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A" w:rsidRPr="008D0E4C" w:rsidRDefault="00924B4A" w:rsidP="00924B4A">
      <w:pPr>
        <w:spacing w:line="360" w:lineRule="exact"/>
        <w:jc w:val="center"/>
        <w:rPr>
          <w:rFonts w:eastAsia="標楷體"/>
          <w:b/>
          <w:color w:val="000000"/>
          <w:sz w:val="32"/>
          <w:szCs w:val="32"/>
        </w:rPr>
      </w:pPr>
      <w:r w:rsidRPr="008D0E4C">
        <w:rPr>
          <w:rFonts w:eastAsia="標楷體"/>
          <w:b/>
          <w:color w:val="000000"/>
          <w:sz w:val="32"/>
          <w:szCs w:val="32"/>
        </w:rPr>
        <w:t>國立嘉義大學推動開源節流</w:t>
      </w:r>
      <w:r w:rsidR="00F77C87" w:rsidRPr="008D0E4C">
        <w:rPr>
          <w:rFonts w:eastAsia="標楷體"/>
          <w:b/>
          <w:color w:val="000000"/>
          <w:sz w:val="32"/>
          <w:szCs w:val="32"/>
        </w:rPr>
        <w:t>方案</w:t>
      </w:r>
      <w:r w:rsidR="0067716A" w:rsidRPr="008D0E4C">
        <w:rPr>
          <w:rFonts w:eastAsia="標楷體"/>
          <w:b/>
          <w:color w:val="000000"/>
          <w:sz w:val="32"/>
          <w:szCs w:val="32"/>
        </w:rPr>
        <w:t>10</w:t>
      </w:r>
      <w:r w:rsidR="006957B3" w:rsidRPr="008D0E4C">
        <w:rPr>
          <w:rFonts w:eastAsia="標楷體"/>
          <w:b/>
          <w:color w:val="000000"/>
          <w:sz w:val="32"/>
          <w:szCs w:val="32"/>
        </w:rPr>
        <w:t>2</w:t>
      </w:r>
      <w:r w:rsidR="0067716A" w:rsidRPr="008D0E4C">
        <w:rPr>
          <w:rFonts w:eastAsia="標楷體"/>
          <w:b/>
          <w:color w:val="000000"/>
          <w:sz w:val="32"/>
          <w:szCs w:val="32"/>
        </w:rPr>
        <w:t>年度</w:t>
      </w:r>
      <w:r w:rsidRPr="008D0E4C">
        <w:rPr>
          <w:rFonts w:eastAsia="標楷體"/>
          <w:b/>
          <w:color w:val="000000"/>
          <w:sz w:val="32"/>
          <w:szCs w:val="32"/>
        </w:rPr>
        <w:t>工作進度管制表</w:t>
      </w:r>
      <w:r w:rsidR="00A24429" w:rsidRPr="008D0E4C">
        <w:rPr>
          <w:rFonts w:eastAsia="標楷體"/>
          <w:b/>
          <w:color w:val="000000"/>
          <w:sz w:val="32"/>
          <w:szCs w:val="32"/>
        </w:rPr>
        <w:t>（第</w:t>
      </w:r>
      <w:r w:rsidR="008B2543" w:rsidRPr="008D0E4C">
        <w:rPr>
          <w:rFonts w:eastAsia="標楷體" w:hint="eastAsia"/>
          <w:b/>
          <w:color w:val="000000"/>
          <w:sz w:val="32"/>
          <w:szCs w:val="32"/>
        </w:rPr>
        <w:t>2</w:t>
      </w:r>
      <w:r w:rsidR="00A24429" w:rsidRPr="008D0E4C">
        <w:rPr>
          <w:rFonts w:eastAsia="標楷體"/>
          <w:b/>
          <w:color w:val="000000"/>
          <w:sz w:val="32"/>
          <w:szCs w:val="32"/>
        </w:rPr>
        <w:t>期）</w:t>
      </w:r>
    </w:p>
    <w:p w:rsidR="00924B4A" w:rsidRPr="008D0E4C" w:rsidRDefault="00924B4A" w:rsidP="00924B4A">
      <w:pPr>
        <w:snapToGrid w:val="0"/>
        <w:spacing w:beforeLines="50" w:before="180" w:afterLines="50" w:after="180" w:line="240" w:lineRule="atLeast"/>
        <w:rPr>
          <w:rFonts w:eastAsia="標楷體"/>
          <w:b/>
          <w:color w:val="000000"/>
          <w:sz w:val="32"/>
          <w:szCs w:val="32"/>
        </w:rPr>
      </w:pPr>
      <w:r w:rsidRPr="008D0E4C">
        <w:rPr>
          <w:rFonts w:eastAsia="標楷體"/>
          <w:b/>
          <w:color w:val="000000"/>
          <w:sz w:val="32"/>
          <w:szCs w:val="32"/>
        </w:rPr>
        <w:t>壹、【開源措施】</w:t>
      </w:r>
      <w:r w:rsidRPr="008D0E4C">
        <w:rPr>
          <w:rFonts w:eastAsia="標楷體"/>
          <w:b/>
          <w:color w:val="000000"/>
          <w:sz w:val="32"/>
          <w:szCs w:val="32"/>
        </w:rPr>
        <w:t xml:space="preserve">         </w:t>
      </w:r>
      <w:r w:rsidR="00416ABD" w:rsidRPr="008D0E4C">
        <w:rPr>
          <w:rFonts w:eastAsia="標楷體"/>
          <w:b/>
          <w:color w:val="000000"/>
          <w:sz w:val="32"/>
          <w:szCs w:val="32"/>
        </w:rPr>
        <w:t xml:space="preserve">  </w:t>
      </w:r>
      <w:r w:rsidRPr="008D0E4C">
        <w:rPr>
          <w:rFonts w:eastAsia="標楷體"/>
          <w:b/>
          <w:color w:val="000000"/>
          <w:sz w:val="32"/>
          <w:szCs w:val="32"/>
        </w:rPr>
        <w:t xml:space="preserve"> </w:t>
      </w:r>
      <w:r w:rsidR="00416ABD" w:rsidRPr="008D0E4C">
        <w:rPr>
          <w:rFonts w:eastAsia="標楷體"/>
          <w:b/>
          <w:color w:val="000000"/>
          <w:sz w:val="32"/>
          <w:szCs w:val="32"/>
        </w:rPr>
        <w:t xml:space="preserve"> </w:t>
      </w:r>
      <w:r w:rsidR="00416ABD" w:rsidRPr="008D0E4C">
        <w:rPr>
          <w:rFonts w:eastAsia="標楷體"/>
          <w:b/>
          <w:color w:val="000000"/>
        </w:rPr>
        <w:t>日期：</w:t>
      </w:r>
      <w:r w:rsidR="008A38FA" w:rsidRPr="008D0E4C">
        <w:rPr>
          <w:rFonts w:eastAsia="標楷體"/>
          <w:b/>
          <w:color w:val="000000"/>
        </w:rPr>
        <w:t>10</w:t>
      </w:r>
      <w:r w:rsidR="00647B05" w:rsidRPr="008D0E4C">
        <w:rPr>
          <w:rFonts w:eastAsia="標楷體"/>
          <w:b/>
          <w:color w:val="000000"/>
        </w:rPr>
        <w:t>2</w:t>
      </w:r>
      <w:r w:rsidR="00633291" w:rsidRPr="008D0E4C">
        <w:rPr>
          <w:rFonts w:eastAsia="標楷體"/>
          <w:b/>
          <w:color w:val="000000"/>
        </w:rPr>
        <w:t>年</w:t>
      </w:r>
      <w:r w:rsidR="00AD5392">
        <w:rPr>
          <w:rFonts w:eastAsia="標楷體" w:hint="eastAsia"/>
          <w:b/>
          <w:color w:val="000000"/>
        </w:rPr>
        <w:t>12</w:t>
      </w:r>
      <w:r w:rsidR="00633291" w:rsidRPr="008D0E4C">
        <w:rPr>
          <w:rFonts w:eastAsia="標楷體"/>
          <w:b/>
          <w:color w:val="000000"/>
        </w:rPr>
        <w:t>月</w:t>
      </w:r>
      <w:r w:rsidR="00AD5392">
        <w:rPr>
          <w:rFonts w:eastAsia="標楷體" w:hint="eastAsia"/>
          <w:b/>
          <w:color w:val="000000"/>
        </w:rPr>
        <w:t>31</w:t>
      </w:r>
      <w:bookmarkStart w:id="0" w:name="_GoBack"/>
      <w:bookmarkEnd w:id="0"/>
      <w:r w:rsidR="00633291" w:rsidRPr="008D0E4C">
        <w:rPr>
          <w:rFonts w:eastAsia="標楷體"/>
          <w:b/>
          <w:color w:val="000000"/>
        </w:rPr>
        <w:t>日</w:t>
      </w:r>
      <w:r w:rsidRPr="008D0E4C">
        <w:rPr>
          <w:rFonts w:eastAsia="標楷體"/>
          <w:b/>
          <w:color w:val="000000"/>
        </w:rPr>
        <w:t xml:space="preserve">  </w:t>
      </w:r>
      <w:r w:rsidR="00511276" w:rsidRPr="008D0E4C">
        <w:rPr>
          <w:rFonts w:eastAsia="標楷體"/>
          <w:b/>
          <w:color w:val="000000"/>
        </w:rPr>
        <w:t xml:space="preserve"> </w:t>
      </w:r>
      <w:r w:rsidR="00633291" w:rsidRPr="008D0E4C">
        <w:rPr>
          <w:rFonts w:eastAsia="標楷體"/>
          <w:b/>
          <w:color w:val="000000"/>
        </w:rPr>
        <w:t xml:space="preserve">    </w:t>
      </w:r>
      <w:r w:rsidR="00511276" w:rsidRPr="008D0E4C">
        <w:rPr>
          <w:rFonts w:eastAsia="標楷體"/>
          <w:b/>
          <w:color w:val="000000"/>
        </w:rPr>
        <w:t xml:space="preserve"> </w:t>
      </w:r>
      <w:r w:rsidR="008523E7" w:rsidRPr="008D0E4C">
        <w:rPr>
          <w:rFonts w:eastAsia="標楷體"/>
          <w:b/>
          <w:color w:val="000000"/>
        </w:rPr>
        <w:t>彙整單位：秘書室</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7"/>
        <w:gridCol w:w="1574"/>
        <w:gridCol w:w="1068"/>
        <w:gridCol w:w="3618"/>
        <w:gridCol w:w="4381"/>
      </w:tblGrid>
      <w:tr w:rsidR="007C4D15" w:rsidRPr="008D0E4C" w:rsidTr="00173995">
        <w:trPr>
          <w:tblHeader/>
        </w:trPr>
        <w:tc>
          <w:tcPr>
            <w:tcW w:w="442" w:type="dxa"/>
            <w:shd w:val="clear" w:color="auto" w:fill="CCFFFF"/>
            <w:vAlign w:val="center"/>
          </w:tcPr>
          <w:p w:rsidR="00924B4A" w:rsidRPr="008D0E4C" w:rsidRDefault="00924B4A" w:rsidP="000B41AA">
            <w:pPr>
              <w:snapToGrid w:val="0"/>
              <w:spacing w:line="320" w:lineRule="atLeast"/>
              <w:jc w:val="center"/>
              <w:rPr>
                <w:b/>
                <w:color w:val="000000"/>
                <w:sz w:val="22"/>
                <w:szCs w:val="22"/>
              </w:rPr>
            </w:pPr>
            <w:r w:rsidRPr="008D0E4C">
              <w:rPr>
                <w:b/>
                <w:color w:val="000000"/>
                <w:sz w:val="22"/>
                <w:szCs w:val="22"/>
              </w:rPr>
              <w:t>項次</w:t>
            </w:r>
          </w:p>
        </w:tc>
        <w:tc>
          <w:tcPr>
            <w:tcW w:w="1576" w:type="dxa"/>
            <w:shd w:val="clear" w:color="auto" w:fill="CCFFFF"/>
            <w:vAlign w:val="center"/>
          </w:tcPr>
          <w:p w:rsidR="00924B4A" w:rsidRPr="008D0E4C" w:rsidRDefault="00924B4A" w:rsidP="000B41AA">
            <w:pPr>
              <w:snapToGrid w:val="0"/>
              <w:spacing w:line="320" w:lineRule="atLeast"/>
              <w:jc w:val="center"/>
              <w:rPr>
                <w:b/>
                <w:color w:val="000000"/>
                <w:sz w:val="26"/>
                <w:szCs w:val="26"/>
              </w:rPr>
            </w:pPr>
            <w:r w:rsidRPr="008D0E4C">
              <w:rPr>
                <w:b/>
                <w:color w:val="000000"/>
                <w:sz w:val="26"/>
                <w:szCs w:val="26"/>
              </w:rPr>
              <w:t>實施項目</w:t>
            </w:r>
          </w:p>
        </w:tc>
        <w:tc>
          <w:tcPr>
            <w:tcW w:w="1069" w:type="dxa"/>
            <w:shd w:val="clear" w:color="auto" w:fill="CCFFFF"/>
            <w:vAlign w:val="center"/>
          </w:tcPr>
          <w:p w:rsidR="00924B4A" w:rsidRPr="008D0E4C" w:rsidRDefault="00924B4A" w:rsidP="000B41AA">
            <w:pPr>
              <w:snapToGrid w:val="0"/>
              <w:spacing w:line="320" w:lineRule="atLeast"/>
              <w:ind w:leftChars="-34" w:left="-82" w:rightChars="-40" w:right="-96"/>
              <w:rPr>
                <w:b/>
                <w:color w:val="000000"/>
              </w:rPr>
            </w:pPr>
            <w:r w:rsidRPr="008D0E4C">
              <w:rPr>
                <w:b/>
                <w:color w:val="000000"/>
              </w:rPr>
              <w:t>權責單位</w:t>
            </w:r>
          </w:p>
        </w:tc>
        <w:tc>
          <w:tcPr>
            <w:tcW w:w="3623" w:type="dxa"/>
            <w:shd w:val="clear" w:color="auto" w:fill="CCFFFF"/>
            <w:vAlign w:val="center"/>
          </w:tcPr>
          <w:p w:rsidR="00924B4A" w:rsidRPr="008D0E4C" w:rsidRDefault="008A38FA" w:rsidP="000B41AA">
            <w:pPr>
              <w:snapToGrid w:val="0"/>
              <w:spacing w:line="320" w:lineRule="atLeast"/>
              <w:ind w:left="284"/>
              <w:jc w:val="center"/>
              <w:rPr>
                <w:b/>
                <w:color w:val="000000"/>
                <w:sz w:val="26"/>
                <w:szCs w:val="26"/>
              </w:rPr>
            </w:pPr>
            <w:r w:rsidRPr="008D0E4C">
              <w:rPr>
                <w:b/>
                <w:color w:val="000000"/>
                <w:sz w:val="28"/>
                <w:szCs w:val="28"/>
              </w:rPr>
              <w:t>10</w:t>
            </w:r>
            <w:r w:rsidR="006957B3" w:rsidRPr="008D0E4C">
              <w:rPr>
                <w:b/>
                <w:color w:val="000000"/>
                <w:sz w:val="28"/>
                <w:szCs w:val="28"/>
              </w:rPr>
              <w:t>2</w:t>
            </w:r>
            <w:r w:rsidR="00924B4A" w:rsidRPr="008D0E4C">
              <w:rPr>
                <w:b/>
                <w:color w:val="000000"/>
                <w:sz w:val="28"/>
                <w:szCs w:val="28"/>
              </w:rPr>
              <w:t>年度改善作法</w:t>
            </w:r>
          </w:p>
        </w:tc>
        <w:tc>
          <w:tcPr>
            <w:tcW w:w="4388" w:type="dxa"/>
            <w:shd w:val="clear" w:color="auto" w:fill="CCFFFF"/>
          </w:tcPr>
          <w:p w:rsidR="00C76BE2" w:rsidRPr="008D0E4C" w:rsidRDefault="00C76BE2" w:rsidP="00C76BE2">
            <w:pPr>
              <w:snapToGrid w:val="0"/>
              <w:spacing w:line="240" w:lineRule="atLeast"/>
              <w:ind w:rightChars="-26" w:right="-62"/>
              <w:jc w:val="center"/>
              <w:rPr>
                <w:rFonts w:ascii="新細明體" w:hAnsi="新細明體"/>
                <w:b/>
                <w:color w:val="000000"/>
                <w:sz w:val="28"/>
                <w:szCs w:val="28"/>
              </w:rPr>
            </w:pPr>
            <w:r w:rsidRPr="008D0E4C">
              <w:rPr>
                <w:rFonts w:ascii="新細明體" w:hAnsi="新細明體" w:hint="eastAsia"/>
                <w:b/>
                <w:color w:val="000000"/>
                <w:sz w:val="28"/>
                <w:szCs w:val="28"/>
              </w:rPr>
              <w:t>執行成效</w:t>
            </w:r>
          </w:p>
          <w:p w:rsidR="00924B4A" w:rsidRPr="008D0E4C" w:rsidRDefault="00C76BE2" w:rsidP="00C76BE2">
            <w:pPr>
              <w:snapToGrid w:val="0"/>
              <w:spacing w:line="320" w:lineRule="atLeast"/>
              <w:ind w:rightChars="-26" w:right="-62"/>
              <w:jc w:val="center"/>
              <w:rPr>
                <w:b/>
                <w:color w:val="000000"/>
                <w:sz w:val="28"/>
                <w:szCs w:val="28"/>
              </w:rPr>
            </w:pPr>
            <w:r w:rsidRPr="008D0E4C">
              <w:rPr>
                <w:rFonts w:ascii="新細明體" w:hAnsi="新細明體" w:hint="eastAsia"/>
                <w:b/>
                <w:color w:val="000000"/>
              </w:rPr>
              <w:t>(績效描述或量化圖表)</w:t>
            </w:r>
          </w:p>
        </w:tc>
      </w:tr>
      <w:tr w:rsidR="007C4D15" w:rsidRPr="008D0E4C" w:rsidTr="00173995">
        <w:trPr>
          <w:trHeight w:val="752"/>
        </w:trPr>
        <w:tc>
          <w:tcPr>
            <w:tcW w:w="442" w:type="dxa"/>
            <w:shd w:val="clear" w:color="auto" w:fill="auto"/>
          </w:tcPr>
          <w:p w:rsidR="00F057D2" w:rsidRPr="008D0E4C" w:rsidRDefault="00F057D2" w:rsidP="000B41AA">
            <w:pPr>
              <w:snapToGrid w:val="0"/>
              <w:spacing w:line="320" w:lineRule="atLeast"/>
              <w:rPr>
                <w:color w:val="000000"/>
              </w:rPr>
            </w:pPr>
            <w:r w:rsidRPr="008D0E4C">
              <w:rPr>
                <w:color w:val="000000"/>
              </w:rPr>
              <w:t>1</w:t>
            </w:r>
          </w:p>
        </w:tc>
        <w:tc>
          <w:tcPr>
            <w:tcW w:w="1576" w:type="dxa"/>
            <w:shd w:val="clear" w:color="auto" w:fill="auto"/>
          </w:tcPr>
          <w:p w:rsidR="00F057D2" w:rsidRPr="008D0E4C" w:rsidRDefault="00F057D2" w:rsidP="000B41AA">
            <w:pPr>
              <w:snapToGrid w:val="0"/>
              <w:spacing w:line="320" w:lineRule="atLeast"/>
              <w:ind w:rightChars="-33" w:right="-79"/>
              <w:jc w:val="both"/>
              <w:rPr>
                <w:b/>
                <w:color w:val="000000"/>
              </w:rPr>
            </w:pPr>
            <w:r w:rsidRPr="008D0E4C">
              <w:rPr>
                <w:b/>
                <w:color w:val="000000"/>
              </w:rPr>
              <w:t>增加技術移轉之權利金收入</w:t>
            </w:r>
          </w:p>
        </w:tc>
        <w:tc>
          <w:tcPr>
            <w:tcW w:w="1069" w:type="dxa"/>
            <w:shd w:val="clear" w:color="auto" w:fill="auto"/>
          </w:tcPr>
          <w:p w:rsidR="00F057D2" w:rsidRPr="008D0E4C" w:rsidRDefault="004B46C5" w:rsidP="00ED46D3">
            <w:pPr>
              <w:snapToGrid w:val="0"/>
              <w:spacing w:line="320" w:lineRule="atLeast"/>
              <w:ind w:leftChars="-34" w:left="-82" w:rightChars="-40" w:right="-96"/>
              <w:rPr>
                <w:color w:val="000000"/>
              </w:rPr>
            </w:pPr>
            <w:r w:rsidRPr="008D0E4C">
              <w:rPr>
                <w:color w:val="000000"/>
              </w:rPr>
              <w:t>研發處</w:t>
            </w:r>
            <w:r w:rsidRPr="008D0E4C">
              <w:rPr>
                <w:color w:val="000000"/>
              </w:rPr>
              <w:t>(</w:t>
            </w:r>
            <w:r w:rsidRPr="008D0E4C">
              <w:rPr>
                <w:color w:val="000000"/>
              </w:rPr>
              <w:t>創新育成</w:t>
            </w:r>
            <w:r w:rsidR="00F057D2" w:rsidRPr="008D0E4C">
              <w:rPr>
                <w:color w:val="000000"/>
              </w:rPr>
              <w:t>中心</w:t>
            </w:r>
            <w:r w:rsidRPr="008D0E4C">
              <w:rPr>
                <w:color w:val="000000"/>
              </w:rPr>
              <w:t>)</w:t>
            </w:r>
          </w:p>
        </w:tc>
        <w:tc>
          <w:tcPr>
            <w:tcW w:w="3623" w:type="dxa"/>
            <w:shd w:val="clear" w:color="auto" w:fill="auto"/>
          </w:tcPr>
          <w:p w:rsidR="00F057D2" w:rsidRPr="008D0E4C" w:rsidRDefault="00F057D2" w:rsidP="001A2106">
            <w:pPr>
              <w:snapToGrid w:val="0"/>
              <w:spacing w:line="320" w:lineRule="atLeast"/>
              <w:ind w:left="284"/>
              <w:jc w:val="both"/>
              <w:rPr>
                <w:color w:val="000000"/>
              </w:rPr>
            </w:pPr>
            <w:r w:rsidRPr="008D0E4C">
              <w:rPr>
                <w:color w:val="000000"/>
              </w:rPr>
              <w:t>鼓勵本校人員就其發展成果積極申請技術移轉，以增加權利金收入。</w:t>
            </w:r>
          </w:p>
        </w:tc>
        <w:tc>
          <w:tcPr>
            <w:tcW w:w="4388" w:type="dxa"/>
            <w:shd w:val="clear" w:color="auto" w:fill="auto"/>
          </w:tcPr>
          <w:p w:rsidR="00146D59" w:rsidRPr="009A6A48" w:rsidRDefault="009A6A48" w:rsidP="00257089">
            <w:pPr>
              <w:snapToGrid w:val="0"/>
              <w:spacing w:line="320" w:lineRule="atLeast"/>
              <w:ind w:leftChars="-22" w:left="-51" w:hangingChars="1" w:hanging="2"/>
              <w:jc w:val="both"/>
              <w:rPr>
                <w:color w:val="FF0000"/>
              </w:rPr>
            </w:pPr>
            <w:r w:rsidRPr="009A6A48">
              <w:rPr>
                <w:rFonts w:hint="eastAsia"/>
                <w:color w:val="FF0000"/>
              </w:rPr>
              <w:t>請以</w:t>
            </w:r>
            <w:r w:rsidRPr="009A6A48">
              <w:rPr>
                <w:rFonts w:hint="eastAsia"/>
                <w:color w:val="FF0000"/>
              </w:rPr>
              <w:t>102</w:t>
            </w:r>
            <w:r w:rsidRPr="009A6A48">
              <w:rPr>
                <w:rFonts w:hint="eastAsia"/>
                <w:color w:val="FF0000"/>
              </w:rPr>
              <w:t>年度第</w:t>
            </w:r>
            <w:r w:rsidRPr="009A6A48">
              <w:rPr>
                <w:rFonts w:hint="eastAsia"/>
                <w:color w:val="FF0000"/>
              </w:rPr>
              <w:t>1</w:t>
            </w:r>
            <w:r w:rsidRPr="009A6A48">
              <w:rPr>
                <w:rFonts w:hint="eastAsia"/>
                <w:color w:val="FF0000"/>
              </w:rPr>
              <w:t>期貴單位填寫之管制表</w:t>
            </w:r>
            <w:r w:rsidR="007C4D15">
              <w:rPr>
                <w:rFonts w:hint="eastAsia"/>
                <w:color w:val="FF0000"/>
              </w:rPr>
              <w:t>內容</w:t>
            </w:r>
            <w:r w:rsidRPr="009A6A48">
              <w:rPr>
                <w:rFonts w:hint="eastAsia"/>
                <w:color w:val="FF0000"/>
              </w:rPr>
              <w:t>逕行修改或新增</w:t>
            </w:r>
            <w:r>
              <w:rPr>
                <w:rFonts w:hint="eastAsia"/>
                <w:color w:val="FF0000"/>
              </w:rPr>
              <w:t>，請</w:t>
            </w:r>
            <w:r w:rsidR="00257089">
              <w:rPr>
                <w:rFonts w:hint="eastAsia"/>
                <w:color w:val="FF0000"/>
              </w:rPr>
              <w:t>至</w:t>
            </w:r>
            <w:r w:rsidR="00257089" w:rsidRPr="00322056">
              <w:rPr>
                <w:rFonts w:hint="eastAsia"/>
                <w:color w:val="FF0000"/>
              </w:rPr>
              <w:t>秘書室網頁</w:t>
            </w:r>
            <w:r w:rsidR="00257089">
              <w:rPr>
                <w:rFonts w:hint="eastAsia"/>
                <w:color w:val="FF0000"/>
              </w:rPr>
              <w:t>-</w:t>
            </w:r>
            <w:r w:rsidR="00257089" w:rsidRPr="00257089">
              <w:rPr>
                <w:rFonts w:hint="eastAsia"/>
                <w:color w:val="FF0000"/>
                <w:bdr w:val="single" w:sz="4" w:space="0" w:color="auto"/>
              </w:rPr>
              <w:t>開源節流</w:t>
            </w:r>
            <w:r w:rsidR="00257089">
              <w:rPr>
                <w:rFonts w:hint="eastAsia"/>
                <w:color w:val="FF0000"/>
              </w:rPr>
              <w:t>-</w:t>
            </w:r>
            <w:r w:rsidR="00257089" w:rsidRPr="00257089">
              <w:rPr>
                <w:rFonts w:hint="eastAsia"/>
                <w:color w:val="FF0000"/>
                <w:bdr w:val="single" w:sz="4" w:space="0" w:color="auto"/>
              </w:rPr>
              <w:t>102</w:t>
            </w:r>
            <w:r w:rsidR="00257089" w:rsidRPr="00257089">
              <w:rPr>
                <w:rFonts w:hint="eastAsia"/>
                <w:color w:val="FF0000"/>
                <w:bdr w:val="single" w:sz="4" w:space="0" w:color="auto"/>
              </w:rPr>
              <w:t>年度</w:t>
            </w:r>
            <w:r w:rsidR="00257089">
              <w:rPr>
                <w:rFonts w:hint="eastAsia"/>
                <w:color w:val="FF0000"/>
              </w:rPr>
              <w:t>項下</w:t>
            </w:r>
            <w:r w:rsidR="00257089">
              <w:rPr>
                <w:rFonts w:ascii="新細明體" w:hAnsi="新細明體" w:hint="eastAsia"/>
                <w:color w:val="FF0000"/>
              </w:rPr>
              <w:t>「</w:t>
            </w:r>
            <w:r w:rsidR="00257089">
              <w:rPr>
                <w:rFonts w:hint="eastAsia"/>
                <w:color w:val="FF0000"/>
              </w:rPr>
              <w:t>1</w:t>
            </w:r>
            <w:r w:rsidR="007C4D15">
              <w:rPr>
                <w:rFonts w:hint="eastAsia"/>
                <w:color w:val="FF0000"/>
              </w:rPr>
              <w:t>02</w:t>
            </w:r>
            <w:r w:rsidR="007C4D15">
              <w:rPr>
                <w:rFonts w:hint="eastAsia"/>
                <w:color w:val="FF0000"/>
              </w:rPr>
              <w:t>年開源節流第</w:t>
            </w:r>
            <w:r w:rsidR="007C4D15">
              <w:rPr>
                <w:rFonts w:hint="eastAsia"/>
                <w:color w:val="FF0000"/>
              </w:rPr>
              <w:t>1</w:t>
            </w:r>
            <w:r w:rsidR="007C4D15">
              <w:rPr>
                <w:rFonts w:hint="eastAsia"/>
                <w:color w:val="FF0000"/>
              </w:rPr>
              <w:t>期工作進度管制表</w:t>
            </w:r>
            <w:r w:rsidR="007C4D15">
              <w:rPr>
                <w:rFonts w:hint="eastAsia"/>
                <w:color w:val="FF0000"/>
              </w:rPr>
              <w:t>(</w:t>
            </w:r>
            <w:r w:rsidR="007C4D15">
              <w:rPr>
                <w:rFonts w:hint="eastAsia"/>
                <w:color w:val="FF0000"/>
              </w:rPr>
              <w:t>彙總表</w:t>
            </w:r>
            <w:r w:rsidR="007C4D15">
              <w:rPr>
                <w:rFonts w:hint="eastAsia"/>
                <w:color w:val="FF0000"/>
              </w:rPr>
              <w:t>)</w:t>
            </w:r>
            <w:r w:rsidR="00257089">
              <w:rPr>
                <w:rFonts w:ascii="新細明體" w:hAnsi="新細明體" w:hint="eastAsia"/>
                <w:color w:val="FF0000"/>
              </w:rPr>
              <w:t>」下載</w:t>
            </w:r>
            <w:r w:rsidR="009F3E92">
              <w:rPr>
                <w:rFonts w:ascii="新細明體" w:hAnsi="新細明體" w:hint="eastAsia"/>
                <w:color w:val="FF0000"/>
              </w:rPr>
              <w:t>修改</w:t>
            </w:r>
            <w:r w:rsidR="007C4D15">
              <w:rPr>
                <w:rFonts w:hint="eastAsia"/>
                <w:color w:val="FF0000"/>
              </w:rPr>
              <w:t>。</w:t>
            </w:r>
          </w:p>
        </w:tc>
      </w:tr>
      <w:tr w:rsidR="007C4D15" w:rsidRPr="008D0E4C" w:rsidTr="00173995">
        <w:trPr>
          <w:trHeight w:val="1046"/>
        </w:trPr>
        <w:tc>
          <w:tcPr>
            <w:tcW w:w="442" w:type="dxa"/>
            <w:shd w:val="clear" w:color="auto" w:fill="auto"/>
          </w:tcPr>
          <w:p w:rsidR="00F057D2" w:rsidRPr="008D0E4C" w:rsidRDefault="00F057D2" w:rsidP="000B41AA">
            <w:pPr>
              <w:snapToGrid w:val="0"/>
              <w:spacing w:line="320" w:lineRule="atLeast"/>
              <w:rPr>
                <w:color w:val="000000"/>
              </w:rPr>
            </w:pPr>
            <w:r w:rsidRPr="008D0E4C">
              <w:rPr>
                <w:color w:val="000000"/>
              </w:rPr>
              <w:t>2</w:t>
            </w:r>
          </w:p>
        </w:tc>
        <w:tc>
          <w:tcPr>
            <w:tcW w:w="1576" w:type="dxa"/>
            <w:shd w:val="clear" w:color="auto" w:fill="auto"/>
          </w:tcPr>
          <w:p w:rsidR="00F057D2" w:rsidRPr="008D0E4C" w:rsidRDefault="00F057D2" w:rsidP="000B41AA">
            <w:pPr>
              <w:snapToGrid w:val="0"/>
              <w:spacing w:line="320" w:lineRule="atLeast"/>
              <w:ind w:rightChars="-39" w:right="-94"/>
              <w:rPr>
                <w:b/>
                <w:color w:val="000000"/>
              </w:rPr>
            </w:pPr>
            <w:r w:rsidRPr="008D0E4C">
              <w:rPr>
                <w:b/>
                <w:color w:val="000000"/>
              </w:rPr>
              <w:t>提高校名及商標授權之權利金收入</w:t>
            </w:r>
          </w:p>
        </w:tc>
        <w:tc>
          <w:tcPr>
            <w:tcW w:w="1069" w:type="dxa"/>
            <w:shd w:val="clear" w:color="auto" w:fill="auto"/>
          </w:tcPr>
          <w:p w:rsidR="00F057D2" w:rsidRPr="008D0E4C" w:rsidRDefault="00DB62BB" w:rsidP="00ED46D3">
            <w:pPr>
              <w:snapToGrid w:val="0"/>
              <w:spacing w:line="320" w:lineRule="atLeast"/>
              <w:ind w:leftChars="-34" w:left="-82" w:rightChars="-40" w:right="-96"/>
              <w:rPr>
                <w:color w:val="000000"/>
              </w:rPr>
            </w:pPr>
            <w:r w:rsidRPr="008D0E4C">
              <w:rPr>
                <w:color w:val="000000"/>
              </w:rPr>
              <w:t>研發處</w:t>
            </w:r>
            <w:r w:rsidRPr="008D0E4C">
              <w:rPr>
                <w:color w:val="000000"/>
              </w:rPr>
              <w:t>(</w:t>
            </w:r>
            <w:r w:rsidR="004B46C5" w:rsidRPr="008D0E4C">
              <w:rPr>
                <w:color w:val="000000"/>
              </w:rPr>
              <w:t>創新育成</w:t>
            </w:r>
            <w:r w:rsidR="00F057D2" w:rsidRPr="008D0E4C">
              <w:rPr>
                <w:color w:val="000000"/>
              </w:rPr>
              <w:t>中心</w:t>
            </w:r>
            <w:r w:rsidRPr="008D0E4C">
              <w:rPr>
                <w:color w:val="000000"/>
              </w:rPr>
              <w:t>)</w:t>
            </w:r>
          </w:p>
        </w:tc>
        <w:tc>
          <w:tcPr>
            <w:tcW w:w="3623" w:type="dxa"/>
            <w:shd w:val="clear" w:color="auto" w:fill="auto"/>
          </w:tcPr>
          <w:p w:rsidR="0032122E" w:rsidRPr="008D0E4C" w:rsidRDefault="00F057D2" w:rsidP="000B41AA">
            <w:pPr>
              <w:numPr>
                <w:ilvl w:val="0"/>
                <w:numId w:val="16"/>
              </w:numPr>
              <w:snapToGrid w:val="0"/>
              <w:spacing w:line="320" w:lineRule="atLeast"/>
              <w:ind w:left="341" w:hanging="57"/>
              <w:rPr>
                <w:color w:val="000000"/>
              </w:rPr>
            </w:pPr>
            <w:r w:rsidRPr="008D0E4C">
              <w:rPr>
                <w:color w:val="000000"/>
              </w:rPr>
              <w:t>健全管理本校校名及商標授權情況，增加權利金收入。</w:t>
            </w:r>
          </w:p>
          <w:p w:rsidR="00F057D2" w:rsidRPr="008D0E4C" w:rsidRDefault="00F057D2" w:rsidP="000B41AA">
            <w:pPr>
              <w:numPr>
                <w:ilvl w:val="0"/>
                <w:numId w:val="16"/>
              </w:numPr>
              <w:snapToGrid w:val="0"/>
              <w:spacing w:line="320" w:lineRule="atLeast"/>
              <w:ind w:left="341" w:hanging="57"/>
              <w:rPr>
                <w:color w:val="000000"/>
              </w:rPr>
            </w:pPr>
            <w:r w:rsidRPr="008D0E4C">
              <w:rPr>
                <w:color w:val="000000"/>
              </w:rPr>
              <w:t>強化「嘉大」品牌，提高廠商使用意願。</w:t>
            </w:r>
          </w:p>
          <w:p w:rsidR="00F057D2" w:rsidRPr="008D0E4C" w:rsidRDefault="00F057D2" w:rsidP="000B41AA">
            <w:pPr>
              <w:numPr>
                <w:ilvl w:val="0"/>
                <w:numId w:val="16"/>
              </w:numPr>
              <w:tabs>
                <w:tab w:val="num" w:pos="200"/>
              </w:tabs>
              <w:snapToGrid w:val="0"/>
              <w:spacing w:line="320" w:lineRule="atLeast"/>
              <w:ind w:left="341" w:hanging="57"/>
              <w:rPr>
                <w:color w:val="000000"/>
              </w:rPr>
            </w:pPr>
            <w:r w:rsidRPr="008D0E4C">
              <w:rPr>
                <w:color w:val="000000"/>
              </w:rPr>
              <w:t>加強訪監查察，未經授權使用者考慮提告。</w:t>
            </w:r>
          </w:p>
        </w:tc>
        <w:tc>
          <w:tcPr>
            <w:tcW w:w="4388" w:type="dxa"/>
            <w:shd w:val="clear" w:color="auto" w:fill="auto"/>
          </w:tcPr>
          <w:p w:rsidR="00F057D2" w:rsidRPr="008D0E4C" w:rsidRDefault="00F057D2" w:rsidP="000B41AA">
            <w:pPr>
              <w:snapToGrid w:val="0"/>
              <w:spacing w:line="320" w:lineRule="atLeast"/>
              <w:jc w:val="both"/>
              <w:rPr>
                <w:color w:val="000000"/>
              </w:rPr>
            </w:pPr>
          </w:p>
        </w:tc>
      </w:tr>
      <w:tr w:rsidR="007C4D15" w:rsidRPr="008D0E4C" w:rsidTr="00173995">
        <w:trPr>
          <w:trHeight w:val="1326"/>
        </w:trPr>
        <w:tc>
          <w:tcPr>
            <w:tcW w:w="442" w:type="dxa"/>
            <w:shd w:val="clear" w:color="auto" w:fill="auto"/>
          </w:tcPr>
          <w:p w:rsidR="00F057D2" w:rsidRPr="008D0E4C" w:rsidRDefault="00F057D2" w:rsidP="000B41AA">
            <w:pPr>
              <w:snapToGrid w:val="0"/>
              <w:spacing w:line="320" w:lineRule="atLeast"/>
              <w:rPr>
                <w:color w:val="000000"/>
              </w:rPr>
            </w:pPr>
            <w:r w:rsidRPr="008D0E4C">
              <w:rPr>
                <w:color w:val="000000"/>
              </w:rPr>
              <w:t>3</w:t>
            </w:r>
          </w:p>
        </w:tc>
        <w:tc>
          <w:tcPr>
            <w:tcW w:w="1576" w:type="dxa"/>
            <w:shd w:val="clear" w:color="auto" w:fill="auto"/>
          </w:tcPr>
          <w:p w:rsidR="00F057D2" w:rsidRPr="008D0E4C" w:rsidRDefault="00F057D2" w:rsidP="000B41AA">
            <w:pPr>
              <w:snapToGrid w:val="0"/>
              <w:spacing w:line="320" w:lineRule="atLeast"/>
              <w:ind w:rightChars="-39" w:right="-94"/>
              <w:rPr>
                <w:b/>
                <w:color w:val="000000"/>
              </w:rPr>
            </w:pPr>
            <w:r w:rsidRPr="008D0E4C">
              <w:rPr>
                <w:b/>
                <w:color w:val="000000"/>
              </w:rPr>
              <w:t>增加產學合作挹注行政管理費</w:t>
            </w:r>
          </w:p>
        </w:tc>
        <w:tc>
          <w:tcPr>
            <w:tcW w:w="1069" w:type="dxa"/>
            <w:shd w:val="clear" w:color="auto" w:fill="auto"/>
          </w:tcPr>
          <w:p w:rsidR="00F057D2" w:rsidRPr="008D0E4C" w:rsidRDefault="00DB62BB" w:rsidP="00ED46D3">
            <w:pPr>
              <w:snapToGrid w:val="0"/>
              <w:spacing w:line="320" w:lineRule="atLeast"/>
              <w:ind w:leftChars="-34" w:left="-82" w:rightChars="-24" w:right="-58"/>
              <w:rPr>
                <w:color w:val="000000"/>
              </w:rPr>
            </w:pPr>
            <w:r w:rsidRPr="008D0E4C">
              <w:rPr>
                <w:color w:val="000000"/>
              </w:rPr>
              <w:t>研發處</w:t>
            </w:r>
            <w:r w:rsidRPr="008D0E4C">
              <w:rPr>
                <w:color w:val="000000"/>
              </w:rPr>
              <w:t>(</w:t>
            </w:r>
            <w:r w:rsidR="00F057D2" w:rsidRPr="008D0E4C">
              <w:rPr>
                <w:color w:val="000000"/>
              </w:rPr>
              <w:t>創新育成中心</w:t>
            </w:r>
            <w:r w:rsidRPr="008D0E4C">
              <w:rPr>
                <w:color w:val="000000"/>
              </w:rPr>
              <w:t>)</w:t>
            </w:r>
          </w:p>
        </w:tc>
        <w:tc>
          <w:tcPr>
            <w:tcW w:w="3623" w:type="dxa"/>
            <w:shd w:val="clear" w:color="auto" w:fill="auto"/>
          </w:tcPr>
          <w:p w:rsidR="002B2AE6" w:rsidRPr="008D0E4C" w:rsidRDefault="00F057D2" w:rsidP="0096336F">
            <w:pPr>
              <w:numPr>
                <w:ilvl w:val="0"/>
                <w:numId w:val="80"/>
              </w:numPr>
              <w:snapToGrid w:val="0"/>
              <w:spacing w:line="320" w:lineRule="atLeast"/>
              <w:rPr>
                <w:color w:val="000000"/>
              </w:rPr>
            </w:pPr>
            <w:r w:rsidRPr="008D0E4C">
              <w:rPr>
                <w:color w:val="000000"/>
              </w:rPr>
              <w:t>規劃參與「學界協助中小企業科技關懷計畫」、嘉義縣市政府「地方產業創新研發推動計畫」，增加產學合作媒合介面，提升本校參與區域產業提升之合作機會。</w:t>
            </w:r>
          </w:p>
          <w:p w:rsidR="00F057D2" w:rsidRPr="008D0E4C" w:rsidRDefault="00F057D2" w:rsidP="00D130AD">
            <w:pPr>
              <w:numPr>
                <w:ilvl w:val="0"/>
                <w:numId w:val="80"/>
              </w:numPr>
              <w:snapToGrid w:val="0"/>
              <w:spacing w:beforeLines="25" w:before="90" w:line="320" w:lineRule="atLeast"/>
              <w:ind w:left="341" w:hanging="57"/>
              <w:rPr>
                <w:color w:val="000000"/>
              </w:rPr>
            </w:pPr>
            <w:r w:rsidRPr="008D0E4C">
              <w:rPr>
                <w:color w:val="000000"/>
              </w:rPr>
              <w:t>協助媒合學校與廠商之產學合作。</w:t>
            </w:r>
          </w:p>
        </w:tc>
        <w:tc>
          <w:tcPr>
            <w:tcW w:w="4388" w:type="dxa"/>
            <w:shd w:val="clear" w:color="auto" w:fill="auto"/>
          </w:tcPr>
          <w:p w:rsidR="00F057D2" w:rsidRPr="008D0E4C" w:rsidRDefault="00F057D2" w:rsidP="006D39B6">
            <w:pPr>
              <w:snapToGrid w:val="0"/>
              <w:spacing w:beforeLines="25" w:before="90" w:line="320" w:lineRule="atLeast"/>
              <w:ind w:leftChars="-27" w:left="362" w:hangingChars="178" w:hanging="427"/>
              <w:jc w:val="both"/>
              <w:rPr>
                <w:color w:val="000000"/>
              </w:rPr>
            </w:pPr>
          </w:p>
        </w:tc>
      </w:tr>
      <w:tr w:rsidR="007C4D15" w:rsidRPr="008D0E4C" w:rsidTr="00173995">
        <w:trPr>
          <w:trHeight w:val="2080"/>
        </w:trPr>
        <w:tc>
          <w:tcPr>
            <w:tcW w:w="442" w:type="dxa"/>
            <w:shd w:val="clear" w:color="auto" w:fill="auto"/>
          </w:tcPr>
          <w:p w:rsidR="00F057D2" w:rsidRPr="008D0E4C" w:rsidRDefault="00F057D2" w:rsidP="000B41AA">
            <w:pPr>
              <w:snapToGrid w:val="0"/>
              <w:spacing w:line="320" w:lineRule="atLeast"/>
              <w:rPr>
                <w:color w:val="000000"/>
              </w:rPr>
            </w:pPr>
            <w:r w:rsidRPr="008D0E4C">
              <w:rPr>
                <w:color w:val="000000"/>
              </w:rPr>
              <w:t>4</w:t>
            </w:r>
          </w:p>
        </w:tc>
        <w:tc>
          <w:tcPr>
            <w:tcW w:w="1576" w:type="dxa"/>
            <w:shd w:val="clear" w:color="auto" w:fill="auto"/>
          </w:tcPr>
          <w:p w:rsidR="00F057D2" w:rsidRPr="008D0E4C" w:rsidRDefault="00F057D2" w:rsidP="000B41AA">
            <w:pPr>
              <w:snapToGrid w:val="0"/>
              <w:spacing w:line="320" w:lineRule="atLeast"/>
              <w:ind w:rightChars="-39" w:right="-94"/>
              <w:rPr>
                <w:b/>
                <w:color w:val="000000"/>
              </w:rPr>
            </w:pPr>
            <w:r w:rsidRPr="008D0E4C">
              <w:rPr>
                <w:b/>
                <w:color w:val="000000"/>
              </w:rPr>
              <w:t>提高場地出租率</w:t>
            </w:r>
          </w:p>
        </w:tc>
        <w:tc>
          <w:tcPr>
            <w:tcW w:w="1069" w:type="dxa"/>
            <w:shd w:val="clear" w:color="auto" w:fill="auto"/>
          </w:tcPr>
          <w:p w:rsidR="00F057D2" w:rsidRPr="008D0E4C" w:rsidRDefault="00F057D2" w:rsidP="000B41AA">
            <w:pPr>
              <w:snapToGrid w:val="0"/>
              <w:spacing w:line="320" w:lineRule="atLeast"/>
              <w:ind w:leftChars="-34" w:left="-82" w:rightChars="-40" w:right="-96"/>
              <w:jc w:val="both"/>
              <w:rPr>
                <w:color w:val="000000"/>
              </w:rPr>
            </w:pPr>
            <w:r w:rsidRPr="008D0E4C">
              <w:rPr>
                <w:color w:val="000000"/>
              </w:rPr>
              <w:t>總務處、進修部</w:t>
            </w:r>
          </w:p>
        </w:tc>
        <w:tc>
          <w:tcPr>
            <w:tcW w:w="3623" w:type="dxa"/>
            <w:shd w:val="clear" w:color="auto" w:fill="auto"/>
          </w:tcPr>
          <w:p w:rsidR="00F057D2" w:rsidRPr="008D0E4C" w:rsidRDefault="00F057D2" w:rsidP="001F6BFC">
            <w:pPr>
              <w:numPr>
                <w:ilvl w:val="0"/>
                <w:numId w:val="17"/>
              </w:numPr>
              <w:snapToGrid w:val="0"/>
              <w:spacing w:line="320" w:lineRule="atLeast"/>
              <w:jc w:val="both"/>
              <w:rPr>
                <w:color w:val="000000"/>
              </w:rPr>
            </w:pPr>
            <w:r w:rsidRPr="008D0E4C">
              <w:rPr>
                <w:color w:val="000000"/>
              </w:rPr>
              <w:t>加強行銷各校區出租場地之優勢。</w:t>
            </w:r>
          </w:p>
          <w:p w:rsidR="00F057D2" w:rsidRPr="008D0E4C" w:rsidRDefault="00F057D2" w:rsidP="001F6BFC">
            <w:pPr>
              <w:numPr>
                <w:ilvl w:val="0"/>
                <w:numId w:val="17"/>
              </w:numPr>
              <w:snapToGrid w:val="0"/>
              <w:spacing w:line="320" w:lineRule="atLeast"/>
              <w:jc w:val="both"/>
              <w:rPr>
                <w:color w:val="000000"/>
              </w:rPr>
            </w:pPr>
            <w:r w:rsidRPr="008D0E4C">
              <w:rPr>
                <w:color w:val="000000"/>
              </w:rPr>
              <w:t>將學校之設備及場地充分利用，提供對外及對內服務，加強場地出借等，以增裕自籌財源收入。</w:t>
            </w:r>
          </w:p>
          <w:p w:rsidR="00F4474F" w:rsidRPr="008D0E4C" w:rsidRDefault="00F4474F" w:rsidP="001F6BFC">
            <w:pPr>
              <w:numPr>
                <w:ilvl w:val="0"/>
                <w:numId w:val="17"/>
              </w:numPr>
              <w:snapToGrid w:val="0"/>
              <w:spacing w:line="320" w:lineRule="atLeast"/>
              <w:jc w:val="both"/>
              <w:rPr>
                <w:color w:val="000000"/>
              </w:rPr>
            </w:pPr>
            <w:r w:rsidRPr="008D0E4C">
              <w:rPr>
                <w:color w:val="000000"/>
              </w:rPr>
              <w:t>出租民雄校區及蘭潭校區大型會議場地，並製作中英文版之場地簡介（含照片、舞台規格、觀眾座位席次、後台設施、燈光、音響控制、收費標準等），供各展演或借用單位參考。</w:t>
            </w:r>
          </w:p>
          <w:p w:rsidR="00F057D2" w:rsidRPr="008D0E4C" w:rsidRDefault="00F057D2" w:rsidP="001F6BFC">
            <w:pPr>
              <w:numPr>
                <w:ilvl w:val="0"/>
                <w:numId w:val="17"/>
              </w:numPr>
              <w:snapToGrid w:val="0"/>
              <w:spacing w:line="320" w:lineRule="atLeast"/>
              <w:jc w:val="both"/>
              <w:rPr>
                <w:color w:val="000000"/>
              </w:rPr>
            </w:pPr>
            <w:r w:rsidRPr="008D0E4C">
              <w:rPr>
                <w:color w:val="000000"/>
              </w:rPr>
              <w:t>林森校區樂育堂、羽球場課餘及例假日可出租；國際會議廳及研討室出租予公司行號。</w:t>
            </w:r>
          </w:p>
        </w:tc>
        <w:tc>
          <w:tcPr>
            <w:tcW w:w="4388" w:type="dxa"/>
            <w:shd w:val="clear" w:color="auto" w:fill="auto"/>
          </w:tcPr>
          <w:p w:rsidR="00F057D2" w:rsidRPr="008D0E4C" w:rsidRDefault="00F057D2" w:rsidP="001F6BFC">
            <w:pPr>
              <w:snapToGrid w:val="0"/>
              <w:spacing w:line="320" w:lineRule="atLeast"/>
              <w:ind w:left="329" w:hangingChars="137" w:hanging="329"/>
              <w:jc w:val="both"/>
              <w:rPr>
                <w:color w:val="000000"/>
              </w:rPr>
            </w:pPr>
          </w:p>
        </w:tc>
      </w:tr>
      <w:tr w:rsidR="007C4D15" w:rsidRPr="008D0E4C" w:rsidTr="00173995">
        <w:tc>
          <w:tcPr>
            <w:tcW w:w="442" w:type="dxa"/>
            <w:shd w:val="clear" w:color="auto" w:fill="auto"/>
          </w:tcPr>
          <w:p w:rsidR="00F057D2" w:rsidRPr="008D0E4C" w:rsidRDefault="00F057D2" w:rsidP="000B41AA">
            <w:pPr>
              <w:snapToGrid w:val="0"/>
              <w:spacing w:line="320" w:lineRule="atLeast"/>
              <w:jc w:val="both"/>
              <w:rPr>
                <w:color w:val="000000"/>
              </w:rPr>
            </w:pPr>
            <w:r w:rsidRPr="008D0E4C">
              <w:rPr>
                <w:color w:val="000000"/>
              </w:rPr>
              <w:t>5</w:t>
            </w:r>
          </w:p>
        </w:tc>
        <w:tc>
          <w:tcPr>
            <w:tcW w:w="1576" w:type="dxa"/>
            <w:shd w:val="clear" w:color="auto" w:fill="auto"/>
          </w:tcPr>
          <w:p w:rsidR="00F057D2" w:rsidRPr="008D0E4C" w:rsidRDefault="00F057D2" w:rsidP="000B41AA">
            <w:pPr>
              <w:snapToGrid w:val="0"/>
              <w:spacing w:line="320" w:lineRule="atLeast"/>
              <w:ind w:rightChars="-39" w:right="-94"/>
              <w:jc w:val="both"/>
              <w:rPr>
                <w:b/>
                <w:color w:val="000000"/>
              </w:rPr>
            </w:pPr>
            <w:r w:rsidRPr="008D0E4C">
              <w:rPr>
                <w:b/>
                <w:color w:val="000000"/>
              </w:rPr>
              <w:t>增加校務基金投資收入</w:t>
            </w:r>
          </w:p>
        </w:tc>
        <w:tc>
          <w:tcPr>
            <w:tcW w:w="1069" w:type="dxa"/>
            <w:shd w:val="clear" w:color="auto" w:fill="auto"/>
          </w:tcPr>
          <w:p w:rsidR="00F057D2" w:rsidRPr="008D0E4C" w:rsidRDefault="00F057D2" w:rsidP="000B41AA">
            <w:pPr>
              <w:snapToGrid w:val="0"/>
              <w:spacing w:line="320" w:lineRule="atLeast"/>
              <w:ind w:leftChars="-34" w:left="-82" w:rightChars="-40" w:right="-96"/>
              <w:jc w:val="both"/>
              <w:rPr>
                <w:color w:val="000000"/>
              </w:rPr>
            </w:pPr>
            <w:r w:rsidRPr="008D0E4C">
              <w:rPr>
                <w:color w:val="000000"/>
              </w:rPr>
              <w:t>研發處、總務處</w:t>
            </w:r>
            <w:r w:rsidRPr="008D0E4C">
              <w:rPr>
                <w:color w:val="000000"/>
                <w:sz w:val="22"/>
                <w:szCs w:val="22"/>
              </w:rPr>
              <w:t>(</w:t>
            </w:r>
            <w:r w:rsidRPr="008D0E4C">
              <w:rPr>
                <w:color w:val="000000"/>
                <w:sz w:val="22"/>
                <w:szCs w:val="22"/>
              </w:rPr>
              <w:t>出納組</w:t>
            </w:r>
            <w:r w:rsidRPr="008D0E4C">
              <w:rPr>
                <w:color w:val="000000"/>
                <w:sz w:val="22"/>
                <w:szCs w:val="22"/>
              </w:rPr>
              <w:t>)</w:t>
            </w:r>
          </w:p>
        </w:tc>
        <w:tc>
          <w:tcPr>
            <w:tcW w:w="3623" w:type="dxa"/>
            <w:shd w:val="clear" w:color="auto" w:fill="auto"/>
          </w:tcPr>
          <w:p w:rsidR="00F057D2" w:rsidRPr="008D0E4C" w:rsidRDefault="00F057D2" w:rsidP="000B41AA">
            <w:pPr>
              <w:numPr>
                <w:ilvl w:val="0"/>
                <w:numId w:val="18"/>
              </w:numPr>
              <w:snapToGrid w:val="0"/>
              <w:spacing w:line="320" w:lineRule="atLeast"/>
              <w:jc w:val="both"/>
              <w:rPr>
                <w:color w:val="000000"/>
              </w:rPr>
            </w:pPr>
            <w:r w:rsidRPr="008D0E4C">
              <w:rPr>
                <w:color w:val="000000"/>
              </w:rPr>
              <w:t>評估國內金融機構定期存款利率及投資風險，妥善轉存校務基金，增加投資利息收入。</w:t>
            </w:r>
          </w:p>
        </w:tc>
        <w:tc>
          <w:tcPr>
            <w:tcW w:w="4388" w:type="dxa"/>
            <w:shd w:val="clear" w:color="auto" w:fill="auto"/>
          </w:tcPr>
          <w:p w:rsidR="00F057D2" w:rsidRPr="008D0E4C" w:rsidRDefault="00F057D2" w:rsidP="000B41AA">
            <w:pPr>
              <w:snapToGrid w:val="0"/>
              <w:spacing w:line="320" w:lineRule="atLeast"/>
              <w:ind w:leftChars="-24" w:left="331" w:hangingChars="162" w:hanging="389"/>
              <w:jc w:val="both"/>
              <w:rPr>
                <w:color w:val="000000"/>
              </w:rPr>
            </w:pPr>
          </w:p>
        </w:tc>
      </w:tr>
      <w:tr w:rsidR="007C4D15" w:rsidRPr="008D0E4C" w:rsidTr="00173995">
        <w:trPr>
          <w:trHeight w:val="711"/>
        </w:trPr>
        <w:tc>
          <w:tcPr>
            <w:tcW w:w="442" w:type="dxa"/>
            <w:shd w:val="clear" w:color="auto" w:fill="auto"/>
          </w:tcPr>
          <w:p w:rsidR="00250BD4" w:rsidRPr="008D0E4C" w:rsidRDefault="00250BD4" w:rsidP="000B41AA">
            <w:pPr>
              <w:snapToGrid w:val="0"/>
              <w:spacing w:line="320" w:lineRule="atLeast"/>
              <w:rPr>
                <w:color w:val="000000"/>
              </w:rPr>
            </w:pPr>
            <w:r w:rsidRPr="008D0E4C">
              <w:rPr>
                <w:color w:val="000000"/>
              </w:rPr>
              <w:lastRenderedPageBreak/>
              <w:t>6</w:t>
            </w:r>
          </w:p>
        </w:tc>
        <w:tc>
          <w:tcPr>
            <w:tcW w:w="1576" w:type="dxa"/>
            <w:shd w:val="clear" w:color="auto" w:fill="auto"/>
          </w:tcPr>
          <w:p w:rsidR="00250BD4" w:rsidRPr="008D0E4C" w:rsidRDefault="00250BD4" w:rsidP="000B41AA">
            <w:pPr>
              <w:snapToGrid w:val="0"/>
              <w:spacing w:line="320" w:lineRule="atLeast"/>
              <w:ind w:rightChars="-39" w:right="-94"/>
              <w:rPr>
                <w:b/>
                <w:color w:val="000000"/>
              </w:rPr>
            </w:pPr>
            <w:r w:rsidRPr="008D0E4C">
              <w:rPr>
                <w:b/>
                <w:color w:val="000000"/>
              </w:rPr>
              <w:t>開辦各項推廣教育班</w:t>
            </w:r>
          </w:p>
        </w:tc>
        <w:tc>
          <w:tcPr>
            <w:tcW w:w="1069" w:type="dxa"/>
            <w:shd w:val="clear" w:color="auto" w:fill="auto"/>
          </w:tcPr>
          <w:p w:rsidR="00250BD4" w:rsidRPr="008D0E4C" w:rsidRDefault="00250BD4" w:rsidP="000B41AA">
            <w:pPr>
              <w:snapToGrid w:val="0"/>
              <w:spacing w:line="320" w:lineRule="atLeast"/>
              <w:ind w:leftChars="-34" w:left="-82" w:rightChars="-40" w:right="-96"/>
              <w:rPr>
                <w:color w:val="000000"/>
              </w:rPr>
            </w:pPr>
            <w:r w:rsidRPr="008D0E4C">
              <w:rPr>
                <w:color w:val="000000"/>
              </w:rPr>
              <w:t>進修部</w:t>
            </w:r>
          </w:p>
        </w:tc>
        <w:tc>
          <w:tcPr>
            <w:tcW w:w="3623" w:type="dxa"/>
            <w:shd w:val="clear" w:color="auto" w:fill="auto"/>
          </w:tcPr>
          <w:p w:rsidR="00250BD4" w:rsidRPr="008D0E4C" w:rsidRDefault="00250BD4" w:rsidP="000B41AA">
            <w:pPr>
              <w:numPr>
                <w:ilvl w:val="0"/>
                <w:numId w:val="19"/>
              </w:numPr>
              <w:snapToGrid w:val="0"/>
              <w:spacing w:line="320" w:lineRule="atLeast"/>
              <w:jc w:val="both"/>
              <w:rPr>
                <w:color w:val="000000"/>
              </w:rPr>
            </w:pPr>
            <w:r w:rsidRPr="008D0E4C">
              <w:rPr>
                <w:color w:val="000000"/>
              </w:rPr>
              <w:t>積極接受縣市政府委託辦理在職人員訓練課程。</w:t>
            </w:r>
          </w:p>
          <w:p w:rsidR="00250BD4" w:rsidRPr="008D0E4C" w:rsidRDefault="00250BD4" w:rsidP="000B41AA">
            <w:pPr>
              <w:numPr>
                <w:ilvl w:val="0"/>
                <w:numId w:val="19"/>
              </w:numPr>
              <w:snapToGrid w:val="0"/>
              <w:spacing w:line="320" w:lineRule="atLeast"/>
              <w:jc w:val="both"/>
              <w:rPr>
                <w:color w:val="000000"/>
              </w:rPr>
            </w:pPr>
            <w:r w:rsidRPr="008D0E4C">
              <w:rPr>
                <w:color w:val="000000"/>
              </w:rPr>
              <w:t>鼓勵各單位多開班，若不具營運績效則停開。</w:t>
            </w:r>
          </w:p>
        </w:tc>
        <w:tc>
          <w:tcPr>
            <w:tcW w:w="4388" w:type="dxa"/>
            <w:shd w:val="clear" w:color="auto" w:fill="auto"/>
          </w:tcPr>
          <w:p w:rsidR="00984F41" w:rsidRPr="008D0E4C" w:rsidRDefault="00984F41" w:rsidP="00984F41">
            <w:pPr>
              <w:snapToGrid w:val="0"/>
              <w:spacing w:line="320" w:lineRule="atLeast"/>
              <w:ind w:leftChars="-24" w:left="331" w:hangingChars="162" w:hanging="389"/>
              <w:jc w:val="both"/>
              <w:rPr>
                <w:b/>
                <w:color w:val="000000"/>
              </w:rPr>
            </w:pPr>
          </w:p>
        </w:tc>
      </w:tr>
      <w:tr w:rsidR="007C4D15" w:rsidRPr="008D0E4C" w:rsidTr="00C76BE2">
        <w:trPr>
          <w:trHeight w:val="1675"/>
        </w:trPr>
        <w:tc>
          <w:tcPr>
            <w:tcW w:w="442" w:type="dxa"/>
            <w:shd w:val="clear" w:color="auto" w:fill="auto"/>
          </w:tcPr>
          <w:p w:rsidR="00250BD4" w:rsidRPr="008D0E4C" w:rsidRDefault="00250BD4" w:rsidP="000B41AA">
            <w:pPr>
              <w:snapToGrid w:val="0"/>
              <w:spacing w:line="320" w:lineRule="atLeast"/>
              <w:rPr>
                <w:color w:val="000000"/>
              </w:rPr>
            </w:pPr>
            <w:r w:rsidRPr="008D0E4C">
              <w:rPr>
                <w:color w:val="000000"/>
              </w:rPr>
              <w:t>7</w:t>
            </w:r>
          </w:p>
        </w:tc>
        <w:tc>
          <w:tcPr>
            <w:tcW w:w="1576" w:type="dxa"/>
            <w:shd w:val="clear" w:color="auto" w:fill="auto"/>
          </w:tcPr>
          <w:p w:rsidR="00250BD4" w:rsidRPr="008D0E4C" w:rsidRDefault="00250BD4" w:rsidP="000B41AA">
            <w:pPr>
              <w:snapToGrid w:val="0"/>
              <w:spacing w:line="320" w:lineRule="atLeast"/>
              <w:ind w:rightChars="-39" w:right="-94"/>
              <w:rPr>
                <w:b/>
                <w:color w:val="000000"/>
              </w:rPr>
            </w:pPr>
            <w:r w:rsidRPr="008D0E4C">
              <w:rPr>
                <w:b/>
                <w:color w:val="000000"/>
              </w:rPr>
              <w:t>健全宿舍出租規定</w:t>
            </w:r>
          </w:p>
        </w:tc>
        <w:tc>
          <w:tcPr>
            <w:tcW w:w="1069" w:type="dxa"/>
            <w:shd w:val="clear" w:color="auto" w:fill="auto"/>
          </w:tcPr>
          <w:p w:rsidR="00250BD4" w:rsidRPr="008D0E4C" w:rsidRDefault="00250BD4" w:rsidP="000B41AA">
            <w:pPr>
              <w:snapToGrid w:val="0"/>
              <w:spacing w:line="320" w:lineRule="atLeast"/>
              <w:ind w:leftChars="-34" w:left="-82" w:rightChars="-40" w:right="-96"/>
              <w:jc w:val="both"/>
              <w:rPr>
                <w:color w:val="000000"/>
              </w:rPr>
            </w:pPr>
            <w:r w:rsidRPr="008D0E4C">
              <w:rPr>
                <w:color w:val="000000"/>
              </w:rPr>
              <w:t>學務處、總務處</w:t>
            </w:r>
          </w:p>
        </w:tc>
        <w:tc>
          <w:tcPr>
            <w:tcW w:w="3623" w:type="dxa"/>
            <w:shd w:val="clear" w:color="auto" w:fill="auto"/>
          </w:tcPr>
          <w:p w:rsidR="0032122E" w:rsidRPr="008D0E4C" w:rsidRDefault="00250BD4" w:rsidP="00984F41">
            <w:pPr>
              <w:numPr>
                <w:ilvl w:val="0"/>
                <w:numId w:val="20"/>
              </w:numPr>
              <w:snapToGrid w:val="0"/>
              <w:spacing w:line="320" w:lineRule="atLeast"/>
              <w:ind w:left="324" w:hanging="96"/>
              <w:jc w:val="both"/>
              <w:rPr>
                <w:color w:val="000000"/>
              </w:rPr>
            </w:pPr>
            <w:r w:rsidRPr="008D0E4C">
              <w:rPr>
                <w:color w:val="000000"/>
              </w:rPr>
              <w:t>訂定寒暑假學生宿舍外租要點。</w:t>
            </w:r>
          </w:p>
          <w:p w:rsidR="00250BD4" w:rsidRPr="008D0E4C" w:rsidRDefault="00250BD4" w:rsidP="00984F41">
            <w:pPr>
              <w:numPr>
                <w:ilvl w:val="0"/>
                <w:numId w:val="20"/>
              </w:numPr>
              <w:snapToGrid w:val="0"/>
              <w:spacing w:line="320" w:lineRule="atLeast"/>
              <w:ind w:left="324" w:hanging="96"/>
              <w:jc w:val="both"/>
              <w:rPr>
                <w:color w:val="000000"/>
              </w:rPr>
            </w:pPr>
            <w:r w:rsidRPr="008D0E4C">
              <w:rPr>
                <w:color w:val="000000"/>
              </w:rPr>
              <w:t>寒暑假期間租借給校外機關，作為短期研習會宿舍使用。</w:t>
            </w:r>
          </w:p>
        </w:tc>
        <w:tc>
          <w:tcPr>
            <w:tcW w:w="4388" w:type="dxa"/>
            <w:shd w:val="clear" w:color="auto" w:fill="auto"/>
          </w:tcPr>
          <w:p w:rsidR="00984F41" w:rsidRPr="008D0E4C" w:rsidRDefault="00984F41" w:rsidP="00984F41">
            <w:pPr>
              <w:snapToGrid w:val="0"/>
              <w:spacing w:line="320" w:lineRule="atLeast"/>
              <w:ind w:leftChars="-16" w:left="366" w:hangingChars="168" w:hanging="404"/>
              <w:jc w:val="both"/>
              <w:rPr>
                <w:b/>
                <w:color w:val="000000"/>
              </w:rPr>
            </w:pPr>
          </w:p>
        </w:tc>
      </w:tr>
      <w:tr w:rsidR="007C4D15" w:rsidRPr="008D0E4C" w:rsidTr="00173995">
        <w:trPr>
          <w:trHeight w:val="500"/>
        </w:trPr>
        <w:tc>
          <w:tcPr>
            <w:tcW w:w="442" w:type="dxa"/>
            <w:shd w:val="clear" w:color="auto" w:fill="auto"/>
          </w:tcPr>
          <w:p w:rsidR="00250BD4" w:rsidRPr="008D0E4C" w:rsidRDefault="00250BD4" w:rsidP="000B41AA">
            <w:pPr>
              <w:snapToGrid w:val="0"/>
              <w:spacing w:line="320" w:lineRule="atLeast"/>
              <w:jc w:val="both"/>
              <w:rPr>
                <w:color w:val="000000"/>
              </w:rPr>
            </w:pPr>
            <w:r w:rsidRPr="008D0E4C">
              <w:rPr>
                <w:color w:val="000000"/>
              </w:rPr>
              <w:t>8</w:t>
            </w:r>
          </w:p>
        </w:tc>
        <w:tc>
          <w:tcPr>
            <w:tcW w:w="1576" w:type="dxa"/>
            <w:shd w:val="clear" w:color="auto" w:fill="auto"/>
          </w:tcPr>
          <w:p w:rsidR="00250BD4" w:rsidRPr="008D0E4C" w:rsidRDefault="00250BD4" w:rsidP="000B41AA">
            <w:pPr>
              <w:snapToGrid w:val="0"/>
              <w:spacing w:line="320" w:lineRule="atLeast"/>
              <w:ind w:rightChars="-39" w:right="-94"/>
              <w:jc w:val="both"/>
              <w:rPr>
                <w:b/>
                <w:color w:val="000000"/>
              </w:rPr>
            </w:pPr>
            <w:r w:rsidRPr="008D0E4C">
              <w:rPr>
                <w:b/>
                <w:color w:val="000000"/>
              </w:rPr>
              <w:t>提高學雜費收入</w:t>
            </w:r>
          </w:p>
        </w:tc>
        <w:tc>
          <w:tcPr>
            <w:tcW w:w="1069" w:type="dxa"/>
            <w:shd w:val="clear" w:color="auto" w:fill="auto"/>
          </w:tcPr>
          <w:p w:rsidR="00250BD4" w:rsidRPr="008D0E4C" w:rsidRDefault="00250BD4" w:rsidP="000B41AA">
            <w:pPr>
              <w:snapToGrid w:val="0"/>
              <w:spacing w:line="320" w:lineRule="atLeast"/>
              <w:ind w:leftChars="-34" w:left="-82" w:rightChars="-40" w:right="-96"/>
              <w:jc w:val="both"/>
              <w:rPr>
                <w:color w:val="000000"/>
              </w:rPr>
            </w:pPr>
            <w:r w:rsidRPr="008D0E4C">
              <w:rPr>
                <w:color w:val="000000"/>
              </w:rPr>
              <w:t>教務處</w:t>
            </w:r>
            <w:r w:rsidR="001F2313" w:rsidRPr="008D0E4C">
              <w:rPr>
                <w:color w:val="000000"/>
              </w:rPr>
              <w:t>、</w:t>
            </w:r>
            <w:r w:rsidRPr="008D0E4C">
              <w:rPr>
                <w:color w:val="000000"/>
              </w:rPr>
              <w:t>進修部</w:t>
            </w:r>
            <w:r w:rsidR="001F2313" w:rsidRPr="008D0E4C">
              <w:rPr>
                <w:color w:val="000000"/>
              </w:rPr>
              <w:t>、</w:t>
            </w:r>
            <w:r w:rsidRPr="008D0E4C">
              <w:rPr>
                <w:color w:val="000000"/>
              </w:rPr>
              <w:t>院系所</w:t>
            </w:r>
          </w:p>
        </w:tc>
        <w:tc>
          <w:tcPr>
            <w:tcW w:w="3623" w:type="dxa"/>
            <w:shd w:val="clear" w:color="auto" w:fill="auto"/>
          </w:tcPr>
          <w:p w:rsidR="00B565F5" w:rsidRPr="008D0E4C" w:rsidRDefault="00250BD4" w:rsidP="000B41AA">
            <w:pPr>
              <w:numPr>
                <w:ilvl w:val="0"/>
                <w:numId w:val="21"/>
              </w:numPr>
              <w:snapToGrid w:val="0"/>
              <w:spacing w:line="320" w:lineRule="atLeast"/>
              <w:jc w:val="both"/>
              <w:rPr>
                <w:color w:val="000000"/>
              </w:rPr>
            </w:pPr>
            <w:r w:rsidRPr="008D0E4C">
              <w:rPr>
                <w:color w:val="000000"/>
              </w:rPr>
              <w:t>調漲學雜費。</w:t>
            </w:r>
          </w:p>
          <w:p w:rsidR="00250BD4" w:rsidRPr="008D0E4C" w:rsidRDefault="00250BD4" w:rsidP="000B41AA">
            <w:pPr>
              <w:numPr>
                <w:ilvl w:val="0"/>
                <w:numId w:val="21"/>
              </w:numPr>
              <w:snapToGrid w:val="0"/>
              <w:spacing w:line="320" w:lineRule="atLeast"/>
              <w:jc w:val="both"/>
              <w:rPr>
                <w:color w:val="000000"/>
              </w:rPr>
            </w:pPr>
            <w:r w:rsidRPr="008D0E4C">
              <w:rPr>
                <w:color w:val="000000"/>
              </w:rPr>
              <w:t>加強宣傳行銷並積極招生，提高就學人數，增加學雜費收入。</w:t>
            </w:r>
          </w:p>
        </w:tc>
        <w:tc>
          <w:tcPr>
            <w:tcW w:w="4388" w:type="dxa"/>
            <w:shd w:val="clear" w:color="auto" w:fill="auto"/>
          </w:tcPr>
          <w:p w:rsidR="00287C44" w:rsidRPr="008D0E4C" w:rsidRDefault="00287C44" w:rsidP="000B41AA">
            <w:pPr>
              <w:spacing w:line="340" w:lineRule="exact"/>
              <w:ind w:leftChars="-24" w:left="331" w:hangingChars="162" w:hanging="389"/>
              <w:rPr>
                <w:color w:val="000000"/>
              </w:rPr>
            </w:pPr>
          </w:p>
        </w:tc>
      </w:tr>
      <w:tr w:rsidR="007C4D15" w:rsidRPr="008D0E4C" w:rsidTr="00173995">
        <w:trPr>
          <w:trHeight w:val="515"/>
        </w:trPr>
        <w:tc>
          <w:tcPr>
            <w:tcW w:w="442" w:type="dxa"/>
            <w:shd w:val="clear" w:color="auto" w:fill="auto"/>
          </w:tcPr>
          <w:p w:rsidR="00250BD4" w:rsidRPr="008D0E4C" w:rsidRDefault="00250BD4" w:rsidP="000B41AA">
            <w:pPr>
              <w:snapToGrid w:val="0"/>
              <w:spacing w:line="320" w:lineRule="atLeast"/>
              <w:rPr>
                <w:color w:val="000000"/>
              </w:rPr>
            </w:pPr>
            <w:r w:rsidRPr="008D0E4C">
              <w:rPr>
                <w:color w:val="000000"/>
              </w:rPr>
              <w:t>9</w:t>
            </w:r>
          </w:p>
        </w:tc>
        <w:tc>
          <w:tcPr>
            <w:tcW w:w="1576" w:type="dxa"/>
            <w:shd w:val="clear" w:color="auto" w:fill="auto"/>
          </w:tcPr>
          <w:p w:rsidR="00250BD4" w:rsidRPr="008D0E4C" w:rsidRDefault="00250BD4" w:rsidP="000B41AA">
            <w:pPr>
              <w:snapToGrid w:val="0"/>
              <w:spacing w:line="320" w:lineRule="atLeast"/>
              <w:ind w:rightChars="-39" w:right="-94"/>
              <w:rPr>
                <w:b/>
                <w:color w:val="000000"/>
              </w:rPr>
            </w:pPr>
            <w:r w:rsidRPr="008D0E4C">
              <w:rPr>
                <w:b/>
                <w:color w:val="000000"/>
              </w:rPr>
              <w:t>琴房使用費部分負擔</w:t>
            </w:r>
          </w:p>
        </w:tc>
        <w:tc>
          <w:tcPr>
            <w:tcW w:w="1069" w:type="dxa"/>
            <w:shd w:val="clear" w:color="auto" w:fill="auto"/>
          </w:tcPr>
          <w:p w:rsidR="00250BD4" w:rsidRPr="008D0E4C" w:rsidRDefault="00250BD4" w:rsidP="000B41AA">
            <w:pPr>
              <w:snapToGrid w:val="0"/>
              <w:spacing w:line="320" w:lineRule="atLeast"/>
              <w:ind w:leftChars="-34" w:left="-82" w:rightChars="-40" w:right="-96"/>
              <w:rPr>
                <w:color w:val="000000"/>
              </w:rPr>
            </w:pPr>
            <w:r w:rsidRPr="008D0E4C">
              <w:rPr>
                <w:color w:val="000000"/>
              </w:rPr>
              <w:t>音樂系</w:t>
            </w:r>
          </w:p>
        </w:tc>
        <w:tc>
          <w:tcPr>
            <w:tcW w:w="3623" w:type="dxa"/>
            <w:shd w:val="clear" w:color="auto" w:fill="auto"/>
          </w:tcPr>
          <w:p w:rsidR="00250BD4" w:rsidRPr="008D0E4C" w:rsidRDefault="00250BD4" w:rsidP="000B41AA">
            <w:pPr>
              <w:numPr>
                <w:ilvl w:val="0"/>
                <w:numId w:val="22"/>
              </w:numPr>
              <w:snapToGrid w:val="0"/>
              <w:spacing w:line="320" w:lineRule="atLeast"/>
              <w:rPr>
                <w:color w:val="000000"/>
              </w:rPr>
            </w:pPr>
            <w:r w:rsidRPr="008D0E4C">
              <w:rPr>
                <w:color w:val="000000"/>
              </w:rPr>
              <w:t>由使用學生負擔部分費用。</w:t>
            </w:r>
          </w:p>
        </w:tc>
        <w:tc>
          <w:tcPr>
            <w:tcW w:w="4388" w:type="dxa"/>
            <w:shd w:val="clear" w:color="auto" w:fill="auto"/>
          </w:tcPr>
          <w:p w:rsidR="00C928E4" w:rsidRPr="008D0E4C" w:rsidRDefault="00C928E4" w:rsidP="003A0BC1">
            <w:pPr>
              <w:snapToGrid w:val="0"/>
              <w:spacing w:line="320" w:lineRule="atLeast"/>
              <w:ind w:leftChars="-24" w:left="376" w:hangingChars="181" w:hanging="434"/>
              <w:jc w:val="both"/>
              <w:rPr>
                <w:color w:val="000000"/>
              </w:rPr>
            </w:pPr>
          </w:p>
        </w:tc>
      </w:tr>
      <w:tr w:rsidR="007C4D15" w:rsidRPr="008D0E4C" w:rsidTr="00173995">
        <w:trPr>
          <w:trHeight w:val="661"/>
        </w:trPr>
        <w:tc>
          <w:tcPr>
            <w:tcW w:w="442" w:type="dxa"/>
            <w:shd w:val="clear" w:color="auto" w:fill="auto"/>
          </w:tcPr>
          <w:p w:rsidR="00250BD4" w:rsidRPr="008D0E4C" w:rsidRDefault="00250BD4" w:rsidP="000B41AA">
            <w:pPr>
              <w:snapToGrid w:val="0"/>
              <w:spacing w:line="320" w:lineRule="atLeast"/>
              <w:rPr>
                <w:color w:val="000000"/>
              </w:rPr>
            </w:pPr>
            <w:r w:rsidRPr="008D0E4C">
              <w:rPr>
                <w:color w:val="000000"/>
              </w:rPr>
              <w:t>10</w:t>
            </w:r>
          </w:p>
        </w:tc>
        <w:tc>
          <w:tcPr>
            <w:tcW w:w="1576" w:type="dxa"/>
            <w:shd w:val="clear" w:color="auto" w:fill="auto"/>
          </w:tcPr>
          <w:p w:rsidR="00250BD4" w:rsidRPr="008D0E4C" w:rsidRDefault="00250BD4" w:rsidP="000B41AA">
            <w:pPr>
              <w:snapToGrid w:val="0"/>
              <w:spacing w:line="320" w:lineRule="atLeast"/>
              <w:ind w:rightChars="-39" w:right="-94"/>
              <w:rPr>
                <w:b/>
                <w:color w:val="000000"/>
              </w:rPr>
            </w:pPr>
            <w:r w:rsidRPr="008D0E4C">
              <w:rPr>
                <w:b/>
                <w:color w:val="000000"/>
              </w:rPr>
              <w:t>推動募款</w:t>
            </w:r>
          </w:p>
        </w:tc>
        <w:tc>
          <w:tcPr>
            <w:tcW w:w="1069" w:type="dxa"/>
            <w:shd w:val="clear" w:color="auto" w:fill="auto"/>
          </w:tcPr>
          <w:p w:rsidR="00250BD4" w:rsidRPr="008D0E4C" w:rsidRDefault="00250BD4" w:rsidP="000B41AA">
            <w:pPr>
              <w:snapToGrid w:val="0"/>
              <w:spacing w:line="320" w:lineRule="atLeast"/>
              <w:ind w:leftChars="-34" w:left="-82" w:rightChars="-40" w:right="-96"/>
              <w:jc w:val="both"/>
              <w:rPr>
                <w:color w:val="000000"/>
              </w:rPr>
            </w:pPr>
            <w:r w:rsidRPr="008D0E4C">
              <w:rPr>
                <w:color w:val="000000"/>
              </w:rPr>
              <w:t>研發處、秘書室、人事室、各單位</w:t>
            </w:r>
          </w:p>
        </w:tc>
        <w:tc>
          <w:tcPr>
            <w:tcW w:w="3623" w:type="dxa"/>
            <w:shd w:val="clear" w:color="auto" w:fill="auto"/>
          </w:tcPr>
          <w:p w:rsidR="00250BD4" w:rsidRPr="008D0E4C" w:rsidRDefault="00250BD4" w:rsidP="000B41AA">
            <w:pPr>
              <w:numPr>
                <w:ilvl w:val="0"/>
                <w:numId w:val="24"/>
              </w:numPr>
              <w:snapToGrid w:val="0"/>
              <w:spacing w:line="320" w:lineRule="atLeast"/>
              <w:jc w:val="both"/>
              <w:rPr>
                <w:color w:val="000000"/>
              </w:rPr>
            </w:pPr>
            <w:r w:rsidRPr="008D0E4C">
              <w:rPr>
                <w:color w:val="000000"/>
              </w:rPr>
              <w:t>研發處負責研擬強化募款宣傳工作，積極對外募款措施。</w:t>
            </w:r>
          </w:p>
          <w:p w:rsidR="00250BD4" w:rsidRPr="008D0E4C" w:rsidRDefault="00250BD4" w:rsidP="000B41AA">
            <w:pPr>
              <w:numPr>
                <w:ilvl w:val="0"/>
                <w:numId w:val="24"/>
              </w:numPr>
              <w:snapToGrid w:val="0"/>
              <w:spacing w:line="320" w:lineRule="atLeast"/>
              <w:jc w:val="both"/>
              <w:rPr>
                <w:color w:val="000000"/>
              </w:rPr>
            </w:pPr>
            <w:r w:rsidRPr="008D0E4C">
              <w:rPr>
                <w:color w:val="000000"/>
              </w:rPr>
              <w:t>協助各教學單位研擬及推動籌募工作，共同積極推動募款，以廣徵財源、增加捐款收入。</w:t>
            </w:r>
          </w:p>
          <w:p w:rsidR="00250BD4" w:rsidRPr="008D0E4C" w:rsidRDefault="00250BD4" w:rsidP="000B41AA">
            <w:pPr>
              <w:numPr>
                <w:ilvl w:val="0"/>
                <w:numId w:val="24"/>
              </w:numPr>
              <w:snapToGrid w:val="0"/>
              <w:spacing w:line="320" w:lineRule="atLeast"/>
              <w:jc w:val="both"/>
              <w:rPr>
                <w:color w:val="000000"/>
              </w:rPr>
            </w:pPr>
            <w:r w:rsidRPr="008D0E4C">
              <w:rPr>
                <w:color w:val="000000"/>
              </w:rPr>
              <w:t>校友會負責建立校友</w:t>
            </w:r>
            <w:r w:rsidR="00C40644" w:rsidRPr="008D0E4C">
              <w:rPr>
                <w:color w:val="000000"/>
              </w:rPr>
              <w:t>捐款</w:t>
            </w:r>
            <w:r w:rsidRPr="008D0E4C">
              <w:rPr>
                <w:color w:val="000000"/>
              </w:rPr>
              <w:t>芳名錄，積極推動校友捐款，回饋母校。</w:t>
            </w:r>
          </w:p>
          <w:p w:rsidR="00250BD4" w:rsidRPr="008D0E4C" w:rsidRDefault="00250BD4" w:rsidP="000B41AA">
            <w:pPr>
              <w:numPr>
                <w:ilvl w:val="0"/>
                <w:numId w:val="24"/>
              </w:numPr>
              <w:snapToGrid w:val="0"/>
              <w:spacing w:line="320" w:lineRule="atLeast"/>
              <w:jc w:val="both"/>
              <w:rPr>
                <w:color w:val="000000"/>
              </w:rPr>
            </w:pPr>
            <w:r w:rsidRPr="008D0E4C">
              <w:rPr>
                <w:color w:val="000000"/>
              </w:rPr>
              <w:t>人事室協助建立退休人員與全校同仁捐款共識。</w:t>
            </w:r>
          </w:p>
        </w:tc>
        <w:tc>
          <w:tcPr>
            <w:tcW w:w="4388" w:type="dxa"/>
            <w:shd w:val="clear" w:color="auto" w:fill="auto"/>
          </w:tcPr>
          <w:p w:rsidR="00230243" w:rsidRPr="008D0E4C" w:rsidRDefault="00230243" w:rsidP="00C70730">
            <w:pPr>
              <w:snapToGrid w:val="0"/>
              <w:spacing w:line="320" w:lineRule="atLeast"/>
              <w:ind w:leftChars="-23" w:left="360" w:hangingChars="173" w:hanging="415"/>
              <w:jc w:val="both"/>
              <w:rPr>
                <w:color w:val="000000"/>
              </w:rPr>
            </w:pPr>
          </w:p>
        </w:tc>
      </w:tr>
      <w:tr w:rsidR="007C4D15" w:rsidRPr="008D0E4C" w:rsidTr="00173995">
        <w:trPr>
          <w:trHeight w:val="661"/>
        </w:trPr>
        <w:tc>
          <w:tcPr>
            <w:tcW w:w="442" w:type="dxa"/>
            <w:shd w:val="clear" w:color="auto" w:fill="auto"/>
          </w:tcPr>
          <w:p w:rsidR="00250BD4" w:rsidRPr="008D0E4C" w:rsidRDefault="00250BD4" w:rsidP="000B41AA">
            <w:pPr>
              <w:snapToGrid w:val="0"/>
              <w:spacing w:line="320" w:lineRule="atLeast"/>
              <w:rPr>
                <w:color w:val="000000"/>
              </w:rPr>
            </w:pPr>
            <w:r w:rsidRPr="008D0E4C">
              <w:rPr>
                <w:color w:val="000000"/>
              </w:rPr>
              <w:t>11</w:t>
            </w:r>
          </w:p>
        </w:tc>
        <w:tc>
          <w:tcPr>
            <w:tcW w:w="1576" w:type="dxa"/>
            <w:shd w:val="clear" w:color="auto" w:fill="auto"/>
          </w:tcPr>
          <w:p w:rsidR="00250BD4" w:rsidRPr="008D0E4C" w:rsidRDefault="00250BD4" w:rsidP="000B41AA">
            <w:pPr>
              <w:snapToGrid w:val="0"/>
              <w:spacing w:line="320" w:lineRule="atLeast"/>
              <w:ind w:rightChars="-39" w:right="-94"/>
              <w:rPr>
                <w:b/>
                <w:color w:val="000000"/>
              </w:rPr>
            </w:pPr>
            <w:r w:rsidRPr="008D0E4C">
              <w:rPr>
                <w:b/>
                <w:color w:val="000000"/>
              </w:rPr>
              <w:t>增加參觀收費收入</w:t>
            </w:r>
          </w:p>
        </w:tc>
        <w:tc>
          <w:tcPr>
            <w:tcW w:w="1069" w:type="dxa"/>
            <w:shd w:val="clear" w:color="auto" w:fill="auto"/>
          </w:tcPr>
          <w:p w:rsidR="00250BD4" w:rsidRPr="008D0E4C" w:rsidRDefault="00250BD4" w:rsidP="000B41AA">
            <w:pPr>
              <w:snapToGrid w:val="0"/>
              <w:spacing w:line="320" w:lineRule="atLeast"/>
              <w:ind w:leftChars="-22" w:left="-53" w:rightChars="-24" w:right="-58"/>
              <w:jc w:val="both"/>
              <w:rPr>
                <w:color w:val="000000"/>
              </w:rPr>
            </w:pPr>
            <w:r w:rsidRPr="008D0E4C">
              <w:rPr>
                <w:color w:val="000000"/>
              </w:rPr>
              <w:t>農學院</w:t>
            </w:r>
            <w:r w:rsidRPr="008D0E4C">
              <w:rPr>
                <w:color w:val="000000"/>
              </w:rPr>
              <w:t>(</w:t>
            </w:r>
            <w:r w:rsidRPr="008D0E4C">
              <w:rPr>
                <w:color w:val="000000"/>
              </w:rPr>
              <w:t>園藝中心</w:t>
            </w:r>
            <w:r w:rsidRPr="008D0E4C">
              <w:rPr>
                <w:color w:val="000000"/>
              </w:rPr>
              <w:t>)</w:t>
            </w:r>
          </w:p>
        </w:tc>
        <w:tc>
          <w:tcPr>
            <w:tcW w:w="3623" w:type="dxa"/>
            <w:shd w:val="clear" w:color="auto" w:fill="auto"/>
          </w:tcPr>
          <w:p w:rsidR="00250BD4" w:rsidRPr="008D0E4C" w:rsidRDefault="00250BD4" w:rsidP="000B41AA">
            <w:pPr>
              <w:numPr>
                <w:ilvl w:val="0"/>
                <w:numId w:val="23"/>
              </w:numPr>
              <w:snapToGrid w:val="0"/>
              <w:spacing w:line="320" w:lineRule="atLeast"/>
              <w:rPr>
                <w:color w:val="000000"/>
              </w:rPr>
            </w:pPr>
            <w:r w:rsidRPr="008D0E4C">
              <w:rPr>
                <w:color w:val="000000"/>
              </w:rPr>
              <w:t>建立團體參觀收費機制。</w:t>
            </w:r>
          </w:p>
        </w:tc>
        <w:tc>
          <w:tcPr>
            <w:tcW w:w="4388" w:type="dxa"/>
            <w:shd w:val="clear" w:color="auto" w:fill="auto"/>
          </w:tcPr>
          <w:p w:rsidR="005450DD" w:rsidRPr="008D0E4C" w:rsidRDefault="005450DD" w:rsidP="009045C9">
            <w:pPr>
              <w:snapToGrid w:val="0"/>
              <w:spacing w:line="320" w:lineRule="atLeast"/>
              <w:ind w:leftChars="-22" w:left="307" w:hangingChars="150" w:hanging="360"/>
              <w:jc w:val="both"/>
              <w:rPr>
                <w:color w:val="000000"/>
              </w:rPr>
            </w:pPr>
          </w:p>
        </w:tc>
      </w:tr>
    </w:tbl>
    <w:p w:rsidR="00924B4A" w:rsidRPr="008D0E4C" w:rsidRDefault="00924B4A" w:rsidP="00924B4A">
      <w:pPr>
        <w:snapToGrid w:val="0"/>
        <w:spacing w:line="240" w:lineRule="atLeast"/>
        <w:rPr>
          <w:color w:val="000000"/>
        </w:rPr>
      </w:pPr>
    </w:p>
    <w:p w:rsidR="00924B4A" w:rsidRPr="008D0E4C" w:rsidRDefault="00924B4A" w:rsidP="00924B4A">
      <w:pPr>
        <w:snapToGrid w:val="0"/>
        <w:spacing w:afterLines="50" w:after="180" w:line="240" w:lineRule="atLeast"/>
        <w:rPr>
          <w:rFonts w:eastAsia="標楷體"/>
          <w:b/>
          <w:color w:val="000000"/>
          <w:sz w:val="32"/>
          <w:szCs w:val="32"/>
        </w:rPr>
      </w:pPr>
      <w:r w:rsidRPr="008D0E4C">
        <w:rPr>
          <w:rFonts w:eastAsia="標楷體"/>
          <w:b/>
          <w:color w:val="000000"/>
          <w:sz w:val="32"/>
          <w:szCs w:val="32"/>
        </w:rPr>
        <w:t>貳、【節流措施】</w:t>
      </w:r>
    </w:p>
    <w:p w:rsidR="00924B4A" w:rsidRPr="008D0E4C" w:rsidRDefault="00924B4A" w:rsidP="00924B4A">
      <w:pPr>
        <w:snapToGrid w:val="0"/>
        <w:spacing w:line="240" w:lineRule="atLeast"/>
        <w:rPr>
          <w:b/>
          <w:color w:val="000000"/>
          <w:sz w:val="32"/>
          <w:szCs w:val="32"/>
        </w:rPr>
      </w:pPr>
      <w:r w:rsidRPr="008D0E4C">
        <w:rPr>
          <w:rFonts w:eastAsia="標楷體"/>
          <w:b/>
          <w:color w:val="000000"/>
          <w:sz w:val="32"/>
          <w:szCs w:val="32"/>
        </w:rPr>
        <w:t>一、水電部分</w:t>
      </w:r>
      <w:r w:rsidRPr="008D0E4C">
        <w:rPr>
          <w:rFonts w:eastAsia="標楷體"/>
          <w:b/>
          <w:color w:val="000000"/>
          <w:sz w:val="32"/>
          <w:szCs w:val="32"/>
        </w:rPr>
        <w:t xml:space="preserve">   </w:t>
      </w:r>
      <w:r w:rsidRPr="008D0E4C">
        <w:rPr>
          <w:b/>
          <w:color w:val="000000"/>
          <w:sz w:val="32"/>
          <w:szCs w:val="32"/>
        </w:rPr>
        <w:t xml:space="preserve">                                    </w:t>
      </w:r>
      <w:r w:rsidRPr="008D0E4C">
        <w:rPr>
          <w:b/>
          <w:color w:val="000000"/>
          <w:sz w:val="20"/>
          <w:szCs w:val="20"/>
        </w:rPr>
        <w:t xml:space="preserve">     </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34"/>
        <w:gridCol w:w="1568"/>
        <w:gridCol w:w="1092"/>
        <w:gridCol w:w="3611"/>
        <w:gridCol w:w="4393"/>
      </w:tblGrid>
      <w:tr w:rsidR="00924B4A" w:rsidRPr="008D0E4C" w:rsidTr="00173995">
        <w:trPr>
          <w:tblHeader/>
        </w:trPr>
        <w:tc>
          <w:tcPr>
            <w:tcW w:w="434" w:type="dxa"/>
            <w:shd w:val="clear" w:color="auto" w:fill="FDE9D9"/>
            <w:vAlign w:val="center"/>
          </w:tcPr>
          <w:p w:rsidR="00924B4A" w:rsidRPr="008D0E4C" w:rsidRDefault="00924B4A" w:rsidP="000B41AA">
            <w:pPr>
              <w:snapToGrid w:val="0"/>
              <w:spacing w:line="240" w:lineRule="atLeast"/>
              <w:jc w:val="center"/>
              <w:rPr>
                <w:b/>
                <w:color w:val="000000"/>
                <w:sz w:val="22"/>
                <w:szCs w:val="22"/>
              </w:rPr>
            </w:pPr>
            <w:r w:rsidRPr="008D0E4C">
              <w:rPr>
                <w:b/>
                <w:color w:val="000000"/>
                <w:sz w:val="22"/>
                <w:szCs w:val="22"/>
              </w:rPr>
              <w:t>項次</w:t>
            </w:r>
          </w:p>
        </w:tc>
        <w:tc>
          <w:tcPr>
            <w:tcW w:w="1568" w:type="dxa"/>
            <w:shd w:val="clear" w:color="auto" w:fill="FDE9D9"/>
            <w:vAlign w:val="center"/>
          </w:tcPr>
          <w:p w:rsidR="00924B4A" w:rsidRPr="008D0E4C" w:rsidRDefault="00924B4A" w:rsidP="000B41AA">
            <w:pPr>
              <w:snapToGrid w:val="0"/>
              <w:spacing w:line="240" w:lineRule="atLeast"/>
              <w:jc w:val="center"/>
              <w:rPr>
                <w:b/>
                <w:color w:val="000000"/>
                <w:sz w:val="26"/>
                <w:szCs w:val="26"/>
              </w:rPr>
            </w:pPr>
            <w:r w:rsidRPr="008D0E4C">
              <w:rPr>
                <w:b/>
                <w:color w:val="000000"/>
                <w:sz w:val="26"/>
                <w:szCs w:val="26"/>
              </w:rPr>
              <w:t>實施項目</w:t>
            </w:r>
          </w:p>
        </w:tc>
        <w:tc>
          <w:tcPr>
            <w:tcW w:w="1092" w:type="dxa"/>
            <w:shd w:val="clear" w:color="auto" w:fill="FDE9D9"/>
            <w:vAlign w:val="center"/>
          </w:tcPr>
          <w:p w:rsidR="00924B4A" w:rsidRPr="008D0E4C" w:rsidRDefault="00924B4A" w:rsidP="000B41AA">
            <w:pPr>
              <w:snapToGrid w:val="0"/>
              <w:spacing w:line="240" w:lineRule="atLeast"/>
              <w:ind w:rightChars="-41" w:right="-98"/>
              <w:rPr>
                <w:b/>
                <w:color w:val="000000"/>
              </w:rPr>
            </w:pPr>
            <w:r w:rsidRPr="008D0E4C">
              <w:rPr>
                <w:b/>
                <w:color w:val="000000"/>
              </w:rPr>
              <w:t>權責單位</w:t>
            </w:r>
          </w:p>
        </w:tc>
        <w:tc>
          <w:tcPr>
            <w:tcW w:w="3611" w:type="dxa"/>
            <w:shd w:val="clear" w:color="auto" w:fill="FDE9D9"/>
            <w:vAlign w:val="center"/>
          </w:tcPr>
          <w:p w:rsidR="00924B4A" w:rsidRPr="008D0E4C" w:rsidRDefault="00924B4A" w:rsidP="00D130AD">
            <w:pPr>
              <w:snapToGrid w:val="0"/>
              <w:spacing w:line="240" w:lineRule="atLeast"/>
              <w:rPr>
                <w:b/>
                <w:color w:val="000000"/>
                <w:sz w:val="26"/>
                <w:szCs w:val="26"/>
              </w:rPr>
            </w:pPr>
            <w:r w:rsidRPr="008D0E4C">
              <w:rPr>
                <w:b/>
                <w:color w:val="000000"/>
                <w:sz w:val="28"/>
                <w:szCs w:val="28"/>
              </w:rPr>
              <w:t xml:space="preserve">    </w:t>
            </w:r>
            <w:r w:rsidR="008A38FA" w:rsidRPr="008D0E4C">
              <w:rPr>
                <w:b/>
                <w:color w:val="000000"/>
                <w:sz w:val="28"/>
                <w:szCs w:val="28"/>
              </w:rPr>
              <w:t>10</w:t>
            </w:r>
            <w:r w:rsidR="006957B3" w:rsidRPr="008D0E4C">
              <w:rPr>
                <w:b/>
                <w:color w:val="000000"/>
                <w:sz w:val="28"/>
                <w:szCs w:val="28"/>
              </w:rPr>
              <w:t>2</w:t>
            </w:r>
            <w:r w:rsidR="008A38FA" w:rsidRPr="008D0E4C">
              <w:rPr>
                <w:b/>
                <w:color w:val="000000"/>
                <w:sz w:val="28"/>
                <w:szCs w:val="28"/>
              </w:rPr>
              <w:t>年度改善作法</w:t>
            </w:r>
          </w:p>
        </w:tc>
        <w:tc>
          <w:tcPr>
            <w:tcW w:w="4393" w:type="dxa"/>
            <w:shd w:val="clear" w:color="auto" w:fill="FDE9D9"/>
          </w:tcPr>
          <w:p w:rsidR="00924B4A" w:rsidRPr="008D0E4C" w:rsidRDefault="00924B4A" w:rsidP="000B41AA">
            <w:pPr>
              <w:snapToGrid w:val="0"/>
              <w:spacing w:line="240" w:lineRule="atLeast"/>
              <w:ind w:rightChars="-26" w:right="-62"/>
              <w:jc w:val="center"/>
              <w:rPr>
                <w:b/>
                <w:color w:val="000000"/>
                <w:sz w:val="28"/>
                <w:szCs w:val="28"/>
              </w:rPr>
            </w:pPr>
            <w:r w:rsidRPr="008D0E4C">
              <w:rPr>
                <w:b/>
                <w:color w:val="000000"/>
                <w:sz w:val="28"/>
                <w:szCs w:val="28"/>
              </w:rPr>
              <w:t>執行成效</w:t>
            </w:r>
          </w:p>
          <w:p w:rsidR="00924B4A" w:rsidRPr="008D0E4C" w:rsidRDefault="0067716A" w:rsidP="000B41AA">
            <w:pPr>
              <w:snapToGrid w:val="0"/>
              <w:spacing w:line="240" w:lineRule="atLeast"/>
              <w:ind w:leftChars="-15" w:left="-36" w:rightChars="-32" w:right="-77"/>
              <w:jc w:val="center"/>
              <w:rPr>
                <w:b/>
                <w:color w:val="000000"/>
                <w:sz w:val="28"/>
                <w:szCs w:val="28"/>
              </w:rPr>
            </w:pPr>
            <w:r w:rsidRPr="008D0E4C">
              <w:rPr>
                <w:b/>
                <w:color w:val="000000"/>
              </w:rPr>
              <w:t>(</w:t>
            </w:r>
            <w:r w:rsidRPr="008D0E4C">
              <w:rPr>
                <w:b/>
                <w:color w:val="000000"/>
              </w:rPr>
              <w:t>績效描述或量化圖表</w:t>
            </w:r>
            <w:r w:rsidRPr="008D0E4C">
              <w:rPr>
                <w:b/>
                <w:color w:val="000000"/>
              </w:rPr>
              <w:t>)</w:t>
            </w:r>
          </w:p>
        </w:tc>
      </w:tr>
      <w:tr w:rsidR="00924B4A" w:rsidRPr="008D0E4C" w:rsidTr="00173995">
        <w:trPr>
          <w:trHeight w:val="1368"/>
        </w:trPr>
        <w:tc>
          <w:tcPr>
            <w:tcW w:w="434" w:type="dxa"/>
            <w:shd w:val="clear" w:color="auto" w:fill="auto"/>
          </w:tcPr>
          <w:p w:rsidR="00924B4A" w:rsidRPr="008D0E4C" w:rsidRDefault="00924B4A" w:rsidP="000B41AA">
            <w:pPr>
              <w:snapToGrid w:val="0"/>
              <w:spacing w:line="240" w:lineRule="atLeast"/>
              <w:rPr>
                <w:color w:val="000000"/>
              </w:rPr>
            </w:pPr>
            <w:r w:rsidRPr="008D0E4C">
              <w:rPr>
                <w:color w:val="000000"/>
              </w:rPr>
              <w:t>1</w:t>
            </w:r>
          </w:p>
        </w:tc>
        <w:tc>
          <w:tcPr>
            <w:tcW w:w="1568" w:type="dxa"/>
            <w:shd w:val="clear" w:color="auto" w:fill="auto"/>
          </w:tcPr>
          <w:p w:rsidR="00924B4A" w:rsidRPr="008D0E4C" w:rsidRDefault="00924B4A" w:rsidP="000B41AA">
            <w:pPr>
              <w:snapToGrid w:val="0"/>
              <w:spacing w:line="240" w:lineRule="atLeast"/>
              <w:ind w:rightChars="-39" w:right="-94"/>
              <w:rPr>
                <w:b/>
                <w:bCs/>
                <w:color w:val="000000"/>
                <w:u w:color="FFFFFF"/>
              </w:rPr>
            </w:pPr>
            <w:r w:rsidRPr="008D0E4C">
              <w:rPr>
                <w:b/>
                <w:bCs/>
                <w:color w:val="000000"/>
                <w:u w:color="FFFFFF"/>
              </w:rPr>
              <w:t>節約電信服務費用支出</w:t>
            </w:r>
          </w:p>
          <w:p w:rsidR="00924B4A" w:rsidRPr="008D0E4C" w:rsidRDefault="00924B4A" w:rsidP="000B41AA">
            <w:pPr>
              <w:snapToGrid w:val="0"/>
              <w:spacing w:line="240" w:lineRule="atLeast"/>
              <w:rPr>
                <w:b/>
                <w:color w:val="000000"/>
              </w:rPr>
            </w:pPr>
          </w:p>
        </w:tc>
        <w:tc>
          <w:tcPr>
            <w:tcW w:w="1092" w:type="dxa"/>
            <w:shd w:val="clear" w:color="auto" w:fill="auto"/>
          </w:tcPr>
          <w:p w:rsidR="00924B4A" w:rsidRPr="008D0E4C" w:rsidRDefault="00924B4A" w:rsidP="000B41AA">
            <w:pPr>
              <w:snapToGrid w:val="0"/>
              <w:spacing w:line="240" w:lineRule="atLeast"/>
              <w:ind w:leftChars="-27" w:left="-65" w:rightChars="-15" w:right="-36"/>
              <w:jc w:val="both"/>
              <w:rPr>
                <w:color w:val="000000"/>
              </w:rPr>
            </w:pPr>
            <w:r w:rsidRPr="008D0E4C">
              <w:rPr>
                <w:color w:val="000000"/>
              </w:rPr>
              <w:t>總務處</w:t>
            </w:r>
            <w:r w:rsidR="001F2313" w:rsidRPr="008D0E4C">
              <w:rPr>
                <w:color w:val="000000"/>
              </w:rPr>
              <w:t>、</w:t>
            </w:r>
            <w:r w:rsidRPr="008D0E4C">
              <w:rPr>
                <w:color w:val="000000"/>
              </w:rPr>
              <w:t>電算中心</w:t>
            </w:r>
            <w:r w:rsidR="001F2313" w:rsidRPr="008D0E4C">
              <w:rPr>
                <w:color w:val="000000"/>
              </w:rPr>
              <w:t>、</w:t>
            </w:r>
            <w:r w:rsidRPr="008D0E4C">
              <w:rPr>
                <w:color w:val="000000"/>
              </w:rPr>
              <w:t>各單位及院系所</w:t>
            </w:r>
          </w:p>
        </w:tc>
        <w:tc>
          <w:tcPr>
            <w:tcW w:w="3611" w:type="dxa"/>
            <w:shd w:val="clear" w:color="auto" w:fill="auto"/>
          </w:tcPr>
          <w:p w:rsidR="00316626" w:rsidRPr="008D0E4C" w:rsidRDefault="00316626" w:rsidP="000B41AA">
            <w:pPr>
              <w:snapToGrid w:val="0"/>
              <w:spacing w:line="320" w:lineRule="atLeast"/>
              <w:ind w:leftChars="71" w:left="367" w:hangingChars="82" w:hanging="197"/>
              <w:jc w:val="both"/>
              <w:rPr>
                <w:color w:val="000000"/>
              </w:rPr>
            </w:pPr>
            <w:r w:rsidRPr="008D0E4C">
              <w:rPr>
                <w:color w:val="000000"/>
              </w:rPr>
              <w:t>1.</w:t>
            </w:r>
            <w:r w:rsidR="00924B4A" w:rsidRPr="008D0E4C">
              <w:rPr>
                <w:color w:val="000000"/>
              </w:rPr>
              <w:t>規劃四校區電話通話時間限時</w:t>
            </w:r>
            <w:r w:rsidRPr="008D0E4C">
              <w:rPr>
                <w:color w:val="000000"/>
              </w:rPr>
              <w:t>6</w:t>
            </w:r>
            <w:r w:rsidR="00924B4A" w:rsidRPr="008D0E4C">
              <w:rPr>
                <w:color w:val="000000"/>
              </w:rPr>
              <w:t>分鐘管控，力行長話短說，節約通話費。</w:t>
            </w:r>
          </w:p>
          <w:p w:rsidR="002E798E" w:rsidRPr="008D0E4C" w:rsidRDefault="002E798E" w:rsidP="000B41AA">
            <w:pPr>
              <w:snapToGrid w:val="0"/>
              <w:spacing w:line="320" w:lineRule="atLeast"/>
              <w:ind w:leftChars="71" w:left="367" w:hangingChars="82" w:hanging="197"/>
              <w:jc w:val="both"/>
              <w:rPr>
                <w:color w:val="000000"/>
              </w:rPr>
            </w:pPr>
            <w:r w:rsidRPr="008D0E4C">
              <w:rPr>
                <w:color w:val="000000"/>
              </w:rPr>
              <w:t>2.</w:t>
            </w:r>
            <w:r w:rsidRPr="008D0E4C">
              <w:rPr>
                <w:color w:val="000000"/>
              </w:rPr>
              <w:t>請中華電信改善蘭潭校區電話系統，提高通話品質及節省通話費。</w:t>
            </w:r>
          </w:p>
          <w:p w:rsidR="00316626" w:rsidRPr="008D0E4C" w:rsidRDefault="00316626" w:rsidP="000B41AA">
            <w:pPr>
              <w:snapToGrid w:val="0"/>
              <w:spacing w:line="320" w:lineRule="atLeast"/>
              <w:ind w:leftChars="71" w:left="367" w:hangingChars="82" w:hanging="197"/>
              <w:jc w:val="both"/>
              <w:rPr>
                <w:color w:val="000000"/>
              </w:rPr>
            </w:pPr>
            <w:r w:rsidRPr="008D0E4C">
              <w:rPr>
                <w:color w:val="000000"/>
              </w:rPr>
              <w:t>3.</w:t>
            </w:r>
            <w:r w:rsidR="00924B4A" w:rsidRPr="008D0E4C">
              <w:rPr>
                <w:color w:val="000000"/>
              </w:rPr>
              <w:t>各單位清查閒置電話或撤減</w:t>
            </w:r>
            <w:r w:rsidR="00924B4A" w:rsidRPr="008D0E4C">
              <w:rPr>
                <w:color w:val="000000"/>
              </w:rPr>
              <w:lastRenderedPageBreak/>
              <w:t>線路，節省線路租金及通話費。</w:t>
            </w:r>
          </w:p>
          <w:p w:rsidR="00924B4A" w:rsidRPr="008D0E4C" w:rsidRDefault="00316626" w:rsidP="00F955A2">
            <w:pPr>
              <w:snapToGrid w:val="0"/>
              <w:spacing w:beforeLines="25" w:before="90" w:line="320" w:lineRule="atLeast"/>
              <w:ind w:leftChars="71" w:left="367" w:hangingChars="82" w:hanging="197"/>
              <w:jc w:val="both"/>
              <w:rPr>
                <w:color w:val="000000"/>
              </w:rPr>
            </w:pPr>
            <w:r w:rsidRPr="008D0E4C">
              <w:rPr>
                <w:color w:val="000000"/>
              </w:rPr>
              <w:t>4.</w:t>
            </w:r>
            <w:r w:rsidR="00924B4A" w:rsidRPr="008D0E4C">
              <w:rPr>
                <w:color w:val="000000"/>
              </w:rPr>
              <w:t>各院系所管控撥打手機及國際長途電話頻率。</w:t>
            </w:r>
          </w:p>
        </w:tc>
        <w:tc>
          <w:tcPr>
            <w:tcW w:w="4393" w:type="dxa"/>
            <w:shd w:val="clear" w:color="auto" w:fill="auto"/>
          </w:tcPr>
          <w:p w:rsidR="004F5865" w:rsidRPr="008D0E4C" w:rsidRDefault="004F5865" w:rsidP="000B41AA">
            <w:pPr>
              <w:snapToGrid w:val="0"/>
              <w:spacing w:line="320" w:lineRule="atLeast"/>
              <w:ind w:leftChars="-33" w:left="353" w:rightChars="-28" w:right="-67" w:hangingChars="180" w:hanging="432"/>
              <w:jc w:val="both"/>
              <w:rPr>
                <w:color w:val="000000"/>
              </w:rPr>
            </w:pPr>
          </w:p>
        </w:tc>
      </w:tr>
      <w:tr w:rsidR="00924B4A" w:rsidRPr="008D0E4C" w:rsidTr="00173995">
        <w:trPr>
          <w:trHeight w:val="1689"/>
        </w:trPr>
        <w:tc>
          <w:tcPr>
            <w:tcW w:w="434" w:type="dxa"/>
            <w:shd w:val="clear" w:color="auto" w:fill="auto"/>
          </w:tcPr>
          <w:p w:rsidR="00924B4A" w:rsidRPr="008D0E4C" w:rsidRDefault="00924B4A" w:rsidP="000B41AA">
            <w:pPr>
              <w:snapToGrid w:val="0"/>
              <w:spacing w:line="240" w:lineRule="atLeast"/>
              <w:rPr>
                <w:color w:val="000000"/>
              </w:rPr>
            </w:pPr>
            <w:r w:rsidRPr="008D0E4C">
              <w:rPr>
                <w:color w:val="000000"/>
              </w:rPr>
              <w:lastRenderedPageBreak/>
              <w:t>2</w:t>
            </w:r>
          </w:p>
        </w:tc>
        <w:tc>
          <w:tcPr>
            <w:tcW w:w="1568" w:type="dxa"/>
            <w:shd w:val="clear" w:color="auto" w:fill="auto"/>
          </w:tcPr>
          <w:p w:rsidR="00924B4A" w:rsidRPr="008D0E4C" w:rsidRDefault="00924B4A" w:rsidP="000B41AA">
            <w:pPr>
              <w:snapToGrid w:val="0"/>
              <w:spacing w:line="240" w:lineRule="atLeast"/>
              <w:ind w:rightChars="-39" w:right="-94"/>
              <w:rPr>
                <w:b/>
                <w:color w:val="000000"/>
              </w:rPr>
            </w:pPr>
            <w:r w:rsidRPr="008D0E4C">
              <w:rPr>
                <w:b/>
                <w:color w:val="000000"/>
              </w:rPr>
              <w:t>減少空調通風用電</w:t>
            </w:r>
          </w:p>
        </w:tc>
        <w:tc>
          <w:tcPr>
            <w:tcW w:w="1092" w:type="dxa"/>
            <w:shd w:val="clear" w:color="auto" w:fill="auto"/>
          </w:tcPr>
          <w:p w:rsidR="00924B4A" w:rsidRPr="008D0E4C" w:rsidRDefault="00924B4A" w:rsidP="000B41AA">
            <w:pPr>
              <w:snapToGrid w:val="0"/>
              <w:spacing w:line="240" w:lineRule="atLeast"/>
              <w:ind w:leftChars="-27" w:left="-65" w:rightChars="-15" w:right="-36"/>
              <w:jc w:val="both"/>
              <w:rPr>
                <w:color w:val="000000"/>
              </w:rPr>
            </w:pPr>
            <w:r w:rsidRPr="008D0E4C">
              <w:rPr>
                <w:color w:val="000000"/>
              </w:rPr>
              <w:t>總務處、電算中心</w:t>
            </w:r>
            <w:r w:rsidR="001F2313" w:rsidRPr="008D0E4C">
              <w:rPr>
                <w:color w:val="000000"/>
              </w:rPr>
              <w:t>、</w:t>
            </w:r>
            <w:r w:rsidRPr="008D0E4C">
              <w:rPr>
                <w:color w:val="000000"/>
              </w:rPr>
              <w:t>各單位</w:t>
            </w:r>
          </w:p>
        </w:tc>
        <w:tc>
          <w:tcPr>
            <w:tcW w:w="3611" w:type="dxa"/>
            <w:shd w:val="clear" w:color="auto" w:fill="auto"/>
          </w:tcPr>
          <w:p w:rsidR="00924B4A" w:rsidRPr="008D0E4C" w:rsidRDefault="00924B4A" w:rsidP="000B41AA">
            <w:pPr>
              <w:numPr>
                <w:ilvl w:val="0"/>
                <w:numId w:val="2"/>
              </w:numPr>
              <w:snapToGrid w:val="0"/>
              <w:spacing w:line="320" w:lineRule="atLeast"/>
              <w:ind w:left="341" w:hanging="57"/>
              <w:rPr>
                <w:color w:val="000000"/>
              </w:rPr>
            </w:pPr>
            <w:r w:rsidRPr="008D0E4C">
              <w:rPr>
                <w:color w:val="000000"/>
              </w:rPr>
              <w:t>宣導空調使用辦法及上課時段關閉實驗室（研究室、宿舍）空調與通風設備。</w:t>
            </w:r>
          </w:p>
          <w:p w:rsidR="00B23A9B" w:rsidRPr="008D0E4C" w:rsidRDefault="008F0AE9" w:rsidP="000B41AA">
            <w:pPr>
              <w:numPr>
                <w:ilvl w:val="0"/>
                <w:numId w:val="2"/>
              </w:numPr>
              <w:snapToGrid w:val="0"/>
              <w:spacing w:line="320" w:lineRule="atLeast"/>
              <w:jc w:val="both"/>
              <w:rPr>
                <w:color w:val="000000"/>
              </w:rPr>
            </w:pPr>
            <w:r w:rsidRPr="008D0E4C">
              <w:rPr>
                <w:color w:val="000000"/>
              </w:rPr>
              <w:t>電算中心配合總務處所提需求規劃，協助研擬控管程式系統。</w:t>
            </w:r>
          </w:p>
          <w:p w:rsidR="00924B4A" w:rsidRPr="008D0E4C" w:rsidRDefault="00924B4A" w:rsidP="000B41AA">
            <w:pPr>
              <w:numPr>
                <w:ilvl w:val="0"/>
                <w:numId w:val="2"/>
              </w:numPr>
              <w:snapToGrid w:val="0"/>
              <w:spacing w:line="320" w:lineRule="atLeast"/>
              <w:jc w:val="both"/>
              <w:rPr>
                <w:color w:val="000000"/>
              </w:rPr>
            </w:pPr>
            <w:r w:rsidRPr="008D0E4C">
              <w:rPr>
                <w:color w:val="000000"/>
              </w:rPr>
              <w:t>逐步汰換不堪用老舊空調設備，採用高效率節能空調設備。</w:t>
            </w:r>
          </w:p>
          <w:p w:rsidR="00ED47CB" w:rsidRPr="008D0E4C" w:rsidRDefault="006D4565" w:rsidP="00ED47CB">
            <w:pPr>
              <w:numPr>
                <w:ilvl w:val="0"/>
                <w:numId w:val="2"/>
              </w:numPr>
              <w:snapToGrid w:val="0"/>
              <w:spacing w:line="320" w:lineRule="atLeast"/>
              <w:jc w:val="both"/>
              <w:rPr>
                <w:color w:val="000000"/>
              </w:rPr>
            </w:pPr>
            <w:r w:rsidRPr="008D0E4C">
              <w:rPr>
                <w:color w:val="000000"/>
              </w:rPr>
              <w:t>配合時序，統一管控空調用電。</w:t>
            </w:r>
          </w:p>
          <w:p w:rsidR="00596987" w:rsidRPr="008D0E4C" w:rsidRDefault="006D4565" w:rsidP="00596987">
            <w:pPr>
              <w:numPr>
                <w:ilvl w:val="0"/>
                <w:numId w:val="2"/>
              </w:numPr>
              <w:snapToGrid w:val="0"/>
              <w:spacing w:line="320" w:lineRule="atLeast"/>
              <w:jc w:val="both"/>
              <w:rPr>
                <w:b/>
                <w:color w:val="000000"/>
              </w:rPr>
            </w:pPr>
            <w:r w:rsidRPr="008D0E4C">
              <w:rPr>
                <w:color w:val="000000"/>
              </w:rPr>
              <w:t>定期清洗冷氣機濾網及管路，以維持機器正常運作，節省電力。</w:t>
            </w:r>
          </w:p>
        </w:tc>
        <w:tc>
          <w:tcPr>
            <w:tcW w:w="4393" w:type="dxa"/>
            <w:shd w:val="clear" w:color="auto" w:fill="auto"/>
          </w:tcPr>
          <w:p w:rsidR="00902911" w:rsidRPr="008D0E4C" w:rsidRDefault="00902911" w:rsidP="00596987">
            <w:pPr>
              <w:snapToGrid w:val="0"/>
              <w:spacing w:line="320" w:lineRule="atLeast"/>
              <w:ind w:leftChars="-24" w:left="331" w:hangingChars="162" w:hanging="389"/>
              <w:jc w:val="both"/>
              <w:rPr>
                <w:color w:val="000000"/>
              </w:rPr>
            </w:pPr>
          </w:p>
        </w:tc>
      </w:tr>
      <w:tr w:rsidR="00FC6888" w:rsidRPr="008D0E4C" w:rsidTr="00173995">
        <w:trPr>
          <w:trHeight w:val="745"/>
        </w:trPr>
        <w:tc>
          <w:tcPr>
            <w:tcW w:w="434" w:type="dxa"/>
            <w:shd w:val="clear" w:color="auto" w:fill="auto"/>
          </w:tcPr>
          <w:p w:rsidR="00FC6888" w:rsidRPr="008D0E4C" w:rsidRDefault="00FC6888" w:rsidP="000B41AA">
            <w:pPr>
              <w:snapToGrid w:val="0"/>
              <w:spacing w:line="240" w:lineRule="atLeast"/>
              <w:rPr>
                <w:color w:val="000000"/>
              </w:rPr>
            </w:pPr>
            <w:r w:rsidRPr="008D0E4C">
              <w:rPr>
                <w:color w:val="000000"/>
              </w:rPr>
              <w:t>3</w:t>
            </w:r>
          </w:p>
        </w:tc>
        <w:tc>
          <w:tcPr>
            <w:tcW w:w="1568" w:type="dxa"/>
            <w:shd w:val="clear" w:color="auto" w:fill="auto"/>
          </w:tcPr>
          <w:p w:rsidR="00FC6888" w:rsidRPr="008D0E4C" w:rsidRDefault="00FC6888" w:rsidP="000B41AA">
            <w:pPr>
              <w:snapToGrid w:val="0"/>
              <w:spacing w:line="240" w:lineRule="atLeast"/>
              <w:ind w:rightChars="-27" w:right="-65"/>
              <w:jc w:val="both"/>
              <w:rPr>
                <w:b/>
                <w:color w:val="000000"/>
              </w:rPr>
            </w:pPr>
            <w:r w:rsidRPr="008D0E4C">
              <w:rPr>
                <w:b/>
                <w:color w:val="000000"/>
              </w:rPr>
              <w:t>降低水電費支出</w:t>
            </w:r>
          </w:p>
          <w:p w:rsidR="00FC6888" w:rsidRPr="008D0E4C" w:rsidRDefault="00FC6888" w:rsidP="000B41AA">
            <w:pPr>
              <w:snapToGrid w:val="0"/>
              <w:spacing w:line="240" w:lineRule="atLeast"/>
              <w:rPr>
                <w:b/>
                <w:color w:val="000000"/>
              </w:rPr>
            </w:pPr>
          </w:p>
        </w:tc>
        <w:tc>
          <w:tcPr>
            <w:tcW w:w="1092" w:type="dxa"/>
            <w:shd w:val="clear" w:color="auto" w:fill="auto"/>
          </w:tcPr>
          <w:p w:rsidR="00FC6888" w:rsidRPr="008D0E4C" w:rsidRDefault="00FC6888" w:rsidP="000B41AA">
            <w:pPr>
              <w:snapToGrid w:val="0"/>
              <w:spacing w:line="240" w:lineRule="atLeast"/>
              <w:ind w:leftChars="-27" w:left="-65" w:rightChars="-15" w:right="-36"/>
              <w:jc w:val="both"/>
              <w:rPr>
                <w:color w:val="000000"/>
              </w:rPr>
            </w:pPr>
            <w:r w:rsidRPr="008D0E4C">
              <w:rPr>
                <w:color w:val="000000"/>
              </w:rPr>
              <w:t>總務處、電算中心</w:t>
            </w:r>
          </w:p>
        </w:tc>
        <w:tc>
          <w:tcPr>
            <w:tcW w:w="3611" w:type="dxa"/>
            <w:shd w:val="clear" w:color="auto" w:fill="auto"/>
          </w:tcPr>
          <w:p w:rsidR="00FC6888" w:rsidRPr="008D0E4C" w:rsidRDefault="00FC6888" w:rsidP="000B41AA">
            <w:pPr>
              <w:numPr>
                <w:ilvl w:val="0"/>
                <w:numId w:val="3"/>
              </w:numPr>
              <w:snapToGrid w:val="0"/>
              <w:spacing w:line="320" w:lineRule="atLeast"/>
              <w:rPr>
                <w:color w:val="000000"/>
              </w:rPr>
            </w:pPr>
            <w:r w:rsidRPr="008D0E4C">
              <w:rPr>
                <w:color w:val="000000"/>
              </w:rPr>
              <w:t>各校區全面裝置電表管控。</w:t>
            </w:r>
          </w:p>
          <w:p w:rsidR="00FC6888" w:rsidRPr="008D0E4C" w:rsidRDefault="00FC6888" w:rsidP="000B41AA">
            <w:pPr>
              <w:numPr>
                <w:ilvl w:val="0"/>
                <w:numId w:val="3"/>
              </w:numPr>
              <w:snapToGrid w:val="0"/>
              <w:spacing w:line="320" w:lineRule="atLeast"/>
              <w:rPr>
                <w:color w:val="000000"/>
              </w:rPr>
            </w:pPr>
            <w:r w:rsidRPr="008D0E4C">
              <w:rPr>
                <w:color w:val="000000"/>
              </w:rPr>
              <w:t>配合總務處所提規劃，電算中心協助研擬網路控制水電關啟程式。</w:t>
            </w:r>
          </w:p>
        </w:tc>
        <w:tc>
          <w:tcPr>
            <w:tcW w:w="4393" w:type="dxa"/>
            <w:shd w:val="clear" w:color="auto" w:fill="auto"/>
          </w:tcPr>
          <w:p w:rsidR="00C96F66" w:rsidRPr="008D0E4C" w:rsidRDefault="00C96F66" w:rsidP="006F1A88">
            <w:pPr>
              <w:snapToGrid w:val="0"/>
              <w:spacing w:line="320" w:lineRule="atLeast"/>
              <w:ind w:leftChars="-24" w:left="331" w:hangingChars="162" w:hanging="389"/>
              <w:jc w:val="both"/>
              <w:rPr>
                <w:color w:val="000000"/>
              </w:rPr>
            </w:pPr>
          </w:p>
        </w:tc>
      </w:tr>
      <w:tr w:rsidR="00FC6888" w:rsidRPr="008D0E4C" w:rsidTr="00B50599">
        <w:trPr>
          <w:trHeight w:val="135"/>
        </w:trPr>
        <w:tc>
          <w:tcPr>
            <w:tcW w:w="434" w:type="dxa"/>
            <w:shd w:val="clear" w:color="auto" w:fill="auto"/>
          </w:tcPr>
          <w:p w:rsidR="00FC6888" w:rsidRPr="008D0E4C" w:rsidRDefault="00FC6888" w:rsidP="000B41AA">
            <w:pPr>
              <w:snapToGrid w:val="0"/>
              <w:spacing w:line="240" w:lineRule="atLeast"/>
              <w:rPr>
                <w:color w:val="000000"/>
              </w:rPr>
            </w:pPr>
            <w:r w:rsidRPr="008D0E4C">
              <w:rPr>
                <w:color w:val="000000"/>
              </w:rPr>
              <w:t>4</w:t>
            </w:r>
          </w:p>
        </w:tc>
        <w:tc>
          <w:tcPr>
            <w:tcW w:w="1568" w:type="dxa"/>
            <w:shd w:val="clear" w:color="auto" w:fill="auto"/>
          </w:tcPr>
          <w:p w:rsidR="00FC6888" w:rsidRPr="008D0E4C" w:rsidRDefault="00FC6888" w:rsidP="000B41AA">
            <w:pPr>
              <w:snapToGrid w:val="0"/>
              <w:spacing w:line="240" w:lineRule="atLeast"/>
              <w:ind w:rightChars="-27" w:right="-65"/>
              <w:jc w:val="both"/>
              <w:rPr>
                <w:b/>
                <w:color w:val="000000"/>
              </w:rPr>
            </w:pPr>
            <w:r w:rsidRPr="008D0E4C">
              <w:rPr>
                <w:b/>
                <w:color w:val="000000"/>
              </w:rPr>
              <w:t>夜間走廊及廁所燈火管制</w:t>
            </w:r>
          </w:p>
        </w:tc>
        <w:tc>
          <w:tcPr>
            <w:tcW w:w="1092" w:type="dxa"/>
            <w:shd w:val="clear" w:color="auto" w:fill="auto"/>
          </w:tcPr>
          <w:p w:rsidR="00FC6888" w:rsidRPr="008D0E4C" w:rsidRDefault="00FC6888" w:rsidP="000B41AA">
            <w:pPr>
              <w:snapToGrid w:val="0"/>
              <w:spacing w:line="240" w:lineRule="atLeast"/>
              <w:ind w:leftChars="-27" w:left="-65" w:rightChars="-15" w:right="-36"/>
              <w:jc w:val="both"/>
              <w:rPr>
                <w:color w:val="000000"/>
              </w:rPr>
            </w:pPr>
            <w:r w:rsidRPr="008D0E4C">
              <w:rPr>
                <w:color w:val="000000"/>
              </w:rPr>
              <w:t>總務處</w:t>
            </w:r>
            <w:r w:rsidRPr="008D0E4C">
              <w:rPr>
                <w:color w:val="000000"/>
              </w:rPr>
              <w:t>(</w:t>
            </w:r>
            <w:r w:rsidRPr="008D0E4C">
              <w:rPr>
                <w:color w:val="000000"/>
              </w:rPr>
              <w:t>駐警隊</w:t>
            </w:r>
            <w:r w:rsidRPr="008D0E4C">
              <w:rPr>
                <w:color w:val="000000"/>
              </w:rPr>
              <w:t>)</w:t>
            </w:r>
            <w:r w:rsidRPr="008D0E4C">
              <w:rPr>
                <w:color w:val="000000"/>
              </w:rPr>
              <w:t>各單位、進修部</w:t>
            </w:r>
          </w:p>
        </w:tc>
        <w:tc>
          <w:tcPr>
            <w:tcW w:w="3611" w:type="dxa"/>
            <w:shd w:val="clear" w:color="auto" w:fill="auto"/>
          </w:tcPr>
          <w:p w:rsidR="00FC6888" w:rsidRPr="008D0E4C" w:rsidRDefault="00FC6888" w:rsidP="000B41AA">
            <w:pPr>
              <w:numPr>
                <w:ilvl w:val="0"/>
                <w:numId w:val="4"/>
              </w:numPr>
              <w:snapToGrid w:val="0"/>
              <w:spacing w:line="320" w:lineRule="atLeast"/>
              <w:jc w:val="both"/>
              <w:rPr>
                <w:color w:val="000000"/>
              </w:rPr>
            </w:pPr>
            <w:r w:rsidRPr="008D0E4C">
              <w:rPr>
                <w:color w:val="000000"/>
              </w:rPr>
              <w:t>公共空間電燈由駐警隊於夜間</w:t>
            </w:r>
            <w:r w:rsidRPr="008D0E4C">
              <w:rPr>
                <w:color w:val="000000"/>
              </w:rPr>
              <w:t>11</w:t>
            </w:r>
            <w:r w:rsidRPr="008D0E4C">
              <w:rPr>
                <w:color w:val="000000"/>
              </w:rPr>
              <w:t>時</w:t>
            </w:r>
            <w:r w:rsidRPr="008D0E4C">
              <w:rPr>
                <w:color w:val="000000"/>
              </w:rPr>
              <w:t>30</w:t>
            </w:r>
            <w:r w:rsidRPr="008D0E4C">
              <w:rPr>
                <w:color w:val="000000"/>
              </w:rPr>
              <w:t>分協助關閉。</w:t>
            </w:r>
          </w:p>
          <w:p w:rsidR="00FC6888" w:rsidRPr="008D0E4C" w:rsidRDefault="00FC6888" w:rsidP="000B41AA">
            <w:pPr>
              <w:numPr>
                <w:ilvl w:val="0"/>
                <w:numId w:val="4"/>
              </w:numPr>
              <w:snapToGrid w:val="0"/>
              <w:spacing w:line="320" w:lineRule="atLeast"/>
              <w:jc w:val="both"/>
              <w:rPr>
                <w:color w:val="000000"/>
              </w:rPr>
            </w:pPr>
            <w:r w:rsidRPr="008D0E4C">
              <w:rPr>
                <w:color w:val="000000"/>
              </w:rPr>
              <w:t>每月由駐警隊彙整夜間未關燈及空調用電設備之單位、系館資料，作為改善的參考。</w:t>
            </w:r>
          </w:p>
          <w:p w:rsidR="00FC6888" w:rsidRPr="008D0E4C" w:rsidRDefault="00FC6888" w:rsidP="000B41AA">
            <w:pPr>
              <w:numPr>
                <w:ilvl w:val="0"/>
                <w:numId w:val="4"/>
              </w:numPr>
              <w:snapToGrid w:val="0"/>
              <w:spacing w:line="320" w:lineRule="atLeast"/>
              <w:jc w:val="both"/>
              <w:rPr>
                <w:color w:val="000000"/>
              </w:rPr>
            </w:pPr>
            <w:r w:rsidRPr="008D0E4C">
              <w:rPr>
                <w:color w:val="000000"/>
              </w:rPr>
              <w:t>新建、增建、改建或修建工程，採用省水省電設備。</w:t>
            </w:r>
          </w:p>
          <w:p w:rsidR="00FC6888" w:rsidRPr="008D0E4C" w:rsidRDefault="00FC6888" w:rsidP="000B41AA">
            <w:pPr>
              <w:numPr>
                <w:ilvl w:val="0"/>
                <w:numId w:val="4"/>
              </w:numPr>
              <w:snapToGrid w:val="0"/>
              <w:spacing w:line="320" w:lineRule="atLeast"/>
              <w:jc w:val="both"/>
              <w:rPr>
                <w:color w:val="000000"/>
              </w:rPr>
            </w:pPr>
            <w:r w:rsidRPr="008D0E4C">
              <w:rPr>
                <w:color w:val="000000"/>
              </w:rPr>
              <w:t>各系館廁所或教室等空間於下班後指派工讀生（行政單位採責任區制度）協助關閉電燈，並落實門禁管制或上鎖。</w:t>
            </w:r>
          </w:p>
          <w:p w:rsidR="00FC6888" w:rsidRPr="008D0E4C" w:rsidRDefault="00FC6888" w:rsidP="000B41AA">
            <w:pPr>
              <w:numPr>
                <w:ilvl w:val="0"/>
                <w:numId w:val="4"/>
              </w:numPr>
              <w:snapToGrid w:val="0"/>
              <w:spacing w:line="320" w:lineRule="atLeast"/>
              <w:jc w:val="both"/>
              <w:rPr>
                <w:color w:val="000000"/>
              </w:rPr>
            </w:pPr>
            <w:r w:rsidRPr="008D0E4C">
              <w:rPr>
                <w:color w:val="000000"/>
              </w:rPr>
              <w:t>進修部於夜間下課後，除指派工讀生清潔教室環境並協助關閉所有用電設備。</w:t>
            </w:r>
          </w:p>
        </w:tc>
        <w:tc>
          <w:tcPr>
            <w:tcW w:w="4393" w:type="dxa"/>
            <w:shd w:val="clear" w:color="auto" w:fill="auto"/>
          </w:tcPr>
          <w:p w:rsidR="00A4390E" w:rsidRPr="008D0E4C" w:rsidRDefault="00A4390E" w:rsidP="00B50599">
            <w:pPr>
              <w:snapToGrid w:val="0"/>
              <w:spacing w:line="320" w:lineRule="atLeast"/>
              <w:ind w:leftChars="20" w:left="312" w:hangingChars="110" w:hanging="264"/>
              <w:rPr>
                <w:color w:val="000000"/>
              </w:rPr>
            </w:pPr>
          </w:p>
        </w:tc>
      </w:tr>
      <w:tr w:rsidR="00FC6888" w:rsidRPr="008D0E4C" w:rsidTr="00173995">
        <w:trPr>
          <w:trHeight w:val="1046"/>
        </w:trPr>
        <w:tc>
          <w:tcPr>
            <w:tcW w:w="434" w:type="dxa"/>
            <w:shd w:val="clear" w:color="auto" w:fill="auto"/>
          </w:tcPr>
          <w:p w:rsidR="00FC6888" w:rsidRPr="008D0E4C" w:rsidRDefault="00FC6888" w:rsidP="000B41AA">
            <w:pPr>
              <w:snapToGrid w:val="0"/>
              <w:spacing w:line="240" w:lineRule="atLeast"/>
              <w:rPr>
                <w:color w:val="000000"/>
              </w:rPr>
            </w:pPr>
            <w:r w:rsidRPr="008D0E4C">
              <w:rPr>
                <w:color w:val="000000"/>
              </w:rPr>
              <w:t>5</w:t>
            </w:r>
          </w:p>
        </w:tc>
        <w:tc>
          <w:tcPr>
            <w:tcW w:w="1568" w:type="dxa"/>
            <w:shd w:val="clear" w:color="auto" w:fill="auto"/>
          </w:tcPr>
          <w:p w:rsidR="00FC6888" w:rsidRPr="008D0E4C" w:rsidRDefault="00FC6888" w:rsidP="000B41AA">
            <w:pPr>
              <w:snapToGrid w:val="0"/>
              <w:spacing w:line="240" w:lineRule="atLeast"/>
              <w:ind w:rightChars="-39" w:right="-94"/>
              <w:rPr>
                <w:b/>
                <w:color w:val="000000"/>
              </w:rPr>
            </w:pPr>
            <w:r w:rsidRPr="008D0E4C">
              <w:rPr>
                <w:b/>
                <w:color w:val="000000"/>
              </w:rPr>
              <w:t>減少電梯使用量</w:t>
            </w:r>
          </w:p>
        </w:tc>
        <w:tc>
          <w:tcPr>
            <w:tcW w:w="1092" w:type="dxa"/>
            <w:shd w:val="clear" w:color="auto" w:fill="auto"/>
          </w:tcPr>
          <w:p w:rsidR="00FC6888" w:rsidRPr="008D0E4C" w:rsidRDefault="00FC6888" w:rsidP="000B41AA">
            <w:pPr>
              <w:snapToGrid w:val="0"/>
              <w:spacing w:line="240" w:lineRule="atLeast"/>
              <w:ind w:leftChars="-27" w:left="-65" w:rightChars="-15" w:right="-36"/>
              <w:jc w:val="both"/>
              <w:rPr>
                <w:color w:val="000000"/>
              </w:rPr>
            </w:pPr>
            <w:r w:rsidRPr="008D0E4C">
              <w:rPr>
                <w:color w:val="000000"/>
              </w:rPr>
              <w:t>總務處、各單位</w:t>
            </w:r>
          </w:p>
        </w:tc>
        <w:tc>
          <w:tcPr>
            <w:tcW w:w="3611" w:type="dxa"/>
            <w:shd w:val="clear" w:color="auto" w:fill="auto"/>
          </w:tcPr>
          <w:p w:rsidR="00FC6888" w:rsidRPr="008D0E4C" w:rsidRDefault="00FC6888" w:rsidP="000B41AA">
            <w:pPr>
              <w:numPr>
                <w:ilvl w:val="0"/>
                <w:numId w:val="5"/>
              </w:numPr>
              <w:snapToGrid w:val="0"/>
              <w:spacing w:line="320" w:lineRule="atLeast"/>
              <w:jc w:val="both"/>
              <w:rPr>
                <w:color w:val="000000"/>
              </w:rPr>
            </w:pPr>
            <w:r w:rsidRPr="008D0E4C">
              <w:rPr>
                <w:color w:val="000000"/>
              </w:rPr>
              <w:t>加強宣導</w:t>
            </w:r>
            <w:r w:rsidRPr="008D0E4C">
              <w:rPr>
                <w:color w:val="000000"/>
              </w:rPr>
              <w:t>3</w:t>
            </w:r>
            <w:r w:rsidRPr="008D0E4C">
              <w:rPr>
                <w:color w:val="000000"/>
              </w:rPr>
              <w:t>樓以下不搭電梯。</w:t>
            </w:r>
          </w:p>
          <w:p w:rsidR="00FC6888" w:rsidRPr="008D0E4C" w:rsidRDefault="00FC6888" w:rsidP="0053041D">
            <w:pPr>
              <w:numPr>
                <w:ilvl w:val="0"/>
                <w:numId w:val="5"/>
              </w:numPr>
              <w:snapToGrid w:val="0"/>
              <w:spacing w:beforeLines="50" w:before="180" w:line="320" w:lineRule="atLeast"/>
              <w:ind w:left="341" w:hanging="57"/>
              <w:jc w:val="both"/>
              <w:rPr>
                <w:color w:val="000000"/>
              </w:rPr>
            </w:pPr>
            <w:r w:rsidRPr="008D0E4C">
              <w:rPr>
                <w:color w:val="000000"/>
              </w:rPr>
              <w:t>同一區域有</w:t>
            </w:r>
            <w:r w:rsidRPr="008D0E4C">
              <w:rPr>
                <w:color w:val="000000"/>
              </w:rPr>
              <w:t>2</w:t>
            </w:r>
            <w:r w:rsidRPr="008D0E4C">
              <w:rPr>
                <w:color w:val="000000"/>
              </w:rPr>
              <w:t>座電梯以上場所，於寒暑假及例假日使用人數較少時段，僅開放</w:t>
            </w:r>
            <w:r w:rsidRPr="008D0E4C">
              <w:rPr>
                <w:color w:val="000000"/>
              </w:rPr>
              <w:t>1</w:t>
            </w:r>
            <w:r w:rsidRPr="008D0E4C">
              <w:rPr>
                <w:color w:val="000000"/>
              </w:rPr>
              <w:t>座通行。</w:t>
            </w:r>
          </w:p>
        </w:tc>
        <w:tc>
          <w:tcPr>
            <w:tcW w:w="4393" w:type="dxa"/>
            <w:shd w:val="clear" w:color="auto" w:fill="auto"/>
          </w:tcPr>
          <w:p w:rsidR="00BF4501" w:rsidRPr="008D0E4C" w:rsidRDefault="00BF4501" w:rsidP="000B41AA">
            <w:pPr>
              <w:snapToGrid w:val="0"/>
              <w:spacing w:line="320" w:lineRule="atLeast"/>
              <w:ind w:left="353" w:hangingChars="147" w:hanging="353"/>
              <w:jc w:val="both"/>
              <w:rPr>
                <w:color w:val="000000"/>
              </w:rPr>
            </w:pPr>
          </w:p>
        </w:tc>
      </w:tr>
      <w:tr w:rsidR="00FC6888" w:rsidRPr="008D0E4C" w:rsidTr="00173995">
        <w:trPr>
          <w:trHeight w:val="408"/>
        </w:trPr>
        <w:tc>
          <w:tcPr>
            <w:tcW w:w="434" w:type="dxa"/>
            <w:shd w:val="clear" w:color="auto" w:fill="auto"/>
          </w:tcPr>
          <w:p w:rsidR="00FC6888" w:rsidRPr="008D0E4C" w:rsidRDefault="00FC6888" w:rsidP="000B41AA">
            <w:pPr>
              <w:snapToGrid w:val="0"/>
              <w:spacing w:line="240" w:lineRule="atLeast"/>
              <w:rPr>
                <w:color w:val="000000"/>
              </w:rPr>
            </w:pPr>
            <w:r w:rsidRPr="008D0E4C">
              <w:rPr>
                <w:color w:val="000000"/>
              </w:rPr>
              <w:lastRenderedPageBreak/>
              <w:t>6</w:t>
            </w:r>
          </w:p>
        </w:tc>
        <w:tc>
          <w:tcPr>
            <w:tcW w:w="1568" w:type="dxa"/>
            <w:shd w:val="clear" w:color="auto" w:fill="auto"/>
          </w:tcPr>
          <w:p w:rsidR="00FC6888" w:rsidRPr="008D0E4C" w:rsidRDefault="00FC6888" w:rsidP="000B41AA">
            <w:pPr>
              <w:snapToGrid w:val="0"/>
              <w:spacing w:line="240" w:lineRule="atLeast"/>
              <w:ind w:rightChars="-39" w:right="-94"/>
              <w:rPr>
                <w:b/>
                <w:color w:val="000000"/>
              </w:rPr>
            </w:pPr>
            <w:r w:rsidRPr="008D0E4C">
              <w:rPr>
                <w:b/>
                <w:color w:val="000000"/>
              </w:rPr>
              <w:t>節約飲水機用水</w:t>
            </w:r>
          </w:p>
        </w:tc>
        <w:tc>
          <w:tcPr>
            <w:tcW w:w="1092" w:type="dxa"/>
            <w:shd w:val="clear" w:color="auto" w:fill="auto"/>
          </w:tcPr>
          <w:p w:rsidR="00FC6888" w:rsidRPr="008D0E4C" w:rsidRDefault="00FC6888" w:rsidP="000B41AA">
            <w:pPr>
              <w:snapToGrid w:val="0"/>
              <w:spacing w:line="240" w:lineRule="atLeast"/>
              <w:ind w:leftChars="-27" w:left="-65" w:rightChars="-15" w:right="-36"/>
              <w:jc w:val="both"/>
              <w:rPr>
                <w:color w:val="000000"/>
              </w:rPr>
            </w:pPr>
            <w:r w:rsidRPr="008D0E4C">
              <w:rPr>
                <w:color w:val="000000"/>
              </w:rPr>
              <w:t>環安中心</w:t>
            </w:r>
          </w:p>
        </w:tc>
        <w:tc>
          <w:tcPr>
            <w:tcW w:w="3611" w:type="dxa"/>
            <w:shd w:val="clear" w:color="auto" w:fill="auto"/>
          </w:tcPr>
          <w:p w:rsidR="0032122E" w:rsidRPr="008D0E4C" w:rsidRDefault="00FC6888" w:rsidP="000B41AA">
            <w:pPr>
              <w:numPr>
                <w:ilvl w:val="0"/>
                <w:numId w:val="6"/>
              </w:numPr>
              <w:snapToGrid w:val="0"/>
              <w:spacing w:line="320" w:lineRule="atLeast"/>
              <w:jc w:val="both"/>
              <w:rPr>
                <w:color w:val="000000"/>
              </w:rPr>
            </w:pPr>
            <w:r w:rsidRPr="008D0E4C">
              <w:rPr>
                <w:color w:val="000000"/>
              </w:rPr>
              <w:t>減少供應冰水，以降低飲水機故障率。</w:t>
            </w:r>
          </w:p>
          <w:p w:rsidR="00FC6888" w:rsidRPr="008D0E4C" w:rsidRDefault="00FC6888" w:rsidP="000B41AA">
            <w:pPr>
              <w:numPr>
                <w:ilvl w:val="0"/>
                <w:numId w:val="6"/>
              </w:numPr>
              <w:snapToGrid w:val="0"/>
              <w:spacing w:line="320" w:lineRule="atLeast"/>
              <w:jc w:val="both"/>
              <w:rPr>
                <w:color w:val="000000"/>
              </w:rPr>
            </w:pPr>
            <w:r w:rsidRPr="008D0E4C">
              <w:rPr>
                <w:color w:val="000000"/>
              </w:rPr>
              <w:t>宣導校內外人士勿攜容器裝水回家使用。</w:t>
            </w:r>
          </w:p>
          <w:p w:rsidR="0032122E" w:rsidRPr="008D0E4C" w:rsidRDefault="00FC6888" w:rsidP="000B41AA">
            <w:pPr>
              <w:numPr>
                <w:ilvl w:val="0"/>
                <w:numId w:val="6"/>
              </w:numPr>
              <w:snapToGrid w:val="0"/>
              <w:spacing w:line="320" w:lineRule="atLeast"/>
              <w:jc w:val="both"/>
              <w:rPr>
                <w:color w:val="000000"/>
              </w:rPr>
            </w:pPr>
            <w:r w:rsidRPr="008D0E4C">
              <w:rPr>
                <w:color w:val="000000"/>
              </w:rPr>
              <w:t>實施飲水機減量措施。</w:t>
            </w:r>
          </w:p>
          <w:p w:rsidR="00FC6888" w:rsidRPr="008D0E4C" w:rsidRDefault="00FC6888" w:rsidP="000B41AA">
            <w:pPr>
              <w:numPr>
                <w:ilvl w:val="0"/>
                <w:numId w:val="6"/>
              </w:numPr>
              <w:snapToGrid w:val="0"/>
              <w:spacing w:line="320" w:lineRule="atLeast"/>
              <w:jc w:val="both"/>
              <w:rPr>
                <w:color w:val="000000"/>
              </w:rPr>
            </w:pPr>
            <w:r w:rsidRPr="008D0E4C">
              <w:rPr>
                <w:color w:val="000000"/>
              </w:rPr>
              <w:t>研擬飲水機所排放廢水再利用措施。</w:t>
            </w:r>
          </w:p>
        </w:tc>
        <w:tc>
          <w:tcPr>
            <w:tcW w:w="4393" w:type="dxa"/>
            <w:shd w:val="clear" w:color="auto" w:fill="auto"/>
          </w:tcPr>
          <w:p w:rsidR="008F279C" w:rsidRPr="008D0E4C" w:rsidRDefault="008F279C" w:rsidP="000B41AA">
            <w:pPr>
              <w:snapToGrid w:val="0"/>
              <w:spacing w:line="320" w:lineRule="atLeast"/>
              <w:ind w:leftChars="-24" w:left="331" w:hangingChars="162" w:hanging="389"/>
              <w:jc w:val="both"/>
              <w:rPr>
                <w:color w:val="000000"/>
              </w:rPr>
            </w:pPr>
          </w:p>
        </w:tc>
      </w:tr>
      <w:tr w:rsidR="008C11E1" w:rsidRPr="008D0E4C" w:rsidTr="00173995">
        <w:trPr>
          <w:trHeight w:val="2211"/>
        </w:trPr>
        <w:tc>
          <w:tcPr>
            <w:tcW w:w="434" w:type="dxa"/>
            <w:shd w:val="clear" w:color="auto" w:fill="auto"/>
          </w:tcPr>
          <w:p w:rsidR="008C11E1" w:rsidRPr="008D0E4C" w:rsidRDefault="008C11E1" w:rsidP="000B41AA">
            <w:pPr>
              <w:snapToGrid w:val="0"/>
              <w:spacing w:line="240" w:lineRule="atLeast"/>
              <w:rPr>
                <w:color w:val="000000"/>
              </w:rPr>
            </w:pPr>
            <w:r w:rsidRPr="008D0E4C">
              <w:rPr>
                <w:color w:val="000000"/>
              </w:rPr>
              <w:t>7</w:t>
            </w:r>
          </w:p>
        </w:tc>
        <w:tc>
          <w:tcPr>
            <w:tcW w:w="1568" w:type="dxa"/>
            <w:shd w:val="clear" w:color="auto" w:fill="auto"/>
          </w:tcPr>
          <w:p w:rsidR="008C11E1" w:rsidRPr="008D0E4C" w:rsidRDefault="008C11E1" w:rsidP="000B41AA">
            <w:pPr>
              <w:snapToGrid w:val="0"/>
              <w:spacing w:line="240" w:lineRule="atLeast"/>
              <w:ind w:rightChars="-27" w:right="-65"/>
              <w:jc w:val="both"/>
              <w:rPr>
                <w:b/>
                <w:color w:val="000000"/>
              </w:rPr>
            </w:pPr>
            <w:r w:rsidRPr="008D0E4C">
              <w:rPr>
                <w:b/>
                <w:color w:val="000000"/>
              </w:rPr>
              <w:t>學生宿舍水電管制</w:t>
            </w:r>
          </w:p>
        </w:tc>
        <w:tc>
          <w:tcPr>
            <w:tcW w:w="1092" w:type="dxa"/>
            <w:shd w:val="clear" w:color="auto" w:fill="auto"/>
          </w:tcPr>
          <w:p w:rsidR="008C11E1" w:rsidRPr="008D0E4C" w:rsidRDefault="008C11E1" w:rsidP="000B41AA">
            <w:pPr>
              <w:snapToGrid w:val="0"/>
              <w:spacing w:line="240" w:lineRule="atLeast"/>
              <w:ind w:leftChars="-27" w:left="-65" w:rightChars="-15" w:right="-36"/>
              <w:jc w:val="both"/>
              <w:rPr>
                <w:color w:val="000000"/>
              </w:rPr>
            </w:pPr>
            <w:r w:rsidRPr="008D0E4C">
              <w:rPr>
                <w:color w:val="000000"/>
              </w:rPr>
              <w:t>學務處</w:t>
            </w:r>
          </w:p>
        </w:tc>
        <w:tc>
          <w:tcPr>
            <w:tcW w:w="3611" w:type="dxa"/>
            <w:shd w:val="clear" w:color="auto" w:fill="auto"/>
          </w:tcPr>
          <w:p w:rsidR="0085417B" w:rsidRPr="008D0E4C" w:rsidRDefault="0085417B" w:rsidP="000B41AA">
            <w:pPr>
              <w:numPr>
                <w:ilvl w:val="0"/>
                <w:numId w:val="7"/>
              </w:numPr>
              <w:snapToGrid w:val="0"/>
              <w:spacing w:line="320" w:lineRule="atLeast"/>
              <w:rPr>
                <w:b/>
                <w:color w:val="000000"/>
              </w:rPr>
            </w:pPr>
            <w:r w:rsidRPr="008D0E4C">
              <w:rPr>
                <w:b/>
                <w:color w:val="000000"/>
              </w:rPr>
              <w:t>民雄女生宿舍接受內政部</w:t>
            </w:r>
            <w:r w:rsidRPr="008D0E4C">
              <w:rPr>
                <w:b/>
                <w:color w:val="000000"/>
              </w:rPr>
              <w:t>300</w:t>
            </w:r>
            <w:r w:rsidRPr="008D0E4C">
              <w:rPr>
                <w:b/>
                <w:color w:val="000000"/>
              </w:rPr>
              <w:t>萬元補助安裝熱泵熱水供水系統，輔助現行電爐熱水耗能系統設施。</w:t>
            </w:r>
          </w:p>
          <w:p w:rsidR="008C11E1" w:rsidRPr="008D0E4C" w:rsidRDefault="008C11E1" w:rsidP="000B41AA">
            <w:pPr>
              <w:numPr>
                <w:ilvl w:val="0"/>
                <w:numId w:val="7"/>
              </w:numPr>
              <w:snapToGrid w:val="0"/>
              <w:spacing w:line="320" w:lineRule="atLeast"/>
              <w:rPr>
                <w:color w:val="000000"/>
              </w:rPr>
            </w:pPr>
            <w:r w:rsidRPr="008D0E4C">
              <w:rPr>
                <w:color w:val="000000"/>
              </w:rPr>
              <w:t>林森、蘭潭等宿舍安裝熱泵供水照明系統工程設施。</w:t>
            </w:r>
          </w:p>
          <w:p w:rsidR="008C11E1" w:rsidRPr="008D0E4C" w:rsidRDefault="00006E63" w:rsidP="000B41AA">
            <w:pPr>
              <w:numPr>
                <w:ilvl w:val="0"/>
                <w:numId w:val="7"/>
              </w:numPr>
              <w:snapToGrid w:val="0"/>
              <w:spacing w:line="320" w:lineRule="atLeast"/>
              <w:rPr>
                <w:color w:val="000000"/>
              </w:rPr>
            </w:pPr>
            <w:r w:rsidRPr="008D0E4C">
              <w:rPr>
                <w:color w:val="000000"/>
              </w:rPr>
              <w:t>每日派人至宿舍區巡視公共區域且宣導住宿生需隨手關燈</w:t>
            </w:r>
            <w:r w:rsidR="008C11E1" w:rsidRPr="008D0E4C">
              <w:rPr>
                <w:color w:val="000000"/>
              </w:rPr>
              <w:t>。</w:t>
            </w:r>
          </w:p>
          <w:p w:rsidR="008C11E1" w:rsidRPr="008D0E4C" w:rsidRDefault="00006E63" w:rsidP="000B41AA">
            <w:pPr>
              <w:numPr>
                <w:ilvl w:val="0"/>
                <w:numId w:val="7"/>
              </w:numPr>
              <w:snapToGrid w:val="0"/>
              <w:spacing w:line="320" w:lineRule="atLeast"/>
              <w:rPr>
                <w:color w:val="000000"/>
              </w:rPr>
            </w:pPr>
            <w:r w:rsidRPr="008D0E4C">
              <w:rPr>
                <w:color w:val="000000"/>
              </w:rPr>
              <w:t>實施健康宿舍措施，主要由住宿生自主管控上網時間，且每晚</w:t>
            </w:r>
            <w:r w:rsidRPr="008D0E4C">
              <w:rPr>
                <w:color w:val="000000"/>
              </w:rPr>
              <w:t>12</w:t>
            </w:r>
            <w:r w:rsidRPr="008D0E4C">
              <w:rPr>
                <w:color w:val="000000"/>
              </w:rPr>
              <w:t>點熄燈，希望藉由日常生活的自主管理，從而改善宿舍文化氣氛，並減少電力浪費。</w:t>
            </w:r>
          </w:p>
          <w:p w:rsidR="008C11E1" w:rsidRPr="008D0E4C" w:rsidRDefault="008C11E1" w:rsidP="000B41AA">
            <w:pPr>
              <w:numPr>
                <w:ilvl w:val="0"/>
                <w:numId w:val="7"/>
              </w:numPr>
              <w:snapToGrid w:val="0"/>
              <w:spacing w:line="320" w:lineRule="atLeast"/>
              <w:rPr>
                <w:color w:val="000000"/>
              </w:rPr>
            </w:pPr>
            <w:r w:rsidRPr="008D0E4C">
              <w:rPr>
                <w:color w:val="000000"/>
              </w:rPr>
              <w:t>各寢室冷氣由使用者付費。</w:t>
            </w:r>
          </w:p>
        </w:tc>
        <w:tc>
          <w:tcPr>
            <w:tcW w:w="4393" w:type="dxa"/>
            <w:shd w:val="clear" w:color="auto" w:fill="auto"/>
          </w:tcPr>
          <w:p w:rsidR="008C11E1" w:rsidRPr="008D0E4C" w:rsidRDefault="008C11E1" w:rsidP="000B41AA">
            <w:pPr>
              <w:snapToGrid w:val="0"/>
              <w:spacing w:line="320" w:lineRule="atLeast"/>
              <w:rPr>
                <w:color w:val="000000"/>
              </w:rPr>
            </w:pPr>
          </w:p>
        </w:tc>
      </w:tr>
      <w:tr w:rsidR="00A14AC9" w:rsidRPr="008D0E4C" w:rsidTr="00173995">
        <w:tc>
          <w:tcPr>
            <w:tcW w:w="434" w:type="dxa"/>
            <w:shd w:val="clear" w:color="auto" w:fill="auto"/>
          </w:tcPr>
          <w:p w:rsidR="00A14AC9" w:rsidRPr="008D0E4C" w:rsidRDefault="00A14AC9" w:rsidP="000B41AA">
            <w:pPr>
              <w:snapToGrid w:val="0"/>
              <w:spacing w:line="240" w:lineRule="atLeast"/>
              <w:rPr>
                <w:color w:val="000000"/>
              </w:rPr>
            </w:pPr>
            <w:r w:rsidRPr="008D0E4C">
              <w:rPr>
                <w:color w:val="000000"/>
              </w:rPr>
              <w:t>8</w:t>
            </w:r>
          </w:p>
        </w:tc>
        <w:tc>
          <w:tcPr>
            <w:tcW w:w="1568" w:type="dxa"/>
            <w:shd w:val="clear" w:color="auto" w:fill="auto"/>
          </w:tcPr>
          <w:p w:rsidR="00A14AC9" w:rsidRPr="008D0E4C" w:rsidRDefault="00A14AC9" w:rsidP="000B41AA">
            <w:pPr>
              <w:snapToGrid w:val="0"/>
              <w:spacing w:line="240" w:lineRule="atLeast"/>
              <w:ind w:rightChars="-21" w:right="-50"/>
              <w:jc w:val="both"/>
              <w:rPr>
                <w:b/>
                <w:color w:val="000000"/>
              </w:rPr>
            </w:pPr>
            <w:r w:rsidRPr="008D0E4C">
              <w:rPr>
                <w:b/>
                <w:color w:val="000000"/>
              </w:rPr>
              <w:t>社團活動教室及團辦用電管制</w:t>
            </w:r>
          </w:p>
        </w:tc>
        <w:tc>
          <w:tcPr>
            <w:tcW w:w="1092" w:type="dxa"/>
            <w:shd w:val="clear" w:color="auto" w:fill="auto"/>
          </w:tcPr>
          <w:p w:rsidR="00A14AC9" w:rsidRPr="008D0E4C" w:rsidRDefault="00A14AC9" w:rsidP="000B41AA">
            <w:pPr>
              <w:snapToGrid w:val="0"/>
              <w:spacing w:line="240" w:lineRule="atLeast"/>
              <w:ind w:leftChars="-27" w:left="-65" w:rightChars="-15" w:right="-36"/>
              <w:jc w:val="both"/>
              <w:rPr>
                <w:color w:val="000000"/>
              </w:rPr>
            </w:pPr>
            <w:r w:rsidRPr="008D0E4C">
              <w:rPr>
                <w:color w:val="000000"/>
              </w:rPr>
              <w:t>學務處</w:t>
            </w:r>
          </w:p>
        </w:tc>
        <w:tc>
          <w:tcPr>
            <w:tcW w:w="3611" w:type="dxa"/>
            <w:shd w:val="clear" w:color="auto" w:fill="auto"/>
          </w:tcPr>
          <w:p w:rsidR="00A14AC9" w:rsidRPr="008D0E4C" w:rsidRDefault="00A14AC9" w:rsidP="000B41AA">
            <w:pPr>
              <w:numPr>
                <w:ilvl w:val="0"/>
                <w:numId w:val="8"/>
              </w:numPr>
              <w:snapToGrid w:val="0"/>
              <w:spacing w:line="320" w:lineRule="atLeast"/>
              <w:ind w:left="341" w:hanging="57"/>
              <w:jc w:val="both"/>
              <w:rPr>
                <w:color w:val="000000"/>
              </w:rPr>
            </w:pPr>
            <w:r w:rsidRPr="008D0E4C">
              <w:rPr>
                <w:color w:val="000000"/>
              </w:rPr>
              <w:t>宣導社團夜間活動結束後，應隨手關閉電源，並由課外活動組夜間輪值人員及指導老師負責督導。</w:t>
            </w:r>
          </w:p>
          <w:p w:rsidR="00A14AC9" w:rsidRPr="008D0E4C" w:rsidRDefault="00A14AC9" w:rsidP="000B41AA">
            <w:pPr>
              <w:numPr>
                <w:ilvl w:val="0"/>
                <w:numId w:val="8"/>
              </w:numPr>
              <w:snapToGrid w:val="0"/>
              <w:spacing w:line="320" w:lineRule="atLeast"/>
              <w:jc w:val="both"/>
              <w:rPr>
                <w:color w:val="000000"/>
              </w:rPr>
            </w:pPr>
            <w:r w:rsidRPr="008D0E4C">
              <w:rPr>
                <w:color w:val="000000"/>
              </w:rPr>
              <w:t>社團冷氣開放時間，配合全校管制時間為主，晚上</w:t>
            </w:r>
            <w:r w:rsidRPr="008D0E4C">
              <w:rPr>
                <w:color w:val="000000"/>
              </w:rPr>
              <w:t>11</w:t>
            </w:r>
            <w:r w:rsidRPr="008D0E4C">
              <w:rPr>
                <w:color w:val="000000"/>
              </w:rPr>
              <w:t>時全面自動斷電。</w:t>
            </w:r>
          </w:p>
          <w:p w:rsidR="00A14AC9" w:rsidRPr="008D0E4C" w:rsidRDefault="00A14AC9" w:rsidP="000B41AA">
            <w:pPr>
              <w:numPr>
                <w:ilvl w:val="0"/>
                <w:numId w:val="8"/>
              </w:numPr>
              <w:snapToGrid w:val="0"/>
              <w:spacing w:line="320" w:lineRule="atLeast"/>
              <w:jc w:val="both"/>
              <w:rPr>
                <w:color w:val="000000"/>
              </w:rPr>
            </w:pPr>
            <w:r w:rsidRPr="008D0E4C">
              <w:rPr>
                <w:color w:val="000000"/>
              </w:rPr>
              <w:t>管制學生用電時間。</w:t>
            </w:r>
          </w:p>
          <w:p w:rsidR="00A14AC9" w:rsidRPr="008D0E4C" w:rsidRDefault="00A14AC9" w:rsidP="000B41AA">
            <w:pPr>
              <w:numPr>
                <w:ilvl w:val="0"/>
                <w:numId w:val="8"/>
              </w:numPr>
              <w:snapToGrid w:val="0"/>
              <w:spacing w:line="320" w:lineRule="atLeast"/>
              <w:jc w:val="both"/>
              <w:rPr>
                <w:color w:val="000000"/>
              </w:rPr>
            </w:pPr>
            <w:r w:rsidRPr="008D0E4C">
              <w:rPr>
                <w:color w:val="000000"/>
              </w:rPr>
              <w:t>違規之社團暫停借用場地一段時間。</w:t>
            </w:r>
          </w:p>
        </w:tc>
        <w:tc>
          <w:tcPr>
            <w:tcW w:w="4393" w:type="dxa"/>
            <w:shd w:val="clear" w:color="auto" w:fill="auto"/>
          </w:tcPr>
          <w:p w:rsidR="00A14AC9" w:rsidRPr="008D0E4C" w:rsidRDefault="00A14AC9" w:rsidP="000B41AA">
            <w:pPr>
              <w:spacing w:line="320" w:lineRule="exact"/>
              <w:jc w:val="both"/>
              <w:rPr>
                <w:color w:val="000000"/>
              </w:rPr>
            </w:pPr>
          </w:p>
        </w:tc>
      </w:tr>
      <w:tr w:rsidR="00A14AC9" w:rsidRPr="008D0E4C" w:rsidTr="00173995">
        <w:trPr>
          <w:trHeight w:val="715"/>
        </w:trPr>
        <w:tc>
          <w:tcPr>
            <w:tcW w:w="434" w:type="dxa"/>
            <w:shd w:val="clear" w:color="auto" w:fill="auto"/>
          </w:tcPr>
          <w:p w:rsidR="00A14AC9" w:rsidRPr="008D0E4C" w:rsidRDefault="00A14AC9" w:rsidP="000B41AA">
            <w:pPr>
              <w:snapToGrid w:val="0"/>
              <w:spacing w:line="240" w:lineRule="atLeast"/>
              <w:rPr>
                <w:color w:val="000000"/>
              </w:rPr>
            </w:pPr>
            <w:r w:rsidRPr="008D0E4C">
              <w:rPr>
                <w:color w:val="000000"/>
              </w:rPr>
              <w:t>9</w:t>
            </w:r>
          </w:p>
        </w:tc>
        <w:tc>
          <w:tcPr>
            <w:tcW w:w="1568" w:type="dxa"/>
            <w:shd w:val="clear" w:color="auto" w:fill="auto"/>
          </w:tcPr>
          <w:p w:rsidR="00A14AC9" w:rsidRPr="008D0E4C" w:rsidRDefault="00A14AC9" w:rsidP="000B41AA">
            <w:pPr>
              <w:snapToGrid w:val="0"/>
              <w:spacing w:line="240" w:lineRule="atLeast"/>
              <w:ind w:rightChars="-21" w:right="-50"/>
              <w:jc w:val="both"/>
              <w:rPr>
                <w:b/>
                <w:color w:val="000000"/>
              </w:rPr>
            </w:pPr>
            <w:r w:rsidRPr="008D0E4C">
              <w:rPr>
                <w:b/>
                <w:color w:val="000000"/>
              </w:rPr>
              <w:t>教室、研究生自習室、教師實驗室</w:t>
            </w:r>
            <w:r w:rsidRPr="008D0E4C">
              <w:rPr>
                <w:b/>
                <w:color w:val="000000"/>
              </w:rPr>
              <w:t>(</w:t>
            </w:r>
            <w:r w:rsidRPr="008D0E4C">
              <w:rPr>
                <w:b/>
                <w:color w:val="000000"/>
              </w:rPr>
              <w:t>研究室</w:t>
            </w:r>
            <w:r w:rsidRPr="008D0E4C">
              <w:rPr>
                <w:b/>
                <w:color w:val="000000"/>
              </w:rPr>
              <w:t>)</w:t>
            </w:r>
            <w:r w:rsidRPr="008D0E4C">
              <w:rPr>
                <w:b/>
                <w:color w:val="000000"/>
              </w:rPr>
              <w:t>用電管制</w:t>
            </w:r>
          </w:p>
        </w:tc>
        <w:tc>
          <w:tcPr>
            <w:tcW w:w="1092" w:type="dxa"/>
            <w:shd w:val="clear" w:color="auto" w:fill="auto"/>
          </w:tcPr>
          <w:p w:rsidR="00A14AC9" w:rsidRPr="008D0E4C" w:rsidRDefault="00A14AC9" w:rsidP="000B41AA">
            <w:pPr>
              <w:snapToGrid w:val="0"/>
              <w:spacing w:line="240" w:lineRule="atLeast"/>
              <w:ind w:leftChars="-27" w:left="-65" w:rightChars="-15" w:right="-36"/>
              <w:jc w:val="both"/>
              <w:rPr>
                <w:color w:val="000000"/>
              </w:rPr>
            </w:pPr>
            <w:r w:rsidRPr="008D0E4C">
              <w:rPr>
                <w:color w:val="000000"/>
              </w:rPr>
              <w:t>各單位、總務處、研發處</w:t>
            </w:r>
          </w:p>
        </w:tc>
        <w:tc>
          <w:tcPr>
            <w:tcW w:w="3611" w:type="dxa"/>
            <w:shd w:val="clear" w:color="auto" w:fill="auto"/>
          </w:tcPr>
          <w:p w:rsidR="00A14AC9" w:rsidRPr="008D0E4C" w:rsidRDefault="00A14AC9" w:rsidP="000B41AA">
            <w:pPr>
              <w:numPr>
                <w:ilvl w:val="0"/>
                <w:numId w:val="9"/>
              </w:numPr>
              <w:snapToGrid w:val="0"/>
              <w:spacing w:line="320" w:lineRule="atLeast"/>
              <w:jc w:val="both"/>
              <w:rPr>
                <w:color w:val="000000"/>
              </w:rPr>
            </w:pPr>
            <w:r w:rsidRPr="008D0E4C">
              <w:rPr>
                <w:color w:val="000000"/>
              </w:rPr>
              <w:t>落實關燈及空調控管，要求管理人員下班時務必確實關閉電源或上鎖教室等空間。</w:t>
            </w:r>
          </w:p>
          <w:p w:rsidR="00BE6C05" w:rsidRPr="008D0E4C" w:rsidRDefault="00BE6C05" w:rsidP="000D48A6">
            <w:pPr>
              <w:numPr>
                <w:ilvl w:val="0"/>
                <w:numId w:val="9"/>
              </w:numPr>
              <w:snapToGrid w:val="0"/>
              <w:spacing w:beforeLines="50" w:before="180" w:line="320" w:lineRule="atLeast"/>
              <w:ind w:left="341" w:hanging="57"/>
              <w:jc w:val="both"/>
              <w:rPr>
                <w:color w:val="000000"/>
              </w:rPr>
            </w:pPr>
            <w:r w:rsidRPr="008D0E4C">
              <w:rPr>
                <w:color w:val="000000"/>
              </w:rPr>
              <w:t>各系館裝置電表，總務處提供用電量資料參考，超過用電量額度者，依相關辦法付費。</w:t>
            </w:r>
          </w:p>
          <w:p w:rsidR="00A14AC9" w:rsidRPr="008D0E4C" w:rsidRDefault="00A14AC9" w:rsidP="000B41AA">
            <w:pPr>
              <w:numPr>
                <w:ilvl w:val="0"/>
                <w:numId w:val="9"/>
              </w:numPr>
              <w:snapToGrid w:val="0"/>
              <w:spacing w:line="320" w:lineRule="atLeast"/>
              <w:jc w:val="both"/>
              <w:rPr>
                <w:color w:val="000000"/>
              </w:rPr>
            </w:pPr>
            <w:r w:rsidRPr="008D0E4C">
              <w:rPr>
                <w:color w:val="000000"/>
              </w:rPr>
              <w:t>教師實驗室及研究室用電，由建教合作計畫收取行政管理費，提撥部分用於支付本校水</w:t>
            </w:r>
            <w:r w:rsidRPr="008D0E4C">
              <w:rPr>
                <w:color w:val="000000"/>
              </w:rPr>
              <w:lastRenderedPageBreak/>
              <w:t>電費，落實使用者付費原則。</w:t>
            </w:r>
          </w:p>
          <w:p w:rsidR="00A14AC9" w:rsidRPr="008D0E4C" w:rsidRDefault="00A14AC9" w:rsidP="000B41AA">
            <w:pPr>
              <w:numPr>
                <w:ilvl w:val="0"/>
                <w:numId w:val="9"/>
              </w:numPr>
              <w:snapToGrid w:val="0"/>
              <w:spacing w:line="320" w:lineRule="atLeast"/>
              <w:jc w:val="both"/>
              <w:rPr>
                <w:color w:val="000000"/>
              </w:rPr>
            </w:pPr>
            <w:r w:rsidRPr="008D0E4C">
              <w:rPr>
                <w:color w:val="000000"/>
              </w:rPr>
              <w:t>各單位研擬修改相關規定，超用者自行付費。</w:t>
            </w:r>
          </w:p>
        </w:tc>
        <w:tc>
          <w:tcPr>
            <w:tcW w:w="4393" w:type="dxa"/>
            <w:shd w:val="clear" w:color="auto" w:fill="auto"/>
          </w:tcPr>
          <w:p w:rsidR="000D48A6" w:rsidRPr="008D0E4C" w:rsidRDefault="000D48A6" w:rsidP="000B41AA">
            <w:pPr>
              <w:snapToGrid w:val="0"/>
              <w:spacing w:line="320" w:lineRule="atLeast"/>
              <w:ind w:leftChars="-24" w:left="331" w:hangingChars="162" w:hanging="389"/>
              <w:jc w:val="both"/>
              <w:rPr>
                <w:color w:val="000000"/>
              </w:rPr>
            </w:pPr>
          </w:p>
        </w:tc>
      </w:tr>
      <w:tr w:rsidR="00A14AC9" w:rsidRPr="008D0E4C" w:rsidTr="00173995">
        <w:trPr>
          <w:trHeight w:val="395"/>
        </w:trPr>
        <w:tc>
          <w:tcPr>
            <w:tcW w:w="434" w:type="dxa"/>
            <w:shd w:val="clear" w:color="auto" w:fill="auto"/>
          </w:tcPr>
          <w:p w:rsidR="00A14AC9" w:rsidRPr="008D0E4C" w:rsidRDefault="00A14AC9" w:rsidP="000B41AA">
            <w:pPr>
              <w:snapToGrid w:val="0"/>
              <w:spacing w:line="240" w:lineRule="atLeast"/>
              <w:ind w:leftChars="-21" w:left="-50" w:rightChars="-21" w:right="-50"/>
              <w:rPr>
                <w:color w:val="000000"/>
              </w:rPr>
            </w:pPr>
            <w:r w:rsidRPr="008D0E4C">
              <w:rPr>
                <w:color w:val="000000"/>
              </w:rPr>
              <w:lastRenderedPageBreak/>
              <w:t>10</w:t>
            </w:r>
          </w:p>
        </w:tc>
        <w:tc>
          <w:tcPr>
            <w:tcW w:w="1568" w:type="dxa"/>
            <w:shd w:val="clear" w:color="auto" w:fill="auto"/>
          </w:tcPr>
          <w:p w:rsidR="00A14AC9" w:rsidRPr="008D0E4C" w:rsidRDefault="00A14AC9" w:rsidP="000B41AA">
            <w:pPr>
              <w:snapToGrid w:val="0"/>
              <w:spacing w:line="240" w:lineRule="atLeast"/>
              <w:ind w:rightChars="-27" w:right="-65"/>
              <w:jc w:val="both"/>
              <w:rPr>
                <w:b/>
                <w:color w:val="000000"/>
              </w:rPr>
            </w:pPr>
            <w:r w:rsidRPr="008D0E4C">
              <w:rPr>
                <w:b/>
                <w:color w:val="000000"/>
              </w:rPr>
              <w:t>琴房及圖書館空調用量控管</w:t>
            </w:r>
          </w:p>
        </w:tc>
        <w:tc>
          <w:tcPr>
            <w:tcW w:w="1092" w:type="dxa"/>
            <w:shd w:val="clear" w:color="auto" w:fill="auto"/>
          </w:tcPr>
          <w:p w:rsidR="00A14AC9" w:rsidRPr="008D0E4C" w:rsidRDefault="00A14AC9" w:rsidP="000B41AA">
            <w:pPr>
              <w:snapToGrid w:val="0"/>
              <w:spacing w:line="240" w:lineRule="atLeast"/>
              <w:ind w:leftChars="-27" w:left="-65" w:rightChars="-15" w:right="-36"/>
              <w:jc w:val="both"/>
              <w:rPr>
                <w:color w:val="000000"/>
              </w:rPr>
            </w:pPr>
            <w:r w:rsidRPr="008D0E4C">
              <w:rPr>
                <w:color w:val="000000"/>
              </w:rPr>
              <w:t>音樂系、圖書館</w:t>
            </w:r>
          </w:p>
        </w:tc>
        <w:tc>
          <w:tcPr>
            <w:tcW w:w="3611" w:type="dxa"/>
            <w:shd w:val="clear" w:color="auto" w:fill="auto"/>
          </w:tcPr>
          <w:p w:rsidR="00F219D8" w:rsidRPr="008D0E4C" w:rsidRDefault="00A14AC9" w:rsidP="000B41AA">
            <w:pPr>
              <w:numPr>
                <w:ilvl w:val="0"/>
                <w:numId w:val="10"/>
              </w:numPr>
              <w:snapToGrid w:val="0"/>
              <w:spacing w:line="320" w:lineRule="atLeast"/>
              <w:jc w:val="both"/>
              <w:rPr>
                <w:color w:val="000000"/>
              </w:rPr>
            </w:pPr>
            <w:r w:rsidRPr="008D0E4C">
              <w:rPr>
                <w:color w:val="000000"/>
              </w:rPr>
              <w:t>規範琴房開放時間，設定自動定時器控制冷氣電源供電時間，並由工友及工讀生固定檢</w:t>
            </w:r>
          </w:p>
          <w:p w:rsidR="00A14AC9" w:rsidRPr="008D0E4C" w:rsidRDefault="00A14AC9" w:rsidP="000B41AA">
            <w:pPr>
              <w:snapToGrid w:val="0"/>
              <w:spacing w:line="320" w:lineRule="atLeast"/>
              <w:ind w:left="284"/>
              <w:jc w:val="both"/>
              <w:rPr>
                <w:color w:val="000000"/>
              </w:rPr>
            </w:pPr>
            <w:r w:rsidRPr="008D0E4C">
              <w:rPr>
                <w:color w:val="000000"/>
              </w:rPr>
              <w:t>查。</w:t>
            </w:r>
          </w:p>
          <w:p w:rsidR="00A14AC9" w:rsidRPr="008D0E4C" w:rsidRDefault="00A14AC9" w:rsidP="000B41AA">
            <w:pPr>
              <w:numPr>
                <w:ilvl w:val="0"/>
                <w:numId w:val="10"/>
              </w:numPr>
              <w:snapToGrid w:val="0"/>
              <w:spacing w:line="320" w:lineRule="atLeast"/>
              <w:jc w:val="both"/>
              <w:rPr>
                <w:color w:val="000000"/>
              </w:rPr>
            </w:pPr>
            <w:r w:rsidRPr="008D0E4C">
              <w:rPr>
                <w:color w:val="000000"/>
              </w:rPr>
              <w:t>四校區圖書館依實際使用效能，縮減開放區域以節省用電。</w:t>
            </w:r>
          </w:p>
          <w:p w:rsidR="00A14AC9" w:rsidRPr="008D0E4C" w:rsidRDefault="00A14AC9" w:rsidP="000B41AA">
            <w:pPr>
              <w:numPr>
                <w:ilvl w:val="0"/>
                <w:numId w:val="10"/>
              </w:numPr>
              <w:snapToGrid w:val="0"/>
              <w:spacing w:line="320" w:lineRule="atLeast"/>
              <w:jc w:val="both"/>
              <w:rPr>
                <w:color w:val="000000"/>
              </w:rPr>
            </w:pPr>
            <w:r w:rsidRPr="008D0E4C">
              <w:rPr>
                <w:color w:val="000000"/>
              </w:rPr>
              <w:t>走道、廁所及書庫燈火改為感應式；巡館時以人工方式，隨手將無人使用區域燈火關閉。</w:t>
            </w:r>
          </w:p>
          <w:p w:rsidR="00A14AC9" w:rsidRPr="008D0E4C" w:rsidRDefault="00A14AC9" w:rsidP="000B41AA">
            <w:pPr>
              <w:numPr>
                <w:ilvl w:val="0"/>
                <w:numId w:val="10"/>
              </w:numPr>
              <w:snapToGrid w:val="0"/>
              <w:spacing w:line="320" w:lineRule="atLeast"/>
              <w:jc w:val="both"/>
              <w:rPr>
                <w:color w:val="000000"/>
              </w:rPr>
            </w:pPr>
            <w:r w:rsidRPr="008D0E4C">
              <w:rPr>
                <w:color w:val="000000"/>
              </w:rPr>
              <w:t>依時令管控空調溫度，節約用電。</w:t>
            </w:r>
          </w:p>
          <w:p w:rsidR="00A14AC9" w:rsidRPr="008D0E4C" w:rsidRDefault="00A14AC9" w:rsidP="000B41AA">
            <w:pPr>
              <w:numPr>
                <w:ilvl w:val="0"/>
                <w:numId w:val="10"/>
              </w:numPr>
              <w:snapToGrid w:val="0"/>
              <w:spacing w:line="320" w:lineRule="atLeast"/>
              <w:jc w:val="both"/>
              <w:rPr>
                <w:color w:val="000000"/>
              </w:rPr>
            </w:pPr>
            <w:r w:rsidRPr="008D0E4C">
              <w:rPr>
                <w:color w:val="000000"/>
              </w:rPr>
              <w:t>蘭潭圖書館頂樓設立太陽能光電發電系統設備。</w:t>
            </w:r>
          </w:p>
        </w:tc>
        <w:tc>
          <w:tcPr>
            <w:tcW w:w="4393" w:type="dxa"/>
            <w:shd w:val="clear" w:color="auto" w:fill="auto"/>
          </w:tcPr>
          <w:p w:rsidR="00264D6C" w:rsidRPr="008D0E4C" w:rsidRDefault="00264D6C" w:rsidP="00264D6C">
            <w:pPr>
              <w:snapToGrid w:val="0"/>
              <w:spacing w:line="320" w:lineRule="atLeast"/>
              <w:ind w:leftChars="-24" w:left="331" w:hangingChars="162" w:hanging="389"/>
              <w:jc w:val="both"/>
              <w:rPr>
                <w:color w:val="000000"/>
              </w:rPr>
            </w:pPr>
          </w:p>
        </w:tc>
      </w:tr>
      <w:tr w:rsidR="00A14AC9" w:rsidRPr="008D0E4C" w:rsidTr="00173995">
        <w:tc>
          <w:tcPr>
            <w:tcW w:w="434" w:type="dxa"/>
            <w:shd w:val="clear" w:color="auto" w:fill="auto"/>
          </w:tcPr>
          <w:p w:rsidR="00A14AC9" w:rsidRPr="008D0E4C" w:rsidRDefault="00A14AC9" w:rsidP="000B41AA">
            <w:pPr>
              <w:snapToGrid w:val="0"/>
              <w:spacing w:line="240" w:lineRule="atLeast"/>
              <w:ind w:leftChars="-27" w:left="-65" w:rightChars="-27" w:right="-65"/>
              <w:rPr>
                <w:color w:val="000000"/>
              </w:rPr>
            </w:pPr>
            <w:r w:rsidRPr="008D0E4C">
              <w:rPr>
                <w:color w:val="000000"/>
              </w:rPr>
              <w:t>11</w:t>
            </w:r>
          </w:p>
        </w:tc>
        <w:tc>
          <w:tcPr>
            <w:tcW w:w="1568" w:type="dxa"/>
            <w:shd w:val="clear" w:color="auto" w:fill="auto"/>
          </w:tcPr>
          <w:p w:rsidR="00A14AC9" w:rsidRPr="008D0E4C" w:rsidRDefault="00A14AC9" w:rsidP="000B41AA">
            <w:pPr>
              <w:snapToGrid w:val="0"/>
              <w:spacing w:line="240" w:lineRule="atLeast"/>
              <w:ind w:rightChars="-27" w:right="-65"/>
              <w:jc w:val="both"/>
              <w:rPr>
                <w:b/>
                <w:color w:val="000000"/>
              </w:rPr>
            </w:pPr>
            <w:r w:rsidRPr="008D0E4C">
              <w:rPr>
                <w:b/>
                <w:color w:val="000000"/>
              </w:rPr>
              <w:t>檢討各教學研究及實驗用冷藏（凍）設備之使用</w:t>
            </w:r>
          </w:p>
        </w:tc>
        <w:tc>
          <w:tcPr>
            <w:tcW w:w="1092" w:type="dxa"/>
            <w:shd w:val="clear" w:color="auto" w:fill="auto"/>
          </w:tcPr>
          <w:p w:rsidR="00A14AC9" w:rsidRPr="008D0E4C" w:rsidRDefault="00A14AC9" w:rsidP="000B41AA">
            <w:pPr>
              <w:snapToGrid w:val="0"/>
              <w:spacing w:line="240" w:lineRule="atLeast"/>
              <w:ind w:leftChars="-27" w:left="-65" w:rightChars="-15" w:right="-36"/>
              <w:jc w:val="both"/>
              <w:rPr>
                <w:color w:val="000000"/>
              </w:rPr>
            </w:pPr>
            <w:r w:rsidRPr="008D0E4C">
              <w:rPr>
                <w:color w:val="000000"/>
              </w:rPr>
              <w:t>各系所、中心</w:t>
            </w:r>
          </w:p>
        </w:tc>
        <w:tc>
          <w:tcPr>
            <w:tcW w:w="3611" w:type="dxa"/>
            <w:shd w:val="clear" w:color="auto" w:fill="auto"/>
          </w:tcPr>
          <w:p w:rsidR="00EC434D" w:rsidRPr="008D0E4C" w:rsidRDefault="00A14AC9" w:rsidP="000B41AA">
            <w:pPr>
              <w:numPr>
                <w:ilvl w:val="0"/>
                <w:numId w:val="11"/>
              </w:numPr>
              <w:snapToGrid w:val="0"/>
              <w:spacing w:line="320" w:lineRule="atLeast"/>
              <w:jc w:val="both"/>
              <w:rPr>
                <w:color w:val="000000"/>
              </w:rPr>
            </w:pPr>
            <w:r w:rsidRPr="008D0E4C">
              <w:rPr>
                <w:color w:val="000000"/>
              </w:rPr>
              <w:t>調整各教學研究及實驗用冷藏、冷凍設備之使用，減少電費支出。</w:t>
            </w:r>
          </w:p>
          <w:p w:rsidR="00A14AC9" w:rsidRPr="008D0E4C" w:rsidRDefault="00A14AC9" w:rsidP="000B41AA">
            <w:pPr>
              <w:numPr>
                <w:ilvl w:val="0"/>
                <w:numId w:val="11"/>
              </w:numPr>
              <w:snapToGrid w:val="0"/>
              <w:spacing w:line="320" w:lineRule="atLeast"/>
              <w:jc w:val="both"/>
              <w:rPr>
                <w:color w:val="000000"/>
              </w:rPr>
            </w:pPr>
            <w:r w:rsidRPr="008D0E4C">
              <w:rPr>
                <w:color w:val="000000"/>
              </w:rPr>
              <w:t>將保存條件相同之各實驗或研究用品集中於同一冷藏或冷凍設備，提高設備使用率，減少購買新設備的支出。</w:t>
            </w:r>
          </w:p>
        </w:tc>
        <w:tc>
          <w:tcPr>
            <w:tcW w:w="4393" w:type="dxa"/>
            <w:shd w:val="clear" w:color="auto" w:fill="auto"/>
          </w:tcPr>
          <w:p w:rsidR="00B23A9B" w:rsidRPr="008D0E4C" w:rsidRDefault="00B23A9B" w:rsidP="001A2106">
            <w:pPr>
              <w:ind w:rightChars="-17" w:right="-41"/>
              <w:rPr>
                <w:color w:val="000000"/>
              </w:rPr>
            </w:pPr>
          </w:p>
        </w:tc>
      </w:tr>
    </w:tbl>
    <w:p w:rsidR="00924B4A" w:rsidRPr="008D0E4C" w:rsidRDefault="00924B4A" w:rsidP="00924B4A">
      <w:pPr>
        <w:snapToGrid w:val="0"/>
        <w:spacing w:line="240" w:lineRule="atLeast"/>
        <w:rPr>
          <w:b/>
          <w:color w:val="000000"/>
          <w:sz w:val="28"/>
          <w:szCs w:val="28"/>
        </w:rPr>
      </w:pPr>
      <w:r w:rsidRPr="008D0E4C">
        <w:rPr>
          <w:b/>
          <w:color w:val="000000"/>
          <w:sz w:val="28"/>
          <w:szCs w:val="28"/>
        </w:rPr>
        <w:t xml:space="preserve">                                                                  </w:t>
      </w:r>
    </w:p>
    <w:p w:rsidR="00924B4A" w:rsidRPr="008D0E4C" w:rsidRDefault="00924B4A" w:rsidP="00924B4A">
      <w:pPr>
        <w:snapToGrid w:val="0"/>
        <w:spacing w:line="240" w:lineRule="atLeast"/>
        <w:rPr>
          <w:rFonts w:eastAsia="標楷體"/>
          <w:b/>
          <w:color w:val="000000"/>
          <w:sz w:val="32"/>
          <w:szCs w:val="32"/>
        </w:rPr>
      </w:pPr>
      <w:r w:rsidRPr="008D0E4C">
        <w:rPr>
          <w:rFonts w:eastAsia="標楷體"/>
          <w:b/>
          <w:color w:val="000000"/>
          <w:sz w:val="28"/>
          <w:szCs w:val="28"/>
        </w:rPr>
        <w:t xml:space="preserve"> </w:t>
      </w:r>
      <w:r w:rsidRPr="008D0E4C">
        <w:rPr>
          <w:rFonts w:eastAsia="標楷體"/>
          <w:b/>
          <w:color w:val="000000"/>
          <w:sz w:val="32"/>
          <w:szCs w:val="32"/>
        </w:rPr>
        <w:t>二、人事部分</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7"/>
        <w:gridCol w:w="1565"/>
        <w:gridCol w:w="1092"/>
        <w:gridCol w:w="3611"/>
        <w:gridCol w:w="4393"/>
      </w:tblGrid>
      <w:tr w:rsidR="00924B4A" w:rsidRPr="008D0E4C" w:rsidTr="00173995">
        <w:trPr>
          <w:tblHeader/>
        </w:trPr>
        <w:tc>
          <w:tcPr>
            <w:tcW w:w="437" w:type="dxa"/>
            <w:shd w:val="clear" w:color="auto" w:fill="EAF1DD"/>
            <w:vAlign w:val="center"/>
          </w:tcPr>
          <w:p w:rsidR="00924B4A" w:rsidRPr="008D0E4C" w:rsidRDefault="00924B4A" w:rsidP="000B41AA">
            <w:pPr>
              <w:snapToGrid w:val="0"/>
              <w:spacing w:line="240" w:lineRule="atLeast"/>
              <w:jc w:val="center"/>
              <w:rPr>
                <w:b/>
                <w:color w:val="000000"/>
                <w:sz w:val="22"/>
                <w:szCs w:val="22"/>
              </w:rPr>
            </w:pPr>
            <w:r w:rsidRPr="008D0E4C">
              <w:rPr>
                <w:b/>
                <w:color w:val="000000"/>
                <w:sz w:val="22"/>
                <w:szCs w:val="22"/>
              </w:rPr>
              <w:t>項次</w:t>
            </w:r>
          </w:p>
        </w:tc>
        <w:tc>
          <w:tcPr>
            <w:tcW w:w="1565" w:type="dxa"/>
            <w:shd w:val="clear" w:color="auto" w:fill="EAF1DD"/>
            <w:vAlign w:val="center"/>
          </w:tcPr>
          <w:p w:rsidR="00924B4A" w:rsidRPr="008D0E4C" w:rsidRDefault="00924B4A" w:rsidP="000B41AA">
            <w:pPr>
              <w:snapToGrid w:val="0"/>
              <w:spacing w:line="240" w:lineRule="atLeast"/>
              <w:jc w:val="center"/>
              <w:rPr>
                <w:b/>
                <w:color w:val="000000"/>
                <w:sz w:val="26"/>
                <w:szCs w:val="26"/>
              </w:rPr>
            </w:pPr>
            <w:r w:rsidRPr="008D0E4C">
              <w:rPr>
                <w:b/>
                <w:color w:val="000000"/>
                <w:sz w:val="26"/>
                <w:szCs w:val="26"/>
              </w:rPr>
              <w:t>實施項目</w:t>
            </w:r>
          </w:p>
        </w:tc>
        <w:tc>
          <w:tcPr>
            <w:tcW w:w="1092" w:type="dxa"/>
            <w:shd w:val="clear" w:color="auto" w:fill="EAF1DD"/>
            <w:vAlign w:val="center"/>
          </w:tcPr>
          <w:p w:rsidR="00924B4A" w:rsidRPr="008D0E4C" w:rsidRDefault="00924B4A" w:rsidP="000B41AA">
            <w:pPr>
              <w:snapToGrid w:val="0"/>
              <w:spacing w:line="240" w:lineRule="atLeast"/>
              <w:ind w:rightChars="-41" w:right="-98"/>
              <w:rPr>
                <w:b/>
                <w:color w:val="000000"/>
              </w:rPr>
            </w:pPr>
            <w:r w:rsidRPr="008D0E4C">
              <w:rPr>
                <w:b/>
                <w:color w:val="000000"/>
              </w:rPr>
              <w:t>權責單位</w:t>
            </w:r>
          </w:p>
        </w:tc>
        <w:tc>
          <w:tcPr>
            <w:tcW w:w="3611" w:type="dxa"/>
            <w:shd w:val="clear" w:color="auto" w:fill="EAF1DD"/>
            <w:vAlign w:val="center"/>
          </w:tcPr>
          <w:p w:rsidR="00924B4A" w:rsidRPr="008D0E4C" w:rsidRDefault="008A38FA" w:rsidP="006957B3">
            <w:pPr>
              <w:snapToGrid w:val="0"/>
              <w:spacing w:line="240" w:lineRule="atLeast"/>
              <w:jc w:val="center"/>
              <w:rPr>
                <w:b/>
                <w:color w:val="000000"/>
                <w:sz w:val="26"/>
                <w:szCs w:val="26"/>
              </w:rPr>
            </w:pPr>
            <w:r w:rsidRPr="008D0E4C">
              <w:rPr>
                <w:b/>
                <w:color w:val="000000"/>
                <w:sz w:val="28"/>
                <w:szCs w:val="28"/>
              </w:rPr>
              <w:t>10</w:t>
            </w:r>
            <w:r w:rsidR="006957B3" w:rsidRPr="008D0E4C">
              <w:rPr>
                <w:b/>
                <w:color w:val="000000"/>
                <w:sz w:val="28"/>
                <w:szCs w:val="28"/>
              </w:rPr>
              <w:t>2</w:t>
            </w:r>
            <w:r w:rsidRPr="008D0E4C">
              <w:rPr>
                <w:b/>
                <w:color w:val="000000"/>
                <w:sz w:val="28"/>
                <w:szCs w:val="28"/>
              </w:rPr>
              <w:t>年度改善作法</w:t>
            </w:r>
          </w:p>
        </w:tc>
        <w:tc>
          <w:tcPr>
            <w:tcW w:w="4393" w:type="dxa"/>
            <w:shd w:val="clear" w:color="auto" w:fill="EAF1DD"/>
          </w:tcPr>
          <w:p w:rsidR="00924B4A" w:rsidRPr="008D0E4C" w:rsidRDefault="00924B4A" w:rsidP="000B41AA">
            <w:pPr>
              <w:snapToGrid w:val="0"/>
              <w:spacing w:line="240" w:lineRule="atLeast"/>
              <w:jc w:val="center"/>
              <w:rPr>
                <w:b/>
                <w:color w:val="000000"/>
                <w:sz w:val="28"/>
                <w:szCs w:val="28"/>
              </w:rPr>
            </w:pPr>
            <w:r w:rsidRPr="008D0E4C">
              <w:rPr>
                <w:b/>
                <w:color w:val="000000"/>
                <w:sz w:val="28"/>
                <w:szCs w:val="28"/>
              </w:rPr>
              <w:t>執行成效</w:t>
            </w:r>
          </w:p>
          <w:p w:rsidR="00924B4A" w:rsidRPr="008D0E4C" w:rsidRDefault="0067716A" w:rsidP="000B41AA">
            <w:pPr>
              <w:snapToGrid w:val="0"/>
              <w:spacing w:line="240" w:lineRule="atLeast"/>
              <w:ind w:leftChars="-70" w:left="-168" w:rightChars="-22" w:right="-53" w:firstLine="72"/>
              <w:jc w:val="center"/>
              <w:rPr>
                <w:b/>
                <w:color w:val="000000"/>
                <w:sz w:val="28"/>
                <w:szCs w:val="28"/>
              </w:rPr>
            </w:pPr>
            <w:r w:rsidRPr="008D0E4C">
              <w:rPr>
                <w:b/>
                <w:color w:val="000000"/>
              </w:rPr>
              <w:t>(</w:t>
            </w:r>
            <w:r w:rsidRPr="008D0E4C">
              <w:rPr>
                <w:b/>
                <w:color w:val="000000"/>
              </w:rPr>
              <w:t>績效描述或量化圖表</w:t>
            </w:r>
            <w:r w:rsidRPr="008D0E4C">
              <w:rPr>
                <w:b/>
                <w:color w:val="000000"/>
              </w:rPr>
              <w:t>)</w:t>
            </w:r>
          </w:p>
        </w:tc>
      </w:tr>
      <w:tr w:rsidR="001A76F5" w:rsidRPr="008D0E4C" w:rsidTr="00173995">
        <w:tc>
          <w:tcPr>
            <w:tcW w:w="437" w:type="dxa"/>
            <w:shd w:val="clear" w:color="auto" w:fill="auto"/>
          </w:tcPr>
          <w:p w:rsidR="001A76F5" w:rsidRPr="008D0E4C" w:rsidRDefault="001A76F5" w:rsidP="000B41AA">
            <w:pPr>
              <w:snapToGrid w:val="0"/>
              <w:spacing w:line="240" w:lineRule="atLeast"/>
              <w:rPr>
                <w:color w:val="000000"/>
              </w:rPr>
            </w:pPr>
            <w:r w:rsidRPr="008D0E4C">
              <w:rPr>
                <w:color w:val="000000"/>
              </w:rPr>
              <w:t>1</w:t>
            </w:r>
          </w:p>
        </w:tc>
        <w:tc>
          <w:tcPr>
            <w:tcW w:w="1565" w:type="dxa"/>
            <w:shd w:val="clear" w:color="auto" w:fill="auto"/>
          </w:tcPr>
          <w:p w:rsidR="001A76F5" w:rsidRPr="008D0E4C" w:rsidRDefault="001A76F5" w:rsidP="000B41AA">
            <w:pPr>
              <w:snapToGrid w:val="0"/>
              <w:spacing w:line="240" w:lineRule="atLeast"/>
              <w:ind w:rightChars="-27" w:right="-65"/>
              <w:jc w:val="both"/>
              <w:rPr>
                <w:b/>
                <w:color w:val="000000"/>
              </w:rPr>
            </w:pPr>
            <w:r w:rsidRPr="008D0E4C">
              <w:rPr>
                <w:b/>
                <w:color w:val="000000"/>
              </w:rPr>
              <w:t>減少聘僱專案人員</w:t>
            </w:r>
          </w:p>
        </w:tc>
        <w:tc>
          <w:tcPr>
            <w:tcW w:w="1092" w:type="dxa"/>
            <w:shd w:val="clear" w:color="auto" w:fill="auto"/>
          </w:tcPr>
          <w:p w:rsidR="001A76F5" w:rsidRPr="008D0E4C" w:rsidRDefault="001A76F5" w:rsidP="000B41AA">
            <w:pPr>
              <w:snapToGrid w:val="0"/>
              <w:spacing w:line="240" w:lineRule="atLeast"/>
              <w:ind w:rightChars="-41" w:right="-98"/>
              <w:rPr>
                <w:color w:val="000000"/>
              </w:rPr>
            </w:pPr>
            <w:r w:rsidRPr="008D0E4C">
              <w:rPr>
                <w:color w:val="000000"/>
              </w:rPr>
              <w:t>人事室</w:t>
            </w:r>
          </w:p>
        </w:tc>
        <w:tc>
          <w:tcPr>
            <w:tcW w:w="3611" w:type="dxa"/>
            <w:shd w:val="clear" w:color="auto" w:fill="auto"/>
          </w:tcPr>
          <w:p w:rsidR="001A76F5" w:rsidRPr="008D0E4C" w:rsidRDefault="001A76F5" w:rsidP="000B41AA">
            <w:pPr>
              <w:numPr>
                <w:ilvl w:val="0"/>
                <w:numId w:val="12"/>
              </w:numPr>
              <w:snapToGrid w:val="0"/>
              <w:spacing w:line="320" w:lineRule="atLeast"/>
              <w:jc w:val="both"/>
              <w:rPr>
                <w:color w:val="000000"/>
              </w:rPr>
            </w:pPr>
            <w:r w:rsidRPr="008D0E4C">
              <w:rPr>
                <w:color w:val="000000"/>
              </w:rPr>
              <w:t>除職評會審議通過及校長核定外，一律不予新增專案工作人力。各單位同仁工作應適度調配或輪調，並增加在職訓練，提升效能。</w:t>
            </w:r>
          </w:p>
          <w:p w:rsidR="001A76F5" w:rsidRPr="008D0E4C" w:rsidRDefault="001A76F5" w:rsidP="000B41AA">
            <w:pPr>
              <w:numPr>
                <w:ilvl w:val="0"/>
                <w:numId w:val="12"/>
              </w:numPr>
              <w:snapToGrid w:val="0"/>
              <w:spacing w:line="320" w:lineRule="atLeast"/>
              <w:jc w:val="both"/>
              <w:rPr>
                <w:color w:val="000000"/>
              </w:rPr>
            </w:pPr>
            <w:r w:rsidRPr="008D0E4C">
              <w:rPr>
                <w:color w:val="000000"/>
              </w:rPr>
              <w:t>定期性、庶務性工作，以外包或僱用臨時工處理。</w:t>
            </w:r>
          </w:p>
          <w:p w:rsidR="001A76F5" w:rsidRPr="008D0E4C" w:rsidRDefault="001A76F5" w:rsidP="000B41AA">
            <w:pPr>
              <w:numPr>
                <w:ilvl w:val="0"/>
                <w:numId w:val="12"/>
              </w:numPr>
              <w:snapToGrid w:val="0"/>
              <w:spacing w:line="320" w:lineRule="atLeast"/>
              <w:jc w:val="both"/>
              <w:rPr>
                <w:color w:val="000000"/>
              </w:rPr>
            </w:pPr>
            <w:r w:rsidRPr="008D0E4C">
              <w:rPr>
                <w:color w:val="000000"/>
              </w:rPr>
              <w:t>因應政府擴大照護弱勢團體政策，鼓勵各單位積極遴用符合資格人員，提高本校進用率，避免遭受罰款。</w:t>
            </w:r>
          </w:p>
          <w:p w:rsidR="00230243" w:rsidRPr="008D0E4C" w:rsidRDefault="00230243" w:rsidP="000B41AA">
            <w:pPr>
              <w:numPr>
                <w:ilvl w:val="0"/>
                <w:numId w:val="12"/>
              </w:numPr>
              <w:snapToGrid w:val="0"/>
              <w:spacing w:line="320" w:lineRule="atLeast"/>
              <w:jc w:val="both"/>
              <w:rPr>
                <w:color w:val="000000"/>
              </w:rPr>
            </w:pPr>
            <w:r w:rsidRPr="008D0E4C">
              <w:rPr>
                <w:color w:val="000000"/>
              </w:rPr>
              <w:t>各單位專案工作人員除進用弱勢族群外，積極進行人力資源規劃，嚴謹遞補出缺人力。</w:t>
            </w:r>
          </w:p>
          <w:p w:rsidR="00B54D87" w:rsidRPr="008D0E4C" w:rsidRDefault="007A66DD" w:rsidP="00644069">
            <w:pPr>
              <w:numPr>
                <w:ilvl w:val="0"/>
                <w:numId w:val="12"/>
              </w:numPr>
              <w:snapToGrid w:val="0"/>
              <w:spacing w:line="320" w:lineRule="atLeast"/>
              <w:jc w:val="both"/>
              <w:rPr>
                <w:color w:val="000000"/>
              </w:rPr>
            </w:pPr>
            <w:r w:rsidRPr="008D0E4C">
              <w:rPr>
                <w:color w:val="000000"/>
              </w:rPr>
              <w:lastRenderedPageBreak/>
              <w:t>101</w:t>
            </w:r>
            <w:r w:rsidRPr="008D0E4C">
              <w:rPr>
                <w:color w:val="000000"/>
              </w:rPr>
              <w:t>年下半年計有學生事務處護士及總務處書記等</w:t>
            </w:r>
            <w:r w:rsidRPr="008D0E4C">
              <w:rPr>
                <w:color w:val="000000"/>
              </w:rPr>
              <w:t>2</w:t>
            </w:r>
            <w:r w:rsidRPr="008D0E4C">
              <w:rPr>
                <w:color w:val="000000"/>
              </w:rPr>
              <w:t>名職缺行政人力契僱化。</w:t>
            </w:r>
            <w:r w:rsidR="0050510D" w:rsidRPr="008D0E4C">
              <w:rPr>
                <w:b/>
                <w:color w:val="000000"/>
              </w:rPr>
              <w:t>102</w:t>
            </w:r>
            <w:r w:rsidR="0050510D" w:rsidRPr="008D0E4C">
              <w:rPr>
                <w:b/>
                <w:color w:val="000000"/>
              </w:rPr>
              <w:t>年上半年計有植物醫學系技佐、木質材料與設計學系技士及食品科學系技佐等</w:t>
            </w:r>
            <w:r w:rsidR="0050510D" w:rsidRPr="008D0E4C">
              <w:rPr>
                <w:b/>
                <w:color w:val="000000"/>
              </w:rPr>
              <w:t>3</w:t>
            </w:r>
            <w:r w:rsidR="0050510D" w:rsidRPr="008D0E4C">
              <w:rPr>
                <w:b/>
                <w:color w:val="000000"/>
              </w:rPr>
              <w:t>名職缺行政人力契僱化。</w:t>
            </w:r>
          </w:p>
        </w:tc>
        <w:tc>
          <w:tcPr>
            <w:tcW w:w="4393" w:type="dxa"/>
            <w:shd w:val="clear" w:color="auto" w:fill="auto"/>
          </w:tcPr>
          <w:p w:rsidR="001A76F5" w:rsidRPr="008D0E4C" w:rsidRDefault="001A76F5" w:rsidP="0050510D">
            <w:pPr>
              <w:snapToGrid w:val="0"/>
              <w:spacing w:line="320" w:lineRule="atLeast"/>
              <w:ind w:leftChars="-24" w:left="331" w:hangingChars="162" w:hanging="389"/>
              <w:jc w:val="both"/>
              <w:rPr>
                <w:color w:val="000000"/>
              </w:rPr>
            </w:pPr>
          </w:p>
          <w:p w:rsidR="00230243" w:rsidRPr="008D0E4C" w:rsidRDefault="00230243" w:rsidP="000B41AA">
            <w:pPr>
              <w:snapToGrid w:val="0"/>
              <w:spacing w:line="320" w:lineRule="atLeast"/>
              <w:ind w:leftChars="-24" w:left="331" w:hangingChars="162" w:hanging="389"/>
              <w:jc w:val="both"/>
              <w:rPr>
                <w:color w:val="000000"/>
              </w:rPr>
            </w:pPr>
          </w:p>
          <w:p w:rsidR="007A66DD" w:rsidRPr="008D0E4C" w:rsidRDefault="007A66DD" w:rsidP="00C76BE2">
            <w:pPr>
              <w:snapToGrid w:val="0"/>
              <w:spacing w:line="320" w:lineRule="atLeast"/>
              <w:ind w:leftChars="-24" w:left="331" w:hangingChars="162" w:hanging="389"/>
              <w:jc w:val="both"/>
              <w:rPr>
                <w:b/>
                <w:color w:val="000000"/>
              </w:rPr>
            </w:pPr>
          </w:p>
        </w:tc>
      </w:tr>
      <w:tr w:rsidR="001A76F5" w:rsidRPr="008D0E4C" w:rsidTr="00173995">
        <w:trPr>
          <w:trHeight w:val="738"/>
        </w:trPr>
        <w:tc>
          <w:tcPr>
            <w:tcW w:w="437" w:type="dxa"/>
            <w:shd w:val="clear" w:color="auto" w:fill="auto"/>
          </w:tcPr>
          <w:p w:rsidR="001A76F5" w:rsidRPr="008D0E4C" w:rsidRDefault="001A76F5" w:rsidP="000B41AA">
            <w:pPr>
              <w:snapToGrid w:val="0"/>
              <w:spacing w:line="240" w:lineRule="atLeast"/>
              <w:rPr>
                <w:color w:val="000000"/>
              </w:rPr>
            </w:pPr>
            <w:r w:rsidRPr="008D0E4C">
              <w:rPr>
                <w:color w:val="000000"/>
              </w:rPr>
              <w:lastRenderedPageBreak/>
              <w:t>2</w:t>
            </w:r>
          </w:p>
        </w:tc>
        <w:tc>
          <w:tcPr>
            <w:tcW w:w="1565" w:type="dxa"/>
            <w:shd w:val="clear" w:color="auto" w:fill="auto"/>
          </w:tcPr>
          <w:p w:rsidR="001A76F5" w:rsidRPr="008D0E4C" w:rsidRDefault="001A76F5" w:rsidP="000B41AA">
            <w:pPr>
              <w:snapToGrid w:val="0"/>
              <w:spacing w:line="240" w:lineRule="atLeast"/>
              <w:jc w:val="both"/>
              <w:rPr>
                <w:b/>
                <w:color w:val="000000"/>
              </w:rPr>
            </w:pPr>
            <w:r w:rsidRPr="008D0E4C">
              <w:rPr>
                <w:b/>
                <w:color w:val="000000"/>
              </w:rPr>
              <w:t>減少工讀費用支出</w:t>
            </w:r>
          </w:p>
        </w:tc>
        <w:tc>
          <w:tcPr>
            <w:tcW w:w="1092" w:type="dxa"/>
            <w:shd w:val="clear" w:color="auto" w:fill="auto"/>
          </w:tcPr>
          <w:p w:rsidR="001A76F5" w:rsidRPr="008D0E4C" w:rsidRDefault="001A76F5" w:rsidP="000B41AA">
            <w:pPr>
              <w:snapToGrid w:val="0"/>
              <w:spacing w:line="240" w:lineRule="atLeast"/>
              <w:ind w:rightChars="-41" w:right="-98"/>
              <w:jc w:val="both"/>
              <w:rPr>
                <w:color w:val="000000"/>
              </w:rPr>
            </w:pPr>
            <w:r w:rsidRPr="008D0E4C">
              <w:rPr>
                <w:color w:val="000000"/>
              </w:rPr>
              <w:t>學務處、各單位</w:t>
            </w:r>
          </w:p>
        </w:tc>
        <w:tc>
          <w:tcPr>
            <w:tcW w:w="3611" w:type="dxa"/>
            <w:shd w:val="clear" w:color="auto" w:fill="auto"/>
          </w:tcPr>
          <w:p w:rsidR="001A76F5" w:rsidRPr="008D0E4C" w:rsidRDefault="001A76F5" w:rsidP="003C1520">
            <w:pPr>
              <w:numPr>
                <w:ilvl w:val="0"/>
                <w:numId w:val="13"/>
              </w:numPr>
              <w:snapToGrid w:val="0"/>
              <w:spacing w:line="320" w:lineRule="atLeast"/>
              <w:jc w:val="both"/>
              <w:rPr>
                <w:color w:val="000000"/>
              </w:rPr>
            </w:pPr>
            <w:r w:rsidRPr="008D0E4C">
              <w:rPr>
                <w:color w:val="000000"/>
              </w:rPr>
              <w:t>考核工讀生執勤效率，有效運用工讀經費，減少工讀費支出。</w:t>
            </w:r>
          </w:p>
          <w:p w:rsidR="001A76F5" w:rsidRPr="008D0E4C" w:rsidRDefault="001A76F5" w:rsidP="00D12B8F">
            <w:pPr>
              <w:numPr>
                <w:ilvl w:val="0"/>
                <w:numId w:val="13"/>
              </w:numPr>
              <w:snapToGrid w:val="0"/>
              <w:spacing w:beforeLines="50" w:before="180" w:line="320" w:lineRule="atLeast"/>
              <w:ind w:left="341" w:hanging="57"/>
              <w:jc w:val="both"/>
              <w:rPr>
                <w:color w:val="000000"/>
              </w:rPr>
            </w:pPr>
            <w:r w:rsidRPr="008D0E4C">
              <w:rPr>
                <w:color w:val="000000"/>
              </w:rPr>
              <w:t>依現狀調整正式職員工作負擔額度，減聘工讀生。</w:t>
            </w:r>
          </w:p>
        </w:tc>
        <w:tc>
          <w:tcPr>
            <w:tcW w:w="4393" w:type="dxa"/>
            <w:shd w:val="clear" w:color="auto" w:fill="auto"/>
          </w:tcPr>
          <w:p w:rsidR="006F3649" w:rsidRPr="008D0E4C" w:rsidRDefault="006F3649" w:rsidP="00C76BE2">
            <w:pPr>
              <w:snapToGrid w:val="0"/>
              <w:spacing w:line="320" w:lineRule="atLeast"/>
              <w:ind w:leftChars="-24" w:left="331" w:hangingChars="162" w:hanging="389"/>
              <w:jc w:val="both"/>
              <w:rPr>
                <w:color w:val="000000"/>
              </w:rPr>
            </w:pPr>
          </w:p>
        </w:tc>
      </w:tr>
      <w:tr w:rsidR="001A76F5" w:rsidRPr="008D0E4C" w:rsidTr="00173995">
        <w:trPr>
          <w:trHeight w:val="344"/>
        </w:trPr>
        <w:tc>
          <w:tcPr>
            <w:tcW w:w="437" w:type="dxa"/>
            <w:shd w:val="clear" w:color="auto" w:fill="auto"/>
          </w:tcPr>
          <w:p w:rsidR="001A76F5" w:rsidRPr="008D0E4C" w:rsidRDefault="001A76F5" w:rsidP="000B41AA">
            <w:pPr>
              <w:snapToGrid w:val="0"/>
              <w:spacing w:line="240" w:lineRule="atLeast"/>
              <w:rPr>
                <w:color w:val="000000"/>
              </w:rPr>
            </w:pPr>
            <w:r w:rsidRPr="008D0E4C">
              <w:rPr>
                <w:color w:val="000000"/>
              </w:rPr>
              <w:t>3</w:t>
            </w:r>
          </w:p>
        </w:tc>
        <w:tc>
          <w:tcPr>
            <w:tcW w:w="1565" w:type="dxa"/>
            <w:shd w:val="clear" w:color="auto" w:fill="auto"/>
          </w:tcPr>
          <w:p w:rsidR="001A76F5" w:rsidRPr="008D0E4C" w:rsidRDefault="001A76F5" w:rsidP="000B41AA">
            <w:pPr>
              <w:snapToGrid w:val="0"/>
              <w:spacing w:line="240" w:lineRule="atLeast"/>
              <w:jc w:val="both"/>
              <w:rPr>
                <w:b/>
                <w:color w:val="000000"/>
              </w:rPr>
            </w:pPr>
            <w:r w:rsidRPr="008D0E4C">
              <w:rPr>
                <w:b/>
                <w:color w:val="000000"/>
              </w:rPr>
              <w:t>精簡組織及控管員額</w:t>
            </w:r>
          </w:p>
        </w:tc>
        <w:tc>
          <w:tcPr>
            <w:tcW w:w="1092" w:type="dxa"/>
            <w:shd w:val="clear" w:color="auto" w:fill="auto"/>
          </w:tcPr>
          <w:p w:rsidR="001A76F5" w:rsidRPr="008D0E4C" w:rsidRDefault="001A76F5" w:rsidP="000B41AA">
            <w:pPr>
              <w:snapToGrid w:val="0"/>
              <w:spacing w:line="240" w:lineRule="atLeast"/>
              <w:ind w:rightChars="-41" w:right="-98"/>
              <w:jc w:val="both"/>
              <w:rPr>
                <w:color w:val="000000"/>
              </w:rPr>
            </w:pPr>
            <w:r w:rsidRPr="008D0E4C">
              <w:rPr>
                <w:color w:val="000000"/>
              </w:rPr>
              <w:t>人事室、</w:t>
            </w:r>
          </w:p>
          <w:p w:rsidR="001A76F5" w:rsidRPr="008D0E4C" w:rsidRDefault="001A76F5" w:rsidP="000B41AA">
            <w:pPr>
              <w:snapToGrid w:val="0"/>
              <w:spacing w:line="240" w:lineRule="atLeast"/>
              <w:jc w:val="both"/>
              <w:rPr>
                <w:color w:val="000000"/>
              </w:rPr>
            </w:pPr>
            <w:r w:rsidRPr="008D0E4C">
              <w:rPr>
                <w:color w:val="000000"/>
              </w:rPr>
              <w:t>總務處</w:t>
            </w:r>
          </w:p>
        </w:tc>
        <w:tc>
          <w:tcPr>
            <w:tcW w:w="3611" w:type="dxa"/>
            <w:shd w:val="clear" w:color="auto" w:fill="auto"/>
          </w:tcPr>
          <w:p w:rsidR="001A76F5" w:rsidRPr="008D0E4C" w:rsidRDefault="001A76F5" w:rsidP="000B41AA">
            <w:pPr>
              <w:numPr>
                <w:ilvl w:val="0"/>
                <w:numId w:val="14"/>
              </w:numPr>
              <w:snapToGrid w:val="0"/>
              <w:spacing w:line="320" w:lineRule="atLeast"/>
              <w:jc w:val="both"/>
              <w:rPr>
                <w:color w:val="000000"/>
              </w:rPr>
            </w:pPr>
            <w:r w:rsidRPr="008D0E4C">
              <w:rPr>
                <w:color w:val="000000"/>
              </w:rPr>
              <w:t>配合學校發展，適度調整組織架構，定期檢討各行政單位業務功能，進行組織整併；學術單位以系所合一為原則，以減少主管加給等相關人事費用負擔。</w:t>
            </w:r>
          </w:p>
          <w:p w:rsidR="001A76F5" w:rsidRPr="008D0E4C" w:rsidRDefault="001A76F5" w:rsidP="000B41AA">
            <w:pPr>
              <w:numPr>
                <w:ilvl w:val="0"/>
                <w:numId w:val="14"/>
              </w:numPr>
              <w:snapToGrid w:val="0"/>
              <w:spacing w:line="320" w:lineRule="atLeast"/>
              <w:jc w:val="both"/>
              <w:rPr>
                <w:color w:val="000000"/>
              </w:rPr>
            </w:pPr>
            <w:r w:rsidRPr="008D0E4C">
              <w:rPr>
                <w:color w:val="000000"/>
              </w:rPr>
              <w:t>加強控管編制內教職員員額之甄補。</w:t>
            </w:r>
          </w:p>
          <w:p w:rsidR="001A76F5" w:rsidRPr="008D0E4C" w:rsidRDefault="001A76F5" w:rsidP="000B41AA">
            <w:pPr>
              <w:numPr>
                <w:ilvl w:val="0"/>
                <w:numId w:val="14"/>
              </w:numPr>
              <w:snapToGrid w:val="0"/>
              <w:spacing w:line="320" w:lineRule="atLeast"/>
              <w:jc w:val="both"/>
              <w:rPr>
                <w:color w:val="000000"/>
              </w:rPr>
            </w:pPr>
            <w:r w:rsidRPr="008D0E4C">
              <w:rPr>
                <w:color w:val="000000"/>
              </w:rPr>
              <w:t>配合政府政策，技工、工友及駐警出缺不補，並適度輔以勞務外包替代。</w:t>
            </w:r>
          </w:p>
        </w:tc>
        <w:tc>
          <w:tcPr>
            <w:tcW w:w="4393" w:type="dxa"/>
            <w:shd w:val="clear" w:color="auto" w:fill="auto"/>
          </w:tcPr>
          <w:p w:rsidR="009D7C25" w:rsidRPr="008D0E4C" w:rsidRDefault="009D7C25" w:rsidP="00381538">
            <w:pPr>
              <w:pStyle w:val="a8"/>
              <w:spacing w:line="320" w:lineRule="exact"/>
              <w:rPr>
                <w:rFonts w:ascii="Times New Roman" w:hAnsi="Times New Roman"/>
              </w:rPr>
            </w:pPr>
          </w:p>
        </w:tc>
      </w:tr>
      <w:tr w:rsidR="001A76F5" w:rsidRPr="008D0E4C" w:rsidTr="00173995">
        <w:trPr>
          <w:trHeight w:val="344"/>
        </w:trPr>
        <w:tc>
          <w:tcPr>
            <w:tcW w:w="437" w:type="dxa"/>
            <w:shd w:val="clear" w:color="auto" w:fill="auto"/>
          </w:tcPr>
          <w:p w:rsidR="001A76F5" w:rsidRPr="008D0E4C" w:rsidRDefault="001A76F5" w:rsidP="000B41AA">
            <w:pPr>
              <w:snapToGrid w:val="0"/>
              <w:spacing w:line="240" w:lineRule="atLeast"/>
              <w:rPr>
                <w:color w:val="000000"/>
              </w:rPr>
            </w:pPr>
            <w:r w:rsidRPr="008D0E4C">
              <w:rPr>
                <w:color w:val="000000"/>
              </w:rPr>
              <w:t>4</w:t>
            </w:r>
          </w:p>
        </w:tc>
        <w:tc>
          <w:tcPr>
            <w:tcW w:w="1565" w:type="dxa"/>
            <w:shd w:val="clear" w:color="auto" w:fill="auto"/>
          </w:tcPr>
          <w:p w:rsidR="001A76F5" w:rsidRPr="008D0E4C" w:rsidRDefault="001A76F5" w:rsidP="000B41AA">
            <w:pPr>
              <w:snapToGrid w:val="0"/>
              <w:spacing w:line="240" w:lineRule="atLeast"/>
              <w:jc w:val="both"/>
              <w:rPr>
                <w:b/>
                <w:color w:val="000000"/>
              </w:rPr>
            </w:pPr>
            <w:r w:rsidRPr="008D0E4C">
              <w:rPr>
                <w:b/>
                <w:color w:val="000000"/>
              </w:rPr>
              <w:t>撙節各項人事費用</w:t>
            </w:r>
          </w:p>
        </w:tc>
        <w:tc>
          <w:tcPr>
            <w:tcW w:w="1092" w:type="dxa"/>
            <w:shd w:val="clear" w:color="auto" w:fill="auto"/>
          </w:tcPr>
          <w:p w:rsidR="001A76F5" w:rsidRPr="008D0E4C" w:rsidRDefault="001A76F5" w:rsidP="000B41AA">
            <w:pPr>
              <w:snapToGrid w:val="0"/>
              <w:spacing w:line="240" w:lineRule="atLeast"/>
              <w:ind w:rightChars="-41" w:right="-98"/>
              <w:rPr>
                <w:color w:val="000000"/>
              </w:rPr>
            </w:pPr>
            <w:r w:rsidRPr="008D0E4C">
              <w:rPr>
                <w:color w:val="000000"/>
              </w:rPr>
              <w:t>人事室</w:t>
            </w:r>
          </w:p>
        </w:tc>
        <w:tc>
          <w:tcPr>
            <w:tcW w:w="3611" w:type="dxa"/>
            <w:shd w:val="clear" w:color="auto" w:fill="auto"/>
          </w:tcPr>
          <w:p w:rsidR="001A76F5" w:rsidRPr="008D0E4C" w:rsidRDefault="001A76F5" w:rsidP="000B41AA">
            <w:pPr>
              <w:numPr>
                <w:ilvl w:val="0"/>
                <w:numId w:val="15"/>
              </w:numPr>
              <w:snapToGrid w:val="0"/>
              <w:spacing w:line="320" w:lineRule="atLeast"/>
              <w:jc w:val="both"/>
              <w:rPr>
                <w:color w:val="000000"/>
              </w:rPr>
            </w:pPr>
            <w:r w:rsidRPr="008D0E4C">
              <w:rPr>
                <w:color w:val="000000"/>
              </w:rPr>
              <w:t>簡約校慶退休人員聚餐，以茶會方式辦理，節省支出。校慶慶祝茶會併入校慶餐會辦理。</w:t>
            </w:r>
          </w:p>
          <w:p w:rsidR="00785FFC" w:rsidRPr="008D0E4C" w:rsidRDefault="00785FFC" w:rsidP="000B41AA">
            <w:pPr>
              <w:numPr>
                <w:ilvl w:val="0"/>
                <w:numId w:val="15"/>
              </w:numPr>
              <w:snapToGrid w:val="0"/>
              <w:spacing w:line="320" w:lineRule="atLeast"/>
              <w:jc w:val="both"/>
              <w:rPr>
                <w:color w:val="000000"/>
              </w:rPr>
            </w:pPr>
            <w:r w:rsidRPr="008D0E4C">
              <w:rPr>
                <w:color w:val="000000"/>
              </w:rPr>
              <w:t>撙節春節團拜活動經費，籌募更多摸彩獎品，減少採購摸彩品經費之支出。</w:t>
            </w:r>
          </w:p>
          <w:p w:rsidR="00E41553" w:rsidRPr="008D0E4C" w:rsidRDefault="001A76F5" w:rsidP="00E41553">
            <w:pPr>
              <w:numPr>
                <w:ilvl w:val="0"/>
                <w:numId w:val="15"/>
              </w:numPr>
              <w:snapToGrid w:val="0"/>
              <w:spacing w:line="320" w:lineRule="atLeast"/>
              <w:jc w:val="both"/>
              <w:rPr>
                <w:color w:val="000000"/>
              </w:rPr>
            </w:pPr>
            <w:r w:rsidRPr="008D0E4C">
              <w:rPr>
                <w:color w:val="000000"/>
              </w:rPr>
              <w:t>減少敬師禮金之發給。</w:t>
            </w:r>
          </w:p>
          <w:p w:rsidR="00BA155D" w:rsidRPr="008D0E4C" w:rsidRDefault="00BA155D" w:rsidP="00BA155D">
            <w:pPr>
              <w:numPr>
                <w:ilvl w:val="0"/>
                <w:numId w:val="15"/>
              </w:numPr>
              <w:snapToGrid w:val="0"/>
              <w:spacing w:line="320" w:lineRule="atLeast"/>
              <w:jc w:val="both"/>
              <w:rPr>
                <w:color w:val="000000"/>
              </w:rPr>
            </w:pPr>
            <w:r w:rsidRPr="008D0E4C">
              <w:rPr>
                <w:color w:val="000000"/>
              </w:rPr>
              <w:t>撙節研習經費，配合教育部提升公務人員人文法治素養策略，辦理各項觀摩研習活動，與其他單位辦理活動，資源共享，充分達到節流之目的。</w:t>
            </w:r>
          </w:p>
          <w:p w:rsidR="00BA155D" w:rsidRPr="008D0E4C" w:rsidRDefault="00BA155D" w:rsidP="000B41AA">
            <w:pPr>
              <w:numPr>
                <w:ilvl w:val="0"/>
                <w:numId w:val="15"/>
              </w:numPr>
              <w:snapToGrid w:val="0"/>
              <w:spacing w:line="320" w:lineRule="atLeast"/>
              <w:jc w:val="both"/>
              <w:rPr>
                <w:color w:val="000000"/>
              </w:rPr>
            </w:pPr>
            <w:r w:rsidRPr="008D0E4C">
              <w:rPr>
                <w:color w:val="000000"/>
              </w:rPr>
              <w:t>敬師禮券及生日禮券採購標案採最低標內扣方式辦理。</w:t>
            </w:r>
          </w:p>
          <w:p w:rsidR="001A76F5" w:rsidRPr="008D0E4C" w:rsidRDefault="001A76F5" w:rsidP="000B41AA">
            <w:pPr>
              <w:numPr>
                <w:ilvl w:val="0"/>
                <w:numId w:val="15"/>
              </w:numPr>
              <w:snapToGrid w:val="0"/>
              <w:spacing w:line="320" w:lineRule="atLeast"/>
              <w:jc w:val="both"/>
              <w:rPr>
                <w:color w:val="000000"/>
              </w:rPr>
            </w:pPr>
            <w:r w:rsidRPr="008D0E4C">
              <w:rPr>
                <w:color w:val="000000"/>
              </w:rPr>
              <w:t>停止核發行政主管健康檢查補助費。</w:t>
            </w:r>
          </w:p>
          <w:p w:rsidR="001A76F5" w:rsidRPr="008D0E4C" w:rsidRDefault="001A76F5" w:rsidP="000B41AA">
            <w:pPr>
              <w:numPr>
                <w:ilvl w:val="0"/>
                <w:numId w:val="15"/>
              </w:numPr>
              <w:snapToGrid w:val="0"/>
              <w:spacing w:line="320" w:lineRule="atLeast"/>
              <w:jc w:val="both"/>
              <w:rPr>
                <w:color w:val="000000"/>
              </w:rPr>
            </w:pPr>
            <w:r w:rsidRPr="008D0E4C">
              <w:rPr>
                <w:color w:val="000000"/>
              </w:rPr>
              <w:t>教職員工對外參加運動競賽應自籌經費。</w:t>
            </w:r>
          </w:p>
          <w:p w:rsidR="001A76F5" w:rsidRPr="008D0E4C" w:rsidRDefault="001A76F5" w:rsidP="000B41AA">
            <w:pPr>
              <w:numPr>
                <w:ilvl w:val="0"/>
                <w:numId w:val="15"/>
              </w:numPr>
              <w:snapToGrid w:val="0"/>
              <w:spacing w:line="320" w:lineRule="atLeast"/>
              <w:jc w:val="both"/>
              <w:rPr>
                <w:color w:val="000000"/>
              </w:rPr>
            </w:pPr>
            <w:r w:rsidRPr="008D0E4C">
              <w:rPr>
                <w:color w:val="000000"/>
              </w:rPr>
              <w:t>暫停校慶暨運動會教職員工</w:t>
            </w:r>
            <w:r w:rsidRPr="008D0E4C">
              <w:rPr>
                <w:color w:val="000000"/>
              </w:rPr>
              <w:lastRenderedPageBreak/>
              <w:t>餐券之統一發放，由各單位依業務需要衡酌經費情形，自行辦理。</w:t>
            </w:r>
          </w:p>
          <w:p w:rsidR="001A76F5" w:rsidRPr="008D0E4C" w:rsidRDefault="001A76F5" w:rsidP="000B41AA">
            <w:pPr>
              <w:numPr>
                <w:ilvl w:val="0"/>
                <w:numId w:val="15"/>
              </w:numPr>
              <w:snapToGrid w:val="0"/>
              <w:spacing w:line="320" w:lineRule="atLeast"/>
              <w:jc w:val="both"/>
              <w:rPr>
                <w:color w:val="000000"/>
              </w:rPr>
            </w:pPr>
            <w:r w:rsidRPr="008D0E4C">
              <w:rPr>
                <w:color w:val="000000"/>
              </w:rPr>
              <w:t>教職員工運動服暫停製發。</w:t>
            </w:r>
          </w:p>
          <w:p w:rsidR="001A76F5" w:rsidRPr="008D0E4C" w:rsidRDefault="001A76F5" w:rsidP="000B41AA">
            <w:pPr>
              <w:numPr>
                <w:ilvl w:val="0"/>
                <w:numId w:val="15"/>
              </w:numPr>
              <w:snapToGrid w:val="0"/>
              <w:spacing w:line="320" w:lineRule="atLeast"/>
              <w:jc w:val="both"/>
              <w:rPr>
                <w:color w:val="000000"/>
              </w:rPr>
            </w:pPr>
            <w:r w:rsidRPr="008D0E4C">
              <w:rPr>
                <w:color w:val="000000"/>
              </w:rPr>
              <w:t>教職員工慶生會暫停辦理（行政人員在職訓練則依相關規定及實際需要不定期辦理）。</w:t>
            </w:r>
          </w:p>
          <w:p w:rsidR="007319C9" w:rsidRPr="008D0E4C" w:rsidRDefault="001A76F5" w:rsidP="00644069">
            <w:pPr>
              <w:numPr>
                <w:ilvl w:val="0"/>
                <w:numId w:val="15"/>
              </w:numPr>
              <w:tabs>
                <w:tab w:val="left" w:pos="298"/>
              </w:tabs>
              <w:snapToGrid w:val="0"/>
              <w:spacing w:line="320" w:lineRule="atLeast"/>
              <w:jc w:val="both"/>
              <w:rPr>
                <w:color w:val="000000"/>
              </w:rPr>
            </w:pPr>
            <w:r w:rsidRPr="008D0E4C">
              <w:rPr>
                <w:color w:val="000000"/>
              </w:rPr>
              <w:t>教職員工文康旅遊活動暫停實施。</w:t>
            </w:r>
          </w:p>
        </w:tc>
        <w:tc>
          <w:tcPr>
            <w:tcW w:w="4393" w:type="dxa"/>
            <w:shd w:val="clear" w:color="auto" w:fill="auto"/>
          </w:tcPr>
          <w:p w:rsidR="00607A82" w:rsidRPr="008D0E4C" w:rsidRDefault="00607A82" w:rsidP="00BA155D">
            <w:pPr>
              <w:pStyle w:val="a8"/>
              <w:spacing w:line="320" w:lineRule="exact"/>
              <w:rPr>
                <w:rFonts w:ascii="Times New Roman" w:hAnsi="Times New Roman"/>
              </w:rPr>
            </w:pPr>
          </w:p>
        </w:tc>
      </w:tr>
      <w:tr w:rsidR="001A76F5" w:rsidRPr="008D0E4C" w:rsidTr="00173995">
        <w:trPr>
          <w:trHeight w:val="344"/>
        </w:trPr>
        <w:tc>
          <w:tcPr>
            <w:tcW w:w="437" w:type="dxa"/>
            <w:shd w:val="clear" w:color="auto" w:fill="auto"/>
          </w:tcPr>
          <w:p w:rsidR="001A76F5" w:rsidRPr="008D0E4C" w:rsidRDefault="001A76F5" w:rsidP="000B41AA">
            <w:pPr>
              <w:snapToGrid w:val="0"/>
              <w:spacing w:line="240" w:lineRule="atLeast"/>
              <w:rPr>
                <w:color w:val="000000"/>
              </w:rPr>
            </w:pPr>
            <w:r w:rsidRPr="008D0E4C">
              <w:rPr>
                <w:color w:val="000000"/>
              </w:rPr>
              <w:lastRenderedPageBreak/>
              <w:t>5</w:t>
            </w:r>
          </w:p>
        </w:tc>
        <w:tc>
          <w:tcPr>
            <w:tcW w:w="1565" w:type="dxa"/>
            <w:shd w:val="clear" w:color="auto" w:fill="auto"/>
          </w:tcPr>
          <w:p w:rsidR="001A76F5" w:rsidRPr="008D0E4C" w:rsidRDefault="001A76F5" w:rsidP="000B41AA">
            <w:pPr>
              <w:snapToGrid w:val="0"/>
              <w:spacing w:line="240" w:lineRule="atLeast"/>
              <w:jc w:val="both"/>
              <w:rPr>
                <w:b/>
                <w:bCs/>
                <w:color w:val="000000"/>
                <w:u w:color="FFFFFF"/>
              </w:rPr>
            </w:pPr>
            <w:r w:rsidRPr="008D0E4C">
              <w:rPr>
                <w:b/>
                <w:bCs/>
                <w:color w:val="000000"/>
                <w:u w:color="FFFFFF"/>
              </w:rPr>
              <w:t>撙節教師鐘點費支出</w:t>
            </w:r>
          </w:p>
        </w:tc>
        <w:tc>
          <w:tcPr>
            <w:tcW w:w="1092" w:type="dxa"/>
            <w:shd w:val="clear" w:color="auto" w:fill="auto"/>
          </w:tcPr>
          <w:p w:rsidR="001A76F5" w:rsidRPr="008D0E4C" w:rsidRDefault="001A76F5" w:rsidP="000B41AA">
            <w:pPr>
              <w:snapToGrid w:val="0"/>
              <w:spacing w:line="240" w:lineRule="atLeast"/>
              <w:ind w:rightChars="-41" w:right="-98"/>
              <w:jc w:val="both"/>
              <w:rPr>
                <w:color w:val="000000"/>
              </w:rPr>
            </w:pPr>
            <w:r w:rsidRPr="008D0E4C">
              <w:rPr>
                <w:color w:val="000000"/>
              </w:rPr>
              <w:t>教務處、</w:t>
            </w:r>
          </w:p>
          <w:p w:rsidR="001A76F5" w:rsidRPr="008D0E4C" w:rsidRDefault="001A76F5" w:rsidP="000B41AA">
            <w:pPr>
              <w:snapToGrid w:val="0"/>
              <w:spacing w:line="240" w:lineRule="atLeast"/>
              <w:jc w:val="both"/>
              <w:rPr>
                <w:color w:val="000000"/>
              </w:rPr>
            </w:pPr>
            <w:r w:rsidRPr="008D0E4C">
              <w:rPr>
                <w:color w:val="000000"/>
              </w:rPr>
              <w:t>人事室、各學院</w:t>
            </w:r>
          </w:p>
        </w:tc>
        <w:tc>
          <w:tcPr>
            <w:tcW w:w="3611" w:type="dxa"/>
            <w:shd w:val="clear" w:color="auto" w:fill="auto"/>
          </w:tcPr>
          <w:p w:rsidR="001A76F5" w:rsidRPr="008D0E4C" w:rsidRDefault="001A76F5" w:rsidP="000B41AA">
            <w:pPr>
              <w:numPr>
                <w:ilvl w:val="0"/>
                <w:numId w:val="25"/>
              </w:numPr>
              <w:snapToGrid w:val="0"/>
              <w:spacing w:line="320" w:lineRule="exact"/>
              <w:jc w:val="both"/>
              <w:rPr>
                <w:color w:val="000000"/>
              </w:rPr>
            </w:pPr>
            <w:r w:rsidRPr="008D0E4C">
              <w:rPr>
                <w:color w:val="000000"/>
              </w:rPr>
              <w:t>實施</w:t>
            </w:r>
            <w:r w:rsidRPr="008D0E4C">
              <w:rPr>
                <w:color w:val="000000"/>
              </w:rPr>
              <w:t>0</w:t>
            </w:r>
            <w:r w:rsidRPr="008D0E4C">
              <w:rPr>
                <w:color w:val="000000"/>
              </w:rPr>
              <w:t>超支鐘點，僅支援全校性課程之系所得超支鐘點，最多</w:t>
            </w:r>
            <w:r w:rsidRPr="008D0E4C">
              <w:rPr>
                <w:color w:val="000000"/>
              </w:rPr>
              <w:t>4</w:t>
            </w:r>
            <w:r w:rsidRPr="008D0E4C">
              <w:rPr>
                <w:color w:val="000000"/>
              </w:rPr>
              <w:t>小時。</w:t>
            </w:r>
          </w:p>
          <w:p w:rsidR="001A76F5" w:rsidRPr="008D0E4C" w:rsidRDefault="001A76F5" w:rsidP="000B41AA">
            <w:pPr>
              <w:numPr>
                <w:ilvl w:val="0"/>
                <w:numId w:val="25"/>
              </w:numPr>
              <w:snapToGrid w:val="0"/>
              <w:spacing w:line="320" w:lineRule="exact"/>
              <w:jc w:val="both"/>
              <w:rPr>
                <w:color w:val="000000"/>
              </w:rPr>
            </w:pPr>
            <w:r w:rsidRPr="008D0E4C">
              <w:rPr>
                <w:color w:val="000000"/>
              </w:rPr>
              <w:t>無論專、兼任教師，課程停開前之鐘點費不予核發。</w:t>
            </w:r>
          </w:p>
          <w:p w:rsidR="00E41A76" w:rsidRPr="008D0E4C" w:rsidRDefault="00E41A76" w:rsidP="000B41AA">
            <w:pPr>
              <w:snapToGrid w:val="0"/>
              <w:spacing w:line="320" w:lineRule="exact"/>
              <w:ind w:left="284"/>
              <w:jc w:val="both"/>
              <w:rPr>
                <w:color w:val="000000"/>
              </w:rPr>
            </w:pPr>
          </w:p>
          <w:p w:rsidR="001A76F5" w:rsidRPr="008D0E4C" w:rsidRDefault="001A76F5" w:rsidP="000B41AA">
            <w:pPr>
              <w:numPr>
                <w:ilvl w:val="0"/>
                <w:numId w:val="25"/>
              </w:numPr>
              <w:snapToGrid w:val="0"/>
              <w:spacing w:line="320" w:lineRule="exact"/>
              <w:jc w:val="both"/>
              <w:rPr>
                <w:color w:val="000000"/>
              </w:rPr>
            </w:pPr>
            <w:r w:rsidRPr="008D0E4C">
              <w:rPr>
                <w:color w:val="000000"/>
              </w:rPr>
              <w:t>全面實施「實驗、實習課程」鐘點折半計算。</w:t>
            </w:r>
          </w:p>
          <w:p w:rsidR="00381998" w:rsidRPr="008D0E4C" w:rsidRDefault="00381998" w:rsidP="000B41AA">
            <w:pPr>
              <w:snapToGrid w:val="0"/>
              <w:spacing w:line="320" w:lineRule="exact"/>
              <w:ind w:left="284"/>
              <w:jc w:val="both"/>
              <w:rPr>
                <w:color w:val="000000"/>
              </w:rPr>
            </w:pPr>
          </w:p>
          <w:p w:rsidR="001A76F5" w:rsidRPr="008D0E4C" w:rsidRDefault="001A76F5" w:rsidP="000B41AA">
            <w:pPr>
              <w:numPr>
                <w:ilvl w:val="0"/>
                <w:numId w:val="25"/>
              </w:numPr>
              <w:snapToGrid w:val="0"/>
              <w:spacing w:line="320" w:lineRule="exact"/>
              <w:jc w:val="both"/>
              <w:rPr>
                <w:color w:val="000000"/>
              </w:rPr>
            </w:pPr>
            <w:r w:rsidRPr="008D0E4C">
              <w:rPr>
                <w:color w:val="000000"/>
              </w:rPr>
              <w:t>自</w:t>
            </w:r>
            <w:r w:rsidRPr="008D0E4C">
              <w:rPr>
                <w:color w:val="000000"/>
              </w:rPr>
              <w:t>98</w:t>
            </w:r>
            <w:r w:rsidRPr="008D0E4C">
              <w:rPr>
                <w:color w:val="000000"/>
              </w:rPr>
              <w:t>學年度起，各系（所）、中心聘任兼任講師員額減半，原則上不再新聘專（兼）任講師。兼任講師員額減半以院為單位，並由院統籌控管所屬系（所）聘任兼任講師員額。</w:t>
            </w:r>
          </w:p>
          <w:p w:rsidR="003269A5" w:rsidRPr="008D0E4C" w:rsidRDefault="001A76F5" w:rsidP="00472C72">
            <w:pPr>
              <w:numPr>
                <w:ilvl w:val="0"/>
                <w:numId w:val="25"/>
              </w:numPr>
              <w:snapToGrid w:val="0"/>
              <w:spacing w:line="320" w:lineRule="exact"/>
              <w:jc w:val="both"/>
              <w:rPr>
                <w:color w:val="000000"/>
              </w:rPr>
            </w:pPr>
            <w:r w:rsidRPr="008D0E4C">
              <w:rPr>
                <w:color w:val="000000"/>
              </w:rPr>
              <w:t>嚴謹控管各學院續聘及新聘兼任教師人數。</w:t>
            </w:r>
            <w:r w:rsidRPr="008D0E4C">
              <w:rPr>
                <w:color w:val="000000"/>
              </w:rPr>
              <w:t>98</w:t>
            </w:r>
            <w:r w:rsidRPr="008D0E4C">
              <w:rPr>
                <w:color w:val="000000"/>
              </w:rPr>
              <w:t>學年度第</w:t>
            </w:r>
            <w:r w:rsidRPr="008D0E4C">
              <w:rPr>
                <w:color w:val="000000"/>
              </w:rPr>
              <w:t>2</w:t>
            </w:r>
            <w:r w:rsidRPr="008D0E4C">
              <w:rPr>
                <w:color w:val="000000"/>
              </w:rPr>
              <w:t>學期起執行「教師編制員額已滿系所不得聘兼任教師」</w:t>
            </w:r>
          </w:p>
        </w:tc>
        <w:tc>
          <w:tcPr>
            <w:tcW w:w="4393" w:type="dxa"/>
            <w:shd w:val="clear" w:color="auto" w:fill="auto"/>
          </w:tcPr>
          <w:p w:rsidR="00E41A76" w:rsidRPr="008D0E4C" w:rsidRDefault="00E41A76" w:rsidP="000B41AA">
            <w:pPr>
              <w:snapToGrid w:val="0"/>
              <w:spacing w:line="320" w:lineRule="exact"/>
              <w:ind w:leftChars="-24" w:left="331" w:hangingChars="162" w:hanging="389"/>
              <w:jc w:val="both"/>
              <w:rPr>
                <w:color w:val="000000"/>
              </w:rPr>
            </w:pPr>
          </w:p>
        </w:tc>
      </w:tr>
      <w:tr w:rsidR="001A76F5" w:rsidRPr="008D0E4C" w:rsidTr="00173995">
        <w:trPr>
          <w:trHeight w:val="344"/>
        </w:trPr>
        <w:tc>
          <w:tcPr>
            <w:tcW w:w="437" w:type="dxa"/>
            <w:shd w:val="clear" w:color="auto" w:fill="auto"/>
          </w:tcPr>
          <w:p w:rsidR="001A76F5" w:rsidRPr="008D0E4C" w:rsidRDefault="001A76F5" w:rsidP="000B41AA">
            <w:pPr>
              <w:snapToGrid w:val="0"/>
              <w:spacing w:line="240" w:lineRule="atLeast"/>
              <w:jc w:val="both"/>
              <w:rPr>
                <w:color w:val="000000"/>
              </w:rPr>
            </w:pPr>
            <w:r w:rsidRPr="008D0E4C">
              <w:rPr>
                <w:color w:val="000000"/>
              </w:rPr>
              <w:t>6</w:t>
            </w:r>
          </w:p>
        </w:tc>
        <w:tc>
          <w:tcPr>
            <w:tcW w:w="1565" w:type="dxa"/>
            <w:shd w:val="clear" w:color="auto" w:fill="auto"/>
          </w:tcPr>
          <w:p w:rsidR="001A76F5" w:rsidRPr="008D0E4C" w:rsidRDefault="001A76F5" w:rsidP="000B41AA">
            <w:pPr>
              <w:snapToGrid w:val="0"/>
              <w:spacing w:line="240" w:lineRule="atLeast"/>
              <w:jc w:val="both"/>
              <w:rPr>
                <w:b/>
                <w:bCs/>
                <w:color w:val="000000"/>
                <w:u w:color="FFFFFF"/>
              </w:rPr>
            </w:pPr>
            <w:r w:rsidRPr="008D0E4C">
              <w:rPr>
                <w:b/>
                <w:bCs/>
                <w:color w:val="000000"/>
                <w:u w:color="FFFFFF"/>
              </w:rPr>
              <w:t>大班協同教學以降低開課數</w:t>
            </w:r>
          </w:p>
        </w:tc>
        <w:tc>
          <w:tcPr>
            <w:tcW w:w="1092" w:type="dxa"/>
            <w:shd w:val="clear" w:color="auto" w:fill="auto"/>
          </w:tcPr>
          <w:p w:rsidR="001A76F5" w:rsidRPr="008D0E4C" w:rsidRDefault="001A76F5" w:rsidP="000B41AA">
            <w:pPr>
              <w:snapToGrid w:val="0"/>
              <w:spacing w:line="240" w:lineRule="atLeast"/>
              <w:ind w:rightChars="-41" w:right="-98"/>
              <w:jc w:val="both"/>
              <w:rPr>
                <w:color w:val="000000"/>
              </w:rPr>
            </w:pPr>
            <w:r w:rsidRPr="008D0E4C">
              <w:rPr>
                <w:color w:val="000000"/>
              </w:rPr>
              <w:t>各學院、</w:t>
            </w:r>
          </w:p>
          <w:p w:rsidR="001A76F5" w:rsidRPr="008D0E4C" w:rsidRDefault="001A76F5" w:rsidP="000B41AA">
            <w:pPr>
              <w:snapToGrid w:val="0"/>
              <w:spacing w:line="240" w:lineRule="atLeast"/>
              <w:ind w:rightChars="-41" w:right="-98"/>
              <w:jc w:val="both"/>
              <w:rPr>
                <w:color w:val="000000"/>
              </w:rPr>
            </w:pPr>
            <w:r w:rsidRPr="008D0E4C">
              <w:rPr>
                <w:color w:val="000000"/>
              </w:rPr>
              <w:t>進修部、師培中心</w:t>
            </w:r>
          </w:p>
        </w:tc>
        <w:tc>
          <w:tcPr>
            <w:tcW w:w="3611" w:type="dxa"/>
            <w:shd w:val="clear" w:color="auto" w:fill="auto"/>
          </w:tcPr>
          <w:p w:rsidR="001A76F5" w:rsidRPr="008D0E4C" w:rsidRDefault="001A76F5" w:rsidP="000B41AA">
            <w:pPr>
              <w:numPr>
                <w:ilvl w:val="0"/>
                <w:numId w:val="26"/>
              </w:numPr>
              <w:snapToGrid w:val="0"/>
              <w:spacing w:line="320" w:lineRule="atLeast"/>
              <w:jc w:val="both"/>
              <w:rPr>
                <w:color w:val="000000"/>
              </w:rPr>
            </w:pPr>
            <w:r w:rsidRPr="008D0E4C">
              <w:rPr>
                <w:color w:val="000000"/>
              </w:rPr>
              <w:t>自</w:t>
            </w:r>
            <w:r w:rsidRPr="008D0E4C">
              <w:rPr>
                <w:color w:val="000000"/>
              </w:rPr>
              <w:t>98</w:t>
            </w:r>
            <w:r w:rsidRPr="008D0E4C">
              <w:rPr>
                <w:color w:val="000000"/>
              </w:rPr>
              <w:t>學年度起實施大班上課，並規範各系（所）應依據教育目標、基本能力指標檢討必選修科目之必要性，避免各科目內容重複。</w:t>
            </w:r>
          </w:p>
          <w:p w:rsidR="001A76F5" w:rsidRPr="008D0E4C" w:rsidRDefault="001A76F5" w:rsidP="000B41AA">
            <w:pPr>
              <w:numPr>
                <w:ilvl w:val="0"/>
                <w:numId w:val="26"/>
              </w:numPr>
              <w:snapToGrid w:val="0"/>
              <w:spacing w:line="320" w:lineRule="atLeast"/>
              <w:jc w:val="both"/>
              <w:rPr>
                <w:color w:val="000000"/>
              </w:rPr>
            </w:pPr>
            <w:r w:rsidRPr="008D0E4C">
              <w:rPr>
                <w:color w:val="000000"/>
              </w:rPr>
              <w:t>核心課程之講授朝大班協同教學發展，搭配教學助理，兼顧教學與研究之品質。</w:t>
            </w:r>
          </w:p>
          <w:p w:rsidR="001A76F5" w:rsidRPr="008D0E4C" w:rsidRDefault="001A76F5" w:rsidP="000B41AA">
            <w:pPr>
              <w:numPr>
                <w:ilvl w:val="0"/>
                <w:numId w:val="26"/>
              </w:numPr>
              <w:snapToGrid w:val="0"/>
              <w:spacing w:line="320" w:lineRule="atLeast"/>
              <w:jc w:val="both"/>
              <w:rPr>
                <w:color w:val="000000"/>
              </w:rPr>
            </w:pPr>
            <w:r w:rsidRPr="008D0E4C">
              <w:rPr>
                <w:color w:val="000000"/>
              </w:rPr>
              <w:t>系所課程性質及內容同質性高者，以合班授課之方式開課，或兩年開授一次為開課原則。</w:t>
            </w:r>
          </w:p>
          <w:p w:rsidR="001A76F5" w:rsidRPr="008D0E4C" w:rsidRDefault="001A76F5" w:rsidP="000B41AA">
            <w:pPr>
              <w:numPr>
                <w:ilvl w:val="0"/>
                <w:numId w:val="26"/>
              </w:numPr>
              <w:snapToGrid w:val="0"/>
              <w:spacing w:line="320" w:lineRule="atLeast"/>
              <w:jc w:val="both"/>
              <w:rPr>
                <w:color w:val="000000"/>
              </w:rPr>
            </w:pPr>
            <w:r w:rsidRPr="008D0E4C">
              <w:rPr>
                <w:color w:val="000000"/>
              </w:rPr>
              <w:t>節制選修課程開課數量，鼓勵</w:t>
            </w:r>
            <w:r w:rsidRPr="008D0E4C">
              <w:rPr>
                <w:color w:val="000000"/>
              </w:rPr>
              <w:lastRenderedPageBreak/>
              <w:t>老師大班上課，鼓勵學生下修，或調高開課人數門檻。</w:t>
            </w:r>
          </w:p>
        </w:tc>
        <w:tc>
          <w:tcPr>
            <w:tcW w:w="4393" w:type="dxa"/>
            <w:shd w:val="clear" w:color="auto" w:fill="auto"/>
          </w:tcPr>
          <w:p w:rsidR="001A76F5" w:rsidRPr="008D0E4C" w:rsidRDefault="001A76F5" w:rsidP="000B41AA">
            <w:pPr>
              <w:snapToGrid w:val="0"/>
              <w:spacing w:line="320" w:lineRule="exact"/>
              <w:ind w:leftChars="-21" w:left="312" w:hangingChars="151" w:hanging="362"/>
              <w:rPr>
                <w:color w:val="000000"/>
              </w:rPr>
            </w:pPr>
          </w:p>
        </w:tc>
      </w:tr>
    </w:tbl>
    <w:p w:rsidR="00924B4A" w:rsidRPr="008D0E4C" w:rsidRDefault="00924B4A" w:rsidP="00924B4A">
      <w:pPr>
        <w:snapToGrid w:val="0"/>
        <w:spacing w:beforeLines="50" w:before="180" w:afterLines="50" w:after="180" w:line="240" w:lineRule="atLeast"/>
        <w:rPr>
          <w:rFonts w:eastAsia="標楷體"/>
          <w:b/>
          <w:color w:val="000000"/>
          <w:sz w:val="32"/>
          <w:szCs w:val="32"/>
        </w:rPr>
      </w:pPr>
      <w:r w:rsidRPr="008D0E4C">
        <w:rPr>
          <w:rFonts w:eastAsia="標楷體"/>
          <w:b/>
          <w:color w:val="000000"/>
          <w:sz w:val="32"/>
          <w:szCs w:val="32"/>
        </w:rPr>
        <w:lastRenderedPageBreak/>
        <w:t>三、其它</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8"/>
        <w:gridCol w:w="1524"/>
        <w:gridCol w:w="1092"/>
        <w:gridCol w:w="3612"/>
        <w:gridCol w:w="4392"/>
      </w:tblGrid>
      <w:tr w:rsidR="00924B4A" w:rsidRPr="008D0E4C" w:rsidTr="00173995">
        <w:trPr>
          <w:tblHeader/>
        </w:trPr>
        <w:tc>
          <w:tcPr>
            <w:tcW w:w="479" w:type="dxa"/>
            <w:shd w:val="clear" w:color="auto" w:fill="E5DFEC"/>
            <w:vAlign w:val="center"/>
          </w:tcPr>
          <w:p w:rsidR="00924B4A" w:rsidRPr="008D0E4C" w:rsidRDefault="00924B4A" w:rsidP="000B41AA">
            <w:pPr>
              <w:snapToGrid w:val="0"/>
              <w:spacing w:line="240" w:lineRule="atLeast"/>
              <w:jc w:val="center"/>
              <w:rPr>
                <w:b/>
                <w:color w:val="000000"/>
                <w:sz w:val="22"/>
                <w:szCs w:val="22"/>
                <w:shd w:val="pct15" w:color="auto" w:fill="FFFFFF"/>
              </w:rPr>
            </w:pPr>
            <w:r w:rsidRPr="008D0E4C">
              <w:rPr>
                <w:b/>
                <w:color w:val="000000"/>
                <w:sz w:val="22"/>
                <w:szCs w:val="22"/>
                <w:shd w:val="pct15" w:color="auto" w:fill="FFFFFF"/>
              </w:rPr>
              <w:t>項次</w:t>
            </w:r>
          </w:p>
        </w:tc>
        <w:tc>
          <w:tcPr>
            <w:tcW w:w="1524" w:type="dxa"/>
            <w:shd w:val="clear" w:color="auto" w:fill="E5DFEC"/>
            <w:vAlign w:val="center"/>
          </w:tcPr>
          <w:p w:rsidR="00924B4A" w:rsidRPr="008D0E4C" w:rsidRDefault="00924B4A" w:rsidP="000B41AA">
            <w:pPr>
              <w:snapToGrid w:val="0"/>
              <w:spacing w:line="240" w:lineRule="atLeast"/>
              <w:jc w:val="center"/>
              <w:rPr>
                <w:b/>
                <w:color w:val="000000"/>
                <w:sz w:val="26"/>
                <w:szCs w:val="26"/>
                <w:shd w:val="pct15" w:color="auto" w:fill="FFFFFF"/>
              </w:rPr>
            </w:pPr>
            <w:r w:rsidRPr="008D0E4C">
              <w:rPr>
                <w:b/>
                <w:color w:val="000000"/>
                <w:sz w:val="26"/>
                <w:szCs w:val="26"/>
                <w:shd w:val="pct15" w:color="auto" w:fill="FFFFFF"/>
              </w:rPr>
              <w:t>實施項目</w:t>
            </w:r>
          </w:p>
        </w:tc>
        <w:tc>
          <w:tcPr>
            <w:tcW w:w="1092" w:type="dxa"/>
            <w:shd w:val="clear" w:color="auto" w:fill="E5DFEC"/>
            <w:vAlign w:val="center"/>
          </w:tcPr>
          <w:p w:rsidR="00924B4A" w:rsidRPr="008D0E4C" w:rsidRDefault="00924B4A" w:rsidP="000B41AA">
            <w:pPr>
              <w:snapToGrid w:val="0"/>
              <w:spacing w:line="240" w:lineRule="atLeast"/>
              <w:ind w:leftChars="-21" w:left="-50" w:rightChars="-21" w:right="-50"/>
              <w:rPr>
                <w:b/>
                <w:color w:val="000000"/>
                <w:shd w:val="pct15" w:color="auto" w:fill="FFFFFF"/>
              </w:rPr>
            </w:pPr>
            <w:r w:rsidRPr="008D0E4C">
              <w:rPr>
                <w:b/>
                <w:color w:val="000000"/>
                <w:shd w:val="pct15" w:color="auto" w:fill="FFFFFF"/>
              </w:rPr>
              <w:t>權責單位</w:t>
            </w:r>
          </w:p>
        </w:tc>
        <w:tc>
          <w:tcPr>
            <w:tcW w:w="3611" w:type="dxa"/>
            <w:shd w:val="clear" w:color="auto" w:fill="E5DFEC"/>
            <w:vAlign w:val="center"/>
          </w:tcPr>
          <w:p w:rsidR="00924B4A" w:rsidRPr="008D0E4C" w:rsidRDefault="008A38FA" w:rsidP="00D130AD">
            <w:pPr>
              <w:snapToGrid w:val="0"/>
              <w:spacing w:line="240" w:lineRule="atLeast"/>
              <w:jc w:val="center"/>
              <w:rPr>
                <w:b/>
                <w:color w:val="000000"/>
                <w:sz w:val="26"/>
                <w:szCs w:val="26"/>
                <w:shd w:val="pct15" w:color="auto" w:fill="FFFFFF"/>
              </w:rPr>
            </w:pPr>
            <w:r w:rsidRPr="008D0E4C">
              <w:rPr>
                <w:b/>
                <w:color w:val="000000"/>
                <w:sz w:val="28"/>
                <w:szCs w:val="28"/>
                <w:shd w:val="pct15" w:color="auto" w:fill="FFFFFF"/>
              </w:rPr>
              <w:t>10</w:t>
            </w:r>
            <w:r w:rsidR="006957B3" w:rsidRPr="008D0E4C">
              <w:rPr>
                <w:b/>
                <w:color w:val="000000"/>
                <w:sz w:val="28"/>
                <w:szCs w:val="28"/>
                <w:shd w:val="pct15" w:color="auto" w:fill="FFFFFF"/>
              </w:rPr>
              <w:t>2</w:t>
            </w:r>
            <w:r w:rsidRPr="008D0E4C">
              <w:rPr>
                <w:b/>
                <w:color w:val="000000"/>
                <w:sz w:val="28"/>
                <w:szCs w:val="28"/>
                <w:shd w:val="pct15" w:color="auto" w:fill="FFFFFF"/>
              </w:rPr>
              <w:t>年度改善作法</w:t>
            </w:r>
          </w:p>
        </w:tc>
        <w:tc>
          <w:tcPr>
            <w:tcW w:w="4392" w:type="dxa"/>
            <w:shd w:val="clear" w:color="auto" w:fill="E5DFEC"/>
          </w:tcPr>
          <w:p w:rsidR="00924B4A" w:rsidRPr="008D0E4C" w:rsidRDefault="00924B4A" w:rsidP="000B41AA">
            <w:pPr>
              <w:snapToGrid w:val="0"/>
              <w:spacing w:line="240" w:lineRule="atLeast"/>
              <w:jc w:val="center"/>
              <w:rPr>
                <w:b/>
                <w:color w:val="000000"/>
                <w:sz w:val="28"/>
                <w:szCs w:val="28"/>
                <w:shd w:val="pct15" w:color="auto" w:fill="FFFFFF"/>
              </w:rPr>
            </w:pPr>
            <w:r w:rsidRPr="008D0E4C">
              <w:rPr>
                <w:b/>
                <w:color w:val="000000"/>
                <w:sz w:val="28"/>
                <w:szCs w:val="28"/>
                <w:shd w:val="pct15" w:color="auto" w:fill="FFFFFF"/>
              </w:rPr>
              <w:t>執行成效</w:t>
            </w:r>
          </w:p>
          <w:p w:rsidR="00924B4A" w:rsidRPr="008D0E4C" w:rsidRDefault="0067716A" w:rsidP="000B41AA">
            <w:pPr>
              <w:snapToGrid w:val="0"/>
              <w:spacing w:line="240" w:lineRule="atLeast"/>
              <w:ind w:leftChars="-69" w:left="-166" w:rightChars="-22" w:right="-53" w:firstLineChars="59" w:firstLine="142"/>
              <w:jc w:val="center"/>
              <w:rPr>
                <w:b/>
                <w:color w:val="000000"/>
                <w:sz w:val="28"/>
                <w:szCs w:val="28"/>
                <w:shd w:val="pct15" w:color="auto" w:fill="FFFFFF"/>
              </w:rPr>
            </w:pPr>
            <w:r w:rsidRPr="008D0E4C">
              <w:rPr>
                <w:b/>
                <w:color w:val="000000"/>
                <w:shd w:val="pct15" w:color="auto" w:fill="FFFFFF"/>
              </w:rPr>
              <w:t>(</w:t>
            </w:r>
            <w:r w:rsidRPr="008D0E4C">
              <w:rPr>
                <w:b/>
                <w:color w:val="000000"/>
                <w:shd w:val="pct15" w:color="auto" w:fill="FFFFFF"/>
              </w:rPr>
              <w:t>績效描述或量化圖表</w:t>
            </w:r>
            <w:r w:rsidRPr="008D0E4C">
              <w:rPr>
                <w:b/>
                <w:color w:val="000000"/>
                <w:shd w:val="pct15" w:color="auto" w:fill="FFFFFF"/>
              </w:rPr>
              <w:t>)</w:t>
            </w:r>
          </w:p>
        </w:tc>
      </w:tr>
      <w:tr w:rsidR="001A76F5" w:rsidRPr="008D0E4C" w:rsidTr="00173995">
        <w:trPr>
          <w:trHeight w:val="703"/>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t>1</w:t>
            </w:r>
          </w:p>
        </w:tc>
        <w:tc>
          <w:tcPr>
            <w:tcW w:w="1524" w:type="dxa"/>
            <w:shd w:val="clear" w:color="auto" w:fill="auto"/>
          </w:tcPr>
          <w:p w:rsidR="001A76F5" w:rsidRPr="008D0E4C" w:rsidRDefault="001A76F5" w:rsidP="000B41AA">
            <w:pPr>
              <w:snapToGrid w:val="0"/>
              <w:spacing w:line="240" w:lineRule="atLeast"/>
              <w:ind w:rightChars="-27" w:right="-65"/>
              <w:jc w:val="both"/>
              <w:rPr>
                <w:b/>
                <w:color w:val="000000"/>
              </w:rPr>
            </w:pPr>
            <w:r w:rsidRPr="008D0E4C">
              <w:rPr>
                <w:b/>
                <w:color w:val="000000"/>
              </w:rPr>
              <w:t>加強管制社團或學生借用場地</w:t>
            </w:r>
          </w:p>
        </w:tc>
        <w:tc>
          <w:tcPr>
            <w:tcW w:w="1092" w:type="dxa"/>
            <w:shd w:val="clear" w:color="auto" w:fill="auto"/>
          </w:tcPr>
          <w:p w:rsidR="001A76F5" w:rsidRPr="008D0E4C" w:rsidRDefault="001A76F5" w:rsidP="000B41AA">
            <w:pPr>
              <w:snapToGrid w:val="0"/>
              <w:spacing w:line="240" w:lineRule="atLeast"/>
              <w:ind w:leftChars="-21" w:left="-50" w:rightChars="-21" w:right="-50"/>
              <w:jc w:val="both"/>
              <w:rPr>
                <w:color w:val="000000"/>
              </w:rPr>
            </w:pPr>
            <w:r w:rsidRPr="008D0E4C">
              <w:rPr>
                <w:color w:val="000000"/>
              </w:rPr>
              <w:t>學務處</w:t>
            </w:r>
          </w:p>
          <w:p w:rsidR="001A76F5" w:rsidRPr="008D0E4C" w:rsidRDefault="001A76F5" w:rsidP="000B41AA">
            <w:pPr>
              <w:snapToGrid w:val="0"/>
              <w:spacing w:line="240" w:lineRule="atLeast"/>
              <w:ind w:leftChars="-21" w:left="-50" w:rightChars="-21" w:right="-50"/>
              <w:jc w:val="both"/>
              <w:rPr>
                <w:color w:val="000000"/>
              </w:rPr>
            </w:pPr>
          </w:p>
        </w:tc>
        <w:tc>
          <w:tcPr>
            <w:tcW w:w="3611" w:type="dxa"/>
            <w:shd w:val="clear" w:color="auto" w:fill="auto"/>
          </w:tcPr>
          <w:p w:rsidR="001A76F5" w:rsidRPr="008D0E4C" w:rsidRDefault="001A76F5" w:rsidP="000B41AA">
            <w:pPr>
              <w:numPr>
                <w:ilvl w:val="0"/>
                <w:numId w:val="27"/>
              </w:numPr>
              <w:snapToGrid w:val="0"/>
              <w:spacing w:line="320" w:lineRule="atLeast"/>
              <w:ind w:left="341" w:hanging="57"/>
              <w:jc w:val="both"/>
              <w:rPr>
                <w:color w:val="000000"/>
              </w:rPr>
            </w:pPr>
            <w:r w:rsidRPr="008D0E4C">
              <w:rPr>
                <w:color w:val="000000"/>
              </w:rPr>
              <w:t>社團場地由相關單位確實審核借用之必要性，並由相關人員抽查其借用情形。</w:t>
            </w:r>
          </w:p>
          <w:p w:rsidR="001A76F5" w:rsidRPr="008D0E4C" w:rsidRDefault="001A76F5" w:rsidP="000B41AA">
            <w:pPr>
              <w:numPr>
                <w:ilvl w:val="0"/>
                <w:numId w:val="27"/>
              </w:numPr>
              <w:snapToGrid w:val="0"/>
              <w:spacing w:line="320" w:lineRule="atLeast"/>
              <w:jc w:val="both"/>
              <w:rPr>
                <w:color w:val="000000"/>
              </w:rPr>
            </w:pPr>
            <w:r w:rsidRPr="008D0E4C">
              <w:rPr>
                <w:color w:val="000000"/>
              </w:rPr>
              <w:t>加強宣導社團活動依人數多寡借用合適場地，以節省能源。</w:t>
            </w:r>
          </w:p>
          <w:p w:rsidR="00381998" w:rsidRPr="008D0E4C" w:rsidRDefault="001A76F5" w:rsidP="000B41AA">
            <w:pPr>
              <w:numPr>
                <w:ilvl w:val="0"/>
                <w:numId w:val="27"/>
              </w:numPr>
              <w:snapToGrid w:val="0"/>
              <w:spacing w:line="320" w:lineRule="atLeast"/>
              <w:jc w:val="both"/>
              <w:rPr>
                <w:color w:val="000000"/>
              </w:rPr>
            </w:pPr>
            <w:r w:rsidRPr="008D0E4C">
              <w:rPr>
                <w:color w:val="000000"/>
              </w:rPr>
              <w:t>出借場地單位應善盡督導責任。</w:t>
            </w:r>
          </w:p>
          <w:p w:rsidR="001A76F5" w:rsidRPr="008D0E4C" w:rsidRDefault="001A76F5" w:rsidP="000B41AA">
            <w:pPr>
              <w:numPr>
                <w:ilvl w:val="0"/>
                <w:numId w:val="27"/>
              </w:numPr>
              <w:snapToGrid w:val="0"/>
              <w:spacing w:line="320" w:lineRule="atLeast"/>
              <w:jc w:val="both"/>
              <w:rPr>
                <w:color w:val="000000"/>
              </w:rPr>
            </w:pPr>
            <w:r w:rsidRPr="008D0E4C">
              <w:rPr>
                <w:color w:val="000000"/>
              </w:rPr>
              <w:t>學生借用蘭潭校區活動中心餐廳，由社團輪值人員督導及管控冷氣、電燈使用情形，並訂定學生使用管理辦法。</w:t>
            </w:r>
          </w:p>
          <w:p w:rsidR="001A76F5" w:rsidRPr="008D0E4C" w:rsidRDefault="001A76F5" w:rsidP="000B41AA">
            <w:pPr>
              <w:numPr>
                <w:ilvl w:val="0"/>
                <w:numId w:val="27"/>
              </w:numPr>
              <w:snapToGrid w:val="0"/>
              <w:spacing w:line="320" w:lineRule="atLeast"/>
              <w:jc w:val="both"/>
              <w:rPr>
                <w:color w:val="000000"/>
              </w:rPr>
            </w:pPr>
            <w:r w:rsidRPr="008D0E4C">
              <w:rPr>
                <w:color w:val="000000"/>
              </w:rPr>
              <w:t>未於規定時間內歸還場地者，研擬罰則。</w:t>
            </w:r>
          </w:p>
          <w:p w:rsidR="001A76F5" w:rsidRPr="008D0E4C" w:rsidRDefault="001A76F5" w:rsidP="000B41AA">
            <w:pPr>
              <w:numPr>
                <w:ilvl w:val="0"/>
                <w:numId w:val="27"/>
              </w:numPr>
              <w:snapToGrid w:val="0"/>
              <w:spacing w:line="320" w:lineRule="atLeast"/>
              <w:jc w:val="both"/>
              <w:rPr>
                <w:color w:val="000000"/>
              </w:rPr>
            </w:pPr>
            <w:r w:rsidRPr="008D0E4C">
              <w:rPr>
                <w:color w:val="000000"/>
              </w:rPr>
              <w:t>訂定學生場地借用要點，執勤人員應落實考核。</w:t>
            </w:r>
          </w:p>
        </w:tc>
        <w:tc>
          <w:tcPr>
            <w:tcW w:w="4392" w:type="dxa"/>
            <w:shd w:val="clear" w:color="auto" w:fill="auto"/>
          </w:tcPr>
          <w:p w:rsidR="001A76F5" w:rsidRPr="008D0E4C" w:rsidRDefault="001A76F5" w:rsidP="000B41AA">
            <w:pPr>
              <w:spacing w:line="320" w:lineRule="exact"/>
              <w:ind w:leftChars="-24" w:left="331" w:hangingChars="162" w:hanging="389"/>
              <w:jc w:val="both"/>
              <w:rPr>
                <w:color w:val="000000"/>
              </w:rPr>
            </w:pPr>
          </w:p>
        </w:tc>
      </w:tr>
      <w:tr w:rsidR="001A76F5" w:rsidRPr="008D0E4C" w:rsidTr="00173995">
        <w:trPr>
          <w:trHeight w:val="1353"/>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t>2</w:t>
            </w:r>
          </w:p>
        </w:tc>
        <w:tc>
          <w:tcPr>
            <w:tcW w:w="1524" w:type="dxa"/>
            <w:shd w:val="clear" w:color="auto" w:fill="auto"/>
          </w:tcPr>
          <w:p w:rsidR="001A76F5" w:rsidRPr="008D0E4C" w:rsidRDefault="001A76F5" w:rsidP="000B41AA">
            <w:pPr>
              <w:snapToGrid w:val="0"/>
              <w:spacing w:line="240" w:lineRule="atLeast"/>
              <w:ind w:rightChars="-21" w:right="-50"/>
              <w:jc w:val="both"/>
              <w:rPr>
                <w:b/>
                <w:color w:val="000000"/>
              </w:rPr>
            </w:pPr>
            <w:r w:rsidRPr="008D0E4C">
              <w:rPr>
                <w:b/>
                <w:color w:val="000000"/>
              </w:rPr>
              <w:t>設施維護費管制</w:t>
            </w:r>
          </w:p>
        </w:tc>
        <w:tc>
          <w:tcPr>
            <w:tcW w:w="1092" w:type="dxa"/>
            <w:shd w:val="clear" w:color="auto" w:fill="auto"/>
          </w:tcPr>
          <w:p w:rsidR="001A76F5" w:rsidRPr="008D0E4C" w:rsidRDefault="001A76F5" w:rsidP="000B41AA">
            <w:pPr>
              <w:snapToGrid w:val="0"/>
              <w:spacing w:line="240" w:lineRule="atLeast"/>
              <w:ind w:leftChars="-21" w:left="-50" w:rightChars="-21" w:right="-50"/>
              <w:jc w:val="both"/>
              <w:rPr>
                <w:color w:val="000000"/>
              </w:rPr>
            </w:pPr>
            <w:r w:rsidRPr="008D0E4C">
              <w:rPr>
                <w:color w:val="000000"/>
              </w:rPr>
              <w:t>總務處、環安中心各單位</w:t>
            </w:r>
          </w:p>
          <w:p w:rsidR="001A76F5" w:rsidRPr="008D0E4C" w:rsidRDefault="001A76F5" w:rsidP="000B41AA">
            <w:pPr>
              <w:snapToGrid w:val="0"/>
              <w:spacing w:line="240" w:lineRule="atLeast"/>
              <w:ind w:leftChars="-21" w:left="-50" w:rightChars="-21" w:right="-50"/>
              <w:jc w:val="both"/>
              <w:rPr>
                <w:color w:val="000000"/>
              </w:rPr>
            </w:pPr>
          </w:p>
        </w:tc>
        <w:tc>
          <w:tcPr>
            <w:tcW w:w="3611" w:type="dxa"/>
            <w:shd w:val="clear" w:color="auto" w:fill="auto"/>
          </w:tcPr>
          <w:p w:rsidR="001A76F5" w:rsidRPr="008D0E4C" w:rsidRDefault="001A76F5" w:rsidP="000B41AA">
            <w:pPr>
              <w:numPr>
                <w:ilvl w:val="0"/>
                <w:numId w:val="28"/>
              </w:numPr>
              <w:snapToGrid w:val="0"/>
              <w:spacing w:line="320" w:lineRule="exact"/>
              <w:jc w:val="both"/>
              <w:rPr>
                <w:color w:val="000000"/>
              </w:rPr>
            </w:pPr>
            <w:r w:rsidRPr="008D0E4C">
              <w:rPr>
                <w:color w:val="000000"/>
              </w:rPr>
              <w:t>總務處負擔各單位消防、電梯、發電機、高壓站及民雄電話總機等定期檢查維護保養，及建物、公共設施維修及校區清潔維護等。</w:t>
            </w:r>
          </w:p>
          <w:p w:rsidR="00381998" w:rsidRPr="008D0E4C" w:rsidRDefault="00761CDF" w:rsidP="000B41AA">
            <w:pPr>
              <w:numPr>
                <w:ilvl w:val="0"/>
                <w:numId w:val="28"/>
              </w:numPr>
              <w:snapToGrid w:val="0"/>
              <w:spacing w:line="320" w:lineRule="exact"/>
              <w:jc w:val="both"/>
              <w:rPr>
                <w:color w:val="000000"/>
              </w:rPr>
            </w:pPr>
            <w:r w:rsidRPr="008D0E4C">
              <w:rPr>
                <w:color w:val="000000"/>
              </w:rPr>
              <w:t>環安中心負擔飲水機、厠所、垃圾清運、實驗室廢液等設施維護費。</w:t>
            </w:r>
          </w:p>
          <w:p w:rsidR="001A76F5" w:rsidRPr="008D0E4C" w:rsidRDefault="001A76F5" w:rsidP="000B41AA">
            <w:pPr>
              <w:numPr>
                <w:ilvl w:val="0"/>
                <w:numId w:val="28"/>
              </w:numPr>
              <w:snapToGrid w:val="0"/>
              <w:spacing w:line="320" w:lineRule="exact"/>
              <w:jc w:val="both"/>
              <w:rPr>
                <w:color w:val="000000"/>
              </w:rPr>
            </w:pPr>
            <w:r w:rsidRPr="008D0E4C">
              <w:rPr>
                <w:color w:val="000000"/>
              </w:rPr>
              <w:t>各單位設備設施除部分法規所訂須定期檢查及維護保養項目由總務處及環安中心協助辦理外，其餘維護費由各單位自付，以力行節約。</w:t>
            </w:r>
          </w:p>
        </w:tc>
        <w:tc>
          <w:tcPr>
            <w:tcW w:w="4392" w:type="dxa"/>
            <w:shd w:val="clear" w:color="auto" w:fill="auto"/>
          </w:tcPr>
          <w:p w:rsidR="00761CDF" w:rsidRPr="008D0E4C" w:rsidRDefault="00761CDF" w:rsidP="000B41AA">
            <w:pPr>
              <w:snapToGrid w:val="0"/>
              <w:spacing w:line="320" w:lineRule="exact"/>
              <w:ind w:leftChars="-26" w:left="356" w:hangingChars="174" w:hanging="418"/>
              <w:jc w:val="both"/>
              <w:rPr>
                <w:b/>
                <w:color w:val="000000"/>
              </w:rPr>
            </w:pPr>
          </w:p>
        </w:tc>
      </w:tr>
      <w:tr w:rsidR="001A76F5" w:rsidRPr="008D0E4C" w:rsidTr="00173995">
        <w:trPr>
          <w:trHeight w:val="528"/>
        </w:trPr>
        <w:tc>
          <w:tcPr>
            <w:tcW w:w="479" w:type="dxa"/>
            <w:shd w:val="clear" w:color="auto" w:fill="auto"/>
          </w:tcPr>
          <w:p w:rsidR="001A76F5" w:rsidRPr="008D0E4C" w:rsidRDefault="001A76F5" w:rsidP="004D5F9B">
            <w:pPr>
              <w:spacing w:line="320" w:lineRule="atLeast"/>
              <w:rPr>
                <w:color w:val="000000"/>
              </w:rPr>
            </w:pPr>
            <w:r w:rsidRPr="008D0E4C">
              <w:rPr>
                <w:color w:val="000000"/>
              </w:rPr>
              <w:t>3</w:t>
            </w:r>
          </w:p>
        </w:tc>
        <w:tc>
          <w:tcPr>
            <w:tcW w:w="1524" w:type="dxa"/>
            <w:shd w:val="clear" w:color="auto" w:fill="auto"/>
          </w:tcPr>
          <w:p w:rsidR="001A76F5" w:rsidRPr="008D0E4C" w:rsidRDefault="001A76F5" w:rsidP="004D5F9B">
            <w:pPr>
              <w:spacing w:line="320" w:lineRule="atLeast"/>
              <w:ind w:rightChars="-21" w:right="-50"/>
              <w:jc w:val="both"/>
              <w:rPr>
                <w:b/>
                <w:color w:val="000000"/>
              </w:rPr>
            </w:pPr>
            <w:r w:rsidRPr="008D0E4C">
              <w:rPr>
                <w:b/>
                <w:color w:val="000000"/>
              </w:rPr>
              <w:t>整合新建場館、現有館舍加強空間分配利用</w:t>
            </w:r>
          </w:p>
        </w:tc>
        <w:tc>
          <w:tcPr>
            <w:tcW w:w="1092" w:type="dxa"/>
            <w:shd w:val="clear" w:color="auto" w:fill="auto"/>
          </w:tcPr>
          <w:p w:rsidR="001A76F5" w:rsidRPr="008D0E4C" w:rsidRDefault="001A76F5" w:rsidP="004D5F9B">
            <w:pPr>
              <w:spacing w:line="320" w:lineRule="atLeast"/>
              <w:ind w:leftChars="-21" w:left="-50" w:rightChars="-21" w:right="-50"/>
              <w:jc w:val="both"/>
              <w:rPr>
                <w:color w:val="000000"/>
              </w:rPr>
            </w:pPr>
            <w:r w:rsidRPr="008D0E4C">
              <w:rPr>
                <w:color w:val="000000"/>
              </w:rPr>
              <w:t>研發處、總務處、各學院</w:t>
            </w:r>
          </w:p>
        </w:tc>
        <w:tc>
          <w:tcPr>
            <w:tcW w:w="3611" w:type="dxa"/>
            <w:shd w:val="clear" w:color="auto" w:fill="auto"/>
          </w:tcPr>
          <w:p w:rsidR="007D0844" w:rsidRPr="008D0E4C" w:rsidRDefault="001A76F5" w:rsidP="00666160">
            <w:pPr>
              <w:numPr>
                <w:ilvl w:val="0"/>
                <w:numId w:val="56"/>
              </w:numPr>
              <w:spacing w:line="320" w:lineRule="atLeast"/>
              <w:jc w:val="both"/>
              <w:rPr>
                <w:color w:val="000000"/>
              </w:rPr>
            </w:pPr>
            <w:r w:rsidRPr="008D0E4C">
              <w:rPr>
                <w:color w:val="000000"/>
              </w:rPr>
              <w:t>依「校務發展委員會設置辦法」，由校務發展委員會研擬本校校園整體規劃及校產處理與各單位人員配置與空間分配。</w:t>
            </w:r>
          </w:p>
          <w:p w:rsidR="005B1BE8" w:rsidRPr="008D0E4C" w:rsidRDefault="001A76F5" w:rsidP="00666160">
            <w:pPr>
              <w:numPr>
                <w:ilvl w:val="0"/>
                <w:numId w:val="56"/>
              </w:numPr>
              <w:spacing w:line="320" w:lineRule="atLeast"/>
              <w:ind w:left="341" w:hanging="57"/>
              <w:jc w:val="both"/>
              <w:rPr>
                <w:color w:val="000000"/>
              </w:rPr>
            </w:pPr>
            <w:r w:rsidRPr="008D0E4C">
              <w:rPr>
                <w:color w:val="000000"/>
              </w:rPr>
              <w:t>各單位新建場館應依據中程</w:t>
            </w:r>
            <w:r w:rsidRPr="008D0E4C">
              <w:rPr>
                <w:color w:val="000000"/>
              </w:rPr>
              <w:lastRenderedPageBreak/>
              <w:t>校務發展計畫推動，並經校務發展委員會、校務基金管理委員會及校園規劃小組審議通過後，方得編列預算執行。</w:t>
            </w:r>
          </w:p>
          <w:p w:rsidR="001A76F5" w:rsidRPr="008D0E4C" w:rsidRDefault="001A76F5" w:rsidP="00666160">
            <w:pPr>
              <w:numPr>
                <w:ilvl w:val="0"/>
                <w:numId w:val="56"/>
              </w:numPr>
              <w:spacing w:line="320" w:lineRule="atLeast"/>
              <w:jc w:val="both"/>
              <w:rPr>
                <w:color w:val="000000"/>
              </w:rPr>
            </w:pPr>
            <w:r w:rsidRPr="008D0E4C">
              <w:rPr>
                <w:color w:val="000000"/>
              </w:rPr>
              <w:t>現有各館舍空間由各學院、</w:t>
            </w:r>
            <w:r w:rsidR="00200458" w:rsidRPr="008D0E4C">
              <w:rPr>
                <w:color w:val="000000"/>
              </w:rPr>
              <w:t xml:space="preserve">   </w:t>
            </w:r>
            <w:r w:rsidRPr="008D0E4C">
              <w:rPr>
                <w:color w:val="000000"/>
              </w:rPr>
              <w:t>處、室直接管理使用，應加強</w:t>
            </w:r>
            <w:r w:rsidR="00200458" w:rsidRPr="008D0E4C">
              <w:rPr>
                <w:color w:val="000000"/>
              </w:rPr>
              <w:t xml:space="preserve">   </w:t>
            </w:r>
            <w:r w:rsidRPr="008D0E4C">
              <w:rPr>
                <w:color w:val="000000"/>
              </w:rPr>
              <w:t>空間有效整合及重新分配，將</w:t>
            </w:r>
            <w:r w:rsidR="00200458" w:rsidRPr="008D0E4C">
              <w:rPr>
                <w:color w:val="000000"/>
              </w:rPr>
              <w:t xml:space="preserve">   </w:t>
            </w:r>
            <w:r w:rsidRPr="008D0E4C">
              <w:rPr>
                <w:color w:val="000000"/>
              </w:rPr>
              <w:t>多餘空間釋出，並訂定空間分</w:t>
            </w:r>
            <w:r w:rsidR="00200458" w:rsidRPr="008D0E4C">
              <w:rPr>
                <w:color w:val="000000"/>
              </w:rPr>
              <w:t xml:space="preserve">   </w:t>
            </w:r>
            <w:r w:rsidRPr="008D0E4C">
              <w:rPr>
                <w:color w:val="000000"/>
              </w:rPr>
              <w:t>配指標。</w:t>
            </w:r>
          </w:p>
          <w:p w:rsidR="001A76F5" w:rsidRPr="008D0E4C" w:rsidRDefault="001A76F5" w:rsidP="00666160">
            <w:pPr>
              <w:numPr>
                <w:ilvl w:val="0"/>
                <w:numId w:val="56"/>
              </w:numPr>
              <w:spacing w:line="320" w:lineRule="atLeast"/>
              <w:ind w:left="284"/>
              <w:jc w:val="both"/>
              <w:rPr>
                <w:b/>
                <w:color w:val="000000"/>
              </w:rPr>
            </w:pPr>
            <w:r w:rsidRPr="008D0E4C">
              <w:rPr>
                <w:b/>
                <w:color w:val="000000"/>
              </w:rPr>
              <w:t>總務處負責全校不動產帳籍</w:t>
            </w:r>
            <w:r w:rsidR="001755EA" w:rsidRPr="008D0E4C">
              <w:rPr>
                <w:b/>
                <w:color w:val="000000"/>
              </w:rPr>
              <w:t xml:space="preserve"> </w:t>
            </w:r>
            <w:r w:rsidRPr="008D0E4C">
              <w:rPr>
                <w:b/>
                <w:color w:val="000000"/>
              </w:rPr>
              <w:t>之管理，可提供依教育部所</w:t>
            </w:r>
            <w:r w:rsidR="001755EA" w:rsidRPr="008D0E4C">
              <w:rPr>
                <w:b/>
                <w:color w:val="000000"/>
              </w:rPr>
              <w:t xml:space="preserve"> </w:t>
            </w:r>
            <w:r w:rsidRPr="008D0E4C">
              <w:rPr>
                <w:b/>
                <w:color w:val="000000"/>
              </w:rPr>
              <w:t>頒佈之空間標準，核算各學院空間資料供相關決策單位參考。</w:t>
            </w:r>
          </w:p>
        </w:tc>
        <w:tc>
          <w:tcPr>
            <w:tcW w:w="4392" w:type="dxa"/>
            <w:shd w:val="clear" w:color="auto" w:fill="auto"/>
          </w:tcPr>
          <w:p w:rsidR="00634DE4" w:rsidRPr="008D0E4C" w:rsidRDefault="00634DE4" w:rsidP="004D5F9B">
            <w:pPr>
              <w:spacing w:line="320" w:lineRule="atLeast"/>
              <w:ind w:leftChars="-21" w:left="313" w:hangingChars="151" w:hanging="363"/>
              <w:jc w:val="both"/>
              <w:rPr>
                <w:b/>
                <w:color w:val="000000"/>
              </w:rPr>
            </w:pPr>
          </w:p>
        </w:tc>
      </w:tr>
      <w:tr w:rsidR="001A76F5" w:rsidRPr="008D0E4C" w:rsidTr="00173995">
        <w:trPr>
          <w:trHeight w:val="773"/>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lastRenderedPageBreak/>
              <w:t>4</w:t>
            </w:r>
          </w:p>
        </w:tc>
        <w:tc>
          <w:tcPr>
            <w:tcW w:w="1524" w:type="dxa"/>
            <w:shd w:val="clear" w:color="auto" w:fill="auto"/>
          </w:tcPr>
          <w:p w:rsidR="001A76F5" w:rsidRPr="008D0E4C" w:rsidRDefault="001A76F5" w:rsidP="000B41AA">
            <w:pPr>
              <w:snapToGrid w:val="0"/>
              <w:spacing w:line="240" w:lineRule="atLeast"/>
              <w:ind w:rightChars="-27" w:right="-65"/>
              <w:jc w:val="both"/>
              <w:rPr>
                <w:b/>
                <w:color w:val="000000"/>
              </w:rPr>
            </w:pPr>
            <w:r w:rsidRPr="008D0E4C">
              <w:rPr>
                <w:b/>
                <w:color w:val="000000"/>
              </w:rPr>
              <w:t>減少社團或相關活動經費補助支出</w:t>
            </w:r>
          </w:p>
        </w:tc>
        <w:tc>
          <w:tcPr>
            <w:tcW w:w="1092" w:type="dxa"/>
            <w:shd w:val="clear" w:color="auto" w:fill="auto"/>
          </w:tcPr>
          <w:p w:rsidR="001A76F5" w:rsidRPr="008D0E4C" w:rsidRDefault="001A76F5" w:rsidP="000B41AA">
            <w:pPr>
              <w:snapToGrid w:val="0"/>
              <w:spacing w:line="240" w:lineRule="atLeast"/>
              <w:ind w:leftChars="-21" w:left="-50" w:rightChars="-21" w:right="-50"/>
              <w:jc w:val="both"/>
              <w:rPr>
                <w:color w:val="000000"/>
              </w:rPr>
            </w:pPr>
            <w:r w:rsidRPr="008D0E4C">
              <w:rPr>
                <w:color w:val="000000"/>
              </w:rPr>
              <w:t>人事室、</w:t>
            </w:r>
          </w:p>
          <w:p w:rsidR="001A76F5" w:rsidRPr="008D0E4C" w:rsidRDefault="001A76F5" w:rsidP="000B41AA">
            <w:pPr>
              <w:snapToGrid w:val="0"/>
              <w:spacing w:line="240" w:lineRule="atLeast"/>
              <w:ind w:leftChars="-21" w:left="-50" w:rightChars="-21" w:right="-50"/>
              <w:jc w:val="both"/>
              <w:rPr>
                <w:color w:val="000000"/>
              </w:rPr>
            </w:pPr>
            <w:r w:rsidRPr="008D0E4C">
              <w:rPr>
                <w:color w:val="000000"/>
              </w:rPr>
              <w:t>各單位</w:t>
            </w:r>
          </w:p>
        </w:tc>
        <w:tc>
          <w:tcPr>
            <w:tcW w:w="3611" w:type="dxa"/>
            <w:shd w:val="clear" w:color="auto" w:fill="auto"/>
          </w:tcPr>
          <w:p w:rsidR="001A76F5" w:rsidRPr="008D0E4C" w:rsidRDefault="001A76F5" w:rsidP="004D5F9B">
            <w:pPr>
              <w:numPr>
                <w:ilvl w:val="0"/>
                <w:numId w:val="29"/>
              </w:numPr>
              <w:snapToGrid w:val="0"/>
              <w:spacing w:line="320" w:lineRule="atLeast"/>
              <w:ind w:left="341" w:hanging="57"/>
              <w:jc w:val="both"/>
              <w:rPr>
                <w:color w:val="000000"/>
              </w:rPr>
            </w:pPr>
            <w:r w:rsidRPr="008D0E4C">
              <w:rPr>
                <w:color w:val="000000"/>
              </w:rPr>
              <w:t>社團或相關活動經費補助，由</w:t>
            </w:r>
            <w:r w:rsidRPr="008D0E4C">
              <w:rPr>
                <w:color w:val="000000"/>
              </w:rPr>
              <w:t>10,000</w:t>
            </w:r>
            <w:r w:rsidRPr="008D0E4C">
              <w:rPr>
                <w:color w:val="000000"/>
              </w:rPr>
              <w:t>元減半為</w:t>
            </w:r>
            <w:r w:rsidRPr="008D0E4C">
              <w:rPr>
                <w:color w:val="000000"/>
              </w:rPr>
              <w:t>5,000</w:t>
            </w:r>
            <w:r w:rsidRPr="008D0E4C">
              <w:rPr>
                <w:color w:val="000000"/>
              </w:rPr>
              <w:t>元，另本校相關規定業併同配合修正，並公布於人事室網頁法規彙編。</w:t>
            </w:r>
          </w:p>
          <w:p w:rsidR="001A76F5" w:rsidRPr="008D0E4C" w:rsidRDefault="001A76F5" w:rsidP="005C64CF">
            <w:pPr>
              <w:numPr>
                <w:ilvl w:val="0"/>
                <w:numId w:val="29"/>
              </w:numPr>
              <w:snapToGrid w:val="0"/>
              <w:spacing w:line="320" w:lineRule="atLeast"/>
              <w:ind w:left="341" w:hanging="57"/>
              <w:jc w:val="both"/>
              <w:rPr>
                <w:color w:val="000000"/>
              </w:rPr>
            </w:pPr>
            <w:r w:rsidRPr="008D0E4C">
              <w:rPr>
                <w:color w:val="000000"/>
              </w:rPr>
              <w:t>各項活動經費審核其合法及合理性，剔除、修正浪費性支出，要求各採購單位確實依政府採購法規定辦理，有效提高預算運用效益。</w:t>
            </w:r>
          </w:p>
        </w:tc>
        <w:tc>
          <w:tcPr>
            <w:tcW w:w="4392" w:type="dxa"/>
            <w:shd w:val="clear" w:color="auto" w:fill="auto"/>
          </w:tcPr>
          <w:p w:rsidR="00A63ED0" w:rsidRPr="008D0E4C" w:rsidRDefault="00A63ED0" w:rsidP="00292D40">
            <w:pPr>
              <w:spacing w:line="320" w:lineRule="atLeast"/>
              <w:jc w:val="both"/>
              <w:rPr>
                <w:color w:val="000000"/>
              </w:rPr>
            </w:pPr>
          </w:p>
        </w:tc>
      </w:tr>
      <w:tr w:rsidR="001A76F5" w:rsidRPr="008D0E4C" w:rsidTr="00173995">
        <w:trPr>
          <w:trHeight w:val="1427"/>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t>5</w:t>
            </w:r>
          </w:p>
        </w:tc>
        <w:tc>
          <w:tcPr>
            <w:tcW w:w="1524" w:type="dxa"/>
            <w:shd w:val="clear" w:color="auto" w:fill="auto"/>
          </w:tcPr>
          <w:p w:rsidR="001A76F5" w:rsidRPr="008D0E4C" w:rsidRDefault="001A76F5" w:rsidP="000B41AA">
            <w:pPr>
              <w:snapToGrid w:val="0"/>
              <w:spacing w:line="240" w:lineRule="atLeast"/>
              <w:ind w:rightChars="-27" w:right="-65"/>
              <w:jc w:val="both"/>
              <w:rPr>
                <w:b/>
                <w:color w:val="000000"/>
              </w:rPr>
            </w:pPr>
            <w:r w:rsidRPr="008D0E4C">
              <w:rPr>
                <w:b/>
                <w:color w:val="000000"/>
              </w:rPr>
              <w:t>依中央共同供應契約辦理採購</w:t>
            </w:r>
          </w:p>
        </w:tc>
        <w:tc>
          <w:tcPr>
            <w:tcW w:w="1092" w:type="dxa"/>
            <w:shd w:val="clear" w:color="auto" w:fill="auto"/>
          </w:tcPr>
          <w:p w:rsidR="001A76F5" w:rsidRPr="008D0E4C" w:rsidRDefault="001A76F5" w:rsidP="000B41AA">
            <w:pPr>
              <w:snapToGrid w:val="0"/>
              <w:spacing w:line="240" w:lineRule="atLeast"/>
              <w:ind w:leftChars="-21" w:left="-50" w:rightChars="-21" w:right="-50"/>
              <w:jc w:val="both"/>
              <w:rPr>
                <w:color w:val="000000"/>
              </w:rPr>
            </w:pPr>
            <w:r w:rsidRPr="008D0E4C">
              <w:rPr>
                <w:color w:val="000000"/>
              </w:rPr>
              <w:t>總務處、各單位</w:t>
            </w:r>
          </w:p>
        </w:tc>
        <w:tc>
          <w:tcPr>
            <w:tcW w:w="3611" w:type="dxa"/>
            <w:shd w:val="clear" w:color="auto" w:fill="auto"/>
          </w:tcPr>
          <w:p w:rsidR="00644069" w:rsidRPr="008D0E4C" w:rsidRDefault="001A76F5" w:rsidP="00BF19ED">
            <w:pPr>
              <w:numPr>
                <w:ilvl w:val="0"/>
                <w:numId w:val="33"/>
              </w:numPr>
              <w:snapToGrid w:val="0"/>
              <w:spacing w:line="320" w:lineRule="atLeast"/>
              <w:ind w:left="341" w:hanging="57"/>
              <w:jc w:val="both"/>
              <w:rPr>
                <w:color w:val="000000"/>
              </w:rPr>
            </w:pPr>
            <w:r w:rsidRPr="008D0E4C">
              <w:rPr>
                <w:color w:val="000000"/>
              </w:rPr>
              <w:t>依據共同供應契約實施辦法及公共工程委員會相關規定辦理採購。</w:t>
            </w:r>
          </w:p>
          <w:p w:rsidR="00A63ED0" w:rsidRPr="008D0E4C" w:rsidRDefault="00A63ED0" w:rsidP="00BF19ED">
            <w:pPr>
              <w:numPr>
                <w:ilvl w:val="0"/>
                <w:numId w:val="33"/>
              </w:numPr>
              <w:snapToGrid w:val="0"/>
              <w:spacing w:line="320" w:lineRule="atLeast"/>
              <w:ind w:left="341" w:hanging="57"/>
              <w:jc w:val="both"/>
              <w:rPr>
                <w:color w:val="000000"/>
              </w:rPr>
            </w:pPr>
            <w:r w:rsidRPr="008D0E4C">
              <w:rPr>
                <w:color w:val="000000"/>
              </w:rPr>
              <w:t>非向共同供應契約廠商購買，需有正當理由（價格較低、功能不同、緊急需用），由機關自行認定並通知訂約機關（台銀採購部）。</w:t>
            </w:r>
          </w:p>
          <w:p w:rsidR="00A63ED0" w:rsidRPr="008D0E4C" w:rsidRDefault="00A63ED0" w:rsidP="000B41AA">
            <w:pPr>
              <w:numPr>
                <w:ilvl w:val="0"/>
                <w:numId w:val="33"/>
              </w:numPr>
              <w:snapToGrid w:val="0"/>
              <w:spacing w:line="320" w:lineRule="atLeast"/>
              <w:jc w:val="both"/>
              <w:rPr>
                <w:color w:val="000000"/>
              </w:rPr>
            </w:pPr>
            <w:r w:rsidRPr="008D0E4C">
              <w:rPr>
                <w:color w:val="000000"/>
              </w:rPr>
              <w:t>各單位若發現市價較便宜、有特殊功能需求或緊急需用，得就物品廠牌型式簽會相關單位於陳核後自行採購。</w:t>
            </w:r>
          </w:p>
          <w:p w:rsidR="001A76F5" w:rsidRPr="008D0E4C" w:rsidRDefault="001A76F5" w:rsidP="000B41AA">
            <w:pPr>
              <w:numPr>
                <w:ilvl w:val="0"/>
                <w:numId w:val="33"/>
              </w:numPr>
              <w:snapToGrid w:val="0"/>
              <w:spacing w:line="320" w:lineRule="atLeast"/>
              <w:jc w:val="both"/>
              <w:rPr>
                <w:color w:val="000000"/>
              </w:rPr>
            </w:pPr>
            <w:r w:rsidRPr="008D0E4C">
              <w:rPr>
                <w:color w:val="000000"/>
              </w:rPr>
              <w:t>調查各單位需大量購置之文具用品，於規定期限內提送採購數量，由總務處統一議價以降低成本。</w:t>
            </w:r>
          </w:p>
        </w:tc>
        <w:tc>
          <w:tcPr>
            <w:tcW w:w="4392" w:type="dxa"/>
            <w:shd w:val="clear" w:color="auto" w:fill="auto"/>
          </w:tcPr>
          <w:p w:rsidR="00A63ED0" w:rsidRPr="008D0E4C" w:rsidRDefault="00A63ED0" w:rsidP="000B41AA">
            <w:pPr>
              <w:spacing w:line="320" w:lineRule="atLeast"/>
              <w:ind w:leftChars="-24" w:left="331" w:hangingChars="162" w:hanging="389"/>
              <w:jc w:val="both"/>
              <w:rPr>
                <w:bCs/>
                <w:color w:val="000000"/>
                <w:kern w:val="0"/>
              </w:rPr>
            </w:pPr>
          </w:p>
        </w:tc>
      </w:tr>
      <w:tr w:rsidR="001A76F5" w:rsidRPr="008D0E4C" w:rsidTr="00173995">
        <w:trPr>
          <w:trHeight w:val="344"/>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t>6</w:t>
            </w:r>
          </w:p>
        </w:tc>
        <w:tc>
          <w:tcPr>
            <w:tcW w:w="1524" w:type="dxa"/>
            <w:shd w:val="clear" w:color="auto" w:fill="auto"/>
          </w:tcPr>
          <w:p w:rsidR="001A76F5" w:rsidRPr="008D0E4C" w:rsidRDefault="001A76F5" w:rsidP="000B41AA">
            <w:pPr>
              <w:snapToGrid w:val="0"/>
              <w:spacing w:line="240" w:lineRule="atLeast"/>
              <w:ind w:rightChars="-27" w:right="-65"/>
              <w:jc w:val="both"/>
              <w:rPr>
                <w:b/>
                <w:color w:val="000000"/>
              </w:rPr>
            </w:pPr>
            <w:r w:rsidRPr="008D0E4C">
              <w:rPr>
                <w:b/>
                <w:bCs/>
                <w:color w:val="000000"/>
              </w:rPr>
              <w:t>減量編印文</w:t>
            </w:r>
            <w:r w:rsidRPr="008D0E4C">
              <w:rPr>
                <w:b/>
                <w:bCs/>
                <w:color w:val="000000"/>
              </w:rPr>
              <w:lastRenderedPageBreak/>
              <w:t>書資料、</w:t>
            </w:r>
            <w:r w:rsidRPr="008D0E4C">
              <w:rPr>
                <w:b/>
                <w:color w:val="000000"/>
              </w:rPr>
              <w:t>推動辦公室「無紙化」</w:t>
            </w:r>
          </w:p>
        </w:tc>
        <w:tc>
          <w:tcPr>
            <w:tcW w:w="1092" w:type="dxa"/>
            <w:shd w:val="clear" w:color="auto" w:fill="auto"/>
          </w:tcPr>
          <w:p w:rsidR="001A76F5" w:rsidRPr="008D0E4C" w:rsidRDefault="001A76F5" w:rsidP="000B41AA">
            <w:pPr>
              <w:snapToGrid w:val="0"/>
              <w:spacing w:line="240" w:lineRule="atLeast"/>
              <w:ind w:leftChars="-21" w:left="-50" w:rightChars="-21" w:right="-50"/>
              <w:jc w:val="both"/>
              <w:rPr>
                <w:color w:val="000000"/>
              </w:rPr>
            </w:pPr>
            <w:r w:rsidRPr="008D0E4C">
              <w:rPr>
                <w:color w:val="000000"/>
              </w:rPr>
              <w:lastRenderedPageBreak/>
              <w:t>各單位</w:t>
            </w:r>
          </w:p>
        </w:tc>
        <w:tc>
          <w:tcPr>
            <w:tcW w:w="3611" w:type="dxa"/>
            <w:shd w:val="clear" w:color="auto" w:fill="auto"/>
          </w:tcPr>
          <w:p w:rsidR="001A76F5" w:rsidRPr="008D0E4C" w:rsidRDefault="001A76F5" w:rsidP="000B41AA">
            <w:pPr>
              <w:numPr>
                <w:ilvl w:val="0"/>
                <w:numId w:val="30"/>
              </w:numPr>
              <w:snapToGrid w:val="0"/>
              <w:spacing w:line="320" w:lineRule="atLeast"/>
              <w:jc w:val="both"/>
              <w:rPr>
                <w:color w:val="000000"/>
              </w:rPr>
            </w:pPr>
            <w:r w:rsidRPr="008D0E4C">
              <w:rPr>
                <w:color w:val="000000"/>
              </w:rPr>
              <w:t>以電子郵件傳送訊息，或透過</w:t>
            </w:r>
            <w:r w:rsidRPr="008D0E4C">
              <w:rPr>
                <w:color w:val="000000"/>
              </w:rPr>
              <w:lastRenderedPageBreak/>
              <w:t>單位網頁公告重要事項。</w:t>
            </w:r>
          </w:p>
          <w:p w:rsidR="006C1D4E" w:rsidRPr="008D0E4C" w:rsidRDefault="001A76F5" w:rsidP="000B41AA">
            <w:pPr>
              <w:numPr>
                <w:ilvl w:val="0"/>
                <w:numId w:val="30"/>
              </w:numPr>
              <w:snapToGrid w:val="0"/>
              <w:spacing w:line="320" w:lineRule="atLeast"/>
              <w:jc w:val="both"/>
              <w:rPr>
                <w:color w:val="000000"/>
              </w:rPr>
            </w:pPr>
            <w:r w:rsidRPr="008D0E4C">
              <w:rPr>
                <w:color w:val="000000"/>
              </w:rPr>
              <w:t>減量編印文書資料，相關會議資料或彙編文件採雙面列印。</w:t>
            </w:r>
          </w:p>
          <w:p w:rsidR="001A76F5" w:rsidRPr="008D0E4C" w:rsidRDefault="001A76F5" w:rsidP="000B41AA">
            <w:pPr>
              <w:numPr>
                <w:ilvl w:val="0"/>
                <w:numId w:val="30"/>
              </w:numPr>
              <w:snapToGrid w:val="0"/>
              <w:spacing w:line="320" w:lineRule="atLeast"/>
              <w:jc w:val="both"/>
              <w:rPr>
                <w:color w:val="000000"/>
              </w:rPr>
            </w:pPr>
            <w:r w:rsidRPr="008D0E4C">
              <w:rPr>
                <w:color w:val="000000"/>
              </w:rPr>
              <w:t>建置業務電子表單系統供隨時調閱下載，達到無紙化及便捷之效能。</w:t>
            </w:r>
          </w:p>
        </w:tc>
        <w:tc>
          <w:tcPr>
            <w:tcW w:w="4392" w:type="dxa"/>
            <w:shd w:val="clear" w:color="auto" w:fill="auto"/>
          </w:tcPr>
          <w:p w:rsidR="007D0A3E" w:rsidRPr="008D0E4C" w:rsidRDefault="007D0A3E" w:rsidP="007E2DA3">
            <w:pPr>
              <w:snapToGrid w:val="0"/>
              <w:spacing w:line="320" w:lineRule="atLeast"/>
              <w:ind w:leftChars="-24" w:left="331" w:hangingChars="162" w:hanging="389"/>
              <w:jc w:val="both"/>
              <w:rPr>
                <w:color w:val="000000"/>
              </w:rPr>
            </w:pPr>
          </w:p>
        </w:tc>
      </w:tr>
      <w:tr w:rsidR="001A76F5" w:rsidRPr="008D0E4C" w:rsidTr="00173995">
        <w:trPr>
          <w:trHeight w:val="796"/>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lastRenderedPageBreak/>
              <w:t>7</w:t>
            </w:r>
          </w:p>
        </w:tc>
        <w:tc>
          <w:tcPr>
            <w:tcW w:w="1524" w:type="dxa"/>
            <w:shd w:val="clear" w:color="auto" w:fill="auto"/>
          </w:tcPr>
          <w:p w:rsidR="001A76F5" w:rsidRPr="008D0E4C" w:rsidRDefault="001A76F5" w:rsidP="000B41AA">
            <w:pPr>
              <w:snapToGrid w:val="0"/>
              <w:spacing w:line="240" w:lineRule="atLeast"/>
              <w:ind w:rightChars="-21" w:right="-50"/>
              <w:jc w:val="both"/>
              <w:rPr>
                <w:b/>
                <w:color w:val="000000"/>
                <w:sz w:val="20"/>
                <w:szCs w:val="20"/>
              </w:rPr>
            </w:pPr>
            <w:r w:rsidRPr="008D0E4C">
              <w:rPr>
                <w:b/>
                <w:color w:val="000000"/>
              </w:rPr>
              <w:t>加強預算控管節省經費支出</w:t>
            </w:r>
          </w:p>
        </w:tc>
        <w:tc>
          <w:tcPr>
            <w:tcW w:w="1092" w:type="dxa"/>
            <w:shd w:val="clear" w:color="auto" w:fill="auto"/>
          </w:tcPr>
          <w:p w:rsidR="001A76F5" w:rsidRPr="008D0E4C" w:rsidRDefault="006D6E72" w:rsidP="000B41AA">
            <w:pPr>
              <w:snapToGrid w:val="0"/>
              <w:spacing w:line="240" w:lineRule="atLeast"/>
              <w:ind w:leftChars="-21" w:left="-50" w:rightChars="-21" w:right="-50"/>
              <w:jc w:val="both"/>
              <w:rPr>
                <w:color w:val="000000"/>
              </w:rPr>
            </w:pPr>
            <w:r w:rsidRPr="008D0E4C">
              <w:rPr>
                <w:color w:val="000000"/>
              </w:rPr>
              <w:t>主計室</w:t>
            </w:r>
            <w:r w:rsidR="001A76F5" w:rsidRPr="008D0E4C">
              <w:rPr>
                <w:color w:val="000000"/>
              </w:rPr>
              <w:t>、</w:t>
            </w:r>
          </w:p>
          <w:p w:rsidR="001A76F5" w:rsidRPr="008D0E4C" w:rsidRDefault="001A76F5" w:rsidP="000B41AA">
            <w:pPr>
              <w:snapToGrid w:val="0"/>
              <w:spacing w:line="240" w:lineRule="atLeast"/>
              <w:ind w:leftChars="-21" w:left="-50" w:rightChars="-21" w:right="-50"/>
              <w:jc w:val="both"/>
              <w:rPr>
                <w:color w:val="000000"/>
              </w:rPr>
            </w:pPr>
            <w:r w:rsidRPr="008D0E4C">
              <w:rPr>
                <w:color w:val="000000"/>
              </w:rPr>
              <w:t>各單位</w:t>
            </w:r>
          </w:p>
        </w:tc>
        <w:tc>
          <w:tcPr>
            <w:tcW w:w="3611" w:type="dxa"/>
            <w:shd w:val="clear" w:color="auto" w:fill="auto"/>
          </w:tcPr>
          <w:p w:rsidR="001A76F5" w:rsidRPr="008D0E4C" w:rsidRDefault="001A76F5" w:rsidP="000B41AA">
            <w:pPr>
              <w:numPr>
                <w:ilvl w:val="0"/>
                <w:numId w:val="31"/>
              </w:numPr>
              <w:snapToGrid w:val="0"/>
              <w:spacing w:line="320" w:lineRule="atLeast"/>
              <w:jc w:val="both"/>
              <w:rPr>
                <w:color w:val="000000"/>
              </w:rPr>
            </w:pPr>
            <w:r w:rsidRPr="008D0E4C">
              <w:rPr>
                <w:color w:val="000000"/>
              </w:rPr>
              <w:t>撙節業務費及獎補助費預算。</w:t>
            </w:r>
          </w:p>
          <w:p w:rsidR="001A76F5" w:rsidRPr="008D0E4C" w:rsidRDefault="001A76F5" w:rsidP="000B41AA">
            <w:pPr>
              <w:numPr>
                <w:ilvl w:val="0"/>
                <w:numId w:val="31"/>
              </w:numPr>
              <w:snapToGrid w:val="0"/>
              <w:spacing w:line="320" w:lineRule="atLeast"/>
              <w:jc w:val="both"/>
              <w:rPr>
                <w:color w:val="000000"/>
              </w:rPr>
            </w:pPr>
            <w:r w:rsidRPr="008D0E4C">
              <w:rPr>
                <w:color w:val="000000"/>
              </w:rPr>
              <w:t>撙節差旅費、加班費等相關預算。</w:t>
            </w:r>
          </w:p>
        </w:tc>
        <w:tc>
          <w:tcPr>
            <w:tcW w:w="4392" w:type="dxa"/>
            <w:shd w:val="clear" w:color="auto" w:fill="auto"/>
          </w:tcPr>
          <w:p w:rsidR="00CB249C" w:rsidRPr="008D0E4C" w:rsidRDefault="00CB249C" w:rsidP="00235D61">
            <w:pPr>
              <w:snapToGrid w:val="0"/>
              <w:spacing w:line="320" w:lineRule="atLeast"/>
              <w:ind w:left="353" w:hangingChars="147" w:hanging="353"/>
              <w:rPr>
                <w:color w:val="000000"/>
              </w:rPr>
            </w:pPr>
          </w:p>
        </w:tc>
      </w:tr>
      <w:tr w:rsidR="001A76F5" w:rsidRPr="008D0E4C" w:rsidTr="00173995">
        <w:trPr>
          <w:trHeight w:val="608"/>
        </w:trPr>
        <w:tc>
          <w:tcPr>
            <w:tcW w:w="479" w:type="dxa"/>
            <w:shd w:val="clear" w:color="auto" w:fill="auto"/>
          </w:tcPr>
          <w:p w:rsidR="001A76F5" w:rsidRPr="008D0E4C" w:rsidRDefault="001A76F5" w:rsidP="000B41AA">
            <w:pPr>
              <w:snapToGrid w:val="0"/>
              <w:spacing w:line="240" w:lineRule="atLeast"/>
              <w:rPr>
                <w:color w:val="000000"/>
              </w:rPr>
            </w:pPr>
            <w:r w:rsidRPr="008D0E4C">
              <w:rPr>
                <w:color w:val="000000"/>
              </w:rPr>
              <w:t>8</w:t>
            </w:r>
          </w:p>
        </w:tc>
        <w:tc>
          <w:tcPr>
            <w:tcW w:w="1524" w:type="dxa"/>
            <w:shd w:val="clear" w:color="auto" w:fill="auto"/>
          </w:tcPr>
          <w:p w:rsidR="001A76F5" w:rsidRPr="008D0E4C" w:rsidRDefault="001A76F5" w:rsidP="000B41AA">
            <w:pPr>
              <w:snapToGrid w:val="0"/>
              <w:spacing w:line="240" w:lineRule="atLeast"/>
              <w:ind w:rightChars="-21" w:right="-50"/>
              <w:jc w:val="both"/>
              <w:rPr>
                <w:b/>
                <w:bCs/>
                <w:color w:val="000000"/>
                <w:u w:color="FFFFFF"/>
              </w:rPr>
            </w:pPr>
            <w:r w:rsidRPr="008D0E4C">
              <w:rPr>
                <w:b/>
                <w:bCs/>
                <w:color w:val="000000"/>
                <w:u w:color="FFFFFF"/>
              </w:rPr>
              <w:t>加強資源回收再利用</w:t>
            </w:r>
          </w:p>
          <w:p w:rsidR="00E1521D" w:rsidRPr="008D0E4C" w:rsidRDefault="00E1521D" w:rsidP="000B41AA">
            <w:pPr>
              <w:snapToGrid w:val="0"/>
              <w:spacing w:line="240" w:lineRule="atLeast"/>
              <w:ind w:rightChars="-21" w:right="-50"/>
              <w:jc w:val="both"/>
              <w:rPr>
                <w:b/>
                <w:color w:val="000000"/>
              </w:rPr>
            </w:pPr>
          </w:p>
        </w:tc>
        <w:tc>
          <w:tcPr>
            <w:tcW w:w="1092" w:type="dxa"/>
            <w:shd w:val="clear" w:color="auto" w:fill="auto"/>
          </w:tcPr>
          <w:p w:rsidR="001A76F5" w:rsidRPr="008D0E4C" w:rsidRDefault="001A76F5" w:rsidP="000B41AA">
            <w:pPr>
              <w:snapToGrid w:val="0"/>
              <w:spacing w:line="240" w:lineRule="atLeast"/>
              <w:ind w:rightChars="-15" w:right="-36"/>
              <w:jc w:val="both"/>
              <w:rPr>
                <w:color w:val="000000"/>
              </w:rPr>
            </w:pPr>
            <w:r w:rsidRPr="008D0E4C">
              <w:rPr>
                <w:color w:val="000000"/>
              </w:rPr>
              <w:t>環安中心</w:t>
            </w:r>
            <w:r w:rsidR="00795CF2" w:rsidRPr="008D0E4C">
              <w:rPr>
                <w:color w:val="000000"/>
              </w:rPr>
              <w:t>、</w:t>
            </w:r>
            <w:r w:rsidRPr="008D0E4C">
              <w:rPr>
                <w:color w:val="000000"/>
              </w:rPr>
              <w:t>各單位</w:t>
            </w:r>
          </w:p>
        </w:tc>
        <w:tc>
          <w:tcPr>
            <w:tcW w:w="3611" w:type="dxa"/>
            <w:shd w:val="clear" w:color="auto" w:fill="auto"/>
          </w:tcPr>
          <w:p w:rsidR="00BF19ED" w:rsidRPr="008D0E4C" w:rsidRDefault="001A76F5" w:rsidP="00BF19ED">
            <w:pPr>
              <w:numPr>
                <w:ilvl w:val="0"/>
                <w:numId w:val="32"/>
              </w:numPr>
              <w:snapToGrid w:val="0"/>
              <w:spacing w:line="320" w:lineRule="atLeast"/>
              <w:jc w:val="both"/>
              <w:rPr>
                <w:color w:val="000000"/>
              </w:rPr>
            </w:pPr>
            <w:r w:rsidRPr="008D0E4C">
              <w:rPr>
                <w:color w:val="000000"/>
              </w:rPr>
              <w:t>勘用之辦公器物、設備，羅列公告於網頁上徵詢需求單位，建立資源分享機制。</w:t>
            </w:r>
          </w:p>
          <w:p w:rsidR="001A76F5" w:rsidRPr="008D0E4C" w:rsidRDefault="001A76F5" w:rsidP="00BF19ED">
            <w:pPr>
              <w:numPr>
                <w:ilvl w:val="0"/>
                <w:numId w:val="32"/>
              </w:numPr>
              <w:snapToGrid w:val="0"/>
              <w:spacing w:line="320" w:lineRule="atLeast"/>
              <w:jc w:val="both"/>
              <w:rPr>
                <w:color w:val="000000"/>
              </w:rPr>
            </w:pPr>
            <w:r w:rsidRPr="008D0E4C">
              <w:rPr>
                <w:color w:val="000000"/>
              </w:rPr>
              <w:t>落實辦公場所垃圾分類、資源回收再利用工作，達到資源永續利用及節能目標。</w:t>
            </w:r>
          </w:p>
        </w:tc>
        <w:tc>
          <w:tcPr>
            <w:tcW w:w="4392" w:type="dxa"/>
            <w:shd w:val="clear" w:color="auto" w:fill="auto"/>
          </w:tcPr>
          <w:p w:rsidR="00CB249C" w:rsidRPr="008D0E4C" w:rsidRDefault="00CB249C" w:rsidP="00A8088E">
            <w:pPr>
              <w:snapToGrid w:val="0"/>
              <w:spacing w:line="320" w:lineRule="atLeast"/>
              <w:ind w:left="480" w:hangingChars="200" w:hanging="480"/>
              <w:rPr>
                <w:color w:val="000000"/>
              </w:rPr>
            </w:pPr>
          </w:p>
        </w:tc>
      </w:tr>
      <w:tr w:rsidR="007A5886" w:rsidRPr="008D0E4C"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7A5886" w:rsidRPr="008D0E4C" w:rsidRDefault="00765AAC" w:rsidP="000B41AA">
            <w:pPr>
              <w:suppressAutoHyphens/>
              <w:snapToGrid w:val="0"/>
              <w:spacing w:beforeLines="50" w:before="180" w:afterLines="50" w:after="180" w:line="240" w:lineRule="exact"/>
              <w:jc w:val="center"/>
              <w:rPr>
                <w:color w:val="000000"/>
              </w:rPr>
            </w:pPr>
            <w:r w:rsidRPr="008D0E4C">
              <w:rPr>
                <w:color w:val="000000"/>
              </w:rPr>
              <w:t>9</w:t>
            </w:r>
            <w:r w:rsidR="007A5886" w:rsidRPr="008D0E4C">
              <w:rPr>
                <w:color w:val="000000"/>
              </w:rPr>
              <w:t>.</w:t>
            </w:r>
          </w:p>
        </w:tc>
        <w:tc>
          <w:tcPr>
            <w:tcW w:w="1524" w:type="dxa"/>
            <w:shd w:val="clear" w:color="auto" w:fill="auto"/>
          </w:tcPr>
          <w:p w:rsidR="007A5886" w:rsidRPr="008D0E4C" w:rsidRDefault="007A5886" w:rsidP="000B41AA">
            <w:pPr>
              <w:snapToGrid w:val="0"/>
              <w:spacing w:line="240" w:lineRule="atLeast"/>
              <w:ind w:rightChars="6" w:right="14"/>
              <w:jc w:val="both"/>
              <w:rPr>
                <w:bCs/>
                <w:color w:val="000000"/>
                <w:u w:color="FFFFFF"/>
              </w:rPr>
            </w:pPr>
            <w:r w:rsidRPr="008D0E4C">
              <w:rPr>
                <w:bCs/>
                <w:color w:val="000000"/>
                <w:u w:color="FFFFFF"/>
              </w:rPr>
              <w:t>配合政令舉辦各項指定研習活動時，以節能簡約之方式併案辦理</w:t>
            </w:r>
          </w:p>
        </w:tc>
        <w:tc>
          <w:tcPr>
            <w:tcW w:w="1091" w:type="dxa"/>
            <w:shd w:val="clear" w:color="auto" w:fill="auto"/>
          </w:tcPr>
          <w:p w:rsidR="007A5886" w:rsidRPr="008D0E4C" w:rsidRDefault="007A5886" w:rsidP="000B41AA">
            <w:pPr>
              <w:spacing w:line="240" w:lineRule="atLeast"/>
              <w:ind w:rightChars="-21" w:right="-50"/>
              <w:jc w:val="center"/>
              <w:rPr>
                <w:bCs/>
                <w:color w:val="000000"/>
                <w:u w:color="FFFFFF"/>
              </w:rPr>
            </w:pPr>
            <w:r w:rsidRPr="008D0E4C">
              <w:rPr>
                <w:bCs/>
                <w:color w:val="000000"/>
                <w:u w:color="FFFFFF"/>
              </w:rPr>
              <w:t>人事室</w:t>
            </w:r>
          </w:p>
        </w:tc>
        <w:tc>
          <w:tcPr>
            <w:tcW w:w="3612" w:type="dxa"/>
            <w:shd w:val="clear" w:color="auto" w:fill="auto"/>
          </w:tcPr>
          <w:p w:rsidR="007E2DA3" w:rsidRPr="008D0E4C" w:rsidRDefault="007A5886" w:rsidP="00E67B11">
            <w:pPr>
              <w:numPr>
                <w:ilvl w:val="0"/>
                <w:numId w:val="67"/>
              </w:numPr>
              <w:snapToGrid w:val="0"/>
              <w:spacing w:line="320" w:lineRule="atLeast"/>
              <w:jc w:val="both"/>
              <w:rPr>
                <w:color w:val="000000"/>
                <w:u w:color="FFFFFF"/>
              </w:rPr>
            </w:pPr>
            <w:r w:rsidRPr="008D0E4C">
              <w:rPr>
                <w:color w:val="000000"/>
                <w:u w:color="FFFFFF"/>
              </w:rPr>
              <w:t>結合「未婚聯誼」及「世界咖啡館」等活動，運用團隊學習方法，推動性別教育，並結合生態體驗、人文素養及性別成長等面向，適時安排上級政策性之訓練，節省以個案辦理教育訓練之經費。</w:t>
            </w:r>
          </w:p>
          <w:p w:rsidR="007A5886" w:rsidRPr="008D0E4C" w:rsidRDefault="007A5886" w:rsidP="00BF19ED">
            <w:pPr>
              <w:numPr>
                <w:ilvl w:val="0"/>
                <w:numId w:val="67"/>
              </w:numPr>
              <w:snapToGrid w:val="0"/>
              <w:spacing w:line="320" w:lineRule="atLeast"/>
              <w:jc w:val="both"/>
              <w:rPr>
                <w:b/>
                <w:bCs/>
                <w:color w:val="000000"/>
                <w:u w:color="FFFFFF"/>
              </w:rPr>
            </w:pPr>
            <w:r w:rsidRPr="008D0E4C">
              <w:rPr>
                <w:color w:val="000000"/>
                <w:u w:color="FFFFFF"/>
              </w:rPr>
              <w:t>將各</w:t>
            </w:r>
            <w:r w:rsidR="00765AAC" w:rsidRPr="008D0E4C">
              <w:rPr>
                <w:color w:val="000000"/>
                <w:u w:color="FFFFFF"/>
              </w:rPr>
              <w:t>項不同政令主題於同一訓練課程中，利用隨班附讀之方式一併列入宣導。</w:t>
            </w:r>
          </w:p>
        </w:tc>
        <w:tc>
          <w:tcPr>
            <w:tcW w:w="4392" w:type="dxa"/>
            <w:shd w:val="clear" w:color="auto" w:fill="auto"/>
          </w:tcPr>
          <w:p w:rsidR="007E2DA3" w:rsidRPr="008D0E4C" w:rsidRDefault="007E2DA3" w:rsidP="00E67B11">
            <w:pPr>
              <w:adjustRightInd w:val="0"/>
              <w:snapToGrid w:val="0"/>
              <w:spacing w:line="320" w:lineRule="atLeast"/>
              <w:ind w:leftChars="33" w:left="439" w:hangingChars="150" w:hanging="360"/>
              <w:rPr>
                <w:color w:val="000000"/>
              </w:rPr>
            </w:pPr>
          </w:p>
        </w:tc>
      </w:tr>
      <w:tr w:rsidR="00B07D3F" w:rsidRPr="008D0E4C"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B07D3F" w:rsidRPr="008D0E4C" w:rsidRDefault="004D6E76" w:rsidP="000B41AA">
            <w:pPr>
              <w:suppressAutoHyphens/>
              <w:snapToGrid w:val="0"/>
              <w:spacing w:beforeLines="50" w:before="180" w:afterLines="50" w:after="180" w:line="240" w:lineRule="exact"/>
              <w:jc w:val="center"/>
              <w:rPr>
                <w:color w:val="000000"/>
              </w:rPr>
            </w:pPr>
            <w:r w:rsidRPr="008D0E4C">
              <w:rPr>
                <w:color w:val="000000"/>
              </w:rPr>
              <w:t>10</w:t>
            </w:r>
            <w:r w:rsidR="00B07D3F" w:rsidRPr="008D0E4C">
              <w:rPr>
                <w:color w:val="000000"/>
              </w:rPr>
              <w:t>.</w:t>
            </w:r>
          </w:p>
        </w:tc>
        <w:tc>
          <w:tcPr>
            <w:tcW w:w="1524" w:type="dxa"/>
            <w:shd w:val="clear" w:color="auto" w:fill="auto"/>
          </w:tcPr>
          <w:p w:rsidR="00B07D3F" w:rsidRPr="008D0E4C" w:rsidRDefault="00B07D3F" w:rsidP="00092E94">
            <w:pPr>
              <w:rPr>
                <w:color w:val="000000"/>
              </w:rPr>
            </w:pPr>
            <w:r w:rsidRPr="008D0E4C">
              <w:rPr>
                <w:color w:val="000000"/>
              </w:rPr>
              <w:t>積極建置</w:t>
            </w:r>
            <w:r w:rsidRPr="008D0E4C">
              <w:rPr>
                <w:color w:val="000000"/>
              </w:rPr>
              <w:t>E</w:t>
            </w:r>
            <w:r w:rsidRPr="008D0E4C">
              <w:rPr>
                <w:color w:val="000000"/>
              </w:rPr>
              <w:t>化通訊錄</w:t>
            </w:r>
          </w:p>
        </w:tc>
        <w:tc>
          <w:tcPr>
            <w:tcW w:w="1091" w:type="dxa"/>
            <w:shd w:val="clear" w:color="auto" w:fill="auto"/>
          </w:tcPr>
          <w:p w:rsidR="00B07D3F" w:rsidRPr="008D0E4C" w:rsidRDefault="00B07D3F" w:rsidP="00092E94">
            <w:pPr>
              <w:rPr>
                <w:color w:val="000000"/>
              </w:rPr>
            </w:pPr>
            <w:r w:rsidRPr="008D0E4C">
              <w:rPr>
                <w:color w:val="000000"/>
              </w:rPr>
              <w:t>人事室</w:t>
            </w:r>
          </w:p>
        </w:tc>
        <w:tc>
          <w:tcPr>
            <w:tcW w:w="3612" w:type="dxa"/>
            <w:shd w:val="clear" w:color="auto" w:fill="auto"/>
          </w:tcPr>
          <w:p w:rsidR="00B07D3F" w:rsidRPr="008D0E4C" w:rsidRDefault="00B07D3F" w:rsidP="00666160">
            <w:pPr>
              <w:numPr>
                <w:ilvl w:val="0"/>
                <w:numId w:val="70"/>
              </w:numPr>
              <w:snapToGrid w:val="0"/>
              <w:spacing w:line="320" w:lineRule="atLeast"/>
              <w:ind w:rightChars="23" w:right="55"/>
              <w:jc w:val="both"/>
              <w:rPr>
                <w:color w:val="000000"/>
              </w:rPr>
            </w:pPr>
            <w:r w:rsidRPr="008D0E4C">
              <w:rPr>
                <w:color w:val="000000"/>
              </w:rPr>
              <w:t>響應節能減碳並提倡綠色環保，紙本通訊錄發放對象改為本校一級行政單位、各學院、各系所中心各</w:t>
            </w:r>
            <w:r w:rsidRPr="008D0E4C">
              <w:rPr>
                <w:color w:val="000000"/>
              </w:rPr>
              <w:t>2</w:t>
            </w:r>
            <w:r w:rsidRPr="008D0E4C">
              <w:rPr>
                <w:color w:val="000000"/>
              </w:rPr>
              <w:t>本，節省公帑約</w:t>
            </w:r>
            <w:r w:rsidRPr="008D0E4C">
              <w:rPr>
                <w:color w:val="000000"/>
              </w:rPr>
              <w:t>40,000</w:t>
            </w:r>
            <w:r w:rsidRPr="008D0E4C">
              <w:rPr>
                <w:color w:val="000000"/>
              </w:rPr>
              <w:t>元。</w:t>
            </w:r>
          </w:p>
          <w:p w:rsidR="00B07D3F" w:rsidRPr="008D0E4C" w:rsidRDefault="00B07D3F" w:rsidP="00666160">
            <w:pPr>
              <w:numPr>
                <w:ilvl w:val="0"/>
                <w:numId w:val="70"/>
              </w:numPr>
              <w:snapToGrid w:val="0"/>
              <w:spacing w:line="320" w:lineRule="atLeast"/>
              <w:ind w:rightChars="23" w:right="55"/>
              <w:jc w:val="both"/>
              <w:rPr>
                <w:color w:val="000000"/>
              </w:rPr>
            </w:pPr>
            <w:r w:rsidRPr="008D0E4C">
              <w:rPr>
                <w:color w:val="000000"/>
              </w:rPr>
              <w:t>採行通訊錄電子化，於本校網站設置專區，比照校內其他線上查詢系統，提供同仁以帳號、密碼登入方式，查詢教職員工通訊資料。</w:t>
            </w:r>
          </w:p>
        </w:tc>
        <w:tc>
          <w:tcPr>
            <w:tcW w:w="4392" w:type="dxa"/>
            <w:shd w:val="clear" w:color="auto" w:fill="auto"/>
          </w:tcPr>
          <w:p w:rsidR="00B07D3F" w:rsidRPr="008D0E4C" w:rsidRDefault="00B07D3F" w:rsidP="00092E94">
            <w:pPr>
              <w:rPr>
                <w:color w:val="000000"/>
              </w:rPr>
            </w:pPr>
          </w:p>
        </w:tc>
      </w:tr>
      <w:tr w:rsidR="00BF19ED" w:rsidRPr="008D0E4C" w:rsidTr="00BF19ED">
        <w:tblPrEx>
          <w:tblCellMar>
            <w:left w:w="28" w:type="dxa"/>
            <w:right w:w="28" w:type="dxa"/>
          </w:tblCellMar>
          <w:tblLook w:val="0000" w:firstRow="0" w:lastRow="0" w:firstColumn="0" w:lastColumn="0" w:noHBand="0" w:noVBand="0"/>
        </w:tblPrEx>
        <w:trPr>
          <w:trHeight w:val="986"/>
        </w:trPr>
        <w:tc>
          <w:tcPr>
            <w:tcW w:w="479" w:type="dxa"/>
            <w:shd w:val="clear" w:color="auto" w:fill="auto"/>
          </w:tcPr>
          <w:p w:rsidR="00063B2E" w:rsidRPr="008D0E4C" w:rsidRDefault="00063B2E" w:rsidP="004D6E76">
            <w:pPr>
              <w:snapToGrid w:val="0"/>
              <w:spacing w:line="240" w:lineRule="exact"/>
              <w:rPr>
                <w:color w:val="000000"/>
                <w:sz w:val="20"/>
                <w:szCs w:val="20"/>
              </w:rPr>
            </w:pPr>
            <w:r w:rsidRPr="008D0E4C">
              <w:rPr>
                <w:color w:val="000000"/>
              </w:rPr>
              <w:t>1</w:t>
            </w:r>
            <w:r w:rsidR="004D6E76" w:rsidRPr="008D0E4C">
              <w:rPr>
                <w:color w:val="000000"/>
              </w:rPr>
              <w:t>1</w:t>
            </w:r>
            <w:r w:rsidRPr="008D0E4C">
              <w:rPr>
                <w:color w:val="000000"/>
              </w:rPr>
              <w:t>.</w:t>
            </w:r>
          </w:p>
        </w:tc>
        <w:tc>
          <w:tcPr>
            <w:tcW w:w="1524" w:type="dxa"/>
            <w:shd w:val="clear" w:color="auto" w:fill="auto"/>
          </w:tcPr>
          <w:p w:rsidR="00063B2E" w:rsidRPr="008D0E4C" w:rsidRDefault="00063B2E" w:rsidP="00063B2E">
            <w:pPr>
              <w:rPr>
                <w:color w:val="000000"/>
              </w:rPr>
            </w:pPr>
            <w:r w:rsidRPr="008D0E4C">
              <w:rPr>
                <w:color w:val="000000"/>
              </w:rPr>
              <w:t>簡化工作流程、積極推動公文無紙化</w:t>
            </w:r>
          </w:p>
        </w:tc>
        <w:tc>
          <w:tcPr>
            <w:tcW w:w="1091" w:type="dxa"/>
            <w:shd w:val="clear" w:color="auto" w:fill="auto"/>
          </w:tcPr>
          <w:p w:rsidR="00063B2E" w:rsidRPr="008D0E4C" w:rsidRDefault="00063B2E" w:rsidP="008E7C1A">
            <w:pPr>
              <w:snapToGrid w:val="0"/>
              <w:spacing w:line="240" w:lineRule="exact"/>
              <w:ind w:rightChars="-41" w:right="-98"/>
              <w:rPr>
                <w:color w:val="000000"/>
              </w:rPr>
            </w:pPr>
            <w:r w:rsidRPr="008D0E4C">
              <w:rPr>
                <w:color w:val="000000"/>
              </w:rPr>
              <w:t>人事室</w:t>
            </w:r>
          </w:p>
        </w:tc>
        <w:tc>
          <w:tcPr>
            <w:tcW w:w="3612" w:type="dxa"/>
            <w:shd w:val="clear" w:color="auto" w:fill="auto"/>
          </w:tcPr>
          <w:p w:rsidR="00063B2E" w:rsidRPr="008D0E4C" w:rsidRDefault="00063B2E" w:rsidP="00292D40">
            <w:pPr>
              <w:numPr>
                <w:ilvl w:val="0"/>
                <w:numId w:val="85"/>
              </w:numPr>
              <w:snapToGrid w:val="0"/>
              <w:spacing w:line="320" w:lineRule="atLeast"/>
              <w:jc w:val="both"/>
              <w:rPr>
                <w:color w:val="000000"/>
              </w:rPr>
            </w:pPr>
            <w:r w:rsidRPr="008D0E4C">
              <w:rPr>
                <w:color w:val="000000"/>
              </w:rPr>
              <w:t>對於每件重要公文事項及人事措施，除刊載人事服務簡訊及登載本室網頁以外，並以電子傳送各單位之方式積極宣導，厲行公文無紙化。</w:t>
            </w:r>
          </w:p>
          <w:p w:rsidR="00063B2E" w:rsidRPr="008D0E4C" w:rsidRDefault="00063B2E" w:rsidP="00BF19ED">
            <w:pPr>
              <w:numPr>
                <w:ilvl w:val="0"/>
                <w:numId w:val="85"/>
              </w:numPr>
              <w:snapToGrid w:val="0"/>
              <w:spacing w:line="320" w:lineRule="atLeast"/>
              <w:jc w:val="both"/>
              <w:rPr>
                <w:color w:val="000000"/>
              </w:rPr>
            </w:pPr>
            <w:r w:rsidRPr="008D0E4C">
              <w:rPr>
                <w:color w:val="000000"/>
              </w:rPr>
              <w:t>會議紀錄、行政公告、活動訊息、政令宣導、傳閱轉知、意</w:t>
            </w:r>
            <w:r w:rsidRPr="008D0E4C">
              <w:rPr>
                <w:color w:val="000000"/>
              </w:rPr>
              <w:lastRenderedPageBreak/>
              <w:t>見調查、報名表單等各類文件均改以寄送電子郵件或於網路登載公告，取消紙本傳遞。</w:t>
            </w:r>
          </w:p>
        </w:tc>
        <w:tc>
          <w:tcPr>
            <w:tcW w:w="4392" w:type="dxa"/>
            <w:shd w:val="clear" w:color="auto" w:fill="auto"/>
          </w:tcPr>
          <w:p w:rsidR="00063B2E" w:rsidRPr="008D0E4C" w:rsidRDefault="00063B2E" w:rsidP="00292D40">
            <w:pPr>
              <w:snapToGrid w:val="0"/>
              <w:spacing w:line="320" w:lineRule="atLeast"/>
              <w:rPr>
                <w:color w:val="000000"/>
              </w:rPr>
            </w:pPr>
          </w:p>
        </w:tc>
      </w:tr>
      <w:tr w:rsidR="00063B2E" w:rsidRPr="008D0E4C"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063B2E" w:rsidRPr="008D0E4C" w:rsidRDefault="00063B2E" w:rsidP="004D6E76">
            <w:pPr>
              <w:snapToGrid w:val="0"/>
              <w:spacing w:line="240" w:lineRule="exact"/>
              <w:rPr>
                <w:rFonts w:eastAsia="標楷體"/>
                <w:color w:val="000000"/>
                <w:sz w:val="20"/>
                <w:szCs w:val="20"/>
              </w:rPr>
            </w:pPr>
            <w:r w:rsidRPr="008D0E4C">
              <w:rPr>
                <w:color w:val="000000"/>
              </w:rPr>
              <w:lastRenderedPageBreak/>
              <w:t>1</w:t>
            </w:r>
            <w:r w:rsidR="004D6E76" w:rsidRPr="008D0E4C">
              <w:rPr>
                <w:color w:val="000000"/>
              </w:rPr>
              <w:t>2</w:t>
            </w:r>
            <w:r w:rsidRPr="008D0E4C">
              <w:rPr>
                <w:color w:val="000000"/>
              </w:rPr>
              <w:t>.</w:t>
            </w:r>
          </w:p>
        </w:tc>
        <w:tc>
          <w:tcPr>
            <w:tcW w:w="1524" w:type="dxa"/>
            <w:shd w:val="clear" w:color="auto" w:fill="auto"/>
          </w:tcPr>
          <w:p w:rsidR="00063B2E" w:rsidRPr="008D0E4C" w:rsidRDefault="00063B2E" w:rsidP="00063B2E">
            <w:pPr>
              <w:rPr>
                <w:color w:val="000000"/>
              </w:rPr>
            </w:pPr>
            <w:r w:rsidRPr="008D0E4C">
              <w:rPr>
                <w:color w:val="000000"/>
              </w:rPr>
              <w:t>採數位、團體學習、專題演講、對話等</w:t>
            </w:r>
            <w:r w:rsidRPr="008D0E4C">
              <w:rPr>
                <w:bCs/>
                <w:color w:val="000000"/>
              </w:rPr>
              <w:t>多元化</w:t>
            </w:r>
            <w:r w:rsidRPr="008D0E4C">
              <w:rPr>
                <w:color w:val="000000"/>
              </w:rPr>
              <w:t>方式進行訓練研習</w:t>
            </w:r>
          </w:p>
        </w:tc>
        <w:tc>
          <w:tcPr>
            <w:tcW w:w="1091" w:type="dxa"/>
            <w:shd w:val="clear" w:color="auto" w:fill="auto"/>
          </w:tcPr>
          <w:p w:rsidR="00063B2E" w:rsidRPr="008D0E4C" w:rsidRDefault="00063B2E" w:rsidP="00063B2E">
            <w:pPr>
              <w:pStyle w:val="aa"/>
              <w:snapToGrid w:val="0"/>
              <w:spacing w:line="240" w:lineRule="exact"/>
              <w:ind w:left="120" w:hangingChars="50" w:hanging="120"/>
              <w:rPr>
                <w:rFonts w:ascii="Times New Roman" w:eastAsia="新細明體" w:hAnsi="Times New Roman"/>
                <w:color w:val="000000"/>
                <w:sz w:val="24"/>
              </w:rPr>
            </w:pPr>
            <w:r w:rsidRPr="008D0E4C">
              <w:rPr>
                <w:rFonts w:ascii="Times New Roman" w:eastAsia="新細明體" w:hAnsi="Times New Roman"/>
                <w:color w:val="000000"/>
                <w:sz w:val="24"/>
              </w:rPr>
              <w:t>人事室</w:t>
            </w:r>
          </w:p>
        </w:tc>
        <w:tc>
          <w:tcPr>
            <w:tcW w:w="3612" w:type="dxa"/>
            <w:shd w:val="clear" w:color="auto" w:fill="auto"/>
          </w:tcPr>
          <w:p w:rsidR="00063B2E" w:rsidRPr="008D0E4C" w:rsidRDefault="00063B2E" w:rsidP="00292D40">
            <w:pPr>
              <w:numPr>
                <w:ilvl w:val="0"/>
                <w:numId w:val="86"/>
              </w:numPr>
              <w:spacing w:line="320" w:lineRule="atLeast"/>
              <w:contextualSpacing/>
              <w:jc w:val="both"/>
              <w:rPr>
                <w:color w:val="000000"/>
              </w:rPr>
            </w:pPr>
            <w:r w:rsidRPr="008D0E4C">
              <w:rPr>
                <w:color w:val="000000"/>
              </w:rPr>
              <w:t>妥善運用各訓練資源，鼓勵同仁上網參與數位學習課程，除了不受時間與空間的限制外，亦能撙節講座鍾點費、講義印製費及各項文具費用支出。實體課程之講義印製費為訓練費用大宗，爰提前將訓練教材放至網頁供同仁線上閱讀學習，以節省紙張及印刷費用。</w:t>
            </w:r>
          </w:p>
          <w:p w:rsidR="00063B2E" w:rsidRPr="008D0E4C" w:rsidRDefault="00063B2E" w:rsidP="00292D40">
            <w:pPr>
              <w:numPr>
                <w:ilvl w:val="0"/>
                <w:numId w:val="86"/>
              </w:numPr>
              <w:spacing w:line="320" w:lineRule="atLeast"/>
              <w:contextualSpacing/>
              <w:jc w:val="both"/>
              <w:rPr>
                <w:color w:val="000000"/>
              </w:rPr>
            </w:pPr>
            <w:r w:rsidRPr="008D0E4C">
              <w:rPr>
                <w:color w:val="000000"/>
              </w:rPr>
              <w:t>屬於政策宣導性之訓練，改以於學校重要會議如校務會議、行政會議、教師評審委員會等會議宣導。</w:t>
            </w:r>
          </w:p>
          <w:p w:rsidR="00063B2E" w:rsidRPr="008D0E4C" w:rsidRDefault="00063B2E" w:rsidP="00292D40">
            <w:pPr>
              <w:numPr>
                <w:ilvl w:val="0"/>
                <w:numId w:val="86"/>
              </w:numPr>
              <w:spacing w:line="320" w:lineRule="atLeast"/>
              <w:contextualSpacing/>
              <w:jc w:val="both"/>
              <w:rPr>
                <w:color w:val="000000"/>
              </w:rPr>
            </w:pPr>
            <w:r w:rsidRPr="008D0E4C">
              <w:rPr>
                <w:color w:val="000000"/>
              </w:rPr>
              <w:t>辦理訓練報名一律採用人公務人員終身學習入口網站線上報名，無法於網站報名者一律以電子郵件寄送報名表電子檔，減少紙張浪費。</w:t>
            </w:r>
          </w:p>
          <w:p w:rsidR="00063B2E" w:rsidRPr="008D0E4C" w:rsidRDefault="00063B2E" w:rsidP="00292D40">
            <w:pPr>
              <w:numPr>
                <w:ilvl w:val="0"/>
                <w:numId w:val="86"/>
              </w:numPr>
              <w:spacing w:line="320" w:lineRule="atLeast"/>
              <w:contextualSpacing/>
              <w:jc w:val="both"/>
              <w:rPr>
                <w:color w:val="000000"/>
              </w:rPr>
            </w:pPr>
            <w:r w:rsidRPr="008D0E4C">
              <w:rPr>
                <w:color w:val="000000"/>
              </w:rPr>
              <w:t>屬於政策性之訓練，並於網頁提供數位學習課程或教材，或以隨班宣導方式，以數位學習課程或影片，於課程開始前或課程結束後以播放宣導方式取代紙本宣導。</w:t>
            </w:r>
          </w:p>
        </w:tc>
        <w:tc>
          <w:tcPr>
            <w:tcW w:w="4392" w:type="dxa"/>
            <w:shd w:val="clear" w:color="auto" w:fill="auto"/>
          </w:tcPr>
          <w:p w:rsidR="00063B2E" w:rsidRPr="008D0E4C" w:rsidRDefault="00063B2E" w:rsidP="00292D40">
            <w:pPr>
              <w:spacing w:line="320" w:lineRule="atLeast"/>
              <w:ind w:leftChars="33" w:left="439" w:hangingChars="150" w:hanging="360"/>
              <w:contextualSpacing/>
              <w:rPr>
                <w:color w:val="000000"/>
              </w:rPr>
            </w:pPr>
          </w:p>
        </w:tc>
      </w:tr>
    </w:tbl>
    <w:p w:rsidR="00D97BCD" w:rsidRPr="008D0E4C" w:rsidRDefault="00D97BCD" w:rsidP="008E2EB7">
      <w:pPr>
        <w:suppressAutoHyphens/>
        <w:snapToGrid w:val="0"/>
        <w:spacing w:beforeLines="50" w:before="180" w:afterLines="50" w:after="180" w:line="240" w:lineRule="exact"/>
        <w:jc w:val="both"/>
        <w:rPr>
          <w:rFonts w:eastAsia="標楷體"/>
          <w:b/>
          <w:color w:val="000000"/>
        </w:rPr>
      </w:pPr>
    </w:p>
    <w:sectPr w:rsidR="00D97BCD" w:rsidRPr="008D0E4C" w:rsidSect="00CB1909">
      <w:footerReference w:type="even" r:id="rId9"/>
      <w:footerReference w:type="default" r:id="rId10"/>
      <w:pgSz w:w="11906" w:h="16838"/>
      <w:pgMar w:top="1079" w:right="746" w:bottom="1258"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29" w:rsidRDefault="005C5D29">
      <w:r>
        <w:separator/>
      </w:r>
    </w:p>
  </w:endnote>
  <w:endnote w:type="continuationSeparator" w:id="0">
    <w:p w:rsidR="005C5D29" w:rsidRDefault="005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Default="00C76BE2"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6BE2" w:rsidRDefault="00C76B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Default="00C76BE2"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5392">
      <w:rPr>
        <w:rStyle w:val="a5"/>
        <w:noProof/>
      </w:rPr>
      <w:t>- 1 -</w:t>
    </w:r>
    <w:r>
      <w:rPr>
        <w:rStyle w:val="a5"/>
      </w:rPr>
      <w:fldChar w:fldCharType="end"/>
    </w:r>
  </w:p>
  <w:p w:rsidR="00C76BE2" w:rsidRDefault="00C76B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29" w:rsidRDefault="005C5D29">
      <w:r>
        <w:separator/>
      </w:r>
    </w:p>
  </w:footnote>
  <w:footnote w:type="continuationSeparator" w:id="0">
    <w:p w:rsidR="005C5D29" w:rsidRDefault="005C5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7E"/>
    <w:multiLevelType w:val="hybridMultilevel"/>
    <w:tmpl w:val="B14C22F2"/>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5F3D2D"/>
    <w:multiLevelType w:val="hybridMultilevel"/>
    <w:tmpl w:val="C01EF25A"/>
    <w:lvl w:ilvl="0" w:tplc="F384BD4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8F451D"/>
    <w:multiLevelType w:val="hybridMultilevel"/>
    <w:tmpl w:val="18222418"/>
    <w:lvl w:ilvl="0" w:tplc="364A02B0">
      <w:start w:val="1"/>
      <w:numFmt w:val="decimal"/>
      <w:lvlText w:val="(%1)"/>
      <w:lvlJc w:val="left"/>
      <w:pPr>
        <w:ind w:left="461" w:hanging="360"/>
      </w:pPr>
      <w:rPr>
        <w:rFonts w:ascii="新細明體" w:eastAsia="新細明體" w:hAnsi="新細明體" w:hint="default"/>
        <w:sz w:val="24"/>
        <w:szCs w:val="24"/>
      </w:rPr>
    </w:lvl>
    <w:lvl w:ilvl="1" w:tplc="04090019">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
    <w:nsid w:val="080A09C0"/>
    <w:multiLevelType w:val="hybridMultilevel"/>
    <w:tmpl w:val="9C8047A4"/>
    <w:name w:val="WW8Num272"/>
    <w:lvl w:ilvl="0" w:tplc="E2766A48">
      <w:start w:val="1"/>
      <w:numFmt w:val="decimal"/>
      <w:lvlText w:val="%1."/>
      <w:lvlJc w:val="left"/>
      <w:pPr>
        <w:tabs>
          <w:tab w:val="num" w:pos="164"/>
        </w:tabs>
        <w:ind w:left="334" w:hanging="33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8D754AA"/>
    <w:multiLevelType w:val="hybridMultilevel"/>
    <w:tmpl w:val="05A83F82"/>
    <w:lvl w:ilvl="0" w:tplc="EABE2D62">
      <w:start w:val="1"/>
      <w:numFmt w:val="decimal"/>
      <w:lvlText w:val="(%1)"/>
      <w:lvlJc w:val="left"/>
      <w:pPr>
        <w:ind w:left="422" w:hanging="480"/>
      </w:pPr>
      <w:rPr>
        <w:rFonts w:hint="eastAsia"/>
        <w:color w:val="auto"/>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5">
    <w:nsid w:val="0AA160CE"/>
    <w:multiLevelType w:val="hybridMultilevel"/>
    <w:tmpl w:val="536258AC"/>
    <w:lvl w:ilvl="0" w:tplc="33082050">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C01EC4"/>
    <w:multiLevelType w:val="hybridMultilevel"/>
    <w:tmpl w:val="02BAE0C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350FE9"/>
    <w:multiLevelType w:val="hybridMultilevel"/>
    <w:tmpl w:val="F1362F60"/>
    <w:lvl w:ilvl="0" w:tplc="2500B8E2">
      <w:start w:val="1"/>
      <w:numFmt w:val="decimal"/>
      <w:lvlText w:val="(%1)"/>
      <w:lvlJc w:val="left"/>
      <w:pPr>
        <w:ind w:left="398" w:hanging="360"/>
      </w:pPr>
      <w:rPr>
        <w:rFonts w:hint="default"/>
        <w:color w:val="auto"/>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8">
    <w:nsid w:val="0C9E45DA"/>
    <w:multiLevelType w:val="hybridMultilevel"/>
    <w:tmpl w:val="455C638E"/>
    <w:lvl w:ilvl="0" w:tplc="1E82B6AA">
      <w:start w:val="1"/>
      <w:numFmt w:val="decimal"/>
      <w:lvlText w:val="(%1)"/>
      <w:lvlJc w:val="left"/>
      <w:pPr>
        <w:ind w:left="461" w:hanging="360"/>
      </w:pPr>
      <w:rPr>
        <w:rFonts w:hint="default"/>
        <w:color w:val="000000"/>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9">
    <w:nsid w:val="0EAF14B4"/>
    <w:multiLevelType w:val="hybridMultilevel"/>
    <w:tmpl w:val="7A26A7C8"/>
    <w:lvl w:ilvl="0" w:tplc="0D3054EA">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F696E15"/>
    <w:multiLevelType w:val="hybridMultilevel"/>
    <w:tmpl w:val="031A4AFA"/>
    <w:lvl w:ilvl="0" w:tplc="CCCAF9F6">
      <w:start w:val="1"/>
      <w:numFmt w:val="decimal"/>
      <w:lvlText w:val="(%1)"/>
      <w:lvlJc w:val="left"/>
      <w:pPr>
        <w:ind w:left="360" w:hanging="360"/>
      </w:pPr>
      <w:rPr>
        <w:rFonts w:ascii="新細明體" w:eastAsia="新細明體" w:hAnsi="新細明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C465FA"/>
    <w:multiLevelType w:val="hybridMultilevel"/>
    <w:tmpl w:val="BED0CED6"/>
    <w:lvl w:ilvl="0" w:tplc="8F14543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1AC1D12"/>
    <w:multiLevelType w:val="hybridMultilevel"/>
    <w:tmpl w:val="DF04540E"/>
    <w:lvl w:ilvl="0" w:tplc="4ED49368">
      <w:start w:val="1"/>
      <w:numFmt w:val="decimal"/>
      <w:lvlText w:val="%1."/>
      <w:lvlJc w:val="right"/>
      <w:pPr>
        <w:tabs>
          <w:tab w:val="num" w:pos="340"/>
        </w:tabs>
        <w:ind w:left="340" w:hanging="5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840AA5"/>
    <w:multiLevelType w:val="hybridMultilevel"/>
    <w:tmpl w:val="536258AC"/>
    <w:lvl w:ilvl="0" w:tplc="33082050">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79F687D"/>
    <w:multiLevelType w:val="hybridMultilevel"/>
    <w:tmpl w:val="B26ED70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7026D4"/>
    <w:multiLevelType w:val="hybridMultilevel"/>
    <w:tmpl w:val="83F036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C982CE3"/>
    <w:multiLevelType w:val="hybridMultilevel"/>
    <w:tmpl w:val="BA26C394"/>
    <w:lvl w:ilvl="0" w:tplc="B4BE5EB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C23459"/>
    <w:multiLevelType w:val="hybridMultilevel"/>
    <w:tmpl w:val="DE8C4840"/>
    <w:lvl w:ilvl="0" w:tplc="299A7E08">
      <w:start w:val="1"/>
      <w:numFmt w:val="decimal"/>
      <w:lvlText w:val="(%1)"/>
      <w:lvlJc w:val="left"/>
      <w:pPr>
        <w:tabs>
          <w:tab w:val="num" w:pos="586"/>
        </w:tabs>
        <w:ind w:left="586" w:hanging="360"/>
      </w:pPr>
      <w:rPr>
        <w:rFonts w:hint="default"/>
        <w:b w:val="0"/>
        <w:color w:val="000000"/>
      </w:rPr>
    </w:lvl>
    <w:lvl w:ilvl="1" w:tplc="04090019" w:tentative="1">
      <w:start w:val="1"/>
      <w:numFmt w:val="ideographTraditional"/>
      <w:lvlText w:val="%2、"/>
      <w:lvlJc w:val="left"/>
      <w:pPr>
        <w:tabs>
          <w:tab w:val="num" w:pos="902"/>
        </w:tabs>
        <w:ind w:left="902" w:hanging="480"/>
      </w:pPr>
    </w:lvl>
    <w:lvl w:ilvl="2" w:tplc="0409001B" w:tentative="1">
      <w:start w:val="1"/>
      <w:numFmt w:val="lowerRoman"/>
      <w:lvlText w:val="%3."/>
      <w:lvlJc w:val="right"/>
      <w:pPr>
        <w:tabs>
          <w:tab w:val="num" w:pos="1382"/>
        </w:tabs>
        <w:ind w:left="1382" w:hanging="480"/>
      </w:pPr>
    </w:lvl>
    <w:lvl w:ilvl="3" w:tplc="0409000F" w:tentative="1">
      <w:start w:val="1"/>
      <w:numFmt w:val="decimal"/>
      <w:lvlText w:val="%4."/>
      <w:lvlJc w:val="left"/>
      <w:pPr>
        <w:tabs>
          <w:tab w:val="num" w:pos="1862"/>
        </w:tabs>
        <w:ind w:left="1862" w:hanging="480"/>
      </w:pPr>
    </w:lvl>
    <w:lvl w:ilvl="4" w:tplc="04090019" w:tentative="1">
      <w:start w:val="1"/>
      <w:numFmt w:val="ideographTraditional"/>
      <w:lvlText w:val="%5、"/>
      <w:lvlJc w:val="left"/>
      <w:pPr>
        <w:tabs>
          <w:tab w:val="num" w:pos="2342"/>
        </w:tabs>
        <w:ind w:left="2342" w:hanging="480"/>
      </w:pPr>
    </w:lvl>
    <w:lvl w:ilvl="5" w:tplc="0409001B" w:tentative="1">
      <w:start w:val="1"/>
      <w:numFmt w:val="lowerRoman"/>
      <w:lvlText w:val="%6."/>
      <w:lvlJc w:val="right"/>
      <w:pPr>
        <w:tabs>
          <w:tab w:val="num" w:pos="2822"/>
        </w:tabs>
        <w:ind w:left="2822" w:hanging="480"/>
      </w:pPr>
    </w:lvl>
    <w:lvl w:ilvl="6" w:tplc="0409000F" w:tentative="1">
      <w:start w:val="1"/>
      <w:numFmt w:val="decimal"/>
      <w:lvlText w:val="%7."/>
      <w:lvlJc w:val="left"/>
      <w:pPr>
        <w:tabs>
          <w:tab w:val="num" w:pos="3302"/>
        </w:tabs>
        <w:ind w:left="3302" w:hanging="480"/>
      </w:pPr>
    </w:lvl>
    <w:lvl w:ilvl="7" w:tplc="04090019" w:tentative="1">
      <w:start w:val="1"/>
      <w:numFmt w:val="ideographTraditional"/>
      <w:lvlText w:val="%8、"/>
      <w:lvlJc w:val="left"/>
      <w:pPr>
        <w:tabs>
          <w:tab w:val="num" w:pos="3782"/>
        </w:tabs>
        <w:ind w:left="3782" w:hanging="480"/>
      </w:pPr>
    </w:lvl>
    <w:lvl w:ilvl="8" w:tplc="0409001B" w:tentative="1">
      <w:start w:val="1"/>
      <w:numFmt w:val="lowerRoman"/>
      <w:lvlText w:val="%9."/>
      <w:lvlJc w:val="right"/>
      <w:pPr>
        <w:tabs>
          <w:tab w:val="num" w:pos="4262"/>
        </w:tabs>
        <w:ind w:left="4262" w:hanging="480"/>
      </w:pPr>
    </w:lvl>
  </w:abstractNum>
  <w:abstractNum w:abstractNumId="18">
    <w:nsid w:val="20BB503D"/>
    <w:multiLevelType w:val="hybridMultilevel"/>
    <w:tmpl w:val="CFC2D134"/>
    <w:lvl w:ilvl="0" w:tplc="0D3054EA">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23E5A0D"/>
    <w:multiLevelType w:val="hybridMultilevel"/>
    <w:tmpl w:val="D5DAC894"/>
    <w:lvl w:ilvl="0" w:tplc="7276B09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2D32956"/>
    <w:multiLevelType w:val="hybridMultilevel"/>
    <w:tmpl w:val="2A1CD56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5FF6125"/>
    <w:multiLevelType w:val="hybridMultilevel"/>
    <w:tmpl w:val="B21682BC"/>
    <w:lvl w:ilvl="0" w:tplc="05C82298">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6A368FE"/>
    <w:multiLevelType w:val="hybridMultilevel"/>
    <w:tmpl w:val="35B4B68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82C6D43"/>
    <w:multiLevelType w:val="hybridMultilevel"/>
    <w:tmpl w:val="164EF3CE"/>
    <w:lvl w:ilvl="0" w:tplc="DB0265F2">
      <w:start w:val="1"/>
      <w:numFmt w:val="decimalEnclosedCircle"/>
      <w:lvlText w:val="%1"/>
      <w:lvlJc w:val="left"/>
      <w:pPr>
        <w:tabs>
          <w:tab w:val="num" w:pos="819"/>
        </w:tabs>
        <w:ind w:left="819" w:hanging="397"/>
      </w:pPr>
      <w:rPr>
        <w:rFonts w:eastAsia="新細明體"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631322"/>
    <w:multiLevelType w:val="hybridMultilevel"/>
    <w:tmpl w:val="27FA1416"/>
    <w:lvl w:ilvl="0" w:tplc="E6B8DC5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700DE3"/>
    <w:multiLevelType w:val="hybridMultilevel"/>
    <w:tmpl w:val="49BC3BA0"/>
    <w:lvl w:ilvl="0" w:tplc="E8B05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A45504F"/>
    <w:multiLevelType w:val="hybridMultilevel"/>
    <w:tmpl w:val="B21682BC"/>
    <w:lvl w:ilvl="0" w:tplc="05C82298">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B312E30"/>
    <w:multiLevelType w:val="hybridMultilevel"/>
    <w:tmpl w:val="6702509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C725032"/>
    <w:multiLevelType w:val="hybridMultilevel"/>
    <w:tmpl w:val="991414B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EE956E8"/>
    <w:multiLevelType w:val="hybridMultilevel"/>
    <w:tmpl w:val="E4F8B816"/>
    <w:lvl w:ilvl="0" w:tplc="97566612">
      <w:start w:val="1"/>
      <w:numFmt w:val="decimal"/>
      <w:lvlText w:val="%1."/>
      <w:lvlJc w:val="right"/>
      <w:pPr>
        <w:tabs>
          <w:tab w:val="num" w:pos="340"/>
        </w:tabs>
        <w:ind w:left="340" w:hanging="56"/>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F3A0A55"/>
    <w:multiLevelType w:val="hybridMultilevel"/>
    <w:tmpl w:val="381E292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FE341B8"/>
    <w:multiLevelType w:val="hybridMultilevel"/>
    <w:tmpl w:val="B56A1A88"/>
    <w:lvl w:ilvl="0" w:tplc="2C1A5F8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F911B7"/>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1CE5E72"/>
    <w:multiLevelType w:val="hybridMultilevel"/>
    <w:tmpl w:val="1EA038F0"/>
    <w:lvl w:ilvl="0" w:tplc="FC4C73A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2883FB7"/>
    <w:multiLevelType w:val="hybridMultilevel"/>
    <w:tmpl w:val="4004430A"/>
    <w:lvl w:ilvl="0" w:tplc="E6B8DC5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2AD4E07"/>
    <w:multiLevelType w:val="hybridMultilevel"/>
    <w:tmpl w:val="500EC3CA"/>
    <w:lvl w:ilvl="0" w:tplc="20F49424">
      <w:start w:val="1"/>
      <w:numFmt w:val="decimal"/>
      <w:lvlText w:val="(%1)"/>
      <w:lvlJc w:val="left"/>
      <w:pPr>
        <w:ind w:left="793" w:hanging="480"/>
      </w:pPr>
      <w:rPr>
        <w:rFonts w:ascii="Times New Roman" w:hAnsi="Times New Roman" w:hint="default"/>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36">
    <w:nsid w:val="338F382E"/>
    <w:multiLevelType w:val="hybridMultilevel"/>
    <w:tmpl w:val="F87683E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6ED5935"/>
    <w:multiLevelType w:val="hybridMultilevel"/>
    <w:tmpl w:val="90463CA6"/>
    <w:lvl w:ilvl="0" w:tplc="08642E1E">
      <w:start w:val="1"/>
      <w:numFmt w:val="decimal"/>
      <w:lvlText w:val="%1."/>
      <w:lvlJc w:val="right"/>
      <w:pPr>
        <w:tabs>
          <w:tab w:val="num" w:pos="340"/>
        </w:tabs>
        <w:ind w:left="340" w:hanging="56"/>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72D08E1"/>
    <w:multiLevelType w:val="hybridMultilevel"/>
    <w:tmpl w:val="12081B04"/>
    <w:lvl w:ilvl="0" w:tplc="CD70FCF8">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7E04F96"/>
    <w:multiLevelType w:val="hybridMultilevel"/>
    <w:tmpl w:val="F6FA56B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8F96D9E"/>
    <w:multiLevelType w:val="hybridMultilevel"/>
    <w:tmpl w:val="32D6C76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ADE0A03"/>
    <w:multiLevelType w:val="hybridMultilevel"/>
    <w:tmpl w:val="FE663BDC"/>
    <w:lvl w:ilvl="0" w:tplc="EB0811AA">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3BC64B87"/>
    <w:multiLevelType w:val="hybridMultilevel"/>
    <w:tmpl w:val="7F24ED18"/>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C455883"/>
    <w:multiLevelType w:val="hybridMultilevel"/>
    <w:tmpl w:val="AC6078F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DB631D7"/>
    <w:multiLevelType w:val="hybridMultilevel"/>
    <w:tmpl w:val="714CE444"/>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F4E55F4"/>
    <w:multiLevelType w:val="hybridMultilevel"/>
    <w:tmpl w:val="56BA708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FBC3E95"/>
    <w:multiLevelType w:val="hybridMultilevel"/>
    <w:tmpl w:val="4E047FB8"/>
    <w:lvl w:ilvl="0" w:tplc="30708A6A">
      <w:start w:val="1"/>
      <w:numFmt w:val="decimal"/>
      <w:lvlText w:val="%1."/>
      <w:lvlJc w:val="right"/>
      <w:pPr>
        <w:tabs>
          <w:tab w:val="num" w:pos="340"/>
        </w:tabs>
        <w:ind w:left="340" w:hanging="56"/>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41BB6789"/>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42265CC5"/>
    <w:multiLevelType w:val="hybridMultilevel"/>
    <w:tmpl w:val="61AA4EA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2CC3F7D"/>
    <w:multiLevelType w:val="hybridMultilevel"/>
    <w:tmpl w:val="D2F476AC"/>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42DC2D9C"/>
    <w:multiLevelType w:val="hybridMultilevel"/>
    <w:tmpl w:val="DA9C375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3723D94"/>
    <w:multiLevelType w:val="hybridMultilevel"/>
    <w:tmpl w:val="3CA6141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407063E"/>
    <w:multiLevelType w:val="hybridMultilevel"/>
    <w:tmpl w:val="4A66B99A"/>
    <w:lvl w:ilvl="0" w:tplc="21E46D36">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449969DD"/>
    <w:multiLevelType w:val="hybridMultilevel"/>
    <w:tmpl w:val="0A941DB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4A35C1F"/>
    <w:multiLevelType w:val="hybridMultilevel"/>
    <w:tmpl w:val="AEB616A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6654A26"/>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B0C5FBD"/>
    <w:multiLevelType w:val="hybridMultilevel"/>
    <w:tmpl w:val="9542B310"/>
    <w:lvl w:ilvl="0" w:tplc="FC4C73A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CA468DF"/>
    <w:multiLevelType w:val="hybridMultilevel"/>
    <w:tmpl w:val="4036E6FC"/>
    <w:lvl w:ilvl="0" w:tplc="63CA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F693E12"/>
    <w:multiLevelType w:val="hybridMultilevel"/>
    <w:tmpl w:val="10722478"/>
    <w:lvl w:ilvl="0" w:tplc="826259C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F9124DE"/>
    <w:multiLevelType w:val="hybridMultilevel"/>
    <w:tmpl w:val="80F0DFDA"/>
    <w:lvl w:ilvl="0" w:tplc="295ACB0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501E5F7B"/>
    <w:multiLevelType w:val="hybridMultilevel"/>
    <w:tmpl w:val="938CF42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51DD6048"/>
    <w:multiLevelType w:val="hybridMultilevel"/>
    <w:tmpl w:val="69708D8C"/>
    <w:lvl w:ilvl="0" w:tplc="A4C83524">
      <w:start w:val="1"/>
      <w:numFmt w:val="decimal"/>
      <w:lvlText w:val="(%1)"/>
      <w:lvlJc w:val="left"/>
      <w:pPr>
        <w:ind w:left="461" w:hanging="360"/>
      </w:pPr>
      <w:rPr>
        <w:rFonts w:hint="default"/>
        <w:color w:val="auto"/>
      </w:rPr>
    </w:lvl>
    <w:lvl w:ilvl="1" w:tplc="FEF4936E">
      <w:start w:val="1"/>
      <w:numFmt w:val="upperLetter"/>
      <w:lvlText w:val="%2."/>
      <w:lvlJc w:val="left"/>
      <w:pPr>
        <w:ind w:left="1061" w:hanging="480"/>
      </w:pPr>
      <w:rPr>
        <w:rFonts w:ascii="新細明體" w:eastAsia="新細明體" w:hAnsi="新細明體"/>
        <w:sz w:val="24"/>
        <w:szCs w:val="24"/>
      </w:r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62">
    <w:nsid w:val="532325A9"/>
    <w:multiLevelType w:val="hybridMultilevel"/>
    <w:tmpl w:val="EAD8F96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53524679"/>
    <w:multiLevelType w:val="hybridMultilevel"/>
    <w:tmpl w:val="164EF3CE"/>
    <w:lvl w:ilvl="0" w:tplc="DB0265F2">
      <w:start w:val="1"/>
      <w:numFmt w:val="decimalEnclosedCircle"/>
      <w:lvlText w:val="%1"/>
      <w:lvlJc w:val="left"/>
      <w:pPr>
        <w:tabs>
          <w:tab w:val="num" w:pos="819"/>
        </w:tabs>
        <w:ind w:left="819" w:hanging="397"/>
      </w:pPr>
      <w:rPr>
        <w:rFonts w:eastAsia="新細明體"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3AE13E7"/>
    <w:multiLevelType w:val="hybridMultilevel"/>
    <w:tmpl w:val="623C09C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53BA4922"/>
    <w:multiLevelType w:val="hybridMultilevel"/>
    <w:tmpl w:val="E91A141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55560137"/>
    <w:multiLevelType w:val="hybridMultilevel"/>
    <w:tmpl w:val="775C65E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55FA1D2A"/>
    <w:multiLevelType w:val="hybridMultilevel"/>
    <w:tmpl w:val="B56A1A88"/>
    <w:lvl w:ilvl="0" w:tplc="2C1A5F8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6A30009"/>
    <w:multiLevelType w:val="hybridMultilevel"/>
    <w:tmpl w:val="2728A96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6D035EE"/>
    <w:multiLevelType w:val="hybridMultilevel"/>
    <w:tmpl w:val="41EED276"/>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5841091A"/>
    <w:multiLevelType w:val="hybridMultilevel"/>
    <w:tmpl w:val="5D223606"/>
    <w:lvl w:ilvl="0" w:tplc="E316660A">
      <w:start w:val="1"/>
      <w:numFmt w:val="decimal"/>
      <w:lvlText w:val="%1."/>
      <w:lvlJc w:val="right"/>
      <w:pPr>
        <w:tabs>
          <w:tab w:val="num" w:pos="332"/>
        </w:tabs>
        <w:ind w:left="332"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C1E38CD"/>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CB14A6B"/>
    <w:multiLevelType w:val="hybridMultilevel"/>
    <w:tmpl w:val="EFC4C0C4"/>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CDA60FA"/>
    <w:multiLevelType w:val="hybridMultilevel"/>
    <w:tmpl w:val="CF60301E"/>
    <w:lvl w:ilvl="0" w:tplc="4198B9E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6387030B"/>
    <w:multiLevelType w:val="hybridMultilevel"/>
    <w:tmpl w:val="FF5AD46E"/>
    <w:lvl w:ilvl="0" w:tplc="0822486A">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64640DE6"/>
    <w:multiLevelType w:val="hybridMultilevel"/>
    <w:tmpl w:val="B69AE77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64FC697C"/>
    <w:multiLevelType w:val="hybridMultilevel"/>
    <w:tmpl w:val="10CEEC2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65AA734F"/>
    <w:multiLevelType w:val="hybridMultilevel"/>
    <w:tmpl w:val="721CFC1A"/>
    <w:lvl w:ilvl="0" w:tplc="0F663504">
      <w:start w:val="1"/>
      <w:numFmt w:val="decimal"/>
      <w:lvlText w:val="(%1)"/>
      <w:lvlJc w:val="left"/>
      <w:pPr>
        <w:tabs>
          <w:tab w:val="num" w:pos="586"/>
        </w:tabs>
        <w:ind w:left="586" w:hanging="360"/>
      </w:pPr>
      <w:rPr>
        <w:rFonts w:hint="default"/>
        <w:color w:val="000000"/>
      </w:rPr>
    </w:lvl>
    <w:lvl w:ilvl="1" w:tplc="3BBE35E4">
      <w:start w:val="1"/>
      <w:numFmt w:val="decimalEnclosedCircle"/>
      <w:lvlText w:val="%2"/>
      <w:lvlJc w:val="left"/>
      <w:pPr>
        <w:tabs>
          <w:tab w:val="num" w:pos="819"/>
        </w:tabs>
        <w:ind w:left="819" w:hanging="397"/>
      </w:pPr>
      <w:rPr>
        <w:rFonts w:eastAsia="新細明體" w:hint="eastAsia"/>
        <w:color w:val="000000"/>
        <w:sz w:val="22"/>
      </w:rPr>
    </w:lvl>
    <w:lvl w:ilvl="2" w:tplc="0409001B" w:tentative="1">
      <w:start w:val="1"/>
      <w:numFmt w:val="lowerRoman"/>
      <w:lvlText w:val="%3."/>
      <w:lvlJc w:val="right"/>
      <w:pPr>
        <w:tabs>
          <w:tab w:val="num" w:pos="1382"/>
        </w:tabs>
        <w:ind w:left="1382" w:hanging="480"/>
      </w:pPr>
    </w:lvl>
    <w:lvl w:ilvl="3" w:tplc="0409000F" w:tentative="1">
      <w:start w:val="1"/>
      <w:numFmt w:val="decimal"/>
      <w:lvlText w:val="%4."/>
      <w:lvlJc w:val="left"/>
      <w:pPr>
        <w:tabs>
          <w:tab w:val="num" w:pos="1862"/>
        </w:tabs>
        <w:ind w:left="1862" w:hanging="480"/>
      </w:pPr>
    </w:lvl>
    <w:lvl w:ilvl="4" w:tplc="04090019" w:tentative="1">
      <w:start w:val="1"/>
      <w:numFmt w:val="ideographTraditional"/>
      <w:lvlText w:val="%5、"/>
      <w:lvlJc w:val="left"/>
      <w:pPr>
        <w:tabs>
          <w:tab w:val="num" w:pos="2342"/>
        </w:tabs>
        <w:ind w:left="2342" w:hanging="480"/>
      </w:pPr>
    </w:lvl>
    <w:lvl w:ilvl="5" w:tplc="0409001B" w:tentative="1">
      <w:start w:val="1"/>
      <w:numFmt w:val="lowerRoman"/>
      <w:lvlText w:val="%6."/>
      <w:lvlJc w:val="right"/>
      <w:pPr>
        <w:tabs>
          <w:tab w:val="num" w:pos="2822"/>
        </w:tabs>
        <w:ind w:left="2822" w:hanging="480"/>
      </w:pPr>
    </w:lvl>
    <w:lvl w:ilvl="6" w:tplc="0409000F" w:tentative="1">
      <w:start w:val="1"/>
      <w:numFmt w:val="decimal"/>
      <w:lvlText w:val="%7."/>
      <w:lvlJc w:val="left"/>
      <w:pPr>
        <w:tabs>
          <w:tab w:val="num" w:pos="3302"/>
        </w:tabs>
        <w:ind w:left="3302" w:hanging="480"/>
      </w:pPr>
    </w:lvl>
    <w:lvl w:ilvl="7" w:tplc="04090019" w:tentative="1">
      <w:start w:val="1"/>
      <w:numFmt w:val="ideographTraditional"/>
      <w:lvlText w:val="%8、"/>
      <w:lvlJc w:val="left"/>
      <w:pPr>
        <w:tabs>
          <w:tab w:val="num" w:pos="3782"/>
        </w:tabs>
        <w:ind w:left="3782" w:hanging="480"/>
      </w:pPr>
    </w:lvl>
    <w:lvl w:ilvl="8" w:tplc="0409001B" w:tentative="1">
      <w:start w:val="1"/>
      <w:numFmt w:val="lowerRoman"/>
      <w:lvlText w:val="%9."/>
      <w:lvlJc w:val="right"/>
      <w:pPr>
        <w:tabs>
          <w:tab w:val="num" w:pos="4262"/>
        </w:tabs>
        <w:ind w:left="4262" w:hanging="480"/>
      </w:pPr>
    </w:lvl>
  </w:abstractNum>
  <w:abstractNum w:abstractNumId="78">
    <w:nsid w:val="66D260DE"/>
    <w:multiLevelType w:val="hybridMultilevel"/>
    <w:tmpl w:val="8B6AC708"/>
    <w:lvl w:ilvl="0" w:tplc="249E0D9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66EC3A9B"/>
    <w:multiLevelType w:val="hybridMultilevel"/>
    <w:tmpl w:val="2E664B52"/>
    <w:lvl w:ilvl="0" w:tplc="F440C8B4">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7A02802"/>
    <w:multiLevelType w:val="hybridMultilevel"/>
    <w:tmpl w:val="2FDEE452"/>
    <w:lvl w:ilvl="0" w:tplc="BFC47956">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9B1720F"/>
    <w:multiLevelType w:val="hybridMultilevel"/>
    <w:tmpl w:val="8A0EBDD2"/>
    <w:lvl w:ilvl="0" w:tplc="B3FE9972">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6C066096"/>
    <w:multiLevelType w:val="hybridMultilevel"/>
    <w:tmpl w:val="FF90EE2A"/>
    <w:lvl w:ilvl="0" w:tplc="776CF32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6CE614F9"/>
    <w:multiLevelType w:val="hybridMultilevel"/>
    <w:tmpl w:val="D5F21C2C"/>
    <w:lvl w:ilvl="0" w:tplc="5E6CDD5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4">
    <w:nsid w:val="6D8A228B"/>
    <w:multiLevelType w:val="hybridMultilevel"/>
    <w:tmpl w:val="B14C22F2"/>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6E4F1FFD"/>
    <w:multiLevelType w:val="hybridMultilevel"/>
    <w:tmpl w:val="2BA0F9E0"/>
    <w:lvl w:ilvl="0" w:tplc="B1AEE464">
      <w:start w:val="1"/>
      <w:numFmt w:val="decimal"/>
      <w:lvlText w:val="%1."/>
      <w:lvlJc w:val="right"/>
      <w:pPr>
        <w:tabs>
          <w:tab w:val="num" w:pos="340"/>
        </w:tabs>
        <w:ind w:left="340" w:hanging="56"/>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74A10FDE"/>
    <w:multiLevelType w:val="hybridMultilevel"/>
    <w:tmpl w:val="4B8A479E"/>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7858179F"/>
    <w:multiLevelType w:val="hybridMultilevel"/>
    <w:tmpl w:val="A7C0D94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7E892388"/>
    <w:multiLevelType w:val="hybridMultilevel"/>
    <w:tmpl w:val="C192AFF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7F925E38"/>
    <w:multiLevelType w:val="hybridMultilevel"/>
    <w:tmpl w:val="78BC5B64"/>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8"/>
  </w:num>
  <w:num w:numId="2">
    <w:abstractNumId w:val="70"/>
  </w:num>
  <w:num w:numId="3">
    <w:abstractNumId w:val="36"/>
  </w:num>
  <w:num w:numId="4">
    <w:abstractNumId w:val="50"/>
  </w:num>
  <w:num w:numId="5">
    <w:abstractNumId w:val="54"/>
  </w:num>
  <w:num w:numId="6">
    <w:abstractNumId w:val="20"/>
  </w:num>
  <w:num w:numId="7">
    <w:abstractNumId w:val="40"/>
  </w:num>
  <w:num w:numId="8">
    <w:abstractNumId w:val="87"/>
  </w:num>
  <w:num w:numId="9">
    <w:abstractNumId w:val="22"/>
  </w:num>
  <w:num w:numId="10">
    <w:abstractNumId w:val="64"/>
  </w:num>
  <w:num w:numId="11">
    <w:abstractNumId w:val="6"/>
  </w:num>
  <w:num w:numId="12">
    <w:abstractNumId w:val="46"/>
  </w:num>
  <w:num w:numId="13">
    <w:abstractNumId w:val="53"/>
  </w:num>
  <w:num w:numId="14">
    <w:abstractNumId w:val="30"/>
  </w:num>
  <w:num w:numId="15">
    <w:abstractNumId w:val="62"/>
  </w:num>
  <w:num w:numId="16">
    <w:abstractNumId w:val="32"/>
  </w:num>
  <w:num w:numId="17">
    <w:abstractNumId w:val="75"/>
  </w:num>
  <w:num w:numId="18">
    <w:abstractNumId w:val="43"/>
  </w:num>
  <w:num w:numId="19">
    <w:abstractNumId w:val="27"/>
  </w:num>
  <w:num w:numId="20">
    <w:abstractNumId w:val="45"/>
  </w:num>
  <w:num w:numId="21">
    <w:abstractNumId w:val="81"/>
  </w:num>
  <w:num w:numId="22">
    <w:abstractNumId w:val="28"/>
  </w:num>
  <w:num w:numId="23">
    <w:abstractNumId w:val="79"/>
  </w:num>
  <w:num w:numId="24">
    <w:abstractNumId w:val="65"/>
  </w:num>
  <w:num w:numId="25">
    <w:abstractNumId w:val="66"/>
  </w:num>
  <w:num w:numId="26">
    <w:abstractNumId w:val="39"/>
  </w:num>
  <w:num w:numId="27">
    <w:abstractNumId w:val="14"/>
  </w:num>
  <w:num w:numId="28">
    <w:abstractNumId w:val="41"/>
  </w:num>
  <w:num w:numId="29">
    <w:abstractNumId w:val="51"/>
  </w:num>
  <w:num w:numId="30">
    <w:abstractNumId w:val="88"/>
  </w:num>
  <w:num w:numId="31">
    <w:abstractNumId w:val="12"/>
  </w:num>
  <w:num w:numId="32">
    <w:abstractNumId w:val="15"/>
  </w:num>
  <w:num w:numId="33">
    <w:abstractNumId w:val="76"/>
  </w:num>
  <w:num w:numId="34">
    <w:abstractNumId w:val="17"/>
  </w:num>
  <w:num w:numId="35">
    <w:abstractNumId w:val="77"/>
  </w:num>
  <w:num w:numId="36">
    <w:abstractNumId w:val="10"/>
  </w:num>
  <w:num w:numId="37">
    <w:abstractNumId w:val="89"/>
  </w:num>
  <w:num w:numId="38">
    <w:abstractNumId w:val="0"/>
  </w:num>
  <w:num w:numId="39">
    <w:abstractNumId w:val="24"/>
  </w:num>
  <w:num w:numId="40">
    <w:abstractNumId w:val="34"/>
  </w:num>
  <w:num w:numId="41">
    <w:abstractNumId w:val="19"/>
  </w:num>
  <w:num w:numId="42">
    <w:abstractNumId w:val="16"/>
  </w:num>
  <w:num w:numId="43">
    <w:abstractNumId w:val="74"/>
  </w:num>
  <w:num w:numId="44">
    <w:abstractNumId w:val="9"/>
  </w:num>
  <w:num w:numId="45">
    <w:abstractNumId w:val="18"/>
  </w:num>
  <w:num w:numId="46">
    <w:abstractNumId w:val="1"/>
  </w:num>
  <w:num w:numId="47">
    <w:abstractNumId w:val="5"/>
  </w:num>
  <w:num w:numId="48">
    <w:abstractNumId w:val="58"/>
  </w:num>
  <w:num w:numId="49">
    <w:abstractNumId w:val="11"/>
  </w:num>
  <w:num w:numId="50">
    <w:abstractNumId w:val="56"/>
  </w:num>
  <w:num w:numId="51">
    <w:abstractNumId w:val="33"/>
  </w:num>
  <w:num w:numId="52">
    <w:abstractNumId w:val="59"/>
  </w:num>
  <w:num w:numId="53">
    <w:abstractNumId w:val="73"/>
  </w:num>
  <w:num w:numId="54">
    <w:abstractNumId w:val="78"/>
  </w:num>
  <w:num w:numId="55">
    <w:abstractNumId w:val="82"/>
  </w:num>
  <w:num w:numId="56">
    <w:abstractNumId w:val="85"/>
  </w:num>
  <w:num w:numId="57">
    <w:abstractNumId w:val="52"/>
  </w:num>
  <w:num w:numId="58">
    <w:abstractNumId w:val="72"/>
  </w:num>
  <w:num w:numId="59">
    <w:abstractNumId w:val="49"/>
  </w:num>
  <w:num w:numId="60">
    <w:abstractNumId w:val="69"/>
  </w:num>
  <w:num w:numId="61">
    <w:abstractNumId w:val="44"/>
  </w:num>
  <w:num w:numId="62">
    <w:abstractNumId w:val="26"/>
  </w:num>
  <w:num w:numId="63">
    <w:abstractNumId w:val="86"/>
  </w:num>
  <w:num w:numId="64">
    <w:abstractNumId w:val="60"/>
  </w:num>
  <w:num w:numId="65">
    <w:abstractNumId w:val="42"/>
  </w:num>
  <w:num w:numId="66">
    <w:abstractNumId w:val="48"/>
  </w:num>
  <w:num w:numId="67">
    <w:abstractNumId w:val="71"/>
  </w:num>
  <w:num w:numId="68">
    <w:abstractNumId w:val="80"/>
  </w:num>
  <w:num w:numId="69">
    <w:abstractNumId w:val="4"/>
  </w:num>
  <w:num w:numId="70">
    <w:abstractNumId w:val="47"/>
  </w:num>
  <w:num w:numId="71">
    <w:abstractNumId w:val="31"/>
  </w:num>
  <w:num w:numId="72">
    <w:abstractNumId w:val="84"/>
  </w:num>
  <w:num w:numId="73">
    <w:abstractNumId w:val="38"/>
  </w:num>
  <w:num w:numId="74">
    <w:abstractNumId w:val="7"/>
  </w:num>
  <w:num w:numId="75">
    <w:abstractNumId w:val="61"/>
  </w:num>
  <w:num w:numId="76">
    <w:abstractNumId w:val="2"/>
  </w:num>
  <w:num w:numId="77">
    <w:abstractNumId w:val="83"/>
  </w:num>
  <w:num w:numId="78">
    <w:abstractNumId w:val="21"/>
  </w:num>
  <w:num w:numId="79">
    <w:abstractNumId w:val="13"/>
  </w:num>
  <w:num w:numId="80">
    <w:abstractNumId w:val="55"/>
  </w:num>
  <w:num w:numId="81">
    <w:abstractNumId w:val="57"/>
  </w:num>
  <w:num w:numId="82">
    <w:abstractNumId w:val="35"/>
  </w:num>
  <w:num w:numId="83">
    <w:abstractNumId w:val="23"/>
  </w:num>
  <w:num w:numId="84">
    <w:abstractNumId w:val="25"/>
  </w:num>
  <w:num w:numId="85">
    <w:abstractNumId w:val="37"/>
  </w:num>
  <w:num w:numId="86">
    <w:abstractNumId w:val="29"/>
  </w:num>
  <w:num w:numId="87">
    <w:abstractNumId w:val="67"/>
  </w:num>
  <w:num w:numId="88">
    <w:abstractNumId w:val="63"/>
  </w:num>
  <w:num w:numId="89">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4A"/>
    <w:rsid w:val="00001BDF"/>
    <w:rsid w:val="00004DA6"/>
    <w:rsid w:val="00006E63"/>
    <w:rsid w:val="00010BE8"/>
    <w:rsid w:val="0001740A"/>
    <w:rsid w:val="000206DD"/>
    <w:rsid w:val="00020724"/>
    <w:rsid w:val="0002212F"/>
    <w:rsid w:val="000266CB"/>
    <w:rsid w:val="00026AD7"/>
    <w:rsid w:val="00026C64"/>
    <w:rsid w:val="00026F46"/>
    <w:rsid w:val="00032AD9"/>
    <w:rsid w:val="00033484"/>
    <w:rsid w:val="00036501"/>
    <w:rsid w:val="00037671"/>
    <w:rsid w:val="000414C1"/>
    <w:rsid w:val="000468EB"/>
    <w:rsid w:val="00051EC2"/>
    <w:rsid w:val="000576DE"/>
    <w:rsid w:val="000631D4"/>
    <w:rsid w:val="000638BE"/>
    <w:rsid w:val="00063B2E"/>
    <w:rsid w:val="00072BC9"/>
    <w:rsid w:val="000748F9"/>
    <w:rsid w:val="00074B05"/>
    <w:rsid w:val="00080141"/>
    <w:rsid w:val="000834D8"/>
    <w:rsid w:val="000836B0"/>
    <w:rsid w:val="00084CCF"/>
    <w:rsid w:val="000852DA"/>
    <w:rsid w:val="000856A7"/>
    <w:rsid w:val="00087CF1"/>
    <w:rsid w:val="00091448"/>
    <w:rsid w:val="00092917"/>
    <w:rsid w:val="00092E94"/>
    <w:rsid w:val="00092F95"/>
    <w:rsid w:val="00094E56"/>
    <w:rsid w:val="000974BF"/>
    <w:rsid w:val="000A0D4C"/>
    <w:rsid w:val="000A2046"/>
    <w:rsid w:val="000A4099"/>
    <w:rsid w:val="000A616B"/>
    <w:rsid w:val="000A6716"/>
    <w:rsid w:val="000A69CB"/>
    <w:rsid w:val="000A7EFE"/>
    <w:rsid w:val="000A7F38"/>
    <w:rsid w:val="000B060C"/>
    <w:rsid w:val="000B1E33"/>
    <w:rsid w:val="000B3442"/>
    <w:rsid w:val="000B41AA"/>
    <w:rsid w:val="000B6DC8"/>
    <w:rsid w:val="000C0475"/>
    <w:rsid w:val="000C37DE"/>
    <w:rsid w:val="000C4E32"/>
    <w:rsid w:val="000D0217"/>
    <w:rsid w:val="000D185C"/>
    <w:rsid w:val="000D349E"/>
    <w:rsid w:val="000D3692"/>
    <w:rsid w:val="000D48A6"/>
    <w:rsid w:val="000D4EA1"/>
    <w:rsid w:val="000E0633"/>
    <w:rsid w:val="000E2B76"/>
    <w:rsid w:val="000E4BCA"/>
    <w:rsid w:val="000F19E5"/>
    <w:rsid w:val="000F2340"/>
    <w:rsid w:val="000F43FF"/>
    <w:rsid w:val="000F4A65"/>
    <w:rsid w:val="000F4BBA"/>
    <w:rsid w:val="000F7C31"/>
    <w:rsid w:val="00106C26"/>
    <w:rsid w:val="0011219E"/>
    <w:rsid w:val="00112D75"/>
    <w:rsid w:val="0011708A"/>
    <w:rsid w:val="00121E48"/>
    <w:rsid w:val="001239DB"/>
    <w:rsid w:val="00125669"/>
    <w:rsid w:val="001307CD"/>
    <w:rsid w:val="00133447"/>
    <w:rsid w:val="00136AC4"/>
    <w:rsid w:val="001375E7"/>
    <w:rsid w:val="001376CB"/>
    <w:rsid w:val="00140CDC"/>
    <w:rsid w:val="00146D59"/>
    <w:rsid w:val="001511E9"/>
    <w:rsid w:val="0015203E"/>
    <w:rsid w:val="001530E7"/>
    <w:rsid w:val="001575B6"/>
    <w:rsid w:val="00160859"/>
    <w:rsid w:val="00161F6A"/>
    <w:rsid w:val="0016242E"/>
    <w:rsid w:val="001634D9"/>
    <w:rsid w:val="0016512D"/>
    <w:rsid w:val="00165C74"/>
    <w:rsid w:val="001662C8"/>
    <w:rsid w:val="00166370"/>
    <w:rsid w:val="00166BF4"/>
    <w:rsid w:val="00171201"/>
    <w:rsid w:val="00171EFE"/>
    <w:rsid w:val="00173995"/>
    <w:rsid w:val="00174961"/>
    <w:rsid w:val="00174AB4"/>
    <w:rsid w:val="0017542F"/>
    <w:rsid w:val="00175491"/>
    <w:rsid w:val="001755EA"/>
    <w:rsid w:val="00176BE8"/>
    <w:rsid w:val="00180145"/>
    <w:rsid w:val="00180861"/>
    <w:rsid w:val="00181A4C"/>
    <w:rsid w:val="00181E48"/>
    <w:rsid w:val="0018421D"/>
    <w:rsid w:val="00186D53"/>
    <w:rsid w:val="0018714A"/>
    <w:rsid w:val="00187ECD"/>
    <w:rsid w:val="00195C25"/>
    <w:rsid w:val="00196BDD"/>
    <w:rsid w:val="001A045F"/>
    <w:rsid w:val="001A0864"/>
    <w:rsid w:val="001A2106"/>
    <w:rsid w:val="001A2588"/>
    <w:rsid w:val="001A52F5"/>
    <w:rsid w:val="001A5D02"/>
    <w:rsid w:val="001A6C62"/>
    <w:rsid w:val="001A718E"/>
    <w:rsid w:val="001A76F5"/>
    <w:rsid w:val="001B1062"/>
    <w:rsid w:val="001B7A8A"/>
    <w:rsid w:val="001C1177"/>
    <w:rsid w:val="001C1DD4"/>
    <w:rsid w:val="001C2497"/>
    <w:rsid w:val="001C40B8"/>
    <w:rsid w:val="001C50EF"/>
    <w:rsid w:val="001C5A58"/>
    <w:rsid w:val="001C64AA"/>
    <w:rsid w:val="001C7DA2"/>
    <w:rsid w:val="001D338D"/>
    <w:rsid w:val="001D6D3B"/>
    <w:rsid w:val="001D7875"/>
    <w:rsid w:val="001D7F84"/>
    <w:rsid w:val="001E30F2"/>
    <w:rsid w:val="001E3BDA"/>
    <w:rsid w:val="001F04A1"/>
    <w:rsid w:val="001F0819"/>
    <w:rsid w:val="001F2313"/>
    <w:rsid w:val="001F3BA0"/>
    <w:rsid w:val="001F3FC0"/>
    <w:rsid w:val="001F6BFC"/>
    <w:rsid w:val="00200458"/>
    <w:rsid w:val="00200913"/>
    <w:rsid w:val="0020275E"/>
    <w:rsid w:val="00204EA8"/>
    <w:rsid w:val="00205FC6"/>
    <w:rsid w:val="0021044F"/>
    <w:rsid w:val="00213ACF"/>
    <w:rsid w:val="002147F1"/>
    <w:rsid w:val="0021725F"/>
    <w:rsid w:val="00221F8A"/>
    <w:rsid w:val="00225FBD"/>
    <w:rsid w:val="00226517"/>
    <w:rsid w:val="00230243"/>
    <w:rsid w:val="00230698"/>
    <w:rsid w:val="00230B29"/>
    <w:rsid w:val="00230FC8"/>
    <w:rsid w:val="002322BA"/>
    <w:rsid w:val="00234391"/>
    <w:rsid w:val="00235D61"/>
    <w:rsid w:val="0023696C"/>
    <w:rsid w:val="00242A08"/>
    <w:rsid w:val="00245C16"/>
    <w:rsid w:val="00250BD4"/>
    <w:rsid w:val="002529D9"/>
    <w:rsid w:val="002545D1"/>
    <w:rsid w:val="00257089"/>
    <w:rsid w:val="0026391F"/>
    <w:rsid w:val="00264D6C"/>
    <w:rsid w:val="0027141A"/>
    <w:rsid w:val="002731BF"/>
    <w:rsid w:val="0027686F"/>
    <w:rsid w:val="00276B1B"/>
    <w:rsid w:val="00277DB3"/>
    <w:rsid w:val="002803D4"/>
    <w:rsid w:val="00280B7E"/>
    <w:rsid w:val="00284683"/>
    <w:rsid w:val="00284909"/>
    <w:rsid w:val="00287C44"/>
    <w:rsid w:val="00292D40"/>
    <w:rsid w:val="002937B5"/>
    <w:rsid w:val="002942E8"/>
    <w:rsid w:val="00296AB3"/>
    <w:rsid w:val="00296E37"/>
    <w:rsid w:val="002A0451"/>
    <w:rsid w:val="002A0A75"/>
    <w:rsid w:val="002A17E1"/>
    <w:rsid w:val="002A33C9"/>
    <w:rsid w:val="002A653E"/>
    <w:rsid w:val="002B2AE6"/>
    <w:rsid w:val="002C072C"/>
    <w:rsid w:val="002C0930"/>
    <w:rsid w:val="002C0D21"/>
    <w:rsid w:val="002C17C4"/>
    <w:rsid w:val="002C3499"/>
    <w:rsid w:val="002C38E9"/>
    <w:rsid w:val="002C5035"/>
    <w:rsid w:val="002D08B1"/>
    <w:rsid w:val="002D1E72"/>
    <w:rsid w:val="002D485D"/>
    <w:rsid w:val="002D4AE2"/>
    <w:rsid w:val="002D5B70"/>
    <w:rsid w:val="002E0FD7"/>
    <w:rsid w:val="002E16E8"/>
    <w:rsid w:val="002E1D6E"/>
    <w:rsid w:val="002E1E09"/>
    <w:rsid w:val="002E2721"/>
    <w:rsid w:val="002E4345"/>
    <w:rsid w:val="002E58B0"/>
    <w:rsid w:val="002E62F1"/>
    <w:rsid w:val="002E758C"/>
    <w:rsid w:val="002E798E"/>
    <w:rsid w:val="002F0C2F"/>
    <w:rsid w:val="002F5604"/>
    <w:rsid w:val="002F6582"/>
    <w:rsid w:val="002F6964"/>
    <w:rsid w:val="00302DAC"/>
    <w:rsid w:val="00304710"/>
    <w:rsid w:val="00307259"/>
    <w:rsid w:val="003105F7"/>
    <w:rsid w:val="00311443"/>
    <w:rsid w:val="003119FB"/>
    <w:rsid w:val="00313676"/>
    <w:rsid w:val="00316623"/>
    <w:rsid w:val="00316626"/>
    <w:rsid w:val="0032122E"/>
    <w:rsid w:val="00322056"/>
    <w:rsid w:val="00322F1C"/>
    <w:rsid w:val="003268B2"/>
    <w:rsid w:val="003269A5"/>
    <w:rsid w:val="00327499"/>
    <w:rsid w:val="003306AB"/>
    <w:rsid w:val="003355AF"/>
    <w:rsid w:val="003370CA"/>
    <w:rsid w:val="003373F9"/>
    <w:rsid w:val="0034336E"/>
    <w:rsid w:val="00343C21"/>
    <w:rsid w:val="00344667"/>
    <w:rsid w:val="0034517B"/>
    <w:rsid w:val="00346A9C"/>
    <w:rsid w:val="00350F09"/>
    <w:rsid w:val="0036014E"/>
    <w:rsid w:val="00362CFD"/>
    <w:rsid w:val="003658A2"/>
    <w:rsid w:val="00366311"/>
    <w:rsid w:val="003673AF"/>
    <w:rsid w:val="00371469"/>
    <w:rsid w:val="003734D1"/>
    <w:rsid w:val="00373BA8"/>
    <w:rsid w:val="00374E90"/>
    <w:rsid w:val="00381538"/>
    <w:rsid w:val="00381998"/>
    <w:rsid w:val="00382AC5"/>
    <w:rsid w:val="003848CC"/>
    <w:rsid w:val="00384AEA"/>
    <w:rsid w:val="00385B26"/>
    <w:rsid w:val="00386818"/>
    <w:rsid w:val="0038691F"/>
    <w:rsid w:val="003869B7"/>
    <w:rsid w:val="00390A8D"/>
    <w:rsid w:val="003927B5"/>
    <w:rsid w:val="00394FC8"/>
    <w:rsid w:val="00395AF2"/>
    <w:rsid w:val="00397039"/>
    <w:rsid w:val="00397234"/>
    <w:rsid w:val="003A0BC1"/>
    <w:rsid w:val="003A3114"/>
    <w:rsid w:val="003A32AB"/>
    <w:rsid w:val="003A56EA"/>
    <w:rsid w:val="003B275C"/>
    <w:rsid w:val="003B47B0"/>
    <w:rsid w:val="003C0C0F"/>
    <w:rsid w:val="003C1520"/>
    <w:rsid w:val="003C1BF7"/>
    <w:rsid w:val="003C22B3"/>
    <w:rsid w:val="003C3680"/>
    <w:rsid w:val="003C45E8"/>
    <w:rsid w:val="003C63D2"/>
    <w:rsid w:val="003C6BD3"/>
    <w:rsid w:val="003D010D"/>
    <w:rsid w:val="003D0568"/>
    <w:rsid w:val="003D0ADB"/>
    <w:rsid w:val="003D1A33"/>
    <w:rsid w:val="003D20AC"/>
    <w:rsid w:val="003D70ED"/>
    <w:rsid w:val="003E1C7D"/>
    <w:rsid w:val="003E665A"/>
    <w:rsid w:val="003E74EC"/>
    <w:rsid w:val="003E7972"/>
    <w:rsid w:val="003F0BB9"/>
    <w:rsid w:val="003F0BF8"/>
    <w:rsid w:val="003F1495"/>
    <w:rsid w:val="003F1794"/>
    <w:rsid w:val="003F2251"/>
    <w:rsid w:val="003F3B9C"/>
    <w:rsid w:val="003F4D49"/>
    <w:rsid w:val="003F5C72"/>
    <w:rsid w:val="003F6296"/>
    <w:rsid w:val="004005F1"/>
    <w:rsid w:val="004017AC"/>
    <w:rsid w:val="00401E5F"/>
    <w:rsid w:val="00405FAE"/>
    <w:rsid w:val="00407692"/>
    <w:rsid w:val="004131DE"/>
    <w:rsid w:val="00416ABD"/>
    <w:rsid w:val="00423099"/>
    <w:rsid w:val="00424C05"/>
    <w:rsid w:val="00425031"/>
    <w:rsid w:val="0042554A"/>
    <w:rsid w:val="00426466"/>
    <w:rsid w:val="00426688"/>
    <w:rsid w:val="004268FA"/>
    <w:rsid w:val="00426B54"/>
    <w:rsid w:val="00426DFD"/>
    <w:rsid w:val="00440A1C"/>
    <w:rsid w:val="00440FDC"/>
    <w:rsid w:val="0044636F"/>
    <w:rsid w:val="00456B3E"/>
    <w:rsid w:val="00456CAC"/>
    <w:rsid w:val="00457DEA"/>
    <w:rsid w:val="00461F4B"/>
    <w:rsid w:val="00462D43"/>
    <w:rsid w:val="004651AC"/>
    <w:rsid w:val="00466761"/>
    <w:rsid w:val="00471D7D"/>
    <w:rsid w:val="00472C72"/>
    <w:rsid w:val="00474914"/>
    <w:rsid w:val="00476B69"/>
    <w:rsid w:val="004778B8"/>
    <w:rsid w:val="00480B71"/>
    <w:rsid w:val="00482060"/>
    <w:rsid w:val="00491673"/>
    <w:rsid w:val="004A39F1"/>
    <w:rsid w:val="004A412D"/>
    <w:rsid w:val="004A4B8B"/>
    <w:rsid w:val="004A5ABB"/>
    <w:rsid w:val="004B346A"/>
    <w:rsid w:val="004B46C5"/>
    <w:rsid w:val="004B4D8F"/>
    <w:rsid w:val="004B5F9B"/>
    <w:rsid w:val="004B6683"/>
    <w:rsid w:val="004B6EA7"/>
    <w:rsid w:val="004C2440"/>
    <w:rsid w:val="004C249E"/>
    <w:rsid w:val="004D0F70"/>
    <w:rsid w:val="004D303C"/>
    <w:rsid w:val="004D5F9B"/>
    <w:rsid w:val="004D6975"/>
    <w:rsid w:val="004D6E76"/>
    <w:rsid w:val="004D790C"/>
    <w:rsid w:val="004E129F"/>
    <w:rsid w:val="004E2A53"/>
    <w:rsid w:val="004E34BF"/>
    <w:rsid w:val="004E3C85"/>
    <w:rsid w:val="004E417E"/>
    <w:rsid w:val="004E636A"/>
    <w:rsid w:val="004E66EC"/>
    <w:rsid w:val="004E7F9D"/>
    <w:rsid w:val="004F3668"/>
    <w:rsid w:val="004F5865"/>
    <w:rsid w:val="004F74FF"/>
    <w:rsid w:val="00500BF4"/>
    <w:rsid w:val="00501D2C"/>
    <w:rsid w:val="00501EE9"/>
    <w:rsid w:val="0050237F"/>
    <w:rsid w:val="00502CE5"/>
    <w:rsid w:val="005032D9"/>
    <w:rsid w:val="0050372A"/>
    <w:rsid w:val="0050491D"/>
    <w:rsid w:val="00504945"/>
    <w:rsid w:val="00504F5F"/>
    <w:rsid w:val="00504FF0"/>
    <w:rsid w:val="0050510D"/>
    <w:rsid w:val="00505339"/>
    <w:rsid w:val="005053FC"/>
    <w:rsid w:val="00505860"/>
    <w:rsid w:val="00505FF9"/>
    <w:rsid w:val="0051019C"/>
    <w:rsid w:val="005101AE"/>
    <w:rsid w:val="00511276"/>
    <w:rsid w:val="00520B3C"/>
    <w:rsid w:val="00524320"/>
    <w:rsid w:val="005244AC"/>
    <w:rsid w:val="0053041D"/>
    <w:rsid w:val="00530E20"/>
    <w:rsid w:val="0053120E"/>
    <w:rsid w:val="0053508E"/>
    <w:rsid w:val="005358A3"/>
    <w:rsid w:val="00535FB0"/>
    <w:rsid w:val="0054045E"/>
    <w:rsid w:val="005438EC"/>
    <w:rsid w:val="00543AC1"/>
    <w:rsid w:val="005450DD"/>
    <w:rsid w:val="00546718"/>
    <w:rsid w:val="00551AB4"/>
    <w:rsid w:val="0055481E"/>
    <w:rsid w:val="0055664B"/>
    <w:rsid w:val="005571B9"/>
    <w:rsid w:val="005603B4"/>
    <w:rsid w:val="00560DCC"/>
    <w:rsid w:val="0056387E"/>
    <w:rsid w:val="00564659"/>
    <w:rsid w:val="005713E2"/>
    <w:rsid w:val="0057203F"/>
    <w:rsid w:val="005730C5"/>
    <w:rsid w:val="00573AF8"/>
    <w:rsid w:val="00574064"/>
    <w:rsid w:val="00574149"/>
    <w:rsid w:val="00577D26"/>
    <w:rsid w:val="00580047"/>
    <w:rsid w:val="00580E4D"/>
    <w:rsid w:val="00583A79"/>
    <w:rsid w:val="00585AF1"/>
    <w:rsid w:val="00586AAD"/>
    <w:rsid w:val="00592CCE"/>
    <w:rsid w:val="00594E49"/>
    <w:rsid w:val="00595188"/>
    <w:rsid w:val="00596987"/>
    <w:rsid w:val="005A147E"/>
    <w:rsid w:val="005A20B2"/>
    <w:rsid w:val="005A256A"/>
    <w:rsid w:val="005A5E97"/>
    <w:rsid w:val="005A7DA6"/>
    <w:rsid w:val="005B0CC4"/>
    <w:rsid w:val="005B1BE8"/>
    <w:rsid w:val="005B2029"/>
    <w:rsid w:val="005B35CB"/>
    <w:rsid w:val="005B62E9"/>
    <w:rsid w:val="005B7C82"/>
    <w:rsid w:val="005C1D23"/>
    <w:rsid w:val="005C3AD8"/>
    <w:rsid w:val="005C5D29"/>
    <w:rsid w:val="005C64CF"/>
    <w:rsid w:val="005C79BF"/>
    <w:rsid w:val="005C7A70"/>
    <w:rsid w:val="005D0BAA"/>
    <w:rsid w:val="005D37A5"/>
    <w:rsid w:val="005D5A87"/>
    <w:rsid w:val="005D69B6"/>
    <w:rsid w:val="005E0A1B"/>
    <w:rsid w:val="005E2BC6"/>
    <w:rsid w:val="005E5EEC"/>
    <w:rsid w:val="005E6955"/>
    <w:rsid w:val="005E7123"/>
    <w:rsid w:val="005E7CA5"/>
    <w:rsid w:val="005F6A13"/>
    <w:rsid w:val="005F759E"/>
    <w:rsid w:val="00600F9A"/>
    <w:rsid w:val="00601FB4"/>
    <w:rsid w:val="00603A0D"/>
    <w:rsid w:val="006044A0"/>
    <w:rsid w:val="00607927"/>
    <w:rsid w:val="00607A82"/>
    <w:rsid w:val="00607C83"/>
    <w:rsid w:val="00611703"/>
    <w:rsid w:val="0061417A"/>
    <w:rsid w:val="00615AD8"/>
    <w:rsid w:val="006205AB"/>
    <w:rsid w:val="0062314A"/>
    <w:rsid w:val="00624EAF"/>
    <w:rsid w:val="00625998"/>
    <w:rsid w:val="00625F3B"/>
    <w:rsid w:val="00626D64"/>
    <w:rsid w:val="006309D6"/>
    <w:rsid w:val="00633291"/>
    <w:rsid w:val="00634DE4"/>
    <w:rsid w:val="00640271"/>
    <w:rsid w:val="006439A5"/>
    <w:rsid w:val="00644069"/>
    <w:rsid w:val="006446D2"/>
    <w:rsid w:val="00645A3F"/>
    <w:rsid w:val="00645A7F"/>
    <w:rsid w:val="00647B05"/>
    <w:rsid w:val="00650093"/>
    <w:rsid w:val="00650627"/>
    <w:rsid w:val="0065727B"/>
    <w:rsid w:val="00660E36"/>
    <w:rsid w:val="006624C1"/>
    <w:rsid w:val="00662850"/>
    <w:rsid w:val="00662A09"/>
    <w:rsid w:val="00666160"/>
    <w:rsid w:val="00666CBD"/>
    <w:rsid w:val="006744D4"/>
    <w:rsid w:val="0067716A"/>
    <w:rsid w:val="00684387"/>
    <w:rsid w:val="00684C58"/>
    <w:rsid w:val="00684DA4"/>
    <w:rsid w:val="00685418"/>
    <w:rsid w:val="00685F10"/>
    <w:rsid w:val="00693E44"/>
    <w:rsid w:val="0069408E"/>
    <w:rsid w:val="006957B3"/>
    <w:rsid w:val="00696E8A"/>
    <w:rsid w:val="006A23F5"/>
    <w:rsid w:val="006A35E5"/>
    <w:rsid w:val="006B19C9"/>
    <w:rsid w:val="006B1FE8"/>
    <w:rsid w:val="006B63F3"/>
    <w:rsid w:val="006C062B"/>
    <w:rsid w:val="006C1D4E"/>
    <w:rsid w:val="006C4E88"/>
    <w:rsid w:val="006C5AEA"/>
    <w:rsid w:val="006C636F"/>
    <w:rsid w:val="006D052A"/>
    <w:rsid w:val="006D29CC"/>
    <w:rsid w:val="006D2CB0"/>
    <w:rsid w:val="006D2F05"/>
    <w:rsid w:val="006D3950"/>
    <w:rsid w:val="006D39B6"/>
    <w:rsid w:val="006D3EEF"/>
    <w:rsid w:val="006D4565"/>
    <w:rsid w:val="006D547A"/>
    <w:rsid w:val="006D6E72"/>
    <w:rsid w:val="006E0F8A"/>
    <w:rsid w:val="006E117A"/>
    <w:rsid w:val="006E25F7"/>
    <w:rsid w:val="006E49B1"/>
    <w:rsid w:val="006F1A88"/>
    <w:rsid w:val="006F3649"/>
    <w:rsid w:val="006F36B2"/>
    <w:rsid w:val="006F3F97"/>
    <w:rsid w:val="00700B2B"/>
    <w:rsid w:val="00701D7B"/>
    <w:rsid w:val="00702A3A"/>
    <w:rsid w:val="00703EBE"/>
    <w:rsid w:val="00705BA0"/>
    <w:rsid w:val="00707BCF"/>
    <w:rsid w:val="007109B8"/>
    <w:rsid w:val="007125B5"/>
    <w:rsid w:val="0071324A"/>
    <w:rsid w:val="00715F52"/>
    <w:rsid w:val="00716EE7"/>
    <w:rsid w:val="00721010"/>
    <w:rsid w:val="007241D5"/>
    <w:rsid w:val="00724B99"/>
    <w:rsid w:val="007319C9"/>
    <w:rsid w:val="00731A9F"/>
    <w:rsid w:val="00734724"/>
    <w:rsid w:val="00740627"/>
    <w:rsid w:val="00741122"/>
    <w:rsid w:val="0074641E"/>
    <w:rsid w:val="00746645"/>
    <w:rsid w:val="007467D7"/>
    <w:rsid w:val="00747B23"/>
    <w:rsid w:val="007572D1"/>
    <w:rsid w:val="00761559"/>
    <w:rsid w:val="00761642"/>
    <w:rsid w:val="00761CDF"/>
    <w:rsid w:val="00761E27"/>
    <w:rsid w:val="00763D57"/>
    <w:rsid w:val="007649AD"/>
    <w:rsid w:val="00765AAC"/>
    <w:rsid w:val="00765E14"/>
    <w:rsid w:val="00766D61"/>
    <w:rsid w:val="0077168E"/>
    <w:rsid w:val="00772F49"/>
    <w:rsid w:val="00775066"/>
    <w:rsid w:val="0077704B"/>
    <w:rsid w:val="00780269"/>
    <w:rsid w:val="00780D6B"/>
    <w:rsid w:val="00783FA8"/>
    <w:rsid w:val="00785FFC"/>
    <w:rsid w:val="00793706"/>
    <w:rsid w:val="00794FB0"/>
    <w:rsid w:val="00795CF2"/>
    <w:rsid w:val="0079749B"/>
    <w:rsid w:val="00797781"/>
    <w:rsid w:val="007A18EF"/>
    <w:rsid w:val="007A1F9C"/>
    <w:rsid w:val="007A36FD"/>
    <w:rsid w:val="007A3B62"/>
    <w:rsid w:val="007A4637"/>
    <w:rsid w:val="007A586A"/>
    <w:rsid w:val="007A5886"/>
    <w:rsid w:val="007A5D94"/>
    <w:rsid w:val="007A66DD"/>
    <w:rsid w:val="007A79F6"/>
    <w:rsid w:val="007B0906"/>
    <w:rsid w:val="007B23B2"/>
    <w:rsid w:val="007B2957"/>
    <w:rsid w:val="007B2AF8"/>
    <w:rsid w:val="007C0F00"/>
    <w:rsid w:val="007C100E"/>
    <w:rsid w:val="007C216D"/>
    <w:rsid w:val="007C355B"/>
    <w:rsid w:val="007C4D15"/>
    <w:rsid w:val="007C660C"/>
    <w:rsid w:val="007D0844"/>
    <w:rsid w:val="007D0A3E"/>
    <w:rsid w:val="007D0BE5"/>
    <w:rsid w:val="007D12A1"/>
    <w:rsid w:val="007D133F"/>
    <w:rsid w:val="007D143D"/>
    <w:rsid w:val="007D34EF"/>
    <w:rsid w:val="007D3D5A"/>
    <w:rsid w:val="007D4003"/>
    <w:rsid w:val="007D50C4"/>
    <w:rsid w:val="007D62B6"/>
    <w:rsid w:val="007E2DA3"/>
    <w:rsid w:val="007E3143"/>
    <w:rsid w:val="007E7E9D"/>
    <w:rsid w:val="007F01A9"/>
    <w:rsid w:val="00802DC4"/>
    <w:rsid w:val="00804D6B"/>
    <w:rsid w:val="008102A4"/>
    <w:rsid w:val="00810DF1"/>
    <w:rsid w:val="00815828"/>
    <w:rsid w:val="008165EE"/>
    <w:rsid w:val="00825CF9"/>
    <w:rsid w:val="0082718B"/>
    <w:rsid w:val="00827937"/>
    <w:rsid w:val="00830096"/>
    <w:rsid w:val="00833B4F"/>
    <w:rsid w:val="00837260"/>
    <w:rsid w:val="008414EB"/>
    <w:rsid w:val="00842198"/>
    <w:rsid w:val="008428DE"/>
    <w:rsid w:val="008449C3"/>
    <w:rsid w:val="00847AAB"/>
    <w:rsid w:val="008523E7"/>
    <w:rsid w:val="008529BC"/>
    <w:rsid w:val="0085417B"/>
    <w:rsid w:val="00866EB6"/>
    <w:rsid w:val="00867D0E"/>
    <w:rsid w:val="00874A95"/>
    <w:rsid w:val="00880185"/>
    <w:rsid w:val="0088180B"/>
    <w:rsid w:val="00884374"/>
    <w:rsid w:val="00884481"/>
    <w:rsid w:val="00885EEC"/>
    <w:rsid w:val="00886DE4"/>
    <w:rsid w:val="0089285D"/>
    <w:rsid w:val="00895145"/>
    <w:rsid w:val="008A0A6C"/>
    <w:rsid w:val="008A1450"/>
    <w:rsid w:val="008A1711"/>
    <w:rsid w:val="008A213A"/>
    <w:rsid w:val="008A24AA"/>
    <w:rsid w:val="008A2955"/>
    <w:rsid w:val="008A38FA"/>
    <w:rsid w:val="008A6413"/>
    <w:rsid w:val="008B1B17"/>
    <w:rsid w:val="008B2543"/>
    <w:rsid w:val="008B4797"/>
    <w:rsid w:val="008B47E1"/>
    <w:rsid w:val="008B6DDE"/>
    <w:rsid w:val="008C11E1"/>
    <w:rsid w:val="008C22ED"/>
    <w:rsid w:val="008C368F"/>
    <w:rsid w:val="008C3774"/>
    <w:rsid w:val="008D0E4C"/>
    <w:rsid w:val="008D1E43"/>
    <w:rsid w:val="008D5ADA"/>
    <w:rsid w:val="008E081D"/>
    <w:rsid w:val="008E0F40"/>
    <w:rsid w:val="008E2EB7"/>
    <w:rsid w:val="008E4E81"/>
    <w:rsid w:val="008E4FD2"/>
    <w:rsid w:val="008E530A"/>
    <w:rsid w:val="008E7C1A"/>
    <w:rsid w:val="008F0AE9"/>
    <w:rsid w:val="008F0CA4"/>
    <w:rsid w:val="008F1FD7"/>
    <w:rsid w:val="008F2463"/>
    <w:rsid w:val="008F279C"/>
    <w:rsid w:val="008F2A59"/>
    <w:rsid w:val="008F3D9A"/>
    <w:rsid w:val="008F4531"/>
    <w:rsid w:val="008F461D"/>
    <w:rsid w:val="008F5684"/>
    <w:rsid w:val="00900972"/>
    <w:rsid w:val="00902911"/>
    <w:rsid w:val="009045C9"/>
    <w:rsid w:val="00905437"/>
    <w:rsid w:val="00906478"/>
    <w:rsid w:val="00914A17"/>
    <w:rsid w:val="00916223"/>
    <w:rsid w:val="00916B60"/>
    <w:rsid w:val="00917B13"/>
    <w:rsid w:val="00924B4A"/>
    <w:rsid w:val="009254E5"/>
    <w:rsid w:val="00925ACD"/>
    <w:rsid w:val="009304E8"/>
    <w:rsid w:val="00932E94"/>
    <w:rsid w:val="00933AE0"/>
    <w:rsid w:val="00933ECE"/>
    <w:rsid w:val="009351EE"/>
    <w:rsid w:val="00936186"/>
    <w:rsid w:val="00937118"/>
    <w:rsid w:val="00937894"/>
    <w:rsid w:val="00940DF6"/>
    <w:rsid w:val="00941784"/>
    <w:rsid w:val="009420F5"/>
    <w:rsid w:val="00944368"/>
    <w:rsid w:val="009458D1"/>
    <w:rsid w:val="00945E3C"/>
    <w:rsid w:val="009519EE"/>
    <w:rsid w:val="00953571"/>
    <w:rsid w:val="00955838"/>
    <w:rsid w:val="009574FA"/>
    <w:rsid w:val="0095758C"/>
    <w:rsid w:val="0096336F"/>
    <w:rsid w:val="00963507"/>
    <w:rsid w:val="00967160"/>
    <w:rsid w:val="00970A3C"/>
    <w:rsid w:val="009749D2"/>
    <w:rsid w:val="00975AB1"/>
    <w:rsid w:val="00975B79"/>
    <w:rsid w:val="0097611E"/>
    <w:rsid w:val="009824D0"/>
    <w:rsid w:val="009839B1"/>
    <w:rsid w:val="00983AD6"/>
    <w:rsid w:val="00984F41"/>
    <w:rsid w:val="009871CE"/>
    <w:rsid w:val="009A0B79"/>
    <w:rsid w:val="009A2854"/>
    <w:rsid w:val="009A40D8"/>
    <w:rsid w:val="009A6A48"/>
    <w:rsid w:val="009B060B"/>
    <w:rsid w:val="009B0B55"/>
    <w:rsid w:val="009B3351"/>
    <w:rsid w:val="009B3A27"/>
    <w:rsid w:val="009B63BC"/>
    <w:rsid w:val="009B70EB"/>
    <w:rsid w:val="009C4955"/>
    <w:rsid w:val="009C4963"/>
    <w:rsid w:val="009D5518"/>
    <w:rsid w:val="009D7C25"/>
    <w:rsid w:val="009D7D23"/>
    <w:rsid w:val="009E0C5C"/>
    <w:rsid w:val="009E27F7"/>
    <w:rsid w:val="009E5BC8"/>
    <w:rsid w:val="009E6EEE"/>
    <w:rsid w:val="009F3BE3"/>
    <w:rsid w:val="009F3E92"/>
    <w:rsid w:val="009F7A85"/>
    <w:rsid w:val="00A00BB4"/>
    <w:rsid w:val="00A01A42"/>
    <w:rsid w:val="00A023CA"/>
    <w:rsid w:val="00A02A42"/>
    <w:rsid w:val="00A036EC"/>
    <w:rsid w:val="00A040AB"/>
    <w:rsid w:val="00A05ABA"/>
    <w:rsid w:val="00A06947"/>
    <w:rsid w:val="00A14179"/>
    <w:rsid w:val="00A14851"/>
    <w:rsid w:val="00A14AC9"/>
    <w:rsid w:val="00A14B10"/>
    <w:rsid w:val="00A159F5"/>
    <w:rsid w:val="00A17F04"/>
    <w:rsid w:val="00A20F3E"/>
    <w:rsid w:val="00A21302"/>
    <w:rsid w:val="00A221C1"/>
    <w:rsid w:val="00A24429"/>
    <w:rsid w:val="00A24446"/>
    <w:rsid w:val="00A26B72"/>
    <w:rsid w:val="00A313DD"/>
    <w:rsid w:val="00A324B8"/>
    <w:rsid w:val="00A34E7F"/>
    <w:rsid w:val="00A36817"/>
    <w:rsid w:val="00A40D58"/>
    <w:rsid w:val="00A423D2"/>
    <w:rsid w:val="00A437A2"/>
    <w:rsid w:val="00A4390E"/>
    <w:rsid w:val="00A441A4"/>
    <w:rsid w:val="00A44739"/>
    <w:rsid w:val="00A44E87"/>
    <w:rsid w:val="00A51068"/>
    <w:rsid w:val="00A525C5"/>
    <w:rsid w:val="00A55F61"/>
    <w:rsid w:val="00A6086F"/>
    <w:rsid w:val="00A61A55"/>
    <w:rsid w:val="00A634CF"/>
    <w:rsid w:val="00A63ED0"/>
    <w:rsid w:val="00A65296"/>
    <w:rsid w:val="00A70DDD"/>
    <w:rsid w:val="00A7114B"/>
    <w:rsid w:val="00A71750"/>
    <w:rsid w:val="00A7575E"/>
    <w:rsid w:val="00A76BB7"/>
    <w:rsid w:val="00A8088E"/>
    <w:rsid w:val="00A80A12"/>
    <w:rsid w:val="00A82DBD"/>
    <w:rsid w:val="00A86149"/>
    <w:rsid w:val="00A86876"/>
    <w:rsid w:val="00A92B1A"/>
    <w:rsid w:val="00A94FAC"/>
    <w:rsid w:val="00A952E3"/>
    <w:rsid w:val="00A97363"/>
    <w:rsid w:val="00AA2F7D"/>
    <w:rsid w:val="00AA30A5"/>
    <w:rsid w:val="00AA6E80"/>
    <w:rsid w:val="00AA7CED"/>
    <w:rsid w:val="00AB6183"/>
    <w:rsid w:val="00AC1124"/>
    <w:rsid w:val="00AC410E"/>
    <w:rsid w:val="00AC4833"/>
    <w:rsid w:val="00AC5103"/>
    <w:rsid w:val="00AC5EC2"/>
    <w:rsid w:val="00AC7816"/>
    <w:rsid w:val="00AD042D"/>
    <w:rsid w:val="00AD249C"/>
    <w:rsid w:val="00AD3DAA"/>
    <w:rsid w:val="00AD5392"/>
    <w:rsid w:val="00AD58F5"/>
    <w:rsid w:val="00AD64B8"/>
    <w:rsid w:val="00AE2DC2"/>
    <w:rsid w:val="00AE509A"/>
    <w:rsid w:val="00AF1F57"/>
    <w:rsid w:val="00AF246D"/>
    <w:rsid w:val="00AF4787"/>
    <w:rsid w:val="00AF752F"/>
    <w:rsid w:val="00B01BD2"/>
    <w:rsid w:val="00B02C48"/>
    <w:rsid w:val="00B07D3F"/>
    <w:rsid w:val="00B10AB6"/>
    <w:rsid w:val="00B1107F"/>
    <w:rsid w:val="00B11B67"/>
    <w:rsid w:val="00B15898"/>
    <w:rsid w:val="00B15C0E"/>
    <w:rsid w:val="00B17500"/>
    <w:rsid w:val="00B21C3E"/>
    <w:rsid w:val="00B23399"/>
    <w:rsid w:val="00B23751"/>
    <w:rsid w:val="00B239A7"/>
    <w:rsid w:val="00B23A9B"/>
    <w:rsid w:val="00B3024C"/>
    <w:rsid w:val="00B31A1F"/>
    <w:rsid w:val="00B328CE"/>
    <w:rsid w:val="00B32CCD"/>
    <w:rsid w:val="00B32D78"/>
    <w:rsid w:val="00B3308A"/>
    <w:rsid w:val="00B367D2"/>
    <w:rsid w:val="00B3775D"/>
    <w:rsid w:val="00B37A38"/>
    <w:rsid w:val="00B37CBA"/>
    <w:rsid w:val="00B41846"/>
    <w:rsid w:val="00B428EC"/>
    <w:rsid w:val="00B42D1F"/>
    <w:rsid w:val="00B44DBC"/>
    <w:rsid w:val="00B4750A"/>
    <w:rsid w:val="00B50599"/>
    <w:rsid w:val="00B51BB6"/>
    <w:rsid w:val="00B533AF"/>
    <w:rsid w:val="00B54D87"/>
    <w:rsid w:val="00B565F5"/>
    <w:rsid w:val="00B63DC0"/>
    <w:rsid w:val="00B64D22"/>
    <w:rsid w:val="00B71C7D"/>
    <w:rsid w:val="00B76329"/>
    <w:rsid w:val="00B80010"/>
    <w:rsid w:val="00B80503"/>
    <w:rsid w:val="00B836C2"/>
    <w:rsid w:val="00B84359"/>
    <w:rsid w:val="00B86690"/>
    <w:rsid w:val="00B86738"/>
    <w:rsid w:val="00B86957"/>
    <w:rsid w:val="00B91217"/>
    <w:rsid w:val="00B953E5"/>
    <w:rsid w:val="00B95780"/>
    <w:rsid w:val="00B9685F"/>
    <w:rsid w:val="00B96C6C"/>
    <w:rsid w:val="00BA0018"/>
    <w:rsid w:val="00BA155D"/>
    <w:rsid w:val="00BA233C"/>
    <w:rsid w:val="00BA2FE2"/>
    <w:rsid w:val="00BA4B36"/>
    <w:rsid w:val="00BA5810"/>
    <w:rsid w:val="00BA74BC"/>
    <w:rsid w:val="00BB2214"/>
    <w:rsid w:val="00BB7FE1"/>
    <w:rsid w:val="00BC12D0"/>
    <w:rsid w:val="00BC4950"/>
    <w:rsid w:val="00BC5A69"/>
    <w:rsid w:val="00BD5787"/>
    <w:rsid w:val="00BE0E28"/>
    <w:rsid w:val="00BE39DA"/>
    <w:rsid w:val="00BE5F9D"/>
    <w:rsid w:val="00BE6C05"/>
    <w:rsid w:val="00BE6E06"/>
    <w:rsid w:val="00BE7613"/>
    <w:rsid w:val="00BE7671"/>
    <w:rsid w:val="00BF19ED"/>
    <w:rsid w:val="00BF425B"/>
    <w:rsid w:val="00BF4501"/>
    <w:rsid w:val="00BF4967"/>
    <w:rsid w:val="00C00B1D"/>
    <w:rsid w:val="00C0261B"/>
    <w:rsid w:val="00C02ECF"/>
    <w:rsid w:val="00C0608F"/>
    <w:rsid w:val="00C11895"/>
    <w:rsid w:val="00C13F0B"/>
    <w:rsid w:val="00C14443"/>
    <w:rsid w:val="00C21718"/>
    <w:rsid w:val="00C21A8D"/>
    <w:rsid w:val="00C23106"/>
    <w:rsid w:val="00C2396B"/>
    <w:rsid w:val="00C26B07"/>
    <w:rsid w:val="00C27639"/>
    <w:rsid w:val="00C27719"/>
    <w:rsid w:val="00C32F25"/>
    <w:rsid w:val="00C34EB9"/>
    <w:rsid w:val="00C40644"/>
    <w:rsid w:val="00C41377"/>
    <w:rsid w:val="00C45125"/>
    <w:rsid w:val="00C51006"/>
    <w:rsid w:val="00C51363"/>
    <w:rsid w:val="00C51EFE"/>
    <w:rsid w:val="00C566DC"/>
    <w:rsid w:val="00C605A1"/>
    <w:rsid w:val="00C672E7"/>
    <w:rsid w:val="00C70730"/>
    <w:rsid w:val="00C72027"/>
    <w:rsid w:val="00C7298E"/>
    <w:rsid w:val="00C746F9"/>
    <w:rsid w:val="00C76BE2"/>
    <w:rsid w:val="00C80989"/>
    <w:rsid w:val="00C80FD6"/>
    <w:rsid w:val="00C815B0"/>
    <w:rsid w:val="00C860C4"/>
    <w:rsid w:val="00C8718F"/>
    <w:rsid w:val="00C87768"/>
    <w:rsid w:val="00C90633"/>
    <w:rsid w:val="00C9119C"/>
    <w:rsid w:val="00C928E4"/>
    <w:rsid w:val="00C9383F"/>
    <w:rsid w:val="00C948F2"/>
    <w:rsid w:val="00C95BC4"/>
    <w:rsid w:val="00C96440"/>
    <w:rsid w:val="00C96F66"/>
    <w:rsid w:val="00CA475B"/>
    <w:rsid w:val="00CA549D"/>
    <w:rsid w:val="00CA723C"/>
    <w:rsid w:val="00CA7A96"/>
    <w:rsid w:val="00CB0B87"/>
    <w:rsid w:val="00CB1527"/>
    <w:rsid w:val="00CB1909"/>
    <w:rsid w:val="00CB249C"/>
    <w:rsid w:val="00CB66B0"/>
    <w:rsid w:val="00CC200F"/>
    <w:rsid w:val="00CC24C6"/>
    <w:rsid w:val="00CC45AF"/>
    <w:rsid w:val="00CD18D3"/>
    <w:rsid w:val="00CD362B"/>
    <w:rsid w:val="00CD4D81"/>
    <w:rsid w:val="00CD6026"/>
    <w:rsid w:val="00CD6EDD"/>
    <w:rsid w:val="00CD7749"/>
    <w:rsid w:val="00CE04C6"/>
    <w:rsid w:val="00CE0727"/>
    <w:rsid w:val="00CE1D22"/>
    <w:rsid w:val="00CE30EC"/>
    <w:rsid w:val="00CE467D"/>
    <w:rsid w:val="00CE64DB"/>
    <w:rsid w:val="00CF06AD"/>
    <w:rsid w:val="00CF104B"/>
    <w:rsid w:val="00CF4D21"/>
    <w:rsid w:val="00D00B2B"/>
    <w:rsid w:val="00D0110F"/>
    <w:rsid w:val="00D04043"/>
    <w:rsid w:val="00D04CD7"/>
    <w:rsid w:val="00D076B4"/>
    <w:rsid w:val="00D10E4D"/>
    <w:rsid w:val="00D11BDC"/>
    <w:rsid w:val="00D121D1"/>
    <w:rsid w:val="00D12B8F"/>
    <w:rsid w:val="00D130AD"/>
    <w:rsid w:val="00D1750C"/>
    <w:rsid w:val="00D24685"/>
    <w:rsid w:val="00D27119"/>
    <w:rsid w:val="00D356B5"/>
    <w:rsid w:val="00D36337"/>
    <w:rsid w:val="00D3722A"/>
    <w:rsid w:val="00D37F3C"/>
    <w:rsid w:val="00D41ECE"/>
    <w:rsid w:val="00D425EE"/>
    <w:rsid w:val="00D45351"/>
    <w:rsid w:val="00D5210E"/>
    <w:rsid w:val="00D52491"/>
    <w:rsid w:val="00D54C91"/>
    <w:rsid w:val="00D5648C"/>
    <w:rsid w:val="00D62B09"/>
    <w:rsid w:val="00D64A2D"/>
    <w:rsid w:val="00D6544A"/>
    <w:rsid w:val="00D72AB2"/>
    <w:rsid w:val="00D73238"/>
    <w:rsid w:val="00D7639F"/>
    <w:rsid w:val="00D76A81"/>
    <w:rsid w:val="00D76D71"/>
    <w:rsid w:val="00D77B3B"/>
    <w:rsid w:val="00D81728"/>
    <w:rsid w:val="00D81A05"/>
    <w:rsid w:val="00D825B0"/>
    <w:rsid w:val="00D8360A"/>
    <w:rsid w:val="00D8764F"/>
    <w:rsid w:val="00D87AE7"/>
    <w:rsid w:val="00D91B34"/>
    <w:rsid w:val="00D961F9"/>
    <w:rsid w:val="00D97250"/>
    <w:rsid w:val="00D97BCD"/>
    <w:rsid w:val="00DA0AC1"/>
    <w:rsid w:val="00DB12C8"/>
    <w:rsid w:val="00DB22F6"/>
    <w:rsid w:val="00DB3735"/>
    <w:rsid w:val="00DB3AF4"/>
    <w:rsid w:val="00DB4085"/>
    <w:rsid w:val="00DB4E70"/>
    <w:rsid w:val="00DB62BB"/>
    <w:rsid w:val="00DC523A"/>
    <w:rsid w:val="00DD0A85"/>
    <w:rsid w:val="00DD1748"/>
    <w:rsid w:val="00DD1C24"/>
    <w:rsid w:val="00DD3455"/>
    <w:rsid w:val="00DD3B4D"/>
    <w:rsid w:val="00DD46C9"/>
    <w:rsid w:val="00DD60D8"/>
    <w:rsid w:val="00DE1635"/>
    <w:rsid w:val="00DE1BDD"/>
    <w:rsid w:val="00DE2D5C"/>
    <w:rsid w:val="00DE32B6"/>
    <w:rsid w:val="00DE42E3"/>
    <w:rsid w:val="00DE4A15"/>
    <w:rsid w:val="00DF03F0"/>
    <w:rsid w:val="00DF0889"/>
    <w:rsid w:val="00DF15B8"/>
    <w:rsid w:val="00DF15BB"/>
    <w:rsid w:val="00DF17DB"/>
    <w:rsid w:val="00DF23C7"/>
    <w:rsid w:val="00DF3E8F"/>
    <w:rsid w:val="00DF416D"/>
    <w:rsid w:val="00DF5328"/>
    <w:rsid w:val="00E002F1"/>
    <w:rsid w:val="00E052B7"/>
    <w:rsid w:val="00E07242"/>
    <w:rsid w:val="00E07264"/>
    <w:rsid w:val="00E11758"/>
    <w:rsid w:val="00E1521D"/>
    <w:rsid w:val="00E243B3"/>
    <w:rsid w:val="00E2457E"/>
    <w:rsid w:val="00E25B4A"/>
    <w:rsid w:val="00E264C8"/>
    <w:rsid w:val="00E353BB"/>
    <w:rsid w:val="00E40679"/>
    <w:rsid w:val="00E41553"/>
    <w:rsid w:val="00E41A76"/>
    <w:rsid w:val="00E44B02"/>
    <w:rsid w:val="00E475DC"/>
    <w:rsid w:val="00E5065C"/>
    <w:rsid w:val="00E511DB"/>
    <w:rsid w:val="00E531E3"/>
    <w:rsid w:val="00E53D2D"/>
    <w:rsid w:val="00E54464"/>
    <w:rsid w:val="00E617D2"/>
    <w:rsid w:val="00E619E6"/>
    <w:rsid w:val="00E62934"/>
    <w:rsid w:val="00E64CA9"/>
    <w:rsid w:val="00E650BD"/>
    <w:rsid w:val="00E66A40"/>
    <w:rsid w:val="00E66E2F"/>
    <w:rsid w:val="00E67730"/>
    <w:rsid w:val="00E67B11"/>
    <w:rsid w:val="00E70151"/>
    <w:rsid w:val="00E725A4"/>
    <w:rsid w:val="00E7306E"/>
    <w:rsid w:val="00E73D9D"/>
    <w:rsid w:val="00E74C8A"/>
    <w:rsid w:val="00E76B4E"/>
    <w:rsid w:val="00E80105"/>
    <w:rsid w:val="00E82F08"/>
    <w:rsid w:val="00E85603"/>
    <w:rsid w:val="00E8594D"/>
    <w:rsid w:val="00E85F0B"/>
    <w:rsid w:val="00E878A1"/>
    <w:rsid w:val="00E91A7A"/>
    <w:rsid w:val="00E91F37"/>
    <w:rsid w:val="00E92A5B"/>
    <w:rsid w:val="00E92ADA"/>
    <w:rsid w:val="00E970CE"/>
    <w:rsid w:val="00EA20C3"/>
    <w:rsid w:val="00EA42D0"/>
    <w:rsid w:val="00EA4711"/>
    <w:rsid w:val="00EA4882"/>
    <w:rsid w:val="00EA497F"/>
    <w:rsid w:val="00EB12F0"/>
    <w:rsid w:val="00EB29F1"/>
    <w:rsid w:val="00EB34EB"/>
    <w:rsid w:val="00EB5070"/>
    <w:rsid w:val="00EC10F0"/>
    <w:rsid w:val="00EC434D"/>
    <w:rsid w:val="00EC44E6"/>
    <w:rsid w:val="00EC6CC7"/>
    <w:rsid w:val="00EC70BA"/>
    <w:rsid w:val="00ED2B3D"/>
    <w:rsid w:val="00ED3DD0"/>
    <w:rsid w:val="00ED46D3"/>
    <w:rsid w:val="00ED47CB"/>
    <w:rsid w:val="00ED56D9"/>
    <w:rsid w:val="00ED66FB"/>
    <w:rsid w:val="00EE1DEC"/>
    <w:rsid w:val="00EE3ED1"/>
    <w:rsid w:val="00EE4010"/>
    <w:rsid w:val="00EE428B"/>
    <w:rsid w:val="00EE4DF0"/>
    <w:rsid w:val="00EE6CBB"/>
    <w:rsid w:val="00EE704A"/>
    <w:rsid w:val="00EF202A"/>
    <w:rsid w:val="00EF7301"/>
    <w:rsid w:val="00F02651"/>
    <w:rsid w:val="00F057D2"/>
    <w:rsid w:val="00F065EB"/>
    <w:rsid w:val="00F1131A"/>
    <w:rsid w:val="00F16A81"/>
    <w:rsid w:val="00F16CFF"/>
    <w:rsid w:val="00F219D8"/>
    <w:rsid w:val="00F25036"/>
    <w:rsid w:val="00F26D8E"/>
    <w:rsid w:val="00F34892"/>
    <w:rsid w:val="00F34A1E"/>
    <w:rsid w:val="00F34EC9"/>
    <w:rsid w:val="00F35533"/>
    <w:rsid w:val="00F3566C"/>
    <w:rsid w:val="00F36510"/>
    <w:rsid w:val="00F36687"/>
    <w:rsid w:val="00F367EF"/>
    <w:rsid w:val="00F37FB0"/>
    <w:rsid w:val="00F4474F"/>
    <w:rsid w:val="00F461B7"/>
    <w:rsid w:val="00F4712E"/>
    <w:rsid w:val="00F50208"/>
    <w:rsid w:val="00F51C74"/>
    <w:rsid w:val="00F52D0A"/>
    <w:rsid w:val="00F5528D"/>
    <w:rsid w:val="00F55490"/>
    <w:rsid w:val="00F606FA"/>
    <w:rsid w:val="00F63FFF"/>
    <w:rsid w:val="00F64907"/>
    <w:rsid w:val="00F65F2F"/>
    <w:rsid w:val="00F6667C"/>
    <w:rsid w:val="00F66737"/>
    <w:rsid w:val="00F66D66"/>
    <w:rsid w:val="00F70A50"/>
    <w:rsid w:val="00F73E65"/>
    <w:rsid w:val="00F747B5"/>
    <w:rsid w:val="00F755EF"/>
    <w:rsid w:val="00F75D51"/>
    <w:rsid w:val="00F76A12"/>
    <w:rsid w:val="00F77C87"/>
    <w:rsid w:val="00F82458"/>
    <w:rsid w:val="00F90F74"/>
    <w:rsid w:val="00F91CD2"/>
    <w:rsid w:val="00F955A2"/>
    <w:rsid w:val="00FA3D66"/>
    <w:rsid w:val="00FA42B1"/>
    <w:rsid w:val="00FA50EF"/>
    <w:rsid w:val="00FA6C72"/>
    <w:rsid w:val="00FB06C1"/>
    <w:rsid w:val="00FB3223"/>
    <w:rsid w:val="00FB4F7E"/>
    <w:rsid w:val="00FB67A3"/>
    <w:rsid w:val="00FC02B4"/>
    <w:rsid w:val="00FC0624"/>
    <w:rsid w:val="00FC6888"/>
    <w:rsid w:val="00FC75D1"/>
    <w:rsid w:val="00FD0331"/>
    <w:rsid w:val="00FD1C40"/>
    <w:rsid w:val="00FE00A9"/>
    <w:rsid w:val="00FE0525"/>
    <w:rsid w:val="00FE2569"/>
    <w:rsid w:val="00FE5B7C"/>
    <w:rsid w:val="00FE7572"/>
    <w:rsid w:val="00FF0F8C"/>
    <w:rsid w:val="00FF2529"/>
    <w:rsid w:val="00FF3D51"/>
    <w:rsid w:val="00FF41DF"/>
    <w:rsid w:val="00FF4F54"/>
    <w:rsid w:val="00FF6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845">
      <w:bodyDiv w:val="1"/>
      <w:marLeft w:val="0"/>
      <w:marRight w:val="0"/>
      <w:marTop w:val="0"/>
      <w:marBottom w:val="0"/>
      <w:divBdr>
        <w:top w:val="none" w:sz="0" w:space="0" w:color="auto"/>
        <w:left w:val="none" w:sz="0" w:space="0" w:color="auto"/>
        <w:bottom w:val="none" w:sz="0" w:space="0" w:color="auto"/>
        <w:right w:val="none" w:sz="0" w:space="0" w:color="auto"/>
      </w:divBdr>
      <w:divsChild>
        <w:div w:id="92019119">
          <w:marLeft w:val="358"/>
          <w:marRight w:val="0"/>
          <w:marTop w:val="60"/>
          <w:marBottom w:val="100"/>
          <w:divBdr>
            <w:top w:val="none" w:sz="0" w:space="0" w:color="auto"/>
            <w:left w:val="none" w:sz="0" w:space="0" w:color="auto"/>
            <w:bottom w:val="none" w:sz="0" w:space="0" w:color="auto"/>
            <w:right w:val="none" w:sz="0" w:space="0" w:color="auto"/>
          </w:divBdr>
          <w:divsChild>
            <w:div w:id="998726582">
              <w:marLeft w:val="11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2F70-FB5B-4769-81FD-274CA662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931</Words>
  <Characters>5309</Characters>
  <Application>Microsoft Office Word</Application>
  <DocSecurity>0</DocSecurity>
  <Lines>44</Lines>
  <Paragraphs>12</Paragraphs>
  <ScaleCrop>false</ScaleCrop>
  <Company>CMT</Company>
  <LinksUpToDate>false</LinksUpToDate>
  <CharactersWithSpaces>6228</CharactersWithSpaces>
  <SharedDoc>false</SharedDoc>
  <HLinks>
    <vt:vector size="30" baseType="variant">
      <vt:variant>
        <vt:i4>7078013</vt:i4>
      </vt:variant>
      <vt:variant>
        <vt:i4>18</vt:i4>
      </vt:variant>
      <vt:variant>
        <vt:i4>0</vt:i4>
      </vt:variant>
      <vt:variant>
        <vt:i4>5</vt:i4>
      </vt:variant>
      <vt:variant>
        <vt:lpwstr>http://www.ncyu.edu.tw/ms1300/</vt:lpwstr>
      </vt:variant>
      <vt:variant>
        <vt:lpwstr/>
      </vt:variant>
      <vt:variant>
        <vt:i4>7078013</vt:i4>
      </vt:variant>
      <vt:variant>
        <vt:i4>15</vt:i4>
      </vt:variant>
      <vt:variant>
        <vt:i4>0</vt:i4>
      </vt:variant>
      <vt:variant>
        <vt:i4>5</vt:i4>
      </vt:variant>
      <vt:variant>
        <vt:lpwstr>http://www.ncyu.edu.tw/ms1300/</vt:lpwstr>
      </vt:variant>
      <vt:variant>
        <vt:lpwstr/>
      </vt:variant>
      <vt:variant>
        <vt:i4>7209080</vt:i4>
      </vt:variant>
      <vt:variant>
        <vt:i4>6</vt:i4>
      </vt:variant>
      <vt:variant>
        <vt:i4>0</vt:i4>
      </vt:variant>
      <vt:variant>
        <vt:i4>5</vt:i4>
      </vt:variant>
      <vt:variant>
        <vt:lpwstr>http://www.ncyu.edu.tw/affair/</vt:lpwstr>
      </vt:variant>
      <vt:variant>
        <vt:lpwstr/>
      </vt:variant>
      <vt:variant>
        <vt:i4>7078013</vt:i4>
      </vt:variant>
      <vt:variant>
        <vt:i4>3</vt:i4>
      </vt:variant>
      <vt:variant>
        <vt:i4>0</vt:i4>
      </vt:variant>
      <vt:variant>
        <vt:i4>5</vt:i4>
      </vt:variant>
      <vt:variant>
        <vt:lpwstr>http://www.ncyu.edu.tw/ms1300/</vt:lpwstr>
      </vt:variant>
      <vt:variant>
        <vt:lpwstr/>
      </vt:variant>
      <vt:variant>
        <vt:i4>7209080</vt:i4>
      </vt:variant>
      <vt:variant>
        <vt:i4>0</vt:i4>
      </vt:variant>
      <vt:variant>
        <vt:i4>0</vt:i4>
      </vt:variant>
      <vt:variant>
        <vt:i4>5</vt:i4>
      </vt:variant>
      <vt:variant>
        <vt:lpwstr>http://www.ncyu.edu.tw/affair/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國立嘉義大學99年度推動開源節流措施工作進度管制表</dc:title>
  <dc:subject/>
  <dc:creator>users</dc:creator>
  <cp:keywords/>
  <dc:description/>
  <cp:lastModifiedBy>USER</cp:lastModifiedBy>
  <cp:revision>9</cp:revision>
  <cp:lastPrinted>2013-12-05T05:16:00Z</cp:lastPrinted>
  <dcterms:created xsi:type="dcterms:W3CDTF">2013-12-05T01:26:00Z</dcterms:created>
  <dcterms:modified xsi:type="dcterms:W3CDTF">2013-12-09T07:29:00Z</dcterms:modified>
</cp:coreProperties>
</file>