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FF" w:rsidRPr="00DE5FD6" w:rsidRDefault="005A5CFF" w:rsidP="005A5CFF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DE5FD6">
        <w:rPr>
          <w:rFonts w:ascii="Times New Roman" w:eastAsia="標楷體" w:hAnsi="Times New Roman"/>
          <w:sz w:val="28"/>
          <w:szCs w:val="28"/>
        </w:rPr>
        <w:t>國立嘉義大學</w:t>
      </w:r>
      <w:r w:rsidRPr="00DE5FD6">
        <w:rPr>
          <w:rFonts w:ascii="Times New Roman" w:eastAsia="標楷體" w:hAnsi="Times New Roman"/>
          <w:sz w:val="28"/>
          <w:szCs w:val="28"/>
        </w:rPr>
        <w:t xml:space="preserve"> </w:t>
      </w:r>
      <w:r w:rsidRPr="00DE5FD6">
        <w:rPr>
          <w:rFonts w:ascii="Times New Roman" w:eastAsia="標楷體" w:hAnsi="Times New Roman"/>
          <w:sz w:val="28"/>
          <w:szCs w:val="28"/>
        </w:rPr>
        <w:t>理工學院</w:t>
      </w:r>
      <w:r w:rsidRPr="00DE5FD6">
        <w:rPr>
          <w:rFonts w:ascii="Times New Roman" w:eastAsia="標楷體" w:hAnsi="Times New Roman"/>
          <w:sz w:val="28"/>
          <w:szCs w:val="28"/>
        </w:rPr>
        <w:t xml:space="preserve"> </w:t>
      </w:r>
      <w:r w:rsidRPr="00DE5FD6">
        <w:rPr>
          <w:rFonts w:ascii="Times New Roman" w:eastAsia="標楷體" w:hAnsi="Times New Roman"/>
          <w:sz w:val="28"/>
          <w:szCs w:val="28"/>
        </w:rPr>
        <w:t>電子物理學系</w:t>
      </w:r>
      <w:r w:rsidRPr="00DE5FD6">
        <w:rPr>
          <w:rFonts w:ascii="Times New Roman" w:eastAsia="標楷體" w:hAnsi="Times New Roman"/>
          <w:sz w:val="28"/>
          <w:szCs w:val="28"/>
        </w:rPr>
        <w:t xml:space="preserve"> </w:t>
      </w:r>
      <w:r w:rsidRPr="00DE5FD6">
        <w:rPr>
          <w:rFonts w:ascii="Times New Roman" w:eastAsia="標楷體" w:hAnsi="Times New Roman"/>
          <w:sz w:val="28"/>
          <w:szCs w:val="28"/>
        </w:rPr>
        <w:t>學士班</w:t>
      </w:r>
      <w:r w:rsidRPr="00DE5F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E5FD6">
        <w:rPr>
          <w:rFonts w:ascii="Times New Roman" w:eastAsia="標楷體" w:hAnsi="Times New Roman"/>
          <w:sz w:val="28"/>
          <w:szCs w:val="28"/>
        </w:rPr>
        <w:t>修課流程圖</w:t>
      </w:r>
      <w:r w:rsidRPr="00DE5FD6">
        <w:rPr>
          <w:rFonts w:ascii="新細明體" w:hAnsi="新細明體" w:hint="eastAsia"/>
          <w:sz w:val="28"/>
          <w:szCs w:val="28"/>
        </w:rPr>
        <w:t>（</w:t>
      </w:r>
      <w:r w:rsidRPr="00DE5FD6">
        <w:rPr>
          <w:rFonts w:ascii="Times New Roman" w:eastAsia="標楷體" w:hAnsi="Times New Roman"/>
          <w:sz w:val="28"/>
          <w:szCs w:val="28"/>
        </w:rPr>
        <w:t>1</w:t>
      </w:r>
      <w:r w:rsidRPr="00DE5FD6">
        <w:rPr>
          <w:rFonts w:ascii="Times New Roman" w:eastAsia="標楷體" w:hAnsi="Times New Roman" w:hint="eastAsia"/>
          <w:sz w:val="28"/>
          <w:szCs w:val="28"/>
        </w:rPr>
        <w:t>1</w:t>
      </w:r>
      <w:r w:rsidRPr="00DE5FD6">
        <w:rPr>
          <w:rFonts w:ascii="Times New Roman" w:eastAsia="標楷體" w:hAnsi="Times New Roman"/>
          <w:sz w:val="28"/>
          <w:szCs w:val="28"/>
        </w:rPr>
        <w:t>0</w:t>
      </w:r>
      <w:r w:rsidRPr="00DE5FD6">
        <w:rPr>
          <w:rFonts w:ascii="Times New Roman" w:eastAsia="標楷體" w:hAnsi="Times New Roman"/>
          <w:sz w:val="28"/>
          <w:szCs w:val="28"/>
        </w:rPr>
        <w:t>學年度適用</w:t>
      </w:r>
      <w:r w:rsidRPr="00DE5FD6">
        <w:rPr>
          <w:rFonts w:ascii="新細明體" w:hAnsi="新細明體" w:hint="eastAsia"/>
          <w:sz w:val="28"/>
          <w:szCs w:val="28"/>
        </w:rPr>
        <w:t>）</w:t>
      </w:r>
    </w:p>
    <w:p w:rsidR="005A5CFF" w:rsidRDefault="005A5CFF" w:rsidP="005A5CFF">
      <w:pPr>
        <w:adjustRightInd w:val="0"/>
        <w:snapToGrid w:val="0"/>
        <w:jc w:val="right"/>
        <w:rPr>
          <w:sz w:val="21"/>
        </w:rPr>
      </w:pPr>
      <w:r w:rsidRPr="00346307">
        <w:rPr>
          <w:rFonts w:hint="eastAsia"/>
          <w:sz w:val="21"/>
        </w:rPr>
        <w:t>10</w:t>
      </w:r>
      <w:r>
        <w:rPr>
          <w:rFonts w:hint="eastAsia"/>
          <w:sz w:val="21"/>
        </w:rPr>
        <w:t>9</w:t>
      </w:r>
      <w:r w:rsidRPr="00346307">
        <w:rPr>
          <w:rFonts w:hint="eastAsia"/>
          <w:sz w:val="21"/>
        </w:rPr>
        <w:t>.1</w:t>
      </w:r>
      <w:r>
        <w:rPr>
          <w:rFonts w:hint="eastAsia"/>
          <w:sz w:val="21"/>
        </w:rPr>
        <w:t>2</w:t>
      </w:r>
      <w:r w:rsidRPr="00346307">
        <w:rPr>
          <w:rFonts w:hint="eastAsia"/>
          <w:sz w:val="21"/>
        </w:rPr>
        <w:t>.</w:t>
      </w:r>
      <w:r>
        <w:rPr>
          <w:rFonts w:hint="eastAsia"/>
          <w:sz w:val="21"/>
        </w:rPr>
        <w:t>09</w:t>
      </w:r>
      <w:r w:rsidRPr="00346307">
        <w:rPr>
          <w:rFonts w:hint="eastAsia"/>
          <w:sz w:val="21"/>
        </w:rPr>
        <w:t xml:space="preserve"> 1</w:t>
      </w:r>
      <w:r>
        <w:rPr>
          <w:rFonts w:hint="eastAsia"/>
          <w:sz w:val="21"/>
        </w:rPr>
        <w:t>1</w:t>
      </w:r>
      <w:r w:rsidRPr="00346307">
        <w:rPr>
          <w:rFonts w:hint="eastAsia"/>
          <w:sz w:val="21"/>
        </w:rPr>
        <w:t>0</w:t>
      </w:r>
      <w:r w:rsidRPr="00346307">
        <w:rPr>
          <w:rFonts w:hint="eastAsia"/>
          <w:sz w:val="21"/>
        </w:rPr>
        <w:t>學年度</w:t>
      </w:r>
    </w:p>
    <w:tbl>
      <w:tblPr>
        <w:tblpPr w:leftFromText="180" w:rightFromText="180" w:vertAnchor="page" w:horzAnchor="margin" w:tblpXSpec="center" w:tblpY="136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331"/>
        <w:gridCol w:w="3331"/>
        <w:gridCol w:w="3331"/>
        <w:gridCol w:w="3331"/>
      </w:tblGrid>
      <w:tr w:rsidR="005A5CFF" w:rsidRPr="00DE5FD6" w:rsidTr="005A5CFF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semester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 xml:space="preserve">Foundation Program of 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Electrophysics</w:t>
            </w:r>
            <w:proofErr w:type="spellEnd"/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 xml:space="preserve">Core Program of 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Electrophysics</w:t>
            </w:r>
            <w:proofErr w:type="spellEnd"/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of Optoelectronics Techniques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/Pr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actices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Program of Semiconductor and Electronics Techniques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/Pr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actices</w:t>
            </w:r>
          </w:p>
        </w:tc>
      </w:tr>
      <w:tr w:rsidR="005A5CFF" w:rsidRPr="00DE5FD6" w:rsidTr="005A5CFF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1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DE5FD6">
              <w:rPr>
                <w:rFonts w:hint="eastAsia"/>
                <w:sz w:val="20"/>
                <w:szCs w:val="20"/>
              </w:rPr>
              <w:t xml:space="preserve"> semester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Physics(Ⅰ)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eastAsia="___-Bold" w:cs="Calibri"/>
                <w:bCs/>
                <w:kern w:val="0"/>
                <w:sz w:val="20"/>
                <w:szCs w:val="20"/>
              </w:rPr>
              <w:t>Mathematics for Fundamental Physics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eastAsia="___-Bold" w:cs="Calibri"/>
                <w:bCs/>
                <w:kern w:val="0"/>
                <w:sz w:val="20"/>
                <w:szCs w:val="20"/>
              </w:rPr>
              <w:t>Mathematics for Fundamental Physics</w:t>
            </w:r>
          </w:p>
        </w:tc>
      </w:tr>
      <w:tr w:rsidR="005A5CFF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Physics Experiment(I)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Chemistry (Ⅰ)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5A5CFF"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Chemistry Lab. (Ⅰ)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997AF4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997AF4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2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DE5FD6">
              <w:rPr>
                <w:rFonts w:hint="eastAsia"/>
                <w:sz w:val="20"/>
                <w:szCs w:val="20"/>
              </w:rPr>
              <w:t xml:space="preserve">  semester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Physics(II)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997AF4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Physics Experiment(II)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Digital Logic</w:t>
            </w:r>
          </w:p>
        </w:tc>
      </w:tr>
      <w:bookmarkEnd w:id="0"/>
      <w:tr w:rsidR="005A5CFF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Chemistry (Ⅱ)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FF" w:rsidRPr="00DE5FD6" w:rsidTr="00997AF4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General Chemistry Lab. (Ⅱ)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CFF" w:rsidRPr="00DE5FD6" w:rsidRDefault="005A5CFF" w:rsidP="005A5CFF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997AF4">
        <w:trPr>
          <w:trHeight w:val="638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BC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Li</w:t>
            </w:r>
            <w:r w:rsidRPr="00FE0BBC">
              <w:rPr>
                <w:rFonts w:ascii="Times New Roman" w:hAnsi="Times New Roman"/>
                <w:sz w:val="20"/>
                <w:szCs w:val="20"/>
                <w:highlight w:val="yellow"/>
              </w:rPr>
              <w:t>near Algebra and Vector Analysis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Circuits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 w:rsidRPr="006021F2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I</w:t>
            </w:r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997AF4">
        <w:trPr>
          <w:trHeight w:val="153"/>
        </w:trPr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997AF4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3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DE5FD6">
              <w:rPr>
                <w:rFonts w:hint="eastAsia"/>
                <w:sz w:val="20"/>
                <w:szCs w:val="20"/>
              </w:rPr>
              <w:t xml:space="preserve"> semester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5CED">
              <w:rPr>
                <w:rFonts w:ascii="Times New Roman" w:hAnsi="Times New Roman"/>
                <w:sz w:val="20"/>
                <w:szCs w:val="20"/>
                <w:highlight w:val="yellow"/>
              </w:rPr>
              <w:t>Engineering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Mathematics(I</w:t>
            </w:r>
            <w:r w:rsidRPr="00B05CED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Computational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Computational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Mechanics (I)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Experimental Physics (I)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Electrophysics</w:t>
            </w:r>
            <w:proofErr w:type="spellEnd"/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Electrophysics</w:t>
            </w:r>
            <w:proofErr w:type="spellEnd"/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Electromagnetism (I)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Circuits (</w:t>
            </w:r>
            <w:proofErr w:type="spellStart"/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Ⅰ</w:t>
            </w:r>
            <w:r w:rsidRPr="006021F2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I</w:t>
            </w:r>
            <w:proofErr w:type="spellEnd"/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Circuits (</w:t>
            </w:r>
            <w:proofErr w:type="spellStart"/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Ⅰ</w:t>
            </w:r>
            <w:r w:rsidRPr="006021F2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I</w:t>
            </w:r>
            <w:proofErr w:type="spellEnd"/>
            <w:r w:rsidRPr="006021F2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4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DE5FD6">
              <w:rPr>
                <w:rFonts w:hint="eastAsia"/>
                <w:sz w:val="20"/>
                <w:szCs w:val="20"/>
              </w:rPr>
              <w:t xml:space="preserve">  semester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05CED">
              <w:rPr>
                <w:rFonts w:ascii="Times New Roman" w:hAnsi="Times New Roman"/>
                <w:sz w:val="20"/>
                <w:szCs w:val="20"/>
                <w:highlight w:val="yellow"/>
              </w:rPr>
              <w:t>Engineering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Mathematics(II</w:t>
            </w:r>
            <w:r w:rsidRPr="00B05CED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Problem-Based Learning Topics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I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）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-Instrumentation Engineering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Problem-Based Learning Topics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I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）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-Instrumentation Engineering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Electronics (Ⅰ)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Mechanics (II)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Mechanics (II)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Electromagnetism(II)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agneto-optics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Experimental Physics (II)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5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DE5FD6">
              <w:rPr>
                <w:rFonts w:hint="eastAsia"/>
                <w:sz w:val="20"/>
                <w:szCs w:val="20"/>
              </w:rPr>
              <w:t xml:space="preserve">   semester</w:t>
            </w:r>
          </w:p>
        </w:tc>
        <w:tc>
          <w:tcPr>
            <w:tcW w:w="3331" w:type="dxa"/>
            <w:vMerge w:val="restart"/>
            <w:tcBorders>
              <w:top w:val="single" w:sz="18" w:space="0" w:color="FFFFFF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Optics(I)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Applied Mathematics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IV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olid State Electronics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Quantum Physics(I)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Electronics(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ⅠI</w:t>
            </w:r>
            <w:proofErr w:type="spellEnd"/>
            <w:r w:rsidRPr="00DE5F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Thermal and Statistical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Physics(I)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Applied Mathematics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IV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Electronics Experiment (Ⅰ)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 Research Topics (I)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6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DE5FD6">
              <w:rPr>
                <w:rFonts w:hint="eastAsia"/>
                <w:sz w:val="20"/>
                <w:szCs w:val="20"/>
              </w:rPr>
              <w:t xml:space="preserve"> semester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Quantum Physics(II)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Optics(II)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 of Semiconductor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Devices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top w:val="single" w:sz="18" w:space="0" w:color="auto"/>
              <w:left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 of Semiconductor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Devices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Thermal and Statistical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Physics(II)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Thermal and Statistical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Physics(II)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Computational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Computational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Experimental Physics (III)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Experimental Physics (III)</w:t>
            </w:r>
          </w:p>
        </w:tc>
        <w:tc>
          <w:tcPr>
            <w:tcW w:w="3331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Electronics Experiment (</w:t>
            </w:r>
            <w:proofErr w:type="spellStart"/>
            <w:r w:rsidRPr="00DE5FD6">
              <w:rPr>
                <w:rFonts w:ascii="Times New Roman" w:hAnsi="Times New Roman"/>
                <w:sz w:val="20"/>
                <w:szCs w:val="20"/>
              </w:rPr>
              <w:t>ⅠI</w:t>
            </w:r>
            <w:proofErr w:type="spellEnd"/>
            <w:r w:rsidRPr="00DE5F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 Research Topics (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3331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 Research Topics (II)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7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DE5FD6">
              <w:rPr>
                <w:rFonts w:hint="eastAsia"/>
                <w:sz w:val="20"/>
                <w:szCs w:val="20"/>
              </w:rPr>
              <w:t xml:space="preserve"> semester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Optoelectronic Technology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Quantum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Optical Electronics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Optoelectronic Semiconductor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Device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Optoelectronic Semiconductor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Device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Materials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 xml:space="preserve">aser Optics 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ndergraduate Seminar(I)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Optoelectronic Experiment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Research Topics (III)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ndergraduate Seminar(I)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Research Topics (III)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F4" w:rsidRPr="00DE5FD6" w:rsidTr="005A5CFF"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E5FD6">
              <w:rPr>
                <w:rFonts w:hint="eastAsia"/>
                <w:sz w:val="20"/>
                <w:szCs w:val="20"/>
              </w:rPr>
              <w:t>8</w:t>
            </w:r>
            <w:r w:rsidRPr="00DE5FD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DE5FD6">
              <w:rPr>
                <w:rFonts w:hint="eastAsia"/>
                <w:sz w:val="20"/>
                <w:szCs w:val="20"/>
              </w:rPr>
              <w:t xml:space="preserve"> semester</w:t>
            </w: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odern Optics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Solid State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Physics</w:t>
            </w:r>
          </w:p>
        </w:tc>
      </w:tr>
      <w:tr w:rsidR="00997AF4" w:rsidRPr="00DE5FD6" w:rsidTr="005A5CFF"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Optoelectronic Measurement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and Analysis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Introduction to Semiconductor Manufacturing Technology</w:t>
            </w:r>
          </w:p>
        </w:tc>
      </w:tr>
      <w:tr w:rsidR="00997AF4" w:rsidRPr="00DE5FD6" w:rsidTr="005A5CFF">
        <w:trPr>
          <w:trHeight w:val="529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Solar Cell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Solar Cell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Optoelectronic Experiment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ndergraduate Seminar(II)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ndergraduate Seminar(II)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Research Topics (IV)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Special</w:t>
            </w:r>
            <w:r w:rsidRPr="00DE5FD6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DE5FD6">
              <w:rPr>
                <w:rFonts w:ascii="Times New Roman" w:hAnsi="Times New Roman"/>
                <w:sz w:val="20"/>
                <w:szCs w:val="20"/>
              </w:rPr>
              <w:t>Research Topics (IV)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Professional Off-campus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Practicum</w:t>
            </w:r>
          </w:p>
        </w:tc>
      </w:tr>
      <w:tr w:rsidR="00997AF4" w:rsidRPr="00DE5FD6" w:rsidTr="005A5CFF">
        <w:tc>
          <w:tcPr>
            <w:tcW w:w="988" w:type="dxa"/>
            <w:tcBorders>
              <w:top w:val="single" w:sz="18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18" w:space="0" w:color="000000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Professional Off-campus</w:t>
            </w:r>
          </w:p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5FD6">
              <w:rPr>
                <w:rFonts w:ascii="Times New Roman" w:hAnsi="Times New Roman"/>
                <w:sz w:val="20"/>
                <w:szCs w:val="20"/>
              </w:rPr>
              <w:t>Practicum</w:t>
            </w:r>
          </w:p>
        </w:tc>
        <w:tc>
          <w:tcPr>
            <w:tcW w:w="333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7AF4" w:rsidRPr="00DE5FD6" w:rsidRDefault="00997AF4" w:rsidP="00997AF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CFF" w:rsidRDefault="005A5CFF" w:rsidP="005A5CFF"/>
    <w:sectPr w:rsidR="005A5CFF" w:rsidSect="005A5CFF">
      <w:pgSz w:w="16838" w:h="23811" w:code="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FF"/>
    <w:rsid w:val="0019249C"/>
    <w:rsid w:val="005A5CFF"/>
    <w:rsid w:val="006021F2"/>
    <w:rsid w:val="00702777"/>
    <w:rsid w:val="008073B7"/>
    <w:rsid w:val="00997AF4"/>
    <w:rsid w:val="009B005E"/>
    <w:rsid w:val="00B05CED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C1D90-105C-48E2-ABC9-7173CBE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2020-12-16T02:53:00Z</dcterms:created>
  <dcterms:modified xsi:type="dcterms:W3CDTF">2021-12-08T03:35:00Z</dcterms:modified>
</cp:coreProperties>
</file>