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49" w:rsidRDefault="003D4349">
      <w:pPr>
        <w:jc w:val="center"/>
        <w:rPr>
          <w:rFonts w:ascii="標楷體" w:eastAsia="標楷體" w:hAnsi="標楷體"/>
          <w:sz w:val="28"/>
          <w:szCs w:val="28"/>
        </w:rPr>
      </w:pPr>
      <w:r w:rsidRPr="003D4349">
        <w:rPr>
          <w:rFonts w:ascii="標楷體" w:eastAsia="標楷體" w:hAnsi="標楷體"/>
          <w:sz w:val="28"/>
          <w:szCs w:val="28"/>
        </w:rPr>
        <w:t>國立嘉義大學圖書館電腦設備暨微縮資料使用須知</w:t>
      </w:r>
    </w:p>
    <w:p w:rsidR="003D4349" w:rsidRDefault="003D4349" w:rsidP="003D4349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3D4349" w:rsidRDefault="003D4349" w:rsidP="003D4349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94年5月30日館務會議通過</w:t>
      </w:r>
    </w:p>
    <w:p w:rsidR="003D4349" w:rsidRDefault="003D4349" w:rsidP="003D4349">
      <w:pPr>
        <w:spacing w:line="420" w:lineRule="exact"/>
        <w:ind w:right="9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97年10月21日館務會議通過</w:t>
      </w:r>
    </w:p>
    <w:p w:rsidR="003D4349" w:rsidRDefault="003D4349" w:rsidP="003D4349">
      <w:pPr>
        <w:spacing w:before="180" w:line="420" w:lineRule="exact"/>
        <w:ind w:left="761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一、凡本校教職員工及學生皆得使用本校圖書館(以下簡稱本館)各項電子資料庫及微縮資料。校友及校外人士慼本館核發借書證或閱覽證亦得使用。</w:t>
      </w:r>
    </w:p>
    <w:p w:rsidR="003D4349" w:rsidRDefault="003D4349" w:rsidP="003D4349">
      <w:pPr>
        <w:spacing w:before="180" w:line="420" w:lineRule="exact"/>
        <w:ind w:left="838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二、借用器材、資料須依本館指導方法妥善使用，如因個人過失以致毀損，應負賠償之責，其賠償款額則視實際情況，由本館會同有關單位議定，簽陳校長核定賠償之。</w:t>
      </w:r>
    </w:p>
    <w:p w:rsidR="003D4349" w:rsidRDefault="003D4349" w:rsidP="003D4349">
      <w:pPr>
        <w:spacing w:before="180" w:line="420" w:lineRule="exact"/>
        <w:ind w:left="11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三、各項服務收費標準如下：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(一)網路列印及下載</w:t>
      </w:r>
    </w:p>
    <w:p w:rsidR="003D4349" w:rsidRDefault="003D4349" w:rsidP="003D4349">
      <w:pPr>
        <w:spacing w:line="420" w:lineRule="exact"/>
        <w:ind w:left="156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1.校內外人士使用電腦網路列印均需購買影印卡(可同時用於影印及列</w:t>
      </w:r>
    </w:p>
    <w:p w:rsidR="003D4349" w:rsidRDefault="003D4349" w:rsidP="003D4349">
      <w:pPr>
        <w:spacing w:line="420" w:lineRule="exact"/>
        <w:ind w:left="156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印)。</w:t>
      </w:r>
    </w:p>
    <w:p w:rsidR="003D4349" w:rsidRDefault="003D4349" w:rsidP="003D4349">
      <w:pPr>
        <w:spacing w:line="420" w:lineRule="exact"/>
        <w:ind w:left="156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列印收費：A4、B4每張跳一格，A3每張跳二格(影印卡)。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(二)微縮片資料複印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A4單面一張二元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A4雙面一張三元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A3單面一張三元</w:t>
      </w:r>
    </w:p>
    <w:p w:rsidR="003D4349" w:rsidRDefault="003D4349" w:rsidP="003D4349">
      <w:pPr>
        <w:spacing w:line="420" w:lineRule="exact"/>
        <w:ind w:left="11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A3雙面一張五元</w:t>
      </w:r>
    </w:p>
    <w:p w:rsidR="003D4349" w:rsidRPr="003D4349" w:rsidRDefault="003D4349" w:rsidP="003D434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</w:rPr>
        <w:t xml:space="preserve">  四、本須知經館務會議通過後實施，修正時亦同。</w:t>
      </w:r>
    </w:p>
    <w:sectPr w:rsidR="003D4349" w:rsidRPr="003D434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1E" w:rsidRDefault="0087671E">
      <w:r>
        <w:separator/>
      </w:r>
    </w:p>
  </w:endnote>
  <w:endnote w:type="continuationSeparator" w:id="0">
    <w:p w:rsidR="0087671E" w:rsidRDefault="008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1E" w:rsidRDefault="0087671E">
      <w:r>
        <w:rPr>
          <w:color w:val="000000"/>
        </w:rPr>
        <w:separator/>
      </w:r>
    </w:p>
  </w:footnote>
  <w:footnote w:type="continuationSeparator" w:id="0">
    <w:p w:rsidR="0087671E" w:rsidRDefault="0087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4AD9"/>
    <w:rsid w:val="001C4AD9"/>
    <w:rsid w:val="003D4349"/>
    <w:rsid w:val="006432E0"/>
    <w:rsid w:val="008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BBAE"/>
  <w15:docId w15:val="{862BEC3E-50EF-4505-B76F-6B599C5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    號</dc:title>
  <dc:creator>lib-001</dc:creator>
  <cp:lastModifiedBy>Simba Chang</cp:lastModifiedBy>
  <cp:revision>2</cp:revision>
  <cp:lastPrinted>2005-05-31T03:44:00Z</cp:lastPrinted>
  <dcterms:created xsi:type="dcterms:W3CDTF">2018-02-26T01:51:00Z</dcterms:created>
  <dcterms:modified xsi:type="dcterms:W3CDTF">2018-02-26T01:51:00Z</dcterms:modified>
</cp:coreProperties>
</file>