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13B69A" w14:textId="252246DA" w:rsidR="00D61CFE" w:rsidRDefault="00CF557B" w:rsidP="00055C93">
      <w:pPr>
        <w:pStyle w:val="A5"/>
        <w:rPr>
          <w:rFonts w:eastAsia="標楷體"/>
          <w:sz w:val="32"/>
          <w:szCs w:val="32"/>
          <w:lang w:val="zh-TW"/>
        </w:rPr>
      </w:pPr>
      <w:r>
        <w:rPr>
          <w:rFonts w:eastAsia="標楷體"/>
          <w:noProof/>
          <w:sz w:val="32"/>
          <w:szCs w:val="32"/>
        </w:rPr>
        <w:drawing>
          <wp:anchor distT="0" distB="0" distL="114300" distR="114300" simplePos="0" relativeHeight="251662848" behindDoc="0" locked="0" layoutInCell="1" allowOverlap="1" wp14:anchorId="50E9910F" wp14:editId="17870D55">
            <wp:simplePos x="304800" y="1016000"/>
            <wp:positionH relativeFrom="margin">
              <wp:align>center</wp:align>
            </wp:positionH>
            <wp:positionV relativeFrom="margin">
              <wp:align>top</wp:align>
            </wp:positionV>
            <wp:extent cx="6705600" cy="9685538"/>
            <wp:effectExtent l="0" t="0" r="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優質幼兒教育學術研討會手冊封面A4 2.0.jpg"/>
                    <pic:cNvPicPr/>
                  </pic:nvPicPr>
                  <pic:blipFill>
                    <a:blip r:embed="rId8">
                      <a:extLst>
                        <a:ext uri="{28A0092B-C50C-407E-A947-70E740481C1C}">
                          <a14:useLocalDpi xmlns:a14="http://schemas.microsoft.com/office/drawing/2010/main" val="0"/>
                        </a:ext>
                      </a:extLst>
                    </a:blip>
                    <a:stretch>
                      <a:fillRect/>
                    </a:stretch>
                  </pic:blipFill>
                  <pic:spPr>
                    <a:xfrm>
                      <a:off x="0" y="0"/>
                      <a:ext cx="6705600" cy="9685538"/>
                    </a:xfrm>
                    <a:prstGeom prst="rect">
                      <a:avLst/>
                    </a:prstGeom>
                  </pic:spPr>
                </pic:pic>
              </a:graphicData>
            </a:graphic>
            <wp14:sizeRelH relativeFrom="margin">
              <wp14:pctWidth>0</wp14:pctWidth>
            </wp14:sizeRelH>
            <wp14:sizeRelV relativeFrom="margin">
              <wp14:pctHeight>0</wp14:pctHeight>
            </wp14:sizeRelV>
          </wp:anchor>
        </w:drawing>
      </w:r>
    </w:p>
    <w:p w14:paraId="2E58258D" w14:textId="5FB239C7" w:rsidR="00B70594" w:rsidRPr="006862F7" w:rsidRDefault="00B70594" w:rsidP="006862F7">
      <w:pPr>
        <w:spacing w:line="360" w:lineRule="auto"/>
        <w:outlineLvl w:val="0"/>
        <w:rPr>
          <w:rFonts w:ascii="Times New Roman" w:eastAsiaTheme="minorEastAsia" w:hAnsi="Times New Roman" w:hint="default"/>
          <w:kern w:val="2"/>
          <w:sz w:val="32"/>
          <w:szCs w:val="32"/>
        </w:rPr>
        <w:sectPr w:rsidR="00B70594" w:rsidRPr="006862F7" w:rsidSect="00B70594">
          <w:headerReference w:type="default" r:id="rId9"/>
          <w:footerReference w:type="default" r:id="rId10"/>
          <w:pgSz w:w="11900" w:h="16840"/>
          <w:pgMar w:top="1418" w:right="1418" w:bottom="1418" w:left="1418" w:header="851" w:footer="992" w:gutter="0"/>
          <w:pgNumType w:chapStyle="1"/>
          <w:cols w:space="720"/>
          <w:docGrid w:linePitch="299"/>
        </w:sectPr>
      </w:pPr>
    </w:p>
    <w:p w14:paraId="06A54B2C" w14:textId="5F82A581" w:rsidR="003A5DA2" w:rsidRPr="00636849" w:rsidRDefault="00636849" w:rsidP="00636849">
      <w:pPr>
        <w:spacing w:line="360" w:lineRule="auto"/>
        <w:jc w:val="center"/>
        <w:rPr>
          <w:rFonts w:ascii="標楷體" w:eastAsia="標楷體" w:hAnsi="標楷體" w:hint="default"/>
          <w:sz w:val="36"/>
          <w:szCs w:val="36"/>
        </w:rPr>
      </w:pPr>
      <w:r w:rsidRPr="00636849">
        <w:rPr>
          <w:rFonts w:ascii="標楷體" w:eastAsia="標楷體" w:hAnsi="標楷體" w:cs="新細明體"/>
          <w:sz w:val="36"/>
          <w:szCs w:val="36"/>
        </w:rPr>
        <w:lastRenderedPageBreak/>
        <w:t>目錄</w:t>
      </w:r>
    </w:p>
    <w:p w14:paraId="0E418C43" w14:textId="74B14FEC"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計劃書</w:t>
      </w:r>
      <w:r>
        <w:rPr>
          <w:rFonts w:ascii="標楷體" w:eastAsia="標楷體" w:hAnsi="標楷體" w:cs="新細明體" w:hint="default"/>
          <w:sz w:val="28"/>
          <w:szCs w:val="28"/>
        </w:rPr>
        <w:t>…</w:t>
      </w:r>
      <w:proofErr w:type="gramStart"/>
      <w:r>
        <w:rPr>
          <w:rFonts w:ascii="標楷體" w:eastAsia="標楷體" w:hAnsi="標楷體" w:cs="新細明體" w:hint="default"/>
          <w:sz w:val="28"/>
          <w:szCs w:val="28"/>
        </w:rPr>
        <w:t>……………………………………………………</w:t>
      </w:r>
      <w:proofErr w:type="gramEnd"/>
      <w:r>
        <w:rPr>
          <w:rFonts w:ascii="標楷體" w:eastAsia="標楷體" w:hAnsi="標楷體" w:cs="新細明體" w:hint="default"/>
          <w:sz w:val="28"/>
          <w:szCs w:val="28"/>
        </w:rPr>
        <w:t>…………</w:t>
      </w:r>
      <w:r w:rsidR="00C65214">
        <w:rPr>
          <w:rFonts w:ascii="標楷體" w:eastAsia="標楷體" w:hAnsi="標楷體" w:cs="新細明體" w:hint="default"/>
          <w:sz w:val="28"/>
          <w:szCs w:val="28"/>
        </w:rPr>
        <w:t>…</w:t>
      </w:r>
      <w:r>
        <w:rPr>
          <w:rFonts w:ascii="標楷體" w:eastAsia="標楷體" w:hAnsi="標楷體" w:cs="新細明體" w:hint="default"/>
          <w:sz w:val="28"/>
          <w:szCs w:val="28"/>
        </w:rPr>
        <w:t>……</w:t>
      </w:r>
      <w:r>
        <w:rPr>
          <w:rFonts w:ascii="標楷體" w:eastAsia="標楷體" w:hAnsi="標楷體" w:cs="新細明體"/>
          <w:sz w:val="28"/>
          <w:szCs w:val="28"/>
        </w:rPr>
        <w:t>0</w:t>
      </w:r>
      <w:r w:rsidR="0078613F">
        <w:rPr>
          <w:rFonts w:ascii="標楷體" w:eastAsia="標楷體" w:hAnsi="標楷體" w:cs="新細明體"/>
          <w:sz w:val="28"/>
          <w:szCs w:val="28"/>
        </w:rPr>
        <w:t>1</w:t>
      </w:r>
    </w:p>
    <w:p w14:paraId="03AE9F70" w14:textId="5805633C"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議程</w:t>
      </w:r>
      <w:r w:rsidR="00321A88">
        <w:rPr>
          <w:rFonts w:ascii="標楷體" w:eastAsia="標楷體" w:hAnsi="標楷體" w:cs="新細明體" w:hint="default"/>
          <w:sz w:val="28"/>
          <w:szCs w:val="28"/>
        </w:rPr>
        <w:t>…</w:t>
      </w:r>
      <w:proofErr w:type="gramStart"/>
      <w:r w:rsidR="00321A88">
        <w:rPr>
          <w:rFonts w:ascii="標楷體" w:eastAsia="標楷體" w:hAnsi="標楷體" w:cs="新細明體" w:hint="default"/>
          <w:sz w:val="28"/>
          <w:szCs w:val="28"/>
        </w:rPr>
        <w:t>……………………………………………………</w:t>
      </w:r>
      <w:proofErr w:type="gramEnd"/>
      <w:r w:rsidR="00321A88">
        <w:rPr>
          <w:rFonts w:ascii="標楷體" w:eastAsia="標楷體" w:hAnsi="標楷體" w:cs="新細明體" w:hint="default"/>
          <w:sz w:val="28"/>
          <w:szCs w:val="28"/>
        </w:rPr>
        <w:t>………………</w:t>
      </w:r>
      <w:r w:rsidR="0078613F">
        <w:rPr>
          <w:rFonts w:ascii="標楷體" w:eastAsia="標楷體" w:hAnsi="標楷體" w:cs="新細明體" w:hint="default"/>
          <w:sz w:val="28"/>
          <w:szCs w:val="28"/>
        </w:rPr>
        <w:t>…</w:t>
      </w:r>
      <w:r w:rsidR="00C65214">
        <w:rPr>
          <w:rFonts w:ascii="標楷體" w:eastAsia="標楷體" w:hAnsi="標楷體" w:cs="新細明體" w:hint="default"/>
          <w:sz w:val="28"/>
          <w:szCs w:val="28"/>
        </w:rPr>
        <w:t>…</w:t>
      </w:r>
      <w:r>
        <w:rPr>
          <w:rFonts w:ascii="標楷體" w:eastAsia="標楷體" w:hAnsi="標楷體" w:cs="新細明體"/>
          <w:sz w:val="28"/>
          <w:szCs w:val="28"/>
        </w:rPr>
        <w:t>1</w:t>
      </w:r>
      <w:r w:rsidR="00634071">
        <w:rPr>
          <w:rFonts w:ascii="標楷體" w:eastAsia="標楷體" w:hAnsi="標楷體" w:cs="新細明體"/>
          <w:sz w:val="28"/>
          <w:szCs w:val="28"/>
        </w:rPr>
        <w:t>1</w:t>
      </w:r>
    </w:p>
    <w:p w14:paraId="5D274EE6" w14:textId="38A73514"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籌備名單</w:t>
      </w:r>
      <w:r w:rsidR="00321A88">
        <w:rPr>
          <w:rFonts w:ascii="標楷體" w:eastAsia="標楷體" w:hAnsi="標楷體" w:cs="新細明體" w:hint="default"/>
          <w:sz w:val="28"/>
          <w:szCs w:val="28"/>
        </w:rPr>
        <w:t>…</w:t>
      </w:r>
      <w:proofErr w:type="gramStart"/>
      <w:r w:rsidR="00321A88">
        <w:rPr>
          <w:rFonts w:ascii="標楷體" w:eastAsia="標楷體" w:hAnsi="標楷體" w:cs="新細明體" w:hint="default"/>
          <w:sz w:val="28"/>
          <w:szCs w:val="28"/>
        </w:rPr>
        <w:t>……………………………………………………</w:t>
      </w:r>
      <w:proofErr w:type="gramEnd"/>
      <w:r w:rsidR="00321A88">
        <w:rPr>
          <w:rFonts w:ascii="標楷體" w:eastAsia="標楷體" w:hAnsi="標楷體" w:cs="新細明體" w:hint="default"/>
          <w:sz w:val="28"/>
          <w:szCs w:val="28"/>
        </w:rPr>
        <w:t>…………</w:t>
      </w:r>
      <w:r w:rsidR="00C65214">
        <w:rPr>
          <w:rFonts w:ascii="標楷體" w:eastAsia="標楷體" w:hAnsi="標楷體" w:cs="新細明體" w:hint="default"/>
          <w:sz w:val="28"/>
          <w:szCs w:val="28"/>
        </w:rPr>
        <w:t>…</w:t>
      </w:r>
      <w:r w:rsidR="0078613F">
        <w:rPr>
          <w:rFonts w:ascii="標楷體" w:eastAsia="標楷體" w:hAnsi="標楷體" w:cs="新細明體" w:hint="default"/>
          <w:sz w:val="28"/>
          <w:szCs w:val="28"/>
        </w:rPr>
        <w:t>…</w:t>
      </w:r>
      <w:r>
        <w:rPr>
          <w:rFonts w:ascii="標楷體" w:eastAsia="標楷體" w:hAnsi="標楷體" w:cs="新細明體"/>
          <w:sz w:val="28"/>
          <w:szCs w:val="28"/>
        </w:rPr>
        <w:t>1</w:t>
      </w:r>
      <w:r w:rsidR="000222D4">
        <w:rPr>
          <w:rFonts w:ascii="標楷體" w:eastAsia="標楷體" w:hAnsi="標楷體" w:cs="新細明體" w:hint="default"/>
          <w:sz w:val="28"/>
          <w:szCs w:val="28"/>
        </w:rPr>
        <w:t>4</w:t>
      </w:r>
    </w:p>
    <w:p w14:paraId="480AA4C5" w14:textId="0BF0C3FB" w:rsidR="00636849" w:rsidRDefault="00636849" w:rsidP="00565CAC">
      <w:pPr>
        <w:spacing w:line="360" w:lineRule="auto"/>
        <w:jc w:val="both"/>
        <w:rPr>
          <w:rFonts w:ascii="標楷體" w:eastAsia="標楷體" w:hAnsi="標楷體" w:cs="新細明體" w:hint="default"/>
          <w:sz w:val="28"/>
          <w:szCs w:val="28"/>
        </w:rPr>
      </w:pPr>
      <w:r w:rsidRPr="00636849">
        <w:rPr>
          <w:rFonts w:ascii="標楷體" w:eastAsia="標楷體" w:hAnsi="標楷體" w:cs="新細明體"/>
          <w:sz w:val="28"/>
          <w:szCs w:val="28"/>
        </w:rPr>
        <w:t>貴賓名單</w:t>
      </w:r>
      <w:r w:rsidR="00321A88">
        <w:rPr>
          <w:rFonts w:ascii="標楷體" w:eastAsia="標楷體" w:hAnsi="標楷體" w:cs="新細明體" w:hint="default"/>
          <w:sz w:val="28"/>
          <w:szCs w:val="28"/>
        </w:rPr>
        <w:t>…</w:t>
      </w:r>
      <w:proofErr w:type="gramStart"/>
      <w:r w:rsidR="00321A88">
        <w:rPr>
          <w:rFonts w:ascii="標楷體" w:eastAsia="標楷體" w:hAnsi="標楷體" w:cs="新細明體" w:hint="default"/>
          <w:sz w:val="28"/>
          <w:szCs w:val="28"/>
        </w:rPr>
        <w:t>……………………………………………………</w:t>
      </w:r>
      <w:proofErr w:type="gramEnd"/>
      <w:r w:rsidR="00321A88">
        <w:rPr>
          <w:rFonts w:ascii="標楷體" w:eastAsia="標楷體" w:hAnsi="標楷體" w:cs="新細明體" w:hint="default"/>
          <w:sz w:val="28"/>
          <w:szCs w:val="28"/>
        </w:rPr>
        <w:t>………</w:t>
      </w:r>
      <w:r w:rsidR="00C65214">
        <w:rPr>
          <w:rFonts w:ascii="標楷體" w:eastAsia="標楷體" w:hAnsi="標楷體" w:cs="新細明體" w:hint="default"/>
          <w:sz w:val="28"/>
          <w:szCs w:val="28"/>
        </w:rPr>
        <w:t>…</w:t>
      </w:r>
      <w:r w:rsidR="00321A88">
        <w:rPr>
          <w:rFonts w:ascii="標楷體" w:eastAsia="標楷體" w:hAnsi="標楷體" w:cs="新細明體" w:hint="default"/>
          <w:sz w:val="28"/>
          <w:szCs w:val="28"/>
        </w:rPr>
        <w:t>…</w:t>
      </w:r>
      <w:r w:rsidR="0078613F">
        <w:rPr>
          <w:rFonts w:ascii="標楷體" w:eastAsia="標楷體" w:hAnsi="標楷體" w:cs="新細明體" w:hint="default"/>
          <w:sz w:val="28"/>
          <w:szCs w:val="28"/>
        </w:rPr>
        <w:t>…</w:t>
      </w:r>
      <w:r>
        <w:rPr>
          <w:rFonts w:ascii="標楷體" w:eastAsia="標楷體" w:hAnsi="標楷體" w:cs="新細明體"/>
          <w:sz w:val="28"/>
          <w:szCs w:val="28"/>
        </w:rPr>
        <w:t>1</w:t>
      </w:r>
      <w:r w:rsidR="000222D4">
        <w:rPr>
          <w:rFonts w:ascii="標楷體" w:eastAsia="標楷體" w:hAnsi="標楷體" w:cs="新細明體" w:hint="default"/>
          <w:sz w:val="28"/>
          <w:szCs w:val="28"/>
        </w:rPr>
        <w:t>6</w:t>
      </w:r>
    </w:p>
    <w:p w14:paraId="2E9B311A" w14:textId="232F64FC" w:rsidR="00F11FFB" w:rsidRPr="00636849" w:rsidRDefault="00F11FFB" w:rsidP="00565CAC">
      <w:pPr>
        <w:spacing w:line="360" w:lineRule="auto"/>
        <w:jc w:val="both"/>
        <w:rPr>
          <w:rFonts w:ascii="標楷體" w:eastAsia="標楷體" w:hAnsi="標楷體" w:hint="default"/>
          <w:sz w:val="28"/>
          <w:szCs w:val="28"/>
        </w:rPr>
      </w:pPr>
      <w:r>
        <w:rPr>
          <w:rFonts w:ascii="標楷體" w:eastAsia="標楷體" w:hAnsi="標楷體" w:cs="新細明體"/>
          <w:sz w:val="28"/>
          <w:szCs w:val="28"/>
        </w:rPr>
        <w:t>講者</w:t>
      </w:r>
      <w:r w:rsidR="00836131">
        <w:rPr>
          <w:rFonts w:ascii="標楷體" w:eastAsia="標楷體" w:hAnsi="標楷體" w:cs="新細明體"/>
          <w:sz w:val="28"/>
          <w:szCs w:val="28"/>
        </w:rPr>
        <w:t>簡歷</w:t>
      </w:r>
      <w:r w:rsidR="00836131">
        <w:rPr>
          <w:rFonts w:ascii="標楷體" w:eastAsia="標楷體" w:hAnsi="標楷體" w:cs="新細明體" w:hint="default"/>
          <w:sz w:val="28"/>
          <w:szCs w:val="28"/>
        </w:rPr>
        <w:t>…</w:t>
      </w:r>
      <w:proofErr w:type="gramStart"/>
      <w:r w:rsidR="00836131">
        <w:rPr>
          <w:rFonts w:ascii="標楷體" w:eastAsia="標楷體" w:hAnsi="標楷體" w:cs="新細明體" w:hint="default"/>
          <w:sz w:val="28"/>
          <w:szCs w:val="28"/>
        </w:rPr>
        <w:t>……………………………………………………</w:t>
      </w:r>
      <w:proofErr w:type="gramEnd"/>
      <w:r w:rsidR="00836131">
        <w:rPr>
          <w:rFonts w:ascii="標楷體" w:eastAsia="標楷體" w:hAnsi="標楷體" w:cs="新細明體" w:hint="default"/>
          <w:sz w:val="28"/>
          <w:szCs w:val="28"/>
        </w:rPr>
        <w:t>………………</w:t>
      </w:r>
      <w:r w:rsidR="00836131">
        <w:rPr>
          <w:rFonts w:ascii="標楷體" w:eastAsia="標楷體" w:hAnsi="標楷體" w:cs="新細明體"/>
          <w:sz w:val="28"/>
          <w:szCs w:val="28"/>
        </w:rPr>
        <w:t>1</w:t>
      </w:r>
      <w:r w:rsidR="00955050">
        <w:rPr>
          <w:rFonts w:ascii="標楷體" w:eastAsia="標楷體" w:hAnsi="標楷體" w:cs="新細明體" w:hint="default"/>
          <w:sz w:val="28"/>
          <w:szCs w:val="28"/>
        </w:rPr>
        <w:t>8</w:t>
      </w:r>
    </w:p>
    <w:p w14:paraId="5B6003E3" w14:textId="36EC2A6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工作人員名單</w:t>
      </w:r>
      <w:r w:rsidR="00321A88">
        <w:rPr>
          <w:rFonts w:ascii="標楷體" w:eastAsia="標楷體" w:hAnsi="標楷體" w:cs="新細明體" w:hint="default"/>
          <w:sz w:val="28"/>
          <w:szCs w:val="28"/>
        </w:rPr>
        <w:t>…</w:t>
      </w:r>
      <w:proofErr w:type="gramStart"/>
      <w:r w:rsidR="00321A88">
        <w:rPr>
          <w:rFonts w:ascii="標楷體" w:eastAsia="標楷體" w:hAnsi="標楷體" w:cs="新細明體" w:hint="default"/>
          <w:sz w:val="28"/>
          <w:szCs w:val="28"/>
        </w:rPr>
        <w:t>……………………………………………………</w:t>
      </w:r>
      <w:proofErr w:type="gramEnd"/>
      <w:r w:rsidR="00C65214">
        <w:rPr>
          <w:rFonts w:ascii="標楷體" w:eastAsia="標楷體" w:hAnsi="標楷體" w:cs="新細明體" w:hint="default"/>
          <w:sz w:val="28"/>
          <w:szCs w:val="28"/>
        </w:rPr>
        <w:t>…</w:t>
      </w:r>
      <w:r w:rsidR="00321A88">
        <w:rPr>
          <w:rFonts w:ascii="標楷體" w:eastAsia="標楷體" w:hAnsi="標楷體" w:cs="新細明體" w:hint="default"/>
          <w:sz w:val="28"/>
          <w:szCs w:val="28"/>
        </w:rPr>
        <w:t>……</w:t>
      </w:r>
      <w:r w:rsidR="0078613F">
        <w:rPr>
          <w:rFonts w:ascii="標楷體" w:eastAsia="標楷體" w:hAnsi="標楷體" w:cs="新細明體" w:hint="default"/>
          <w:sz w:val="28"/>
          <w:szCs w:val="28"/>
        </w:rPr>
        <w:t>…</w:t>
      </w:r>
      <w:r w:rsidR="00955050">
        <w:rPr>
          <w:rFonts w:ascii="標楷體" w:eastAsia="標楷體" w:hAnsi="標楷體" w:cs="新細明體" w:hint="default"/>
          <w:sz w:val="28"/>
          <w:szCs w:val="28"/>
        </w:rPr>
        <w:t>22</w:t>
      </w:r>
    </w:p>
    <w:p w14:paraId="0D821201" w14:textId="4B6FA645"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壁報論文發表人名單</w:t>
      </w:r>
      <w:r>
        <w:rPr>
          <w:rFonts w:ascii="標楷體" w:eastAsia="標楷體" w:hAnsi="標楷體" w:cs="新細明體" w:hint="default"/>
          <w:sz w:val="28"/>
          <w:szCs w:val="28"/>
        </w:rPr>
        <w:t>…</w:t>
      </w:r>
      <w:proofErr w:type="gramStart"/>
      <w:r>
        <w:rPr>
          <w:rFonts w:ascii="標楷體" w:eastAsia="標楷體" w:hAnsi="標楷體" w:cs="新細明體" w:hint="default"/>
          <w:sz w:val="28"/>
          <w:szCs w:val="28"/>
        </w:rPr>
        <w:t>……………………………………………………</w:t>
      </w:r>
      <w:proofErr w:type="gramEnd"/>
      <w:r w:rsidR="00C65214">
        <w:rPr>
          <w:rFonts w:ascii="標楷體" w:eastAsia="標楷體" w:hAnsi="標楷體" w:cs="新細明體" w:hint="default"/>
          <w:sz w:val="28"/>
          <w:szCs w:val="28"/>
        </w:rPr>
        <w:t>…</w:t>
      </w:r>
      <w:r w:rsidR="00955050">
        <w:rPr>
          <w:rFonts w:ascii="標楷體" w:eastAsia="標楷體" w:hAnsi="標楷體" w:cs="新細明體" w:hint="default"/>
          <w:sz w:val="28"/>
          <w:szCs w:val="28"/>
        </w:rPr>
        <w:t>24</w:t>
      </w:r>
    </w:p>
    <w:p w14:paraId="51F9717A" w14:textId="760A5A19"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發言提問單</w:t>
      </w:r>
      <w:r>
        <w:rPr>
          <w:rFonts w:ascii="標楷體" w:eastAsia="標楷體" w:hAnsi="標楷體" w:cs="新細明體" w:hint="default"/>
          <w:sz w:val="28"/>
          <w:szCs w:val="28"/>
        </w:rPr>
        <w:t>…</w:t>
      </w:r>
      <w:proofErr w:type="gramStart"/>
      <w:r>
        <w:rPr>
          <w:rFonts w:ascii="標楷體" w:eastAsia="標楷體" w:hAnsi="標楷體" w:cs="新細明體" w:hint="default"/>
          <w:sz w:val="28"/>
          <w:szCs w:val="28"/>
        </w:rPr>
        <w:t>……………………………………………………</w:t>
      </w:r>
      <w:proofErr w:type="gramEnd"/>
      <w:r>
        <w:rPr>
          <w:rFonts w:ascii="標楷體" w:eastAsia="標楷體" w:hAnsi="標楷體" w:cs="新細明體" w:hint="default"/>
          <w:sz w:val="28"/>
          <w:szCs w:val="28"/>
        </w:rPr>
        <w:t>………</w:t>
      </w:r>
      <w:r w:rsidR="00C65214">
        <w:rPr>
          <w:rFonts w:ascii="標楷體" w:eastAsia="標楷體" w:hAnsi="標楷體" w:cs="新細明體" w:hint="default"/>
          <w:sz w:val="28"/>
          <w:szCs w:val="28"/>
        </w:rPr>
        <w:t>…</w:t>
      </w:r>
      <w:r>
        <w:rPr>
          <w:rFonts w:ascii="標楷體" w:eastAsia="標楷體" w:hAnsi="標楷體" w:cs="新細明體" w:hint="default"/>
          <w:sz w:val="28"/>
          <w:szCs w:val="28"/>
        </w:rPr>
        <w:t>…</w:t>
      </w:r>
      <w:r w:rsidR="00955050">
        <w:rPr>
          <w:rFonts w:ascii="標楷體" w:eastAsia="標楷體" w:hAnsi="標楷體" w:cs="新細明體"/>
          <w:sz w:val="28"/>
          <w:szCs w:val="28"/>
        </w:rPr>
        <w:t>28</w:t>
      </w:r>
    </w:p>
    <w:p w14:paraId="6983293D" w14:textId="5C723815"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滿意度問卷</w:t>
      </w:r>
      <w:r>
        <w:rPr>
          <w:rFonts w:ascii="標楷體" w:eastAsia="標楷體" w:hAnsi="標楷體" w:cs="新細明體" w:hint="default"/>
          <w:sz w:val="28"/>
          <w:szCs w:val="28"/>
        </w:rPr>
        <w:t>…</w:t>
      </w:r>
      <w:proofErr w:type="gramStart"/>
      <w:r>
        <w:rPr>
          <w:rFonts w:ascii="標楷體" w:eastAsia="標楷體" w:hAnsi="標楷體" w:cs="新細明體" w:hint="default"/>
          <w:sz w:val="28"/>
          <w:szCs w:val="28"/>
        </w:rPr>
        <w:t>……………………………………………………</w:t>
      </w:r>
      <w:proofErr w:type="gramEnd"/>
      <w:r>
        <w:rPr>
          <w:rFonts w:ascii="標楷體" w:eastAsia="標楷體" w:hAnsi="標楷體" w:cs="新細明體" w:hint="default"/>
          <w:sz w:val="28"/>
          <w:szCs w:val="28"/>
        </w:rPr>
        <w:t>……</w:t>
      </w:r>
      <w:r w:rsidR="00C65214">
        <w:rPr>
          <w:rFonts w:ascii="標楷體" w:eastAsia="標楷體" w:hAnsi="標楷體" w:cs="新細明體" w:hint="default"/>
          <w:sz w:val="28"/>
          <w:szCs w:val="28"/>
        </w:rPr>
        <w:t>…</w:t>
      </w:r>
      <w:r>
        <w:rPr>
          <w:rFonts w:ascii="標楷體" w:eastAsia="標楷體" w:hAnsi="標楷體" w:cs="新細明體" w:hint="default"/>
          <w:sz w:val="28"/>
          <w:szCs w:val="28"/>
        </w:rPr>
        <w:t>……</w:t>
      </w:r>
      <w:r w:rsidR="00955050">
        <w:rPr>
          <w:rFonts w:ascii="標楷體" w:eastAsia="標楷體" w:hAnsi="標楷體" w:cs="新細明體" w:hint="default"/>
          <w:sz w:val="28"/>
          <w:szCs w:val="28"/>
        </w:rPr>
        <w:t>30</w:t>
      </w:r>
    </w:p>
    <w:p w14:paraId="67D1F3C8" w14:textId="74F5C0A3"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壁報論文</w:t>
      </w:r>
      <w:r>
        <w:rPr>
          <w:rFonts w:ascii="標楷體" w:eastAsia="標楷體" w:hAnsi="標楷體" w:cs="新細明體" w:hint="default"/>
          <w:sz w:val="28"/>
          <w:szCs w:val="28"/>
        </w:rPr>
        <w:t>…</w:t>
      </w:r>
      <w:proofErr w:type="gramStart"/>
      <w:r>
        <w:rPr>
          <w:rFonts w:ascii="標楷體" w:eastAsia="標楷體" w:hAnsi="標楷體" w:cs="新細明體" w:hint="default"/>
          <w:sz w:val="28"/>
          <w:szCs w:val="28"/>
        </w:rPr>
        <w:t>……………………………………………………</w:t>
      </w:r>
      <w:proofErr w:type="gramEnd"/>
      <w:r>
        <w:rPr>
          <w:rFonts w:ascii="標楷體" w:eastAsia="標楷體" w:hAnsi="標楷體" w:cs="新細明體" w:hint="default"/>
          <w:sz w:val="28"/>
          <w:szCs w:val="28"/>
        </w:rPr>
        <w:t>……………</w:t>
      </w:r>
      <w:r w:rsidR="00C65214">
        <w:rPr>
          <w:rFonts w:ascii="標楷體" w:eastAsia="標楷體" w:hAnsi="標楷體" w:cs="新細明體" w:hint="default"/>
          <w:sz w:val="28"/>
          <w:szCs w:val="28"/>
        </w:rPr>
        <w:t>…</w:t>
      </w:r>
      <w:r w:rsidR="00955050">
        <w:rPr>
          <w:rFonts w:ascii="標楷體" w:eastAsia="標楷體" w:hAnsi="標楷體" w:cs="新細明體" w:hint="default"/>
          <w:sz w:val="28"/>
          <w:szCs w:val="28"/>
        </w:rPr>
        <w:t>32</w:t>
      </w:r>
    </w:p>
    <w:p w14:paraId="7C822BB3" w14:textId="198136BC" w:rsidR="00636849" w:rsidRPr="00636849" w:rsidRDefault="00321A88" w:rsidP="00565CAC">
      <w:pPr>
        <w:spacing w:line="360" w:lineRule="auto"/>
        <w:jc w:val="both"/>
        <w:rPr>
          <w:rFonts w:ascii="標楷體" w:eastAsia="標楷體" w:hAnsi="標楷體" w:hint="default"/>
          <w:sz w:val="28"/>
          <w:szCs w:val="28"/>
        </w:rPr>
      </w:pPr>
      <w:r w:rsidRPr="00321A88">
        <w:rPr>
          <w:rFonts w:ascii="標楷體" w:eastAsia="標楷體" w:hAnsi="標楷體" w:cs="新細明體"/>
          <w:sz w:val="28"/>
          <w:szCs w:val="28"/>
        </w:rPr>
        <w:t>幼</w:t>
      </w:r>
      <w:proofErr w:type="gramStart"/>
      <w:r w:rsidRPr="00321A88">
        <w:rPr>
          <w:rFonts w:ascii="標楷體" w:eastAsia="標楷體" w:hAnsi="標楷體" w:cs="新細明體"/>
          <w:sz w:val="28"/>
          <w:szCs w:val="28"/>
        </w:rPr>
        <w:t>幼</w:t>
      </w:r>
      <w:proofErr w:type="gramEnd"/>
      <w:r w:rsidRPr="00321A88">
        <w:rPr>
          <w:rFonts w:ascii="標楷體" w:eastAsia="標楷體" w:hAnsi="標楷體" w:cs="新細明體"/>
          <w:sz w:val="28"/>
          <w:szCs w:val="28"/>
        </w:rPr>
        <w:t>班新生入園準備與調適歷程之探究</w:t>
      </w:r>
      <w:r>
        <w:rPr>
          <w:rFonts w:ascii="標楷體" w:eastAsia="標楷體" w:hAnsi="標楷體" w:cs="新細明體" w:hint="default"/>
          <w:sz w:val="28"/>
          <w:szCs w:val="28"/>
        </w:rPr>
        <w:t>…</w:t>
      </w:r>
      <w:proofErr w:type="gramStart"/>
      <w:r>
        <w:rPr>
          <w:rFonts w:ascii="標楷體" w:eastAsia="標楷體" w:hAnsi="標楷體" w:cs="新細明體" w:hint="default"/>
          <w:sz w:val="28"/>
          <w:szCs w:val="28"/>
        </w:rPr>
        <w:t>……………………………</w:t>
      </w:r>
      <w:r w:rsidR="00C65214">
        <w:rPr>
          <w:rFonts w:ascii="標楷體" w:eastAsia="標楷體" w:hAnsi="標楷體" w:cs="新細明體" w:hint="default"/>
          <w:sz w:val="28"/>
          <w:szCs w:val="28"/>
        </w:rPr>
        <w:t>…</w:t>
      </w:r>
      <w:r>
        <w:rPr>
          <w:rFonts w:ascii="標楷體" w:eastAsia="標楷體" w:hAnsi="標楷體" w:cs="新細明體" w:hint="default"/>
          <w:sz w:val="28"/>
          <w:szCs w:val="28"/>
        </w:rPr>
        <w:t>…</w:t>
      </w:r>
      <w:proofErr w:type="gramEnd"/>
      <w:r w:rsidR="001536E4">
        <w:rPr>
          <w:rFonts w:ascii="標楷體" w:eastAsia="標楷體" w:hAnsi="標楷體" w:cs="新細明體" w:hint="default"/>
          <w:sz w:val="28"/>
          <w:szCs w:val="28"/>
        </w:rPr>
        <w:t>33</w:t>
      </w:r>
    </w:p>
    <w:p w14:paraId="28D36F62" w14:textId="21CCA850" w:rsidR="00636849" w:rsidRPr="00636849" w:rsidRDefault="00321A88" w:rsidP="00565CAC">
      <w:pPr>
        <w:spacing w:line="360" w:lineRule="auto"/>
        <w:jc w:val="both"/>
        <w:rPr>
          <w:rFonts w:ascii="標楷體" w:eastAsia="標楷體" w:hAnsi="標楷體" w:hint="default"/>
          <w:sz w:val="28"/>
          <w:szCs w:val="28"/>
        </w:rPr>
      </w:pPr>
      <w:r w:rsidRPr="00321A88">
        <w:rPr>
          <w:rFonts w:ascii="標楷體" w:eastAsia="標楷體" w:hAnsi="標楷體" w:cs="新細明體"/>
          <w:sz w:val="28"/>
          <w:szCs w:val="28"/>
        </w:rPr>
        <w:t>桌上遊戲活動歷程教育幼兒對水果認知與應用</w:t>
      </w:r>
      <w:r>
        <w:rPr>
          <w:rFonts w:ascii="標楷體" w:eastAsia="標楷體" w:hAnsi="標楷體" w:cs="新細明體" w:hint="default"/>
          <w:sz w:val="28"/>
          <w:szCs w:val="28"/>
        </w:rPr>
        <w:t>…</w:t>
      </w:r>
      <w:proofErr w:type="gramStart"/>
      <w:r>
        <w:rPr>
          <w:rFonts w:ascii="標楷體" w:eastAsia="標楷體" w:hAnsi="標楷體" w:cs="新細明體" w:hint="default"/>
          <w:sz w:val="28"/>
          <w:szCs w:val="28"/>
        </w:rPr>
        <w:t>…………………</w:t>
      </w:r>
      <w:r w:rsidR="00C65214">
        <w:rPr>
          <w:rFonts w:ascii="標楷體" w:eastAsia="標楷體" w:hAnsi="標楷體" w:cs="新細明體" w:hint="default"/>
          <w:sz w:val="28"/>
          <w:szCs w:val="28"/>
        </w:rPr>
        <w:t>…</w:t>
      </w:r>
      <w:r>
        <w:rPr>
          <w:rFonts w:ascii="標楷體" w:eastAsia="標楷體" w:hAnsi="標楷體" w:cs="新細明體" w:hint="default"/>
          <w:sz w:val="28"/>
          <w:szCs w:val="28"/>
        </w:rPr>
        <w:t>……</w:t>
      </w:r>
      <w:proofErr w:type="gramEnd"/>
      <w:r w:rsidR="001536E4">
        <w:rPr>
          <w:rFonts w:ascii="標楷體" w:eastAsia="標楷體" w:hAnsi="標楷體" w:cs="新細明體"/>
          <w:sz w:val="28"/>
          <w:szCs w:val="28"/>
        </w:rPr>
        <w:t>3</w:t>
      </w:r>
      <w:r w:rsidR="001536E4">
        <w:rPr>
          <w:rFonts w:ascii="標楷體" w:eastAsia="標楷體" w:hAnsi="標楷體" w:cs="新細明體" w:hint="default"/>
          <w:sz w:val="28"/>
          <w:szCs w:val="28"/>
        </w:rPr>
        <w:t>4</w:t>
      </w:r>
    </w:p>
    <w:p w14:paraId="5264D818" w14:textId="709A6B88" w:rsidR="00636849" w:rsidRPr="00321A88" w:rsidRDefault="00321A88" w:rsidP="00565CAC">
      <w:pPr>
        <w:spacing w:line="360" w:lineRule="auto"/>
        <w:jc w:val="both"/>
        <w:rPr>
          <w:rFonts w:ascii="標楷體" w:eastAsia="標楷體" w:hAnsi="標楷體" w:hint="default"/>
          <w:color w:val="auto"/>
          <w:sz w:val="28"/>
          <w:szCs w:val="28"/>
        </w:rPr>
      </w:pPr>
      <w:proofErr w:type="gramStart"/>
      <w:r w:rsidRPr="00321A88">
        <w:rPr>
          <w:rFonts w:ascii="標楷體" w:eastAsia="標楷體" w:hAnsi="標楷體" w:cs="新細明體"/>
          <w:color w:val="auto"/>
          <w:sz w:val="28"/>
          <w:szCs w:val="28"/>
        </w:rPr>
        <w:t>新冠肺炎疫情對</w:t>
      </w:r>
      <w:proofErr w:type="gramEnd"/>
      <w:r w:rsidRPr="00321A88">
        <w:rPr>
          <w:rFonts w:ascii="標楷體" w:eastAsia="標楷體" w:hAnsi="標楷體" w:cs="新細明體"/>
          <w:color w:val="auto"/>
          <w:sz w:val="28"/>
          <w:szCs w:val="28"/>
        </w:rPr>
        <w:t>參與幼小轉銜之特殊需求幼兒家長的影響</w:t>
      </w:r>
      <w:r w:rsidRPr="00321A88">
        <w:rPr>
          <w:rFonts w:ascii="標楷體" w:eastAsia="標楷體" w:hAnsi="標楷體" w:cs="新細明體" w:hint="default"/>
          <w:color w:val="auto"/>
          <w:sz w:val="28"/>
          <w:szCs w:val="28"/>
        </w:rPr>
        <w:t>…</w:t>
      </w:r>
      <w:proofErr w:type="gramStart"/>
      <w:r w:rsidRPr="00321A88">
        <w:rPr>
          <w:rFonts w:ascii="標楷體" w:eastAsia="標楷體" w:hAnsi="標楷體" w:cs="新細明體" w:hint="default"/>
          <w:color w:val="auto"/>
          <w:sz w:val="28"/>
          <w:szCs w:val="28"/>
        </w:rPr>
        <w:t>…</w:t>
      </w:r>
      <w:r w:rsidR="00C65214">
        <w:rPr>
          <w:rFonts w:ascii="標楷體" w:eastAsia="標楷體" w:hAnsi="標楷體" w:cs="新細明體" w:hint="default"/>
          <w:color w:val="auto"/>
          <w:sz w:val="28"/>
          <w:szCs w:val="28"/>
        </w:rPr>
        <w:t>…</w:t>
      </w:r>
      <w:r>
        <w:rPr>
          <w:rFonts w:ascii="標楷體" w:eastAsia="標楷體" w:hAnsi="標楷體" w:cs="新細明體" w:hint="default"/>
          <w:color w:val="auto"/>
          <w:sz w:val="28"/>
          <w:szCs w:val="28"/>
        </w:rPr>
        <w:t>………</w:t>
      </w:r>
      <w:proofErr w:type="gramEnd"/>
      <w:r w:rsidR="001536E4">
        <w:rPr>
          <w:rFonts w:ascii="標楷體" w:eastAsia="標楷體" w:hAnsi="標楷體" w:cs="新細明體"/>
          <w:color w:val="auto"/>
          <w:sz w:val="28"/>
          <w:szCs w:val="28"/>
        </w:rPr>
        <w:t>3</w:t>
      </w:r>
      <w:r w:rsidR="001536E4">
        <w:rPr>
          <w:rFonts w:ascii="標楷體" w:eastAsia="標楷體" w:hAnsi="標楷體" w:cs="新細明體" w:hint="default"/>
          <w:color w:val="auto"/>
          <w:sz w:val="28"/>
          <w:szCs w:val="28"/>
        </w:rPr>
        <w:t>6</w:t>
      </w:r>
    </w:p>
    <w:p w14:paraId="01C2F43A" w14:textId="35B3C8D7" w:rsidR="00636849" w:rsidRPr="00321A88" w:rsidRDefault="00321A88" w:rsidP="00565CAC">
      <w:pPr>
        <w:spacing w:line="360" w:lineRule="auto"/>
        <w:jc w:val="both"/>
        <w:rPr>
          <w:rFonts w:ascii="標楷體" w:eastAsia="標楷體" w:hAnsi="標楷體" w:hint="default"/>
          <w:color w:val="auto"/>
          <w:sz w:val="28"/>
          <w:szCs w:val="28"/>
        </w:rPr>
      </w:pPr>
      <w:r w:rsidRPr="00321A88">
        <w:rPr>
          <w:rFonts w:ascii="標楷體" w:eastAsia="標楷體" w:hAnsi="標楷體" w:cs="新細明體"/>
          <w:color w:val="auto"/>
          <w:sz w:val="28"/>
          <w:szCs w:val="28"/>
        </w:rPr>
        <w:t>幼兒在編織區之邏輯發展歷程探究</w:t>
      </w:r>
      <w:r w:rsidRPr="00321A88">
        <w:rPr>
          <w:rFonts w:ascii="標楷體" w:eastAsia="標楷體" w:hAnsi="標楷體" w:cs="新細明體" w:hint="default"/>
          <w:color w:val="auto"/>
          <w:sz w:val="28"/>
          <w:szCs w:val="28"/>
        </w:rPr>
        <w:t>…</w:t>
      </w:r>
      <w:proofErr w:type="gramStart"/>
      <w:r w:rsidRPr="00321A88">
        <w:rPr>
          <w:rFonts w:ascii="標楷體" w:eastAsia="標楷體" w:hAnsi="標楷體" w:cs="新細明體" w:hint="default"/>
          <w:color w:val="auto"/>
          <w:sz w:val="28"/>
          <w:szCs w:val="28"/>
        </w:rPr>
        <w:t>………………</w:t>
      </w:r>
      <w:r>
        <w:rPr>
          <w:rFonts w:ascii="標楷體" w:eastAsia="標楷體" w:hAnsi="標楷體" w:cs="新細明體" w:hint="default"/>
          <w:color w:val="auto"/>
          <w:sz w:val="28"/>
          <w:szCs w:val="28"/>
        </w:rPr>
        <w:t>……………………</w:t>
      </w:r>
      <w:r w:rsidR="00C65214">
        <w:rPr>
          <w:rFonts w:ascii="標楷體" w:eastAsia="標楷體" w:hAnsi="標楷體" w:cs="新細明體" w:hint="default"/>
          <w:color w:val="auto"/>
          <w:sz w:val="28"/>
          <w:szCs w:val="28"/>
        </w:rPr>
        <w:t>…</w:t>
      </w:r>
      <w:proofErr w:type="gramEnd"/>
      <w:r w:rsidR="001536E4">
        <w:rPr>
          <w:rFonts w:ascii="標楷體" w:eastAsia="標楷體" w:hAnsi="標楷體" w:cs="新細明體"/>
          <w:color w:val="auto"/>
          <w:sz w:val="28"/>
          <w:szCs w:val="28"/>
        </w:rPr>
        <w:t>3</w:t>
      </w:r>
      <w:r w:rsidR="001536E4">
        <w:rPr>
          <w:rFonts w:ascii="標楷體" w:eastAsia="標楷體" w:hAnsi="標楷體" w:cs="新細明體" w:hint="default"/>
          <w:color w:val="auto"/>
          <w:sz w:val="28"/>
          <w:szCs w:val="28"/>
        </w:rPr>
        <w:t>8</w:t>
      </w:r>
    </w:p>
    <w:p w14:paraId="2F2010F0" w14:textId="1AB3790D" w:rsidR="00636849" w:rsidRPr="00321A88" w:rsidRDefault="00321A88" w:rsidP="00565CAC">
      <w:pPr>
        <w:spacing w:line="360" w:lineRule="auto"/>
        <w:jc w:val="both"/>
        <w:rPr>
          <w:rFonts w:ascii="標楷體" w:eastAsia="標楷體" w:hAnsi="標楷體" w:hint="default"/>
          <w:color w:val="auto"/>
          <w:sz w:val="28"/>
          <w:szCs w:val="28"/>
        </w:rPr>
      </w:pPr>
      <w:r w:rsidRPr="00321A88">
        <w:rPr>
          <w:rFonts w:ascii="標楷體" w:eastAsia="標楷體" w:hAnsi="標楷體" w:cs="新細明體"/>
          <w:color w:val="auto"/>
          <w:sz w:val="28"/>
          <w:szCs w:val="28"/>
        </w:rPr>
        <w:t>活動本位教學介入對發展遲緩幼兒溝通能力之學習成效</w:t>
      </w:r>
      <w:r w:rsidRPr="00321A88">
        <w:rPr>
          <w:rFonts w:ascii="標楷體" w:eastAsia="標楷體" w:hAnsi="標楷體" w:cs="新細明體" w:hint="default"/>
          <w:color w:val="auto"/>
          <w:sz w:val="28"/>
          <w:szCs w:val="28"/>
        </w:rPr>
        <w:t>…</w:t>
      </w:r>
      <w:proofErr w:type="gramStart"/>
      <w:r w:rsidRPr="00321A88">
        <w:rPr>
          <w:rFonts w:ascii="標楷體" w:eastAsia="標楷體" w:hAnsi="標楷體" w:cs="新細明體" w:hint="default"/>
          <w:color w:val="auto"/>
          <w:sz w:val="28"/>
          <w:szCs w:val="28"/>
        </w:rPr>
        <w:t>………</w:t>
      </w:r>
      <w:r>
        <w:rPr>
          <w:rFonts w:ascii="標楷體" w:eastAsia="標楷體" w:hAnsi="標楷體" w:cs="新細明體" w:hint="default"/>
          <w:color w:val="auto"/>
          <w:sz w:val="28"/>
          <w:szCs w:val="28"/>
        </w:rPr>
        <w:t>…</w:t>
      </w:r>
      <w:r w:rsidR="00C65214">
        <w:rPr>
          <w:rFonts w:ascii="標楷體" w:eastAsia="標楷體" w:hAnsi="標楷體" w:cs="新細明體" w:hint="default"/>
          <w:color w:val="auto"/>
          <w:sz w:val="28"/>
          <w:szCs w:val="28"/>
        </w:rPr>
        <w:t>…</w:t>
      </w:r>
      <w:r>
        <w:rPr>
          <w:rFonts w:ascii="標楷體" w:eastAsia="標楷體" w:hAnsi="標楷體" w:cs="新細明體" w:hint="default"/>
          <w:color w:val="auto"/>
          <w:sz w:val="28"/>
          <w:szCs w:val="28"/>
        </w:rPr>
        <w:t>…</w:t>
      </w:r>
      <w:proofErr w:type="gramEnd"/>
      <w:r w:rsidR="001536E4">
        <w:rPr>
          <w:rFonts w:ascii="標楷體" w:eastAsia="標楷體" w:hAnsi="標楷體" w:cs="新細明體"/>
          <w:color w:val="auto"/>
          <w:sz w:val="28"/>
          <w:szCs w:val="28"/>
        </w:rPr>
        <w:t>3</w:t>
      </w:r>
      <w:r w:rsidR="001536E4">
        <w:rPr>
          <w:rFonts w:ascii="標楷體" w:eastAsia="標楷體" w:hAnsi="標楷體" w:cs="新細明體" w:hint="default"/>
          <w:color w:val="auto"/>
          <w:sz w:val="28"/>
          <w:szCs w:val="28"/>
        </w:rPr>
        <w:t>9</w:t>
      </w:r>
    </w:p>
    <w:p w14:paraId="716E6D19" w14:textId="0E298757" w:rsidR="00321A88" w:rsidRDefault="00321A88" w:rsidP="00565CAC">
      <w:pPr>
        <w:spacing w:line="360" w:lineRule="auto"/>
        <w:jc w:val="both"/>
        <w:rPr>
          <w:rFonts w:ascii="標楷體" w:eastAsia="標楷體" w:hAnsi="標楷體" w:cs="新細明體" w:hint="default"/>
          <w:color w:val="auto"/>
          <w:sz w:val="28"/>
          <w:szCs w:val="28"/>
        </w:rPr>
      </w:pPr>
      <w:r w:rsidRPr="00321A88">
        <w:rPr>
          <w:rFonts w:ascii="標楷體" w:eastAsia="標楷體" w:hAnsi="標楷體" w:cs="新細明體"/>
          <w:color w:val="auto"/>
          <w:sz w:val="28"/>
          <w:szCs w:val="28"/>
        </w:rPr>
        <w:t>私立幼兒園面臨</w:t>
      </w:r>
      <w:proofErr w:type="gramStart"/>
      <w:r w:rsidRPr="00321A88">
        <w:rPr>
          <w:rFonts w:ascii="標楷體" w:eastAsia="標楷體" w:hAnsi="標楷體" w:cs="新細明體"/>
          <w:color w:val="auto"/>
          <w:sz w:val="28"/>
          <w:szCs w:val="28"/>
        </w:rPr>
        <w:t>準</w:t>
      </w:r>
      <w:proofErr w:type="gramEnd"/>
      <w:r w:rsidRPr="00321A88">
        <w:rPr>
          <w:rFonts w:ascii="標楷體" w:eastAsia="標楷體" w:hAnsi="標楷體" w:cs="新細明體"/>
          <w:color w:val="auto"/>
          <w:sz w:val="28"/>
          <w:szCs w:val="28"/>
        </w:rPr>
        <w:t>公共化政策之歷程探究</w:t>
      </w:r>
      <w:r>
        <w:rPr>
          <w:rFonts w:ascii="標楷體" w:eastAsia="標楷體" w:hAnsi="標楷體" w:cs="新細明體" w:hint="default"/>
          <w:color w:val="auto"/>
          <w:sz w:val="28"/>
          <w:szCs w:val="28"/>
        </w:rPr>
        <w:t>…</w:t>
      </w:r>
      <w:proofErr w:type="gramStart"/>
      <w:r>
        <w:rPr>
          <w:rFonts w:ascii="標楷體" w:eastAsia="標楷體" w:hAnsi="標楷體" w:cs="新細明體"/>
          <w:color w:val="auto"/>
          <w:sz w:val="28"/>
          <w:szCs w:val="28"/>
        </w:rPr>
        <w:t>…</w:t>
      </w:r>
      <w:r w:rsidRPr="00321A88">
        <w:rPr>
          <w:rFonts w:ascii="標楷體" w:eastAsia="標楷體" w:hAnsi="標楷體" w:cs="新細明體" w:hint="default"/>
          <w:color w:val="auto"/>
          <w:sz w:val="28"/>
          <w:szCs w:val="28"/>
        </w:rPr>
        <w:t>……………………</w:t>
      </w:r>
      <w:r w:rsidR="00C65214">
        <w:rPr>
          <w:rFonts w:ascii="標楷體" w:eastAsia="標楷體" w:hAnsi="標楷體" w:cs="新細明體" w:hint="default"/>
          <w:color w:val="auto"/>
          <w:sz w:val="28"/>
          <w:szCs w:val="28"/>
        </w:rPr>
        <w:t>…</w:t>
      </w:r>
      <w:r w:rsidRPr="00321A88">
        <w:rPr>
          <w:rFonts w:ascii="標楷體" w:eastAsia="標楷體" w:hAnsi="標楷體" w:cs="新細明體" w:hint="default"/>
          <w:color w:val="auto"/>
          <w:sz w:val="28"/>
          <w:szCs w:val="28"/>
        </w:rPr>
        <w:t>……</w:t>
      </w:r>
      <w:proofErr w:type="gramEnd"/>
      <w:r w:rsidR="001536E4">
        <w:rPr>
          <w:rFonts w:ascii="標楷體" w:eastAsia="標楷體" w:hAnsi="標楷體" w:cs="新細明體" w:hint="default"/>
          <w:color w:val="auto"/>
          <w:sz w:val="28"/>
          <w:szCs w:val="28"/>
        </w:rPr>
        <w:t>40</w:t>
      </w:r>
    </w:p>
    <w:p w14:paraId="09DCA0F7" w14:textId="3494BFE8" w:rsidR="00321A88" w:rsidRPr="00321A88" w:rsidRDefault="00321A88" w:rsidP="00565CAC">
      <w:pPr>
        <w:spacing w:line="360" w:lineRule="auto"/>
        <w:jc w:val="both"/>
        <w:rPr>
          <w:rFonts w:ascii="標楷體" w:eastAsia="標楷體" w:hAnsi="標楷體" w:cs="新細明體" w:hint="default"/>
          <w:color w:val="auto"/>
          <w:sz w:val="28"/>
          <w:szCs w:val="28"/>
        </w:rPr>
      </w:pPr>
      <w:r w:rsidRPr="00321A88">
        <w:rPr>
          <w:rFonts w:ascii="標楷體" w:eastAsia="標楷體" w:hAnsi="標楷體" w:cs="新細明體"/>
          <w:color w:val="auto"/>
          <w:sz w:val="28"/>
          <w:szCs w:val="28"/>
        </w:rPr>
        <w:t>增進學前發展遲緩幼兒挫折情緒調節之個案研究</w:t>
      </w:r>
      <w:r w:rsidR="00636849" w:rsidRPr="00321A88">
        <w:rPr>
          <w:rFonts w:ascii="標楷體" w:eastAsia="標楷體" w:hAnsi="標楷體" w:cs="新細明體" w:hint="default"/>
          <w:color w:val="auto"/>
          <w:sz w:val="28"/>
          <w:szCs w:val="28"/>
        </w:rPr>
        <w:t>…</w:t>
      </w:r>
      <w:proofErr w:type="gramStart"/>
      <w:r w:rsidR="00636849" w:rsidRPr="00321A88">
        <w:rPr>
          <w:rFonts w:ascii="標楷體" w:eastAsia="標楷體" w:hAnsi="標楷體" w:cs="新細明體" w:hint="default"/>
          <w:color w:val="auto"/>
          <w:sz w:val="28"/>
          <w:szCs w:val="28"/>
        </w:rPr>
        <w:t>……………</w:t>
      </w:r>
      <w:r w:rsidR="00C65214">
        <w:rPr>
          <w:rFonts w:ascii="標楷體" w:eastAsia="標楷體" w:hAnsi="標楷體" w:cs="新細明體" w:hint="default"/>
          <w:color w:val="auto"/>
          <w:sz w:val="28"/>
          <w:szCs w:val="28"/>
        </w:rPr>
        <w:t>…</w:t>
      </w:r>
      <w:r w:rsidR="00636849" w:rsidRPr="00321A88">
        <w:rPr>
          <w:rFonts w:ascii="標楷體" w:eastAsia="標楷體" w:hAnsi="標楷體" w:cs="新細明體" w:hint="default"/>
          <w:color w:val="auto"/>
          <w:sz w:val="28"/>
          <w:szCs w:val="28"/>
        </w:rPr>
        <w:t>……</w:t>
      </w:r>
      <w:r w:rsidR="0078613F" w:rsidRPr="00321A88">
        <w:rPr>
          <w:rFonts w:ascii="標楷體" w:eastAsia="標楷體" w:hAnsi="標楷體" w:cs="新細明體" w:hint="default"/>
          <w:color w:val="auto"/>
          <w:sz w:val="28"/>
          <w:szCs w:val="28"/>
        </w:rPr>
        <w:t>…</w:t>
      </w:r>
      <w:proofErr w:type="gramEnd"/>
      <w:r w:rsidR="001536E4">
        <w:rPr>
          <w:rFonts w:ascii="標楷體" w:eastAsia="標楷體" w:hAnsi="標楷體" w:cs="新細明體" w:hint="default"/>
          <w:color w:val="auto"/>
          <w:sz w:val="28"/>
          <w:szCs w:val="28"/>
        </w:rPr>
        <w:t>41</w:t>
      </w:r>
    </w:p>
    <w:p w14:paraId="7C36A60C" w14:textId="2F162479" w:rsidR="00636849" w:rsidRPr="00321A88" w:rsidRDefault="00321A88" w:rsidP="00565CAC">
      <w:pPr>
        <w:spacing w:line="360" w:lineRule="auto"/>
        <w:jc w:val="both"/>
        <w:rPr>
          <w:rFonts w:ascii="標楷體" w:eastAsia="標楷體" w:hAnsi="標楷體" w:cs="新細明體" w:hint="default"/>
          <w:color w:val="auto"/>
          <w:sz w:val="28"/>
          <w:szCs w:val="28"/>
        </w:rPr>
      </w:pPr>
      <w:r w:rsidRPr="00321A88">
        <w:rPr>
          <w:rFonts w:ascii="標楷體" w:eastAsia="標楷體" w:hAnsi="標楷體" w:cs="新細明體"/>
          <w:color w:val="auto"/>
          <w:sz w:val="28"/>
          <w:szCs w:val="28"/>
        </w:rPr>
        <w:t>淺談教師介入策略增進發展遲緩幼兒之社會互動</w:t>
      </w:r>
      <w:r w:rsidR="0078613F" w:rsidRPr="00321A88">
        <w:rPr>
          <w:rFonts w:ascii="標楷體" w:eastAsia="標楷體" w:hAnsi="標楷體" w:cs="新細明體" w:hint="default"/>
          <w:color w:val="auto"/>
          <w:sz w:val="28"/>
          <w:szCs w:val="28"/>
        </w:rPr>
        <w:t>…</w:t>
      </w:r>
      <w:proofErr w:type="gramStart"/>
      <w:r w:rsidR="0078613F" w:rsidRPr="00321A88">
        <w:rPr>
          <w:rFonts w:ascii="標楷體" w:eastAsia="標楷體" w:hAnsi="標楷體" w:cs="新細明體" w:hint="default"/>
          <w:color w:val="auto"/>
          <w:sz w:val="28"/>
          <w:szCs w:val="28"/>
        </w:rPr>
        <w:t>……………………</w:t>
      </w:r>
      <w:r w:rsidR="00C65214">
        <w:rPr>
          <w:rFonts w:ascii="標楷體" w:eastAsia="標楷體" w:hAnsi="標楷體" w:cs="新細明體" w:hint="default"/>
          <w:color w:val="auto"/>
          <w:sz w:val="28"/>
          <w:szCs w:val="28"/>
        </w:rPr>
        <w:t>…</w:t>
      </w:r>
      <w:proofErr w:type="gramEnd"/>
      <w:r w:rsidR="001536E4">
        <w:rPr>
          <w:rFonts w:ascii="標楷體" w:eastAsia="標楷體" w:hAnsi="標楷體" w:cs="新細明體" w:hint="default"/>
          <w:color w:val="auto"/>
          <w:sz w:val="28"/>
          <w:szCs w:val="28"/>
        </w:rPr>
        <w:t>43</w:t>
      </w:r>
    </w:p>
    <w:p w14:paraId="578D098D" w14:textId="702EC1F3" w:rsidR="00636849" w:rsidRPr="00321A88" w:rsidRDefault="00321A88" w:rsidP="00565CAC">
      <w:pPr>
        <w:spacing w:line="360" w:lineRule="auto"/>
        <w:jc w:val="both"/>
        <w:rPr>
          <w:rFonts w:ascii="標楷體" w:eastAsia="標楷體" w:hAnsi="標楷體" w:hint="default"/>
          <w:color w:val="auto"/>
          <w:sz w:val="28"/>
          <w:szCs w:val="28"/>
        </w:rPr>
      </w:pPr>
      <w:r w:rsidRPr="00321A88">
        <w:rPr>
          <w:rFonts w:ascii="標楷體" w:eastAsia="標楷體" w:hAnsi="標楷體" w:cs="新細明體"/>
          <w:color w:val="auto"/>
          <w:sz w:val="28"/>
          <w:szCs w:val="28"/>
        </w:rPr>
        <w:t>以合作學習提升輕度自閉症幼兒語言與社交技巧之個案研究</w:t>
      </w:r>
      <w:r w:rsidRPr="00321A88">
        <w:rPr>
          <w:rFonts w:ascii="標楷體" w:eastAsia="標楷體" w:hAnsi="標楷體" w:cs="新細明體" w:hint="default"/>
          <w:color w:val="auto"/>
          <w:sz w:val="28"/>
          <w:szCs w:val="28"/>
        </w:rPr>
        <w:t>…</w:t>
      </w:r>
      <w:proofErr w:type="gramStart"/>
      <w:r w:rsidRPr="00321A88">
        <w:rPr>
          <w:rFonts w:ascii="標楷體" w:eastAsia="標楷體" w:hAnsi="標楷體" w:cs="新細明體" w:hint="default"/>
          <w:color w:val="auto"/>
          <w:sz w:val="28"/>
          <w:szCs w:val="28"/>
        </w:rPr>
        <w:t>……</w:t>
      </w:r>
      <w:r w:rsidR="00C65214">
        <w:rPr>
          <w:rFonts w:ascii="標楷體" w:eastAsia="標楷體" w:hAnsi="標楷體" w:cs="新細明體" w:hint="default"/>
          <w:color w:val="auto"/>
          <w:sz w:val="28"/>
          <w:szCs w:val="28"/>
        </w:rPr>
        <w:t>…</w:t>
      </w:r>
      <w:r w:rsidRPr="00321A88">
        <w:rPr>
          <w:rFonts w:ascii="標楷體" w:eastAsia="標楷體" w:hAnsi="標楷體" w:cs="新細明體" w:hint="default"/>
          <w:color w:val="auto"/>
          <w:sz w:val="28"/>
          <w:szCs w:val="28"/>
        </w:rPr>
        <w:t>…</w:t>
      </w:r>
      <w:proofErr w:type="gramEnd"/>
      <w:r w:rsidR="001536E4">
        <w:rPr>
          <w:rFonts w:ascii="標楷體" w:eastAsia="標楷體" w:hAnsi="標楷體" w:cs="新細明體"/>
          <w:color w:val="auto"/>
          <w:sz w:val="28"/>
          <w:szCs w:val="28"/>
        </w:rPr>
        <w:t>4</w:t>
      </w:r>
      <w:r w:rsidR="001536E4">
        <w:rPr>
          <w:rFonts w:ascii="標楷體" w:eastAsia="標楷體" w:hAnsi="標楷體" w:cs="新細明體" w:hint="default"/>
          <w:color w:val="auto"/>
          <w:sz w:val="28"/>
          <w:szCs w:val="28"/>
        </w:rPr>
        <w:t>4</w:t>
      </w:r>
    </w:p>
    <w:p w14:paraId="38236B96" w14:textId="1BFB57E5" w:rsidR="00321A88" w:rsidRPr="00321A88" w:rsidRDefault="00321A88" w:rsidP="00565CAC">
      <w:pPr>
        <w:spacing w:line="360" w:lineRule="auto"/>
        <w:jc w:val="both"/>
        <w:rPr>
          <w:rFonts w:ascii="標楷體" w:eastAsia="標楷體" w:hAnsi="標楷體" w:cs="新細明體" w:hint="default"/>
          <w:color w:val="auto"/>
          <w:sz w:val="28"/>
          <w:szCs w:val="28"/>
        </w:rPr>
      </w:pPr>
      <w:r w:rsidRPr="00321A88">
        <w:rPr>
          <w:rFonts w:ascii="標楷體" w:eastAsia="標楷體" w:hAnsi="標楷體" w:cs="新細明體"/>
          <w:color w:val="auto"/>
          <w:sz w:val="28"/>
          <w:szCs w:val="28"/>
        </w:rPr>
        <w:t>高功能自閉症幼兒參與幼兒園科學遊戲課程之學習歷程探究</w:t>
      </w:r>
      <w:r w:rsidRPr="00321A88">
        <w:rPr>
          <w:rFonts w:ascii="標楷體" w:eastAsia="標楷體" w:hAnsi="標楷體" w:cs="新細明體" w:hint="default"/>
          <w:color w:val="auto"/>
          <w:sz w:val="28"/>
          <w:szCs w:val="28"/>
        </w:rPr>
        <w:t>…</w:t>
      </w:r>
      <w:proofErr w:type="gramStart"/>
      <w:r w:rsidRPr="00321A88">
        <w:rPr>
          <w:rFonts w:ascii="標楷體" w:eastAsia="標楷體" w:hAnsi="標楷體" w:cs="新細明體" w:hint="default"/>
          <w:color w:val="auto"/>
          <w:sz w:val="28"/>
          <w:szCs w:val="28"/>
        </w:rPr>
        <w:t>…</w:t>
      </w:r>
      <w:r w:rsidR="00636849" w:rsidRPr="00321A88">
        <w:rPr>
          <w:rFonts w:ascii="標楷體" w:eastAsia="標楷體" w:hAnsi="標楷體" w:cs="新細明體" w:hint="default"/>
          <w:color w:val="auto"/>
          <w:sz w:val="28"/>
          <w:szCs w:val="28"/>
        </w:rPr>
        <w:t>…</w:t>
      </w:r>
      <w:r w:rsidR="0078613F" w:rsidRPr="00321A88">
        <w:rPr>
          <w:rFonts w:ascii="標楷體" w:eastAsia="標楷體" w:hAnsi="標楷體" w:cs="新細明體" w:hint="default"/>
          <w:color w:val="auto"/>
          <w:sz w:val="28"/>
          <w:szCs w:val="28"/>
        </w:rPr>
        <w:t>…</w:t>
      </w:r>
      <w:r w:rsidR="00C65214">
        <w:rPr>
          <w:rFonts w:ascii="標楷體" w:eastAsia="標楷體" w:hAnsi="標楷體" w:cs="新細明體" w:hint="default"/>
          <w:color w:val="auto"/>
          <w:sz w:val="28"/>
          <w:szCs w:val="28"/>
        </w:rPr>
        <w:t>…</w:t>
      </w:r>
      <w:proofErr w:type="gramEnd"/>
      <w:r w:rsidR="001536E4">
        <w:rPr>
          <w:rFonts w:ascii="標楷體" w:eastAsia="標楷體" w:hAnsi="標楷體" w:cs="新細明體"/>
          <w:color w:val="auto"/>
          <w:sz w:val="28"/>
          <w:szCs w:val="28"/>
        </w:rPr>
        <w:t>4</w:t>
      </w:r>
      <w:r w:rsidR="001536E4">
        <w:rPr>
          <w:rFonts w:ascii="標楷體" w:eastAsia="標楷體" w:hAnsi="標楷體" w:cs="新細明體" w:hint="default"/>
          <w:color w:val="auto"/>
          <w:sz w:val="28"/>
          <w:szCs w:val="28"/>
        </w:rPr>
        <w:t>6</w:t>
      </w:r>
    </w:p>
    <w:p w14:paraId="58B45557" w14:textId="0CBDEAEB" w:rsidR="00636849" w:rsidRPr="00321A88" w:rsidRDefault="00321A88" w:rsidP="00565CAC">
      <w:pPr>
        <w:spacing w:line="360" w:lineRule="auto"/>
        <w:jc w:val="both"/>
        <w:rPr>
          <w:rFonts w:ascii="標楷體" w:eastAsia="標楷體" w:hAnsi="標楷體" w:hint="default"/>
          <w:color w:val="auto"/>
          <w:sz w:val="28"/>
          <w:szCs w:val="28"/>
        </w:rPr>
      </w:pPr>
      <w:r w:rsidRPr="00321A88">
        <w:rPr>
          <w:rFonts w:ascii="標楷體" w:eastAsia="標楷體" w:hAnsi="標楷體" w:cs="新細明體"/>
          <w:color w:val="auto"/>
          <w:sz w:val="28"/>
          <w:szCs w:val="28"/>
        </w:rPr>
        <w:t>學前人工耳</w:t>
      </w:r>
      <w:proofErr w:type="gramStart"/>
      <w:r w:rsidRPr="00321A88">
        <w:rPr>
          <w:rFonts w:ascii="標楷體" w:eastAsia="標楷體" w:hAnsi="標楷體" w:cs="新細明體"/>
          <w:color w:val="auto"/>
          <w:sz w:val="28"/>
          <w:szCs w:val="28"/>
        </w:rPr>
        <w:t>蝸與聽常兒童</w:t>
      </w:r>
      <w:proofErr w:type="gramEnd"/>
      <w:r w:rsidRPr="00321A88">
        <w:rPr>
          <w:rFonts w:ascii="標楷體" w:eastAsia="標楷體" w:hAnsi="標楷體" w:cs="新細明體"/>
          <w:color w:val="auto"/>
          <w:sz w:val="28"/>
          <w:szCs w:val="28"/>
        </w:rPr>
        <w:t>之口語敘事比較</w:t>
      </w:r>
      <w:r w:rsidR="00636849" w:rsidRPr="00321A88">
        <w:rPr>
          <w:rFonts w:ascii="標楷體" w:eastAsia="標楷體" w:hAnsi="標楷體" w:cs="新細明體" w:hint="default"/>
          <w:color w:val="auto"/>
          <w:sz w:val="28"/>
          <w:szCs w:val="28"/>
        </w:rPr>
        <w:t>…</w:t>
      </w:r>
      <w:proofErr w:type="gramStart"/>
      <w:r w:rsidR="00636849" w:rsidRPr="00321A88">
        <w:rPr>
          <w:rFonts w:ascii="標楷體" w:eastAsia="標楷體" w:hAnsi="標楷體" w:cs="新細明體" w:hint="default"/>
          <w:color w:val="auto"/>
          <w:sz w:val="28"/>
          <w:szCs w:val="28"/>
        </w:rPr>
        <w:t>……………</w:t>
      </w:r>
      <w:r>
        <w:rPr>
          <w:rFonts w:ascii="標楷體" w:eastAsia="標楷體" w:hAnsi="標楷體" w:cs="新細明體" w:hint="default"/>
          <w:color w:val="auto"/>
          <w:sz w:val="28"/>
          <w:szCs w:val="28"/>
        </w:rPr>
        <w:t>……</w:t>
      </w:r>
      <w:r w:rsidR="00636849" w:rsidRPr="00321A88">
        <w:rPr>
          <w:rFonts w:ascii="標楷體" w:eastAsia="標楷體" w:hAnsi="標楷體" w:cs="新細明體" w:hint="default"/>
          <w:color w:val="auto"/>
          <w:sz w:val="28"/>
          <w:szCs w:val="28"/>
        </w:rPr>
        <w:t>……</w:t>
      </w:r>
      <w:r w:rsidR="0078613F" w:rsidRPr="00321A88">
        <w:rPr>
          <w:rFonts w:ascii="標楷體" w:eastAsia="標楷體" w:hAnsi="標楷體" w:cs="新細明體" w:hint="default"/>
          <w:color w:val="auto"/>
          <w:sz w:val="28"/>
          <w:szCs w:val="28"/>
        </w:rPr>
        <w:t>…</w:t>
      </w:r>
      <w:r w:rsidR="00C65214">
        <w:rPr>
          <w:rFonts w:ascii="標楷體" w:eastAsia="標楷體" w:hAnsi="標楷體" w:cs="新細明體" w:hint="default"/>
          <w:color w:val="auto"/>
          <w:sz w:val="28"/>
          <w:szCs w:val="28"/>
        </w:rPr>
        <w:t>…</w:t>
      </w:r>
      <w:r w:rsidR="0078613F" w:rsidRPr="00321A88">
        <w:rPr>
          <w:rFonts w:ascii="標楷體" w:eastAsia="標楷體" w:hAnsi="標楷體" w:cs="新細明體" w:hint="default"/>
          <w:color w:val="auto"/>
          <w:sz w:val="28"/>
          <w:szCs w:val="28"/>
        </w:rPr>
        <w:t>…</w:t>
      </w:r>
      <w:proofErr w:type="gramEnd"/>
      <w:r w:rsidR="001536E4">
        <w:rPr>
          <w:rFonts w:ascii="標楷體" w:eastAsia="標楷體" w:hAnsi="標楷體" w:cs="新細明體"/>
          <w:color w:val="auto"/>
          <w:sz w:val="28"/>
          <w:szCs w:val="28"/>
        </w:rPr>
        <w:t>4</w:t>
      </w:r>
      <w:r w:rsidR="001536E4">
        <w:rPr>
          <w:rFonts w:ascii="標楷體" w:eastAsia="標楷體" w:hAnsi="標楷體" w:cs="新細明體" w:hint="default"/>
          <w:color w:val="auto"/>
          <w:sz w:val="28"/>
          <w:szCs w:val="28"/>
        </w:rPr>
        <w:t>8</w:t>
      </w:r>
    </w:p>
    <w:p w14:paraId="193AD2C2" w14:textId="36EF34C4" w:rsidR="00636849" w:rsidRPr="00321A88" w:rsidRDefault="00321A88" w:rsidP="00565CAC">
      <w:pPr>
        <w:spacing w:line="360" w:lineRule="auto"/>
        <w:jc w:val="both"/>
        <w:rPr>
          <w:rFonts w:ascii="標楷體" w:eastAsia="標楷體" w:hAnsi="標楷體" w:hint="default"/>
          <w:color w:val="auto"/>
          <w:sz w:val="28"/>
          <w:szCs w:val="28"/>
        </w:rPr>
      </w:pPr>
      <w:r w:rsidRPr="00321A88">
        <w:rPr>
          <w:rFonts w:ascii="標楷體" w:eastAsia="標楷體" w:hAnsi="標楷體" w:cs="新細明體"/>
          <w:color w:val="auto"/>
          <w:sz w:val="28"/>
          <w:szCs w:val="28"/>
        </w:rPr>
        <w:t xml:space="preserve">利他能於學齡前幼兒作用之單一個案研究 </w:t>
      </w:r>
      <w:r w:rsidRPr="00321A88">
        <w:rPr>
          <w:rFonts w:ascii="標楷體" w:eastAsia="標楷體" w:hAnsi="標楷體" w:cs="新細明體" w:hint="default"/>
          <w:color w:val="auto"/>
          <w:sz w:val="28"/>
          <w:szCs w:val="28"/>
        </w:rPr>
        <w:t>…</w:t>
      </w:r>
      <w:proofErr w:type="gramStart"/>
      <w:r w:rsidRPr="00321A88">
        <w:rPr>
          <w:rFonts w:ascii="標楷體" w:eastAsia="標楷體" w:hAnsi="標楷體" w:cs="新細明體" w:hint="default"/>
          <w:color w:val="auto"/>
          <w:sz w:val="28"/>
          <w:szCs w:val="28"/>
        </w:rPr>
        <w:t>……</w:t>
      </w:r>
      <w:r>
        <w:rPr>
          <w:rFonts w:ascii="標楷體" w:eastAsia="標楷體" w:hAnsi="標楷體" w:cs="新細明體" w:hint="default"/>
          <w:color w:val="auto"/>
          <w:sz w:val="28"/>
          <w:szCs w:val="28"/>
        </w:rPr>
        <w:t>…………………</w:t>
      </w:r>
      <w:r w:rsidR="00C65214">
        <w:rPr>
          <w:rFonts w:ascii="標楷體" w:eastAsia="標楷體" w:hAnsi="標楷體" w:cs="新細明體" w:hint="default"/>
          <w:color w:val="auto"/>
          <w:sz w:val="28"/>
          <w:szCs w:val="28"/>
        </w:rPr>
        <w:t>…</w:t>
      </w:r>
      <w:r>
        <w:rPr>
          <w:rFonts w:ascii="標楷體" w:eastAsia="標楷體" w:hAnsi="標楷體" w:cs="新細明體" w:hint="default"/>
          <w:color w:val="auto"/>
          <w:sz w:val="28"/>
          <w:szCs w:val="28"/>
        </w:rPr>
        <w:t>…</w:t>
      </w:r>
      <w:proofErr w:type="gramEnd"/>
      <w:r w:rsidR="00C65214">
        <w:rPr>
          <w:rFonts w:ascii="標楷體" w:eastAsia="標楷體" w:hAnsi="標楷體" w:cs="新細明體" w:hint="default"/>
          <w:color w:val="auto"/>
          <w:sz w:val="28"/>
          <w:szCs w:val="28"/>
        </w:rPr>
        <w:t xml:space="preserve"> </w:t>
      </w:r>
      <w:r w:rsidR="001536E4">
        <w:rPr>
          <w:rFonts w:ascii="標楷體" w:eastAsia="標楷體" w:hAnsi="標楷體" w:cs="新細明體"/>
          <w:color w:val="auto"/>
          <w:sz w:val="28"/>
          <w:szCs w:val="28"/>
        </w:rPr>
        <w:t>4</w:t>
      </w:r>
      <w:r w:rsidR="001536E4">
        <w:rPr>
          <w:rFonts w:ascii="標楷體" w:eastAsia="標楷體" w:hAnsi="標楷體" w:cs="新細明體" w:hint="default"/>
          <w:color w:val="auto"/>
          <w:sz w:val="28"/>
          <w:szCs w:val="28"/>
        </w:rPr>
        <w:t>9</w:t>
      </w:r>
    </w:p>
    <w:p w14:paraId="00B42264" w14:textId="73DED0EF" w:rsidR="00636849" w:rsidRPr="00321A88" w:rsidRDefault="00321A88" w:rsidP="00565CAC">
      <w:pPr>
        <w:spacing w:line="360" w:lineRule="auto"/>
        <w:jc w:val="both"/>
        <w:rPr>
          <w:rFonts w:ascii="標楷體" w:eastAsia="標楷體" w:hAnsi="標楷體" w:hint="default"/>
          <w:color w:val="auto"/>
          <w:sz w:val="28"/>
          <w:szCs w:val="28"/>
        </w:rPr>
      </w:pPr>
      <w:r w:rsidRPr="00321A88">
        <w:rPr>
          <w:rFonts w:asciiTheme="minorEastAsia" w:eastAsiaTheme="minorEastAsia" w:hAnsiTheme="minorEastAsia" w:cs="新細明體" w:hint="default"/>
          <w:color w:val="auto"/>
          <w:sz w:val="28"/>
          <w:szCs w:val="28"/>
        </w:rPr>
        <w:t>2-</w:t>
      </w:r>
      <w:r>
        <w:rPr>
          <w:rFonts w:asciiTheme="minorEastAsia" w:eastAsiaTheme="minorEastAsia" w:hAnsiTheme="minorEastAsia" w:cs="新細明體"/>
          <w:color w:val="auto"/>
          <w:sz w:val="28"/>
          <w:szCs w:val="28"/>
        </w:rPr>
        <w:t>6</w:t>
      </w:r>
      <w:r w:rsidRPr="00321A88">
        <w:rPr>
          <w:rFonts w:ascii="標楷體" w:eastAsia="標楷體" w:hAnsi="標楷體" w:cs="新細明體" w:hint="default"/>
          <w:color w:val="auto"/>
          <w:sz w:val="28"/>
          <w:szCs w:val="28"/>
        </w:rPr>
        <w:t>歲</w:t>
      </w:r>
      <w:proofErr w:type="gramStart"/>
      <w:r w:rsidRPr="00321A88">
        <w:rPr>
          <w:rFonts w:ascii="標楷體" w:eastAsia="標楷體" w:hAnsi="標楷體" w:cs="新細明體" w:hint="default"/>
          <w:color w:val="auto"/>
          <w:sz w:val="28"/>
          <w:szCs w:val="28"/>
        </w:rPr>
        <w:t>混齡班</w:t>
      </w:r>
      <w:proofErr w:type="gramEnd"/>
      <w:r w:rsidRPr="00321A88">
        <w:rPr>
          <w:rFonts w:ascii="標楷體" w:eastAsia="標楷體" w:hAnsi="標楷體" w:cs="新細明體" w:hint="default"/>
          <w:color w:val="auto"/>
          <w:sz w:val="28"/>
          <w:szCs w:val="28"/>
        </w:rPr>
        <w:t>對幼兒園教師實施學習區教學的現況與困境之探討</w:t>
      </w:r>
      <w:r>
        <w:rPr>
          <w:rFonts w:ascii="標楷體" w:eastAsia="標楷體" w:hAnsi="標楷體" w:cs="新細明體" w:hint="default"/>
          <w:color w:val="auto"/>
          <w:sz w:val="28"/>
          <w:szCs w:val="28"/>
        </w:rPr>
        <w:t>…</w:t>
      </w:r>
      <w:proofErr w:type="gramStart"/>
      <w:r>
        <w:rPr>
          <w:rFonts w:ascii="標楷體" w:eastAsia="標楷體" w:hAnsi="標楷體" w:cs="新細明體" w:hint="default"/>
          <w:color w:val="auto"/>
          <w:sz w:val="28"/>
          <w:szCs w:val="28"/>
        </w:rPr>
        <w:t>…</w:t>
      </w:r>
      <w:r w:rsidR="00C65214">
        <w:rPr>
          <w:rFonts w:ascii="標楷體" w:eastAsia="標楷體" w:hAnsi="標楷體" w:cs="新細明體" w:hint="default"/>
          <w:color w:val="auto"/>
          <w:sz w:val="28"/>
          <w:szCs w:val="28"/>
        </w:rPr>
        <w:t>…</w:t>
      </w:r>
      <w:proofErr w:type="gramEnd"/>
      <w:r>
        <w:rPr>
          <w:rFonts w:ascii="標楷體" w:eastAsia="標楷體" w:hAnsi="標楷體" w:cs="新細明體"/>
          <w:color w:val="auto"/>
          <w:sz w:val="24"/>
          <w:szCs w:val="28"/>
        </w:rPr>
        <w:t xml:space="preserve"> </w:t>
      </w:r>
      <w:r w:rsidR="001536E4">
        <w:rPr>
          <w:rFonts w:ascii="標楷體" w:eastAsia="標楷體" w:hAnsi="標楷體" w:cs="新細明體" w:hint="default"/>
          <w:color w:val="auto"/>
          <w:sz w:val="28"/>
          <w:szCs w:val="28"/>
        </w:rPr>
        <w:t>51</w:t>
      </w:r>
    </w:p>
    <w:p w14:paraId="1997F580" w14:textId="67FFB2F9" w:rsidR="00636849" w:rsidRPr="00321A88" w:rsidRDefault="00321A88" w:rsidP="00565CAC">
      <w:pPr>
        <w:spacing w:line="360" w:lineRule="auto"/>
        <w:jc w:val="both"/>
        <w:rPr>
          <w:rFonts w:ascii="標楷體" w:eastAsia="標楷體" w:hAnsi="標楷體" w:hint="default"/>
          <w:color w:val="auto"/>
          <w:sz w:val="28"/>
          <w:szCs w:val="28"/>
        </w:rPr>
      </w:pPr>
      <w:r w:rsidRPr="00321A88">
        <w:rPr>
          <w:rFonts w:ascii="標楷體" w:eastAsia="標楷體" w:hAnsi="標楷體" w:cs="新細明體"/>
          <w:color w:val="auto"/>
          <w:sz w:val="28"/>
          <w:szCs w:val="28"/>
        </w:rPr>
        <w:lastRenderedPageBreak/>
        <w:t>嘉義縣幼兒營養狀況與飲食行為調查</w:t>
      </w:r>
      <w:r w:rsidR="00636849" w:rsidRPr="00321A88">
        <w:rPr>
          <w:rFonts w:ascii="標楷體" w:eastAsia="標楷體" w:hAnsi="標楷體" w:cs="新細明體" w:hint="default"/>
          <w:color w:val="auto"/>
          <w:sz w:val="28"/>
          <w:szCs w:val="28"/>
        </w:rPr>
        <w:t>…</w:t>
      </w:r>
      <w:proofErr w:type="gramStart"/>
      <w:r w:rsidR="00636849" w:rsidRPr="00321A88">
        <w:rPr>
          <w:rFonts w:ascii="標楷體" w:eastAsia="標楷體" w:hAnsi="標楷體" w:cs="新細明體" w:hint="default"/>
          <w:color w:val="auto"/>
          <w:sz w:val="28"/>
          <w:szCs w:val="28"/>
        </w:rPr>
        <w:t>………………</w:t>
      </w:r>
      <w:r w:rsidR="00CF3CF1" w:rsidRPr="00321A88">
        <w:rPr>
          <w:rFonts w:ascii="標楷體" w:eastAsia="標楷體" w:hAnsi="標楷體" w:cs="新細明體" w:hint="default"/>
          <w:color w:val="auto"/>
          <w:sz w:val="28"/>
          <w:szCs w:val="28"/>
        </w:rPr>
        <w:t>……………</w:t>
      </w:r>
      <w:r w:rsidRPr="00321A88">
        <w:rPr>
          <w:rFonts w:ascii="標楷體" w:eastAsia="標楷體" w:hAnsi="標楷體" w:cs="新細明體" w:hint="default"/>
          <w:color w:val="auto"/>
          <w:sz w:val="28"/>
          <w:szCs w:val="28"/>
        </w:rPr>
        <w:t>…</w:t>
      </w:r>
      <w:r w:rsidR="00C65214">
        <w:rPr>
          <w:rFonts w:ascii="標楷體" w:eastAsia="標楷體" w:hAnsi="標楷體" w:cs="新細明體" w:hint="default"/>
          <w:color w:val="auto"/>
          <w:sz w:val="28"/>
          <w:szCs w:val="28"/>
        </w:rPr>
        <w:t>…</w:t>
      </w:r>
      <w:r w:rsidR="00CF3CF1" w:rsidRPr="00321A88">
        <w:rPr>
          <w:rFonts w:ascii="標楷體" w:eastAsia="標楷體" w:hAnsi="標楷體" w:cs="新細明體" w:hint="default"/>
          <w:color w:val="auto"/>
          <w:sz w:val="28"/>
          <w:szCs w:val="28"/>
        </w:rPr>
        <w:t>…</w:t>
      </w:r>
      <w:proofErr w:type="gramEnd"/>
      <w:r w:rsidR="001536E4">
        <w:rPr>
          <w:rFonts w:ascii="標楷體" w:eastAsia="標楷體" w:hAnsi="標楷體" w:cs="新細明體" w:hint="default"/>
          <w:color w:val="auto"/>
          <w:sz w:val="28"/>
          <w:szCs w:val="28"/>
        </w:rPr>
        <w:t>53</w:t>
      </w:r>
    </w:p>
    <w:p w14:paraId="75B1F88E" w14:textId="19CC34FA" w:rsidR="00636849" w:rsidRPr="00321A88" w:rsidRDefault="00321A88" w:rsidP="00565CAC">
      <w:pPr>
        <w:spacing w:line="360" w:lineRule="auto"/>
        <w:jc w:val="both"/>
        <w:rPr>
          <w:rFonts w:ascii="標楷體" w:eastAsia="標楷體" w:hAnsi="標楷體" w:hint="default"/>
          <w:color w:val="auto"/>
          <w:sz w:val="28"/>
          <w:szCs w:val="28"/>
        </w:rPr>
      </w:pPr>
      <w:r w:rsidRPr="00321A88">
        <w:rPr>
          <w:rFonts w:ascii="標楷體" w:eastAsia="標楷體" w:hAnsi="標楷體" w:cs="新細明體"/>
          <w:color w:val="auto"/>
          <w:sz w:val="28"/>
          <w:szCs w:val="28"/>
        </w:rPr>
        <w:t>運用繪本提升高功能自閉症幼兒社會互動之探討</w:t>
      </w:r>
      <w:r w:rsidR="00636849" w:rsidRPr="00321A88">
        <w:rPr>
          <w:rFonts w:ascii="標楷體" w:eastAsia="標楷體" w:hAnsi="標楷體" w:cs="新細明體" w:hint="default"/>
          <w:color w:val="auto"/>
          <w:sz w:val="28"/>
          <w:szCs w:val="28"/>
        </w:rPr>
        <w:t>…</w:t>
      </w:r>
      <w:proofErr w:type="gramStart"/>
      <w:r w:rsidR="00636849" w:rsidRPr="00321A88">
        <w:rPr>
          <w:rFonts w:ascii="標楷體" w:eastAsia="標楷體" w:hAnsi="標楷體" w:cs="新細明體" w:hint="default"/>
          <w:color w:val="auto"/>
          <w:sz w:val="28"/>
          <w:szCs w:val="28"/>
        </w:rPr>
        <w:t>…………</w:t>
      </w:r>
      <w:r w:rsidR="00CF3CF1" w:rsidRPr="00321A88">
        <w:rPr>
          <w:rFonts w:ascii="標楷體" w:eastAsia="標楷體" w:hAnsi="標楷體" w:cs="新細明體" w:hint="default"/>
          <w:color w:val="auto"/>
          <w:sz w:val="28"/>
          <w:szCs w:val="28"/>
        </w:rPr>
        <w:t>………</w:t>
      </w:r>
      <w:r w:rsidRPr="00321A88">
        <w:rPr>
          <w:rFonts w:ascii="標楷體" w:eastAsia="標楷體" w:hAnsi="標楷體" w:cs="新細明體" w:hint="default"/>
          <w:color w:val="auto"/>
          <w:sz w:val="28"/>
          <w:szCs w:val="28"/>
        </w:rPr>
        <w:t>…</w:t>
      </w:r>
      <w:r w:rsidR="00CF3CF1" w:rsidRPr="00321A88">
        <w:rPr>
          <w:rFonts w:ascii="標楷體" w:eastAsia="標楷體" w:hAnsi="標楷體" w:cs="新細明體" w:hint="default"/>
          <w:color w:val="auto"/>
          <w:sz w:val="28"/>
          <w:szCs w:val="28"/>
        </w:rPr>
        <w:t>…</w:t>
      </w:r>
      <w:proofErr w:type="gramEnd"/>
      <w:r w:rsidR="001536E4">
        <w:rPr>
          <w:rFonts w:ascii="標楷體" w:eastAsia="標楷體" w:hAnsi="標楷體" w:cs="新細明體"/>
          <w:color w:val="auto"/>
          <w:sz w:val="28"/>
          <w:szCs w:val="28"/>
        </w:rPr>
        <w:t>5</w:t>
      </w:r>
      <w:r w:rsidR="001536E4">
        <w:rPr>
          <w:rFonts w:ascii="標楷體" w:eastAsia="標楷體" w:hAnsi="標楷體" w:cs="新細明體" w:hint="default"/>
          <w:color w:val="auto"/>
          <w:sz w:val="28"/>
          <w:szCs w:val="28"/>
        </w:rPr>
        <w:t>5</w:t>
      </w:r>
    </w:p>
    <w:p w14:paraId="479948BF" w14:textId="14347210" w:rsidR="00636849" w:rsidRPr="00321A88" w:rsidRDefault="00321A88" w:rsidP="00565CAC">
      <w:pPr>
        <w:spacing w:line="360" w:lineRule="auto"/>
        <w:jc w:val="both"/>
        <w:rPr>
          <w:rFonts w:ascii="標楷體" w:eastAsia="標楷體" w:hAnsi="標楷體" w:hint="default"/>
          <w:color w:val="auto"/>
          <w:sz w:val="28"/>
          <w:szCs w:val="28"/>
        </w:rPr>
      </w:pPr>
      <w:r w:rsidRPr="00321A88">
        <w:rPr>
          <w:rFonts w:ascii="標楷體" w:eastAsia="標楷體" w:hAnsi="標楷體" w:cs="新細明體"/>
          <w:color w:val="auto"/>
          <w:sz w:val="28"/>
          <w:szCs w:val="28"/>
        </w:rPr>
        <w:t>探討幼兒說故事活動對敘事能力的影響</w:t>
      </w:r>
      <w:r w:rsidRPr="00321A88">
        <w:rPr>
          <w:rFonts w:ascii="標楷體" w:eastAsia="標楷體" w:hAnsi="標楷體" w:cs="新細明體" w:hint="default"/>
          <w:color w:val="auto"/>
          <w:sz w:val="28"/>
          <w:szCs w:val="28"/>
        </w:rPr>
        <w:t>…</w:t>
      </w:r>
      <w:proofErr w:type="gramStart"/>
      <w:r w:rsidRPr="00321A88">
        <w:rPr>
          <w:rFonts w:ascii="標楷體" w:eastAsia="標楷體" w:hAnsi="標楷體" w:cs="新細明體" w:hint="default"/>
          <w:color w:val="auto"/>
          <w:sz w:val="28"/>
          <w:szCs w:val="28"/>
        </w:rPr>
        <w:t>……</w:t>
      </w:r>
      <w:r w:rsidR="00636849" w:rsidRPr="00321A88">
        <w:rPr>
          <w:rFonts w:ascii="標楷體" w:eastAsia="標楷體" w:hAnsi="標楷體" w:cs="新細明體" w:hint="default"/>
          <w:color w:val="auto"/>
          <w:sz w:val="28"/>
          <w:szCs w:val="28"/>
        </w:rPr>
        <w:t>…………………………</w:t>
      </w:r>
      <w:r w:rsidR="00CF3CF1" w:rsidRPr="00321A88">
        <w:rPr>
          <w:rFonts w:ascii="標楷體" w:eastAsia="標楷體" w:hAnsi="標楷體" w:cs="新細明體" w:hint="default"/>
          <w:color w:val="auto"/>
          <w:sz w:val="28"/>
          <w:szCs w:val="28"/>
        </w:rPr>
        <w:t>…</w:t>
      </w:r>
      <w:proofErr w:type="gramEnd"/>
      <w:r w:rsidR="001536E4">
        <w:rPr>
          <w:rFonts w:ascii="標楷體" w:eastAsia="標楷體" w:hAnsi="標楷體" w:cs="新細明體"/>
          <w:color w:val="auto"/>
          <w:sz w:val="28"/>
          <w:szCs w:val="28"/>
        </w:rPr>
        <w:t>5</w:t>
      </w:r>
      <w:r w:rsidR="001536E4">
        <w:rPr>
          <w:rFonts w:ascii="標楷體" w:eastAsia="標楷體" w:hAnsi="標楷體" w:cs="新細明體" w:hint="default"/>
          <w:color w:val="auto"/>
          <w:sz w:val="28"/>
          <w:szCs w:val="28"/>
        </w:rPr>
        <w:t>6</w:t>
      </w:r>
    </w:p>
    <w:p w14:paraId="5E88B1DC" w14:textId="77E4DC20" w:rsidR="00636849" w:rsidRPr="00F437A6" w:rsidRDefault="00F437A6" w:rsidP="00565CAC">
      <w:pPr>
        <w:spacing w:line="360" w:lineRule="auto"/>
        <w:jc w:val="both"/>
        <w:rPr>
          <w:rFonts w:ascii="標楷體" w:eastAsia="標楷體" w:hAnsi="標楷體" w:hint="default"/>
          <w:color w:val="auto"/>
          <w:sz w:val="28"/>
          <w:szCs w:val="28"/>
        </w:rPr>
      </w:pPr>
      <w:r w:rsidRPr="00F437A6">
        <w:rPr>
          <w:rFonts w:ascii="標楷體" w:eastAsia="標楷體" w:hAnsi="標楷體" w:cs="新細明體"/>
          <w:color w:val="auto"/>
          <w:sz w:val="28"/>
          <w:szCs w:val="28"/>
        </w:rPr>
        <w:t>幼兒園教師生涯轉換之歷程探究</w:t>
      </w:r>
      <w:r w:rsidRPr="00F437A6">
        <w:rPr>
          <w:rFonts w:ascii="標楷體" w:eastAsia="標楷體" w:hAnsi="標楷體" w:cs="新細明體" w:hint="default"/>
          <w:color w:val="auto"/>
          <w:sz w:val="28"/>
          <w:szCs w:val="28"/>
        </w:rPr>
        <w:t>…</w:t>
      </w:r>
      <w:proofErr w:type="gramStart"/>
      <w:r w:rsidRPr="00F437A6">
        <w:rPr>
          <w:rFonts w:ascii="標楷體" w:eastAsia="標楷體" w:hAnsi="標楷體" w:cs="新細明體" w:hint="default"/>
          <w:color w:val="auto"/>
          <w:sz w:val="28"/>
          <w:szCs w:val="28"/>
        </w:rPr>
        <w:t>……</w:t>
      </w:r>
      <w:r w:rsidR="00636849" w:rsidRPr="00F437A6">
        <w:rPr>
          <w:rFonts w:ascii="標楷體" w:eastAsia="標楷體" w:hAnsi="標楷體" w:cs="新細明體" w:hint="default"/>
          <w:color w:val="auto"/>
          <w:sz w:val="28"/>
          <w:szCs w:val="28"/>
        </w:rPr>
        <w:t>…………………………</w:t>
      </w:r>
      <w:r w:rsidR="00CF3CF1" w:rsidRPr="00F437A6">
        <w:rPr>
          <w:rFonts w:ascii="標楷體" w:eastAsia="標楷體" w:hAnsi="標楷體" w:cs="新細明體" w:hint="default"/>
          <w:color w:val="auto"/>
          <w:sz w:val="28"/>
          <w:szCs w:val="28"/>
        </w:rPr>
        <w:t>…………</w:t>
      </w:r>
      <w:proofErr w:type="gramEnd"/>
      <w:r w:rsidR="001536E4">
        <w:rPr>
          <w:rFonts w:ascii="標楷體" w:eastAsia="標楷體" w:hAnsi="標楷體" w:cs="新細明體"/>
          <w:color w:val="auto"/>
          <w:sz w:val="28"/>
          <w:szCs w:val="28"/>
        </w:rPr>
        <w:t>5</w:t>
      </w:r>
      <w:r w:rsidR="001536E4">
        <w:rPr>
          <w:rFonts w:ascii="標楷體" w:eastAsia="標楷體" w:hAnsi="標楷體" w:cs="新細明體" w:hint="default"/>
          <w:color w:val="auto"/>
          <w:sz w:val="28"/>
          <w:szCs w:val="28"/>
        </w:rPr>
        <w:t>7</w:t>
      </w:r>
    </w:p>
    <w:p w14:paraId="3D1C2308" w14:textId="162C32EB" w:rsidR="00636849" w:rsidRPr="00F437A6" w:rsidRDefault="00F437A6" w:rsidP="00565CAC">
      <w:pPr>
        <w:spacing w:line="360" w:lineRule="auto"/>
        <w:jc w:val="both"/>
        <w:rPr>
          <w:rFonts w:ascii="標楷體" w:eastAsia="標楷體" w:hAnsi="標楷體" w:hint="default"/>
          <w:color w:val="auto"/>
          <w:sz w:val="28"/>
          <w:szCs w:val="28"/>
        </w:rPr>
      </w:pPr>
      <w:r w:rsidRPr="00F437A6">
        <w:rPr>
          <w:rFonts w:ascii="標楷體" w:eastAsia="標楷體" w:hAnsi="標楷體" w:cs="新細明體"/>
          <w:color w:val="auto"/>
          <w:sz w:val="28"/>
          <w:szCs w:val="28"/>
        </w:rPr>
        <w:t>幼兒園教師輔導實習生之歷程探究</w:t>
      </w:r>
      <w:r w:rsidRPr="00F437A6">
        <w:rPr>
          <w:rFonts w:ascii="標楷體" w:eastAsia="標楷體" w:hAnsi="標楷體" w:cs="新細明體" w:hint="default"/>
          <w:color w:val="auto"/>
          <w:sz w:val="28"/>
          <w:szCs w:val="28"/>
        </w:rPr>
        <w:t>…</w:t>
      </w:r>
      <w:proofErr w:type="gramStart"/>
      <w:r w:rsidRPr="00F437A6">
        <w:rPr>
          <w:rFonts w:ascii="標楷體" w:eastAsia="標楷體" w:hAnsi="標楷體" w:cs="新細明體" w:hint="default"/>
          <w:color w:val="auto"/>
          <w:sz w:val="28"/>
          <w:szCs w:val="28"/>
        </w:rPr>
        <w:t>…………………</w:t>
      </w:r>
      <w:r w:rsidR="00636849" w:rsidRPr="00F437A6">
        <w:rPr>
          <w:rFonts w:ascii="標楷體" w:eastAsia="標楷體" w:hAnsi="標楷體" w:cs="新細明體" w:hint="default"/>
          <w:color w:val="auto"/>
          <w:sz w:val="28"/>
          <w:szCs w:val="28"/>
        </w:rPr>
        <w:t>……………………</w:t>
      </w:r>
      <w:proofErr w:type="gramEnd"/>
      <w:r w:rsidR="001536E4">
        <w:rPr>
          <w:rFonts w:ascii="標楷體" w:eastAsia="標楷體" w:hAnsi="標楷體" w:cs="新細明體"/>
          <w:color w:val="auto"/>
          <w:sz w:val="28"/>
          <w:szCs w:val="28"/>
        </w:rPr>
        <w:t>5</w:t>
      </w:r>
      <w:r w:rsidR="001536E4">
        <w:rPr>
          <w:rFonts w:ascii="標楷體" w:eastAsia="標楷體" w:hAnsi="標楷體" w:cs="新細明體" w:hint="default"/>
          <w:color w:val="auto"/>
          <w:sz w:val="28"/>
          <w:szCs w:val="28"/>
        </w:rPr>
        <w:t>8</w:t>
      </w:r>
    </w:p>
    <w:p w14:paraId="7B78C923" w14:textId="6ACEC95C" w:rsidR="00636849" w:rsidRPr="005C1972" w:rsidRDefault="005C1972" w:rsidP="00565CAC">
      <w:pPr>
        <w:spacing w:line="360" w:lineRule="auto"/>
        <w:jc w:val="both"/>
        <w:rPr>
          <w:rFonts w:ascii="標楷體" w:eastAsia="標楷體" w:hAnsi="標楷體" w:hint="default"/>
          <w:color w:val="auto"/>
          <w:sz w:val="28"/>
          <w:szCs w:val="28"/>
        </w:rPr>
      </w:pPr>
      <w:r w:rsidRPr="005C1972">
        <w:rPr>
          <w:rFonts w:ascii="標楷體" w:eastAsia="標楷體" w:hAnsi="標楷體" w:cs="新細明體"/>
          <w:color w:val="auto"/>
          <w:sz w:val="28"/>
          <w:szCs w:val="28"/>
        </w:rPr>
        <w:t>以操作性動作發展創新玩法之行動研究</w:t>
      </w:r>
      <w:r w:rsidRPr="005C1972">
        <w:rPr>
          <w:rFonts w:ascii="標楷體" w:eastAsia="標楷體" w:hAnsi="標楷體" w:cs="新細明體" w:hint="default"/>
          <w:color w:val="auto"/>
          <w:sz w:val="28"/>
          <w:szCs w:val="28"/>
        </w:rPr>
        <w:t>…</w:t>
      </w:r>
      <w:proofErr w:type="gramStart"/>
      <w:r w:rsidRPr="005C1972">
        <w:rPr>
          <w:rFonts w:ascii="標楷體" w:eastAsia="標楷體" w:hAnsi="標楷體" w:cs="新細明體" w:hint="default"/>
          <w:color w:val="auto"/>
          <w:sz w:val="28"/>
          <w:szCs w:val="28"/>
        </w:rPr>
        <w:t>…………………………………</w:t>
      </w:r>
      <w:proofErr w:type="gramEnd"/>
      <w:r w:rsidR="001536E4">
        <w:rPr>
          <w:rFonts w:ascii="標楷體" w:eastAsia="標楷體" w:hAnsi="標楷體" w:cs="新細明體" w:hint="default"/>
          <w:color w:val="auto"/>
          <w:sz w:val="28"/>
          <w:szCs w:val="28"/>
        </w:rPr>
        <w:t>60</w:t>
      </w:r>
    </w:p>
    <w:p w14:paraId="63C93EBF" w14:textId="13568BCA" w:rsidR="00636849" w:rsidRDefault="005C1972" w:rsidP="00565CAC">
      <w:pPr>
        <w:spacing w:line="360" w:lineRule="auto"/>
        <w:jc w:val="both"/>
        <w:rPr>
          <w:rFonts w:ascii="標楷體" w:eastAsia="標楷體" w:hAnsi="標楷體" w:cs="新細明體" w:hint="default"/>
          <w:color w:val="auto"/>
          <w:sz w:val="28"/>
          <w:szCs w:val="28"/>
        </w:rPr>
      </w:pPr>
      <w:r w:rsidRPr="005C1972">
        <w:rPr>
          <w:rFonts w:ascii="標楷體" w:eastAsia="標楷體" w:hAnsi="標楷體" w:cs="新細明體"/>
          <w:color w:val="auto"/>
          <w:sz w:val="28"/>
          <w:szCs w:val="28"/>
        </w:rPr>
        <w:t>初任教師兼任幼兒園主任所遇到的困境之探究</w:t>
      </w:r>
      <w:r w:rsidR="00636849" w:rsidRPr="005C1972">
        <w:rPr>
          <w:rFonts w:ascii="標楷體" w:eastAsia="標楷體" w:hAnsi="標楷體" w:cs="新細明體" w:hint="default"/>
          <w:color w:val="auto"/>
          <w:sz w:val="28"/>
          <w:szCs w:val="28"/>
        </w:rPr>
        <w:t>…</w:t>
      </w:r>
      <w:proofErr w:type="gramStart"/>
      <w:r w:rsidR="00636849" w:rsidRPr="005C1972">
        <w:rPr>
          <w:rFonts w:ascii="標楷體" w:eastAsia="標楷體" w:hAnsi="標楷體" w:cs="新細明體" w:hint="default"/>
          <w:color w:val="auto"/>
          <w:sz w:val="28"/>
          <w:szCs w:val="28"/>
        </w:rPr>
        <w:t>……………</w:t>
      </w:r>
      <w:r w:rsidR="00CF3CF1" w:rsidRPr="005C1972">
        <w:rPr>
          <w:rFonts w:ascii="標楷體" w:eastAsia="標楷體" w:hAnsi="標楷體" w:cs="新細明體" w:hint="default"/>
          <w:color w:val="auto"/>
          <w:sz w:val="28"/>
          <w:szCs w:val="28"/>
        </w:rPr>
        <w:t>……………</w:t>
      </w:r>
      <w:proofErr w:type="gramEnd"/>
      <w:r w:rsidR="001536E4">
        <w:rPr>
          <w:rFonts w:ascii="標楷體" w:eastAsia="標楷體" w:hAnsi="標楷體" w:cs="新細明體" w:hint="default"/>
          <w:color w:val="auto"/>
          <w:sz w:val="28"/>
          <w:szCs w:val="28"/>
        </w:rPr>
        <w:t>62</w:t>
      </w:r>
    </w:p>
    <w:p w14:paraId="34748876" w14:textId="476EC621" w:rsidR="005C1972" w:rsidRPr="005C1972" w:rsidRDefault="005C1972" w:rsidP="00565CAC">
      <w:pPr>
        <w:spacing w:line="360" w:lineRule="auto"/>
        <w:jc w:val="both"/>
        <w:rPr>
          <w:rFonts w:ascii="標楷體" w:eastAsia="標楷體" w:hAnsi="標楷體" w:hint="default"/>
          <w:color w:val="auto"/>
          <w:sz w:val="28"/>
          <w:szCs w:val="28"/>
        </w:rPr>
      </w:pPr>
      <w:r w:rsidRPr="005C1972">
        <w:rPr>
          <w:rFonts w:ascii="標楷體" w:eastAsia="標楷體" w:hAnsi="標楷體" w:cs="新細明體"/>
          <w:color w:val="auto"/>
          <w:sz w:val="28"/>
          <w:szCs w:val="28"/>
        </w:rPr>
        <w:t>公立幼兒園初任教師兼任園主任之困境與壓力</w:t>
      </w:r>
      <w:r w:rsidRPr="005C1972">
        <w:rPr>
          <w:rFonts w:ascii="標楷體" w:eastAsia="標楷體" w:hAnsi="標楷體" w:cs="新細明體" w:hint="default"/>
          <w:color w:val="auto"/>
          <w:sz w:val="28"/>
          <w:szCs w:val="28"/>
        </w:rPr>
        <w:t>…</w:t>
      </w:r>
      <w:proofErr w:type="gramStart"/>
      <w:r w:rsidRPr="005C1972">
        <w:rPr>
          <w:rFonts w:ascii="標楷體" w:eastAsia="標楷體" w:hAnsi="標楷體" w:cs="新細明體" w:hint="default"/>
          <w:color w:val="auto"/>
          <w:sz w:val="28"/>
          <w:szCs w:val="28"/>
        </w:rPr>
        <w:t>…………………………</w:t>
      </w:r>
      <w:proofErr w:type="gramEnd"/>
      <w:r w:rsidR="001536E4">
        <w:rPr>
          <w:rFonts w:ascii="標楷體" w:eastAsia="標楷體" w:hAnsi="標楷體" w:cs="新細明體"/>
          <w:color w:val="auto"/>
          <w:sz w:val="28"/>
          <w:szCs w:val="28"/>
        </w:rPr>
        <w:t>6</w:t>
      </w:r>
      <w:r w:rsidR="001536E4">
        <w:rPr>
          <w:rFonts w:ascii="標楷體" w:eastAsia="標楷體" w:hAnsi="標楷體" w:cs="新細明體" w:hint="default"/>
          <w:color w:val="auto"/>
          <w:sz w:val="28"/>
          <w:szCs w:val="28"/>
        </w:rPr>
        <w:t>4</w:t>
      </w:r>
    </w:p>
    <w:p w14:paraId="3A79091E" w14:textId="0421137A" w:rsidR="00636849" w:rsidRPr="005C1972" w:rsidRDefault="005C1972" w:rsidP="00565CAC">
      <w:pPr>
        <w:spacing w:line="360" w:lineRule="auto"/>
        <w:jc w:val="both"/>
        <w:rPr>
          <w:rFonts w:ascii="標楷體" w:eastAsia="標楷體" w:hAnsi="標楷體" w:hint="default"/>
          <w:color w:val="auto"/>
          <w:sz w:val="28"/>
          <w:szCs w:val="28"/>
        </w:rPr>
      </w:pPr>
      <w:r w:rsidRPr="005C1972">
        <w:rPr>
          <w:rFonts w:ascii="標楷體" w:eastAsia="標楷體" w:hAnsi="標楷體" w:cs="新細明體"/>
          <w:color w:val="auto"/>
          <w:sz w:val="28"/>
          <w:szCs w:val="28"/>
        </w:rPr>
        <w:t>特教助理員協助特殊幼兒學習之歷程初探</w:t>
      </w:r>
      <w:r w:rsidR="00636849" w:rsidRPr="005C1972">
        <w:rPr>
          <w:rFonts w:ascii="標楷體" w:eastAsia="標楷體" w:hAnsi="標楷體" w:cs="新細明體" w:hint="default"/>
          <w:color w:val="auto"/>
          <w:sz w:val="28"/>
          <w:szCs w:val="28"/>
        </w:rPr>
        <w:t>…</w:t>
      </w:r>
      <w:proofErr w:type="gramStart"/>
      <w:r w:rsidR="00636849" w:rsidRPr="005C1972">
        <w:rPr>
          <w:rFonts w:ascii="標楷體" w:eastAsia="標楷體" w:hAnsi="標楷體" w:cs="新細明體" w:hint="default"/>
          <w:color w:val="auto"/>
          <w:sz w:val="28"/>
          <w:szCs w:val="28"/>
        </w:rPr>
        <w:t>……………</w:t>
      </w:r>
      <w:r w:rsidRPr="005C1972">
        <w:rPr>
          <w:rFonts w:ascii="標楷體" w:eastAsia="標楷體" w:hAnsi="標楷體" w:cs="新細明體" w:hint="default"/>
          <w:color w:val="auto"/>
          <w:sz w:val="28"/>
          <w:szCs w:val="28"/>
        </w:rPr>
        <w:t>………………</w:t>
      </w:r>
      <w:r w:rsidR="00CF3CF1" w:rsidRPr="005C1972">
        <w:rPr>
          <w:rFonts w:ascii="標楷體" w:eastAsia="標楷體" w:hAnsi="標楷體" w:cs="新細明體" w:hint="default"/>
          <w:color w:val="auto"/>
          <w:sz w:val="28"/>
          <w:szCs w:val="28"/>
        </w:rPr>
        <w:t>…</w:t>
      </w:r>
      <w:proofErr w:type="gramEnd"/>
      <w:r w:rsidR="001536E4">
        <w:rPr>
          <w:rFonts w:ascii="標楷體" w:eastAsia="標楷體" w:hAnsi="標楷體" w:cs="新細明體"/>
          <w:color w:val="auto"/>
          <w:sz w:val="28"/>
          <w:szCs w:val="28"/>
        </w:rPr>
        <w:t>6</w:t>
      </w:r>
      <w:r w:rsidR="001536E4">
        <w:rPr>
          <w:rFonts w:ascii="標楷體" w:eastAsia="標楷體" w:hAnsi="標楷體" w:cs="新細明體" w:hint="default"/>
          <w:color w:val="auto"/>
          <w:sz w:val="28"/>
          <w:szCs w:val="28"/>
        </w:rPr>
        <w:t>5</w:t>
      </w:r>
    </w:p>
    <w:p w14:paraId="505F94AC" w14:textId="2551CE39" w:rsidR="00636849" w:rsidRPr="005C1972" w:rsidRDefault="005C1972" w:rsidP="00565CAC">
      <w:pPr>
        <w:spacing w:line="360" w:lineRule="auto"/>
        <w:jc w:val="both"/>
        <w:rPr>
          <w:rFonts w:ascii="標楷體" w:eastAsia="標楷體" w:hAnsi="標楷體" w:hint="default"/>
          <w:color w:val="auto"/>
          <w:sz w:val="28"/>
          <w:szCs w:val="28"/>
        </w:rPr>
      </w:pPr>
      <w:r w:rsidRPr="005C1972">
        <w:rPr>
          <w:rFonts w:ascii="標楷體" w:eastAsia="標楷體" w:hAnsi="標楷體" w:cs="新細明體"/>
          <w:color w:val="auto"/>
          <w:sz w:val="28"/>
          <w:szCs w:val="28"/>
        </w:rPr>
        <w:t>幼兒園餐桌美學教育美感領域能力分析</w:t>
      </w:r>
      <w:r w:rsidRPr="005C1972">
        <w:rPr>
          <w:rFonts w:ascii="標楷體" w:eastAsia="標楷體" w:hAnsi="標楷體" w:cs="新細明體" w:hint="default"/>
          <w:color w:val="auto"/>
          <w:sz w:val="28"/>
          <w:szCs w:val="28"/>
        </w:rPr>
        <w:t>…</w:t>
      </w:r>
      <w:proofErr w:type="gramStart"/>
      <w:r w:rsidRPr="005C1972">
        <w:rPr>
          <w:rFonts w:ascii="標楷體" w:eastAsia="標楷體" w:hAnsi="標楷體" w:cs="新細明體" w:hint="default"/>
          <w:color w:val="auto"/>
          <w:sz w:val="28"/>
          <w:szCs w:val="28"/>
        </w:rPr>
        <w:t>…………………………………</w:t>
      </w:r>
      <w:proofErr w:type="gramEnd"/>
      <w:r w:rsidR="001536E4">
        <w:rPr>
          <w:rFonts w:ascii="標楷體" w:eastAsia="標楷體" w:hAnsi="標楷體" w:cs="新細明體"/>
          <w:color w:val="auto"/>
          <w:sz w:val="28"/>
          <w:szCs w:val="28"/>
        </w:rPr>
        <w:t>6</w:t>
      </w:r>
      <w:r w:rsidR="001536E4">
        <w:rPr>
          <w:rFonts w:ascii="標楷體" w:eastAsia="標楷體" w:hAnsi="標楷體" w:cs="新細明體" w:hint="default"/>
          <w:color w:val="auto"/>
          <w:sz w:val="28"/>
          <w:szCs w:val="28"/>
        </w:rPr>
        <w:t>7</w:t>
      </w:r>
    </w:p>
    <w:p w14:paraId="7DD75CFA" w14:textId="1893DD00" w:rsidR="00636849" w:rsidRPr="005C1972" w:rsidRDefault="005C1972" w:rsidP="00565CAC">
      <w:pPr>
        <w:spacing w:line="360" w:lineRule="auto"/>
        <w:jc w:val="both"/>
        <w:rPr>
          <w:rFonts w:ascii="標楷體" w:eastAsia="標楷體" w:hAnsi="標楷體" w:hint="default"/>
          <w:color w:val="auto"/>
          <w:sz w:val="28"/>
          <w:szCs w:val="28"/>
        </w:rPr>
      </w:pPr>
      <w:r w:rsidRPr="005C1972">
        <w:rPr>
          <w:rFonts w:ascii="標楷體" w:eastAsia="標楷體" w:hAnsi="標楷體" w:cs="新細明體"/>
          <w:color w:val="auto"/>
          <w:sz w:val="28"/>
          <w:szCs w:val="28"/>
        </w:rPr>
        <w:t>幼兒游泳遊戲活動之探討</w:t>
      </w:r>
      <w:r w:rsidRPr="005C1972">
        <w:rPr>
          <w:rFonts w:ascii="標楷體" w:eastAsia="標楷體" w:hAnsi="標楷體" w:cs="新細明體" w:hint="default"/>
          <w:color w:val="auto"/>
          <w:sz w:val="28"/>
          <w:szCs w:val="28"/>
        </w:rPr>
        <w:t>…</w:t>
      </w:r>
      <w:proofErr w:type="gramStart"/>
      <w:r w:rsidRPr="005C1972">
        <w:rPr>
          <w:rFonts w:ascii="標楷體" w:eastAsia="標楷體" w:hAnsi="標楷體" w:cs="新細明體" w:hint="default"/>
          <w:color w:val="auto"/>
          <w:sz w:val="28"/>
          <w:szCs w:val="28"/>
        </w:rPr>
        <w:t>…………………………………………………</w:t>
      </w:r>
      <w:proofErr w:type="gramEnd"/>
      <w:r w:rsidR="001536E4">
        <w:rPr>
          <w:rFonts w:ascii="標楷體" w:eastAsia="標楷體" w:hAnsi="標楷體" w:cs="新細明體"/>
          <w:color w:val="auto"/>
          <w:sz w:val="28"/>
          <w:szCs w:val="28"/>
        </w:rPr>
        <w:t>6</w:t>
      </w:r>
      <w:r w:rsidR="001536E4">
        <w:rPr>
          <w:rFonts w:ascii="標楷體" w:eastAsia="標楷體" w:hAnsi="標楷體" w:cs="新細明體" w:hint="default"/>
          <w:color w:val="auto"/>
          <w:sz w:val="28"/>
          <w:szCs w:val="28"/>
        </w:rPr>
        <w:t>9</w:t>
      </w:r>
    </w:p>
    <w:p w14:paraId="4A16E27F" w14:textId="493628CC" w:rsidR="00636849" w:rsidRPr="003A20B8" w:rsidRDefault="003A20B8" w:rsidP="00565CAC">
      <w:pPr>
        <w:spacing w:line="360" w:lineRule="auto"/>
        <w:jc w:val="both"/>
        <w:rPr>
          <w:rFonts w:ascii="標楷體" w:eastAsia="標楷體" w:hAnsi="標楷體" w:hint="default"/>
          <w:color w:val="auto"/>
          <w:sz w:val="28"/>
          <w:szCs w:val="28"/>
        </w:rPr>
      </w:pPr>
      <w:proofErr w:type="gramStart"/>
      <w:r w:rsidRPr="003A20B8">
        <w:rPr>
          <w:rFonts w:ascii="標楷體" w:eastAsia="標楷體" w:hAnsi="標楷體" w:cs="新細明體"/>
          <w:color w:val="auto"/>
          <w:sz w:val="28"/>
          <w:szCs w:val="28"/>
        </w:rPr>
        <w:t>以食農教育發展梅鄉幼兒園</w:t>
      </w:r>
      <w:proofErr w:type="gramEnd"/>
      <w:r w:rsidRPr="003A20B8">
        <w:rPr>
          <w:rFonts w:ascii="標楷體" w:eastAsia="標楷體" w:hAnsi="標楷體" w:cs="新細明體"/>
          <w:color w:val="auto"/>
          <w:sz w:val="28"/>
          <w:szCs w:val="28"/>
        </w:rPr>
        <w:t>的主題課程之行動研究</w:t>
      </w:r>
      <w:r w:rsidRPr="003A20B8">
        <w:rPr>
          <w:rFonts w:ascii="標楷體" w:eastAsia="標楷體" w:hAnsi="標楷體" w:cs="新細明體" w:hint="default"/>
          <w:color w:val="auto"/>
          <w:sz w:val="28"/>
          <w:szCs w:val="28"/>
        </w:rPr>
        <w:t>…</w:t>
      </w:r>
      <w:proofErr w:type="gramStart"/>
      <w:r w:rsidRPr="003A20B8">
        <w:rPr>
          <w:rFonts w:ascii="標楷體" w:eastAsia="標楷體" w:hAnsi="標楷體" w:cs="新細明體" w:hint="default"/>
          <w:color w:val="auto"/>
          <w:sz w:val="28"/>
          <w:szCs w:val="28"/>
        </w:rPr>
        <w:t>……………………</w:t>
      </w:r>
      <w:proofErr w:type="gramEnd"/>
      <w:r w:rsidR="001536E4">
        <w:rPr>
          <w:rFonts w:ascii="標楷體" w:eastAsia="標楷體" w:hAnsi="標楷體" w:cs="新細明體" w:hint="default"/>
          <w:color w:val="auto"/>
          <w:sz w:val="28"/>
          <w:szCs w:val="28"/>
        </w:rPr>
        <w:t>70</w:t>
      </w:r>
    </w:p>
    <w:p w14:paraId="6AFC0FC1" w14:textId="0B5B7960" w:rsidR="00636849" w:rsidRPr="00823332" w:rsidRDefault="00823332" w:rsidP="00565CAC">
      <w:pPr>
        <w:spacing w:line="360" w:lineRule="auto"/>
        <w:jc w:val="both"/>
        <w:rPr>
          <w:rFonts w:ascii="標楷體" w:eastAsia="標楷體" w:hAnsi="標楷體" w:hint="default"/>
          <w:color w:val="auto"/>
          <w:sz w:val="28"/>
          <w:szCs w:val="28"/>
        </w:rPr>
      </w:pPr>
      <w:r w:rsidRPr="00823332">
        <w:rPr>
          <w:rFonts w:ascii="標楷體" w:eastAsia="標楷體" w:hAnsi="標楷體" w:cs="新細明體"/>
          <w:color w:val="auto"/>
          <w:sz w:val="28"/>
          <w:szCs w:val="28"/>
        </w:rPr>
        <w:t>探究幼教師對主題課程及學習區之差異</w:t>
      </w:r>
      <w:r w:rsidRPr="00823332">
        <w:rPr>
          <w:rFonts w:ascii="標楷體" w:eastAsia="標楷體" w:hAnsi="標楷體" w:cs="新細明體" w:hint="default"/>
          <w:color w:val="auto"/>
          <w:sz w:val="28"/>
          <w:szCs w:val="28"/>
        </w:rPr>
        <w:t>…</w:t>
      </w:r>
      <w:proofErr w:type="gramStart"/>
      <w:r w:rsidRPr="00823332">
        <w:rPr>
          <w:rFonts w:ascii="標楷體" w:eastAsia="標楷體" w:hAnsi="標楷體" w:cs="新細明體" w:hint="default"/>
          <w:color w:val="auto"/>
          <w:sz w:val="28"/>
          <w:szCs w:val="28"/>
        </w:rPr>
        <w:t>…………………………………</w:t>
      </w:r>
      <w:proofErr w:type="gramEnd"/>
      <w:r w:rsidR="001536E4">
        <w:rPr>
          <w:rFonts w:ascii="標楷體" w:eastAsia="標楷體" w:hAnsi="標楷體" w:cs="新細明體" w:hint="default"/>
          <w:color w:val="auto"/>
          <w:sz w:val="28"/>
          <w:szCs w:val="28"/>
        </w:rPr>
        <w:t>72</w:t>
      </w:r>
    </w:p>
    <w:p w14:paraId="62F55559" w14:textId="3D29D206" w:rsidR="00636849" w:rsidRPr="00C1281A" w:rsidRDefault="00C1281A" w:rsidP="00565CAC">
      <w:pPr>
        <w:spacing w:line="360" w:lineRule="auto"/>
        <w:jc w:val="both"/>
        <w:rPr>
          <w:rFonts w:ascii="標楷體" w:eastAsia="標楷體" w:hAnsi="標楷體" w:hint="default"/>
          <w:color w:val="auto"/>
          <w:sz w:val="28"/>
          <w:szCs w:val="28"/>
        </w:rPr>
      </w:pPr>
      <w:r w:rsidRPr="00C1281A">
        <w:rPr>
          <w:rFonts w:ascii="標楷體" w:eastAsia="標楷體" w:hAnsi="標楷體" w:cs="新細明體"/>
          <w:color w:val="auto"/>
          <w:sz w:val="28"/>
          <w:szCs w:val="28"/>
        </w:rPr>
        <w:t>運用</w:t>
      </w:r>
      <w:proofErr w:type="gramStart"/>
      <w:r w:rsidRPr="00C1281A">
        <w:rPr>
          <w:rFonts w:ascii="標楷體" w:eastAsia="標楷體" w:hAnsi="標楷體" w:cs="新細明體"/>
          <w:color w:val="auto"/>
          <w:sz w:val="28"/>
          <w:szCs w:val="28"/>
        </w:rPr>
        <w:t>眼動儀分析</w:t>
      </w:r>
      <w:proofErr w:type="gramEnd"/>
      <w:r w:rsidRPr="00C1281A">
        <w:rPr>
          <w:rFonts w:ascii="標楷體" w:eastAsia="標楷體" w:hAnsi="標楷體" w:cs="新細明體"/>
          <w:color w:val="auto"/>
          <w:sz w:val="28"/>
          <w:szCs w:val="28"/>
        </w:rPr>
        <w:t>幼兒閱讀理解之次級資料研究</w:t>
      </w:r>
      <w:r w:rsidRPr="00C1281A">
        <w:rPr>
          <w:rFonts w:ascii="標楷體" w:eastAsia="標楷體" w:hAnsi="標楷體" w:cs="新細明體" w:hint="default"/>
          <w:color w:val="auto"/>
          <w:sz w:val="28"/>
          <w:szCs w:val="28"/>
        </w:rPr>
        <w:t>…</w:t>
      </w:r>
      <w:proofErr w:type="gramStart"/>
      <w:r w:rsidRPr="00C1281A">
        <w:rPr>
          <w:rFonts w:ascii="標楷體" w:eastAsia="標楷體" w:hAnsi="標楷體" w:cs="新細明體" w:hint="default"/>
          <w:color w:val="auto"/>
          <w:sz w:val="28"/>
          <w:szCs w:val="28"/>
        </w:rPr>
        <w:t>…………………………</w:t>
      </w:r>
      <w:proofErr w:type="gramEnd"/>
      <w:r w:rsidR="001536E4">
        <w:rPr>
          <w:rFonts w:ascii="標楷體" w:eastAsia="標楷體" w:hAnsi="標楷體" w:cs="新細明體" w:hint="default"/>
          <w:color w:val="auto"/>
          <w:sz w:val="28"/>
          <w:szCs w:val="28"/>
        </w:rPr>
        <w:t>73</w:t>
      </w:r>
    </w:p>
    <w:p w14:paraId="78D82972" w14:textId="1D05B772" w:rsidR="006279AB" w:rsidRPr="00C1281A" w:rsidRDefault="00C1281A" w:rsidP="00565CAC">
      <w:pPr>
        <w:spacing w:line="360" w:lineRule="auto"/>
        <w:jc w:val="both"/>
        <w:rPr>
          <w:rFonts w:ascii="標楷體" w:eastAsia="標楷體" w:hAnsi="標楷體" w:cs="新細明體" w:hint="default"/>
          <w:color w:val="auto"/>
          <w:sz w:val="28"/>
          <w:szCs w:val="28"/>
        </w:rPr>
      </w:pPr>
      <w:proofErr w:type="gramStart"/>
      <w:r w:rsidRPr="00C1281A">
        <w:rPr>
          <w:rFonts w:ascii="標楷體" w:eastAsia="標楷體" w:hAnsi="標楷體" w:cs="新細明體"/>
          <w:color w:val="auto"/>
          <w:sz w:val="28"/>
          <w:szCs w:val="28"/>
        </w:rPr>
        <w:t>運用桌遊提升</w:t>
      </w:r>
      <w:proofErr w:type="gramEnd"/>
      <w:r w:rsidRPr="00C1281A">
        <w:rPr>
          <w:rFonts w:ascii="標楷體" w:eastAsia="標楷體" w:hAnsi="標楷體" w:cs="新細明體"/>
          <w:color w:val="auto"/>
          <w:sz w:val="28"/>
          <w:szCs w:val="28"/>
        </w:rPr>
        <w:t>幼兒加減能力及學習興趣</w:t>
      </w:r>
      <w:r w:rsidRPr="00C1281A">
        <w:rPr>
          <w:rFonts w:ascii="標楷體" w:eastAsia="標楷體" w:hAnsi="標楷體" w:cs="新細明體" w:hint="default"/>
          <w:color w:val="auto"/>
          <w:sz w:val="28"/>
          <w:szCs w:val="28"/>
        </w:rPr>
        <w:t>…</w:t>
      </w:r>
      <w:proofErr w:type="gramStart"/>
      <w:r w:rsidRPr="00C1281A">
        <w:rPr>
          <w:rFonts w:ascii="標楷體" w:eastAsia="標楷體" w:hAnsi="標楷體" w:cs="新細明體" w:hint="default"/>
          <w:color w:val="auto"/>
          <w:sz w:val="28"/>
          <w:szCs w:val="28"/>
        </w:rPr>
        <w:t>…………………………………</w:t>
      </w:r>
      <w:proofErr w:type="gramEnd"/>
      <w:r w:rsidR="001536E4">
        <w:rPr>
          <w:rFonts w:ascii="標楷體" w:eastAsia="標楷體" w:hAnsi="標楷體" w:cs="新細明體"/>
          <w:color w:val="auto"/>
          <w:sz w:val="28"/>
          <w:szCs w:val="28"/>
        </w:rPr>
        <w:t>7</w:t>
      </w:r>
      <w:r w:rsidR="001536E4">
        <w:rPr>
          <w:rFonts w:ascii="標楷體" w:eastAsia="標楷體" w:hAnsi="標楷體" w:cs="新細明體" w:hint="default"/>
          <w:color w:val="auto"/>
          <w:sz w:val="28"/>
          <w:szCs w:val="28"/>
        </w:rPr>
        <w:t>5</w:t>
      </w:r>
    </w:p>
    <w:p w14:paraId="17BAECC2" w14:textId="1F7F63EF" w:rsidR="00636849" w:rsidRPr="00DE6A3F" w:rsidRDefault="00DE6A3F" w:rsidP="00565CAC">
      <w:pPr>
        <w:spacing w:line="360" w:lineRule="auto"/>
        <w:jc w:val="both"/>
        <w:rPr>
          <w:rFonts w:ascii="標楷體" w:eastAsia="標楷體" w:hAnsi="標楷體" w:cs="新細明體" w:hint="default"/>
          <w:color w:val="auto"/>
          <w:sz w:val="28"/>
          <w:szCs w:val="28"/>
        </w:rPr>
      </w:pPr>
      <w:r w:rsidRPr="00DE6A3F">
        <w:rPr>
          <w:rFonts w:ascii="標楷體" w:eastAsia="標楷體" w:hAnsi="標楷體" w:cs="新細明體"/>
          <w:color w:val="auto"/>
          <w:sz w:val="28"/>
          <w:szCs w:val="28"/>
        </w:rPr>
        <w:t>初探幼兒</w:t>
      </w:r>
      <w:r w:rsidRPr="00DE6A3F">
        <w:rPr>
          <w:rFonts w:ascii="標楷體" w:eastAsia="標楷體" w:hAnsi="標楷體" w:cs="新細明體" w:hint="default"/>
          <w:color w:val="auto"/>
          <w:sz w:val="28"/>
          <w:szCs w:val="28"/>
        </w:rPr>
        <w:t>STEM教育-以舞獅活動為例</w:t>
      </w:r>
      <w:r w:rsidR="00636849" w:rsidRPr="00DE6A3F">
        <w:rPr>
          <w:rFonts w:ascii="標楷體" w:eastAsia="標楷體" w:hAnsi="標楷體" w:cs="新細明體" w:hint="default"/>
          <w:color w:val="auto"/>
          <w:sz w:val="28"/>
          <w:szCs w:val="28"/>
        </w:rPr>
        <w:t>…</w:t>
      </w:r>
      <w:proofErr w:type="gramStart"/>
      <w:r w:rsidR="00636849" w:rsidRPr="00DE6A3F">
        <w:rPr>
          <w:rFonts w:ascii="標楷體" w:eastAsia="標楷體" w:hAnsi="標楷體" w:cs="新細明體" w:hint="default"/>
          <w:color w:val="auto"/>
          <w:sz w:val="28"/>
          <w:szCs w:val="28"/>
        </w:rPr>
        <w:t>………………………</w:t>
      </w:r>
      <w:r w:rsidR="006279AB" w:rsidRPr="00DE6A3F">
        <w:rPr>
          <w:rFonts w:ascii="標楷體" w:eastAsia="標楷體" w:hAnsi="標楷體" w:cs="新細明體" w:hint="default"/>
          <w:color w:val="auto"/>
          <w:sz w:val="28"/>
          <w:szCs w:val="28"/>
        </w:rPr>
        <w:t>……………</w:t>
      </w:r>
      <w:proofErr w:type="gramEnd"/>
      <w:r w:rsidR="001536E4">
        <w:rPr>
          <w:rFonts w:ascii="標楷體" w:eastAsia="標楷體" w:hAnsi="標楷體" w:cs="新細明體"/>
          <w:color w:val="auto"/>
          <w:sz w:val="28"/>
          <w:szCs w:val="28"/>
        </w:rPr>
        <w:t>7</w:t>
      </w:r>
      <w:r w:rsidR="001536E4">
        <w:rPr>
          <w:rFonts w:ascii="標楷體" w:eastAsia="標楷體" w:hAnsi="標楷體" w:cs="新細明體" w:hint="default"/>
          <w:color w:val="auto"/>
          <w:sz w:val="28"/>
          <w:szCs w:val="28"/>
        </w:rPr>
        <w:t>7</w:t>
      </w:r>
    </w:p>
    <w:p w14:paraId="79198924" w14:textId="67BFE339" w:rsidR="00636849" w:rsidRPr="00E17377" w:rsidRDefault="00DE6A3F" w:rsidP="00E17377">
      <w:pPr>
        <w:spacing w:line="360" w:lineRule="auto"/>
        <w:rPr>
          <w:rFonts w:ascii="標楷體" w:eastAsia="標楷體" w:hAnsi="標楷體" w:hint="default"/>
          <w:color w:val="auto"/>
          <w:sz w:val="28"/>
          <w:szCs w:val="28"/>
        </w:rPr>
      </w:pPr>
      <w:r w:rsidRPr="00E17377">
        <w:rPr>
          <w:rFonts w:ascii="標楷體" w:eastAsia="標楷體" w:hAnsi="標楷體" w:cs="新細明體"/>
          <w:color w:val="auto"/>
          <w:sz w:val="28"/>
          <w:szCs w:val="28"/>
        </w:rPr>
        <w:t>用體驗觀光培育幼兒美學學習動機之研究</w:t>
      </w:r>
      <w:r w:rsidRPr="00E17377">
        <w:rPr>
          <w:rFonts w:ascii="標楷體" w:eastAsia="標楷體" w:hAnsi="標楷體" w:cs="新細明體" w:hint="default"/>
          <w:color w:val="auto"/>
          <w:sz w:val="28"/>
          <w:szCs w:val="28"/>
        </w:rPr>
        <w:t>-以雄獅文具想像力製造所為例</w:t>
      </w:r>
      <w:r w:rsidR="00E17377" w:rsidRPr="00E17377">
        <w:rPr>
          <w:rFonts w:ascii="標楷體" w:eastAsia="標楷體" w:hAnsi="標楷體" w:cs="新細明體" w:hint="default"/>
          <w:color w:val="auto"/>
          <w:sz w:val="28"/>
          <w:szCs w:val="28"/>
        </w:rPr>
        <w:t>…</w:t>
      </w:r>
      <w:proofErr w:type="gramStart"/>
      <w:r w:rsidR="00E17377" w:rsidRPr="00E17377">
        <w:rPr>
          <w:rFonts w:ascii="標楷體" w:eastAsia="標楷體" w:hAnsi="標楷體" w:cs="新細明體" w:hint="default"/>
          <w:color w:val="auto"/>
          <w:sz w:val="28"/>
          <w:szCs w:val="28"/>
        </w:rPr>
        <w:t>……………………………………………………</w:t>
      </w:r>
      <w:proofErr w:type="gramEnd"/>
      <w:r w:rsidR="00E17377" w:rsidRPr="00E17377">
        <w:rPr>
          <w:rFonts w:ascii="標楷體" w:eastAsia="標楷體" w:hAnsi="標楷體" w:cs="新細明體" w:hint="default"/>
          <w:color w:val="auto"/>
          <w:sz w:val="28"/>
          <w:szCs w:val="28"/>
        </w:rPr>
        <w:t>………………………</w:t>
      </w:r>
      <w:r w:rsidR="001536E4">
        <w:rPr>
          <w:rFonts w:ascii="標楷體" w:eastAsia="標楷體" w:hAnsi="標楷體" w:cs="新細明體"/>
          <w:color w:val="auto"/>
          <w:sz w:val="28"/>
          <w:szCs w:val="28"/>
        </w:rPr>
        <w:t>8</w:t>
      </w:r>
      <w:r w:rsidR="001536E4">
        <w:rPr>
          <w:rFonts w:ascii="標楷體" w:eastAsia="標楷體" w:hAnsi="標楷體" w:cs="新細明體" w:hint="default"/>
          <w:color w:val="auto"/>
          <w:sz w:val="28"/>
          <w:szCs w:val="28"/>
        </w:rPr>
        <w:t>8</w:t>
      </w:r>
    </w:p>
    <w:p w14:paraId="63AF32E5" w14:textId="01EEBEF1" w:rsidR="00636849" w:rsidRPr="00E17377" w:rsidRDefault="00E17377" w:rsidP="00565CAC">
      <w:pPr>
        <w:spacing w:line="360" w:lineRule="auto"/>
        <w:jc w:val="both"/>
        <w:rPr>
          <w:rFonts w:ascii="標楷體" w:eastAsia="標楷體" w:hAnsi="標楷體" w:hint="default"/>
          <w:color w:val="auto"/>
          <w:sz w:val="28"/>
          <w:szCs w:val="28"/>
        </w:rPr>
      </w:pPr>
      <w:r w:rsidRPr="00E17377">
        <w:rPr>
          <w:rFonts w:ascii="標楷體" w:eastAsia="標楷體" w:hAnsi="標楷體" w:cs="新細明體"/>
          <w:color w:val="auto"/>
          <w:sz w:val="28"/>
          <w:szCs w:val="28"/>
        </w:rPr>
        <w:t>提升幼兒園教室環境美感之行動研究</w:t>
      </w:r>
      <w:r w:rsidRPr="00E17377">
        <w:rPr>
          <w:rFonts w:ascii="標楷體" w:eastAsia="標楷體" w:hAnsi="標楷體" w:cs="新細明體" w:hint="default"/>
          <w:color w:val="auto"/>
          <w:sz w:val="28"/>
          <w:szCs w:val="28"/>
        </w:rPr>
        <w:t>…</w:t>
      </w:r>
      <w:proofErr w:type="gramStart"/>
      <w:r w:rsidRPr="00E17377">
        <w:rPr>
          <w:rFonts w:ascii="標楷體" w:eastAsia="標楷體" w:hAnsi="標楷體" w:cs="新細明體" w:hint="default"/>
          <w:color w:val="auto"/>
          <w:sz w:val="28"/>
          <w:szCs w:val="28"/>
        </w:rPr>
        <w:t>……………………………………</w:t>
      </w:r>
      <w:proofErr w:type="gramEnd"/>
      <w:r w:rsidR="001536E4">
        <w:rPr>
          <w:rFonts w:ascii="標楷體" w:eastAsia="標楷體" w:hAnsi="標楷體" w:cs="新細明體"/>
          <w:color w:val="auto"/>
          <w:sz w:val="28"/>
          <w:szCs w:val="28"/>
        </w:rPr>
        <w:t>8</w:t>
      </w:r>
      <w:r w:rsidR="001536E4">
        <w:rPr>
          <w:rFonts w:ascii="標楷體" w:eastAsia="標楷體" w:hAnsi="標楷體" w:cs="新細明體" w:hint="default"/>
          <w:color w:val="auto"/>
          <w:sz w:val="28"/>
          <w:szCs w:val="28"/>
        </w:rPr>
        <w:t>9</w:t>
      </w:r>
    </w:p>
    <w:p w14:paraId="53406F1B" w14:textId="723077F8" w:rsidR="00636849" w:rsidRPr="00E17377" w:rsidRDefault="00E17377" w:rsidP="00565CAC">
      <w:pPr>
        <w:spacing w:line="360" w:lineRule="auto"/>
        <w:jc w:val="both"/>
        <w:rPr>
          <w:rFonts w:ascii="標楷體" w:eastAsia="標楷體" w:hAnsi="標楷體" w:hint="default"/>
          <w:color w:val="auto"/>
          <w:sz w:val="28"/>
          <w:szCs w:val="28"/>
        </w:rPr>
      </w:pPr>
      <w:r w:rsidRPr="00E17377">
        <w:rPr>
          <w:rFonts w:ascii="標楷體" w:eastAsia="標楷體" w:hAnsi="標楷體" w:cs="新細明體"/>
          <w:color w:val="auto"/>
          <w:sz w:val="28"/>
          <w:szCs w:val="28"/>
        </w:rPr>
        <w:t>幼兒園教師運用繪本及戲劇策略改善幼兒惡意攻擊行為之研究</w:t>
      </w:r>
      <w:r w:rsidRPr="00E17377">
        <w:rPr>
          <w:rFonts w:ascii="標楷體" w:eastAsia="標楷體" w:hAnsi="標楷體" w:cs="新細明體" w:hint="default"/>
          <w:color w:val="auto"/>
          <w:sz w:val="28"/>
          <w:szCs w:val="28"/>
        </w:rPr>
        <w:t>…</w:t>
      </w:r>
      <w:proofErr w:type="gramStart"/>
      <w:r w:rsidR="006279AB" w:rsidRPr="00E17377">
        <w:rPr>
          <w:rFonts w:ascii="標楷體" w:eastAsia="標楷體" w:hAnsi="標楷體" w:cs="新細明體" w:hint="default"/>
          <w:color w:val="auto"/>
          <w:sz w:val="28"/>
          <w:szCs w:val="28"/>
        </w:rPr>
        <w:t>………</w:t>
      </w:r>
      <w:proofErr w:type="gramEnd"/>
      <w:r w:rsidR="001536E4">
        <w:rPr>
          <w:rFonts w:ascii="標楷體" w:eastAsia="標楷體" w:hAnsi="標楷體" w:cs="新細明體" w:hint="default"/>
          <w:color w:val="auto"/>
          <w:sz w:val="28"/>
          <w:szCs w:val="28"/>
        </w:rPr>
        <w:t>90</w:t>
      </w:r>
    </w:p>
    <w:p w14:paraId="22E17E4E" w14:textId="6465B75D" w:rsidR="0078613F" w:rsidRPr="00664196" w:rsidRDefault="00664196" w:rsidP="00664196">
      <w:pPr>
        <w:spacing w:line="360" w:lineRule="auto"/>
        <w:jc w:val="both"/>
        <w:rPr>
          <w:rFonts w:ascii="標楷體" w:eastAsia="標楷體" w:hAnsi="標楷體" w:hint="default"/>
          <w:color w:val="auto"/>
          <w:sz w:val="28"/>
          <w:szCs w:val="28"/>
        </w:rPr>
        <w:sectPr w:rsidR="0078613F" w:rsidRPr="00664196" w:rsidSect="00B70594">
          <w:footerReference w:type="default" r:id="rId11"/>
          <w:pgSz w:w="11900" w:h="16840"/>
          <w:pgMar w:top="1418" w:right="1418" w:bottom="1418" w:left="1418" w:header="851" w:footer="992" w:gutter="0"/>
          <w:pgNumType w:start="1" w:chapStyle="1"/>
          <w:cols w:space="720"/>
          <w:docGrid w:linePitch="299"/>
        </w:sectPr>
      </w:pPr>
      <w:r w:rsidRPr="00664196">
        <w:rPr>
          <w:rFonts w:ascii="標楷體" w:eastAsia="標楷體" w:hAnsi="標楷體" w:cs="新細明體"/>
          <w:color w:val="auto"/>
          <w:sz w:val="28"/>
          <w:szCs w:val="28"/>
        </w:rPr>
        <w:t>以不同策略介入高敏感幼兒戒尿布之行動研究</w:t>
      </w:r>
      <w:r w:rsidRPr="00664196">
        <w:rPr>
          <w:rFonts w:ascii="標楷體" w:eastAsia="標楷體" w:hAnsi="標楷體" w:cs="新細明體" w:hint="default"/>
          <w:color w:val="auto"/>
          <w:sz w:val="28"/>
          <w:szCs w:val="28"/>
        </w:rPr>
        <w:t>…</w:t>
      </w:r>
      <w:proofErr w:type="gramStart"/>
      <w:r w:rsidRPr="00664196">
        <w:rPr>
          <w:rFonts w:ascii="標楷體" w:eastAsia="標楷體" w:hAnsi="標楷體" w:cs="新細明體" w:hint="default"/>
          <w:color w:val="auto"/>
          <w:sz w:val="28"/>
          <w:szCs w:val="28"/>
        </w:rPr>
        <w:t>…………</w:t>
      </w:r>
      <w:r w:rsidR="00636849" w:rsidRPr="00664196">
        <w:rPr>
          <w:rFonts w:ascii="標楷體" w:eastAsia="標楷體" w:hAnsi="標楷體" w:cs="新細明體" w:hint="default"/>
          <w:color w:val="auto"/>
          <w:sz w:val="28"/>
          <w:szCs w:val="28"/>
        </w:rPr>
        <w:t>………………</w:t>
      </w:r>
      <w:proofErr w:type="gramEnd"/>
      <w:r w:rsidR="001536E4">
        <w:rPr>
          <w:rFonts w:ascii="標楷體" w:eastAsia="標楷體" w:hAnsi="標楷體" w:cs="新細明體" w:hint="default"/>
          <w:color w:val="auto"/>
          <w:sz w:val="28"/>
          <w:szCs w:val="28"/>
        </w:rPr>
        <w:t>92</w:t>
      </w:r>
      <w:r w:rsidR="00636849" w:rsidRPr="00321A88">
        <w:rPr>
          <w:rFonts w:ascii="標楷體" w:eastAsia="標楷體" w:hAnsi="標楷體" w:hint="default"/>
          <w:color w:val="FF0000"/>
          <w:sz w:val="24"/>
          <w:szCs w:val="24"/>
        </w:rPr>
        <w:br w:type="page"/>
      </w:r>
    </w:p>
    <w:p w14:paraId="3FB7434A" w14:textId="77777777" w:rsidR="00636849" w:rsidRPr="00636849" w:rsidRDefault="00636849" w:rsidP="00636849">
      <w:pPr>
        <w:spacing w:line="360" w:lineRule="auto"/>
        <w:rPr>
          <w:rFonts w:ascii="標楷體" w:eastAsia="標楷體" w:hAnsi="標楷體" w:hint="default"/>
          <w:sz w:val="24"/>
          <w:szCs w:val="24"/>
        </w:rPr>
      </w:pPr>
    </w:p>
    <w:p w14:paraId="749D3643" w14:textId="77777777" w:rsidR="003A5DA2" w:rsidRDefault="003A5DA2" w:rsidP="003A5DA2">
      <w:pPr>
        <w:jc w:val="both"/>
        <w:rPr>
          <w:rFonts w:hint="default"/>
        </w:rPr>
      </w:pPr>
    </w:p>
    <w:p w14:paraId="4E379403" w14:textId="77777777" w:rsidR="003A5DA2" w:rsidRPr="003A5DA2" w:rsidRDefault="003A5DA2" w:rsidP="003A5DA2">
      <w:pPr>
        <w:jc w:val="both"/>
        <w:rPr>
          <w:rFonts w:ascii="Times New Roman" w:eastAsia="標楷體" w:hAnsi="Times New Roman" w:hint="default"/>
          <w:kern w:val="2"/>
          <w:sz w:val="32"/>
          <w:szCs w:val="32"/>
        </w:rPr>
      </w:pPr>
    </w:p>
    <w:p w14:paraId="453611AE" w14:textId="77777777" w:rsidR="00D61CFE" w:rsidRDefault="00D61CFE" w:rsidP="00D61CFE">
      <w:pPr>
        <w:pStyle w:val="A5"/>
        <w:jc w:val="center"/>
        <w:rPr>
          <w:rFonts w:eastAsia="標楷體"/>
          <w:sz w:val="32"/>
          <w:szCs w:val="32"/>
          <w:lang w:val="zh-TW"/>
        </w:rPr>
      </w:pPr>
    </w:p>
    <w:p w14:paraId="46510AD7" w14:textId="77777777" w:rsidR="00D61CFE" w:rsidRDefault="00D61CFE" w:rsidP="00D61CFE">
      <w:pPr>
        <w:pStyle w:val="A5"/>
        <w:jc w:val="center"/>
        <w:rPr>
          <w:rFonts w:eastAsia="標楷體"/>
          <w:sz w:val="32"/>
          <w:szCs w:val="32"/>
          <w:lang w:val="zh-TW"/>
        </w:rPr>
      </w:pPr>
    </w:p>
    <w:p w14:paraId="2E19B0A6" w14:textId="77777777" w:rsidR="00D61CFE" w:rsidRDefault="00D61CFE" w:rsidP="00D61CFE">
      <w:pPr>
        <w:pStyle w:val="A5"/>
        <w:jc w:val="center"/>
        <w:rPr>
          <w:rFonts w:eastAsia="標楷體"/>
          <w:sz w:val="32"/>
          <w:szCs w:val="32"/>
          <w:lang w:val="zh-TW"/>
        </w:rPr>
      </w:pPr>
    </w:p>
    <w:p w14:paraId="2A9AA247" w14:textId="77777777" w:rsidR="00D61CFE" w:rsidRDefault="00D61CFE" w:rsidP="00D61CFE">
      <w:pPr>
        <w:pStyle w:val="A5"/>
        <w:jc w:val="center"/>
        <w:rPr>
          <w:rFonts w:eastAsia="標楷體"/>
          <w:sz w:val="32"/>
          <w:szCs w:val="32"/>
          <w:lang w:val="zh-TW"/>
        </w:rPr>
      </w:pPr>
    </w:p>
    <w:p w14:paraId="09504CB2" w14:textId="77777777" w:rsidR="00D61CFE" w:rsidRDefault="00D61CFE" w:rsidP="00D61CFE">
      <w:pPr>
        <w:pStyle w:val="A5"/>
        <w:jc w:val="center"/>
        <w:rPr>
          <w:rFonts w:eastAsia="標楷體"/>
          <w:sz w:val="32"/>
          <w:szCs w:val="32"/>
          <w:lang w:val="zh-TW"/>
        </w:rPr>
      </w:pPr>
    </w:p>
    <w:p w14:paraId="689B0667" w14:textId="77777777" w:rsidR="00D61CFE" w:rsidRDefault="00D61CFE" w:rsidP="00D61CFE">
      <w:pPr>
        <w:pStyle w:val="A5"/>
        <w:jc w:val="center"/>
        <w:rPr>
          <w:rFonts w:eastAsia="標楷體"/>
          <w:sz w:val="32"/>
          <w:szCs w:val="32"/>
          <w:lang w:val="zh-TW"/>
        </w:rPr>
      </w:pPr>
    </w:p>
    <w:p w14:paraId="1E519109" w14:textId="77777777" w:rsidR="00D61CFE" w:rsidRDefault="00D61CFE" w:rsidP="00D61CFE">
      <w:pPr>
        <w:pStyle w:val="A5"/>
        <w:jc w:val="center"/>
        <w:rPr>
          <w:rFonts w:eastAsia="標楷體"/>
          <w:sz w:val="32"/>
          <w:szCs w:val="32"/>
          <w:lang w:val="zh-TW"/>
        </w:rPr>
      </w:pPr>
    </w:p>
    <w:p w14:paraId="3A35C429" w14:textId="77777777" w:rsidR="00D61CFE" w:rsidRDefault="00D61CFE" w:rsidP="00D61CFE">
      <w:pPr>
        <w:pStyle w:val="A5"/>
        <w:jc w:val="center"/>
        <w:rPr>
          <w:rFonts w:eastAsia="標楷體"/>
          <w:sz w:val="32"/>
          <w:szCs w:val="32"/>
          <w:lang w:val="zh-TW"/>
        </w:rPr>
      </w:pPr>
    </w:p>
    <w:p w14:paraId="3BB33415" w14:textId="77777777" w:rsidR="00D61CFE" w:rsidRDefault="00D61CFE" w:rsidP="00D61CFE">
      <w:pPr>
        <w:pStyle w:val="A5"/>
        <w:jc w:val="center"/>
        <w:rPr>
          <w:rFonts w:eastAsia="標楷體"/>
          <w:sz w:val="32"/>
          <w:szCs w:val="32"/>
          <w:lang w:val="zh-TW"/>
        </w:rPr>
      </w:pPr>
    </w:p>
    <w:p w14:paraId="64E1E5A4" w14:textId="77777777" w:rsidR="00D61CFE" w:rsidRPr="00D61CFE" w:rsidRDefault="00D61CFE" w:rsidP="00D61CFE">
      <w:pPr>
        <w:pStyle w:val="A5"/>
        <w:jc w:val="center"/>
        <w:rPr>
          <w:rFonts w:eastAsia="標楷體"/>
          <w:sz w:val="200"/>
          <w:szCs w:val="200"/>
          <w:lang w:val="zh-TW"/>
        </w:rPr>
      </w:pPr>
      <w:r w:rsidRPr="00D61CFE">
        <w:rPr>
          <w:rFonts w:eastAsia="標楷體" w:hint="eastAsia"/>
          <w:sz w:val="200"/>
          <w:szCs w:val="200"/>
          <w:lang w:val="zh-TW"/>
        </w:rPr>
        <w:t>計劃書</w:t>
      </w:r>
    </w:p>
    <w:p w14:paraId="4933A084" w14:textId="77777777" w:rsidR="00D61CFE" w:rsidRPr="00D87C87" w:rsidRDefault="00D61CFE" w:rsidP="00D87C87">
      <w:pPr>
        <w:rPr>
          <w:rFonts w:eastAsia="標楷體" w:hint="default"/>
          <w:sz w:val="32"/>
          <w:szCs w:val="32"/>
        </w:rPr>
      </w:pPr>
      <w:r>
        <w:rPr>
          <w:rFonts w:eastAsia="標楷體"/>
          <w:sz w:val="32"/>
          <w:szCs w:val="32"/>
        </w:rPr>
        <w:br w:type="page"/>
      </w:r>
    </w:p>
    <w:p w14:paraId="4F730BDD" w14:textId="77777777" w:rsidR="0012387A" w:rsidRPr="00121AAC" w:rsidRDefault="0012387A" w:rsidP="0012387A">
      <w:pPr>
        <w:pStyle w:val="A5"/>
        <w:jc w:val="center"/>
        <w:rPr>
          <w:rFonts w:ascii="標楷體" w:eastAsia="標楷體" w:hAnsi="標楷體" w:cs="標楷體"/>
          <w:b/>
          <w:sz w:val="32"/>
          <w:szCs w:val="32"/>
        </w:rPr>
      </w:pPr>
      <w:r w:rsidRPr="00121AAC">
        <w:rPr>
          <w:rFonts w:ascii="標楷體" w:eastAsia="標楷體" w:hAnsi="標楷體"/>
          <w:b/>
          <w:noProof/>
          <w:sz w:val="32"/>
          <w:szCs w:val="32"/>
        </w:rPr>
        <w:lastRenderedPageBreak/>
        <w:drawing>
          <wp:inline distT="0" distB="0" distL="0" distR="0" wp14:anchorId="0877EFDA" wp14:editId="7C3932B7">
            <wp:extent cx="879894" cy="809995"/>
            <wp:effectExtent l="0" t="0" r="0" b="0"/>
            <wp:docPr id="1073741825" name="officeArt object" descr="Picture 6"/>
            <wp:cNvGraphicFramePr/>
            <a:graphic xmlns:a="http://schemas.openxmlformats.org/drawingml/2006/main">
              <a:graphicData uri="http://schemas.openxmlformats.org/drawingml/2006/picture">
                <pic:pic xmlns:pic="http://schemas.openxmlformats.org/drawingml/2006/picture">
                  <pic:nvPicPr>
                    <pic:cNvPr id="1073741825" name="Picture 6" descr="Picture 6"/>
                    <pic:cNvPicPr>
                      <a:picLocks noChangeAspect="1"/>
                    </pic:cNvPicPr>
                  </pic:nvPicPr>
                  <pic:blipFill>
                    <a:blip r:embed="rId12"/>
                    <a:stretch>
                      <a:fillRect/>
                    </a:stretch>
                  </pic:blipFill>
                  <pic:spPr>
                    <a:xfrm>
                      <a:off x="0" y="0"/>
                      <a:ext cx="879894" cy="809995"/>
                    </a:xfrm>
                    <a:prstGeom prst="rect">
                      <a:avLst/>
                    </a:prstGeom>
                    <a:ln w="12700" cap="flat">
                      <a:noFill/>
                      <a:miter lim="400000"/>
                    </a:ln>
                    <a:effectLst/>
                  </pic:spPr>
                </pic:pic>
              </a:graphicData>
            </a:graphic>
          </wp:inline>
        </w:drawing>
      </w:r>
      <w:r w:rsidRPr="00121AAC">
        <w:rPr>
          <w:rFonts w:ascii="標楷體" w:eastAsia="標楷體" w:hAnsi="標楷體" w:hint="eastAsia"/>
          <w:b/>
          <w:sz w:val="32"/>
          <w:szCs w:val="32"/>
          <w:lang w:val="zh-TW"/>
        </w:rPr>
        <w:t>國立嘉義大學幼兒教育學系</w:t>
      </w:r>
    </w:p>
    <w:p w14:paraId="0B9B0D02" w14:textId="77777777" w:rsidR="0012387A" w:rsidRPr="00121AAC" w:rsidRDefault="0012387A" w:rsidP="0012387A">
      <w:pPr>
        <w:pStyle w:val="A5"/>
        <w:jc w:val="center"/>
        <w:rPr>
          <w:rFonts w:ascii="標楷體" w:eastAsia="標楷體" w:hAnsi="標楷體"/>
          <w:b/>
          <w:sz w:val="32"/>
          <w:szCs w:val="32"/>
        </w:rPr>
      </w:pPr>
      <w:r w:rsidRPr="00121AAC">
        <w:rPr>
          <w:rFonts w:ascii="標楷體" w:eastAsia="標楷體" w:hAnsi="標楷體"/>
          <w:b/>
          <w:sz w:val="32"/>
          <w:szCs w:val="32"/>
        </w:rPr>
        <w:t>2022</w:t>
      </w:r>
      <w:r w:rsidRPr="00121AAC">
        <w:rPr>
          <w:rFonts w:ascii="標楷體" w:eastAsia="標楷體" w:hAnsi="標楷體"/>
          <w:b/>
          <w:sz w:val="32"/>
          <w:szCs w:val="32"/>
          <w:lang w:val="zh-TW"/>
        </w:rPr>
        <w:t>年「優質幼兒教育」學術研討會計畫書</w:t>
      </w:r>
    </w:p>
    <w:p w14:paraId="564EB288" w14:textId="77777777" w:rsidR="0012387A" w:rsidRPr="00121AAC" w:rsidRDefault="0012387A" w:rsidP="0012387A">
      <w:pPr>
        <w:pStyle w:val="A5"/>
        <w:jc w:val="center"/>
        <w:rPr>
          <w:rFonts w:ascii="標楷體" w:eastAsia="標楷體" w:hAnsi="標楷體"/>
          <w:sz w:val="32"/>
          <w:szCs w:val="32"/>
        </w:rPr>
      </w:pPr>
    </w:p>
    <w:p w14:paraId="2423FD13" w14:textId="77777777" w:rsidR="0012387A" w:rsidRPr="00121AAC" w:rsidRDefault="0012387A" w:rsidP="001238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rPr>
          <w:rFonts w:ascii="標楷體" w:eastAsia="標楷體" w:hAnsi="標楷體" w:cs="Times New Roman" w:hint="default"/>
          <w:b/>
          <w:bCs/>
          <w:sz w:val="24"/>
          <w:szCs w:val="24"/>
        </w:rPr>
      </w:pPr>
      <w:r w:rsidRPr="00121AAC">
        <w:rPr>
          <w:rFonts w:ascii="標楷體" w:eastAsia="標楷體" w:hAnsi="標楷體"/>
          <w:sz w:val="24"/>
          <w:szCs w:val="24"/>
        </w:rPr>
        <w:t>一、計畫緣起</w:t>
      </w:r>
    </w:p>
    <w:p w14:paraId="13B08A70" w14:textId="77777777" w:rsidR="0012387A" w:rsidRPr="00121AAC" w:rsidRDefault="0012387A" w:rsidP="0012387A">
      <w:pPr>
        <w:tabs>
          <w:tab w:val="left" w:pos="480"/>
          <w:tab w:val="left" w:pos="2160"/>
          <w:tab w:val="left" w:pos="2880"/>
          <w:tab w:val="left" w:pos="3600"/>
          <w:tab w:val="left" w:pos="4320"/>
          <w:tab w:val="left" w:pos="5040"/>
          <w:tab w:val="left" w:pos="5760"/>
          <w:tab w:val="left" w:pos="6480"/>
          <w:tab w:val="left" w:pos="7200"/>
          <w:tab w:val="left" w:pos="7920"/>
          <w:tab w:val="left" w:pos="8564"/>
        </w:tabs>
        <w:spacing w:line="360" w:lineRule="auto"/>
        <w:rPr>
          <w:rFonts w:ascii="標楷體" w:eastAsia="標楷體" w:hAnsi="標楷體" w:cs="Times New Roman" w:hint="default"/>
          <w:sz w:val="24"/>
          <w:szCs w:val="24"/>
          <w:u w:color="FF0000"/>
        </w:rPr>
      </w:pPr>
      <w:r w:rsidRPr="00121AAC">
        <w:rPr>
          <w:rFonts w:ascii="標楷體" w:eastAsia="標楷體" w:hAnsi="標楷體" w:hint="default"/>
          <w:sz w:val="24"/>
          <w:szCs w:val="24"/>
        </w:rPr>
        <w:tab/>
      </w:r>
      <w:r w:rsidRPr="00121AAC">
        <w:rPr>
          <w:rFonts w:ascii="標楷體" w:eastAsia="標楷體" w:hAnsi="標楷體"/>
          <w:sz w:val="24"/>
          <w:szCs w:val="24"/>
        </w:rPr>
        <w:t>「優質化」不僅為我國幼兒教育政策之重要發展方向，亦為近年來社會大眾與教育專業人士之共同期望，然而，優質幼兒教育品質的理想，應如何達成？其間所涉及的專業理論基礎、課程與教學實施策略、師資培育的改進作為，與親師合作的推動模式等，值得加以探究。</w:t>
      </w:r>
    </w:p>
    <w:p w14:paraId="76BB9791" w14:textId="77777777" w:rsidR="0012387A" w:rsidRPr="00121AAC" w:rsidRDefault="0012387A" w:rsidP="0012387A">
      <w:pPr>
        <w:tabs>
          <w:tab w:val="left" w:pos="48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rPr>
          <w:rFonts w:ascii="標楷體" w:eastAsia="標楷體" w:hAnsi="標楷體" w:cs="Times New Roman" w:hint="default"/>
          <w:sz w:val="24"/>
          <w:szCs w:val="24"/>
        </w:rPr>
      </w:pPr>
      <w:r w:rsidRPr="00121AAC">
        <w:rPr>
          <w:rFonts w:ascii="標楷體" w:eastAsia="標楷體" w:hAnsi="標楷體" w:hint="default"/>
          <w:sz w:val="24"/>
          <w:szCs w:val="24"/>
        </w:rPr>
        <w:tab/>
      </w:r>
      <w:r w:rsidRPr="00121AAC">
        <w:rPr>
          <w:rFonts w:ascii="標楷體" w:eastAsia="標楷體" w:hAnsi="標楷體"/>
          <w:sz w:val="24"/>
          <w:szCs w:val="24"/>
        </w:rPr>
        <w:t>嘉義大學幼兒教育學系自</w:t>
      </w:r>
      <w:r w:rsidRPr="00121AAC">
        <w:rPr>
          <w:rFonts w:ascii="標楷體" w:eastAsia="標楷體" w:hAnsi="標楷體"/>
          <w:sz w:val="24"/>
          <w:szCs w:val="24"/>
          <w:lang w:val="en-US"/>
        </w:rPr>
        <w:t>2016</w:t>
      </w:r>
      <w:r w:rsidRPr="00121AAC">
        <w:rPr>
          <w:rFonts w:ascii="標楷體" w:eastAsia="標楷體" w:hAnsi="標楷體"/>
          <w:sz w:val="24"/>
          <w:szCs w:val="24"/>
        </w:rPr>
        <w:t>年起，每年均針對優質幼兒教育之相關議題，舉辦學術研討會。於</w:t>
      </w:r>
      <w:r w:rsidRPr="00121AAC">
        <w:rPr>
          <w:rFonts w:ascii="標楷體" w:eastAsia="標楷體" w:hAnsi="標楷體"/>
          <w:sz w:val="24"/>
          <w:szCs w:val="24"/>
          <w:lang w:val="en-US"/>
        </w:rPr>
        <w:t>2022</w:t>
      </w:r>
      <w:r w:rsidRPr="00121AAC">
        <w:rPr>
          <w:rFonts w:ascii="標楷體" w:eastAsia="標楷體" w:hAnsi="標楷體"/>
          <w:sz w:val="24"/>
          <w:szCs w:val="24"/>
        </w:rPr>
        <w:t>年，本系延續研討優質幼兒教育的主軸，邀集相關領域的學者專家，提供優質幼兒教育的研發成果發表，促進與會人士之參考與討論。並期能經由會議討論，活絡幼兒教育專業人士互動平台，啟動優質幼兒教育研發與運作的專業社群，強化優質幼兒教育研發與推動的基礎。</w:t>
      </w:r>
    </w:p>
    <w:p w14:paraId="15B28E50" w14:textId="77777777" w:rsidR="0012387A" w:rsidRPr="00121AAC" w:rsidRDefault="0012387A" w:rsidP="001238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rPr>
          <w:rFonts w:ascii="標楷體" w:eastAsia="標楷體" w:hAnsi="標楷體" w:cs="Times New Roman" w:hint="default"/>
          <w:b/>
          <w:bCs/>
          <w:sz w:val="24"/>
          <w:szCs w:val="24"/>
        </w:rPr>
      </w:pPr>
      <w:r w:rsidRPr="00121AAC">
        <w:rPr>
          <w:rFonts w:ascii="標楷體" w:eastAsia="標楷體" w:hAnsi="標楷體"/>
          <w:sz w:val="24"/>
          <w:szCs w:val="24"/>
        </w:rPr>
        <w:t>二、計畫目的</w:t>
      </w:r>
    </w:p>
    <w:p w14:paraId="7E0A579E" w14:textId="77777777" w:rsidR="0012387A" w:rsidRPr="00121AAC" w:rsidRDefault="0012387A" w:rsidP="0012387A">
      <w:pPr>
        <w:tabs>
          <w:tab w:val="left" w:pos="50"/>
          <w:tab w:val="left" w:pos="2160"/>
          <w:tab w:val="left" w:pos="2880"/>
          <w:tab w:val="left" w:pos="3600"/>
          <w:tab w:val="left" w:pos="4320"/>
          <w:tab w:val="left" w:pos="5040"/>
          <w:tab w:val="left" w:pos="5760"/>
          <w:tab w:val="left" w:pos="6480"/>
          <w:tab w:val="left" w:pos="7200"/>
          <w:tab w:val="left" w:pos="7920"/>
          <w:tab w:val="left" w:pos="8564"/>
        </w:tabs>
        <w:spacing w:line="360" w:lineRule="auto"/>
        <w:rPr>
          <w:rFonts w:ascii="標楷體" w:eastAsia="標楷體" w:hAnsi="標楷體" w:cs="Times New Roman" w:hint="default"/>
          <w:sz w:val="24"/>
          <w:szCs w:val="24"/>
        </w:rPr>
      </w:pPr>
      <w:r w:rsidRPr="00121AAC">
        <w:rPr>
          <w:rFonts w:ascii="標楷體" w:eastAsia="標楷體" w:hAnsi="標楷體"/>
          <w:sz w:val="24"/>
          <w:szCs w:val="24"/>
        </w:rPr>
        <w:t>（一）提供優質幼兒教育相關議題學術研究經驗，增進我國此議題之探究深度。</w:t>
      </w:r>
    </w:p>
    <w:p w14:paraId="6DD05051" w14:textId="77777777" w:rsidR="0012387A" w:rsidRPr="00121AAC" w:rsidRDefault="0012387A" w:rsidP="0012387A">
      <w:pPr>
        <w:tabs>
          <w:tab w:val="left" w:pos="50"/>
          <w:tab w:val="left" w:pos="2160"/>
          <w:tab w:val="left" w:pos="2880"/>
          <w:tab w:val="left" w:pos="3600"/>
          <w:tab w:val="left" w:pos="4320"/>
          <w:tab w:val="left" w:pos="5040"/>
          <w:tab w:val="left" w:pos="5760"/>
          <w:tab w:val="left" w:pos="6480"/>
          <w:tab w:val="left" w:pos="7200"/>
          <w:tab w:val="left" w:pos="7920"/>
          <w:tab w:val="left" w:pos="8564"/>
        </w:tabs>
        <w:spacing w:line="360" w:lineRule="auto"/>
        <w:rPr>
          <w:rFonts w:ascii="標楷體" w:eastAsia="標楷體" w:hAnsi="標楷體" w:cs="Times New Roman" w:hint="default"/>
          <w:sz w:val="24"/>
          <w:szCs w:val="24"/>
        </w:rPr>
      </w:pPr>
      <w:r w:rsidRPr="00121AAC">
        <w:rPr>
          <w:rFonts w:ascii="標楷體" w:eastAsia="標楷體" w:hAnsi="標楷體"/>
          <w:sz w:val="24"/>
          <w:szCs w:val="24"/>
        </w:rPr>
        <w:t>（二）建構優質幼兒教育議題之學術討論平台，延續此議題之探究風潮。</w:t>
      </w:r>
    </w:p>
    <w:p w14:paraId="6BA62072" w14:textId="77777777" w:rsidR="0012387A" w:rsidRPr="00121AAC" w:rsidRDefault="0012387A" w:rsidP="001238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rPr>
          <w:rFonts w:ascii="標楷體" w:eastAsia="標楷體" w:hAnsi="標楷體" w:cs="Times New Roman" w:hint="default"/>
          <w:b/>
          <w:bCs/>
          <w:sz w:val="24"/>
          <w:szCs w:val="24"/>
        </w:rPr>
      </w:pPr>
      <w:r w:rsidRPr="00121AAC">
        <w:rPr>
          <w:rFonts w:ascii="標楷體" w:eastAsia="標楷體" w:hAnsi="標楷體"/>
          <w:sz w:val="24"/>
          <w:szCs w:val="24"/>
        </w:rPr>
        <w:t>三、辦理單位</w:t>
      </w:r>
    </w:p>
    <w:p w14:paraId="5F379A57" w14:textId="77777777" w:rsidR="0012387A" w:rsidRPr="00121AAC" w:rsidRDefault="0012387A" w:rsidP="001238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rPr>
          <w:rFonts w:ascii="標楷體" w:eastAsia="標楷體" w:hAnsi="標楷體" w:cs="Times New Roman" w:hint="default"/>
          <w:sz w:val="24"/>
          <w:szCs w:val="24"/>
        </w:rPr>
      </w:pPr>
      <w:r w:rsidRPr="00121AAC">
        <w:rPr>
          <w:rFonts w:ascii="標楷體" w:eastAsia="標楷體" w:hAnsi="標楷體"/>
          <w:sz w:val="24"/>
          <w:szCs w:val="24"/>
        </w:rPr>
        <w:t>（一）主辦單位：嘉義大學幼兒教育學系</w:t>
      </w:r>
    </w:p>
    <w:p w14:paraId="7328EF38" w14:textId="77777777" w:rsidR="0012387A" w:rsidRPr="00121AAC" w:rsidRDefault="0012387A" w:rsidP="001238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ind w:left="708" w:hanging="708"/>
        <w:rPr>
          <w:rFonts w:ascii="標楷體" w:eastAsia="標楷體" w:hAnsi="標楷體" w:cs="Times New Roman" w:hint="default"/>
          <w:sz w:val="24"/>
          <w:szCs w:val="24"/>
          <w:u w:color="99403D"/>
        </w:rPr>
      </w:pPr>
      <w:r w:rsidRPr="00121AAC">
        <w:rPr>
          <w:rFonts w:ascii="標楷體" w:eastAsia="標楷體" w:hAnsi="標楷體"/>
          <w:sz w:val="24"/>
          <w:szCs w:val="24"/>
        </w:rPr>
        <w:t>（二）協辦單位：</w:t>
      </w:r>
      <w:r w:rsidRPr="00121AAC">
        <w:rPr>
          <w:rFonts w:ascii="標楷體" w:eastAsia="標楷體" w:hAnsi="標楷體"/>
          <w:sz w:val="24"/>
          <w:szCs w:val="24"/>
          <w:u w:color="99403D"/>
        </w:rPr>
        <w:t>嘉義大學師範學院、嘉義大學幼兒教育學系所學生會</w:t>
      </w:r>
    </w:p>
    <w:p w14:paraId="046E1B9A" w14:textId="77777777" w:rsidR="0012387A" w:rsidRPr="00121AAC" w:rsidRDefault="0012387A" w:rsidP="001238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rPr>
          <w:rFonts w:ascii="標楷體" w:eastAsia="標楷體" w:hAnsi="標楷體" w:cs="標楷體" w:hint="default"/>
          <w:sz w:val="24"/>
          <w:szCs w:val="24"/>
        </w:rPr>
      </w:pPr>
      <w:r w:rsidRPr="00121AAC">
        <w:rPr>
          <w:rFonts w:ascii="標楷體" w:eastAsia="標楷體" w:hAnsi="標楷體"/>
          <w:sz w:val="24"/>
          <w:szCs w:val="24"/>
        </w:rPr>
        <w:t>四、研討主題</w:t>
      </w:r>
    </w:p>
    <w:p w14:paraId="0F2597EC" w14:textId="77777777" w:rsidR="0012387A" w:rsidRPr="00121AAC" w:rsidRDefault="0012387A" w:rsidP="0012387A">
      <w:pPr>
        <w:tabs>
          <w:tab w:val="left" w:pos="480"/>
          <w:tab w:val="left" w:pos="2160"/>
          <w:tab w:val="left" w:pos="2880"/>
          <w:tab w:val="left" w:pos="3600"/>
          <w:tab w:val="left" w:pos="4320"/>
          <w:tab w:val="left" w:pos="5040"/>
          <w:tab w:val="left" w:pos="5760"/>
          <w:tab w:val="left" w:pos="6480"/>
          <w:tab w:val="left" w:pos="7200"/>
          <w:tab w:val="left" w:pos="7920"/>
          <w:tab w:val="left" w:pos="8564"/>
        </w:tabs>
        <w:spacing w:line="360" w:lineRule="auto"/>
        <w:rPr>
          <w:rFonts w:ascii="標楷體" w:eastAsia="標楷體" w:hAnsi="標楷體" w:cs="標楷體" w:hint="default"/>
          <w:sz w:val="24"/>
          <w:szCs w:val="24"/>
        </w:rPr>
      </w:pPr>
      <w:r w:rsidRPr="00121AAC">
        <w:rPr>
          <w:rFonts w:ascii="標楷體" w:eastAsia="標楷體" w:hAnsi="標楷體" w:hint="default"/>
          <w:sz w:val="24"/>
          <w:szCs w:val="24"/>
        </w:rPr>
        <w:tab/>
      </w:r>
      <w:r w:rsidRPr="00121AAC">
        <w:rPr>
          <w:rFonts w:ascii="標楷體" w:eastAsia="標楷體" w:hAnsi="標楷體"/>
          <w:sz w:val="24"/>
          <w:szCs w:val="24"/>
        </w:rPr>
        <w:t>本研討會之研討主題為優質幼兒教育，關注焦點為提升幼兒教育品質有效模式之促進策略，內容包含下列議題：</w:t>
      </w:r>
    </w:p>
    <w:p w14:paraId="3041FC52" w14:textId="77777777" w:rsidR="0012387A" w:rsidRPr="00121AAC" w:rsidRDefault="0012387A" w:rsidP="0012387A">
      <w:pPr>
        <w:pStyle w:val="a6"/>
        <w:numPr>
          <w:ilvl w:val="0"/>
          <w:numId w:val="2"/>
        </w:numPr>
        <w:spacing w:line="360" w:lineRule="auto"/>
        <w:rPr>
          <w:rFonts w:ascii="標楷體" w:eastAsia="標楷體" w:hAnsi="標楷體" w:hint="default"/>
          <w:sz w:val="24"/>
          <w:szCs w:val="24"/>
        </w:rPr>
      </w:pPr>
      <w:r w:rsidRPr="00121AAC">
        <w:rPr>
          <w:rFonts w:ascii="標楷體" w:eastAsia="標楷體" w:hAnsi="標楷體"/>
          <w:sz w:val="24"/>
          <w:szCs w:val="24"/>
        </w:rPr>
        <w:t>幼兒教育之課程與教學。</w:t>
      </w:r>
    </w:p>
    <w:p w14:paraId="6E79A97B" w14:textId="77777777" w:rsidR="0012387A" w:rsidRPr="00121AAC" w:rsidRDefault="0012387A" w:rsidP="0012387A">
      <w:pPr>
        <w:pStyle w:val="a6"/>
        <w:numPr>
          <w:ilvl w:val="0"/>
          <w:numId w:val="2"/>
        </w:numPr>
        <w:spacing w:line="360" w:lineRule="auto"/>
        <w:rPr>
          <w:rFonts w:ascii="標楷體" w:eastAsia="標楷體" w:hAnsi="標楷體" w:hint="default"/>
          <w:sz w:val="24"/>
          <w:szCs w:val="24"/>
        </w:rPr>
      </w:pPr>
      <w:r w:rsidRPr="00121AAC">
        <w:rPr>
          <w:rFonts w:ascii="標楷體" w:eastAsia="標楷體" w:hAnsi="標楷體"/>
          <w:sz w:val="24"/>
          <w:szCs w:val="24"/>
        </w:rPr>
        <w:t>幼兒教育機構之經營與管理。</w:t>
      </w:r>
    </w:p>
    <w:p w14:paraId="4C67CFC4" w14:textId="77777777" w:rsidR="0012387A" w:rsidRPr="00121AAC" w:rsidRDefault="0012387A" w:rsidP="0012387A">
      <w:pPr>
        <w:pStyle w:val="a6"/>
        <w:numPr>
          <w:ilvl w:val="0"/>
          <w:numId w:val="2"/>
        </w:numPr>
        <w:spacing w:line="360" w:lineRule="auto"/>
        <w:rPr>
          <w:rFonts w:ascii="標楷體" w:eastAsia="標楷體" w:hAnsi="標楷體" w:hint="default"/>
          <w:sz w:val="24"/>
          <w:szCs w:val="24"/>
        </w:rPr>
      </w:pPr>
      <w:r w:rsidRPr="00121AAC">
        <w:rPr>
          <w:rFonts w:ascii="標楷體" w:eastAsia="標楷體" w:hAnsi="標楷體"/>
          <w:sz w:val="24"/>
          <w:szCs w:val="24"/>
        </w:rPr>
        <w:t>幼兒教師培育與專業發展。</w:t>
      </w:r>
    </w:p>
    <w:p w14:paraId="459A6440" w14:textId="77777777" w:rsidR="0012387A" w:rsidRPr="00121AAC" w:rsidRDefault="0012387A" w:rsidP="0012387A">
      <w:pPr>
        <w:pStyle w:val="a6"/>
        <w:numPr>
          <w:ilvl w:val="0"/>
          <w:numId w:val="2"/>
        </w:numPr>
        <w:spacing w:line="360" w:lineRule="auto"/>
        <w:rPr>
          <w:rFonts w:ascii="標楷體" w:eastAsia="標楷體" w:hAnsi="標楷體" w:hint="default"/>
          <w:sz w:val="24"/>
          <w:szCs w:val="24"/>
        </w:rPr>
      </w:pPr>
      <w:r w:rsidRPr="00121AAC">
        <w:rPr>
          <w:rFonts w:ascii="標楷體" w:eastAsia="標楷體" w:hAnsi="標楷體"/>
          <w:sz w:val="24"/>
          <w:szCs w:val="24"/>
        </w:rPr>
        <w:t>幼兒教育品質評估。</w:t>
      </w:r>
    </w:p>
    <w:p w14:paraId="4F04C11E" w14:textId="77777777" w:rsidR="0012387A" w:rsidRPr="00121AAC" w:rsidRDefault="0012387A" w:rsidP="0012387A">
      <w:pPr>
        <w:pStyle w:val="a6"/>
        <w:numPr>
          <w:ilvl w:val="0"/>
          <w:numId w:val="2"/>
        </w:numPr>
        <w:spacing w:line="360" w:lineRule="auto"/>
        <w:rPr>
          <w:rFonts w:ascii="標楷體" w:eastAsia="標楷體" w:hAnsi="標楷體" w:hint="default"/>
          <w:sz w:val="24"/>
          <w:szCs w:val="24"/>
        </w:rPr>
      </w:pPr>
      <w:r w:rsidRPr="00121AAC">
        <w:rPr>
          <w:rFonts w:ascii="標楷體" w:eastAsia="標楷體" w:hAnsi="標楷體"/>
          <w:sz w:val="24"/>
          <w:szCs w:val="24"/>
        </w:rPr>
        <w:t>幼兒發展與學習評量。</w:t>
      </w:r>
    </w:p>
    <w:p w14:paraId="04717BE3" w14:textId="77777777" w:rsidR="0012387A" w:rsidRPr="00121AAC" w:rsidRDefault="0012387A" w:rsidP="0012387A">
      <w:pPr>
        <w:pStyle w:val="a6"/>
        <w:numPr>
          <w:ilvl w:val="0"/>
          <w:numId w:val="2"/>
        </w:numPr>
        <w:spacing w:line="360" w:lineRule="auto"/>
        <w:rPr>
          <w:rFonts w:ascii="標楷體" w:eastAsia="標楷體" w:hAnsi="標楷體" w:hint="default"/>
          <w:sz w:val="24"/>
          <w:szCs w:val="24"/>
        </w:rPr>
      </w:pPr>
      <w:r w:rsidRPr="00121AAC">
        <w:rPr>
          <w:rFonts w:ascii="標楷體" w:eastAsia="標楷體" w:hAnsi="標楷體"/>
          <w:sz w:val="24"/>
          <w:szCs w:val="24"/>
        </w:rPr>
        <w:lastRenderedPageBreak/>
        <w:t>不同需求幼兒之教育品質提升（特殊需求幼兒、新移民子女、不同地區與文化需求等）。</w:t>
      </w:r>
    </w:p>
    <w:p w14:paraId="10AA5ABB" w14:textId="77777777" w:rsidR="0012387A" w:rsidRPr="00121AAC" w:rsidRDefault="0012387A" w:rsidP="0012387A">
      <w:pPr>
        <w:pStyle w:val="a6"/>
        <w:numPr>
          <w:ilvl w:val="0"/>
          <w:numId w:val="2"/>
        </w:numPr>
        <w:spacing w:line="360" w:lineRule="auto"/>
        <w:rPr>
          <w:rFonts w:ascii="標楷體" w:eastAsia="標楷體" w:hAnsi="標楷體" w:hint="default"/>
          <w:sz w:val="24"/>
          <w:szCs w:val="24"/>
        </w:rPr>
      </w:pPr>
      <w:r w:rsidRPr="00121AAC">
        <w:rPr>
          <w:rFonts w:ascii="標楷體" w:eastAsia="標楷體" w:hAnsi="標楷體"/>
          <w:sz w:val="24"/>
          <w:szCs w:val="24"/>
        </w:rPr>
        <w:t>幼兒教保政策。</w:t>
      </w:r>
    </w:p>
    <w:p w14:paraId="7267724D" w14:textId="77777777" w:rsidR="0012387A" w:rsidRPr="00121AAC" w:rsidRDefault="0012387A" w:rsidP="0012387A">
      <w:pPr>
        <w:pStyle w:val="a6"/>
        <w:numPr>
          <w:ilvl w:val="0"/>
          <w:numId w:val="2"/>
        </w:numPr>
        <w:spacing w:line="360" w:lineRule="auto"/>
        <w:rPr>
          <w:rFonts w:ascii="標楷體" w:eastAsia="標楷體" w:hAnsi="標楷體" w:hint="default"/>
          <w:sz w:val="24"/>
          <w:szCs w:val="24"/>
        </w:rPr>
      </w:pPr>
      <w:r w:rsidRPr="00121AAC">
        <w:rPr>
          <w:rFonts w:ascii="標楷體" w:eastAsia="標楷體" w:hAnsi="標楷體"/>
          <w:sz w:val="24"/>
          <w:szCs w:val="24"/>
        </w:rPr>
        <w:t>其他與幼兒教育議題相關之研究。</w:t>
      </w:r>
    </w:p>
    <w:p w14:paraId="0598E0EC" w14:textId="77777777" w:rsidR="0012387A" w:rsidRPr="00121AAC" w:rsidRDefault="0012387A" w:rsidP="001238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rPr>
          <w:rFonts w:ascii="標楷體" w:eastAsia="標楷體" w:hAnsi="標楷體" w:cs="Times New Roman" w:hint="default"/>
          <w:b/>
          <w:bCs/>
          <w:sz w:val="24"/>
          <w:szCs w:val="24"/>
        </w:rPr>
      </w:pPr>
      <w:r w:rsidRPr="00121AAC">
        <w:rPr>
          <w:rFonts w:ascii="標楷體" w:eastAsia="標楷體" w:hAnsi="標楷體"/>
          <w:sz w:val="24"/>
          <w:szCs w:val="24"/>
          <w:lang w:val="ja-JP"/>
        </w:rPr>
        <w:t>五、時間</w:t>
      </w:r>
      <w:r w:rsidRPr="00121AAC">
        <w:rPr>
          <w:rFonts w:ascii="標楷體" w:eastAsia="標楷體" w:hAnsi="標楷體"/>
          <w:sz w:val="24"/>
          <w:szCs w:val="24"/>
        </w:rPr>
        <w:t>：</w:t>
      </w:r>
      <w:r w:rsidRPr="00121AAC">
        <w:rPr>
          <w:rFonts w:ascii="標楷體" w:eastAsia="標楷體" w:hAnsi="標楷體"/>
          <w:b/>
          <w:bCs/>
          <w:sz w:val="24"/>
          <w:szCs w:val="24"/>
          <w:lang w:val="en-US"/>
        </w:rPr>
        <w:t>202</w:t>
      </w:r>
      <w:r w:rsidRPr="00121AAC">
        <w:rPr>
          <w:rFonts w:ascii="標楷體" w:eastAsia="標楷體" w:hAnsi="標楷體" w:cs="Times New Roman" w:hint="default"/>
          <w:b/>
          <w:bCs/>
          <w:sz w:val="24"/>
          <w:szCs w:val="24"/>
          <w:lang w:val="en-US"/>
        </w:rPr>
        <w:t>2</w:t>
      </w:r>
      <w:r w:rsidRPr="00121AAC">
        <w:rPr>
          <w:rFonts w:ascii="標楷體" w:eastAsia="標楷體" w:hAnsi="標楷體" w:cs="Times New Roman"/>
          <w:b/>
          <w:bCs/>
          <w:sz w:val="24"/>
          <w:szCs w:val="24"/>
          <w:lang w:val="en-US"/>
        </w:rPr>
        <w:t xml:space="preserve"> </w:t>
      </w:r>
      <w:r w:rsidRPr="00121AAC">
        <w:rPr>
          <w:rFonts w:ascii="標楷體" w:eastAsia="標楷體" w:hAnsi="標楷體" w:cs="Times New Roman" w:hint="default"/>
          <w:b/>
          <w:sz w:val="24"/>
          <w:szCs w:val="24"/>
        </w:rPr>
        <w:t>年5月14日</w:t>
      </w:r>
    </w:p>
    <w:p w14:paraId="54F97568" w14:textId="77777777" w:rsidR="0012387A" w:rsidRPr="00121AAC" w:rsidRDefault="0012387A" w:rsidP="0012387A">
      <w:pPr>
        <w:tabs>
          <w:tab w:val="left" w:pos="720"/>
          <w:tab w:val="left" w:pos="1440"/>
          <w:tab w:val="left" w:pos="2160"/>
          <w:tab w:val="left" w:pos="2880"/>
          <w:tab w:val="left" w:pos="3600"/>
          <w:tab w:val="left" w:pos="4320"/>
          <w:tab w:val="left" w:pos="5040"/>
          <w:tab w:val="left" w:pos="5760"/>
          <w:tab w:val="left" w:pos="7200"/>
          <w:tab w:val="left" w:pos="7920"/>
          <w:tab w:val="left" w:pos="8564"/>
        </w:tabs>
        <w:spacing w:line="360" w:lineRule="auto"/>
        <w:rPr>
          <w:rFonts w:ascii="標楷體" w:eastAsia="標楷體" w:hAnsi="標楷體" w:cs="Times New Roman" w:hint="default"/>
          <w:bCs/>
          <w:sz w:val="24"/>
          <w:szCs w:val="24"/>
        </w:rPr>
      </w:pPr>
      <w:r w:rsidRPr="00121AAC">
        <w:rPr>
          <w:rFonts w:ascii="標楷體" w:eastAsia="標楷體" w:hAnsi="標楷體"/>
          <w:sz w:val="24"/>
          <w:szCs w:val="24"/>
        </w:rPr>
        <w:t>六、地點：</w:t>
      </w:r>
      <w:r w:rsidRPr="00121AAC">
        <w:rPr>
          <w:rStyle w:val="a8"/>
          <w:rFonts w:ascii="標楷體" w:eastAsia="標楷體" w:hAnsi="標楷體"/>
          <w:b/>
          <w:sz w:val="24"/>
          <w:szCs w:val="24"/>
        </w:rPr>
        <w:t>Ci</w:t>
      </w:r>
      <w:r w:rsidRPr="00121AAC">
        <w:rPr>
          <w:rStyle w:val="a8"/>
          <w:rFonts w:ascii="標楷體" w:eastAsia="標楷體" w:hAnsi="標楷體" w:hint="default"/>
          <w:b/>
          <w:sz w:val="24"/>
          <w:szCs w:val="24"/>
        </w:rPr>
        <w:t>sco Webex Meetings</w:t>
      </w:r>
      <w:r w:rsidRPr="00121AAC">
        <w:rPr>
          <w:rStyle w:val="a8"/>
          <w:rFonts w:ascii="標楷體" w:eastAsia="標楷體" w:hAnsi="標楷體" w:hint="default"/>
          <w:b/>
          <w:sz w:val="24"/>
          <w:szCs w:val="24"/>
        </w:rPr>
        <w:br/>
      </w:r>
      <w:r w:rsidRPr="00121AAC">
        <w:rPr>
          <w:rFonts w:ascii="標楷體" w:eastAsia="標楷體" w:hAnsi="標楷體"/>
          <w:sz w:val="24"/>
          <w:szCs w:val="24"/>
        </w:rPr>
        <w:t>（一）</w:t>
      </w:r>
      <w:r w:rsidRPr="00121AAC">
        <w:rPr>
          <w:rStyle w:val="a8"/>
          <w:rFonts w:ascii="標楷體" w:eastAsia="標楷體" w:hAnsi="標楷體"/>
          <w:bCs/>
          <w:sz w:val="24"/>
          <w:szCs w:val="24"/>
        </w:rPr>
        <w:t>會議網址：</w:t>
      </w:r>
      <w:hyperlink r:id="rId13" w:history="1">
        <w:r w:rsidRPr="00121AAC">
          <w:rPr>
            <w:rStyle w:val="a3"/>
            <w:rFonts w:ascii="標楷體" w:eastAsia="標楷體" w:hAnsi="標楷體" w:hint="default"/>
            <w:bCs/>
            <w:sz w:val="24"/>
            <w:szCs w:val="24"/>
          </w:rPr>
          <w:t>https://meet221.webex.com/meet221/j.php?MTID=m54b2234399d7f1e9d237468b7c9f8621</w:t>
        </w:r>
      </w:hyperlink>
      <w:r w:rsidRPr="00121AAC">
        <w:rPr>
          <w:rStyle w:val="a8"/>
          <w:rFonts w:ascii="標楷體" w:eastAsia="標楷體" w:hAnsi="標楷體" w:hint="default"/>
          <w:bCs/>
          <w:sz w:val="24"/>
          <w:szCs w:val="24"/>
        </w:rPr>
        <w:br/>
      </w:r>
      <w:r w:rsidRPr="00121AAC">
        <w:rPr>
          <w:rFonts w:ascii="標楷體" w:eastAsia="標楷體" w:hAnsi="標楷體"/>
          <w:sz w:val="24"/>
          <w:szCs w:val="24"/>
        </w:rPr>
        <w:t>（二）</w:t>
      </w:r>
      <w:r w:rsidRPr="00121AAC">
        <w:rPr>
          <w:rStyle w:val="a8"/>
          <w:rFonts w:ascii="標楷體" w:eastAsia="標楷體" w:hAnsi="標楷體"/>
          <w:sz w:val="24"/>
          <w:szCs w:val="24"/>
        </w:rPr>
        <w:t>會議號</w:t>
      </w:r>
      <w:r w:rsidRPr="00121AAC">
        <w:rPr>
          <w:rStyle w:val="a8"/>
          <w:rFonts w:ascii="標楷體" w:eastAsia="標楷體" w:hAnsi="標楷體"/>
          <w:bCs/>
          <w:sz w:val="24"/>
          <w:szCs w:val="24"/>
        </w:rPr>
        <w:t>：</w:t>
      </w:r>
      <w:r w:rsidRPr="00121AAC">
        <w:rPr>
          <w:rStyle w:val="a8"/>
          <w:rFonts w:ascii="標楷體" w:eastAsia="標楷體" w:hAnsi="標楷體" w:hint="default"/>
          <w:bCs/>
          <w:sz w:val="24"/>
          <w:szCs w:val="24"/>
        </w:rPr>
        <w:t>2640 191 3208</w:t>
      </w:r>
      <w:r w:rsidRPr="00121AAC">
        <w:rPr>
          <w:rStyle w:val="a8"/>
          <w:rFonts w:ascii="標楷體" w:eastAsia="標楷體" w:hAnsi="標楷體" w:hint="default"/>
          <w:sz w:val="24"/>
          <w:szCs w:val="24"/>
        </w:rPr>
        <w:br/>
      </w:r>
      <w:r w:rsidRPr="00121AAC">
        <w:rPr>
          <w:rFonts w:ascii="標楷體" w:eastAsia="標楷體" w:hAnsi="標楷體"/>
          <w:sz w:val="24"/>
          <w:szCs w:val="24"/>
        </w:rPr>
        <w:t>（三）</w:t>
      </w:r>
      <w:r w:rsidRPr="00121AAC">
        <w:rPr>
          <w:rStyle w:val="a8"/>
          <w:rFonts w:ascii="標楷體" w:eastAsia="標楷體" w:hAnsi="標楷體"/>
          <w:sz w:val="24"/>
          <w:szCs w:val="24"/>
        </w:rPr>
        <w:t>會議密碼</w:t>
      </w:r>
      <w:r w:rsidRPr="00121AAC">
        <w:rPr>
          <w:rStyle w:val="a8"/>
          <w:rFonts w:ascii="標楷體" w:eastAsia="標楷體" w:hAnsi="標楷體"/>
          <w:bCs/>
          <w:sz w:val="24"/>
          <w:szCs w:val="24"/>
        </w:rPr>
        <w:t>：ECHE</w:t>
      </w:r>
    </w:p>
    <w:p w14:paraId="0119EF0D" w14:textId="77777777" w:rsidR="0012387A" w:rsidRPr="00121AAC" w:rsidRDefault="0012387A" w:rsidP="001238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rPr>
          <w:rFonts w:ascii="標楷體" w:eastAsia="標楷體" w:hAnsi="標楷體" w:cs="Times New Roman" w:hint="default"/>
          <w:b/>
          <w:bCs/>
          <w:sz w:val="24"/>
          <w:szCs w:val="24"/>
        </w:rPr>
      </w:pPr>
      <w:r w:rsidRPr="00121AAC">
        <w:rPr>
          <w:rFonts w:ascii="標楷體" w:eastAsia="標楷體" w:hAnsi="標楷體"/>
          <w:sz w:val="24"/>
          <w:szCs w:val="24"/>
        </w:rPr>
        <w:t>七、徵稿事宜：</w:t>
      </w:r>
    </w:p>
    <w:p w14:paraId="5AF47826" w14:textId="77777777" w:rsidR="0012387A" w:rsidRPr="00121AAC" w:rsidRDefault="0012387A" w:rsidP="001238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ind w:left="708" w:hanging="708"/>
        <w:rPr>
          <w:rFonts w:ascii="標楷體" w:eastAsia="標楷體" w:hAnsi="標楷體" w:cs="Times New Roman" w:hint="default"/>
          <w:sz w:val="24"/>
          <w:szCs w:val="24"/>
        </w:rPr>
      </w:pPr>
      <w:r w:rsidRPr="00121AAC">
        <w:rPr>
          <w:rFonts w:ascii="標楷體" w:eastAsia="標楷體" w:hAnsi="標楷體"/>
          <w:sz w:val="24"/>
          <w:szCs w:val="24"/>
        </w:rPr>
        <w:t>（一）徵稿對象：國內學者專家、教學現場教師或相關系、所學生（含大學部與研究所學生）均歡迎投稿。</w:t>
      </w:r>
    </w:p>
    <w:p w14:paraId="6FB22D02" w14:textId="77777777" w:rsidR="0012387A" w:rsidRPr="00121AAC" w:rsidRDefault="0012387A" w:rsidP="0012387A">
      <w:pPr>
        <w:tabs>
          <w:tab w:val="left" w:pos="48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ind w:left="708" w:hanging="708"/>
        <w:rPr>
          <w:rFonts w:ascii="標楷體" w:eastAsia="標楷體" w:hAnsi="標楷體" w:cs="Times New Roman" w:hint="default"/>
          <w:sz w:val="24"/>
          <w:szCs w:val="24"/>
        </w:rPr>
      </w:pPr>
      <w:r w:rsidRPr="00121AAC">
        <w:rPr>
          <w:rFonts w:ascii="標楷體" w:eastAsia="標楷體" w:hAnsi="標楷體"/>
          <w:sz w:val="24"/>
          <w:szCs w:val="24"/>
        </w:rPr>
        <w:t>（二）論文發表形式：本次研討會論文</w:t>
      </w:r>
      <w:proofErr w:type="gramStart"/>
      <w:r w:rsidRPr="00121AAC">
        <w:rPr>
          <w:rFonts w:ascii="標楷體" w:eastAsia="標楷體" w:hAnsi="標楷體"/>
          <w:sz w:val="24"/>
          <w:szCs w:val="24"/>
        </w:rPr>
        <w:t>採</w:t>
      </w:r>
      <w:proofErr w:type="gramEnd"/>
      <w:r w:rsidRPr="00121AAC">
        <w:rPr>
          <w:rFonts w:ascii="標楷體" w:eastAsia="標楷體" w:hAnsi="標楷體"/>
          <w:sz w:val="24"/>
          <w:szCs w:val="24"/>
        </w:rPr>
        <w:t>公開徵稿。稿件主題以本次研討會所擬之目的及討論子題為</w:t>
      </w:r>
      <w:proofErr w:type="gramStart"/>
      <w:r w:rsidRPr="00121AAC">
        <w:rPr>
          <w:rFonts w:ascii="標楷體" w:eastAsia="標楷體" w:hAnsi="標楷體"/>
          <w:sz w:val="24"/>
          <w:szCs w:val="24"/>
        </w:rPr>
        <w:t>準</w:t>
      </w:r>
      <w:proofErr w:type="gramEnd"/>
      <w:r w:rsidRPr="00121AAC">
        <w:rPr>
          <w:rFonts w:ascii="標楷體" w:eastAsia="標楷體" w:hAnsi="標楷體"/>
          <w:sz w:val="24"/>
          <w:szCs w:val="24"/>
        </w:rPr>
        <w:t>，稿件交由論文審查小組審核，</w:t>
      </w:r>
      <w:r w:rsidRPr="00121AAC">
        <w:rPr>
          <w:rFonts w:ascii="標楷體" w:eastAsia="標楷體" w:hAnsi="標楷體" w:cs="Times New Roman"/>
          <w:sz w:val="24"/>
          <w:szCs w:val="24"/>
        </w:rPr>
        <w:t>並依據審查意見與投稿者意願，分為口頭與壁報形式進行發表。若受限於口頭發表場次容量，</w:t>
      </w:r>
      <w:proofErr w:type="gramStart"/>
      <w:r w:rsidRPr="00121AAC">
        <w:rPr>
          <w:rFonts w:ascii="標楷體" w:eastAsia="標楷體" w:hAnsi="標楷體" w:cs="Times New Roman"/>
          <w:sz w:val="24"/>
          <w:szCs w:val="24"/>
        </w:rPr>
        <w:t>本系得決定</w:t>
      </w:r>
      <w:proofErr w:type="gramEnd"/>
      <w:r w:rsidRPr="00121AAC">
        <w:rPr>
          <w:rFonts w:ascii="標楷體" w:eastAsia="標楷體" w:hAnsi="標楷體" w:cs="Times New Roman"/>
          <w:sz w:val="24"/>
          <w:szCs w:val="24"/>
        </w:rPr>
        <w:t>論文發表形式。</w:t>
      </w:r>
    </w:p>
    <w:p w14:paraId="21759DEA" w14:textId="77777777" w:rsidR="0012387A" w:rsidRPr="00121AAC" w:rsidRDefault="0012387A" w:rsidP="0012387A">
      <w:pPr>
        <w:tabs>
          <w:tab w:val="left" w:pos="48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ind w:left="708" w:hanging="708"/>
        <w:jc w:val="both"/>
        <w:rPr>
          <w:rFonts w:ascii="標楷體" w:eastAsia="標楷體" w:hAnsi="標楷體" w:cs="Times New Roman" w:hint="default"/>
          <w:sz w:val="24"/>
          <w:szCs w:val="24"/>
        </w:rPr>
      </w:pPr>
      <w:r w:rsidRPr="00121AAC">
        <w:rPr>
          <w:rFonts w:ascii="標楷體" w:eastAsia="標楷體" w:hAnsi="標楷體"/>
          <w:sz w:val="24"/>
          <w:szCs w:val="24"/>
        </w:rPr>
        <w:t>（三）論文格式：論文格式請參考「美國心理學會出版手冊」( Publication Manual of the American Psychological Association )第七版及附件1之相關規定撰寫。</w:t>
      </w:r>
    </w:p>
    <w:p w14:paraId="3837DAF9" w14:textId="77777777" w:rsidR="0012387A" w:rsidRPr="00121AAC" w:rsidRDefault="0012387A" w:rsidP="0012387A">
      <w:pPr>
        <w:tabs>
          <w:tab w:val="left" w:pos="48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ind w:left="708" w:hanging="708"/>
        <w:jc w:val="both"/>
        <w:rPr>
          <w:rFonts w:ascii="標楷體" w:eastAsia="標楷體" w:hAnsi="標楷體" w:cs="Times New Roman" w:hint="default"/>
          <w:sz w:val="24"/>
          <w:szCs w:val="24"/>
        </w:rPr>
      </w:pPr>
      <w:r w:rsidRPr="00121AAC">
        <w:rPr>
          <w:rFonts w:ascii="標楷體" w:eastAsia="標楷體" w:hAnsi="標楷體"/>
          <w:sz w:val="24"/>
          <w:szCs w:val="24"/>
        </w:rPr>
        <w:t>（四）需繳交文件：</w:t>
      </w:r>
    </w:p>
    <w:p w14:paraId="51D84870" w14:textId="77777777" w:rsidR="0012387A" w:rsidRPr="00121AAC" w:rsidRDefault="0012387A" w:rsidP="0012387A">
      <w:pPr>
        <w:pStyle w:val="a6"/>
        <w:numPr>
          <w:ilvl w:val="0"/>
          <w:numId w:val="26"/>
        </w:numPr>
        <w:tabs>
          <w:tab w:val="left" w:pos="480"/>
        </w:tabs>
        <w:spacing w:line="360" w:lineRule="auto"/>
        <w:jc w:val="both"/>
        <w:rPr>
          <w:rFonts w:ascii="標楷體" w:eastAsia="標楷體" w:hAnsi="標楷體" w:cs="Times New Roman" w:hint="default"/>
          <w:sz w:val="24"/>
          <w:szCs w:val="24"/>
          <w:lang w:val="en-US"/>
        </w:rPr>
      </w:pPr>
      <w:r w:rsidRPr="00121AAC">
        <w:rPr>
          <w:rFonts w:ascii="標楷體" w:eastAsia="標楷體" w:hAnsi="標楷體" w:cs="Times New Roman"/>
          <w:sz w:val="24"/>
          <w:szCs w:val="24"/>
          <w:lang w:val="en-US"/>
        </w:rPr>
        <w:t>口頭論文請繳交中文摘要（</w:t>
      </w:r>
      <w:r w:rsidRPr="00121AAC">
        <w:rPr>
          <w:rFonts w:ascii="標楷體" w:eastAsia="標楷體" w:hAnsi="標楷體" w:cs="Times New Roman" w:hint="default"/>
          <w:sz w:val="24"/>
          <w:szCs w:val="24"/>
          <w:lang w:val="en-US"/>
        </w:rPr>
        <w:t>500</w:t>
      </w:r>
      <w:r w:rsidRPr="00121AAC">
        <w:rPr>
          <w:rFonts w:ascii="標楷體" w:eastAsia="標楷體" w:hAnsi="標楷體" w:cs="Times New Roman"/>
          <w:sz w:val="24"/>
          <w:szCs w:val="24"/>
          <w:lang w:val="en-US"/>
        </w:rPr>
        <w:t>字以內）、英文摘要（</w:t>
      </w:r>
      <w:r w:rsidRPr="00121AAC">
        <w:rPr>
          <w:rFonts w:ascii="標楷體" w:eastAsia="標楷體" w:hAnsi="標楷體" w:cs="Times New Roman" w:hint="default"/>
          <w:sz w:val="24"/>
          <w:szCs w:val="24"/>
          <w:lang w:val="en-US"/>
        </w:rPr>
        <w:t>300字以內）</w:t>
      </w:r>
      <w:r w:rsidRPr="00121AAC">
        <w:rPr>
          <w:rFonts w:ascii="標楷體" w:eastAsia="標楷體" w:hAnsi="標楷體" w:cs="Times New Roman"/>
          <w:sz w:val="24"/>
          <w:szCs w:val="24"/>
          <w:lang w:val="en-US"/>
        </w:rPr>
        <w:t>及論文全文</w:t>
      </w:r>
      <w:proofErr w:type="gramStart"/>
      <w:r w:rsidRPr="00121AAC">
        <w:rPr>
          <w:rFonts w:ascii="標楷體" w:eastAsia="標楷體" w:hAnsi="標楷體" w:cs="Times New Roman"/>
          <w:sz w:val="24"/>
          <w:szCs w:val="24"/>
          <w:lang w:val="en-US"/>
        </w:rPr>
        <w:t>（</w:t>
      </w:r>
      <w:proofErr w:type="gramEnd"/>
      <w:r w:rsidRPr="00121AAC">
        <w:rPr>
          <w:rFonts w:ascii="標楷體" w:eastAsia="標楷體" w:hAnsi="標楷體" w:cs="Times New Roman"/>
          <w:sz w:val="24"/>
          <w:szCs w:val="24"/>
          <w:lang w:val="en-US"/>
        </w:rPr>
        <w:t>長度：</w:t>
      </w:r>
      <w:r w:rsidRPr="00121AAC">
        <w:rPr>
          <w:rFonts w:ascii="標楷體" w:eastAsia="標楷體" w:hAnsi="標楷體" w:cs="Times New Roman" w:hint="default"/>
          <w:sz w:val="24"/>
          <w:szCs w:val="24"/>
          <w:lang w:val="en-US"/>
        </w:rPr>
        <w:t>3000-5000</w:t>
      </w:r>
      <w:r w:rsidRPr="00121AAC">
        <w:rPr>
          <w:rFonts w:ascii="標楷體" w:eastAsia="標楷體" w:hAnsi="標楷體" w:cs="Times New Roman"/>
          <w:sz w:val="24"/>
          <w:szCs w:val="24"/>
          <w:lang w:val="en-US"/>
        </w:rPr>
        <w:t>字，含參考圖、表、附錄與參考文獻</w:t>
      </w:r>
      <w:proofErr w:type="gramStart"/>
      <w:r w:rsidRPr="00121AAC">
        <w:rPr>
          <w:rFonts w:ascii="標楷體" w:eastAsia="標楷體" w:hAnsi="標楷體" w:cs="Times New Roman"/>
          <w:sz w:val="24"/>
          <w:szCs w:val="24"/>
          <w:lang w:val="en-US"/>
        </w:rPr>
        <w:t>）</w:t>
      </w:r>
      <w:proofErr w:type="gramEnd"/>
      <w:r w:rsidRPr="00121AAC">
        <w:rPr>
          <w:rFonts w:ascii="標楷體" w:eastAsia="標楷體" w:hAnsi="標楷體" w:cs="Times New Roman"/>
          <w:sz w:val="24"/>
          <w:szCs w:val="24"/>
          <w:lang w:val="en-US"/>
        </w:rPr>
        <w:t>，內容需包含論文目的、研究對象、研究方法與主要研究結果。</w:t>
      </w:r>
    </w:p>
    <w:p w14:paraId="715FE38D" w14:textId="77777777" w:rsidR="0012387A" w:rsidRPr="00121AAC" w:rsidRDefault="0012387A" w:rsidP="0012387A">
      <w:pPr>
        <w:pStyle w:val="a6"/>
        <w:numPr>
          <w:ilvl w:val="0"/>
          <w:numId w:val="26"/>
        </w:numPr>
        <w:spacing w:line="360" w:lineRule="auto"/>
        <w:jc w:val="both"/>
        <w:rPr>
          <w:rFonts w:ascii="標楷體" w:eastAsia="標楷體" w:hAnsi="標楷體" w:hint="default"/>
          <w:sz w:val="24"/>
          <w:szCs w:val="24"/>
        </w:rPr>
      </w:pPr>
      <w:r w:rsidRPr="00121AAC">
        <w:rPr>
          <w:rFonts w:ascii="標楷體" w:eastAsia="標楷體" w:hAnsi="標楷體"/>
          <w:sz w:val="24"/>
          <w:szCs w:val="24"/>
        </w:rPr>
        <w:t>壁報論文請繳交中英文擇</w:t>
      </w:r>
      <w:proofErr w:type="gramStart"/>
      <w:r w:rsidRPr="00121AAC">
        <w:rPr>
          <w:rFonts w:ascii="標楷體" w:eastAsia="標楷體" w:hAnsi="標楷體"/>
          <w:sz w:val="24"/>
          <w:szCs w:val="24"/>
        </w:rPr>
        <w:t>一</w:t>
      </w:r>
      <w:proofErr w:type="gramEnd"/>
      <w:r w:rsidRPr="00121AAC">
        <w:rPr>
          <w:rFonts w:ascii="標楷體" w:eastAsia="標楷體" w:hAnsi="標楷體"/>
          <w:sz w:val="24"/>
          <w:szCs w:val="24"/>
        </w:rPr>
        <w:t>之摘要</w:t>
      </w:r>
      <w:r w:rsidRPr="00121AAC">
        <w:rPr>
          <w:rFonts w:ascii="標楷體" w:eastAsia="標楷體" w:hAnsi="標楷體"/>
          <w:sz w:val="24"/>
          <w:szCs w:val="24"/>
          <w:lang w:val="en-US"/>
        </w:rPr>
        <w:t>500-1000</w:t>
      </w:r>
      <w:r w:rsidRPr="00121AAC">
        <w:rPr>
          <w:rFonts w:ascii="標楷體" w:eastAsia="標楷體" w:hAnsi="標楷體"/>
          <w:sz w:val="24"/>
          <w:szCs w:val="24"/>
        </w:rPr>
        <w:t>字，內容需包含論文目的、研究對象、研究方法與主要研究結果。</w:t>
      </w:r>
    </w:p>
    <w:p w14:paraId="06A98386" w14:textId="77777777" w:rsidR="0012387A" w:rsidRPr="00121AAC" w:rsidRDefault="0012387A" w:rsidP="0012387A">
      <w:pPr>
        <w:pStyle w:val="a6"/>
        <w:numPr>
          <w:ilvl w:val="0"/>
          <w:numId w:val="26"/>
        </w:numPr>
        <w:spacing w:line="360" w:lineRule="auto"/>
        <w:jc w:val="both"/>
        <w:rPr>
          <w:rFonts w:ascii="標楷體" w:eastAsia="標楷體" w:hAnsi="標楷體" w:hint="default"/>
          <w:sz w:val="24"/>
          <w:szCs w:val="24"/>
        </w:rPr>
      </w:pPr>
      <w:r w:rsidRPr="00121AAC">
        <w:rPr>
          <w:rFonts w:ascii="標楷體" w:eastAsia="標楷體" w:hAnsi="標楷體"/>
          <w:sz w:val="24"/>
          <w:szCs w:val="24"/>
        </w:rPr>
        <w:t>投稿者一律繳交投稿者</w:t>
      </w:r>
      <w:proofErr w:type="gramStart"/>
      <w:r w:rsidRPr="00121AAC">
        <w:rPr>
          <w:rFonts w:ascii="標楷體" w:eastAsia="標楷體" w:hAnsi="標楷體"/>
          <w:sz w:val="24"/>
          <w:szCs w:val="24"/>
        </w:rPr>
        <w:t>基本資料表乙份</w:t>
      </w:r>
      <w:proofErr w:type="gramEnd"/>
      <w:r w:rsidRPr="00121AAC">
        <w:rPr>
          <w:rFonts w:ascii="標楷體" w:eastAsia="標楷體" w:hAnsi="標楷體"/>
          <w:sz w:val="24"/>
          <w:szCs w:val="24"/>
        </w:rPr>
        <w:t>（附件2）、論文授權書（附件3）。</w:t>
      </w:r>
    </w:p>
    <w:p w14:paraId="3027635A" w14:textId="77777777" w:rsidR="0012387A" w:rsidRPr="00121AAC" w:rsidRDefault="0012387A" w:rsidP="0012387A">
      <w:pPr>
        <w:pStyle w:val="a6"/>
        <w:numPr>
          <w:ilvl w:val="0"/>
          <w:numId w:val="26"/>
        </w:numPr>
        <w:spacing w:line="360" w:lineRule="auto"/>
        <w:jc w:val="both"/>
        <w:rPr>
          <w:rFonts w:ascii="標楷體" w:eastAsia="標楷體" w:hAnsi="標楷體" w:hint="default"/>
          <w:sz w:val="24"/>
          <w:szCs w:val="24"/>
        </w:rPr>
      </w:pPr>
      <w:r w:rsidRPr="00121AAC">
        <w:rPr>
          <w:rFonts w:ascii="標楷體" w:eastAsia="標楷體" w:hAnsi="標楷體"/>
          <w:sz w:val="24"/>
          <w:szCs w:val="24"/>
        </w:rPr>
        <w:lastRenderedPageBreak/>
        <w:t>本研討會</w:t>
      </w:r>
      <w:proofErr w:type="gramStart"/>
      <w:r w:rsidRPr="00121AAC">
        <w:rPr>
          <w:rFonts w:ascii="標楷體" w:eastAsia="標楷體" w:hAnsi="標楷體"/>
          <w:sz w:val="24"/>
          <w:szCs w:val="24"/>
        </w:rPr>
        <w:t>採</w:t>
      </w:r>
      <w:proofErr w:type="gramEnd"/>
      <w:r w:rsidRPr="00121AAC">
        <w:rPr>
          <w:rFonts w:ascii="標楷體" w:eastAsia="標楷體" w:hAnsi="標楷體"/>
          <w:sz w:val="24"/>
          <w:szCs w:val="24"/>
        </w:rPr>
        <w:t>網路投稿方式，所有資料請</w:t>
      </w:r>
      <w:hyperlink r:id="rId14">
        <w:r w:rsidRPr="00121AAC">
          <w:rPr>
            <w:rStyle w:val="Hyperlink0"/>
            <w:sz w:val="24"/>
            <w:szCs w:val="24"/>
          </w:rPr>
          <w:t>一併寄送至</w:t>
        </w:r>
        <w:r w:rsidRPr="00121AAC">
          <w:rPr>
            <w:rStyle w:val="a8"/>
            <w:rFonts w:ascii="標楷體" w:eastAsia="標楷體" w:hAnsi="標楷體"/>
            <w:sz w:val="24"/>
            <w:szCs w:val="24"/>
            <w:u w:val="single"/>
          </w:rPr>
          <w:t>bettereche@gmail.com</w:t>
        </w:r>
      </w:hyperlink>
      <w:r w:rsidRPr="00121AAC">
        <w:rPr>
          <w:rStyle w:val="a8"/>
          <w:rFonts w:ascii="標楷體" w:eastAsia="標楷體" w:hAnsi="標楷體"/>
          <w:sz w:val="24"/>
          <w:szCs w:val="24"/>
        </w:rPr>
        <w:t>，2022年優質幼兒教育國際學術研討會收。</w:t>
      </w:r>
    </w:p>
    <w:p w14:paraId="721B4BF5" w14:textId="77777777" w:rsidR="0012387A" w:rsidRPr="00121AAC" w:rsidRDefault="0012387A" w:rsidP="001238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ind w:left="708" w:hanging="708"/>
        <w:rPr>
          <w:rStyle w:val="a8"/>
          <w:rFonts w:ascii="標楷體" w:eastAsia="標楷體" w:hAnsi="標楷體" w:cs="Times New Roman" w:hint="default"/>
          <w:b/>
          <w:bCs/>
          <w:sz w:val="24"/>
          <w:szCs w:val="24"/>
        </w:rPr>
      </w:pPr>
      <w:r w:rsidRPr="00121AAC">
        <w:rPr>
          <w:rStyle w:val="a8"/>
          <w:rFonts w:ascii="標楷體" w:eastAsia="標楷體" w:hAnsi="標楷體"/>
          <w:sz w:val="24"/>
          <w:szCs w:val="24"/>
        </w:rPr>
        <w:t>（五）截稿日期：</w:t>
      </w:r>
      <w:r w:rsidRPr="00121AAC">
        <w:rPr>
          <w:rStyle w:val="a8"/>
          <w:rFonts w:ascii="標楷體" w:eastAsia="標楷體" w:hAnsi="標楷體"/>
          <w:b/>
          <w:bCs/>
          <w:sz w:val="24"/>
          <w:szCs w:val="24"/>
          <w:lang w:val="en-US"/>
        </w:rPr>
        <w:t>2022</w:t>
      </w:r>
      <w:r w:rsidRPr="00121AAC">
        <w:rPr>
          <w:rStyle w:val="a8"/>
          <w:rFonts w:ascii="標楷體" w:eastAsia="標楷體" w:hAnsi="標楷體" w:cs="Times New Roman" w:hint="default"/>
          <w:b/>
          <w:sz w:val="24"/>
          <w:szCs w:val="24"/>
        </w:rPr>
        <w:t xml:space="preserve">年 </w:t>
      </w:r>
      <w:r w:rsidRPr="00121AAC">
        <w:rPr>
          <w:rStyle w:val="a8"/>
          <w:rFonts w:ascii="標楷體" w:eastAsia="標楷體" w:hAnsi="標楷體" w:cs="Times New Roman"/>
          <w:b/>
          <w:sz w:val="24"/>
          <w:szCs w:val="24"/>
        </w:rPr>
        <w:t>4</w:t>
      </w:r>
      <w:r w:rsidRPr="00121AAC">
        <w:rPr>
          <w:rStyle w:val="a8"/>
          <w:rFonts w:ascii="標楷體" w:eastAsia="標楷體" w:hAnsi="標楷體" w:cs="Times New Roman" w:hint="default"/>
          <w:b/>
          <w:sz w:val="24"/>
          <w:szCs w:val="24"/>
        </w:rPr>
        <w:t xml:space="preserve">月 </w:t>
      </w:r>
      <w:r w:rsidRPr="00121AAC">
        <w:rPr>
          <w:rStyle w:val="a8"/>
          <w:rFonts w:ascii="標楷體" w:eastAsia="標楷體" w:hAnsi="標楷體" w:cs="Times New Roman"/>
          <w:b/>
          <w:sz w:val="24"/>
          <w:szCs w:val="24"/>
        </w:rPr>
        <w:t>11</w:t>
      </w:r>
      <w:r w:rsidRPr="00121AAC">
        <w:rPr>
          <w:rStyle w:val="a8"/>
          <w:rFonts w:ascii="標楷體" w:eastAsia="標楷體" w:hAnsi="標楷體" w:cs="Times New Roman" w:hint="default"/>
          <w:b/>
          <w:sz w:val="24"/>
          <w:szCs w:val="24"/>
        </w:rPr>
        <w:t>日</w:t>
      </w:r>
      <w:r w:rsidRPr="00121AAC">
        <w:rPr>
          <w:rStyle w:val="a8"/>
          <w:rFonts w:ascii="標楷體" w:eastAsia="標楷體" w:hAnsi="標楷體"/>
          <w:sz w:val="24"/>
          <w:szCs w:val="24"/>
        </w:rPr>
        <w:t>。</w:t>
      </w:r>
    </w:p>
    <w:p w14:paraId="1C3DF529" w14:textId="77777777" w:rsidR="0012387A" w:rsidRPr="00121AAC" w:rsidRDefault="0012387A" w:rsidP="001238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400" w:lineRule="exact"/>
        <w:ind w:left="708" w:hanging="708"/>
        <w:rPr>
          <w:rStyle w:val="a8"/>
          <w:rFonts w:ascii="標楷體" w:eastAsia="標楷體" w:hAnsi="標楷體" w:cs="Times New Roman" w:hint="default"/>
          <w:sz w:val="24"/>
          <w:szCs w:val="24"/>
        </w:rPr>
      </w:pPr>
      <w:r w:rsidRPr="00121AAC">
        <w:rPr>
          <w:rStyle w:val="a8"/>
          <w:rFonts w:ascii="標楷體" w:eastAsia="標楷體" w:hAnsi="標楷體"/>
          <w:sz w:val="24"/>
          <w:szCs w:val="24"/>
        </w:rPr>
        <w:t>（六）審稿結果通知：經審查委員會審查通過者於</w:t>
      </w:r>
      <w:r w:rsidRPr="00121AAC">
        <w:rPr>
          <w:rStyle w:val="a8"/>
          <w:rFonts w:ascii="標楷體" w:eastAsia="標楷體" w:hAnsi="標楷體"/>
          <w:kern w:val="2"/>
          <w:sz w:val="24"/>
          <w:szCs w:val="24"/>
          <w:lang w:val="en-US"/>
        </w:rPr>
        <w:t>2022</w:t>
      </w:r>
      <w:r w:rsidRPr="00121AAC">
        <w:rPr>
          <w:rStyle w:val="a8"/>
          <w:rFonts w:ascii="標楷體" w:eastAsia="標楷體" w:hAnsi="標楷體"/>
          <w:sz w:val="24"/>
          <w:szCs w:val="24"/>
        </w:rPr>
        <w:t>年</w:t>
      </w:r>
      <w:r w:rsidRPr="00121AAC">
        <w:rPr>
          <w:rStyle w:val="a8"/>
          <w:rFonts w:ascii="標楷體" w:eastAsia="標楷體" w:hAnsi="標楷體"/>
          <w:kern w:val="2"/>
          <w:sz w:val="24"/>
          <w:szCs w:val="24"/>
          <w:lang w:val="en-US"/>
        </w:rPr>
        <w:t>4</w:t>
      </w:r>
      <w:r w:rsidRPr="00121AAC">
        <w:rPr>
          <w:rStyle w:val="a8"/>
          <w:rFonts w:ascii="標楷體" w:eastAsia="標楷體" w:hAnsi="標楷體"/>
          <w:sz w:val="24"/>
          <w:szCs w:val="24"/>
        </w:rPr>
        <w:t>月</w:t>
      </w:r>
      <w:r w:rsidRPr="00121AAC">
        <w:rPr>
          <w:rStyle w:val="a8"/>
          <w:rFonts w:ascii="標楷體" w:eastAsia="標楷體" w:hAnsi="標楷體"/>
          <w:kern w:val="2"/>
          <w:sz w:val="24"/>
          <w:szCs w:val="24"/>
          <w:lang w:val="en-US"/>
        </w:rPr>
        <w:t>27</w:t>
      </w:r>
      <w:r w:rsidRPr="00121AAC">
        <w:rPr>
          <w:rStyle w:val="a8"/>
          <w:rFonts w:ascii="標楷體" w:eastAsia="標楷體" w:hAnsi="標楷體"/>
          <w:sz w:val="24"/>
          <w:szCs w:val="24"/>
        </w:rPr>
        <w:t>日前公告於本系網站。</w:t>
      </w:r>
    </w:p>
    <w:p w14:paraId="0FF2E2D1" w14:textId="77777777" w:rsidR="0012387A" w:rsidRPr="00121AAC" w:rsidRDefault="0012387A" w:rsidP="001238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400" w:lineRule="exact"/>
        <w:ind w:left="708" w:hanging="708"/>
        <w:rPr>
          <w:rStyle w:val="a8"/>
          <w:rFonts w:ascii="標楷體" w:eastAsia="標楷體" w:hAnsi="標楷體" w:cs="Times New Roman" w:hint="default"/>
          <w:sz w:val="24"/>
          <w:szCs w:val="24"/>
        </w:rPr>
      </w:pPr>
      <w:r w:rsidRPr="00121AAC">
        <w:rPr>
          <w:rStyle w:val="a8"/>
          <w:rFonts w:ascii="標楷體" w:eastAsia="標楷體" w:hAnsi="標楷體"/>
          <w:sz w:val="24"/>
          <w:szCs w:val="24"/>
        </w:rPr>
        <w:t>（七）</w:t>
      </w:r>
      <w:proofErr w:type="gramStart"/>
      <w:r w:rsidRPr="00121AAC">
        <w:rPr>
          <w:rStyle w:val="a8"/>
          <w:rFonts w:ascii="標楷體" w:eastAsia="標楷體" w:hAnsi="標楷體"/>
          <w:sz w:val="24"/>
          <w:szCs w:val="24"/>
        </w:rPr>
        <w:t>文責版權</w:t>
      </w:r>
      <w:proofErr w:type="gramEnd"/>
      <w:r w:rsidRPr="00121AAC">
        <w:rPr>
          <w:rStyle w:val="a8"/>
          <w:rFonts w:ascii="標楷體" w:eastAsia="標楷體" w:hAnsi="標楷體"/>
          <w:sz w:val="24"/>
          <w:szCs w:val="24"/>
        </w:rPr>
        <w:t>：論文需未曾發表於其他研討會或期刊，論文經錄取後，稿件作者須無條件授權本研討會以紙本、光碟、</w:t>
      </w:r>
      <w:proofErr w:type="gramStart"/>
      <w:r w:rsidRPr="00121AAC">
        <w:rPr>
          <w:rStyle w:val="a8"/>
          <w:rFonts w:ascii="標楷體" w:eastAsia="標楷體" w:hAnsi="標楷體"/>
          <w:sz w:val="24"/>
          <w:szCs w:val="24"/>
        </w:rPr>
        <w:t>微縮或其他</w:t>
      </w:r>
      <w:proofErr w:type="gramEnd"/>
      <w:r w:rsidRPr="00121AAC">
        <w:rPr>
          <w:rStyle w:val="a8"/>
          <w:rFonts w:ascii="標楷體" w:eastAsia="標楷體" w:hAnsi="標楷體"/>
          <w:sz w:val="24"/>
          <w:szCs w:val="24"/>
        </w:rPr>
        <w:t>數位化方式</w:t>
      </w:r>
      <w:proofErr w:type="gramStart"/>
      <w:r w:rsidRPr="00121AAC">
        <w:rPr>
          <w:rStyle w:val="a8"/>
          <w:rFonts w:ascii="標楷體" w:eastAsia="標楷體" w:hAnsi="標楷體"/>
          <w:sz w:val="24"/>
          <w:szCs w:val="24"/>
        </w:rPr>
        <w:t>重製後典藏</w:t>
      </w:r>
      <w:proofErr w:type="gramEnd"/>
      <w:r w:rsidRPr="00121AAC">
        <w:rPr>
          <w:rStyle w:val="a8"/>
          <w:rFonts w:ascii="標楷體" w:eastAsia="標楷體" w:hAnsi="標楷體"/>
          <w:sz w:val="24"/>
          <w:szCs w:val="24"/>
        </w:rPr>
        <w:t>、散布出版方式發行或上載網站及提供相關圖書館之期刊</w:t>
      </w:r>
      <w:proofErr w:type="gramStart"/>
      <w:r w:rsidRPr="00121AAC">
        <w:rPr>
          <w:rStyle w:val="a8"/>
          <w:rFonts w:ascii="標楷體" w:eastAsia="標楷體" w:hAnsi="標楷體"/>
          <w:sz w:val="24"/>
          <w:szCs w:val="24"/>
        </w:rPr>
        <w:t>論文線上資料庫</w:t>
      </w:r>
      <w:proofErr w:type="gramEnd"/>
      <w:r w:rsidRPr="00121AAC">
        <w:rPr>
          <w:rStyle w:val="a8"/>
          <w:rFonts w:ascii="標楷體" w:eastAsia="標楷體" w:hAnsi="標楷體"/>
          <w:sz w:val="24"/>
          <w:szCs w:val="24"/>
        </w:rPr>
        <w:t>檢索使用。</w:t>
      </w:r>
    </w:p>
    <w:p w14:paraId="73F412E3" w14:textId="77777777" w:rsidR="0012387A" w:rsidRPr="00121AAC" w:rsidRDefault="0012387A" w:rsidP="001238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400" w:lineRule="exact"/>
        <w:rPr>
          <w:rStyle w:val="a8"/>
          <w:rFonts w:ascii="標楷體" w:eastAsia="標楷體" w:hAnsi="標楷體" w:cs="Times New Roman" w:hint="default"/>
          <w:b/>
          <w:bCs/>
          <w:sz w:val="24"/>
          <w:szCs w:val="24"/>
        </w:rPr>
      </w:pPr>
      <w:r w:rsidRPr="00121AAC">
        <w:rPr>
          <w:rStyle w:val="a8"/>
          <w:rFonts w:ascii="標楷體" w:eastAsia="標楷體" w:hAnsi="標楷體"/>
          <w:sz w:val="24"/>
          <w:szCs w:val="24"/>
        </w:rPr>
        <w:t>八、報名事宜：</w:t>
      </w:r>
    </w:p>
    <w:p w14:paraId="758579AF" w14:textId="77777777" w:rsidR="0012387A" w:rsidRPr="00121AAC" w:rsidRDefault="0012387A" w:rsidP="0012387A">
      <w:pPr>
        <w:pStyle w:val="A5"/>
        <w:spacing w:line="400" w:lineRule="exact"/>
        <w:ind w:left="708" w:hanging="708"/>
        <w:rPr>
          <w:rFonts w:ascii="標楷體" w:eastAsia="標楷體" w:hAnsi="標楷體"/>
        </w:rPr>
      </w:pPr>
      <w:r w:rsidRPr="00121AAC">
        <w:rPr>
          <w:rStyle w:val="a8"/>
          <w:rFonts w:ascii="標楷體" w:eastAsia="標楷體" w:hAnsi="標楷體"/>
          <w:lang w:val="zh-TW"/>
        </w:rPr>
        <w:t>（一）報名日期：自</w:t>
      </w:r>
      <w:r w:rsidRPr="00121AAC">
        <w:rPr>
          <w:rStyle w:val="a8"/>
          <w:rFonts w:ascii="標楷體" w:eastAsia="標楷體" w:hAnsi="標楷體"/>
        </w:rPr>
        <w:t>2022</w:t>
      </w:r>
      <w:r w:rsidRPr="00121AAC">
        <w:rPr>
          <w:rStyle w:val="a8"/>
          <w:rFonts w:ascii="標楷體" w:eastAsia="標楷體" w:hAnsi="標楷體"/>
          <w:lang w:val="zh-TW"/>
        </w:rPr>
        <w:t>年</w:t>
      </w:r>
      <w:r w:rsidRPr="00121AAC">
        <w:rPr>
          <w:rStyle w:val="a8"/>
          <w:rFonts w:ascii="標楷體" w:eastAsia="標楷體" w:hAnsi="標楷體" w:hint="eastAsia"/>
          <w:lang w:val="zh-TW"/>
        </w:rPr>
        <w:t>3</w:t>
      </w:r>
      <w:r w:rsidRPr="00121AAC">
        <w:rPr>
          <w:rStyle w:val="a8"/>
          <w:rFonts w:ascii="標楷體" w:eastAsia="標楷體" w:hAnsi="標楷體"/>
          <w:lang w:val="zh-TW"/>
        </w:rPr>
        <w:t>月</w:t>
      </w:r>
      <w:r w:rsidRPr="00121AAC">
        <w:rPr>
          <w:rStyle w:val="a8"/>
          <w:rFonts w:ascii="標楷體" w:eastAsia="標楷體" w:hAnsi="標楷體" w:hint="eastAsia"/>
        </w:rPr>
        <w:t>21</w:t>
      </w:r>
      <w:r w:rsidRPr="00121AAC">
        <w:rPr>
          <w:rStyle w:val="a8"/>
          <w:rFonts w:ascii="標楷體" w:eastAsia="標楷體" w:hAnsi="標楷體"/>
          <w:lang w:val="zh-TW"/>
        </w:rPr>
        <w:t>日起至</w:t>
      </w:r>
      <w:r w:rsidRPr="00121AAC">
        <w:rPr>
          <w:rStyle w:val="a8"/>
          <w:rFonts w:ascii="標楷體" w:eastAsia="標楷體" w:hAnsi="標楷體"/>
        </w:rPr>
        <w:t>2022</w:t>
      </w:r>
      <w:r w:rsidRPr="00121AAC">
        <w:rPr>
          <w:rStyle w:val="a8"/>
          <w:rFonts w:ascii="標楷體" w:eastAsia="標楷體" w:hAnsi="標楷體"/>
          <w:lang w:val="zh-TW"/>
        </w:rPr>
        <w:t>年</w:t>
      </w:r>
      <w:r w:rsidRPr="00121AAC">
        <w:rPr>
          <w:rStyle w:val="a8"/>
          <w:rFonts w:ascii="標楷體" w:eastAsia="標楷體" w:hAnsi="標楷體" w:hint="eastAsia"/>
          <w:lang w:val="zh-TW"/>
        </w:rPr>
        <w:t>5</w:t>
      </w:r>
      <w:r w:rsidRPr="00121AAC">
        <w:rPr>
          <w:rStyle w:val="a8"/>
          <w:rFonts w:ascii="標楷體" w:eastAsia="標楷體" w:hAnsi="標楷體"/>
          <w:lang w:val="zh-TW"/>
        </w:rPr>
        <w:t>月</w:t>
      </w:r>
      <w:r w:rsidRPr="00121AAC">
        <w:rPr>
          <w:rStyle w:val="a8"/>
          <w:rFonts w:ascii="標楷體" w:eastAsia="標楷體" w:hAnsi="標楷體" w:hint="eastAsia"/>
          <w:lang w:val="zh-TW"/>
        </w:rPr>
        <w:t>6</w:t>
      </w:r>
      <w:r w:rsidRPr="00121AAC">
        <w:rPr>
          <w:rStyle w:val="a8"/>
          <w:rFonts w:ascii="標楷體" w:eastAsia="標楷體" w:hAnsi="標楷體"/>
          <w:lang w:val="zh-TW"/>
        </w:rPr>
        <w:t>日前報名。歡迎幼兒教育領域之研究者、師資培育者、研究生與實務工作人士等共襄盛舉，全程參與者將核發研習證明。</w:t>
      </w:r>
    </w:p>
    <w:p w14:paraId="1C9A2C15" w14:textId="77777777" w:rsidR="0012387A" w:rsidRPr="00121AAC" w:rsidRDefault="0012387A" w:rsidP="0012387A">
      <w:pPr>
        <w:pStyle w:val="A5"/>
        <w:spacing w:line="400" w:lineRule="exact"/>
        <w:ind w:left="708" w:hanging="708"/>
        <w:rPr>
          <w:rFonts w:ascii="標楷體" w:eastAsia="標楷體" w:hAnsi="標楷體"/>
        </w:rPr>
      </w:pPr>
      <w:r w:rsidRPr="00121AAC">
        <w:rPr>
          <w:rStyle w:val="a8"/>
          <w:rFonts w:ascii="標楷體" w:eastAsia="標楷體" w:hAnsi="標楷體" w:hint="eastAsia"/>
          <w:lang w:val="zh-TW"/>
        </w:rPr>
        <w:t>（二）報名方式：請自行至本系網頁</w:t>
      </w:r>
      <w:r w:rsidRPr="00121AAC">
        <w:rPr>
          <w:rStyle w:val="a8"/>
          <w:rFonts w:ascii="標楷體" w:eastAsia="標楷體" w:hAnsi="標楷體"/>
        </w:rPr>
        <w:t xml:space="preserve">http://www.ncyu.edu.tw/geche/ </w:t>
      </w:r>
      <w:r w:rsidRPr="00121AAC">
        <w:rPr>
          <w:rStyle w:val="a8"/>
          <w:rFonts w:ascii="標楷體" w:eastAsia="標楷體" w:hAnsi="標楷體" w:hint="eastAsia"/>
          <w:lang w:val="zh-TW"/>
        </w:rPr>
        <w:t>填寫資料報名。</w:t>
      </w:r>
    </w:p>
    <w:p w14:paraId="6199DEB2" w14:textId="77777777" w:rsidR="0012387A" w:rsidRPr="00121AAC" w:rsidRDefault="0012387A" w:rsidP="0012387A">
      <w:pPr>
        <w:pStyle w:val="A5"/>
        <w:spacing w:before="120" w:after="120" w:line="400" w:lineRule="exact"/>
        <w:ind w:left="708" w:hanging="708"/>
        <w:rPr>
          <w:rStyle w:val="a8"/>
          <w:rFonts w:ascii="標楷體" w:eastAsia="標楷體" w:hAnsi="標楷體"/>
          <w:lang w:val="zh-TW"/>
        </w:rPr>
      </w:pPr>
      <w:r w:rsidRPr="00121AAC">
        <w:rPr>
          <w:rStyle w:val="a8"/>
          <w:rFonts w:ascii="標楷體" w:eastAsia="標楷體" w:hAnsi="標楷體" w:hint="eastAsia"/>
          <w:lang w:val="zh-TW"/>
        </w:rPr>
        <w:t>（三）如需</w:t>
      </w:r>
      <w:proofErr w:type="gramStart"/>
      <w:r w:rsidRPr="00121AAC">
        <w:rPr>
          <w:rStyle w:val="a8"/>
          <w:rFonts w:ascii="標楷體" w:eastAsia="標楷體" w:hAnsi="標楷體" w:hint="eastAsia"/>
          <w:lang w:val="zh-TW"/>
        </w:rPr>
        <w:t>採</w:t>
      </w:r>
      <w:proofErr w:type="gramEnd"/>
      <w:r w:rsidRPr="00121AAC">
        <w:rPr>
          <w:rStyle w:val="a8"/>
          <w:rFonts w:ascii="標楷體" w:eastAsia="標楷體" w:hAnsi="標楷體" w:hint="eastAsia"/>
          <w:lang w:val="zh-TW"/>
        </w:rPr>
        <w:t>計教師在職進修時數者，請至全國教師在職進修資訊網報名，</w:t>
      </w:r>
      <w:proofErr w:type="gramStart"/>
      <w:r w:rsidRPr="00121AAC">
        <w:rPr>
          <w:rStyle w:val="a8"/>
          <w:rFonts w:ascii="標楷體" w:eastAsia="標楷體" w:hAnsi="標楷體" w:hint="eastAsia"/>
          <w:lang w:val="zh-TW"/>
        </w:rPr>
        <w:t>本系另將</w:t>
      </w:r>
      <w:proofErr w:type="gramEnd"/>
      <w:r w:rsidRPr="00121AAC">
        <w:rPr>
          <w:rStyle w:val="a8"/>
          <w:rFonts w:ascii="標楷體" w:eastAsia="標楷體" w:hAnsi="標楷體" w:hint="eastAsia"/>
          <w:lang w:val="zh-TW"/>
        </w:rPr>
        <w:t>研討會相關訊息登錄至資訊網。</w:t>
      </w:r>
    </w:p>
    <w:p w14:paraId="67012DED" w14:textId="77777777" w:rsidR="0012387A" w:rsidRPr="00121AAC" w:rsidRDefault="0012387A" w:rsidP="001238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400" w:lineRule="exact"/>
        <w:rPr>
          <w:rFonts w:ascii="標楷體" w:eastAsia="標楷體" w:hAnsi="標楷體" w:hint="default"/>
        </w:rPr>
      </w:pPr>
      <w:r w:rsidRPr="00121AAC">
        <w:rPr>
          <w:rStyle w:val="a8"/>
          <w:rFonts w:ascii="標楷體" w:eastAsia="標楷體" w:hAnsi="標楷體"/>
          <w:sz w:val="24"/>
          <w:szCs w:val="24"/>
        </w:rPr>
        <w:t>九、聯絡方式及交通：</w:t>
      </w:r>
      <w:r w:rsidRPr="00121AAC">
        <w:rPr>
          <w:rStyle w:val="a8"/>
          <w:rFonts w:ascii="標楷體" w:eastAsia="標楷體" w:hAnsi="標楷體"/>
        </w:rPr>
        <w:t>請洽嘉義大學幼兒教育學系</w:t>
      </w:r>
      <w:proofErr w:type="gramStart"/>
      <w:r w:rsidRPr="00121AAC">
        <w:rPr>
          <w:rStyle w:val="a8"/>
          <w:rFonts w:ascii="標楷體" w:eastAsia="標楷體" w:hAnsi="標楷體"/>
        </w:rPr>
        <w:t>系</w:t>
      </w:r>
      <w:proofErr w:type="gramEnd"/>
      <w:r w:rsidRPr="00121AAC">
        <w:rPr>
          <w:rStyle w:val="a8"/>
          <w:rFonts w:ascii="標楷體" w:eastAsia="標楷體" w:hAnsi="標楷體"/>
        </w:rPr>
        <w:t>辦公室。</w:t>
      </w:r>
    </w:p>
    <w:p w14:paraId="334BC014" w14:textId="77777777" w:rsidR="0012387A" w:rsidRPr="00121AAC" w:rsidRDefault="0012387A" w:rsidP="0012387A">
      <w:pPr>
        <w:pStyle w:val="A5"/>
        <w:spacing w:before="120" w:after="120" w:line="400" w:lineRule="exact"/>
        <w:rPr>
          <w:rFonts w:ascii="標楷體" w:eastAsia="標楷體" w:hAnsi="標楷體"/>
        </w:rPr>
      </w:pPr>
      <w:r w:rsidRPr="00121AAC">
        <w:rPr>
          <w:rStyle w:val="a8"/>
          <w:rFonts w:ascii="標楷體" w:eastAsia="標楷體" w:hAnsi="標楷體" w:hint="eastAsia"/>
          <w:lang w:val="zh-TW"/>
        </w:rPr>
        <w:t>（一）電話：</w:t>
      </w:r>
      <w:r w:rsidRPr="00121AAC">
        <w:rPr>
          <w:rStyle w:val="a8"/>
          <w:rFonts w:ascii="標楷體" w:eastAsia="標楷體" w:hAnsi="標楷體"/>
        </w:rPr>
        <w:t>05-2263411*2201-2203</w:t>
      </w:r>
      <w:r w:rsidRPr="00121AAC">
        <w:rPr>
          <w:rStyle w:val="a8"/>
          <w:rFonts w:ascii="標楷體" w:eastAsia="標楷體" w:hAnsi="標楷體" w:hint="eastAsia"/>
          <w:lang w:val="zh-TW"/>
        </w:rPr>
        <w:t>或專線05-</w:t>
      </w:r>
      <w:r w:rsidRPr="00121AAC">
        <w:rPr>
          <w:rStyle w:val="a8"/>
          <w:rFonts w:ascii="標楷體" w:eastAsia="標楷體" w:hAnsi="標楷體"/>
        </w:rPr>
        <w:t>2269304</w:t>
      </w:r>
      <w:r w:rsidRPr="00121AAC">
        <w:rPr>
          <w:rStyle w:val="a8"/>
          <w:rFonts w:ascii="標楷體" w:eastAsia="標楷體" w:hAnsi="標楷體" w:hint="eastAsia"/>
          <w:lang w:val="zh-TW"/>
        </w:rPr>
        <w:t>。</w:t>
      </w:r>
    </w:p>
    <w:p w14:paraId="7C149714" w14:textId="77777777" w:rsidR="0012387A" w:rsidRPr="00121AAC" w:rsidRDefault="0012387A" w:rsidP="0012387A">
      <w:pPr>
        <w:pStyle w:val="A5"/>
        <w:spacing w:before="120" w:after="120" w:line="400" w:lineRule="exact"/>
        <w:rPr>
          <w:rFonts w:ascii="標楷體" w:eastAsia="標楷體" w:hAnsi="標楷體"/>
        </w:rPr>
      </w:pPr>
      <w:r w:rsidRPr="00121AAC">
        <w:rPr>
          <w:rStyle w:val="a8"/>
          <w:rFonts w:ascii="標楷體" w:eastAsia="標楷體" w:hAnsi="標楷體" w:hint="eastAsia"/>
          <w:lang w:val="zh-TW"/>
        </w:rPr>
        <w:t>（二）傳真：</w:t>
      </w:r>
      <w:r w:rsidRPr="00121AAC">
        <w:rPr>
          <w:rStyle w:val="a8"/>
          <w:rFonts w:ascii="標楷體" w:eastAsia="標楷體" w:hAnsi="標楷體"/>
        </w:rPr>
        <w:t>05-2260582</w:t>
      </w:r>
      <w:r w:rsidRPr="00121AAC">
        <w:rPr>
          <w:rStyle w:val="a8"/>
          <w:rFonts w:ascii="標楷體" w:eastAsia="標楷體" w:hAnsi="標楷體" w:hint="eastAsia"/>
          <w:lang w:val="zh-TW"/>
        </w:rPr>
        <w:t>。</w:t>
      </w:r>
    </w:p>
    <w:p w14:paraId="3CF4D5F9" w14:textId="77777777" w:rsidR="0012387A" w:rsidRPr="00121AAC" w:rsidRDefault="0012387A" w:rsidP="0012387A">
      <w:pPr>
        <w:pStyle w:val="A5"/>
        <w:spacing w:before="120" w:after="120" w:line="400" w:lineRule="exact"/>
        <w:rPr>
          <w:rStyle w:val="a8"/>
          <w:rFonts w:ascii="標楷體" w:eastAsia="標楷體" w:hAnsi="標楷體"/>
          <w:u w:val="single"/>
        </w:rPr>
      </w:pPr>
      <w:r w:rsidRPr="00121AAC">
        <w:rPr>
          <w:rStyle w:val="a8"/>
          <w:rFonts w:ascii="標楷體" w:eastAsia="標楷體" w:hAnsi="標楷體"/>
        </w:rPr>
        <w:t>（</w:t>
      </w:r>
      <w:r w:rsidRPr="00121AAC">
        <w:rPr>
          <w:rStyle w:val="a8"/>
          <w:rFonts w:ascii="標楷體" w:eastAsia="標楷體" w:hAnsi="標楷體"/>
          <w:lang w:val="zh-TW"/>
        </w:rPr>
        <w:t>三</w:t>
      </w:r>
      <w:r w:rsidRPr="00121AAC">
        <w:rPr>
          <w:rStyle w:val="a8"/>
          <w:rFonts w:ascii="標楷體" w:eastAsia="標楷體" w:hAnsi="標楷體"/>
        </w:rPr>
        <w:t>）</w:t>
      </w:r>
      <w:r w:rsidRPr="00121AAC">
        <w:rPr>
          <w:rStyle w:val="a8"/>
          <w:rFonts w:ascii="標楷體" w:eastAsia="標楷體" w:hAnsi="標楷體"/>
          <w:lang w:val="zh-TW"/>
        </w:rPr>
        <w:t>研討會專用電子郵件</w:t>
      </w:r>
      <w:r w:rsidRPr="00121AAC">
        <w:rPr>
          <w:rStyle w:val="a8"/>
          <w:rFonts w:ascii="標楷體" w:eastAsia="標楷體" w:hAnsi="標楷體"/>
        </w:rPr>
        <w:t>：</w:t>
      </w:r>
      <w:hyperlink r:id="rId15">
        <w:r w:rsidRPr="00121AAC">
          <w:rPr>
            <w:rStyle w:val="Hyperlink1"/>
            <w:rFonts w:ascii="標楷體" w:eastAsia="標楷體" w:hAnsi="標楷體"/>
          </w:rPr>
          <w:t>bettereche@gmail.com</w:t>
        </w:r>
      </w:hyperlink>
      <w:r w:rsidRPr="00121AAC">
        <w:rPr>
          <w:rStyle w:val="a8"/>
          <w:rFonts w:ascii="標楷體" w:eastAsia="標楷體" w:hAnsi="標楷體" w:cs="新細明體"/>
          <w:lang w:val="zh-TW"/>
        </w:rPr>
        <w:t>。</w:t>
      </w:r>
    </w:p>
    <w:p w14:paraId="17C1871A" w14:textId="77777777" w:rsidR="0012387A" w:rsidRPr="00121AAC" w:rsidRDefault="0012387A" w:rsidP="0012387A">
      <w:pPr>
        <w:pStyle w:val="A5"/>
        <w:spacing w:before="120" w:after="120" w:line="400" w:lineRule="exact"/>
        <w:rPr>
          <w:rStyle w:val="a8"/>
          <w:rFonts w:ascii="標楷體" w:eastAsia="標楷體" w:hAnsi="標楷體"/>
        </w:rPr>
      </w:pPr>
      <w:r w:rsidRPr="00121AAC">
        <w:rPr>
          <w:rStyle w:val="a8"/>
          <w:rFonts w:ascii="標楷體" w:eastAsia="標楷體" w:hAnsi="標楷體" w:hint="eastAsia"/>
        </w:rPr>
        <w:t>（</w:t>
      </w:r>
      <w:r w:rsidRPr="00121AAC">
        <w:rPr>
          <w:rStyle w:val="a8"/>
          <w:rFonts w:ascii="標楷體" w:eastAsia="標楷體" w:hAnsi="標楷體" w:hint="eastAsia"/>
          <w:lang w:val="zh-TW"/>
        </w:rPr>
        <w:t>四</w:t>
      </w:r>
      <w:r w:rsidRPr="00121AAC">
        <w:rPr>
          <w:rStyle w:val="a8"/>
          <w:rFonts w:ascii="標楷體" w:eastAsia="標楷體" w:hAnsi="標楷體" w:hint="eastAsia"/>
        </w:rPr>
        <w:t>）</w:t>
      </w:r>
      <w:r w:rsidRPr="00121AAC">
        <w:rPr>
          <w:rStyle w:val="a8"/>
          <w:rFonts w:ascii="標楷體" w:eastAsia="標楷體" w:hAnsi="標楷體" w:hint="eastAsia"/>
          <w:lang w:val="zh-TW"/>
        </w:rPr>
        <w:t>本系網頁及公告計畫網址</w:t>
      </w:r>
      <w:r w:rsidRPr="00121AAC">
        <w:rPr>
          <w:rStyle w:val="a8"/>
          <w:rFonts w:ascii="標楷體" w:eastAsia="標楷體" w:hAnsi="標楷體" w:hint="eastAsia"/>
        </w:rPr>
        <w:t>：</w:t>
      </w:r>
      <w:hyperlink r:id="rId16" w:history="1">
        <w:r w:rsidRPr="00121AAC">
          <w:rPr>
            <w:rStyle w:val="Hyperlink2"/>
            <w:rFonts w:ascii="標楷體" w:eastAsia="標楷體" w:hAnsi="標楷體"/>
          </w:rPr>
          <w:t>http://www.ncyu.edu.tw/geche/</w:t>
        </w:r>
      </w:hyperlink>
      <w:r w:rsidRPr="00121AAC">
        <w:rPr>
          <w:rStyle w:val="a8"/>
          <w:rFonts w:ascii="標楷體" w:eastAsia="標楷體" w:hAnsi="標楷體" w:hint="eastAsia"/>
          <w:lang w:val="zh-TW"/>
        </w:rPr>
        <w:t>。</w:t>
      </w:r>
    </w:p>
    <w:p w14:paraId="7668BB85" w14:textId="77777777" w:rsidR="0012387A" w:rsidRPr="00121AAC" w:rsidRDefault="0012387A" w:rsidP="0012387A">
      <w:pPr>
        <w:pStyle w:val="A5"/>
        <w:spacing w:before="120" w:after="120" w:line="400" w:lineRule="exact"/>
        <w:rPr>
          <w:rStyle w:val="a8"/>
          <w:rFonts w:ascii="標楷體" w:eastAsia="標楷體" w:hAnsi="標楷體" w:cs="標楷體"/>
        </w:rPr>
      </w:pPr>
      <w:r w:rsidRPr="00121AAC">
        <w:rPr>
          <w:rStyle w:val="a8"/>
          <w:rFonts w:ascii="標楷體" w:eastAsia="標楷體" w:hAnsi="標楷體" w:hint="eastAsia"/>
          <w:lang w:val="zh-TW"/>
        </w:rPr>
        <w:t>（五）地址：嘉義縣民雄鄉文隆村</w:t>
      </w:r>
      <w:r w:rsidRPr="00121AAC">
        <w:rPr>
          <w:rStyle w:val="a8"/>
          <w:rFonts w:ascii="標楷體" w:eastAsia="標楷體" w:hAnsi="標楷體"/>
        </w:rPr>
        <w:t>85</w:t>
      </w:r>
      <w:r w:rsidRPr="00121AAC">
        <w:rPr>
          <w:rStyle w:val="a8"/>
          <w:rFonts w:ascii="標楷體" w:eastAsia="標楷體" w:hAnsi="標楷體" w:hint="eastAsia"/>
          <w:lang w:val="zh-TW"/>
        </w:rPr>
        <w:t>號，（本校位置圖請參附件</w:t>
      </w:r>
      <w:r w:rsidRPr="00121AAC">
        <w:rPr>
          <w:rStyle w:val="a8"/>
          <w:rFonts w:ascii="標楷體" w:eastAsia="標楷體" w:hAnsi="標楷體"/>
        </w:rPr>
        <w:t>4</w:t>
      </w:r>
      <w:r w:rsidRPr="00121AAC">
        <w:rPr>
          <w:rStyle w:val="a8"/>
          <w:rFonts w:ascii="標楷體" w:eastAsia="標楷體" w:hAnsi="標楷體" w:hint="eastAsia"/>
          <w:lang w:val="zh-TW"/>
        </w:rPr>
        <w:t>）。</w:t>
      </w:r>
    </w:p>
    <w:p w14:paraId="2AEEDDAC" w14:textId="77777777" w:rsidR="0012387A" w:rsidRPr="00121AAC" w:rsidRDefault="0012387A" w:rsidP="0012387A">
      <w:pPr>
        <w:pStyle w:val="A5"/>
        <w:spacing w:before="120" w:after="120" w:line="400" w:lineRule="exact"/>
        <w:rPr>
          <w:rStyle w:val="a8"/>
          <w:rFonts w:ascii="標楷體" w:eastAsia="標楷體" w:hAnsi="標楷體"/>
          <w:b/>
          <w:bCs/>
          <w:lang w:val="zh-TW"/>
        </w:rPr>
      </w:pPr>
      <w:r w:rsidRPr="00121AAC">
        <w:rPr>
          <w:rStyle w:val="a8"/>
          <w:rFonts w:ascii="標楷體" w:eastAsia="標楷體" w:hAnsi="標楷體" w:hint="eastAsia"/>
          <w:lang w:val="zh-TW"/>
        </w:rPr>
        <w:t>十、預期成效</w:t>
      </w:r>
    </w:p>
    <w:p w14:paraId="28BAC8CE" w14:textId="77777777" w:rsidR="0012387A" w:rsidRPr="00121AAC" w:rsidRDefault="0012387A" w:rsidP="0012387A">
      <w:pPr>
        <w:pStyle w:val="A5"/>
        <w:spacing w:before="120" w:after="120" w:line="400" w:lineRule="exact"/>
        <w:ind w:firstLine="518"/>
        <w:rPr>
          <w:rStyle w:val="a8"/>
          <w:rFonts w:ascii="標楷體" w:eastAsia="標楷體" w:hAnsi="標楷體"/>
          <w:lang w:val="zh-TW"/>
        </w:rPr>
      </w:pPr>
      <w:r w:rsidRPr="00121AAC">
        <w:rPr>
          <w:rStyle w:val="a8"/>
          <w:rFonts w:ascii="標楷體" w:eastAsia="標楷體" w:hAnsi="標楷體" w:hint="eastAsia"/>
          <w:lang w:val="zh-TW"/>
        </w:rPr>
        <w:t>本研討會之預期效益如下：</w:t>
      </w:r>
    </w:p>
    <w:p w14:paraId="20B65EF4" w14:textId="77777777" w:rsidR="0012387A" w:rsidRPr="00121AAC" w:rsidRDefault="0012387A" w:rsidP="0012387A">
      <w:pPr>
        <w:pStyle w:val="A5"/>
        <w:spacing w:beforeLines="50" w:before="120" w:afterLines="50" w:after="120" w:line="400" w:lineRule="exact"/>
        <w:ind w:left="708" w:hangingChars="295" w:hanging="708"/>
        <w:rPr>
          <w:rFonts w:ascii="標楷體" w:eastAsia="標楷體" w:hAnsi="標楷體" w:cs="Times New Roman"/>
          <w:lang w:val="zh-TW"/>
        </w:rPr>
      </w:pPr>
      <w:r w:rsidRPr="00121AAC">
        <w:rPr>
          <w:rFonts w:ascii="標楷體" w:eastAsia="標楷體" w:hAnsi="標楷體" w:cs="Times New Roman"/>
          <w:lang w:val="zh-TW"/>
        </w:rPr>
        <w:t>（一）參與者：本研討會預計之參與者包含我國之講者，以及約</w:t>
      </w:r>
      <w:r w:rsidRPr="00121AAC">
        <w:rPr>
          <w:rFonts w:ascii="標楷體" w:eastAsia="標楷體" w:hAnsi="標楷體" w:cs="Times New Roman"/>
        </w:rPr>
        <w:t xml:space="preserve"> 150</w:t>
      </w:r>
      <w:r w:rsidRPr="00121AAC">
        <w:rPr>
          <w:rFonts w:ascii="標楷體" w:eastAsia="標楷體" w:hAnsi="標楷體" w:cs="Times New Roman"/>
          <w:lang w:val="zh-TW"/>
        </w:rPr>
        <w:t>位之幼兒教育領域之研究者、師資培育者、研究生與實務工作人士。</w:t>
      </w:r>
    </w:p>
    <w:p w14:paraId="0F65817F" w14:textId="77777777" w:rsidR="0012387A" w:rsidRPr="00121AAC" w:rsidRDefault="0012387A" w:rsidP="0012387A">
      <w:pPr>
        <w:pStyle w:val="A5"/>
        <w:spacing w:beforeLines="50" w:before="120" w:afterLines="50" w:after="120" w:line="400" w:lineRule="exact"/>
        <w:ind w:left="708" w:hangingChars="295" w:hanging="708"/>
        <w:rPr>
          <w:rFonts w:ascii="標楷體" w:eastAsia="標楷體" w:hAnsi="標楷體" w:cs="Times New Roman"/>
          <w:lang w:val="zh-TW"/>
        </w:rPr>
      </w:pPr>
      <w:r w:rsidRPr="00121AAC">
        <w:rPr>
          <w:rFonts w:ascii="標楷體" w:eastAsia="標楷體" w:hAnsi="標楷體" w:cs="Times New Roman"/>
          <w:lang w:val="zh-TW"/>
        </w:rPr>
        <w:t>（二）出版品：本研討會之論文將於研討會結束後，加以再次審查，通過審查者擇優刊登於本系幼兒教保期刊。</w:t>
      </w:r>
    </w:p>
    <w:p w14:paraId="4425AA38" w14:textId="77777777" w:rsidR="0012387A" w:rsidRPr="00121AAC" w:rsidRDefault="0012387A" w:rsidP="0012387A">
      <w:pPr>
        <w:pStyle w:val="A5"/>
        <w:spacing w:beforeLines="50" w:before="120" w:afterLines="50" w:after="120" w:line="400" w:lineRule="exact"/>
        <w:ind w:left="708" w:hangingChars="295" w:hanging="708"/>
        <w:rPr>
          <w:rStyle w:val="a8"/>
          <w:rFonts w:ascii="標楷體" w:eastAsia="標楷體" w:hAnsi="標楷體" w:cs="Times New Roman"/>
          <w:lang w:val="zh-TW"/>
        </w:rPr>
      </w:pPr>
      <w:r w:rsidRPr="00121AAC">
        <w:rPr>
          <w:rFonts w:ascii="標楷體" w:eastAsia="標楷體" w:hAnsi="標楷體" w:cs="Times New Roman"/>
          <w:lang w:val="zh-TW"/>
        </w:rPr>
        <w:t>（三）平台建置：本研討會之相關訊息，將存放於嘉義大學幼兒教育學系之網站上，並開設專區提供討論。</w:t>
      </w:r>
    </w:p>
    <w:p w14:paraId="74001250" w14:textId="77777777" w:rsidR="0012387A" w:rsidRPr="00121AAC" w:rsidRDefault="0012387A" w:rsidP="0012387A">
      <w:pPr>
        <w:pStyle w:val="A5"/>
        <w:pageBreakBefore/>
        <w:spacing w:before="120" w:after="120"/>
        <w:rPr>
          <w:rStyle w:val="a8"/>
          <w:rFonts w:ascii="標楷體" w:eastAsia="標楷體" w:hAnsi="標楷體"/>
          <w:b/>
          <w:bCs/>
        </w:rPr>
      </w:pPr>
      <w:r w:rsidRPr="00121AAC">
        <w:rPr>
          <w:rStyle w:val="a8"/>
          <w:rFonts w:ascii="標楷體" w:eastAsia="標楷體" w:hAnsi="標楷體"/>
          <w:b/>
          <w:lang w:val="zh-TW"/>
        </w:rPr>
        <w:lastRenderedPageBreak/>
        <w:t>十一、會議議程：</w:t>
      </w:r>
      <w:r w:rsidRPr="00121AAC">
        <w:rPr>
          <w:rStyle w:val="a8"/>
          <w:rFonts w:ascii="標楷體" w:eastAsia="標楷體" w:hAnsi="標楷體"/>
          <w:b/>
          <w:bCs/>
        </w:rPr>
        <w:t>2022</w:t>
      </w:r>
      <w:r w:rsidRPr="00121AAC">
        <w:rPr>
          <w:rStyle w:val="a8"/>
          <w:rFonts w:ascii="標楷體" w:eastAsia="標楷體" w:hAnsi="標楷體"/>
          <w:lang w:val="zh-TW"/>
        </w:rPr>
        <w:t>年</w:t>
      </w:r>
      <w:r w:rsidRPr="00121AAC">
        <w:rPr>
          <w:rStyle w:val="a8"/>
          <w:rFonts w:ascii="標楷體" w:eastAsia="標楷體" w:hAnsi="標楷體"/>
          <w:b/>
          <w:bCs/>
        </w:rPr>
        <w:t>5</w:t>
      </w:r>
      <w:r w:rsidRPr="00121AAC">
        <w:rPr>
          <w:rStyle w:val="a8"/>
          <w:rFonts w:ascii="標楷體" w:eastAsia="標楷體" w:hAnsi="標楷體"/>
          <w:lang w:val="zh-TW"/>
        </w:rPr>
        <w:t>月</w:t>
      </w:r>
      <w:r w:rsidRPr="00121AAC">
        <w:rPr>
          <w:rStyle w:val="a8"/>
          <w:rFonts w:ascii="標楷體" w:eastAsia="標楷體" w:hAnsi="標楷體" w:hint="eastAsia"/>
          <w:b/>
          <w:bCs/>
        </w:rPr>
        <w:t>14</w:t>
      </w:r>
      <w:r w:rsidRPr="00121AAC">
        <w:rPr>
          <w:rStyle w:val="a8"/>
          <w:rFonts w:ascii="標楷體" w:eastAsia="標楷體" w:hAnsi="標楷體"/>
          <w:b/>
          <w:lang w:val="zh-TW"/>
        </w:rPr>
        <w:t>日（六）</w:t>
      </w:r>
    </w:p>
    <w:p w14:paraId="41CB7D73" w14:textId="77777777" w:rsidR="0012387A" w:rsidRPr="00121AAC" w:rsidRDefault="0012387A" w:rsidP="0012387A">
      <w:pPr>
        <w:spacing w:before="120" w:after="120"/>
        <w:jc w:val="center"/>
        <w:rPr>
          <w:rStyle w:val="a8"/>
          <w:rFonts w:ascii="標楷體" w:eastAsia="標楷體" w:hAnsi="標楷體" w:cs="Times New Roman" w:hint="default"/>
          <w:b/>
          <w:bCs/>
          <w:sz w:val="40"/>
          <w:szCs w:val="40"/>
        </w:rPr>
      </w:pPr>
      <w:r w:rsidRPr="00121AAC">
        <w:rPr>
          <w:rStyle w:val="a8"/>
          <w:rFonts w:ascii="標楷體" w:eastAsia="標楷體" w:hAnsi="標楷體"/>
          <w:b/>
          <w:bCs/>
          <w:sz w:val="40"/>
          <w:szCs w:val="40"/>
        </w:rPr>
        <w:t>2022</w:t>
      </w:r>
      <w:r w:rsidRPr="00121AAC">
        <w:rPr>
          <w:rStyle w:val="a8"/>
          <w:rFonts w:ascii="標楷體" w:eastAsia="標楷體" w:hAnsi="標楷體"/>
          <w:b/>
          <w:sz w:val="40"/>
          <w:szCs w:val="40"/>
        </w:rPr>
        <w:t>年優質幼兒教育學術研討會會議議程</w:t>
      </w:r>
    </w:p>
    <w:p w14:paraId="36987E51" w14:textId="77777777" w:rsidR="0012387A" w:rsidRPr="00121AAC" w:rsidRDefault="0012387A" w:rsidP="0012387A">
      <w:pPr>
        <w:rPr>
          <w:rFonts w:ascii="標楷體" w:eastAsia="標楷體" w:hAnsi="標楷體" w:hint="default"/>
          <w:b/>
          <w:color w:val="000000" w:themeColor="text1"/>
          <w:sz w:val="24"/>
          <w:szCs w:val="24"/>
        </w:rPr>
      </w:pPr>
      <w:r w:rsidRPr="00121AAC">
        <w:rPr>
          <w:rStyle w:val="a8"/>
          <w:rFonts w:ascii="標楷體" w:eastAsia="標楷體" w:hAnsi="標楷體"/>
          <w:b/>
          <w:sz w:val="24"/>
          <w:szCs w:val="24"/>
        </w:rPr>
        <w:t>日期：</w:t>
      </w:r>
      <w:r w:rsidRPr="00121AAC">
        <w:rPr>
          <w:rStyle w:val="a8"/>
          <w:rFonts w:ascii="標楷體" w:eastAsia="標楷體" w:hAnsi="標楷體"/>
          <w:b/>
          <w:bCs/>
          <w:sz w:val="24"/>
          <w:szCs w:val="24"/>
          <w:lang w:val="en-US"/>
        </w:rPr>
        <w:t>2022</w:t>
      </w:r>
      <w:r w:rsidRPr="00121AAC">
        <w:rPr>
          <w:rStyle w:val="a8"/>
          <w:rFonts w:ascii="標楷體" w:eastAsia="標楷體" w:hAnsi="標楷體"/>
          <w:b/>
          <w:sz w:val="24"/>
          <w:szCs w:val="24"/>
        </w:rPr>
        <w:t>年</w:t>
      </w:r>
      <w:r w:rsidRPr="00121AAC">
        <w:rPr>
          <w:rStyle w:val="a8"/>
          <w:rFonts w:ascii="標楷體" w:eastAsia="標楷體" w:hAnsi="標楷體"/>
          <w:b/>
          <w:bCs/>
          <w:sz w:val="24"/>
          <w:szCs w:val="24"/>
          <w:lang w:val="en-US"/>
        </w:rPr>
        <w:t>5</w:t>
      </w:r>
      <w:r w:rsidRPr="00121AAC">
        <w:rPr>
          <w:rStyle w:val="a8"/>
          <w:rFonts w:ascii="標楷體" w:eastAsia="標楷體" w:hAnsi="標楷體"/>
          <w:b/>
          <w:sz w:val="24"/>
          <w:szCs w:val="24"/>
        </w:rPr>
        <w:t>月</w:t>
      </w:r>
      <w:r w:rsidRPr="00121AAC">
        <w:rPr>
          <w:rStyle w:val="a8"/>
          <w:rFonts w:ascii="標楷體" w:eastAsia="標楷體" w:hAnsi="標楷體"/>
          <w:b/>
          <w:bCs/>
          <w:sz w:val="24"/>
          <w:szCs w:val="24"/>
          <w:lang w:val="en-US"/>
        </w:rPr>
        <w:t>14</w:t>
      </w:r>
      <w:r w:rsidRPr="00121AAC">
        <w:rPr>
          <w:rStyle w:val="a8"/>
          <w:rFonts w:ascii="標楷體" w:eastAsia="標楷體" w:hAnsi="標楷體"/>
          <w:b/>
          <w:sz w:val="24"/>
          <w:szCs w:val="24"/>
        </w:rPr>
        <w:t>日（六）</w:t>
      </w:r>
    </w:p>
    <w:p w14:paraId="1332C597" w14:textId="77777777" w:rsidR="0012387A" w:rsidRPr="00121AAC" w:rsidRDefault="0012387A" w:rsidP="0012387A">
      <w:pPr>
        <w:tabs>
          <w:tab w:val="left" w:pos="720"/>
          <w:tab w:val="left" w:pos="1440"/>
          <w:tab w:val="left" w:pos="2160"/>
          <w:tab w:val="left" w:pos="2880"/>
          <w:tab w:val="left" w:pos="3600"/>
          <w:tab w:val="left" w:pos="4320"/>
          <w:tab w:val="left" w:pos="5040"/>
          <w:tab w:val="left" w:pos="5760"/>
          <w:tab w:val="left" w:pos="7200"/>
          <w:tab w:val="left" w:pos="7920"/>
          <w:tab w:val="left" w:pos="8564"/>
        </w:tabs>
        <w:spacing w:line="360" w:lineRule="auto"/>
        <w:rPr>
          <w:rFonts w:ascii="標楷體" w:eastAsia="標楷體" w:hAnsi="標楷體" w:hint="default"/>
          <w:b/>
          <w:sz w:val="24"/>
          <w:szCs w:val="24"/>
        </w:rPr>
      </w:pPr>
      <w:r w:rsidRPr="00121AAC">
        <w:rPr>
          <w:rStyle w:val="a8"/>
          <w:rFonts w:ascii="標楷體" w:eastAsia="標楷體" w:hAnsi="標楷體"/>
          <w:b/>
          <w:sz w:val="24"/>
          <w:szCs w:val="24"/>
        </w:rPr>
        <w:t>地點：Ci</w:t>
      </w:r>
      <w:r w:rsidRPr="00121AAC">
        <w:rPr>
          <w:rStyle w:val="a8"/>
          <w:rFonts w:ascii="標楷體" w:eastAsia="標楷體" w:hAnsi="標楷體" w:hint="default"/>
          <w:b/>
          <w:sz w:val="24"/>
          <w:szCs w:val="24"/>
        </w:rPr>
        <w:t>sco Webex Meetings</w:t>
      </w:r>
      <w:r w:rsidRPr="00121AAC">
        <w:rPr>
          <w:rStyle w:val="a8"/>
          <w:rFonts w:ascii="標楷體" w:eastAsia="標楷體" w:hAnsi="標楷體" w:hint="default"/>
          <w:b/>
          <w:sz w:val="24"/>
          <w:szCs w:val="24"/>
        </w:rPr>
        <w:br/>
      </w:r>
      <w:r w:rsidRPr="00121AAC">
        <w:rPr>
          <w:rFonts w:ascii="標楷體" w:eastAsia="標楷體" w:hAnsi="標楷體"/>
          <w:sz w:val="24"/>
          <w:szCs w:val="24"/>
        </w:rPr>
        <w:t>（一）</w:t>
      </w:r>
      <w:r w:rsidRPr="00121AAC">
        <w:rPr>
          <w:rStyle w:val="a8"/>
          <w:rFonts w:ascii="標楷體" w:eastAsia="標楷體" w:hAnsi="標楷體"/>
          <w:bCs/>
          <w:sz w:val="24"/>
          <w:szCs w:val="24"/>
        </w:rPr>
        <w:t>會議網址：</w:t>
      </w:r>
      <w:hyperlink r:id="rId17" w:history="1">
        <w:r w:rsidRPr="004039FB">
          <w:rPr>
            <w:rStyle w:val="a3"/>
            <w:rFonts w:ascii="標楷體" w:eastAsia="標楷體" w:hAnsi="標楷體" w:hint="default"/>
            <w:bCs/>
            <w:sz w:val="23"/>
            <w:szCs w:val="23"/>
          </w:rPr>
          <w:t>https://meet221.webex.com/meet221/j.php?MTID=m54b2234399d7f1e9d237468b7c9f862</w:t>
        </w:r>
        <w:r w:rsidRPr="00121AAC">
          <w:rPr>
            <w:rStyle w:val="a3"/>
            <w:rFonts w:ascii="標楷體" w:eastAsia="標楷體" w:hAnsi="標楷體" w:hint="default"/>
            <w:bCs/>
            <w:sz w:val="24"/>
            <w:szCs w:val="24"/>
          </w:rPr>
          <w:t>1</w:t>
        </w:r>
      </w:hyperlink>
      <w:r>
        <w:rPr>
          <w:rStyle w:val="a8"/>
          <w:rFonts w:ascii="標楷體" w:eastAsia="標楷體" w:hAnsi="標楷體" w:hint="default"/>
          <w:bCs/>
          <w:sz w:val="24"/>
          <w:szCs w:val="24"/>
        </w:rPr>
        <w:br/>
      </w:r>
      <w:r w:rsidRPr="00121AAC">
        <w:rPr>
          <w:rFonts w:ascii="標楷體" w:eastAsia="標楷體" w:hAnsi="標楷體"/>
          <w:sz w:val="24"/>
          <w:szCs w:val="24"/>
        </w:rPr>
        <w:t>（二）</w:t>
      </w:r>
      <w:r w:rsidRPr="00121AAC">
        <w:rPr>
          <w:rStyle w:val="a8"/>
          <w:rFonts w:ascii="標楷體" w:eastAsia="標楷體" w:hAnsi="標楷體"/>
          <w:sz w:val="24"/>
          <w:szCs w:val="24"/>
        </w:rPr>
        <w:t>會議號</w:t>
      </w:r>
      <w:r w:rsidRPr="00121AAC">
        <w:rPr>
          <w:rStyle w:val="a8"/>
          <w:rFonts w:ascii="標楷體" w:eastAsia="標楷體" w:hAnsi="標楷體"/>
          <w:bCs/>
          <w:sz w:val="24"/>
          <w:szCs w:val="24"/>
        </w:rPr>
        <w:t>：</w:t>
      </w:r>
      <w:r w:rsidRPr="00121AAC">
        <w:rPr>
          <w:rStyle w:val="a8"/>
          <w:rFonts w:ascii="標楷體" w:eastAsia="標楷體" w:hAnsi="標楷體" w:hint="default"/>
          <w:bCs/>
          <w:sz w:val="24"/>
          <w:szCs w:val="24"/>
        </w:rPr>
        <w:t>2640 191 3208</w:t>
      </w:r>
      <w:r w:rsidRPr="00121AAC">
        <w:rPr>
          <w:rStyle w:val="a8"/>
          <w:rFonts w:ascii="標楷體" w:eastAsia="標楷體" w:hAnsi="標楷體" w:hint="default"/>
          <w:sz w:val="24"/>
          <w:szCs w:val="24"/>
        </w:rPr>
        <w:br/>
      </w:r>
      <w:r w:rsidRPr="00121AAC">
        <w:rPr>
          <w:rFonts w:ascii="標楷體" w:eastAsia="標楷體" w:hAnsi="標楷體"/>
          <w:sz w:val="24"/>
          <w:szCs w:val="24"/>
        </w:rPr>
        <w:t>（三）</w:t>
      </w:r>
      <w:r w:rsidRPr="00121AAC">
        <w:rPr>
          <w:rStyle w:val="a8"/>
          <w:rFonts w:ascii="標楷體" w:eastAsia="標楷體" w:hAnsi="標楷體"/>
          <w:sz w:val="24"/>
          <w:szCs w:val="24"/>
        </w:rPr>
        <w:t>會議密碼</w:t>
      </w:r>
      <w:r w:rsidRPr="00121AAC">
        <w:rPr>
          <w:rStyle w:val="a8"/>
          <w:rFonts w:ascii="標楷體" w:eastAsia="標楷體" w:hAnsi="標楷體"/>
          <w:bCs/>
          <w:sz w:val="24"/>
          <w:szCs w:val="24"/>
        </w:rPr>
        <w:t>：ECHE</w:t>
      </w:r>
    </w:p>
    <w:tbl>
      <w:tblPr>
        <w:tblStyle w:val="TableNormal1"/>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54"/>
        <w:gridCol w:w="1273"/>
        <w:gridCol w:w="6227"/>
      </w:tblGrid>
      <w:tr w:rsidR="0012387A" w:rsidRPr="00257F33" w14:paraId="715029A6" w14:textId="77777777" w:rsidTr="00A85A3D">
        <w:trPr>
          <w:trHeight w:val="318"/>
          <w:jc w:val="center"/>
        </w:trPr>
        <w:tc>
          <w:tcPr>
            <w:tcW w:w="858" w:type="pct"/>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hideMark/>
          </w:tcPr>
          <w:p w14:paraId="1DD2F55E" w14:textId="77777777" w:rsidR="0012387A" w:rsidRPr="00257F33" w:rsidRDefault="0012387A" w:rsidP="00A85A3D">
            <w:pPr>
              <w:adjustRightInd w:val="0"/>
              <w:snapToGrid w:val="0"/>
              <w:spacing w:before="100" w:beforeAutospacing="1" w:after="100" w:afterAutospacing="1" w:line="240" w:lineRule="atLeast"/>
              <w:jc w:val="center"/>
              <w:rPr>
                <w:rFonts w:ascii="標楷體" w:eastAsia="標楷體" w:hAnsi="標楷體" w:hint="default"/>
                <w:bCs/>
                <w:sz w:val="24"/>
                <w:szCs w:val="24"/>
              </w:rPr>
            </w:pPr>
            <w:r w:rsidRPr="00257F33">
              <w:rPr>
                <w:rFonts w:ascii="標楷體" w:eastAsia="標楷體" w:hAnsi="標楷體"/>
                <w:bCs/>
                <w:sz w:val="24"/>
                <w:szCs w:val="24"/>
              </w:rPr>
              <w:t>時間</w:t>
            </w:r>
          </w:p>
        </w:tc>
        <w:tc>
          <w:tcPr>
            <w:tcW w:w="703" w:type="pct"/>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hideMark/>
          </w:tcPr>
          <w:p w14:paraId="411BE3E0" w14:textId="77777777" w:rsidR="0012387A" w:rsidRPr="00257F33" w:rsidRDefault="0012387A" w:rsidP="00A85A3D">
            <w:pPr>
              <w:adjustRightInd w:val="0"/>
              <w:snapToGrid w:val="0"/>
              <w:spacing w:before="100" w:beforeAutospacing="1" w:after="100" w:afterAutospacing="1" w:line="240" w:lineRule="atLeast"/>
              <w:jc w:val="center"/>
              <w:rPr>
                <w:rFonts w:ascii="標楷體" w:eastAsia="標楷體" w:hAnsi="標楷體" w:hint="default"/>
                <w:bCs/>
                <w:sz w:val="24"/>
                <w:szCs w:val="24"/>
              </w:rPr>
            </w:pPr>
            <w:r w:rsidRPr="00257F33">
              <w:rPr>
                <w:rFonts w:ascii="標楷體" w:eastAsia="標楷體" w:hAnsi="標楷體"/>
                <w:bCs/>
                <w:sz w:val="24"/>
                <w:szCs w:val="24"/>
              </w:rPr>
              <w:t>主題</w:t>
            </w:r>
          </w:p>
        </w:tc>
        <w:tc>
          <w:tcPr>
            <w:tcW w:w="3439" w:type="pct"/>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hideMark/>
          </w:tcPr>
          <w:p w14:paraId="6601E236" w14:textId="77777777" w:rsidR="0012387A" w:rsidRPr="00257F33" w:rsidRDefault="0012387A" w:rsidP="00A85A3D">
            <w:pPr>
              <w:adjustRightInd w:val="0"/>
              <w:snapToGrid w:val="0"/>
              <w:spacing w:before="100" w:beforeAutospacing="1" w:after="100" w:afterAutospacing="1" w:line="240" w:lineRule="atLeast"/>
              <w:jc w:val="center"/>
              <w:rPr>
                <w:rFonts w:ascii="標楷體" w:eastAsia="標楷體" w:hAnsi="標楷體" w:hint="default"/>
                <w:bCs/>
                <w:sz w:val="24"/>
                <w:szCs w:val="24"/>
              </w:rPr>
            </w:pPr>
            <w:r w:rsidRPr="00257F33">
              <w:rPr>
                <w:rFonts w:ascii="標楷體" w:eastAsia="標楷體" w:hAnsi="標楷體"/>
                <w:bCs/>
                <w:sz w:val="24"/>
                <w:szCs w:val="24"/>
              </w:rPr>
              <w:t>活動內容</w:t>
            </w:r>
          </w:p>
        </w:tc>
      </w:tr>
      <w:tr w:rsidR="0012387A" w:rsidRPr="00257F33" w14:paraId="55E32FD0" w14:textId="77777777" w:rsidTr="00A85A3D">
        <w:trPr>
          <w:trHeight w:val="318"/>
          <w:jc w:val="center"/>
        </w:trPr>
        <w:tc>
          <w:tcPr>
            <w:tcW w:w="858" w:type="pct"/>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hideMark/>
          </w:tcPr>
          <w:p w14:paraId="2B5AC50F" w14:textId="77777777" w:rsidR="0012387A" w:rsidRPr="00257F33" w:rsidRDefault="0012387A" w:rsidP="00A85A3D">
            <w:pPr>
              <w:adjustRightInd w:val="0"/>
              <w:snapToGrid w:val="0"/>
              <w:spacing w:before="100" w:beforeAutospacing="1" w:after="100" w:afterAutospacing="1" w:line="240" w:lineRule="atLeast"/>
              <w:jc w:val="center"/>
              <w:rPr>
                <w:rFonts w:ascii="標楷體" w:eastAsia="標楷體" w:hAnsi="標楷體" w:hint="default"/>
                <w:bCs/>
                <w:sz w:val="24"/>
                <w:szCs w:val="24"/>
              </w:rPr>
            </w:pPr>
            <w:r w:rsidRPr="00257F33">
              <w:rPr>
                <w:rFonts w:ascii="標楷體" w:eastAsia="標楷體" w:hAnsi="標楷體"/>
                <w:bCs/>
                <w:sz w:val="24"/>
                <w:szCs w:val="24"/>
              </w:rPr>
              <w:t>8:30-9:00</w:t>
            </w:r>
          </w:p>
        </w:tc>
        <w:tc>
          <w:tcPr>
            <w:tcW w:w="703" w:type="pct"/>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hideMark/>
          </w:tcPr>
          <w:p w14:paraId="54469EC0" w14:textId="77777777" w:rsidR="0012387A" w:rsidRPr="00257F33" w:rsidRDefault="0012387A" w:rsidP="00A85A3D">
            <w:pPr>
              <w:adjustRightInd w:val="0"/>
              <w:snapToGrid w:val="0"/>
              <w:spacing w:before="100" w:beforeAutospacing="1" w:after="100" w:afterAutospacing="1" w:line="240" w:lineRule="atLeast"/>
              <w:jc w:val="center"/>
              <w:rPr>
                <w:rFonts w:ascii="標楷體" w:eastAsia="標楷體" w:hAnsi="標楷體" w:hint="default"/>
                <w:bCs/>
                <w:sz w:val="24"/>
                <w:szCs w:val="24"/>
              </w:rPr>
            </w:pPr>
            <w:r w:rsidRPr="00257F33">
              <w:rPr>
                <w:rFonts w:ascii="標楷體" w:eastAsia="標楷體" w:hAnsi="標楷體"/>
                <w:bCs/>
                <w:sz w:val="24"/>
                <w:szCs w:val="24"/>
              </w:rPr>
              <w:t>報到</w:t>
            </w:r>
          </w:p>
        </w:tc>
        <w:tc>
          <w:tcPr>
            <w:tcW w:w="3439" w:type="pct"/>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3444FE79" w14:textId="77777777" w:rsidR="0012387A" w:rsidRPr="00257F33" w:rsidRDefault="0012387A" w:rsidP="00A85A3D">
            <w:pPr>
              <w:adjustRightInd w:val="0"/>
              <w:snapToGrid w:val="0"/>
              <w:spacing w:before="100" w:beforeAutospacing="1" w:after="100" w:afterAutospacing="1" w:line="240" w:lineRule="atLeast"/>
              <w:jc w:val="center"/>
              <w:rPr>
                <w:rFonts w:ascii="標楷體" w:eastAsia="標楷體" w:hAnsi="標楷體" w:hint="default"/>
                <w:bCs/>
                <w:sz w:val="24"/>
                <w:szCs w:val="24"/>
              </w:rPr>
            </w:pPr>
            <w:r w:rsidRPr="00257F33">
              <w:rPr>
                <w:rStyle w:val="a8"/>
                <w:rFonts w:ascii="標楷體" w:eastAsia="標楷體" w:hAnsi="標楷體" w:hint="default"/>
                <w:bCs/>
                <w:sz w:val="24"/>
                <w:szCs w:val="24"/>
              </w:rPr>
              <w:t>與會人員簽到</w:t>
            </w:r>
          </w:p>
        </w:tc>
      </w:tr>
      <w:tr w:rsidR="0012387A" w:rsidRPr="00257F33" w14:paraId="370C31B0" w14:textId="77777777" w:rsidTr="00A85A3D">
        <w:trPr>
          <w:trHeight w:val="563"/>
          <w:jc w:val="center"/>
        </w:trPr>
        <w:tc>
          <w:tcPr>
            <w:tcW w:w="858" w:type="pct"/>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hideMark/>
          </w:tcPr>
          <w:p w14:paraId="07AE1FD3" w14:textId="77777777" w:rsidR="0012387A" w:rsidRPr="00257F33" w:rsidRDefault="0012387A" w:rsidP="00A85A3D">
            <w:pPr>
              <w:adjustRightInd w:val="0"/>
              <w:snapToGrid w:val="0"/>
              <w:spacing w:before="100" w:beforeAutospacing="1" w:after="100" w:afterAutospacing="1" w:line="240" w:lineRule="atLeast"/>
              <w:jc w:val="center"/>
              <w:rPr>
                <w:rFonts w:ascii="標楷體" w:eastAsia="標楷體" w:hAnsi="標楷體" w:hint="default"/>
                <w:bCs/>
                <w:color w:val="000000" w:themeColor="text1"/>
                <w:sz w:val="24"/>
                <w:szCs w:val="24"/>
              </w:rPr>
            </w:pPr>
            <w:r w:rsidRPr="00257F33">
              <w:rPr>
                <w:rFonts w:ascii="標楷體" w:eastAsia="標楷體" w:hAnsi="標楷體"/>
                <w:bCs/>
                <w:color w:val="000000" w:themeColor="text1"/>
                <w:sz w:val="24"/>
                <w:szCs w:val="24"/>
              </w:rPr>
              <w:t>9:00-9:</w:t>
            </w:r>
            <w:r w:rsidRPr="00257F33">
              <w:rPr>
                <w:rFonts w:ascii="標楷體" w:eastAsia="標楷體" w:hAnsi="標楷體" w:hint="default"/>
                <w:bCs/>
                <w:color w:val="000000" w:themeColor="text1"/>
                <w:sz w:val="24"/>
                <w:szCs w:val="24"/>
                <w:lang w:val="en-US"/>
              </w:rPr>
              <w:t>2</w:t>
            </w:r>
            <w:r w:rsidRPr="00257F33">
              <w:rPr>
                <w:rFonts w:ascii="標楷體" w:eastAsia="標楷體" w:hAnsi="標楷體"/>
                <w:bCs/>
                <w:color w:val="000000" w:themeColor="text1"/>
                <w:sz w:val="24"/>
                <w:szCs w:val="24"/>
              </w:rPr>
              <w:t>0</w:t>
            </w:r>
          </w:p>
        </w:tc>
        <w:tc>
          <w:tcPr>
            <w:tcW w:w="703" w:type="pct"/>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hideMark/>
          </w:tcPr>
          <w:p w14:paraId="3E078C49" w14:textId="77777777" w:rsidR="0012387A" w:rsidRPr="00257F33" w:rsidRDefault="0012387A" w:rsidP="00A85A3D">
            <w:pPr>
              <w:adjustRightInd w:val="0"/>
              <w:snapToGrid w:val="0"/>
              <w:spacing w:before="100" w:beforeAutospacing="1" w:after="100" w:afterAutospacing="1" w:line="240" w:lineRule="atLeast"/>
              <w:jc w:val="center"/>
              <w:rPr>
                <w:rFonts w:ascii="標楷體" w:eastAsia="標楷體" w:hAnsi="標楷體" w:hint="default"/>
                <w:bCs/>
                <w:sz w:val="24"/>
                <w:szCs w:val="24"/>
              </w:rPr>
            </w:pPr>
            <w:r w:rsidRPr="00257F33">
              <w:rPr>
                <w:rFonts w:ascii="標楷體" w:eastAsia="標楷體" w:hAnsi="標楷體"/>
                <w:bCs/>
                <w:sz w:val="24"/>
                <w:szCs w:val="24"/>
              </w:rPr>
              <w:t>開幕式</w:t>
            </w:r>
          </w:p>
        </w:tc>
        <w:tc>
          <w:tcPr>
            <w:tcW w:w="3439" w:type="pct"/>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429DB3EC" w14:textId="77777777" w:rsidR="0012387A" w:rsidRPr="00257F33" w:rsidRDefault="0012387A" w:rsidP="00A85A3D">
            <w:pPr>
              <w:adjustRightInd w:val="0"/>
              <w:snapToGrid w:val="0"/>
              <w:spacing w:before="100" w:beforeAutospacing="1" w:after="100" w:afterAutospacing="1" w:line="240" w:lineRule="atLeast"/>
              <w:jc w:val="center"/>
              <w:rPr>
                <w:rFonts w:ascii="標楷體" w:eastAsia="標楷體" w:hAnsi="標楷體" w:hint="default"/>
                <w:bCs/>
                <w:sz w:val="24"/>
                <w:szCs w:val="24"/>
              </w:rPr>
            </w:pPr>
            <w:r w:rsidRPr="00257F33">
              <w:rPr>
                <w:rFonts w:ascii="標楷體" w:eastAsia="標楷體" w:hAnsi="標楷體"/>
                <w:bCs/>
                <w:sz w:val="24"/>
                <w:szCs w:val="24"/>
              </w:rPr>
              <w:t>致詞及貴賓合影留念</w:t>
            </w:r>
            <w:r w:rsidRPr="00257F33">
              <w:rPr>
                <w:rFonts w:ascii="標楷體" w:eastAsia="標楷體" w:hAnsi="標楷體" w:hint="default"/>
                <w:bCs/>
                <w:sz w:val="24"/>
                <w:szCs w:val="24"/>
              </w:rPr>
              <w:br/>
            </w:r>
            <w:r w:rsidRPr="00257F33">
              <w:rPr>
                <w:rFonts w:ascii="標楷體" w:eastAsia="標楷體" w:hAnsi="標楷體"/>
                <w:bCs/>
                <w:sz w:val="24"/>
                <w:szCs w:val="24"/>
              </w:rPr>
              <w:t>開場主持人：</w:t>
            </w:r>
            <w:proofErr w:type="gramStart"/>
            <w:r w:rsidRPr="00257F33">
              <w:rPr>
                <w:rFonts w:ascii="標楷體" w:eastAsia="標楷體" w:hAnsi="標楷體"/>
                <w:bCs/>
                <w:sz w:val="24"/>
                <w:szCs w:val="24"/>
              </w:rPr>
              <w:t>宣崇慧</w:t>
            </w:r>
            <w:proofErr w:type="gramEnd"/>
            <w:r w:rsidRPr="00257F33">
              <w:rPr>
                <w:rFonts w:ascii="標楷體" w:eastAsia="標楷體" w:hAnsi="標楷體"/>
                <w:bCs/>
                <w:sz w:val="24"/>
                <w:szCs w:val="24"/>
              </w:rPr>
              <w:t>系主任、吳光名代理系主任</w:t>
            </w:r>
          </w:p>
        </w:tc>
      </w:tr>
      <w:tr w:rsidR="0012387A" w:rsidRPr="00257F33" w14:paraId="6DC79593" w14:textId="77777777" w:rsidTr="00A85A3D">
        <w:trPr>
          <w:trHeight w:val="3323"/>
          <w:jc w:val="center"/>
        </w:trPr>
        <w:tc>
          <w:tcPr>
            <w:tcW w:w="858" w:type="pct"/>
            <w:tcBorders>
              <w:top w:val="single" w:sz="6"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69DAF551" w14:textId="77777777" w:rsidR="0012387A" w:rsidRPr="00257F33" w:rsidRDefault="0012387A" w:rsidP="00A85A3D">
            <w:pPr>
              <w:adjustRightInd w:val="0"/>
              <w:snapToGrid w:val="0"/>
              <w:spacing w:before="100" w:beforeAutospacing="1" w:after="100" w:afterAutospacing="1" w:line="240" w:lineRule="atLeast"/>
              <w:jc w:val="center"/>
              <w:rPr>
                <w:rFonts w:ascii="標楷體" w:eastAsia="標楷體" w:hAnsi="標楷體" w:hint="default"/>
                <w:bCs/>
                <w:color w:val="000000" w:themeColor="text1"/>
                <w:sz w:val="24"/>
                <w:szCs w:val="24"/>
                <w:lang w:val="en-US"/>
              </w:rPr>
            </w:pPr>
            <w:r w:rsidRPr="00257F33">
              <w:rPr>
                <w:rFonts w:ascii="標楷體" w:eastAsia="標楷體" w:hAnsi="標楷體"/>
                <w:bCs/>
                <w:color w:val="000000" w:themeColor="text1"/>
                <w:sz w:val="24"/>
                <w:szCs w:val="24"/>
              </w:rPr>
              <w:t>9:</w:t>
            </w:r>
            <w:r w:rsidRPr="00257F33">
              <w:rPr>
                <w:rFonts w:ascii="標楷體" w:eastAsia="標楷體" w:hAnsi="標楷體" w:hint="default"/>
                <w:bCs/>
                <w:color w:val="000000" w:themeColor="text1"/>
                <w:sz w:val="24"/>
                <w:szCs w:val="24"/>
                <w:lang w:val="en-US"/>
              </w:rPr>
              <w:t>2</w:t>
            </w:r>
            <w:r w:rsidRPr="00257F33">
              <w:rPr>
                <w:rFonts w:ascii="標楷體" w:eastAsia="標楷體" w:hAnsi="標楷體"/>
                <w:bCs/>
                <w:color w:val="000000" w:themeColor="text1"/>
                <w:sz w:val="24"/>
                <w:szCs w:val="24"/>
              </w:rPr>
              <w:t>0-</w:t>
            </w:r>
            <w:r w:rsidRPr="00257F33">
              <w:rPr>
                <w:rFonts w:ascii="標楷體" w:eastAsia="標楷體" w:hAnsi="標楷體" w:hint="default"/>
                <w:bCs/>
                <w:color w:val="000000" w:themeColor="text1"/>
                <w:sz w:val="24"/>
                <w:szCs w:val="24"/>
                <w:lang w:val="en-US"/>
              </w:rPr>
              <w:t>10:10</w:t>
            </w:r>
          </w:p>
        </w:tc>
        <w:tc>
          <w:tcPr>
            <w:tcW w:w="703" w:type="pct"/>
            <w:tcBorders>
              <w:top w:val="single" w:sz="6"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1002101A" w14:textId="77777777" w:rsidR="0012387A" w:rsidRPr="00257F33" w:rsidRDefault="0012387A" w:rsidP="00A85A3D">
            <w:pPr>
              <w:adjustRightInd w:val="0"/>
              <w:snapToGrid w:val="0"/>
              <w:spacing w:before="100" w:beforeAutospacing="1" w:after="100" w:afterAutospacing="1" w:line="240" w:lineRule="atLeast"/>
              <w:jc w:val="center"/>
              <w:rPr>
                <w:rFonts w:ascii="標楷體" w:eastAsia="標楷體" w:hAnsi="標楷體" w:hint="default"/>
                <w:bCs/>
                <w:sz w:val="24"/>
                <w:szCs w:val="24"/>
              </w:rPr>
            </w:pPr>
            <w:r w:rsidRPr="00257F33">
              <w:rPr>
                <w:rFonts w:ascii="標楷體" w:eastAsia="標楷體" w:hAnsi="標楷體"/>
                <w:bCs/>
                <w:sz w:val="24"/>
                <w:szCs w:val="24"/>
              </w:rPr>
              <w:t>專題演講（一）</w:t>
            </w:r>
          </w:p>
        </w:tc>
        <w:tc>
          <w:tcPr>
            <w:tcW w:w="3439" w:type="pct"/>
            <w:tcBorders>
              <w:top w:val="single" w:sz="6"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3A306999" w14:textId="77777777" w:rsidR="0012387A" w:rsidRPr="00257F33" w:rsidRDefault="0012387A" w:rsidP="00A85A3D">
            <w:pPr>
              <w:adjustRightInd w:val="0"/>
              <w:snapToGrid w:val="0"/>
              <w:spacing w:before="100" w:beforeAutospacing="1" w:after="100" w:afterAutospacing="1" w:line="280" w:lineRule="exact"/>
              <w:jc w:val="center"/>
              <w:rPr>
                <w:rFonts w:ascii="標楷體" w:eastAsia="標楷體" w:hAnsi="標楷體" w:hint="default"/>
                <w:bCs/>
                <w:sz w:val="24"/>
                <w:szCs w:val="24"/>
              </w:rPr>
            </w:pPr>
            <w:r w:rsidRPr="00257F33">
              <w:rPr>
                <w:rFonts w:ascii="標楷體" w:eastAsia="標楷體" w:hAnsi="標楷體"/>
                <w:bCs/>
                <w:sz w:val="24"/>
                <w:szCs w:val="24"/>
              </w:rPr>
              <w:t>講題：</w:t>
            </w:r>
            <w:r w:rsidRPr="00257F33">
              <w:rPr>
                <w:rFonts w:ascii="標楷體" w:eastAsia="標楷體" w:hAnsi="標楷體"/>
                <w:bCs/>
                <w:sz w:val="24"/>
                <w:szCs w:val="24"/>
                <w:lang w:val="en-US"/>
              </w:rPr>
              <w:t>密西根州政府應用大數據資料分析引導學前教育政策與執行之經驗分享</w:t>
            </w:r>
          </w:p>
          <w:p w14:paraId="6E4FD63D" w14:textId="77777777" w:rsidR="0012387A" w:rsidRPr="00257F33" w:rsidRDefault="0012387A" w:rsidP="00A85A3D">
            <w:pPr>
              <w:adjustRightInd w:val="0"/>
              <w:snapToGrid w:val="0"/>
              <w:spacing w:before="100" w:beforeAutospacing="1" w:after="100" w:afterAutospacing="1" w:line="280" w:lineRule="exact"/>
              <w:jc w:val="center"/>
              <w:rPr>
                <w:rFonts w:ascii="標楷體" w:eastAsia="標楷體" w:hAnsi="標楷體" w:hint="default"/>
                <w:bCs/>
                <w:sz w:val="24"/>
                <w:szCs w:val="24"/>
              </w:rPr>
            </w:pPr>
            <w:r w:rsidRPr="00257F33">
              <w:rPr>
                <w:rFonts w:ascii="標楷體" w:eastAsia="標楷體" w:hAnsi="標楷體"/>
                <w:bCs/>
                <w:sz w:val="24"/>
                <w:szCs w:val="24"/>
              </w:rPr>
              <w:t>主持人：嘉大幼教系楊淑朱教授</w:t>
            </w:r>
          </w:p>
          <w:p w14:paraId="07DAE331" w14:textId="77777777" w:rsidR="0012387A" w:rsidRDefault="0012387A" w:rsidP="00A85A3D">
            <w:pPr>
              <w:spacing w:line="280" w:lineRule="exact"/>
              <w:jc w:val="center"/>
              <w:rPr>
                <w:rFonts w:ascii="標楷體" w:eastAsia="標楷體" w:hAnsi="標楷體" w:hint="default"/>
                <w:bCs/>
                <w:sz w:val="24"/>
                <w:szCs w:val="24"/>
                <w:lang w:val="en-US"/>
              </w:rPr>
            </w:pPr>
            <w:r w:rsidRPr="00257F33">
              <w:rPr>
                <w:rFonts w:ascii="標楷體" w:eastAsia="標楷體" w:hAnsi="標楷體"/>
                <w:bCs/>
                <w:sz w:val="24"/>
                <w:szCs w:val="24"/>
              </w:rPr>
              <w:t>主講人：</w:t>
            </w:r>
            <w:r w:rsidRPr="00257F33">
              <w:rPr>
                <w:rFonts w:ascii="標楷體" w:eastAsia="標楷體" w:hAnsi="標楷體"/>
                <w:bCs/>
                <w:sz w:val="24"/>
                <w:szCs w:val="24"/>
                <w:lang w:val="en-US"/>
              </w:rPr>
              <w:t>吳珩潔Jamie Wu博士</w:t>
            </w:r>
          </w:p>
          <w:p w14:paraId="734A7A2E" w14:textId="77777777" w:rsidR="0012387A" w:rsidRPr="00257F33" w:rsidRDefault="0012387A" w:rsidP="00A85A3D">
            <w:pPr>
              <w:spacing w:line="280" w:lineRule="exact"/>
              <w:jc w:val="center"/>
              <w:rPr>
                <w:rFonts w:ascii="標楷體" w:eastAsia="標楷體" w:hAnsi="標楷體" w:hint="default"/>
                <w:bCs/>
                <w:sz w:val="24"/>
                <w:szCs w:val="24"/>
                <w:lang w:val="en-US"/>
              </w:rPr>
            </w:pPr>
          </w:p>
          <w:p w14:paraId="0B3E3D70" w14:textId="77777777" w:rsidR="0012387A" w:rsidRPr="00257F33" w:rsidRDefault="0012387A" w:rsidP="00A85A3D">
            <w:pPr>
              <w:spacing w:line="280" w:lineRule="exact"/>
              <w:jc w:val="center"/>
              <w:rPr>
                <w:rFonts w:ascii="標楷體" w:eastAsia="標楷體" w:hAnsi="標楷體" w:hint="default"/>
                <w:bCs/>
                <w:sz w:val="24"/>
                <w:szCs w:val="24"/>
                <w:lang w:val="en-US"/>
              </w:rPr>
            </w:pPr>
            <w:r w:rsidRPr="00257F33">
              <w:rPr>
                <w:rFonts w:ascii="標楷體" w:eastAsia="標楷體" w:hAnsi="標楷體"/>
                <w:bCs/>
                <w:sz w:val="24"/>
                <w:szCs w:val="24"/>
                <w:lang w:val="en-US"/>
              </w:rPr>
              <w:t>美國密西根州立大學人類發展與家庭學系研究助理教授暨社區評鑑計畫研究室副主任</w:t>
            </w:r>
          </w:p>
        </w:tc>
      </w:tr>
      <w:tr w:rsidR="0012387A" w:rsidRPr="00257F33" w14:paraId="1887E0E3" w14:textId="77777777" w:rsidTr="00A85A3D">
        <w:trPr>
          <w:trHeight w:val="3656"/>
          <w:jc w:val="center"/>
        </w:trPr>
        <w:tc>
          <w:tcPr>
            <w:tcW w:w="858" w:type="pct"/>
            <w:tcBorders>
              <w:top w:val="single" w:sz="6"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1CC228D5" w14:textId="77777777" w:rsidR="0012387A" w:rsidRPr="00257F33" w:rsidRDefault="0012387A" w:rsidP="00A85A3D">
            <w:pPr>
              <w:adjustRightInd w:val="0"/>
              <w:snapToGrid w:val="0"/>
              <w:spacing w:before="100" w:beforeAutospacing="1" w:after="100" w:afterAutospacing="1" w:line="240" w:lineRule="atLeast"/>
              <w:jc w:val="center"/>
              <w:rPr>
                <w:rFonts w:ascii="標楷體" w:eastAsia="標楷體" w:hAnsi="標楷體" w:hint="default"/>
                <w:bCs/>
                <w:color w:val="000000" w:themeColor="text1"/>
                <w:sz w:val="24"/>
                <w:szCs w:val="24"/>
                <w:lang w:val="en-US"/>
              </w:rPr>
            </w:pPr>
            <w:r w:rsidRPr="00257F33">
              <w:rPr>
                <w:rFonts w:ascii="標楷體" w:eastAsia="標楷體" w:hAnsi="標楷體" w:hint="default"/>
                <w:bCs/>
                <w:color w:val="000000" w:themeColor="text1"/>
                <w:sz w:val="24"/>
                <w:szCs w:val="24"/>
                <w:lang w:val="en-US"/>
              </w:rPr>
              <w:t>10:10-11:00</w:t>
            </w:r>
          </w:p>
        </w:tc>
        <w:tc>
          <w:tcPr>
            <w:tcW w:w="703" w:type="pct"/>
            <w:tcBorders>
              <w:top w:val="single" w:sz="6"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5FA533BE" w14:textId="77777777" w:rsidR="0012387A" w:rsidRPr="00257F33" w:rsidRDefault="0012387A" w:rsidP="00A85A3D">
            <w:pPr>
              <w:adjustRightInd w:val="0"/>
              <w:snapToGrid w:val="0"/>
              <w:spacing w:before="100" w:beforeAutospacing="1" w:after="100" w:afterAutospacing="1" w:line="240" w:lineRule="atLeast"/>
              <w:jc w:val="center"/>
              <w:rPr>
                <w:rFonts w:ascii="標楷體" w:eastAsia="標楷體" w:hAnsi="標楷體" w:hint="default"/>
                <w:bCs/>
                <w:sz w:val="24"/>
                <w:szCs w:val="24"/>
                <w:lang w:val="en-US"/>
              </w:rPr>
            </w:pPr>
            <w:r w:rsidRPr="00257F33">
              <w:rPr>
                <w:rFonts w:ascii="標楷體" w:eastAsia="標楷體" w:hAnsi="標楷體"/>
                <w:bCs/>
                <w:sz w:val="24"/>
                <w:szCs w:val="24"/>
                <w:lang w:val="en-US"/>
              </w:rPr>
              <w:t>專題演講（二）</w:t>
            </w:r>
          </w:p>
        </w:tc>
        <w:tc>
          <w:tcPr>
            <w:tcW w:w="3439" w:type="pct"/>
            <w:tcBorders>
              <w:top w:val="single" w:sz="6"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5FBEDAFC" w14:textId="77777777" w:rsidR="0012387A" w:rsidRPr="00257F33" w:rsidRDefault="0012387A" w:rsidP="00A85A3D">
            <w:pPr>
              <w:adjustRightInd w:val="0"/>
              <w:snapToGrid w:val="0"/>
              <w:spacing w:before="100" w:beforeAutospacing="1" w:after="100" w:afterAutospacing="1" w:line="280" w:lineRule="exact"/>
              <w:jc w:val="center"/>
              <w:rPr>
                <w:rFonts w:ascii="標楷體" w:eastAsia="標楷體" w:hAnsi="標楷體" w:hint="default"/>
                <w:bCs/>
                <w:sz w:val="24"/>
                <w:szCs w:val="24"/>
              </w:rPr>
            </w:pPr>
            <w:r w:rsidRPr="00257F33">
              <w:rPr>
                <w:rFonts w:ascii="標楷體" w:eastAsia="標楷體" w:hAnsi="標楷體"/>
                <w:bCs/>
                <w:sz w:val="24"/>
                <w:szCs w:val="24"/>
              </w:rPr>
              <w:t>講題：促進學前幼兒利社會行為之策略</w:t>
            </w:r>
          </w:p>
          <w:p w14:paraId="37E3E305" w14:textId="77777777" w:rsidR="0012387A" w:rsidRPr="00257F33" w:rsidRDefault="0012387A" w:rsidP="00A85A3D">
            <w:pPr>
              <w:adjustRightInd w:val="0"/>
              <w:snapToGrid w:val="0"/>
              <w:spacing w:before="100" w:beforeAutospacing="1" w:after="100" w:afterAutospacing="1" w:line="280" w:lineRule="exact"/>
              <w:jc w:val="center"/>
              <w:rPr>
                <w:rFonts w:ascii="標楷體" w:eastAsia="標楷體" w:hAnsi="標楷體" w:hint="default"/>
                <w:bCs/>
                <w:sz w:val="24"/>
                <w:szCs w:val="24"/>
                <w:lang w:val="en-US"/>
              </w:rPr>
            </w:pPr>
            <w:r w:rsidRPr="00257F33">
              <w:rPr>
                <w:rFonts w:ascii="標楷體" w:eastAsia="標楷體" w:hAnsi="標楷體" w:hint="default"/>
                <w:bCs/>
                <w:sz w:val="24"/>
                <w:szCs w:val="24"/>
                <w:lang w:val="en-US"/>
              </w:rPr>
              <w:t>Promoting Prosocial behavior for preschool children</w:t>
            </w:r>
          </w:p>
          <w:p w14:paraId="3C88F8C1" w14:textId="77777777" w:rsidR="0012387A" w:rsidRPr="00257F33" w:rsidRDefault="0012387A" w:rsidP="00A85A3D">
            <w:pPr>
              <w:adjustRightInd w:val="0"/>
              <w:snapToGrid w:val="0"/>
              <w:spacing w:before="100" w:beforeAutospacing="1" w:after="100" w:afterAutospacing="1" w:line="280" w:lineRule="exact"/>
              <w:jc w:val="center"/>
              <w:rPr>
                <w:rFonts w:ascii="標楷體" w:eastAsia="標楷體" w:hAnsi="標楷體" w:hint="default"/>
                <w:bCs/>
                <w:sz w:val="24"/>
                <w:szCs w:val="24"/>
                <w:lang w:val="en-US"/>
              </w:rPr>
            </w:pPr>
            <w:r w:rsidRPr="00257F33">
              <w:rPr>
                <w:rFonts w:ascii="標楷體" w:eastAsia="標楷體" w:hAnsi="標楷體"/>
                <w:bCs/>
                <w:sz w:val="24"/>
                <w:szCs w:val="24"/>
                <w:lang w:val="en-US"/>
              </w:rPr>
              <w:t>主持人：</w:t>
            </w:r>
            <w:r w:rsidRPr="00257F33">
              <w:rPr>
                <w:rFonts w:ascii="標楷體" w:eastAsia="標楷體" w:hAnsi="標楷體"/>
                <w:bCs/>
                <w:sz w:val="24"/>
                <w:szCs w:val="24"/>
              </w:rPr>
              <w:t>嘉大幼教系楊淑朱教授</w:t>
            </w:r>
          </w:p>
          <w:p w14:paraId="6DBBD7F5" w14:textId="77777777" w:rsidR="0012387A" w:rsidRPr="00257F33" w:rsidRDefault="0012387A" w:rsidP="00A85A3D">
            <w:pPr>
              <w:adjustRightInd w:val="0"/>
              <w:snapToGrid w:val="0"/>
              <w:spacing w:before="100" w:beforeAutospacing="1" w:after="100" w:afterAutospacing="1" w:line="280" w:lineRule="exact"/>
              <w:jc w:val="center"/>
              <w:rPr>
                <w:rFonts w:ascii="標楷體" w:eastAsia="標楷體" w:hAnsi="標楷體" w:hint="default"/>
                <w:bCs/>
                <w:sz w:val="24"/>
                <w:szCs w:val="24"/>
                <w:lang w:val="en-US"/>
              </w:rPr>
            </w:pPr>
            <w:r w:rsidRPr="00257F33">
              <w:rPr>
                <w:rFonts w:ascii="標楷體" w:eastAsia="標楷體" w:hAnsi="標楷體"/>
                <w:bCs/>
                <w:sz w:val="24"/>
                <w:szCs w:val="24"/>
                <w:lang w:val="en-US"/>
              </w:rPr>
              <w:t>主講人：林</w:t>
            </w:r>
            <w:r>
              <w:rPr>
                <w:rFonts w:ascii="標楷體" w:eastAsia="標楷體" w:hAnsi="標楷體"/>
                <w:bCs/>
                <w:sz w:val="24"/>
                <w:szCs w:val="24"/>
                <w:lang w:val="en-US"/>
              </w:rPr>
              <w:t>宛</w:t>
            </w:r>
            <w:r w:rsidRPr="00257F33">
              <w:rPr>
                <w:rFonts w:ascii="標楷體" w:eastAsia="標楷體" w:hAnsi="標楷體"/>
                <w:bCs/>
                <w:sz w:val="24"/>
                <w:szCs w:val="24"/>
                <w:lang w:val="en-US"/>
              </w:rPr>
              <w:t>萱</w:t>
            </w:r>
            <w:r w:rsidRPr="00257F33">
              <w:rPr>
                <w:rFonts w:ascii="標楷體" w:eastAsia="標楷體" w:hAnsi="標楷體" w:hint="default"/>
                <w:bCs/>
                <w:sz w:val="24"/>
                <w:szCs w:val="24"/>
                <w:lang w:val="en-US"/>
              </w:rPr>
              <w:t>Wan-Hsuan Lin</w:t>
            </w:r>
            <w:r w:rsidRPr="0022676D">
              <w:rPr>
                <w:rFonts w:ascii="標楷體" w:eastAsia="標楷體" w:hAnsi="標楷體"/>
                <w:bCs/>
                <w:sz w:val="24"/>
                <w:szCs w:val="24"/>
              </w:rPr>
              <w:t>課程講師</w:t>
            </w:r>
          </w:p>
          <w:p w14:paraId="5A58B5A8" w14:textId="77777777" w:rsidR="0012387A" w:rsidRPr="00257F33" w:rsidRDefault="0012387A" w:rsidP="00A85A3D">
            <w:pPr>
              <w:adjustRightInd w:val="0"/>
              <w:snapToGrid w:val="0"/>
              <w:spacing w:before="100" w:beforeAutospacing="1" w:after="100" w:afterAutospacing="1" w:line="280" w:lineRule="exact"/>
              <w:jc w:val="center"/>
              <w:rPr>
                <w:rFonts w:ascii="標楷體" w:eastAsia="標楷體" w:hAnsi="標楷體" w:hint="default"/>
                <w:bCs/>
                <w:sz w:val="24"/>
                <w:szCs w:val="24"/>
              </w:rPr>
            </w:pPr>
            <w:r w:rsidRPr="00257F33">
              <w:rPr>
                <w:rFonts w:ascii="標楷體" w:eastAsia="標楷體" w:hAnsi="標楷體"/>
                <w:bCs/>
                <w:sz w:val="24"/>
                <w:szCs w:val="24"/>
              </w:rPr>
              <w:t>美國密西根州立大學人類發展與家庭研究學系</w:t>
            </w:r>
          </w:p>
          <w:p w14:paraId="183DDE5A" w14:textId="77777777" w:rsidR="0012387A" w:rsidRPr="00257F33" w:rsidRDefault="0012387A" w:rsidP="00A85A3D">
            <w:pPr>
              <w:adjustRightInd w:val="0"/>
              <w:snapToGrid w:val="0"/>
              <w:spacing w:before="100" w:beforeAutospacing="1" w:after="100" w:afterAutospacing="1" w:line="280" w:lineRule="exact"/>
              <w:jc w:val="center"/>
              <w:rPr>
                <w:rFonts w:ascii="標楷體" w:eastAsia="標楷體" w:hAnsi="標楷體" w:hint="default"/>
                <w:bCs/>
                <w:sz w:val="24"/>
                <w:szCs w:val="24"/>
                <w:lang w:val="en-US"/>
              </w:rPr>
            </w:pPr>
            <w:r w:rsidRPr="0022676D">
              <w:rPr>
                <w:rFonts w:ascii="標楷體" w:eastAsia="標楷體" w:hAnsi="標楷體"/>
                <w:bCs/>
                <w:sz w:val="24"/>
                <w:szCs w:val="24"/>
              </w:rPr>
              <w:t>人類發展與家庭研究學系暨兒童發展實驗室師資</w:t>
            </w:r>
            <w:r>
              <w:rPr>
                <w:rFonts w:ascii="標楷體" w:eastAsia="標楷體" w:hAnsi="標楷體" w:hint="default"/>
                <w:bCs/>
                <w:sz w:val="24"/>
                <w:szCs w:val="24"/>
              </w:rPr>
              <w:br/>
            </w:r>
            <w:r w:rsidRPr="0022676D">
              <w:rPr>
                <w:rFonts w:ascii="標楷體" w:eastAsia="標楷體" w:hAnsi="標楷體"/>
                <w:bCs/>
                <w:sz w:val="24"/>
                <w:szCs w:val="24"/>
              </w:rPr>
              <w:t>課程講師</w:t>
            </w:r>
          </w:p>
        </w:tc>
      </w:tr>
      <w:tr w:rsidR="0012387A" w:rsidRPr="00257F33" w14:paraId="7DBE2A62" w14:textId="77777777" w:rsidTr="00A85A3D">
        <w:trPr>
          <w:trHeight w:val="310"/>
          <w:jc w:val="center"/>
        </w:trPr>
        <w:tc>
          <w:tcPr>
            <w:tcW w:w="858" w:type="pct"/>
            <w:tcBorders>
              <w:top w:val="single" w:sz="6"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2FCB352A" w14:textId="77777777" w:rsidR="0012387A" w:rsidRPr="00257F33" w:rsidRDefault="0012387A" w:rsidP="00A85A3D">
            <w:pPr>
              <w:adjustRightInd w:val="0"/>
              <w:snapToGrid w:val="0"/>
              <w:spacing w:before="100" w:beforeAutospacing="1" w:after="100" w:afterAutospacing="1" w:line="240" w:lineRule="atLeast"/>
              <w:jc w:val="center"/>
              <w:rPr>
                <w:rFonts w:ascii="標楷體" w:eastAsia="標楷體" w:hAnsi="標楷體" w:hint="default"/>
                <w:bCs/>
                <w:color w:val="000000" w:themeColor="text1"/>
                <w:sz w:val="24"/>
                <w:szCs w:val="24"/>
              </w:rPr>
            </w:pPr>
            <w:r w:rsidRPr="00257F33">
              <w:rPr>
                <w:rFonts w:ascii="標楷體" w:eastAsia="標楷體" w:hAnsi="標楷體" w:hint="default"/>
                <w:bCs/>
                <w:color w:val="000000" w:themeColor="text1"/>
                <w:sz w:val="24"/>
                <w:szCs w:val="24"/>
                <w:lang w:val="en-US"/>
              </w:rPr>
              <w:t>11:00</w:t>
            </w:r>
            <w:r w:rsidRPr="00257F33">
              <w:rPr>
                <w:rFonts w:ascii="標楷體" w:eastAsia="標楷體" w:hAnsi="標楷體"/>
                <w:bCs/>
                <w:color w:val="000000" w:themeColor="text1"/>
                <w:sz w:val="24"/>
                <w:szCs w:val="24"/>
              </w:rPr>
              <w:t>-1</w:t>
            </w:r>
            <w:r w:rsidRPr="00257F33">
              <w:rPr>
                <w:rFonts w:ascii="標楷體" w:eastAsia="標楷體" w:hAnsi="標楷體" w:hint="default"/>
                <w:bCs/>
                <w:color w:val="000000" w:themeColor="text1"/>
                <w:sz w:val="24"/>
                <w:szCs w:val="24"/>
                <w:lang w:val="en-US"/>
              </w:rPr>
              <w:t>1</w:t>
            </w:r>
            <w:r w:rsidRPr="00257F33">
              <w:rPr>
                <w:rFonts w:ascii="標楷體" w:eastAsia="標楷體" w:hAnsi="標楷體"/>
                <w:bCs/>
                <w:color w:val="000000" w:themeColor="text1"/>
                <w:sz w:val="24"/>
                <w:szCs w:val="24"/>
              </w:rPr>
              <w:t>:</w:t>
            </w:r>
            <w:r w:rsidRPr="00257F33">
              <w:rPr>
                <w:rFonts w:ascii="標楷體" w:eastAsia="標楷體" w:hAnsi="標楷體" w:hint="default"/>
                <w:bCs/>
                <w:color w:val="000000" w:themeColor="text1"/>
                <w:sz w:val="24"/>
                <w:szCs w:val="24"/>
                <w:lang w:val="en-US"/>
              </w:rPr>
              <w:t>1</w:t>
            </w:r>
            <w:r w:rsidRPr="00257F33">
              <w:rPr>
                <w:rFonts w:ascii="標楷體" w:eastAsia="標楷體" w:hAnsi="標楷體"/>
                <w:bCs/>
                <w:color w:val="000000" w:themeColor="text1"/>
                <w:sz w:val="24"/>
                <w:szCs w:val="24"/>
              </w:rPr>
              <w:t>0</w:t>
            </w:r>
          </w:p>
        </w:tc>
        <w:tc>
          <w:tcPr>
            <w:tcW w:w="703" w:type="pct"/>
            <w:tcBorders>
              <w:top w:val="single" w:sz="6"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21C357CA" w14:textId="77777777" w:rsidR="0012387A" w:rsidRPr="00257F33" w:rsidRDefault="0012387A" w:rsidP="00A85A3D">
            <w:pPr>
              <w:adjustRightInd w:val="0"/>
              <w:snapToGrid w:val="0"/>
              <w:spacing w:before="100" w:beforeAutospacing="1" w:after="100" w:afterAutospacing="1" w:line="240" w:lineRule="atLeast"/>
              <w:jc w:val="center"/>
              <w:rPr>
                <w:rFonts w:ascii="標楷體" w:eastAsia="標楷體" w:hAnsi="標楷體" w:hint="default"/>
                <w:bCs/>
                <w:sz w:val="24"/>
                <w:szCs w:val="24"/>
              </w:rPr>
            </w:pPr>
            <w:r w:rsidRPr="00257F33">
              <w:rPr>
                <w:rFonts w:ascii="標楷體" w:eastAsia="標楷體" w:hAnsi="標楷體"/>
                <w:bCs/>
                <w:sz w:val="24"/>
                <w:szCs w:val="24"/>
              </w:rPr>
              <w:t>中場休息</w:t>
            </w:r>
          </w:p>
        </w:tc>
        <w:tc>
          <w:tcPr>
            <w:tcW w:w="3439" w:type="pct"/>
            <w:tcBorders>
              <w:top w:val="single" w:sz="6" w:space="0" w:color="000000"/>
              <w:left w:val="single" w:sz="4" w:space="0" w:color="000000"/>
              <w:bottom w:val="single" w:sz="4" w:space="0" w:color="auto"/>
              <w:right w:val="single" w:sz="4" w:space="0" w:color="000000"/>
              <w:tl2br w:val="single" w:sz="4" w:space="0" w:color="auto"/>
            </w:tcBorders>
            <w:shd w:val="clear" w:color="auto" w:fill="auto"/>
            <w:tcMar>
              <w:top w:w="80" w:type="dxa"/>
              <w:left w:w="80" w:type="dxa"/>
              <w:bottom w:w="80" w:type="dxa"/>
              <w:right w:w="80" w:type="dxa"/>
            </w:tcMar>
            <w:vAlign w:val="center"/>
          </w:tcPr>
          <w:p w14:paraId="5E0B9774" w14:textId="77777777" w:rsidR="0012387A" w:rsidRPr="00257F33" w:rsidRDefault="0012387A" w:rsidP="00A85A3D">
            <w:pPr>
              <w:adjustRightInd w:val="0"/>
              <w:snapToGrid w:val="0"/>
              <w:spacing w:before="100" w:beforeAutospacing="1" w:after="100" w:afterAutospacing="1" w:line="240" w:lineRule="atLeast"/>
              <w:jc w:val="center"/>
              <w:rPr>
                <w:rFonts w:ascii="標楷體" w:eastAsia="標楷體" w:hAnsi="標楷體" w:hint="default"/>
                <w:bCs/>
                <w:sz w:val="24"/>
                <w:szCs w:val="24"/>
                <w:highlight w:val="yellow"/>
              </w:rPr>
            </w:pPr>
          </w:p>
        </w:tc>
      </w:tr>
      <w:tr w:rsidR="0012387A" w:rsidRPr="00257F33" w14:paraId="3D61BB10" w14:textId="77777777" w:rsidTr="00A85A3D">
        <w:trPr>
          <w:trHeight w:val="478"/>
          <w:jc w:val="center"/>
        </w:trPr>
        <w:tc>
          <w:tcPr>
            <w:tcW w:w="858" w:type="pct"/>
            <w:tcBorders>
              <w:top w:val="single" w:sz="4" w:space="0" w:color="auto"/>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036CEB5D" w14:textId="77777777" w:rsidR="0012387A" w:rsidRPr="00257F33" w:rsidRDefault="0012387A" w:rsidP="00A85A3D">
            <w:pPr>
              <w:adjustRightInd w:val="0"/>
              <w:snapToGrid w:val="0"/>
              <w:spacing w:before="100" w:beforeAutospacing="1" w:after="100" w:afterAutospacing="1" w:line="240" w:lineRule="atLeast"/>
              <w:jc w:val="center"/>
              <w:rPr>
                <w:rFonts w:ascii="標楷體" w:eastAsia="標楷體" w:hAnsi="標楷體" w:hint="default"/>
                <w:bCs/>
                <w:color w:val="000000" w:themeColor="text1"/>
                <w:sz w:val="24"/>
                <w:szCs w:val="24"/>
              </w:rPr>
            </w:pPr>
            <w:r w:rsidRPr="00257F33">
              <w:rPr>
                <w:rFonts w:ascii="標楷體" w:eastAsia="標楷體" w:hAnsi="標楷體"/>
                <w:bCs/>
                <w:color w:val="000000" w:themeColor="text1"/>
                <w:sz w:val="24"/>
                <w:szCs w:val="24"/>
              </w:rPr>
              <w:lastRenderedPageBreak/>
              <w:t>1</w:t>
            </w:r>
            <w:r w:rsidRPr="00257F33">
              <w:rPr>
                <w:rFonts w:ascii="標楷體" w:eastAsia="標楷體" w:hAnsi="標楷體" w:hint="default"/>
                <w:bCs/>
                <w:color w:val="000000" w:themeColor="text1"/>
                <w:sz w:val="24"/>
                <w:szCs w:val="24"/>
                <w:lang w:val="en-US"/>
              </w:rPr>
              <w:t>1:10</w:t>
            </w:r>
            <w:r w:rsidRPr="00257F33">
              <w:rPr>
                <w:rFonts w:ascii="標楷體" w:eastAsia="標楷體" w:hAnsi="標楷體"/>
                <w:bCs/>
                <w:color w:val="000000" w:themeColor="text1"/>
                <w:sz w:val="24"/>
                <w:szCs w:val="24"/>
              </w:rPr>
              <w:t>-12:</w:t>
            </w:r>
            <w:r w:rsidRPr="00257F33">
              <w:rPr>
                <w:rFonts w:ascii="標楷體" w:eastAsia="標楷體" w:hAnsi="標楷體" w:hint="default"/>
                <w:bCs/>
                <w:color w:val="000000" w:themeColor="text1"/>
                <w:sz w:val="24"/>
                <w:szCs w:val="24"/>
                <w:lang w:val="en-US"/>
              </w:rPr>
              <w:t>0</w:t>
            </w:r>
            <w:r w:rsidRPr="00257F33">
              <w:rPr>
                <w:rFonts w:ascii="標楷體" w:eastAsia="標楷體" w:hAnsi="標楷體"/>
                <w:bCs/>
                <w:color w:val="000000" w:themeColor="text1"/>
                <w:sz w:val="24"/>
                <w:szCs w:val="24"/>
              </w:rPr>
              <w:t>0</w:t>
            </w:r>
          </w:p>
        </w:tc>
        <w:tc>
          <w:tcPr>
            <w:tcW w:w="703" w:type="pct"/>
            <w:tcBorders>
              <w:top w:val="single" w:sz="4" w:space="0" w:color="auto"/>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048E08B5" w14:textId="77777777" w:rsidR="0012387A" w:rsidRPr="00257F33" w:rsidRDefault="0012387A" w:rsidP="00A85A3D">
            <w:pPr>
              <w:adjustRightInd w:val="0"/>
              <w:snapToGrid w:val="0"/>
              <w:spacing w:before="100" w:beforeAutospacing="1" w:after="100" w:afterAutospacing="1" w:line="240" w:lineRule="atLeast"/>
              <w:jc w:val="center"/>
              <w:rPr>
                <w:rFonts w:ascii="標楷體" w:eastAsia="標楷體" w:hAnsi="標楷體" w:hint="default"/>
                <w:bCs/>
                <w:sz w:val="24"/>
                <w:szCs w:val="24"/>
              </w:rPr>
            </w:pPr>
            <w:r w:rsidRPr="00257F33">
              <w:rPr>
                <w:rFonts w:ascii="標楷體" w:eastAsia="標楷體" w:hAnsi="標楷體"/>
                <w:bCs/>
                <w:sz w:val="24"/>
                <w:szCs w:val="24"/>
              </w:rPr>
              <w:t>專題演講（三）</w:t>
            </w:r>
          </w:p>
        </w:tc>
        <w:tc>
          <w:tcPr>
            <w:tcW w:w="3439" w:type="pct"/>
            <w:tcBorders>
              <w:top w:val="single" w:sz="4" w:space="0" w:color="auto"/>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57F0CAE3" w14:textId="77777777" w:rsidR="0012387A" w:rsidRPr="00257F33" w:rsidRDefault="0012387A" w:rsidP="00A85A3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cs="Times New Roman" w:hint="default"/>
                <w:bCs/>
                <w:color w:val="auto"/>
                <w:sz w:val="24"/>
                <w:szCs w:val="24"/>
                <w:bdr w:val="none" w:sz="0" w:space="0" w:color="auto"/>
              </w:rPr>
            </w:pPr>
            <w:r w:rsidRPr="00257F33">
              <w:rPr>
                <w:rFonts w:ascii="標楷體" w:eastAsia="標楷體" w:hAnsi="標楷體"/>
                <w:bCs/>
                <w:sz w:val="24"/>
                <w:szCs w:val="24"/>
              </w:rPr>
              <w:t>講題：</w:t>
            </w:r>
            <w:r w:rsidRPr="00121AAC">
              <w:rPr>
                <w:rFonts w:ascii="標楷體" w:eastAsia="標楷體" w:hAnsi="標楷體"/>
                <w:bCs/>
                <w:sz w:val="24"/>
                <w:szCs w:val="24"/>
              </w:rPr>
              <w:t>淺談現代幼兒家長不能堅持的教養【放手＆溺愛】</w:t>
            </w:r>
          </w:p>
          <w:p w14:paraId="4BA45D13" w14:textId="77777777" w:rsidR="0012387A" w:rsidRPr="00257F33" w:rsidRDefault="0012387A" w:rsidP="00A85A3D">
            <w:pPr>
              <w:adjustRightInd w:val="0"/>
              <w:snapToGrid w:val="0"/>
              <w:spacing w:before="100" w:beforeAutospacing="1" w:after="100" w:afterAutospacing="1" w:line="280" w:lineRule="exact"/>
              <w:jc w:val="center"/>
              <w:rPr>
                <w:rFonts w:ascii="標楷體" w:eastAsia="標楷體" w:hAnsi="標楷體" w:hint="default"/>
                <w:bCs/>
                <w:sz w:val="24"/>
                <w:szCs w:val="24"/>
              </w:rPr>
            </w:pPr>
            <w:r w:rsidRPr="00257F33">
              <w:rPr>
                <w:rFonts w:ascii="標楷體" w:eastAsia="標楷體" w:hAnsi="標楷體"/>
                <w:bCs/>
                <w:sz w:val="24"/>
                <w:szCs w:val="24"/>
              </w:rPr>
              <w:t>主持人：嘉大幼教系楊淑朱教授</w:t>
            </w:r>
          </w:p>
          <w:p w14:paraId="7B939058" w14:textId="77777777" w:rsidR="0012387A" w:rsidRPr="00257F33" w:rsidRDefault="0012387A" w:rsidP="00A85A3D">
            <w:pPr>
              <w:adjustRightInd w:val="0"/>
              <w:snapToGrid w:val="0"/>
              <w:spacing w:before="100" w:beforeAutospacing="1" w:after="100" w:afterAutospacing="1" w:line="280" w:lineRule="exact"/>
              <w:jc w:val="center"/>
              <w:rPr>
                <w:rFonts w:ascii="標楷體" w:eastAsia="標楷體" w:hAnsi="標楷體" w:hint="default"/>
                <w:bCs/>
                <w:color w:val="000000" w:themeColor="text1"/>
                <w:sz w:val="24"/>
                <w:szCs w:val="24"/>
              </w:rPr>
            </w:pPr>
            <w:r w:rsidRPr="00257F33">
              <w:rPr>
                <w:rFonts w:ascii="標楷體" w:eastAsia="標楷體" w:hAnsi="標楷體"/>
                <w:bCs/>
                <w:color w:val="000000" w:themeColor="text1"/>
                <w:sz w:val="24"/>
                <w:szCs w:val="24"/>
              </w:rPr>
              <w:t>主講人：</w:t>
            </w:r>
            <w:r w:rsidRPr="00257F33">
              <w:rPr>
                <w:rFonts w:ascii="標楷體" w:eastAsia="標楷體" w:hAnsi="標楷體" w:hint="default"/>
                <w:bCs/>
                <w:color w:val="000000" w:themeColor="text1"/>
                <w:sz w:val="24"/>
                <w:szCs w:val="24"/>
              </w:rPr>
              <w:t xml:space="preserve"> </w:t>
            </w:r>
            <w:r w:rsidRPr="00257F33">
              <w:rPr>
                <w:rFonts w:ascii="標楷體" w:eastAsia="標楷體" w:hAnsi="標楷體"/>
                <w:bCs/>
                <w:color w:val="000000" w:themeColor="text1"/>
                <w:sz w:val="24"/>
                <w:szCs w:val="24"/>
              </w:rPr>
              <w:t>范玉美助理教授</w:t>
            </w:r>
          </w:p>
          <w:p w14:paraId="67157621" w14:textId="77777777" w:rsidR="0012387A" w:rsidRPr="00257F33" w:rsidRDefault="0012387A" w:rsidP="00A85A3D">
            <w:pPr>
              <w:adjustRightInd w:val="0"/>
              <w:snapToGrid w:val="0"/>
              <w:spacing w:before="100" w:beforeAutospacing="1" w:after="100" w:afterAutospacing="1" w:line="280" w:lineRule="exact"/>
              <w:jc w:val="center"/>
              <w:rPr>
                <w:rFonts w:ascii="標楷體" w:eastAsia="標楷體" w:hAnsi="標楷體" w:hint="default"/>
                <w:bCs/>
                <w:sz w:val="24"/>
                <w:szCs w:val="24"/>
              </w:rPr>
            </w:pPr>
            <w:r w:rsidRPr="00257F33">
              <w:rPr>
                <w:rFonts w:ascii="標楷體" w:eastAsia="標楷體" w:hAnsi="標楷體"/>
                <w:bCs/>
                <w:color w:val="000000" w:themeColor="text1"/>
                <w:sz w:val="24"/>
                <w:szCs w:val="24"/>
              </w:rPr>
              <w:t>吳鳳科技大學幼兒保育系</w:t>
            </w:r>
          </w:p>
        </w:tc>
      </w:tr>
      <w:tr w:rsidR="0012387A" w:rsidRPr="00257F33" w14:paraId="0165BFA6" w14:textId="77777777" w:rsidTr="00A85A3D">
        <w:trPr>
          <w:trHeight w:val="318"/>
          <w:jc w:val="center"/>
        </w:trPr>
        <w:tc>
          <w:tcPr>
            <w:tcW w:w="858" w:type="pct"/>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hideMark/>
          </w:tcPr>
          <w:p w14:paraId="69521DF1" w14:textId="77777777" w:rsidR="0012387A" w:rsidRPr="00257F33" w:rsidRDefault="0012387A" w:rsidP="00A85A3D">
            <w:pPr>
              <w:adjustRightInd w:val="0"/>
              <w:snapToGrid w:val="0"/>
              <w:spacing w:before="100" w:beforeAutospacing="1" w:after="100" w:afterAutospacing="1" w:line="240" w:lineRule="atLeast"/>
              <w:jc w:val="center"/>
              <w:rPr>
                <w:rFonts w:ascii="標楷體" w:eastAsia="標楷體" w:hAnsi="標楷體" w:hint="default"/>
                <w:bCs/>
                <w:sz w:val="24"/>
                <w:szCs w:val="24"/>
              </w:rPr>
            </w:pPr>
            <w:r w:rsidRPr="00257F33">
              <w:rPr>
                <w:rFonts w:ascii="標楷體" w:eastAsia="標楷體" w:hAnsi="標楷體"/>
                <w:bCs/>
                <w:sz w:val="24"/>
                <w:szCs w:val="24"/>
              </w:rPr>
              <w:t>12:</w:t>
            </w:r>
            <w:r>
              <w:rPr>
                <w:rFonts w:ascii="標楷體" w:eastAsia="標楷體" w:hAnsi="標楷體"/>
                <w:bCs/>
                <w:sz w:val="24"/>
                <w:szCs w:val="24"/>
              </w:rPr>
              <w:t>0</w:t>
            </w:r>
            <w:r w:rsidRPr="00257F33">
              <w:rPr>
                <w:rFonts w:ascii="標楷體" w:eastAsia="標楷體" w:hAnsi="標楷體" w:hint="default"/>
                <w:bCs/>
                <w:sz w:val="24"/>
                <w:szCs w:val="24"/>
              </w:rPr>
              <w:t>0</w:t>
            </w:r>
            <w:r w:rsidRPr="00257F33">
              <w:rPr>
                <w:rFonts w:ascii="標楷體" w:eastAsia="標楷體" w:hAnsi="標楷體"/>
                <w:bCs/>
                <w:sz w:val="24"/>
                <w:szCs w:val="24"/>
              </w:rPr>
              <w:t>-13:</w:t>
            </w:r>
            <w:r w:rsidRPr="00257F33">
              <w:rPr>
                <w:rFonts w:ascii="標楷體" w:eastAsia="標楷體" w:hAnsi="標楷體" w:hint="default"/>
                <w:bCs/>
                <w:sz w:val="24"/>
                <w:szCs w:val="24"/>
              </w:rPr>
              <w:t>10</w:t>
            </w:r>
          </w:p>
        </w:tc>
        <w:tc>
          <w:tcPr>
            <w:tcW w:w="703" w:type="pct"/>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hideMark/>
          </w:tcPr>
          <w:p w14:paraId="0E538B2F" w14:textId="77777777" w:rsidR="0012387A" w:rsidRPr="00257F33" w:rsidRDefault="0012387A" w:rsidP="00A85A3D">
            <w:pPr>
              <w:adjustRightInd w:val="0"/>
              <w:snapToGrid w:val="0"/>
              <w:spacing w:before="100" w:beforeAutospacing="1" w:after="100" w:afterAutospacing="1" w:line="240" w:lineRule="atLeast"/>
              <w:jc w:val="center"/>
              <w:rPr>
                <w:rFonts w:ascii="標楷體" w:eastAsia="標楷體" w:hAnsi="標楷體" w:hint="default"/>
                <w:bCs/>
                <w:sz w:val="24"/>
                <w:szCs w:val="24"/>
              </w:rPr>
            </w:pPr>
            <w:r w:rsidRPr="00257F33">
              <w:rPr>
                <w:rFonts w:ascii="標楷體" w:eastAsia="標楷體" w:hAnsi="標楷體"/>
                <w:bCs/>
                <w:sz w:val="24"/>
                <w:szCs w:val="24"/>
              </w:rPr>
              <w:t>午餐</w:t>
            </w:r>
          </w:p>
        </w:tc>
        <w:tc>
          <w:tcPr>
            <w:tcW w:w="3439" w:type="pct"/>
            <w:tcBorders>
              <w:top w:val="single" w:sz="6" w:space="0" w:color="000000"/>
              <w:left w:val="single" w:sz="4" w:space="0" w:color="000000"/>
              <w:bottom w:val="single" w:sz="6" w:space="0" w:color="000000"/>
              <w:right w:val="single" w:sz="4" w:space="0" w:color="000000"/>
              <w:tl2br w:val="single" w:sz="6" w:space="0" w:color="000000"/>
            </w:tcBorders>
            <w:shd w:val="clear" w:color="auto" w:fill="auto"/>
            <w:tcMar>
              <w:top w:w="80" w:type="dxa"/>
              <w:left w:w="80" w:type="dxa"/>
              <w:bottom w:w="80" w:type="dxa"/>
              <w:right w:w="80" w:type="dxa"/>
            </w:tcMar>
            <w:vAlign w:val="center"/>
          </w:tcPr>
          <w:p w14:paraId="360F3B61" w14:textId="77777777" w:rsidR="0012387A" w:rsidRPr="00257F33" w:rsidRDefault="0012387A" w:rsidP="00A85A3D">
            <w:pPr>
              <w:adjustRightInd w:val="0"/>
              <w:snapToGrid w:val="0"/>
              <w:spacing w:before="100" w:beforeAutospacing="1" w:after="100" w:afterAutospacing="1" w:line="240" w:lineRule="atLeast"/>
              <w:rPr>
                <w:rFonts w:ascii="標楷體" w:eastAsia="標楷體" w:hAnsi="標楷體" w:hint="default"/>
                <w:bCs/>
                <w:sz w:val="24"/>
                <w:szCs w:val="24"/>
              </w:rPr>
            </w:pPr>
          </w:p>
        </w:tc>
      </w:tr>
      <w:tr w:rsidR="0012387A" w:rsidRPr="00257F33" w14:paraId="5470EF93" w14:textId="77777777" w:rsidTr="00A85A3D">
        <w:trPr>
          <w:trHeight w:val="531"/>
          <w:jc w:val="center"/>
        </w:trPr>
        <w:tc>
          <w:tcPr>
            <w:tcW w:w="858" w:type="pct"/>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hideMark/>
          </w:tcPr>
          <w:p w14:paraId="3775FAC1" w14:textId="77777777" w:rsidR="0012387A" w:rsidRPr="00257F33" w:rsidRDefault="0012387A" w:rsidP="00A85A3D">
            <w:pPr>
              <w:adjustRightInd w:val="0"/>
              <w:snapToGrid w:val="0"/>
              <w:spacing w:before="100" w:beforeAutospacing="1" w:after="100" w:afterAutospacing="1" w:line="240" w:lineRule="atLeast"/>
              <w:jc w:val="center"/>
              <w:rPr>
                <w:rFonts w:ascii="標楷體" w:eastAsia="標楷體" w:hAnsi="標楷體" w:hint="default"/>
                <w:bCs/>
                <w:sz w:val="24"/>
                <w:szCs w:val="24"/>
              </w:rPr>
            </w:pPr>
            <w:r w:rsidRPr="00257F33">
              <w:rPr>
                <w:rFonts w:ascii="標楷體" w:eastAsia="標楷體" w:hAnsi="標楷體"/>
                <w:bCs/>
                <w:sz w:val="24"/>
                <w:szCs w:val="24"/>
              </w:rPr>
              <w:t>13:</w:t>
            </w:r>
            <w:r w:rsidRPr="00257F33">
              <w:rPr>
                <w:rFonts w:ascii="標楷體" w:eastAsia="標楷體" w:hAnsi="標楷體" w:hint="default"/>
                <w:bCs/>
                <w:sz w:val="24"/>
                <w:szCs w:val="24"/>
              </w:rPr>
              <w:t>10</w:t>
            </w:r>
            <w:r w:rsidRPr="00257F33">
              <w:rPr>
                <w:rFonts w:ascii="標楷體" w:eastAsia="標楷體" w:hAnsi="標楷體"/>
                <w:bCs/>
                <w:sz w:val="24"/>
                <w:szCs w:val="24"/>
              </w:rPr>
              <w:t>-14:00</w:t>
            </w:r>
          </w:p>
        </w:tc>
        <w:tc>
          <w:tcPr>
            <w:tcW w:w="4142" w:type="pct"/>
            <w:gridSpan w:val="2"/>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hideMark/>
          </w:tcPr>
          <w:p w14:paraId="4421817A" w14:textId="77777777" w:rsidR="0012387A" w:rsidRPr="00257F33" w:rsidRDefault="0012387A" w:rsidP="00A85A3D">
            <w:pPr>
              <w:adjustRightInd w:val="0"/>
              <w:snapToGrid w:val="0"/>
              <w:spacing w:before="100" w:beforeAutospacing="1" w:after="100" w:afterAutospacing="1" w:line="280" w:lineRule="exact"/>
              <w:jc w:val="center"/>
              <w:rPr>
                <w:rFonts w:ascii="標楷體" w:eastAsia="標楷體" w:hAnsi="標楷體" w:hint="default"/>
                <w:bCs/>
                <w:sz w:val="24"/>
                <w:szCs w:val="24"/>
              </w:rPr>
            </w:pPr>
            <w:r w:rsidRPr="00257F33">
              <w:rPr>
                <w:rFonts w:ascii="標楷體" w:eastAsia="標楷體" w:hAnsi="標楷體"/>
                <w:bCs/>
                <w:sz w:val="24"/>
                <w:szCs w:val="24"/>
              </w:rPr>
              <w:t>壁報發表（一）</w:t>
            </w:r>
          </w:p>
        </w:tc>
      </w:tr>
      <w:tr w:rsidR="0012387A" w:rsidRPr="00257F33" w14:paraId="5084153A" w14:textId="77777777" w:rsidTr="00A85A3D">
        <w:trPr>
          <w:trHeight w:val="415"/>
          <w:jc w:val="center"/>
        </w:trPr>
        <w:tc>
          <w:tcPr>
            <w:tcW w:w="858" w:type="pct"/>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hideMark/>
          </w:tcPr>
          <w:p w14:paraId="0BA3B478" w14:textId="77777777" w:rsidR="0012387A" w:rsidRPr="00257F33" w:rsidRDefault="0012387A" w:rsidP="00A85A3D">
            <w:pPr>
              <w:adjustRightInd w:val="0"/>
              <w:snapToGrid w:val="0"/>
              <w:spacing w:before="100" w:beforeAutospacing="1" w:after="100" w:afterAutospacing="1" w:line="240" w:lineRule="atLeast"/>
              <w:jc w:val="center"/>
              <w:rPr>
                <w:rFonts w:ascii="標楷體" w:eastAsia="標楷體" w:hAnsi="標楷體" w:hint="default"/>
                <w:bCs/>
                <w:sz w:val="24"/>
                <w:szCs w:val="24"/>
              </w:rPr>
            </w:pPr>
            <w:r w:rsidRPr="00257F33">
              <w:rPr>
                <w:rFonts w:ascii="標楷體" w:eastAsia="標楷體" w:hAnsi="標楷體"/>
                <w:bCs/>
                <w:sz w:val="24"/>
                <w:szCs w:val="24"/>
              </w:rPr>
              <w:t>14:00-14:10</w:t>
            </w:r>
          </w:p>
        </w:tc>
        <w:tc>
          <w:tcPr>
            <w:tcW w:w="4142" w:type="pct"/>
            <w:gridSpan w:val="2"/>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hideMark/>
          </w:tcPr>
          <w:p w14:paraId="224F1FCF" w14:textId="77777777" w:rsidR="0012387A" w:rsidRPr="00257F33" w:rsidRDefault="0012387A" w:rsidP="00A85A3D">
            <w:pPr>
              <w:adjustRightInd w:val="0"/>
              <w:snapToGrid w:val="0"/>
              <w:spacing w:before="100" w:beforeAutospacing="1" w:after="100" w:afterAutospacing="1" w:line="240" w:lineRule="atLeast"/>
              <w:jc w:val="center"/>
              <w:rPr>
                <w:rFonts w:ascii="標楷體" w:eastAsia="標楷體" w:hAnsi="標楷體" w:hint="default"/>
                <w:bCs/>
                <w:sz w:val="24"/>
                <w:szCs w:val="24"/>
              </w:rPr>
            </w:pPr>
            <w:r w:rsidRPr="00257F33">
              <w:rPr>
                <w:rFonts w:ascii="標楷體" w:eastAsia="標楷體" w:hAnsi="標楷體"/>
                <w:bCs/>
                <w:sz w:val="24"/>
                <w:szCs w:val="24"/>
              </w:rPr>
              <w:t>中場休息</w:t>
            </w:r>
          </w:p>
        </w:tc>
      </w:tr>
      <w:tr w:rsidR="0012387A" w:rsidRPr="00257F33" w14:paraId="759E2345" w14:textId="77777777" w:rsidTr="00A85A3D">
        <w:trPr>
          <w:trHeight w:val="821"/>
          <w:jc w:val="center"/>
        </w:trPr>
        <w:tc>
          <w:tcPr>
            <w:tcW w:w="858" w:type="pct"/>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hideMark/>
          </w:tcPr>
          <w:p w14:paraId="762F216B" w14:textId="77777777" w:rsidR="0012387A" w:rsidRPr="00257F33" w:rsidRDefault="0012387A" w:rsidP="00A85A3D">
            <w:pPr>
              <w:adjustRightInd w:val="0"/>
              <w:snapToGrid w:val="0"/>
              <w:spacing w:before="100" w:beforeAutospacing="1" w:after="100" w:afterAutospacing="1" w:line="240" w:lineRule="atLeast"/>
              <w:jc w:val="center"/>
              <w:rPr>
                <w:rFonts w:ascii="標楷體" w:eastAsia="標楷體" w:hAnsi="標楷體" w:hint="default"/>
                <w:bCs/>
                <w:sz w:val="24"/>
                <w:szCs w:val="24"/>
              </w:rPr>
            </w:pPr>
            <w:r w:rsidRPr="00257F33">
              <w:rPr>
                <w:rFonts w:ascii="標楷體" w:eastAsia="標楷體" w:hAnsi="標楷體"/>
                <w:bCs/>
                <w:sz w:val="24"/>
                <w:szCs w:val="24"/>
              </w:rPr>
              <w:t>14:10-15:00</w:t>
            </w:r>
          </w:p>
        </w:tc>
        <w:tc>
          <w:tcPr>
            <w:tcW w:w="4142" w:type="pct"/>
            <w:gridSpan w:val="2"/>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hideMark/>
          </w:tcPr>
          <w:p w14:paraId="0921ED6D" w14:textId="77777777" w:rsidR="0012387A" w:rsidRPr="00257F33" w:rsidRDefault="0012387A" w:rsidP="00A85A3D">
            <w:pPr>
              <w:adjustRightInd w:val="0"/>
              <w:snapToGrid w:val="0"/>
              <w:spacing w:before="100" w:beforeAutospacing="1" w:after="100" w:afterAutospacing="1" w:line="280" w:lineRule="exact"/>
              <w:jc w:val="center"/>
              <w:rPr>
                <w:rFonts w:ascii="標楷體" w:eastAsia="標楷體" w:hAnsi="標楷體" w:hint="default"/>
                <w:bCs/>
                <w:sz w:val="24"/>
                <w:szCs w:val="24"/>
              </w:rPr>
            </w:pPr>
            <w:r w:rsidRPr="00257F33">
              <w:rPr>
                <w:rFonts w:ascii="標楷體" w:eastAsia="標楷體" w:hAnsi="標楷體"/>
                <w:bCs/>
                <w:sz w:val="24"/>
                <w:szCs w:val="24"/>
              </w:rPr>
              <w:t>壁報發表（二）</w:t>
            </w:r>
          </w:p>
        </w:tc>
      </w:tr>
      <w:tr w:rsidR="0012387A" w:rsidRPr="00257F33" w14:paraId="6AAE4380" w14:textId="77777777" w:rsidTr="00A85A3D">
        <w:trPr>
          <w:trHeight w:val="645"/>
          <w:jc w:val="center"/>
        </w:trPr>
        <w:tc>
          <w:tcPr>
            <w:tcW w:w="858" w:type="pct"/>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hideMark/>
          </w:tcPr>
          <w:p w14:paraId="4EBC0281" w14:textId="77777777" w:rsidR="0012387A" w:rsidRPr="00257F33" w:rsidRDefault="0012387A" w:rsidP="00A85A3D">
            <w:pPr>
              <w:adjustRightInd w:val="0"/>
              <w:snapToGrid w:val="0"/>
              <w:spacing w:before="100" w:beforeAutospacing="1" w:after="100" w:afterAutospacing="1" w:line="240" w:lineRule="atLeast"/>
              <w:jc w:val="center"/>
              <w:rPr>
                <w:rFonts w:ascii="標楷體" w:eastAsia="標楷體" w:hAnsi="標楷體" w:hint="default"/>
                <w:bCs/>
                <w:color w:val="000000" w:themeColor="text1"/>
                <w:sz w:val="24"/>
                <w:szCs w:val="24"/>
              </w:rPr>
            </w:pPr>
            <w:r w:rsidRPr="00257F33">
              <w:rPr>
                <w:rFonts w:ascii="標楷體" w:eastAsia="標楷體" w:hAnsi="標楷體"/>
                <w:bCs/>
                <w:color w:val="000000" w:themeColor="text1"/>
                <w:sz w:val="24"/>
                <w:szCs w:val="24"/>
              </w:rPr>
              <w:t>15:00-</w:t>
            </w:r>
          </w:p>
        </w:tc>
        <w:tc>
          <w:tcPr>
            <w:tcW w:w="703" w:type="pct"/>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hideMark/>
          </w:tcPr>
          <w:p w14:paraId="1DB8F332" w14:textId="77777777" w:rsidR="0012387A" w:rsidRPr="00257F33" w:rsidRDefault="0012387A" w:rsidP="00A85A3D">
            <w:pPr>
              <w:adjustRightInd w:val="0"/>
              <w:snapToGrid w:val="0"/>
              <w:spacing w:before="100" w:beforeAutospacing="1" w:after="100" w:afterAutospacing="1" w:line="240" w:lineRule="atLeast"/>
              <w:jc w:val="center"/>
              <w:rPr>
                <w:rFonts w:ascii="標楷體" w:eastAsia="標楷體" w:hAnsi="標楷體" w:hint="default"/>
                <w:bCs/>
                <w:color w:val="000000" w:themeColor="text1"/>
                <w:sz w:val="24"/>
                <w:szCs w:val="24"/>
              </w:rPr>
            </w:pPr>
            <w:r w:rsidRPr="00257F33">
              <w:rPr>
                <w:rFonts w:ascii="標楷體" w:eastAsia="標楷體" w:hAnsi="標楷體"/>
                <w:bCs/>
                <w:color w:val="000000" w:themeColor="text1"/>
                <w:sz w:val="24"/>
                <w:szCs w:val="24"/>
              </w:rPr>
              <w:t>綜合座談與閉幕式</w:t>
            </w:r>
          </w:p>
        </w:tc>
        <w:tc>
          <w:tcPr>
            <w:tcW w:w="3439" w:type="pct"/>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hideMark/>
          </w:tcPr>
          <w:p w14:paraId="5B5680F5" w14:textId="77777777" w:rsidR="0012387A" w:rsidRPr="00257F33" w:rsidRDefault="0012387A" w:rsidP="00A85A3D">
            <w:pPr>
              <w:adjustRightInd w:val="0"/>
              <w:snapToGrid w:val="0"/>
              <w:spacing w:before="100" w:beforeAutospacing="1" w:after="100" w:afterAutospacing="1" w:line="280" w:lineRule="exact"/>
              <w:jc w:val="center"/>
              <w:rPr>
                <w:rFonts w:ascii="標楷體" w:eastAsia="標楷體" w:hAnsi="標楷體" w:hint="default"/>
                <w:bCs/>
                <w:color w:val="000000" w:themeColor="text1"/>
                <w:sz w:val="24"/>
                <w:szCs w:val="24"/>
              </w:rPr>
            </w:pPr>
            <w:r w:rsidRPr="00257F33">
              <w:rPr>
                <w:rFonts w:ascii="標楷體" w:eastAsia="標楷體" w:hAnsi="標楷體"/>
                <w:bCs/>
                <w:color w:val="000000" w:themeColor="text1"/>
                <w:sz w:val="24"/>
                <w:szCs w:val="24"/>
              </w:rPr>
              <w:t>主持人：吳光名代理主任</w:t>
            </w:r>
          </w:p>
          <w:p w14:paraId="209E0EE6" w14:textId="77777777" w:rsidR="0012387A" w:rsidRPr="00257F33" w:rsidRDefault="0012387A" w:rsidP="00A85A3D">
            <w:pPr>
              <w:adjustRightInd w:val="0"/>
              <w:snapToGrid w:val="0"/>
              <w:spacing w:before="100" w:beforeAutospacing="1" w:after="100" w:afterAutospacing="1" w:line="280" w:lineRule="exact"/>
              <w:jc w:val="center"/>
              <w:rPr>
                <w:rFonts w:ascii="標楷體" w:eastAsia="標楷體" w:hAnsi="標楷體" w:hint="default"/>
                <w:bCs/>
                <w:color w:val="000000" w:themeColor="text1"/>
                <w:sz w:val="24"/>
                <w:szCs w:val="24"/>
              </w:rPr>
            </w:pPr>
            <w:r w:rsidRPr="00257F33">
              <w:rPr>
                <w:rFonts w:ascii="標楷體" w:eastAsia="標楷體" w:hAnsi="標楷體"/>
                <w:bCs/>
                <w:color w:val="000000" w:themeColor="text1"/>
                <w:sz w:val="24"/>
                <w:szCs w:val="24"/>
              </w:rPr>
              <w:t xml:space="preserve">國立嘉義大學幼兒教育學系助理教授兼代理系主任 </w:t>
            </w:r>
          </w:p>
        </w:tc>
      </w:tr>
    </w:tbl>
    <w:p w14:paraId="3A607D50" w14:textId="77777777" w:rsidR="0012387A" w:rsidRPr="00121AAC" w:rsidRDefault="0012387A" w:rsidP="0012387A">
      <w:pPr>
        <w:pStyle w:val="A5"/>
        <w:spacing w:before="120" w:after="120"/>
        <w:rPr>
          <w:rStyle w:val="a8"/>
          <w:rFonts w:ascii="標楷體" w:eastAsia="標楷體" w:hAnsi="標楷體"/>
          <w:b/>
          <w:bCs/>
        </w:rPr>
      </w:pPr>
    </w:p>
    <w:p w14:paraId="22B42A8D" w14:textId="77777777" w:rsidR="0012387A" w:rsidRPr="00121AAC" w:rsidRDefault="0012387A" w:rsidP="0012387A">
      <w:pPr>
        <w:pStyle w:val="A5"/>
        <w:pageBreakBefore/>
        <w:ind w:left="314" w:hanging="314"/>
        <w:rPr>
          <w:rStyle w:val="a8"/>
          <w:rFonts w:ascii="標楷體" w:eastAsia="標楷體" w:hAnsi="標楷體" w:cs="標楷體"/>
        </w:rPr>
      </w:pPr>
      <w:r w:rsidRPr="00121AAC">
        <w:rPr>
          <w:rStyle w:val="a8"/>
          <w:rFonts w:ascii="標楷體" w:eastAsia="標楷體" w:hAnsi="標楷體" w:hint="eastAsia"/>
          <w:lang w:val="zh-TW"/>
        </w:rPr>
        <w:lastRenderedPageBreak/>
        <w:t>附件</w:t>
      </w:r>
      <w:r w:rsidRPr="00121AAC">
        <w:rPr>
          <w:rStyle w:val="a8"/>
          <w:rFonts w:ascii="標楷體" w:eastAsia="標楷體" w:hAnsi="標楷體"/>
        </w:rPr>
        <w:t>1</w:t>
      </w:r>
      <w:r w:rsidRPr="00121AAC">
        <w:rPr>
          <w:rStyle w:val="a8"/>
          <w:rFonts w:ascii="標楷體" w:eastAsia="標楷體" w:hAnsi="標楷體"/>
          <w:lang w:val="zh-TW"/>
        </w:rPr>
        <w:t xml:space="preserve">    </w:t>
      </w:r>
      <w:r w:rsidRPr="00121AAC">
        <w:rPr>
          <w:rStyle w:val="a8"/>
          <w:rFonts w:ascii="標楷體" w:eastAsia="標楷體" w:hAnsi="標楷體" w:hint="eastAsia"/>
          <w:lang w:val="zh-TW"/>
        </w:rPr>
        <w:t>論文撰寫格式</w:t>
      </w:r>
    </w:p>
    <w:p w14:paraId="74D11772" w14:textId="77777777" w:rsidR="0012387A" w:rsidRPr="00121AAC" w:rsidRDefault="0012387A" w:rsidP="0012387A">
      <w:pPr>
        <w:pStyle w:val="A5"/>
        <w:ind w:left="288" w:hanging="288"/>
        <w:rPr>
          <w:rStyle w:val="a8"/>
          <w:rFonts w:ascii="標楷體" w:eastAsia="標楷體" w:hAnsi="標楷體" w:cs="標楷體"/>
          <w:sz w:val="36"/>
          <w:szCs w:val="36"/>
          <w:u w:val="single"/>
        </w:rPr>
      </w:pPr>
      <w:r w:rsidRPr="00121AAC">
        <w:rPr>
          <w:rStyle w:val="a8"/>
          <w:rFonts w:ascii="標楷體" w:eastAsia="標楷體" w:hAnsi="標楷體" w:hint="eastAsia"/>
          <w:sz w:val="36"/>
          <w:szCs w:val="36"/>
          <w:u w:val="single"/>
          <w:lang w:val="zh-TW"/>
        </w:rPr>
        <w:t>請以</w:t>
      </w:r>
      <w:r w:rsidRPr="00121AAC">
        <w:rPr>
          <w:rStyle w:val="a8"/>
          <w:rFonts w:ascii="標楷體" w:eastAsia="標楷體" w:hAnsi="標楷體"/>
          <w:sz w:val="36"/>
          <w:szCs w:val="36"/>
          <w:u w:val="single"/>
        </w:rPr>
        <w:t>WORD</w:t>
      </w:r>
      <w:r w:rsidRPr="00121AAC">
        <w:rPr>
          <w:rStyle w:val="a8"/>
          <w:rFonts w:ascii="標楷體" w:eastAsia="標楷體" w:hAnsi="標楷體" w:hint="eastAsia"/>
          <w:sz w:val="36"/>
          <w:szCs w:val="36"/>
          <w:u w:val="single"/>
          <w:lang w:val="zh-TW"/>
        </w:rPr>
        <w:t>檔案撰寫</w:t>
      </w:r>
    </w:p>
    <w:p w14:paraId="147D6169" w14:textId="77777777" w:rsidR="0012387A" w:rsidRPr="00121AAC" w:rsidRDefault="0012387A" w:rsidP="0012387A">
      <w:pPr>
        <w:spacing w:line="360" w:lineRule="auto"/>
        <w:rPr>
          <w:rStyle w:val="a8"/>
          <w:rFonts w:ascii="標楷體" w:eastAsia="標楷體" w:hAnsi="標楷體" w:cs="Times New Roman" w:hint="default"/>
        </w:rPr>
      </w:pPr>
      <w:r w:rsidRPr="00121AAC">
        <w:rPr>
          <w:rStyle w:val="a8"/>
          <w:rFonts w:ascii="標楷體" w:eastAsia="標楷體" w:hAnsi="標楷體"/>
        </w:rPr>
        <w:t>首頁</w:t>
      </w:r>
    </w:p>
    <w:p w14:paraId="290EA953" w14:textId="77777777" w:rsidR="0012387A" w:rsidRPr="00121AAC" w:rsidRDefault="0012387A" w:rsidP="0012387A">
      <w:pPr>
        <w:spacing w:line="360" w:lineRule="auto"/>
        <w:jc w:val="center"/>
        <w:rPr>
          <w:rStyle w:val="a8"/>
          <w:rFonts w:ascii="標楷體" w:eastAsia="標楷體" w:hAnsi="標楷體" w:cs="Times New Roman" w:hint="default"/>
          <w:b/>
          <w:bCs/>
          <w:sz w:val="36"/>
          <w:szCs w:val="36"/>
        </w:rPr>
      </w:pPr>
      <w:r w:rsidRPr="00121AAC">
        <w:rPr>
          <w:rStyle w:val="a8"/>
          <w:rFonts w:ascii="標楷體" w:eastAsia="標楷體" w:hAnsi="標楷體"/>
          <w:sz w:val="36"/>
          <w:szCs w:val="36"/>
        </w:rPr>
        <w:t>論文名稱</w:t>
      </w:r>
      <w:proofErr w:type="gramStart"/>
      <w:r w:rsidRPr="00121AAC">
        <w:rPr>
          <w:rStyle w:val="a8"/>
          <w:rFonts w:ascii="標楷體" w:eastAsia="標楷體" w:hAnsi="標楷體"/>
          <w:sz w:val="36"/>
          <w:szCs w:val="36"/>
        </w:rPr>
        <w:t>（</w:t>
      </w:r>
      <w:proofErr w:type="gramEnd"/>
      <w:r w:rsidRPr="00121AAC">
        <w:rPr>
          <w:rStyle w:val="a8"/>
          <w:rFonts w:ascii="標楷體" w:eastAsia="標楷體" w:hAnsi="標楷體"/>
          <w:sz w:val="36"/>
          <w:szCs w:val="36"/>
        </w:rPr>
        <w:t>標楷體、</w:t>
      </w:r>
      <w:proofErr w:type="gramStart"/>
      <w:r w:rsidRPr="00121AAC">
        <w:rPr>
          <w:rStyle w:val="a8"/>
          <w:rFonts w:ascii="標楷體" w:eastAsia="標楷體" w:hAnsi="標楷體"/>
          <w:sz w:val="36"/>
          <w:szCs w:val="36"/>
        </w:rPr>
        <w:t>（</w:t>
      </w:r>
      <w:proofErr w:type="gramEnd"/>
      <w:r w:rsidRPr="00121AAC">
        <w:rPr>
          <w:rStyle w:val="a8"/>
          <w:rFonts w:ascii="標楷體" w:eastAsia="標楷體" w:hAnsi="標楷體"/>
          <w:b/>
          <w:bCs/>
          <w:sz w:val="36"/>
          <w:szCs w:val="36"/>
        </w:rPr>
        <w:t>Arial</w:t>
      </w:r>
      <w:proofErr w:type="gramStart"/>
      <w:r w:rsidRPr="00121AAC">
        <w:rPr>
          <w:rStyle w:val="a8"/>
          <w:rFonts w:ascii="標楷體" w:eastAsia="標楷體" w:hAnsi="標楷體"/>
          <w:sz w:val="36"/>
          <w:szCs w:val="36"/>
        </w:rPr>
        <w:t>）</w:t>
      </w:r>
      <w:proofErr w:type="gramEnd"/>
      <w:r w:rsidRPr="00121AAC">
        <w:rPr>
          <w:rStyle w:val="a8"/>
          <w:rFonts w:ascii="標楷體" w:eastAsia="標楷體" w:hAnsi="標楷體"/>
          <w:sz w:val="36"/>
          <w:szCs w:val="36"/>
        </w:rPr>
        <w:t>、</w:t>
      </w:r>
      <w:r w:rsidRPr="00121AAC">
        <w:rPr>
          <w:rStyle w:val="a8"/>
          <w:rFonts w:ascii="標楷體" w:eastAsia="標楷體" w:hAnsi="標楷體"/>
          <w:b/>
          <w:bCs/>
          <w:sz w:val="36"/>
          <w:szCs w:val="36"/>
        </w:rPr>
        <w:t>18</w:t>
      </w:r>
      <w:r w:rsidRPr="00121AAC">
        <w:rPr>
          <w:rStyle w:val="a8"/>
          <w:rFonts w:ascii="標楷體" w:eastAsia="標楷體" w:hAnsi="標楷體"/>
          <w:sz w:val="36"/>
          <w:szCs w:val="36"/>
        </w:rPr>
        <w:t>號字，粗體，置中</w:t>
      </w:r>
      <w:proofErr w:type="gramStart"/>
      <w:r w:rsidRPr="00121AAC">
        <w:rPr>
          <w:rStyle w:val="a8"/>
          <w:rFonts w:ascii="標楷體" w:eastAsia="標楷體" w:hAnsi="標楷體"/>
          <w:sz w:val="36"/>
          <w:szCs w:val="36"/>
        </w:rPr>
        <w:t>）</w:t>
      </w:r>
      <w:proofErr w:type="gramEnd"/>
    </w:p>
    <w:p w14:paraId="3282A720" w14:textId="77777777" w:rsidR="0012387A" w:rsidRPr="00121AAC" w:rsidRDefault="0012387A" w:rsidP="0012387A">
      <w:pPr>
        <w:spacing w:line="360" w:lineRule="auto"/>
        <w:jc w:val="center"/>
        <w:rPr>
          <w:rStyle w:val="a8"/>
          <w:rFonts w:ascii="標楷體" w:eastAsia="標楷體" w:hAnsi="標楷體" w:cs="Times New Roman" w:hint="default"/>
        </w:rPr>
      </w:pPr>
      <w:r w:rsidRPr="00121AAC">
        <w:rPr>
          <w:rStyle w:val="a8"/>
          <w:rFonts w:ascii="標楷體" w:eastAsia="標楷體" w:hAnsi="標楷體"/>
        </w:rPr>
        <w:t>作者</w:t>
      </w:r>
    </w:p>
    <w:p w14:paraId="59524586" w14:textId="77777777" w:rsidR="0012387A" w:rsidRPr="00121AAC" w:rsidRDefault="0012387A" w:rsidP="0012387A">
      <w:pPr>
        <w:spacing w:line="360" w:lineRule="auto"/>
        <w:jc w:val="center"/>
        <w:rPr>
          <w:rStyle w:val="a8"/>
          <w:rFonts w:ascii="標楷體" w:eastAsia="標楷體" w:hAnsi="標楷體" w:cs="Times New Roman" w:hint="default"/>
        </w:rPr>
      </w:pPr>
      <w:r w:rsidRPr="00121AAC">
        <w:rPr>
          <w:rStyle w:val="a8"/>
          <w:rFonts w:ascii="標楷體" w:eastAsia="標楷體" w:hAnsi="標楷體"/>
        </w:rPr>
        <w:t>服務機關單位（或就讀學校）  職稱（標楷體、置中、12號字）</w:t>
      </w:r>
    </w:p>
    <w:p w14:paraId="444209C9" w14:textId="77777777" w:rsidR="0012387A" w:rsidRPr="00121AAC" w:rsidRDefault="0012387A" w:rsidP="0012387A">
      <w:pPr>
        <w:spacing w:line="360" w:lineRule="auto"/>
        <w:jc w:val="center"/>
        <w:rPr>
          <w:rStyle w:val="a8"/>
          <w:rFonts w:ascii="標楷體" w:eastAsia="標楷體" w:hAnsi="標楷體" w:cs="Times New Roman" w:hint="default"/>
          <w:b/>
          <w:bCs/>
          <w:sz w:val="28"/>
          <w:szCs w:val="28"/>
        </w:rPr>
      </w:pPr>
      <w:r w:rsidRPr="00121AAC">
        <w:rPr>
          <w:rStyle w:val="a8"/>
          <w:rFonts w:ascii="標楷體" w:eastAsia="標楷體" w:hAnsi="標楷體"/>
          <w:sz w:val="28"/>
          <w:szCs w:val="28"/>
        </w:rPr>
        <w:t>摘要</w:t>
      </w:r>
      <w:r w:rsidRPr="00121AAC">
        <w:rPr>
          <w:rStyle w:val="a8"/>
          <w:rFonts w:ascii="標楷體" w:eastAsia="標楷體" w:hAnsi="標楷體"/>
          <w:b/>
          <w:bCs/>
          <w:sz w:val="28"/>
          <w:szCs w:val="28"/>
        </w:rPr>
        <w:t>/ Abstract</w:t>
      </w:r>
      <w:proofErr w:type="gramStart"/>
      <w:r w:rsidRPr="00121AAC">
        <w:rPr>
          <w:rStyle w:val="a8"/>
          <w:rFonts w:ascii="標楷體" w:eastAsia="標楷體" w:hAnsi="標楷體"/>
          <w:sz w:val="28"/>
          <w:szCs w:val="28"/>
        </w:rPr>
        <w:t>（</w:t>
      </w:r>
      <w:proofErr w:type="gramEnd"/>
      <w:r w:rsidRPr="00121AAC">
        <w:rPr>
          <w:rStyle w:val="a8"/>
          <w:rFonts w:ascii="標楷體" w:eastAsia="標楷體" w:hAnsi="標楷體"/>
          <w:sz w:val="28"/>
          <w:szCs w:val="28"/>
        </w:rPr>
        <w:t>標楷體</w:t>
      </w:r>
      <w:proofErr w:type="gramStart"/>
      <w:r w:rsidRPr="00121AAC">
        <w:rPr>
          <w:rStyle w:val="a8"/>
          <w:rFonts w:ascii="標楷體" w:eastAsia="標楷體" w:hAnsi="標楷體"/>
          <w:sz w:val="28"/>
          <w:szCs w:val="28"/>
        </w:rPr>
        <w:t>（</w:t>
      </w:r>
      <w:proofErr w:type="gramEnd"/>
      <w:r w:rsidRPr="00121AAC">
        <w:rPr>
          <w:rStyle w:val="a8"/>
          <w:rFonts w:ascii="標楷體" w:eastAsia="標楷體" w:hAnsi="標楷體"/>
          <w:b/>
          <w:bCs/>
          <w:sz w:val="28"/>
          <w:szCs w:val="28"/>
        </w:rPr>
        <w:t>Arial</w:t>
      </w:r>
      <w:proofErr w:type="gramStart"/>
      <w:r w:rsidRPr="00121AAC">
        <w:rPr>
          <w:rStyle w:val="a8"/>
          <w:rFonts w:ascii="標楷體" w:eastAsia="標楷體" w:hAnsi="標楷體"/>
          <w:sz w:val="28"/>
          <w:szCs w:val="28"/>
        </w:rPr>
        <w:t>）</w:t>
      </w:r>
      <w:proofErr w:type="gramEnd"/>
      <w:r w:rsidRPr="00121AAC">
        <w:rPr>
          <w:rStyle w:val="a8"/>
          <w:rFonts w:ascii="標楷體" w:eastAsia="標楷體" w:hAnsi="標楷體"/>
          <w:sz w:val="28"/>
          <w:szCs w:val="28"/>
        </w:rPr>
        <w:t>、</w:t>
      </w:r>
      <w:r w:rsidRPr="00121AAC">
        <w:rPr>
          <w:rStyle w:val="a8"/>
          <w:rFonts w:ascii="標楷體" w:eastAsia="標楷體" w:hAnsi="標楷體"/>
          <w:b/>
          <w:bCs/>
          <w:sz w:val="28"/>
          <w:szCs w:val="28"/>
        </w:rPr>
        <w:t>14</w:t>
      </w:r>
      <w:r w:rsidRPr="00121AAC">
        <w:rPr>
          <w:rStyle w:val="a8"/>
          <w:rFonts w:ascii="標楷體" w:eastAsia="標楷體" w:hAnsi="標楷體"/>
          <w:sz w:val="28"/>
          <w:szCs w:val="28"/>
        </w:rPr>
        <w:t>號字，粗體，置中</w:t>
      </w:r>
      <w:proofErr w:type="gramStart"/>
      <w:r w:rsidRPr="00121AAC">
        <w:rPr>
          <w:rStyle w:val="a8"/>
          <w:rFonts w:ascii="標楷體" w:eastAsia="標楷體" w:hAnsi="標楷體"/>
          <w:sz w:val="28"/>
          <w:szCs w:val="28"/>
        </w:rPr>
        <w:t>）</w:t>
      </w:r>
      <w:proofErr w:type="gramEnd"/>
    </w:p>
    <w:p w14:paraId="347E3146" w14:textId="77777777" w:rsidR="0012387A" w:rsidRPr="00121AAC" w:rsidRDefault="0012387A" w:rsidP="0012387A">
      <w:pPr>
        <w:spacing w:line="360" w:lineRule="auto"/>
        <w:rPr>
          <w:rStyle w:val="a8"/>
          <w:rFonts w:ascii="標楷體" w:eastAsia="標楷體" w:hAnsi="標楷體" w:cs="Helvetica" w:hint="default"/>
        </w:rPr>
      </w:pPr>
      <w:r w:rsidRPr="00121AAC">
        <w:rPr>
          <w:rStyle w:val="a8"/>
          <w:rFonts w:ascii="標楷體" w:eastAsia="標楷體" w:hAnsi="標楷體" w:cs="新細明體"/>
        </w:rPr>
        <w:t>摘要內容文字</w:t>
      </w:r>
      <w:proofErr w:type="gramStart"/>
      <w:r w:rsidRPr="00121AAC">
        <w:rPr>
          <w:rStyle w:val="a8"/>
          <w:rFonts w:ascii="標楷體" w:eastAsia="標楷體" w:hAnsi="標楷體" w:cs="新細明體"/>
        </w:rPr>
        <w:t>（</w:t>
      </w:r>
      <w:proofErr w:type="gramEnd"/>
      <w:r w:rsidRPr="00121AAC">
        <w:rPr>
          <w:rStyle w:val="a8"/>
          <w:rFonts w:ascii="標楷體" w:eastAsia="標楷體" w:hAnsi="標楷體" w:cs="新細明體"/>
        </w:rPr>
        <w:t>新細明體</w:t>
      </w:r>
      <w:proofErr w:type="gramStart"/>
      <w:r w:rsidRPr="00121AAC">
        <w:rPr>
          <w:rStyle w:val="a8"/>
          <w:rFonts w:ascii="標楷體" w:eastAsia="標楷體" w:hAnsi="標楷體" w:cs="新細明體"/>
        </w:rPr>
        <w:t>（</w:t>
      </w:r>
      <w:proofErr w:type="gramEnd"/>
      <w:r w:rsidRPr="00121AAC">
        <w:rPr>
          <w:rStyle w:val="a8"/>
          <w:rFonts w:ascii="標楷體" w:eastAsia="標楷體" w:hAnsi="標楷體"/>
        </w:rPr>
        <w:t>Times New Roman</w:t>
      </w:r>
      <w:proofErr w:type="gramStart"/>
      <w:r w:rsidRPr="00121AAC">
        <w:rPr>
          <w:rStyle w:val="a8"/>
          <w:rFonts w:ascii="標楷體" w:eastAsia="標楷體" w:hAnsi="標楷體" w:cs="新細明體"/>
        </w:rPr>
        <w:t>）</w:t>
      </w:r>
      <w:proofErr w:type="gramEnd"/>
      <w:r w:rsidRPr="00121AAC">
        <w:rPr>
          <w:rStyle w:val="a8"/>
          <w:rFonts w:ascii="標楷體" w:eastAsia="標楷體" w:hAnsi="標楷體"/>
        </w:rPr>
        <w:t>11</w:t>
      </w:r>
      <w:r w:rsidRPr="00121AAC">
        <w:rPr>
          <w:rStyle w:val="a8"/>
          <w:rFonts w:ascii="標楷體" w:eastAsia="標楷體" w:hAnsi="標楷體" w:cs="新細明體"/>
        </w:rPr>
        <w:t>號字，靠左對齊，分段落</w:t>
      </w:r>
      <w:proofErr w:type="gramStart"/>
      <w:r w:rsidRPr="00121AAC">
        <w:rPr>
          <w:rStyle w:val="a8"/>
          <w:rFonts w:ascii="標楷體" w:eastAsia="標楷體" w:hAnsi="標楷體" w:cs="新細明體"/>
        </w:rPr>
        <w:t>）</w:t>
      </w:r>
      <w:proofErr w:type="gramEnd"/>
    </w:p>
    <w:p w14:paraId="68350851" w14:textId="77777777" w:rsidR="0012387A" w:rsidRPr="00121AAC" w:rsidRDefault="0012387A" w:rsidP="0012387A">
      <w:pPr>
        <w:spacing w:line="360" w:lineRule="auto"/>
        <w:rPr>
          <w:rStyle w:val="a8"/>
          <w:rFonts w:ascii="標楷體" w:eastAsia="標楷體" w:hAnsi="標楷體" w:cs="Helvetica" w:hint="default"/>
        </w:rPr>
      </w:pPr>
      <w:r w:rsidRPr="00121AAC">
        <w:rPr>
          <w:rStyle w:val="a8"/>
          <w:rFonts w:ascii="標楷體" w:eastAsia="標楷體" w:hAnsi="標楷體" w:cs="新細明體"/>
        </w:rPr>
        <w:t>關鍵詞：三至五個。新細明體（</w:t>
      </w:r>
      <w:r w:rsidRPr="00121AAC">
        <w:rPr>
          <w:rStyle w:val="a8"/>
          <w:rFonts w:ascii="標楷體" w:eastAsia="標楷體" w:hAnsi="標楷體"/>
        </w:rPr>
        <w:t>Times New Roman</w:t>
      </w:r>
      <w:r w:rsidRPr="00121AAC">
        <w:rPr>
          <w:rStyle w:val="a8"/>
          <w:rFonts w:ascii="標楷體" w:eastAsia="標楷體" w:hAnsi="標楷體" w:cs="新細明體"/>
        </w:rPr>
        <w:t>）</w:t>
      </w:r>
      <w:r w:rsidRPr="00121AAC">
        <w:rPr>
          <w:rStyle w:val="a8"/>
          <w:rFonts w:ascii="標楷體" w:eastAsia="標楷體" w:hAnsi="標楷體"/>
        </w:rPr>
        <w:t>12</w:t>
      </w:r>
      <w:r w:rsidRPr="00121AAC">
        <w:rPr>
          <w:rStyle w:val="a8"/>
          <w:rFonts w:ascii="標楷體" w:eastAsia="標楷體" w:hAnsi="標楷體" w:cs="新細明體"/>
        </w:rPr>
        <w:t>號字，靠左對齊。</w:t>
      </w:r>
    </w:p>
    <w:p w14:paraId="558D0CFA" w14:textId="77777777" w:rsidR="0012387A" w:rsidRPr="00121AAC" w:rsidRDefault="0012387A" w:rsidP="0012387A">
      <w:pPr>
        <w:spacing w:line="360" w:lineRule="auto"/>
        <w:rPr>
          <w:rStyle w:val="a8"/>
          <w:rFonts w:ascii="標楷體" w:eastAsia="標楷體" w:hAnsi="標楷體" w:cs="Helvetica" w:hint="default"/>
        </w:rPr>
      </w:pPr>
    </w:p>
    <w:p w14:paraId="1F37AED6" w14:textId="77777777" w:rsidR="0012387A" w:rsidRPr="00121AAC" w:rsidRDefault="0012387A" w:rsidP="0012387A">
      <w:pPr>
        <w:spacing w:line="360" w:lineRule="auto"/>
        <w:rPr>
          <w:rStyle w:val="a8"/>
          <w:rFonts w:ascii="標楷體" w:eastAsia="標楷體" w:hAnsi="標楷體" w:cs="Times New Roman" w:hint="default"/>
        </w:rPr>
      </w:pPr>
      <w:r w:rsidRPr="00121AAC">
        <w:rPr>
          <w:rStyle w:val="a8"/>
          <w:rFonts w:ascii="標楷體" w:eastAsia="標楷體" w:hAnsi="標楷體"/>
        </w:rPr>
        <w:t>內文</w:t>
      </w:r>
    </w:p>
    <w:p w14:paraId="363AFD51" w14:textId="77777777" w:rsidR="0012387A" w:rsidRPr="00121AAC" w:rsidRDefault="0012387A" w:rsidP="0012387A">
      <w:pPr>
        <w:spacing w:before="240" w:line="360" w:lineRule="auto"/>
        <w:jc w:val="center"/>
        <w:rPr>
          <w:rStyle w:val="a8"/>
          <w:rFonts w:ascii="標楷體" w:eastAsia="標楷體" w:hAnsi="標楷體" w:cs="Times New Roman" w:hint="default"/>
          <w:b/>
          <w:bCs/>
          <w:sz w:val="28"/>
          <w:szCs w:val="28"/>
        </w:rPr>
      </w:pPr>
      <w:r w:rsidRPr="00121AAC">
        <w:rPr>
          <w:rStyle w:val="a8"/>
          <w:rFonts w:ascii="標楷體" w:eastAsia="標楷體" w:hAnsi="標楷體"/>
          <w:sz w:val="28"/>
          <w:szCs w:val="28"/>
        </w:rPr>
        <w:t>壹、</w:t>
      </w:r>
      <w:r w:rsidRPr="00121AAC">
        <w:rPr>
          <w:rStyle w:val="a8"/>
          <w:rFonts w:ascii="標楷體" w:eastAsia="標楷體" w:hAnsi="標楷體"/>
          <w:b/>
          <w:bCs/>
          <w:sz w:val="28"/>
          <w:szCs w:val="28"/>
        </w:rPr>
        <w:t>000</w:t>
      </w:r>
      <w:proofErr w:type="gramStart"/>
      <w:r w:rsidRPr="00121AAC">
        <w:rPr>
          <w:rStyle w:val="a8"/>
          <w:rFonts w:ascii="標楷體" w:eastAsia="標楷體" w:hAnsi="標楷體"/>
          <w:sz w:val="28"/>
          <w:szCs w:val="28"/>
        </w:rPr>
        <w:t>（</w:t>
      </w:r>
      <w:proofErr w:type="gramEnd"/>
      <w:r w:rsidRPr="00121AAC">
        <w:rPr>
          <w:rStyle w:val="a8"/>
          <w:rFonts w:ascii="標楷體" w:eastAsia="標楷體" w:hAnsi="標楷體"/>
          <w:sz w:val="28"/>
          <w:szCs w:val="28"/>
        </w:rPr>
        <w:t>標楷體</w:t>
      </w:r>
      <w:proofErr w:type="gramStart"/>
      <w:r w:rsidRPr="00121AAC">
        <w:rPr>
          <w:rStyle w:val="a8"/>
          <w:rFonts w:ascii="標楷體" w:eastAsia="標楷體" w:hAnsi="標楷體"/>
          <w:sz w:val="28"/>
          <w:szCs w:val="28"/>
        </w:rPr>
        <w:t>（</w:t>
      </w:r>
      <w:proofErr w:type="gramEnd"/>
      <w:r w:rsidRPr="00121AAC">
        <w:rPr>
          <w:rStyle w:val="a8"/>
          <w:rFonts w:ascii="標楷體" w:eastAsia="標楷體" w:hAnsi="標楷體"/>
          <w:b/>
          <w:bCs/>
          <w:sz w:val="28"/>
          <w:szCs w:val="28"/>
        </w:rPr>
        <w:t>Arial</w:t>
      </w:r>
      <w:proofErr w:type="gramStart"/>
      <w:r w:rsidRPr="00121AAC">
        <w:rPr>
          <w:rStyle w:val="a8"/>
          <w:rFonts w:ascii="標楷體" w:eastAsia="標楷體" w:hAnsi="標楷體"/>
          <w:sz w:val="28"/>
          <w:szCs w:val="28"/>
        </w:rPr>
        <w:t>）</w:t>
      </w:r>
      <w:proofErr w:type="gramEnd"/>
      <w:r w:rsidRPr="00121AAC">
        <w:rPr>
          <w:rStyle w:val="a8"/>
          <w:rFonts w:ascii="標楷體" w:eastAsia="標楷體" w:hAnsi="標楷體"/>
          <w:sz w:val="28"/>
          <w:szCs w:val="28"/>
        </w:rPr>
        <w:t>、</w:t>
      </w:r>
      <w:r w:rsidRPr="00121AAC">
        <w:rPr>
          <w:rStyle w:val="a8"/>
          <w:rFonts w:ascii="標楷體" w:eastAsia="標楷體" w:hAnsi="標楷體"/>
          <w:b/>
          <w:bCs/>
          <w:sz w:val="28"/>
          <w:szCs w:val="28"/>
        </w:rPr>
        <w:t>14</w:t>
      </w:r>
      <w:r w:rsidRPr="00121AAC">
        <w:rPr>
          <w:rStyle w:val="a8"/>
          <w:rFonts w:ascii="標楷體" w:eastAsia="標楷體" w:hAnsi="標楷體"/>
          <w:sz w:val="28"/>
          <w:szCs w:val="28"/>
        </w:rPr>
        <w:t>號字、粗體、置中，與前段落空一行間距。中文編號</w:t>
      </w:r>
      <w:proofErr w:type="gramStart"/>
      <w:r w:rsidRPr="00121AAC">
        <w:rPr>
          <w:rStyle w:val="a8"/>
          <w:rFonts w:ascii="標楷體" w:eastAsia="標楷體" w:hAnsi="標楷體"/>
          <w:sz w:val="28"/>
          <w:szCs w:val="28"/>
        </w:rPr>
        <w:t>為壹、</w:t>
      </w:r>
      <w:proofErr w:type="gramEnd"/>
      <w:r w:rsidRPr="00121AAC">
        <w:rPr>
          <w:rStyle w:val="a8"/>
          <w:rFonts w:ascii="標楷體" w:eastAsia="標楷體" w:hAnsi="標楷體"/>
          <w:sz w:val="28"/>
          <w:szCs w:val="28"/>
        </w:rPr>
        <w:t>貳、參</w:t>
      </w:r>
      <w:r w:rsidRPr="00121AAC">
        <w:rPr>
          <w:rStyle w:val="a8"/>
          <w:rFonts w:ascii="標楷體" w:eastAsia="標楷體" w:hAnsi="標楷體" w:hint="default"/>
          <w:b/>
          <w:bCs/>
          <w:sz w:val="28"/>
          <w:szCs w:val="28"/>
        </w:rPr>
        <w:t>…</w:t>
      </w:r>
      <w:r w:rsidRPr="00121AAC">
        <w:rPr>
          <w:rStyle w:val="a8"/>
          <w:rFonts w:ascii="標楷體" w:eastAsia="標楷體" w:hAnsi="標楷體"/>
          <w:sz w:val="28"/>
          <w:szCs w:val="28"/>
        </w:rPr>
        <w:t>等，英文不需編號。）</w:t>
      </w:r>
    </w:p>
    <w:p w14:paraId="1014E166" w14:textId="77777777" w:rsidR="0012387A" w:rsidRPr="00121AAC" w:rsidRDefault="0012387A" w:rsidP="0012387A">
      <w:pPr>
        <w:spacing w:before="240" w:line="360" w:lineRule="auto"/>
        <w:rPr>
          <w:rStyle w:val="a8"/>
          <w:rFonts w:ascii="標楷體" w:eastAsia="標楷體" w:hAnsi="標楷體" w:cs="Helvetica" w:hint="default"/>
          <w:b/>
          <w:bCs/>
        </w:rPr>
      </w:pPr>
      <w:r w:rsidRPr="00121AAC">
        <w:rPr>
          <w:rStyle w:val="a8"/>
          <w:rFonts w:ascii="標楷體" w:eastAsia="標楷體" w:hAnsi="標楷體" w:cs="細明體"/>
          <w:b/>
          <w:bCs/>
        </w:rPr>
        <w:t>一、</w:t>
      </w:r>
      <w:r w:rsidRPr="00121AAC">
        <w:rPr>
          <w:rStyle w:val="a8"/>
          <w:rFonts w:ascii="標楷體" w:eastAsia="標楷體" w:hAnsi="標楷體"/>
          <w:b/>
          <w:bCs/>
        </w:rPr>
        <w:t>000</w:t>
      </w:r>
      <w:proofErr w:type="gramStart"/>
      <w:r w:rsidRPr="00121AAC">
        <w:rPr>
          <w:rStyle w:val="a8"/>
          <w:rFonts w:ascii="標楷體" w:eastAsia="標楷體" w:hAnsi="標楷體" w:cs="細明體"/>
          <w:b/>
          <w:bCs/>
        </w:rPr>
        <w:t>（</w:t>
      </w:r>
      <w:proofErr w:type="gramEnd"/>
      <w:r w:rsidRPr="00121AAC">
        <w:rPr>
          <w:rStyle w:val="a8"/>
          <w:rFonts w:ascii="標楷體" w:eastAsia="標楷體" w:hAnsi="標楷體" w:cs="細明體"/>
          <w:b/>
          <w:bCs/>
        </w:rPr>
        <w:t>新細明體</w:t>
      </w:r>
      <w:proofErr w:type="gramStart"/>
      <w:r w:rsidRPr="00121AAC">
        <w:rPr>
          <w:rStyle w:val="a8"/>
          <w:rFonts w:ascii="標楷體" w:eastAsia="標楷體" w:hAnsi="標楷體" w:cs="細明體"/>
          <w:b/>
          <w:bCs/>
        </w:rPr>
        <w:t>（</w:t>
      </w:r>
      <w:proofErr w:type="gramEnd"/>
      <w:r w:rsidRPr="00121AAC">
        <w:rPr>
          <w:rStyle w:val="a8"/>
          <w:rFonts w:ascii="標楷體" w:eastAsia="標楷體" w:hAnsi="標楷體"/>
          <w:b/>
          <w:bCs/>
        </w:rPr>
        <w:t>Times New Roman</w:t>
      </w:r>
      <w:proofErr w:type="gramStart"/>
      <w:r w:rsidRPr="00121AAC">
        <w:rPr>
          <w:rStyle w:val="a8"/>
          <w:rFonts w:ascii="標楷體" w:eastAsia="標楷體" w:hAnsi="標楷體" w:cs="細明體"/>
          <w:b/>
          <w:bCs/>
        </w:rPr>
        <w:t>）</w:t>
      </w:r>
      <w:proofErr w:type="gramEnd"/>
      <w:r w:rsidRPr="00121AAC">
        <w:rPr>
          <w:rStyle w:val="a8"/>
          <w:rFonts w:ascii="標楷體" w:eastAsia="標楷體" w:hAnsi="標楷體" w:cs="細明體"/>
          <w:b/>
          <w:bCs/>
        </w:rPr>
        <w:t>、</w:t>
      </w:r>
      <w:r w:rsidRPr="00121AAC">
        <w:rPr>
          <w:rStyle w:val="a8"/>
          <w:rFonts w:ascii="標楷體" w:eastAsia="標楷體" w:hAnsi="標楷體"/>
          <w:b/>
          <w:bCs/>
        </w:rPr>
        <w:t>12</w:t>
      </w:r>
      <w:r w:rsidRPr="00121AAC">
        <w:rPr>
          <w:rStyle w:val="a8"/>
          <w:rFonts w:ascii="標楷體" w:eastAsia="標楷體" w:hAnsi="標楷體" w:cs="細明體"/>
          <w:b/>
          <w:bCs/>
        </w:rPr>
        <w:t>號字、粗體、靠左對齊、</w:t>
      </w:r>
      <w:proofErr w:type="gramStart"/>
      <w:r w:rsidRPr="00121AAC">
        <w:rPr>
          <w:rStyle w:val="a8"/>
          <w:rFonts w:ascii="標楷體" w:eastAsia="標楷體" w:hAnsi="標楷體" w:cs="細明體"/>
          <w:b/>
          <w:bCs/>
        </w:rPr>
        <w:t>無縮排</w:t>
      </w:r>
      <w:proofErr w:type="gramEnd"/>
      <w:r w:rsidRPr="00121AAC">
        <w:rPr>
          <w:rStyle w:val="a8"/>
          <w:rFonts w:ascii="標楷體" w:eastAsia="標楷體" w:hAnsi="標楷體" w:cs="細明體"/>
          <w:b/>
          <w:bCs/>
        </w:rPr>
        <w:t>，與前段落空一行間距。中文編號為一、二、三</w:t>
      </w:r>
      <w:r w:rsidRPr="00121AAC">
        <w:rPr>
          <w:rStyle w:val="a8"/>
          <w:rFonts w:ascii="標楷體" w:eastAsia="標楷體" w:hAnsi="標楷體" w:hint="default"/>
          <w:b/>
          <w:bCs/>
        </w:rPr>
        <w:t>…</w:t>
      </w:r>
      <w:r w:rsidRPr="00121AAC">
        <w:rPr>
          <w:rStyle w:val="a8"/>
          <w:rFonts w:ascii="標楷體" w:eastAsia="標楷體" w:hAnsi="標楷體" w:cs="細明體"/>
          <w:b/>
          <w:bCs/>
        </w:rPr>
        <w:t>等，英文編號為</w:t>
      </w:r>
      <w:r w:rsidRPr="00121AAC">
        <w:rPr>
          <w:rStyle w:val="a8"/>
          <w:rFonts w:ascii="標楷體" w:eastAsia="標楷體" w:hAnsi="標楷體"/>
          <w:b/>
          <w:bCs/>
        </w:rPr>
        <w:t>I.</w:t>
      </w:r>
      <w:r w:rsidRPr="00121AAC">
        <w:rPr>
          <w:rStyle w:val="a8"/>
          <w:rFonts w:ascii="標楷體" w:eastAsia="標楷體" w:hAnsi="標楷體" w:cs="細明體"/>
          <w:b/>
          <w:bCs/>
        </w:rPr>
        <w:t>、</w:t>
      </w:r>
      <w:r w:rsidRPr="00121AAC">
        <w:rPr>
          <w:rStyle w:val="a8"/>
          <w:rFonts w:ascii="標楷體" w:eastAsia="標楷體" w:hAnsi="標楷體"/>
          <w:b/>
          <w:bCs/>
        </w:rPr>
        <w:t>II.</w:t>
      </w:r>
      <w:r w:rsidRPr="00121AAC">
        <w:rPr>
          <w:rStyle w:val="a8"/>
          <w:rFonts w:ascii="標楷體" w:eastAsia="標楷體" w:hAnsi="標楷體" w:cs="細明體"/>
          <w:b/>
          <w:bCs/>
        </w:rPr>
        <w:t>、</w:t>
      </w:r>
      <w:r w:rsidRPr="00121AAC">
        <w:rPr>
          <w:rStyle w:val="a8"/>
          <w:rFonts w:ascii="標楷體" w:eastAsia="標楷體" w:hAnsi="標楷體"/>
          <w:b/>
          <w:bCs/>
        </w:rPr>
        <w:t>III.</w:t>
      </w:r>
      <w:r w:rsidRPr="00121AAC">
        <w:rPr>
          <w:rStyle w:val="a8"/>
          <w:rFonts w:ascii="標楷體" w:eastAsia="標楷體" w:hAnsi="標楷體" w:hint="default"/>
          <w:b/>
          <w:bCs/>
        </w:rPr>
        <w:t>…</w:t>
      </w:r>
      <w:r w:rsidRPr="00121AAC">
        <w:rPr>
          <w:rStyle w:val="a8"/>
          <w:rFonts w:ascii="標楷體" w:eastAsia="標楷體" w:hAnsi="標楷體" w:cs="細明體"/>
          <w:b/>
          <w:bCs/>
        </w:rPr>
        <w:t>等。）</w:t>
      </w:r>
    </w:p>
    <w:p w14:paraId="0C17B8C9" w14:textId="77777777" w:rsidR="0012387A" w:rsidRPr="00121AAC" w:rsidRDefault="0012387A" w:rsidP="0012387A">
      <w:pPr>
        <w:spacing w:line="360" w:lineRule="auto"/>
        <w:rPr>
          <w:rStyle w:val="a8"/>
          <w:rFonts w:ascii="標楷體" w:eastAsia="標楷體" w:hAnsi="標楷體" w:cs="Helvetica" w:hint="default"/>
        </w:rPr>
      </w:pPr>
      <w:r w:rsidRPr="00121AAC">
        <w:rPr>
          <w:rStyle w:val="a8"/>
          <w:rFonts w:ascii="標楷體" w:eastAsia="標楷體" w:hAnsi="標楷體" w:cs="細明體"/>
        </w:rPr>
        <w:t>（一）</w:t>
      </w:r>
      <w:r w:rsidRPr="00121AAC">
        <w:rPr>
          <w:rStyle w:val="a8"/>
          <w:rFonts w:ascii="標楷體" w:eastAsia="標楷體" w:hAnsi="標楷體"/>
        </w:rPr>
        <w:t>000</w:t>
      </w:r>
      <w:proofErr w:type="gramStart"/>
      <w:r w:rsidRPr="00121AAC">
        <w:rPr>
          <w:rStyle w:val="a8"/>
          <w:rFonts w:ascii="標楷體" w:eastAsia="標楷體" w:hAnsi="標楷體" w:cs="細明體"/>
        </w:rPr>
        <w:t>（</w:t>
      </w:r>
      <w:proofErr w:type="gramEnd"/>
      <w:r w:rsidRPr="00121AAC">
        <w:rPr>
          <w:rStyle w:val="a8"/>
          <w:rFonts w:ascii="標楷體" w:eastAsia="標楷體" w:hAnsi="標楷體" w:cs="細明體"/>
        </w:rPr>
        <w:t>新細明體</w:t>
      </w:r>
      <w:proofErr w:type="gramStart"/>
      <w:r w:rsidRPr="00121AAC">
        <w:rPr>
          <w:rStyle w:val="a8"/>
          <w:rFonts w:ascii="標楷體" w:eastAsia="標楷體" w:hAnsi="標楷體" w:cs="細明體"/>
        </w:rPr>
        <w:t>（</w:t>
      </w:r>
      <w:proofErr w:type="gramEnd"/>
      <w:r w:rsidRPr="00121AAC">
        <w:rPr>
          <w:rStyle w:val="a8"/>
          <w:rFonts w:ascii="標楷體" w:eastAsia="標楷體" w:hAnsi="標楷體"/>
        </w:rPr>
        <w:t>Times New Roman</w:t>
      </w:r>
      <w:proofErr w:type="gramStart"/>
      <w:r w:rsidRPr="00121AAC">
        <w:rPr>
          <w:rStyle w:val="a8"/>
          <w:rFonts w:ascii="標楷體" w:eastAsia="標楷體" w:hAnsi="標楷體" w:cs="細明體"/>
        </w:rPr>
        <w:t>）</w:t>
      </w:r>
      <w:proofErr w:type="gramEnd"/>
      <w:r w:rsidRPr="00121AAC">
        <w:rPr>
          <w:rStyle w:val="a8"/>
          <w:rFonts w:ascii="標楷體" w:eastAsia="標楷體" w:hAnsi="標楷體" w:cs="細明體"/>
        </w:rPr>
        <w:t>、</w:t>
      </w:r>
      <w:r w:rsidRPr="00121AAC">
        <w:rPr>
          <w:rStyle w:val="a8"/>
          <w:rFonts w:ascii="標楷體" w:eastAsia="標楷體" w:hAnsi="標楷體"/>
        </w:rPr>
        <w:t>11</w:t>
      </w:r>
      <w:r w:rsidRPr="00121AAC">
        <w:rPr>
          <w:rStyle w:val="a8"/>
          <w:rFonts w:ascii="標楷體" w:eastAsia="標楷體" w:hAnsi="標楷體" w:cs="細明體"/>
        </w:rPr>
        <w:t>號字、靠左對齊、</w:t>
      </w:r>
      <w:proofErr w:type="gramStart"/>
      <w:r w:rsidRPr="00121AAC">
        <w:rPr>
          <w:rStyle w:val="a8"/>
          <w:rFonts w:ascii="標楷體" w:eastAsia="標楷體" w:hAnsi="標楷體" w:cs="細明體"/>
        </w:rPr>
        <w:t>無縮排</w:t>
      </w:r>
      <w:proofErr w:type="gramEnd"/>
      <w:r w:rsidRPr="00121AAC">
        <w:rPr>
          <w:rStyle w:val="a8"/>
          <w:rFonts w:ascii="標楷體" w:eastAsia="標楷體" w:hAnsi="標楷體" w:cs="細明體"/>
        </w:rPr>
        <w:t>。中文編號為</w:t>
      </w:r>
      <w:r w:rsidRPr="00121AAC">
        <w:rPr>
          <w:rStyle w:val="a8"/>
          <w:rFonts w:ascii="標楷體" w:eastAsia="標楷體" w:hAnsi="標楷體"/>
        </w:rPr>
        <w:t>(</w:t>
      </w:r>
      <w:proofErr w:type="gramStart"/>
      <w:r w:rsidRPr="00121AAC">
        <w:rPr>
          <w:rStyle w:val="a8"/>
          <w:rFonts w:ascii="標楷體" w:eastAsia="標楷體" w:hAnsi="標楷體" w:cs="細明體"/>
        </w:rPr>
        <w:t>一</w:t>
      </w:r>
      <w:proofErr w:type="gramEnd"/>
      <w:r w:rsidRPr="00121AAC">
        <w:rPr>
          <w:rStyle w:val="a8"/>
          <w:rFonts w:ascii="標楷體" w:eastAsia="標楷體" w:hAnsi="標楷體"/>
        </w:rPr>
        <w:t>)</w:t>
      </w:r>
      <w:r w:rsidRPr="00121AAC">
        <w:rPr>
          <w:rStyle w:val="a8"/>
          <w:rFonts w:ascii="標楷體" w:eastAsia="標楷體" w:hAnsi="標楷體" w:cs="細明體"/>
        </w:rPr>
        <w:t>、</w:t>
      </w:r>
      <w:r w:rsidRPr="00121AAC">
        <w:rPr>
          <w:rStyle w:val="a8"/>
          <w:rFonts w:ascii="標楷體" w:eastAsia="標楷體" w:hAnsi="標楷體"/>
        </w:rPr>
        <w:t>(</w:t>
      </w:r>
      <w:r w:rsidRPr="00121AAC">
        <w:rPr>
          <w:rStyle w:val="a8"/>
          <w:rFonts w:ascii="標楷體" w:eastAsia="標楷體" w:hAnsi="標楷體" w:cs="細明體"/>
        </w:rPr>
        <w:t>二</w:t>
      </w:r>
      <w:r w:rsidRPr="00121AAC">
        <w:rPr>
          <w:rStyle w:val="a8"/>
          <w:rFonts w:ascii="標楷體" w:eastAsia="標楷體" w:hAnsi="標楷體"/>
        </w:rPr>
        <w:t>)</w:t>
      </w:r>
      <w:r w:rsidRPr="00121AAC">
        <w:rPr>
          <w:rStyle w:val="a8"/>
          <w:rFonts w:ascii="標楷體" w:eastAsia="標楷體" w:hAnsi="標楷體" w:cs="細明體"/>
        </w:rPr>
        <w:t>、</w:t>
      </w:r>
      <w:r w:rsidRPr="00121AAC">
        <w:rPr>
          <w:rStyle w:val="a8"/>
          <w:rFonts w:ascii="標楷體" w:eastAsia="標楷體" w:hAnsi="標楷體"/>
        </w:rPr>
        <w:t>(</w:t>
      </w:r>
      <w:r w:rsidRPr="00121AAC">
        <w:rPr>
          <w:rStyle w:val="a8"/>
          <w:rFonts w:ascii="標楷體" w:eastAsia="標楷體" w:hAnsi="標楷體" w:cs="細明體"/>
        </w:rPr>
        <w:t>三</w:t>
      </w:r>
      <w:r w:rsidRPr="00121AAC">
        <w:rPr>
          <w:rStyle w:val="a8"/>
          <w:rFonts w:ascii="標楷體" w:eastAsia="標楷體" w:hAnsi="標楷體"/>
        </w:rPr>
        <w:t>)</w:t>
      </w:r>
      <w:r w:rsidRPr="00121AAC">
        <w:rPr>
          <w:rStyle w:val="a8"/>
          <w:rFonts w:ascii="標楷體" w:eastAsia="標楷體" w:hAnsi="標楷體" w:hint="default"/>
        </w:rPr>
        <w:t>…</w:t>
      </w:r>
      <w:r w:rsidRPr="00121AAC">
        <w:rPr>
          <w:rStyle w:val="a8"/>
          <w:rFonts w:ascii="標楷體" w:eastAsia="標楷體" w:hAnsi="標楷體" w:cs="細明體"/>
        </w:rPr>
        <w:t>等，英文編號為</w:t>
      </w:r>
      <w:r w:rsidRPr="00121AAC">
        <w:rPr>
          <w:rStyle w:val="a8"/>
          <w:rFonts w:ascii="標楷體" w:eastAsia="標楷體" w:hAnsi="標楷體"/>
        </w:rPr>
        <w:t>i.</w:t>
      </w:r>
      <w:r w:rsidRPr="00121AAC">
        <w:rPr>
          <w:rStyle w:val="a8"/>
          <w:rFonts w:ascii="標楷體" w:eastAsia="標楷體" w:hAnsi="標楷體" w:cs="細明體"/>
        </w:rPr>
        <w:t>、</w:t>
      </w:r>
      <w:r w:rsidRPr="00121AAC">
        <w:rPr>
          <w:rStyle w:val="a8"/>
          <w:rFonts w:ascii="標楷體" w:eastAsia="標楷體" w:hAnsi="標楷體"/>
        </w:rPr>
        <w:t>ii.</w:t>
      </w:r>
      <w:r w:rsidRPr="00121AAC">
        <w:rPr>
          <w:rStyle w:val="a8"/>
          <w:rFonts w:ascii="標楷體" w:eastAsia="標楷體" w:hAnsi="標楷體" w:cs="細明體"/>
        </w:rPr>
        <w:t>、</w:t>
      </w:r>
      <w:r w:rsidRPr="00121AAC">
        <w:rPr>
          <w:rStyle w:val="a8"/>
          <w:rFonts w:ascii="標楷體" w:eastAsia="標楷體" w:hAnsi="標楷體"/>
        </w:rPr>
        <w:t>iii.</w:t>
      </w:r>
      <w:r w:rsidRPr="00121AAC">
        <w:rPr>
          <w:rStyle w:val="a8"/>
          <w:rFonts w:ascii="標楷體" w:eastAsia="標楷體" w:hAnsi="標楷體" w:hint="default"/>
        </w:rPr>
        <w:t>…</w:t>
      </w:r>
      <w:r w:rsidRPr="00121AAC">
        <w:rPr>
          <w:rStyle w:val="a8"/>
          <w:rFonts w:ascii="標楷體" w:eastAsia="標楷體" w:hAnsi="標楷體" w:cs="細明體"/>
        </w:rPr>
        <w:t>等。）</w:t>
      </w:r>
    </w:p>
    <w:p w14:paraId="0518A960" w14:textId="77777777" w:rsidR="0012387A" w:rsidRPr="00121AAC" w:rsidRDefault="0012387A" w:rsidP="0012387A">
      <w:pPr>
        <w:spacing w:line="360" w:lineRule="auto"/>
        <w:ind w:left="220"/>
        <w:rPr>
          <w:rStyle w:val="a8"/>
          <w:rFonts w:ascii="標楷體" w:eastAsia="標楷體" w:hAnsi="標楷體" w:cs="Helvetica" w:hint="default"/>
        </w:rPr>
      </w:pPr>
      <w:r w:rsidRPr="00121AAC">
        <w:rPr>
          <w:rStyle w:val="a8"/>
          <w:rFonts w:ascii="標楷體" w:eastAsia="標楷體" w:hAnsi="標楷體"/>
        </w:rPr>
        <w:t>1.000</w:t>
      </w:r>
      <w:proofErr w:type="gramStart"/>
      <w:r w:rsidRPr="00121AAC">
        <w:rPr>
          <w:rStyle w:val="a8"/>
          <w:rFonts w:ascii="標楷體" w:eastAsia="標楷體" w:hAnsi="標楷體" w:cs="細明體"/>
        </w:rPr>
        <w:t>（</w:t>
      </w:r>
      <w:proofErr w:type="gramEnd"/>
      <w:r w:rsidRPr="00121AAC">
        <w:rPr>
          <w:rStyle w:val="a8"/>
          <w:rFonts w:ascii="標楷體" w:eastAsia="標楷體" w:hAnsi="標楷體" w:cs="細明體"/>
        </w:rPr>
        <w:t>新細明體</w:t>
      </w:r>
      <w:proofErr w:type="gramStart"/>
      <w:r w:rsidRPr="00121AAC">
        <w:rPr>
          <w:rStyle w:val="a8"/>
          <w:rFonts w:ascii="標楷體" w:eastAsia="標楷體" w:hAnsi="標楷體" w:cs="細明體"/>
        </w:rPr>
        <w:t>（</w:t>
      </w:r>
      <w:proofErr w:type="gramEnd"/>
      <w:r w:rsidRPr="00121AAC">
        <w:rPr>
          <w:rStyle w:val="a8"/>
          <w:rFonts w:ascii="標楷體" w:eastAsia="標楷體" w:hAnsi="標楷體"/>
        </w:rPr>
        <w:t>Times New Roman</w:t>
      </w:r>
      <w:proofErr w:type="gramStart"/>
      <w:r w:rsidRPr="00121AAC">
        <w:rPr>
          <w:rStyle w:val="a8"/>
          <w:rFonts w:ascii="標楷體" w:eastAsia="標楷體" w:hAnsi="標楷體" w:cs="細明體"/>
        </w:rPr>
        <w:t>）</w:t>
      </w:r>
      <w:proofErr w:type="gramEnd"/>
      <w:r w:rsidRPr="00121AAC">
        <w:rPr>
          <w:rStyle w:val="a8"/>
          <w:rFonts w:ascii="標楷體" w:eastAsia="標楷體" w:hAnsi="標楷體"/>
        </w:rPr>
        <w:t>11</w:t>
      </w:r>
      <w:r w:rsidRPr="00121AAC">
        <w:rPr>
          <w:rStyle w:val="a8"/>
          <w:rFonts w:ascii="標楷體" w:eastAsia="標楷體" w:hAnsi="標楷體" w:cs="細明體"/>
        </w:rPr>
        <w:t>號字，靠左對齊縮排</w:t>
      </w:r>
      <w:proofErr w:type="gramStart"/>
      <w:r w:rsidRPr="00121AAC">
        <w:rPr>
          <w:rStyle w:val="a8"/>
          <w:rFonts w:ascii="標楷體" w:eastAsia="標楷體" w:hAnsi="標楷體" w:cs="細明體"/>
        </w:rPr>
        <w:t>一</w:t>
      </w:r>
      <w:proofErr w:type="gramEnd"/>
      <w:r w:rsidRPr="00121AAC">
        <w:rPr>
          <w:rStyle w:val="a8"/>
          <w:rFonts w:ascii="標楷體" w:eastAsia="標楷體" w:hAnsi="標楷體" w:cs="細明體"/>
        </w:rPr>
        <w:t>字元。中文編號為</w:t>
      </w:r>
      <w:r w:rsidRPr="00121AAC">
        <w:rPr>
          <w:rStyle w:val="a8"/>
          <w:rFonts w:ascii="標楷體" w:eastAsia="標楷體" w:hAnsi="標楷體"/>
        </w:rPr>
        <w:t>1.</w:t>
      </w:r>
      <w:r w:rsidRPr="00121AAC">
        <w:rPr>
          <w:rStyle w:val="a8"/>
          <w:rFonts w:ascii="標楷體" w:eastAsia="標楷體" w:hAnsi="標楷體" w:cs="細明體"/>
        </w:rPr>
        <w:t>、</w:t>
      </w:r>
      <w:r w:rsidRPr="00121AAC">
        <w:rPr>
          <w:rStyle w:val="a8"/>
          <w:rFonts w:ascii="標楷體" w:eastAsia="標楷體" w:hAnsi="標楷體"/>
        </w:rPr>
        <w:t>2.</w:t>
      </w:r>
      <w:r w:rsidRPr="00121AAC">
        <w:rPr>
          <w:rStyle w:val="a8"/>
          <w:rFonts w:ascii="標楷體" w:eastAsia="標楷體" w:hAnsi="標楷體" w:cs="細明體"/>
        </w:rPr>
        <w:t>、</w:t>
      </w:r>
      <w:r w:rsidRPr="00121AAC">
        <w:rPr>
          <w:rStyle w:val="a8"/>
          <w:rFonts w:ascii="標楷體" w:eastAsia="標楷體" w:hAnsi="標楷體"/>
        </w:rPr>
        <w:t>3.</w:t>
      </w:r>
      <w:r w:rsidRPr="00121AAC">
        <w:rPr>
          <w:rStyle w:val="a8"/>
          <w:rFonts w:ascii="標楷體" w:eastAsia="標楷體" w:hAnsi="標楷體" w:hint="default"/>
        </w:rPr>
        <w:t>…</w:t>
      </w:r>
      <w:r w:rsidRPr="00121AAC">
        <w:rPr>
          <w:rStyle w:val="a8"/>
          <w:rFonts w:ascii="標楷體" w:eastAsia="標楷體" w:hAnsi="標楷體" w:cs="細明體"/>
        </w:rPr>
        <w:t>等，英文編號為</w:t>
      </w:r>
      <w:r w:rsidRPr="00121AAC">
        <w:rPr>
          <w:rStyle w:val="a8"/>
          <w:rFonts w:ascii="標楷體" w:eastAsia="標楷體" w:hAnsi="標楷體"/>
        </w:rPr>
        <w:t>1.</w:t>
      </w:r>
      <w:r w:rsidRPr="00121AAC">
        <w:rPr>
          <w:rStyle w:val="a8"/>
          <w:rFonts w:ascii="標楷體" w:eastAsia="標楷體" w:hAnsi="標楷體" w:cs="細明體"/>
        </w:rPr>
        <w:t>、</w:t>
      </w:r>
      <w:r w:rsidRPr="00121AAC">
        <w:rPr>
          <w:rStyle w:val="a8"/>
          <w:rFonts w:ascii="標楷體" w:eastAsia="標楷體" w:hAnsi="標楷體"/>
        </w:rPr>
        <w:t>2.</w:t>
      </w:r>
      <w:r w:rsidRPr="00121AAC">
        <w:rPr>
          <w:rStyle w:val="a8"/>
          <w:rFonts w:ascii="標楷體" w:eastAsia="標楷體" w:hAnsi="標楷體" w:cs="細明體"/>
        </w:rPr>
        <w:t>、</w:t>
      </w:r>
      <w:r w:rsidRPr="00121AAC">
        <w:rPr>
          <w:rStyle w:val="a8"/>
          <w:rFonts w:ascii="標楷體" w:eastAsia="標楷體" w:hAnsi="標楷體"/>
        </w:rPr>
        <w:t>3.</w:t>
      </w:r>
      <w:r w:rsidRPr="00121AAC">
        <w:rPr>
          <w:rStyle w:val="a8"/>
          <w:rFonts w:ascii="標楷體" w:eastAsia="標楷體" w:hAnsi="標楷體" w:hint="default"/>
        </w:rPr>
        <w:t>…</w:t>
      </w:r>
      <w:r w:rsidRPr="00121AAC">
        <w:rPr>
          <w:rStyle w:val="a8"/>
          <w:rFonts w:ascii="標楷體" w:eastAsia="標楷體" w:hAnsi="標楷體" w:cs="細明體"/>
        </w:rPr>
        <w:t>等。）</w:t>
      </w:r>
    </w:p>
    <w:p w14:paraId="1E267DC0" w14:textId="77777777" w:rsidR="0012387A" w:rsidRPr="00121AAC" w:rsidRDefault="0012387A" w:rsidP="0012387A">
      <w:pPr>
        <w:spacing w:line="360" w:lineRule="auto"/>
        <w:ind w:left="440"/>
        <w:rPr>
          <w:rStyle w:val="a8"/>
          <w:rFonts w:ascii="標楷體" w:eastAsia="標楷體" w:hAnsi="標楷體" w:cs="Helvetica" w:hint="default"/>
        </w:rPr>
      </w:pPr>
      <w:r w:rsidRPr="00121AAC">
        <w:rPr>
          <w:rStyle w:val="a8"/>
          <w:rFonts w:ascii="標楷體" w:eastAsia="標楷體" w:hAnsi="標楷體" w:cs="新細明體"/>
        </w:rPr>
        <w:t>（</w:t>
      </w:r>
      <w:r w:rsidRPr="00121AAC">
        <w:rPr>
          <w:rStyle w:val="a8"/>
          <w:rFonts w:ascii="標楷體" w:eastAsia="標楷體" w:hAnsi="標楷體"/>
        </w:rPr>
        <w:t>1</w:t>
      </w:r>
      <w:r w:rsidRPr="00121AAC">
        <w:rPr>
          <w:rStyle w:val="a8"/>
          <w:rFonts w:ascii="標楷體" w:eastAsia="標楷體" w:hAnsi="標楷體" w:cs="新細明體"/>
        </w:rPr>
        <w:t>）</w:t>
      </w:r>
      <w:r w:rsidRPr="00121AAC">
        <w:rPr>
          <w:rStyle w:val="a8"/>
          <w:rFonts w:ascii="標楷體" w:eastAsia="標楷體" w:hAnsi="標楷體"/>
        </w:rPr>
        <w:t>000</w:t>
      </w:r>
      <w:proofErr w:type="gramStart"/>
      <w:r w:rsidRPr="00121AAC">
        <w:rPr>
          <w:rStyle w:val="a8"/>
          <w:rFonts w:ascii="標楷體" w:eastAsia="標楷體" w:hAnsi="標楷體" w:cs="新細明體"/>
        </w:rPr>
        <w:t>（</w:t>
      </w:r>
      <w:proofErr w:type="gramEnd"/>
      <w:r w:rsidRPr="00121AAC">
        <w:rPr>
          <w:rStyle w:val="a8"/>
          <w:rFonts w:ascii="標楷體" w:eastAsia="標楷體" w:hAnsi="標楷體" w:cs="新細明體"/>
        </w:rPr>
        <w:t>新細明體</w:t>
      </w:r>
      <w:r w:rsidRPr="00121AAC">
        <w:rPr>
          <w:rStyle w:val="a8"/>
          <w:rFonts w:ascii="標楷體" w:eastAsia="標楷體" w:hAnsi="標楷體"/>
        </w:rPr>
        <w:t>11</w:t>
      </w:r>
      <w:r w:rsidRPr="00121AAC">
        <w:rPr>
          <w:rStyle w:val="a8"/>
          <w:rFonts w:ascii="標楷體" w:eastAsia="標楷體" w:hAnsi="標楷體" w:cs="新細明體"/>
        </w:rPr>
        <w:t>號字，靠左對齊，縮排二字元。中文編號為</w:t>
      </w:r>
      <w:r w:rsidRPr="00121AAC">
        <w:rPr>
          <w:rStyle w:val="a8"/>
          <w:rFonts w:ascii="標楷體" w:eastAsia="標楷體" w:hAnsi="標楷體"/>
        </w:rPr>
        <w:t>(1)</w:t>
      </w:r>
      <w:r w:rsidRPr="00121AAC">
        <w:rPr>
          <w:rStyle w:val="a8"/>
          <w:rFonts w:ascii="標楷體" w:eastAsia="標楷體" w:hAnsi="標楷體" w:cs="新細明體"/>
        </w:rPr>
        <w:t>、</w:t>
      </w:r>
      <w:r w:rsidRPr="00121AAC">
        <w:rPr>
          <w:rStyle w:val="a8"/>
          <w:rFonts w:ascii="標楷體" w:eastAsia="標楷體" w:hAnsi="標楷體"/>
        </w:rPr>
        <w:t>(2)</w:t>
      </w:r>
      <w:r w:rsidRPr="00121AAC">
        <w:rPr>
          <w:rStyle w:val="a8"/>
          <w:rFonts w:ascii="標楷體" w:eastAsia="標楷體" w:hAnsi="標楷體" w:cs="新細明體"/>
        </w:rPr>
        <w:t>、</w:t>
      </w:r>
      <w:r w:rsidRPr="00121AAC">
        <w:rPr>
          <w:rStyle w:val="a8"/>
          <w:rFonts w:ascii="標楷體" w:eastAsia="標楷體" w:hAnsi="標楷體"/>
        </w:rPr>
        <w:t>(3)</w:t>
      </w:r>
      <w:r w:rsidRPr="00121AAC">
        <w:rPr>
          <w:rStyle w:val="a8"/>
          <w:rFonts w:ascii="標楷體" w:eastAsia="標楷體" w:hAnsi="標楷體" w:hint="default"/>
        </w:rPr>
        <w:t>…</w:t>
      </w:r>
      <w:r w:rsidRPr="00121AAC">
        <w:rPr>
          <w:rStyle w:val="a8"/>
          <w:rFonts w:ascii="標楷體" w:eastAsia="標楷體" w:hAnsi="標楷體" w:cs="新細明體"/>
        </w:rPr>
        <w:t>等，英文編號為</w:t>
      </w:r>
      <w:r w:rsidRPr="00121AAC">
        <w:rPr>
          <w:rStyle w:val="a8"/>
          <w:rFonts w:ascii="標楷體" w:eastAsia="標楷體" w:hAnsi="標楷體"/>
        </w:rPr>
        <w:t>(1)</w:t>
      </w:r>
      <w:r w:rsidRPr="00121AAC">
        <w:rPr>
          <w:rStyle w:val="a8"/>
          <w:rFonts w:ascii="標楷體" w:eastAsia="標楷體" w:hAnsi="標楷體" w:cs="新細明體"/>
        </w:rPr>
        <w:t>、</w:t>
      </w:r>
      <w:r w:rsidRPr="00121AAC">
        <w:rPr>
          <w:rStyle w:val="a8"/>
          <w:rFonts w:ascii="標楷體" w:eastAsia="標楷體" w:hAnsi="標楷體"/>
        </w:rPr>
        <w:t>(2)</w:t>
      </w:r>
      <w:r w:rsidRPr="00121AAC">
        <w:rPr>
          <w:rStyle w:val="a8"/>
          <w:rFonts w:ascii="標楷體" w:eastAsia="標楷體" w:hAnsi="標楷體" w:cs="新細明體"/>
        </w:rPr>
        <w:t>、</w:t>
      </w:r>
      <w:r w:rsidRPr="00121AAC">
        <w:rPr>
          <w:rStyle w:val="a8"/>
          <w:rFonts w:ascii="標楷體" w:eastAsia="標楷體" w:hAnsi="標楷體"/>
        </w:rPr>
        <w:t>(3)</w:t>
      </w:r>
      <w:r w:rsidRPr="00121AAC">
        <w:rPr>
          <w:rStyle w:val="a8"/>
          <w:rFonts w:ascii="標楷體" w:eastAsia="標楷體" w:hAnsi="標楷體" w:hint="default"/>
        </w:rPr>
        <w:t>…</w:t>
      </w:r>
      <w:r w:rsidRPr="00121AAC">
        <w:rPr>
          <w:rStyle w:val="a8"/>
          <w:rFonts w:ascii="標楷體" w:eastAsia="標楷體" w:hAnsi="標楷體" w:cs="新細明體"/>
        </w:rPr>
        <w:t>等。）</w:t>
      </w:r>
    </w:p>
    <w:p w14:paraId="45B2F93B" w14:textId="77777777" w:rsidR="0012387A" w:rsidRPr="00121AAC" w:rsidRDefault="0012387A" w:rsidP="0012387A">
      <w:pPr>
        <w:spacing w:line="360" w:lineRule="auto"/>
        <w:rPr>
          <w:rStyle w:val="a8"/>
          <w:rFonts w:ascii="標楷體" w:eastAsia="標楷體" w:hAnsi="標楷體" w:cs="Helvetica" w:hint="default"/>
        </w:rPr>
      </w:pPr>
      <w:r w:rsidRPr="00121AAC">
        <w:rPr>
          <w:rStyle w:val="a8"/>
          <w:rFonts w:ascii="標楷體" w:eastAsia="標楷體" w:hAnsi="標楷體" w:cs="新細明體"/>
        </w:rPr>
        <w:t>內文：細明體</w:t>
      </w:r>
      <w:r w:rsidRPr="00121AAC">
        <w:rPr>
          <w:rStyle w:val="a8"/>
          <w:rFonts w:ascii="標楷體" w:eastAsia="標楷體" w:hAnsi="標楷體"/>
        </w:rPr>
        <w:t>11</w:t>
      </w:r>
      <w:r w:rsidRPr="00121AAC">
        <w:rPr>
          <w:rStyle w:val="a8"/>
          <w:rFonts w:ascii="標楷體" w:eastAsia="標楷體" w:hAnsi="標楷體" w:cs="新細明體"/>
        </w:rPr>
        <w:t>號字，分段落。</w:t>
      </w:r>
    </w:p>
    <w:p w14:paraId="7E101509" w14:textId="77777777" w:rsidR="0012387A" w:rsidRPr="00121AAC" w:rsidRDefault="0012387A" w:rsidP="0012387A">
      <w:pPr>
        <w:spacing w:line="360" w:lineRule="auto"/>
        <w:rPr>
          <w:rStyle w:val="a8"/>
          <w:rFonts w:ascii="標楷體" w:eastAsia="標楷體" w:hAnsi="標楷體" w:cs="Helvetica" w:hint="default"/>
        </w:rPr>
      </w:pPr>
    </w:p>
    <w:p w14:paraId="4A03FAD9" w14:textId="77777777" w:rsidR="0012387A" w:rsidRPr="00121AAC" w:rsidRDefault="0012387A" w:rsidP="0012387A">
      <w:pPr>
        <w:spacing w:line="360" w:lineRule="auto"/>
        <w:rPr>
          <w:rStyle w:val="a8"/>
          <w:rFonts w:ascii="標楷體" w:eastAsia="標楷體" w:hAnsi="標楷體" w:cs="Times New Roman" w:hint="default"/>
        </w:rPr>
      </w:pPr>
      <w:r w:rsidRPr="00121AAC">
        <w:rPr>
          <w:rStyle w:val="a8"/>
          <w:rFonts w:ascii="標楷體" w:eastAsia="標楷體" w:hAnsi="標楷體"/>
        </w:rPr>
        <w:t>參考文獻</w:t>
      </w:r>
    </w:p>
    <w:p w14:paraId="15BB24FC" w14:textId="77777777" w:rsidR="0012387A" w:rsidRPr="00121AAC" w:rsidRDefault="0012387A" w:rsidP="0012387A">
      <w:pPr>
        <w:spacing w:line="360" w:lineRule="auto"/>
        <w:rPr>
          <w:rStyle w:val="a8"/>
          <w:rFonts w:ascii="標楷體" w:eastAsia="標楷體" w:hAnsi="標楷體" w:cs="Times New Roman" w:hint="default"/>
        </w:rPr>
      </w:pPr>
      <w:r w:rsidRPr="00121AAC">
        <w:rPr>
          <w:rStyle w:val="a8"/>
          <w:rFonts w:ascii="標楷體" w:eastAsia="標楷體" w:hAnsi="標楷體"/>
        </w:rPr>
        <w:t>抬頭同「內文第一層標題」方式，內容同「內文」方式，依第七版( 201</w:t>
      </w:r>
      <w:r w:rsidRPr="00121AAC">
        <w:rPr>
          <w:rStyle w:val="a8"/>
          <w:rFonts w:ascii="標楷體" w:eastAsia="標楷體" w:hAnsi="標楷體"/>
          <w:lang w:val="en-US"/>
        </w:rPr>
        <w:t>9</w:t>
      </w:r>
      <w:r w:rsidRPr="00121AAC">
        <w:rPr>
          <w:rStyle w:val="a8"/>
          <w:rFonts w:ascii="標楷體" w:eastAsia="標楷體" w:hAnsi="標楷體"/>
        </w:rPr>
        <w:t>) APA格式之規定撰寫。</w:t>
      </w:r>
    </w:p>
    <w:p w14:paraId="47869C55" w14:textId="77777777" w:rsidR="0012387A" w:rsidRPr="00121AAC" w:rsidRDefault="0012387A" w:rsidP="0012387A">
      <w:pPr>
        <w:spacing w:line="360" w:lineRule="auto"/>
        <w:rPr>
          <w:rStyle w:val="a8"/>
          <w:rFonts w:ascii="標楷體" w:eastAsia="標楷體" w:hAnsi="標楷體" w:cs="Times New Roman" w:hint="default"/>
        </w:rPr>
      </w:pPr>
    </w:p>
    <w:p w14:paraId="122838FB" w14:textId="77777777" w:rsidR="0012387A" w:rsidRPr="00121AAC" w:rsidRDefault="0012387A" w:rsidP="0012387A">
      <w:pPr>
        <w:spacing w:line="360" w:lineRule="auto"/>
        <w:rPr>
          <w:rStyle w:val="a8"/>
          <w:rFonts w:ascii="標楷體" w:eastAsia="標楷體" w:hAnsi="標楷體" w:cs="Times New Roman" w:hint="default"/>
        </w:rPr>
      </w:pPr>
      <w:r w:rsidRPr="00121AAC">
        <w:rPr>
          <w:rStyle w:val="a8"/>
          <w:rFonts w:ascii="標楷體" w:eastAsia="標楷體" w:hAnsi="標楷體"/>
        </w:rPr>
        <w:t>行距與邊界</w:t>
      </w:r>
    </w:p>
    <w:p w14:paraId="2C1EAF54" w14:textId="77777777" w:rsidR="0012387A" w:rsidRPr="00121AAC" w:rsidRDefault="0012387A" w:rsidP="0012387A">
      <w:pPr>
        <w:spacing w:line="360" w:lineRule="auto"/>
        <w:rPr>
          <w:rStyle w:val="a8"/>
          <w:rFonts w:ascii="標楷體" w:eastAsia="標楷體" w:hAnsi="標楷體" w:cs="Times New Roman" w:hint="default"/>
        </w:rPr>
      </w:pPr>
      <w:r w:rsidRPr="00121AAC">
        <w:rPr>
          <w:rStyle w:val="a8"/>
          <w:rFonts w:ascii="標楷體" w:eastAsia="標楷體" w:hAnsi="標楷體"/>
        </w:rPr>
        <w:t>以1.5行距為原則，上下左右邊界各為2.5公分。</w:t>
      </w:r>
    </w:p>
    <w:p w14:paraId="3039018F" w14:textId="77777777" w:rsidR="0012387A" w:rsidRPr="00121AAC" w:rsidRDefault="0012387A" w:rsidP="0012387A">
      <w:pPr>
        <w:pStyle w:val="A5"/>
        <w:rPr>
          <w:rStyle w:val="a8"/>
          <w:rFonts w:ascii="標楷體" w:eastAsia="標楷體" w:hAnsi="標楷體" w:cs="標楷體"/>
        </w:rPr>
      </w:pPr>
    </w:p>
    <w:p w14:paraId="15FD8ED6" w14:textId="77777777" w:rsidR="0012387A" w:rsidRPr="00121AAC" w:rsidRDefault="0012387A" w:rsidP="0012387A">
      <w:pPr>
        <w:pStyle w:val="A5"/>
        <w:pageBreakBefore/>
        <w:rPr>
          <w:rStyle w:val="a8"/>
          <w:rFonts w:ascii="標楷體" w:eastAsia="標楷體" w:hAnsi="標楷體" w:cs="標楷體"/>
        </w:rPr>
      </w:pPr>
      <w:r w:rsidRPr="00121AAC">
        <w:rPr>
          <w:rStyle w:val="a8"/>
          <w:rFonts w:ascii="標楷體" w:eastAsia="標楷體" w:hAnsi="標楷體" w:hint="eastAsia"/>
          <w:lang w:val="zh-TW"/>
        </w:rPr>
        <w:lastRenderedPageBreak/>
        <w:t>附件</w:t>
      </w:r>
      <w:r w:rsidRPr="00121AAC">
        <w:rPr>
          <w:rStyle w:val="a8"/>
          <w:rFonts w:ascii="標楷體" w:eastAsia="標楷體" w:hAnsi="標楷體"/>
        </w:rPr>
        <w:t xml:space="preserve">2   </w:t>
      </w:r>
      <w:r w:rsidRPr="00121AAC">
        <w:rPr>
          <w:rStyle w:val="a8"/>
          <w:rFonts w:ascii="標楷體" w:eastAsia="標楷體" w:hAnsi="標楷體" w:hint="eastAsia"/>
          <w:lang w:val="zh-TW"/>
        </w:rPr>
        <w:t>投稿者基本資料表</w:t>
      </w:r>
    </w:p>
    <w:p w14:paraId="3B5D70F3" w14:textId="77777777" w:rsidR="0012387A" w:rsidRPr="00121AAC" w:rsidRDefault="0012387A" w:rsidP="0012387A">
      <w:pPr>
        <w:spacing w:line="400" w:lineRule="exact"/>
        <w:jc w:val="center"/>
        <w:rPr>
          <w:rStyle w:val="a8"/>
          <w:rFonts w:ascii="標楷體" w:eastAsia="標楷體" w:hAnsi="標楷體" w:cs="標楷體" w:hint="default"/>
          <w:sz w:val="28"/>
          <w:szCs w:val="28"/>
        </w:rPr>
      </w:pPr>
      <w:r w:rsidRPr="00121AAC">
        <w:rPr>
          <w:rStyle w:val="a8"/>
          <w:rFonts w:ascii="標楷體" w:eastAsia="標楷體" w:hAnsi="標楷體"/>
          <w:sz w:val="28"/>
          <w:szCs w:val="28"/>
        </w:rPr>
        <w:t>國立嘉義大學幼兒教育學系</w:t>
      </w:r>
      <w:r w:rsidRPr="00121AAC">
        <w:rPr>
          <w:rStyle w:val="a8"/>
          <w:rFonts w:ascii="標楷體" w:eastAsia="標楷體" w:hAnsi="標楷體" w:cs="Times New Roman"/>
          <w:sz w:val="28"/>
          <w:szCs w:val="28"/>
        </w:rPr>
        <w:t>2022</w:t>
      </w:r>
      <w:r w:rsidRPr="00121AAC">
        <w:rPr>
          <w:rStyle w:val="a8"/>
          <w:rFonts w:ascii="標楷體" w:eastAsia="標楷體" w:hAnsi="標楷體"/>
          <w:sz w:val="32"/>
          <w:szCs w:val="32"/>
        </w:rPr>
        <w:t>年「優質幼兒教育」學術研討會</w:t>
      </w:r>
    </w:p>
    <w:p w14:paraId="0AC2DF84" w14:textId="77777777" w:rsidR="0012387A" w:rsidRPr="00121AAC" w:rsidRDefault="0012387A" w:rsidP="0012387A">
      <w:pPr>
        <w:spacing w:line="400" w:lineRule="exact"/>
        <w:jc w:val="center"/>
        <w:rPr>
          <w:rStyle w:val="a8"/>
          <w:rFonts w:ascii="標楷體" w:eastAsia="標楷體" w:hAnsi="標楷體" w:cs="標楷體" w:hint="default"/>
          <w:sz w:val="28"/>
          <w:szCs w:val="28"/>
        </w:rPr>
      </w:pPr>
      <w:r w:rsidRPr="00121AAC">
        <w:rPr>
          <w:rStyle w:val="a8"/>
          <w:rFonts w:ascii="標楷體" w:eastAsia="標楷體" w:hAnsi="標楷體"/>
          <w:sz w:val="28"/>
          <w:szCs w:val="28"/>
        </w:rPr>
        <w:t>投稿者基本資料表</w:t>
      </w:r>
    </w:p>
    <w:tbl>
      <w:tblPr>
        <w:tblStyle w:val="NormalTable0"/>
        <w:tblW w:w="9761"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ED7E7"/>
        <w:tblLayout w:type="fixed"/>
        <w:tblLook w:val="04A0" w:firstRow="1" w:lastRow="0" w:firstColumn="1" w:lastColumn="0" w:noHBand="0" w:noVBand="1"/>
      </w:tblPr>
      <w:tblGrid>
        <w:gridCol w:w="1728"/>
        <w:gridCol w:w="2520"/>
        <w:gridCol w:w="1080"/>
        <w:gridCol w:w="4433"/>
      </w:tblGrid>
      <w:tr w:rsidR="0012387A" w:rsidRPr="00121AAC" w14:paraId="1862BEDF" w14:textId="77777777" w:rsidTr="00A85A3D">
        <w:trPr>
          <w:trHeight w:val="564"/>
          <w:jc w:val="center"/>
        </w:trPr>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71057822" w14:textId="77777777" w:rsidR="0012387A" w:rsidRPr="00121AAC" w:rsidRDefault="0012387A" w:rsidP="00A85A3D">
            <w:pPr>
              <w:jc w:val="center"/>
              <w:rPr>
                <w:rFonts w:ascii="標楷體" w:eastAsia="標楷體" w:hAnsi="標楷體" w:hint="default"/>
              </w:rPr>
            </w:pPr>
            <w:r w:rsidRPr="00121AAC">
              <w:rPr>
                <w:rStyle w:val="a8"/>
                <w:rFonts w:ascii="標楷體" w:eastAsia="標楷體" w:hAnsi="標楷體"/>
              </w:rPr>
              <w:t>論文名稱</w:t>
            </w:r>
          </w:p>
        </w:tc>
        <w:tc>
          <w:tcPr>
            <w:tcW w:w="80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79DE9E7E" w14:textId="77777777" w:rsidR="0012387A" w:rsidRPr="00121AAC" w:rsidRDefault="0012387A" w:rsidP="00E63A6C">
            <w:pPr>
              <w:spacing w:line="240" w:lineRule="exact"/>
              <w:ind w:rightChars="-31" w:right="-72"/>
              <w:jc w:val="both"/>
              <w:rPr>
                <w:rFonts w:ascii="標楷體" w:eastAsia="標楷體" w:hAnsi="標楷體" w:cs="華康中黑體" w:hint="default"/>
              </w:rPr>
            </w:pPr>
            <w:r w:rsidRPr="00121AAC">
              <w:rPr>
                <w:rFonts w:ascii="標楷體" w:eastAsia="標楷體" w:hAnsi="標楷體"/>
              </w:rPr>
              <w:t>□口頭論文</w:t>
            </w:r>
          </w:p>
          <w:p w14:paraId="6C734893" w14:textId="77777777" w:rsidR="0012387A" w:rsidRPr="00121AAC" w:rsidRDefault="0012387A" w:rsidP="00E63A6C">
            <w:pPr>
              <w:spacing w:line="240" w:lineRule="exact"/>
              <w:ind w:rightChars="-31" w:right="-72"/>
              <w:jc w:val="both"/>
              <w:rPr>
                <w:rFonts w:ascii="標楷體" w:eastAsia="標楷體" w:hAnsi="標楷體" w:cs="華康中黑體" w:hint="default"/>
              </w:rPr>
            </w:pPr>
            <w:r w:rsidRPr="00121AAC">
              <w:rPr>
                <w:rFonts w:ascii="標楷體" w:eastAsia="標楷體" w:hAnsi="標楷體"/>
              </w:rPr>
              <w:t>□壁報論文 【請勾選口頭論文或壁報論文】</w:t>
            </w:r>
          </w:p>
          <w:p w14:paraId="1DB41289" w14:textId="77777777" w:rsidR="0012387A" w:rsidRPr="00121AAC" w:rsidRDefault="0012387A" w:rsidP="00E63A6C">
            <w:pPr>
              <w:spacing w:line="240" w:lineRule="exact"/>
              <w:ind w:rightChars="-31" w:right="-72"/>
              <w:jc w:val="both"/>
              <w:rPr>
                <w:rFonts w:ascii="標楷體" w:eastAsia="標楷體" w:hAnsi="標楷體" w:cs="華康中黑體" w:hint="default"/>
              </w:rPr>
            </w:pPr>
            <w:r w:rsidRPr="00121AAC">
              <w:rPr>
                <w:rFonts w:ascii="標楷體" w:eastAsia="標楷體" w:hAnsi="標楷體" w:cs="華康中黑體"/>
              </w:rPr>
              <w:t>中文論文名稱：</w:t>
            </w:r>
          </w:p>
          <w:p w14:paraId="2037D13C" w14:textId="77777777" w:rsidR="0012387A" w:rsidRPr="00121AAC" w:rsidRDefault="0012387A" w:rsidP="00E63A6C">
            <w:pPr>
              <w:spacing w:line="240" w:lineRule="exact"/>
              <w:jc w:val="both"/>
              <w:rPr>
                <w:rFonts w:ascii="標楷體" w:eastAsia="標楷體" w:hAnsi="標楷體" w:hint="default"/>
              </w:rPr>
            </w:pPr>
            <w:r w:rsidRPr="00121AAC">
              <w:rPr>
                <w:rFonts w:ascii="標楷體" w:eastAsia="標楷體" w:hAnsi="標楷體" w:cs="華康中黑體"/>
              </w:rPr>
              <w:t>英文論文名稱：</w:t>
            </w:r>
          </w:p>
        </w:tc>
      </w:tr>
      <w:tr w:rsidR="0012387A" w:rsidRPr="00121AAC" w14:paraId="7593A55B" w14:textId="77777777" w:rsidTr="00A85A3D">
        <w:trPr>
          <w:trHeight w:val="468"/>
          <w:jc w:val="center"/>
        </w:trPr>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F411CD9" w14:textId="77777777" w:rsidR="0012387A" w:rsidRPr="00121AAC" w:rsidRDefault="0012387A" w:rsidP="00A85A3D">
            <w:pPr>
              <w:jc w:val="center"/>
              <w:rPr>
                <w:rFonts w:ascii="標楷體" w:eastAsia="標楷體" w:hAnsi="標楷體" w:hint="default"/>
              </w:rPr>
            </w:pPr>
            <w:r w:rsidRPr="00121AAC">
              <w:rPr>
                <w:rStyle w:val="a8"/>
                <w:rFonts w:ascii="標楷體" w:eastAsia="標楷體" w:hAnsi="標楷體"/>
              </w:rPr>
              <w:t>作者資料</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FFC6E47" w14:textId="77777777" w:rsidR="0012387A" w:rsidRPr="00121AAC" w:rsidRDefault="0012387A" w:rsidP="00A85A3D">
            <w:pPr>
              <w:jc w:val="center"/>
              <w:rPr>
                <w:rFonts w:ascii="標楷體" w:eastAsia="標楷體" w:hAnsi="標楷體" w:hint="default"/>
              </w:rPr>
            </w:pPr>
            <w:r w:rsidRPr="00121AAC">
              <w:rPr>
                <w:rStyle w:val="a8"/>
                <w:rFonts w:ascii="標楷體" w:eastAsia="標楷體" w:hAnsi="標楷體"/>
              </w:rPr>
              <w:t>姓名</w:t>
            </w:r>
          </w:p>
        </w:tc>
        <w:tc>
          <w:tcPr>
            <w:tcW w:w="55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21F4B2C" w14:textId="77777777" w:rsidR="0012387A" w:rsidRPr="00121AAC" w:rsidRDefault="0012387A" w:rsidP="00A85A3D">
            <w:pPr>
              <w:jc w:val="center"/>
              <w:rPr>
                <w:rFonts w:ascii="標楷體" w:eastAsia="標楷體" w:hAnsi="標楷體" w:hint="default"/>
              </w:rPr>
            </w:pPr>
            <w:r w:rsidRPr="00121AAC">
              <w:rPr>
                <w:rStyle w:val="a8"/>
                <w:rFonts w:ascii="標楷體" w:eastAsia="標楷體" w:hAnsi="標楷體"/>
              </w:rPr>
              <w:t>服務單位及職稱（學校、系所及全銜）</w:t>
            </w:r>
          </w:p>
        </w:tc>
      </w:tr>
      <w:tr w:rsidR="0012387A" w:rsidRPr="00121AAC" w14:paraId="4E124265" w14:textId="77777777" w:rsidTr="00E63A6C">
        <w:trPr>
          <w:trHeight w:val="286"/>
          <w:jc w:val="center"/>
        </w:trPr>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C3B941D" w14:textId="77777777" w:rsidR="0012387A" w:rsidRPr="00121AAC" w:rsidRDefault="0012387A" w:rsidP="00A85A3D">
            <w:pPr>
              <w:jc w:val="center"/>
              <w:rPr>
                <w:rFonts w:ascii="標楷體" w:eastAsia="標楷體" w:hAnsi="標楷體" w:hint="default"/>
              </w:rPr>
            </w:pPr>
            <w:r w:rsidRPr="00121AAC">
              <w:rPr>
                <w:rStyle w:val="a8"/>
                <w:rFonts w:ascii="標楷體" w:eastAsia="標楷體" w:hAnsi="標楷體"/>
              </w:rPr>
              <w:t>第一作者</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54ADE058" w14:textId="77777777" w:rsidR="0012387A" w:rsidRPr="00121AAC" w:rsidRDefault="0012387A" w:rsidP="00A85A3D">
            <w:pPr>
              <w:rPr>
                <w:rFonts w:ascii="標楷體" w:eastAsia="標楷體" w:hAnsi="標楷體" w:hint="default"/>
              </w:rPr>
            </w:pPr>
          </w:p>
        </w:tc>
        <w:tc>
          <w:tcPr>
            <w:tcW w:w="55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2D847892" w14:textId="77777777" w:rsidR="0012387A" w:rsidRPr="00121AAC" w:rsidRDefault="0012387A" w:rsidP="00A85A3D">
            <w:pPr>
              <w:rPr>
                <w:rFonts w:ascii="標楷體" w:eastAsia="標楷體" w:hAnsi="標楷體" w:hint="default"/>
              </w:rPr>
            </w:pPr>
          </w:p>
        </w:tc>
      </w:tr>
      <w:tr w:rsidR="0012387A" w:rsidRPr="00121AAC" w14:paraId="6F096A35" w14:textId="77777777" w:rsidTr="00E63A6C">
        <w:trPr>
          <w:trHeight w:val="251"/>
          <w:jc w:val="center"/>
        </w:trPr>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2D89EFDD" w14:textId="77777777" w:rsidR="0012387A" w:rsidRPr="00121AAC" w:rsidRDefault="0012387A" w:rsidP="00A85A3D">
            <w:pPr>
              <w:jc w:val="center"/>
              <w:rPr>
                <w:rFonts w:ascii="標楷體" w:eastAsia="標楷體" w:hAnsi="標楷體" w:hint="default"/>
              </w:rPr>
            </w:pPr>
            <w:r w:rsidRPr="00121AAC">
              <w:rPr>
                <w:rStyle w:val="a8"/>
                <w:rFonts w:ascii="標楷體" w:eastAsia="標楷體" w:hAnsi="標楷體"/>
              </w:rPr>
              <w:t>共同作者</w:t>
            </w:r>
            <w:r w:rsidRPr="00121AAC">
              <w:rPr>
                <w:rStyle w:val="a8"/>
                <w:rFonts w:ascii="標楷體" w:eastAsia="標楷體" w:hAnsi="標楷體" w:cs="新細明體"/>
              </w:rPr>
              <w:t>A</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FC3BC97" w14:textId="77777777" w:rsidR="0012387A" w:rsidRPr="00121AAC" w:rsidRDefault="0012387A" w:rsidP="00A85A3D">
            <w:pPr>
              <w:rPr>
                <w:rFonts w:ascii="標楷體" w:eastAsia="標楷體" w:hAnsi="標楷體" w:hint="default"/>
              </w:rPr>
            </w:pPr>
          </w:p>
        </w:tc>
        <w:tc>
          <w:tcPr>
            <w:tcW w:w="55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326B563" w14:textId="77777777" w:rsidR="0012387A" w:rsidRPr="00121AAC" w:rsidRDefault="0012387A" w:rsidP="00A85A3D">
            <w:pPr>
              <w:rPr>
                <w:rFonts w:ascii="標楷體" w:eastAsia="標楷體" w:hAnsi="標楷體" w:hint="default"/>
              </w:rPr>
            </w:pPr>
          </w:p>
        </w:tc>
      </w:tr>
      <w:tr w:rsidR="0012387A" w:rsidRPr="00121AAC" w14:paraId="796F142F" w14:textId="77777777" w:rsidTr="00E63A6C">
        <w:trPr>
          <w:trHeight w:val="229"/>
          <w:jc w:val="center"/>
        </w:trPr>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573C6BE3" w14:textId="77777777" w:rsidR="0012387A" w:rsidRPr="00121AAC" w:rsidRDefault="0012387A" w:rsidP="00A85A3D">
            <w:pPr>
              <w:jc w:val="center"/>
              <w:rPr>
                <w:rFonts w:ascii="標楷體" w:eastAsia="標楷體" w:hAnsi="標楷體" w:hint="default"/>
              </w:rPr>
            </w:pPr>
            <w:r w:rsidRPr="00121AAC">
              <w:rPr>
                <w:rStyle w:val="a8"/>
                <w:rFonts w:ascii="標楷體" w:eastAsia="標楷體" w:hAnsi="標楷體"/>
              </w:rPr>
              <w:t>共同作者</w:t>
            </w:r>
            <w:r w:rsidRPr="00121AAC">
              <w:rPr>
                <w:rStyle w:val="a8"/>
                <w:rFonts w:ascii="標楷體" w:eastAsia="標楷體" w:hAnsi="標楷體" w:cs="新細明體"/>
              </w:rPr>
              <w:t>B</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403CE63" w14:textId="77777777" w:rsidR="0012387A" w:rsidRPr="00121AAC" w:rsidRDefault="0012387A" w:rsidP="00A85A3D">
            <w:pPr>
              <w:rPr>
                <w:rFonts w:ascii="標楷體" w:eastAsia="標楷體" w:hAnsi="標楷體" w:hint="default"/>
              </w:rPr>
            </w:pPr>
          </w:p>
        </w:tc>
        <w:tc>
          <w:tcPr>
            <w:tcW w:w="55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1118D85" w14:textId="77777777" w:rsidR="0012387A" w:rsidRPr="00121AAC" w:rsidRDefault="0012387A" w:rsidP="00A85A3D">
            <w:pPr>
              <w:rPr>
                <w:rFonts w:ascii="標楷體" w:eastAsia="標楷體" w:hAnsi="標楷體" w:hint="default"/>
              </w:rPr>
            </w:pPr>
          </w:p>
        </w:tc>
      </w:tr>
      <w:tr w:rsidR="0012387A" w:rsidRPr="00121AAC" w14:paraId="7A010813" w14:textId="77777777" w:rsidTr="00A85A3D">
        <w:trPr>
          <w:trHeight w:val="460"/>
          <w:jc w:val="center"/>
        </w:trPr>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5664C5B" w14:textId="77777777" w:rsidR="0012387A" w:rsidRPr="00121AAC" w:rsidRDefault="0012387A" w:rsidP="00A85A3D">
            <w:pPr>
              <w:jc w:val="center"/>
              <w:rPr>
                <w:rFonts w:ascii="標楷體" w:eastAsia="標楷體" w:hAnsi="標楷體" w:hint="default"/>
              </w:rPr>
            </w:pPr>
            <w:r w:rsidRPr="00121AAC">
              <w:rPr>
                <w:rStyle w:val="a8"/>
                <w:rFonts w:ascii="標楷體" w:eastAsia="標楷體" w:hAnsi="標楷體"/>
              </w:rPr>
              <w:t>聯絡人</w:t>
            </w:r>
          </w:p>
        </w:tc>
        <w:tc>
          <w:tcPr>
            <w:tcW w:w="36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08C0D83" w14:textId="77777777" w:rsidR="0012387A" w:rsidRPr="00121AAC" w:rsidRDefault="0012387A" w:rsidP="00A85A3D">
            <w:pPr>
              <w:rPr>
                <w:rFonts w:ascii="標楷體" w:eastAsia="標楷體" w:hAnsi="標楷體" w:hint="default"/>
              </w:rPr>
            </w:pPr>
          </w:p>
        </w:tc>
        <w:tc>
          <w:tcPr>
            <w:tcW w:w="44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7EF14E3" w14:textId="77777777" w:rsidR="0012387A" w:rsidRPr="00121AAC" w:rsidRDefault="0012387A" w:rsidP="00A85A3D">
            <w:pPr>
              <w:jc w:val="both"/>
              <w:rPr>
                <w:rFonts w:ascii="標楷體" w:eastAsia="標楷體" w:hAnsi="標楷體" w:hint="default"/>
              </w:rPr>
            </w:pPr>
            <w:r w:rsidRPr="00121AAC">
              <w:rPr>
                <w:rStyle w:val="a8"/>
                <w:rFonts w:ascii="標楷體" w:eastAsia="標楷體" w:hAnsi="標楷體"/>
              </w:rPr>
              <w:t>傳真號碼：</w:t>
            </w:r>
          </w:p>
        </w:tc>
      </w:tr>
      <w:tr w:rsidR="0012387A" w:rsidRPr="00121AAC" w14:paraId="06F43029" w14:textId="77777777" w:rsidTr="00A85A3D">
        <w:trPr>
          <w:trHeight w:val="460"/>
          <w:jc w:val="center"/>
        </w:trPr>
        <w:tc>
          <w:tcPr>
            <w:tcW w:w="17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49FC946" w14:textId="77777777" w:rsidR="0012387A" w:rsidRPr="00121AAC" w:rsidRDefault="0012387A" w:rsidP="00A85A3D">
            <w:pPr>
              <w:jc w:val="center"/>
              <w:rPr>
                <w:rFonts w:ascii="標楷體" w:eastAsia="標楷體" w:hAnsi="標楷體" w:hint="default"/>
              </w:rPr>
            </w:pPr>
            <w:r w:rsidRPr="00121AAC">
              <w:rPr>
                <w:rStyle w:val="a8"/>
                <w:rFonts w:ascii="標楷體" w:eastAsia="標楷體" w:hAnsi="標楷體"/>
              </w:rPr>
              <w:t>聯絡電話/郵件信箱</w:t>
            </w:r>
          </w:p>
        </w:tc>
        <w:tc>
          <w:tcPr>
            <w:tcW w:w="80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0F94C62" w14:textId="77777777" w:rsidR="0012387A" w:rsidRPr="00121AAC" w:rsidRDefault="0012387A" w:rsidP="00A85A3D">
            <w:pPr>
              <w:jc w:val="both"/>
              <w:rPr>
                <w:rStyle w:val="a8"/>
                <w:rFonts w:ascii="標楷體" w:eastAsia="標楷體" w:hAnsi="標楷體" w:hint="default"/>
              </w:rPr>
            </w:pPr>
            <w:r w:rsidRPr="00121AAC">
              <w:rPr>
                <w:rStyle w:val="a8"/>
                <w:rFonts w:ascii="標楷體" w:eastAsia="標楷體" w:hAnsi="標楷體"/>
              </w:rPr>
              <w:t>公：</w:t>
            </w:r>
            <w:r w:rsidRPr="00121AAC">
              <w:rPr>
                <w:rStyle w:val="a8"/>
                <w:rFonts w:ascii="標楷體" w:eastAsia="標楷體" w:hAnsi="標楷體" w:hint="default"/>
              </w:rPr>
              <w:t xml:space="preserve"> </w:t>
            </w:r>
          </w:p>
        </w:tc>
      </w:tr>
      <w:tr w:rsidR="0012387A" w:rsidRPr="00121AAC" w14:paraId="3B2FA4B8" w14:textId="77777777" w:rsidTr="00A85A3D">
        <w:trPr>
          <w:trHeight w:val="460"/>
          <w:jc w:val="center"/>
        </w:trPr>
        <w:tc>
          <w:tcPr>
            <w:tcW w:w="1728" w:type="dxa"/>
            <w:vMerge/>
            <w:tcBorders>
              <w:left w:val="single" w:sz="4" w:space="0" w:color="000000" w:themeColor="text1"/>
              <w:bottom w:val="single" w:sz="4" w:space="0" w:color="000000" w:themeColor="text1"/>
              <w:right w:val="single" w:sz="4" w:space="0" w:color="000000" w:themeColor="text1"/>
            </w:tcBorders>
          </w:tcPr>
          <w:p w14:paraId="60E83F3A" w14:textId="77777777" w:rsidR="0012387A" w:rsidRPr="00121AAC" w:rsidRDefault="0012387A" w:rsidP="00A85A3D">
            <w:pPr>
              <w:rPr>
                <w:rFonts w:ascii="標楷體" w:eastAsia="標楷體" w:hAnsi="標楷體" w:hint="default"/>
              </w:rPr>
            </w:pPr>
          </w:p>
        </w:tc>
        <w:tc>
          <w:tcPr>
            <w:tcW w:w="36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8CE85F6" w14:textId="77777777" w:rsidR="0012387A" w:rsidRPr="00121AAC" w:rsidRDefault="0012387A" w:rsidP="00A85A3D">
            <w:pPr>
              <w:jc w:val="both"/>
              <w:rPr>
                <w:rFonts w:ascii="標楷體" w:eastAsia="標楷體" w:hAnsi="標楷體" w:hint="default"/>
              </w:rPr>
            </w:pPr>
            <w:r w:rsidRPr="00121AAC">
              <w:rPr>
                <w:rStyle w:val="a8"/>
                <w:rFonts w:ascii="標楷體" w:eastAsia="標楷體" w:hAnsi="標楷體"/>
              </w:rPr>
              <w:t>行動電話：</w:t>
            </w:r>
          </w:p>
        </w:tc>
        <w:tc>
          <w:tcPr>
            <w:tcW w:w="44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5F60BCE" w14:textId="77777777" w:rsidR="0012387A" w:rsidRPr="00121AAC" w:rsidRDefault="0012387A" w:rsidP="00A85A3D">
            <w:pPr>
              <w:jc w:val="both"/>
              <w:rPr>
                <w:rFonts w:ascii="標楷體" w:eastAsia="標楷體" w:hAnsi="標楷體" w:hint="default"/>
              </w:rPr>
            </w:pPr>
            <w:r w:rsidRPr="00121AAC">
              <w:rPr>
                <w:rStyle w:val="a8"/>
                <w:rFonts w:ascii="標楷體" w:eastAsia="標楷體" w:hAnsi="標楷體" w:cs="新細明體"/>
              </w:rPr>
              <w:t>E-mail</w:t>
            </w:r>
          </w:p>
        </w:tc>
      </w:tr>
      <w:tr w:rsidR="0012387A" w:rsidRPr="00121AAC" w14:paraId="02C6B6AF" w14:textId="77777777" w:rsidTr="00A85A3D">
        <w:trPr>
          <w:trHeight w:val="460"/>
          <w:jc w:val="center"/>
        </w:trPr>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2DCEFA3E" w14:textId="77777777" w:rsidR="0012387A" w:rsidRPr="00121AAC" w:rsidRDefault="0012387A" w:rsidP="00A85A3D">
            <w:pPr>
              <w:jc w:val="center"/>
              <w:rPr>
                <w:rFonts w:ascii="標楷體" w:eastAsia="標楷體" w:hAnsi="標楷體" w:hint="default"/>
              </w:rPr>
            </w:pPr>
            <w:r w:rsidRPr="00121AAC">
              <w:rPr>
                <w:rStyle w:val="a8"/>
                <w:rFonts w:ascii="標楷體" w:eastAsia="標楷體" w:hAnsi="標楷體"/>
              </w:rPr>
              <w:t>聯絡地址</w:t>
            </w:r>
          </w:p>
        </w:tc>
        <w:tc>
          <w:tcPr>
            <w:tcW w:w="80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862D65D" w14:textId="77777777" w:rsidR="0012387A" w:rsidRPr="00121AAC" w:rsidRDefault="0012387A" w:rsidP="00A85A3D">
            <w:pPr>
              <w:jc w:val="both"/>
              <w:rPr>
                <w:rFonts w:ascii="標楷體" w:eastAsia="標楷體" w:hAnsi="標楷體" w:hint="default"/>
              </w:rPr>
            </w:pPr>
            <w:r w:rsidRPr="00121AAC">
              <w:rPr>
                <w:rStyle w:val="a8"/>
                <w:rFonts w:ascii="標楷體" w:eastAsia="標楷體" w:hAnsi="標楷體" w:hint="default"/>
              </w:rPr>
              <w:t>□□□□□</w:t>
            </w:r>
          </w:p>
        </w:tc>
      </w:tr>
      <w:tr w:rsidR="0012387A" w:rsidRPr="00121AAC" w14:paraId="4C5E21F5" w14:textId="77777777" w:rsidTr="00A85A3D">
        <w:trPr>
          <w:trHeight w:val="460"/>
          <w:jc w:val="center"/>
        </w:trPr>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C5B05A8" w14:textId="77777777" w:rsidR="0012387A" w:rsidRPr="00121AAC" w:rsidRDefault="0012387A" w:rsidP="00A85A3D">
            <w:pPr>
              <w:jc w:val="center"/>
              <w:rPr>
                <w:rFonts w:ascii="標楷體" w:eastAsia="標楷體" w:hAnsi="標楷體" w:hint="default"/>
              </w:rPr>
            </w:pPr>
            <w:r w:rsidRPr="00121AAC">
              <w:rPr>
                <w:rStyle w:val="a8"/>
                <w:rFonts w:ascii="標楷體" w:eastAsia="標楷體" w:hAnsi="標楷體"/>
              </w:rPr>
              <w:t>論文關鍵詞</w:t>
            </w:r>
          </w:p>
        </w:tc>
        <w:tc>
          <w:tcPr>
            <w:tcW w:w="80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AF4CCB5" w14:textId="77777777" w:rsidR="0012387A" w:rsidRPr="00121AAC" w:rsidRDefault="0012387A" w:rsidP="00A85A3D">
            <w:pPr>
              <w:rPr>
                <w:rFonts w:ascii="標楷體" w:eastAsia="標楷體" w:hAnsi="標楷體" w:hint="default"/>
              </w:rPr>
            </w:pPr>
          </w:p>
        </w:tc>
      </w:tr>
      <w:tr w:rsidR="0012387A" w:rsidRPr="00121AAC" w14:paraId="587EE7AD" w14:textId="77777777" w:rsidTr="00A85A3D">
        <w:trPr>
          <w:trHeight w:val="460"/>
          <w:jc w:val="center"/>
        </w:trPr>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5249848D" w14:textId="77777777" w:rsidR="0012387A" w:rsidRPr="00121AAC" w:rsidRDefault="0012387A" w:rsidP="00A85A3D">
            <w:pPr>
              <w:jc w:val="center"/>
              <w:rPr>
                <w:rFonts w:ascii="標楷體" w:eastAsia="標楷體" w:hAnsi="標楷體" w:hint="default"/>
              </w:rPr>
            </w:pPr>
            <w:r w:rsidRPr="00121AAC">
              <w:rPr>
                <w:rStyle w:val="a8"/>
                <w:rFonts w:ascii="標楷體" w:eastAsia="標楷體" w:hAnsi="標楷體"/>
              </w:rPr>
              <w:t>論文字數</w:t>
            </w:r>
          </w:p>
        </w:tc>
        <w:tc>
          <w:tcPr>
            <w:tcW w:w="80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96EF92D" w14:textId="77777777" w:rsidR="0012387A" w:rsidRPr="00121AAC" w:rsidRDefault="0012387A" w:rsidP="00A85A3D">
            <w:pPr>
              <w:rPr>
                <w:rStyle w:val="a8"/>
                <w:rFonts w:ascii="標楷體" w:eastAsia="標楷體" w:hAnsi="標楷體" w:cs="標楷體" w:hint="default"/>
              </w:rPr>
            </w:pPr>
            <w:r w:rsidRPr="00121AAC">
              <w:rPr>
                <w:rStyle w:val="a8"/>
                <w:rFonts w:ascii="標楷體" w:eastAsia="標楷體" w:hAnsi="標楷體"/>
              </w:rPr>
              <w:t xml:space="preserve">          </w:t>
            </w:r>
          </w:p>
          <w:p w14:paraId="615A1906" w14:textId="77777777" w:rsidR="0012387A" w:rsidRPr="00121AAC" w:rsidRDefault="0012387A" w:rsidP="00A85A3D">
            <w:pPr>
              <w:ind w:firstLine="2420"/>
              <w:rPr>
                <w:rFonts w:ascii="標楷體" w:eastAsia="標楷體" w:hAnsi="標楷體" w:hint="default"/>
              </w:rPr>
            </w:pPr>
            <w:r w:rsidRPr="00121AAC">
              <w:rPr>
                <w:rStyle w:val="a8"/>
                <w:rFonts w:ascii="標楷體" w:eastAsia="標楷體" w:hAnsi="標楷體"/>
              </w:rPr>
              <w:t>字</w:t>
            </w:r>
          </w:p>
        </w:tc>
      </w:tr>
      <w:tr w:rsidR="0012387A" w:rsidRPr="00121AAC" w14:paraId="63E9E21E" w14:textId="77777777" w:rsidTr="00A85A3D">
        <w:trPr>
          <w:trHeight w:val="1350"/>
          <w:jc w:val="center"/>
        </w:trPr>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78AB24A" w14:textId="77777777" w:rsidR="0012387A" w:rsidRPr="00121AAC" w:rsidRDefault="0012387A" w:rsidP="00A85A3D">
            <w:pPr>
              <w:jc w:val="center"/>
              <w:rPr>
                <w:rStyle w:val="a8"/>
                <w:rFonts w:ascii="標楷體" w:eastAsia="標楷體" w:hAnsi="標楷體" w:cs="標楷體" w:hint="default"/>
              </w:rPr>
            </w:pPr>
            <w:r w:rsidRPr="00121AAC">
              <w:rPr>
                <w:rStyle w:val="a8"/>
                <w:rFonts w:ascii="標楷體" w:eastAsia="標楷體" w:hAnsi="標楷體"/>
              </w:rPr>
              <w:t>投稿領域</w:t>
            </w:r>
          </w:p>
          <w:p w14:paraId="3EE67D93" w14:textId="77777777" w:rsidR="0012387A" w:rsidRPr="00121AAC" w:rsidRDefault="0012387A" w:rsidP="00A85A3D">
            <w:pPr>
              <w:jc w:val="center"/>
              <w:rPr>
                <w:rFonts w:ascii="標楷體" w:eastAsia="標楷體" w:hAnsi="標楷體" w:hint="default"/>
              </w:rPr>
            </w:pPr>
            <w:r w:rsidRPr="00121AAC">
              <w:rPr>
                <w:rStyle w:val="a8"/>
                <w:rFonts w:ascii="標楷體" w:eastAsia="標楷體" w:hAnsi="標楷體"/>
              </w:rPr>
              <w:t>（請勾選一項）</w:t>
            </w:r>
          </w:p>
        </w:tc>
        <w:tc>
          <w:tcPr>
            <w:tcW w:w="80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B6C4F30" w14:textId="77777777" w:rsidR="0012387A" w:rsidRPr="00121AAC" w:rsidRDefault="0012387A" w:rsidP="00A85A3D">
            <w:pPr>
              <w:rPr>
                <w:rStyle w:val="a8"/>
                <w:rFonts w:ascii="標楷體" w:eastAsia="標楷體" w:hAnsi="標楷體" w:hint="default"/>
                <w:sz w:val="24"/>
                <w:szCs w:val="24"/>
              </w:rPr>
            </w:pPr>
            <w:r w:rsidRPr="00121AAC">
              <w:rPr>
                <w:rStyle w:val="a8"/>
                <w:rFonts w:ascii="標楷體" w:eastAsia="標楷體" w:hAnsi="標楷體"/>
                <w:sz w:val="24"/>
                <w:szCs w:val="24"/>
              </w:rPr>
              <w:t>□幼兒教育之課程與教學</w:t>
            </w:r>
            <w:r w:rsidRPr="00121AAC">
              <w:rPr>
                <w:rStyle w:val="a8"/>
                <w:rFonts w:ascii="標楷體" w:eastAsia="標楷體" w:hAnsi="標楷體" w:hint="default"/>
                <w:sz w:val="24"/>
                <w:szCs w:val="24"/>
              </w:rPr>
              <w:t xml:space="preserve">         □幼兒教育品質評估</w:t>
            </w:r>
          </w:p>
          <w:p w14:paraId="7526B5A8" w14:textId="77777777" w:rsidR="0012387A" w:rsidRPr="00121AAC" w:rsidRDefault="0012387A" w:rsidP="00A85A3D">
            <w:pPr>
              <w:rPr>
                <w:rStyle w:val="a8"/>
                <w:rFonts w:ascii="標楷體" w:eastAsia="標楷體" w:hAnsi="標楷體" w:hint="default"/>
                <w:sz w:val="24"/>
                <w:szCs w:val="24"/>
              </w:rPr>
            </w:pPr>
            <w:r w:rsidRPr="00121AAC">
              <w:rPr>
                <w:rStyle w:val="a8"/>
                <w:rFonts w:ascii="標楷體" w:eastAsia="標楷體" w:hAnsi="標楷體"/>
                <w:sz w:val="24"/>
                <w:szCs w:val="24"/>
              </w:rPr>
              <w:t>□幼兒教育機構之經營與管理</w:t>
            </w:r>
            <w:r w:rsidRPr="00121AAC">
              <w:rPr>
                <w:rStyle w:val="a8"/>
                <w:rFonts w:ascii="標楷體" w:eastAsia="標楷體" w:hAnsi="標楷體" w:hint="default"/>
                <w:sz w:val="24"/>
                <w:szCs w:val="24"/>
              </w:rPr>
              <w:t xml:space="preserve">     □幼兒發展與學習評量</w:t>
            </w:r>
          </w:p>
          <w:p w14:paraId="6913EA56" w14:textId="77777777" w:rsidR="0012387A" w:rsidRPr="00121AAC" w:rsidRDefault="0012387A" w:rsidP="00A85A3D">
            <w:pPr>
              <w:rPr>
                <w:rStyle w:val="a8"/>
                <w:rFonts w:ascii="標楷體" w:eastAsia="標楷體" w:hAnsi="標楷體" w:hint="default"/>
                <w:sz w:val="24"/>
                <w:szCs w:val="24"/>
              </w:rPr>
            </w:pPr>
            <w:r w:rsidRPr="00121AAC">
              <w:rPr>
                <w:rStyle w:val="a8"/>
                <w:rFonts w:ascii="標楷體" w:eastAsia="標楷體" w:hAnsi="標楷體"/>
                <w:sz w:val="24"/>
                <w:szCs w:val="24"/>
              </w:rPr>
              <w:t>□幼兒教師培育與專業發展</w:t>
            </w:r>
            <w:r w:rsidRPr="00121AAC">
              <w:rPr>
                <w:rStyle w:val="a8"/>
                <w:rFonts w:ascii="標楷體" w:eastAsia="標楷體" w:hAnsi="標楷體" w:hint="default"/>
                <w:sz w:val="24"/>
                <w:szCs w:val="24"/>
              </w:rPr>
              <w:t xml:space="preserve">       □其他與幼兒教育議題相關之研究</w:t>
            </w:r>
          </w:p>
          <w:p w14:paraId="3C11CC45" w14:textId="77777777" w:rsidR="0012387A" w:rsidRPr="00121AAC" w:rsidRDefault="0012387A" w:rsidP="00A85A3D">
            <w:pPr>
              <w:rPr>
                <w:rStyle w:val="a8"/>
                <w:rFonts w:ascii="標楷體" w:eastAsia="標楷體" w:hAnsi="標楷體" w:hint="default"/>
                <w:sz w:val="24"/>
                <w:szCs w:val="24"/>
              </w:rPr>
            </w:pPr>
            <w:r w:rsidRPr="00121AAC">
              <w:rPr>
                <w:rStyle w:val="a8"/>
                <w:rFonts w:ascii="標楷體" w:eastAsia="標楷體" w:hAnsi="標楷體"/>
                <w:sz w:val="24"/>
                <w:szCs w:val="24"/>
              </w:rPr>
              <w:t>□幼兒教保政策</w:t>
            </w:r>
          </w:p>
          <w:p w14:paraId="11D6438B" w14:textId="77777777" w:rsidR="0012387A" w:rsidRPr="00121AAC" w:rsidRDefault="0012387A" w:rsidP="00A85A3D">
            <w:pPr>
              <w:rPr>
                <w:rStyle w:val="a8"/>
                <w:rFonts w:ascii="標楷體" w:eastAsia="標楷體" w:hAnsi="標楷體" w:hint="default"/>
              </w:rPr>
            </w:pPr>
            <w:r w:rsidRPr="00121AAC">
              <w:rPr>
                <w:rStyle w:val="a8"/>
                <w:rFonts w:ascii="標楷體" w:eastAsia="標楷體" w:hAnsi="標楷體"/>
                <w:sz w:val="24"/>
                <w:szCs w:val="24"/>
              </w:rPr>
              <w:t>□不同需求幼兒之教育品質提升（特殊需求幼兒、新移民子女、不同地區與文化需求等）</w:t>
            </w:r>
          </w:p>
        </w:tc>
      </w:tr>
      <w:tr w:rsidR="0012387A" w:rsidRPr="00121AAC" w14:paraId="5447177E" w14:textId="77777777" w:rsidTr="00A85A3D">
        <w:trPr>
          <w:trHeight w:val="1562"/>
          <w:jc w:val="center"/>
        </w:trPr>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E9482B3" w14:textId="77777777" w:rsidR="0012387A" w:rsidRPr="00121AAC" w:rsidRDefault="0012387A" w:rsidP="00E63A6C">
            <w:pPr>
              <w:tabs>
                <w:tab w:val="left" w:pos="5670"/>
              </w:tabs>
              <w:jc w:val="center"/>
              <w:rPr>
                <w:rFonts w:ascii="標楷體" w:eastAsia="標楷體" w:hAnsi="標楷體" w:hint="default"/>
              </w:rPr>
            </w:pPr>
            <w:r w:rsidRPr="00121AAC">
              <w:rPr>
                <w:rStyle w:val="a8"/>
                <w:rFonts w:ascii="標楷體" w:eastAsia="標楷體" w:hAnsi="標楷體"/>
              </w:rPr>
              <w:t xml:space="preserve">備  </w:t>
            </w:r>
            <w:proofErr w:type="gramStart"/>
            <w:r w:rsidRPr="00121AAC">
              <w:rPr>
                <w:rStyle w:val="a8"/>
                <w:rFonts w:ascii="標楷體" w:eastAsia="標楷體" w:hAnsi="標楷體"/>
              </w:rPr>
              <w:t>註</w:t>
            </w:r>
            <w:proofErr w:type="gramEnd"/>
          </w:p>
        </w:tc>
        <w:tc>
          <w:tcPr>
            <w:tcW w:w="80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266D2C9" w14:textId="77777777" w:rsidR="0012387A" w:rsidRPr="00121AAC" w:rsidRDefault="0012387A" w:rsidP="00E63A6C">
            <w:pPr>
              <w:tabs>
                <w:tab w:val="left" w:pos="5670"/>
              </w:tabs>
              <w:jc w:val="both"/>
              <w:rPr>
                <w:rStyle w:val="a8"/>
                <w:rFonts w:ascii="標楷體" w:eastAsia="標楷體" w:hAnsi="標楷體" w:cs="標楷體" w:hint="default"/>
              </w:rPr>
            </w:pPr>
            <w:r w:rsidRPr="00121AAC">
              <w:rPr>
                <w:rStyle w:val="a8"/>
                <w:rFonts w:ascii="標楷體" w:eastAsia="標楷體" w:hAnsi="標楷體"/>
              </w:rPr>
              <w:t>摘要及論文全文格式務必請依本校APA格式撰寫,檢附摘要格式供參。</w:t>
            </w:r>
          </w:p>
          <w:p w14:paraId="7DB146FA" w14:textId="77777777" w:rsidR="0012387A" w:rsidRPr="00121AAC" w:rsidRDefault="0012387A" w:rsidP="00E63A6C">
            <w:pPr>
              <w:tabs>
                <w:tab w:val="left" w:pos="5670"/>
              </w:tabs>
              <w:jc w:val="both"/>
              <w:rPr>
                <w:rStyle w:val="a8"/>
                <w:rFonts w:ascii="標楷體" w:eastAsia="標楷體" w:hAnsi="標楷體" w:cs="標楷體" w:hint="default"/>
              </w:rPr>
            </w:pPr>
            <w:r w:rsidRPr="00121AAC">
              <w:rPr>
                <w:rStyle w:val="a8"/>
                <w:rFonts w:ascii="標楷體" w:eastAsia="標楷體" w:hAnsi="標楷體"/>
              </w:rPr>
              <w:t>本篇論文未發表於其他刊物或抄襲他人作品,若有侵犯他人版權,由作者自行負責。</w:t>
            </w:r>
          </w:p>
          <w:p w14:paraId="14FCDC7C" w14:textId="77777777" w:rsidR="0012387A" w:rsidRPr="00121AAC" w:rsidRDefault="0012387A" w:rsidP="00E63A6C">
            <w:pPr>
              <w:tabs>
                <w:tab w:val="left" w:pos="5670"/>
              </w:tabs>
              <w:ind w:firstLine="440"/>
              <w:jc w:val="both"/>
              <w:rPr>
                <w:rStyle w:val="a8"/>
                <w:rFonts w:ascii="標楷體" w:eastAsia="標楷體" w:hAnsi="標楷體" w:cs="標楷體" w:hint="default"/>
              </w:rPr>
            </w:pPr>
          </w:p>
          <w:p w14:paraId="43A337AB" w14:textId="77777777" w:rsidR="0012387A" w:rsidRPr="00121AAC" w:rsidRDefault="0012387A" w:rsidP="00E63A6C">
            <w:pPr>
              <w:tabs>
                <w:tab w:val="left" w:pos="5670"/>
              </w:tabs>
              <w:jc w:val="both"/>
              <w:rPr>
                <w:rStyle w:val="a8"/>
                <w:rFonts w:ascii="標楷體" w:eastAsia="標楷體" w:hAnsi="標楷體" w:cs="標楷體" w:hint="default"/>
              </w:rPr>
            </w:pPr>
            <w:r w:rsidRPr="00121AAC">
              <w:rPr>
                <w:rStyle w:val="a8"/>
                <w:rFonts w:ascii="標楷體" w:eastAsia="標楷體" w:hAnsi="標楷體"/>
              </w:rPr>
              <w:t>論文發表者親自簽名:________________________</w:t>
            </w:r>
          </w:p>
          <w:p w14:paraId="679B84EB" w14:textId="77777777" w:rsidR="0012387A" w:rsidRPr="00121AAC" w:rsidRDefault="0012387A" w:rsidP="00E63A6C">
            <w:pPr>
              <w:tabs>
                <w:tab w:val="left" w:pos="5670"/>
              </w:tabs>
              <w:ind w:firstLine="3850"/>
              <w:jc w:val="both"/>
              <w:rPr>
                <w:rFonts w:ascii="標楷體" w:eastAsia="標楷體" w:hAnsi="標楷體" w:hint="default"/>
              </w:rPr>
            </w:pPr>
            <w:r w:rsidRPr="00121AAC">
              <w:rPr>
                <w:rStyle w:val="a8"/>
                <w:rFonts w:ascii="標楷體" w:eastAsia="標楷體" w:hAnsi="標楷體"/>
              </w:rPr>
              <w:t xml:space="preserve">  中華民國      年      月      日</w:t>
            </w:r>
          </w:p>
        </w:tc>
      </w:tr>
    </w:tbl>
    <w:p w14:paraId="465D1ABC" w14:textId="77777777" w:rsidR="0012387A" w:rsidRPr="00121AAC" w:rsidRDefault="0012387A" w:rsidP="00E63A6C">
      <w:pPr>
        <w:tabs>
          <w:tab w:val="left" w:pos="5670"/>
        </w:tabs>
        <w:spacing w:before="12"/>
        <w:rPr>
          <w:rStyle w:val="a8"/>
          <w:rFonts w:ascii="標楷體" w:eastAsia="標楷體" w:hAnsi="標楷體" w:cs="Times New Roman" w:hint="default"/>
          <w:sz w:val="24"/>
          <w:szCs w:val="24"/>
        </w:rPr>
      </w:pPr>
      <w:r w:rsidRPr="00121AAC">
        <w:rPr>
          <w:rStyle w:val="a8"/>
          <w:rFonts w:ascii="標楷體" w:eastAsia="標楷體" w:hAnsi="標楷體"/>
          <w:sz w:val="24"/>
          <w:szCs w:val="24"/>
        </w:rPr>
        <w:t>備註：</w:t>
      </w:r>
      <w:proofErr w:type="gramStart"/>
      <w:r w:rsidRPr="00121AAC">
        <w:rPr>
          <w:rStyle w:val="a8"/>
          <w:rFonts w:ascii="標楷體" w:eastAsia="標楷體" w:hAnsi="標楷體"/>
          <w:sz w:val="24"/>
          <w:szCs w:val="24"/>
        </w:rPr>
        <w:t>本表請以</w:t>
      </w:r>
      <w:proofErr w:type="gramEnd"/>
      <w:r w:rsidRPr="00121AAC">
        <w:rPr>
          <w:rStyle w:val="a8"/>
          <w:rFonts w:ascii="標楷體" w:eastAsia="標楷體" w:hAnsi="標楷體"/>
          <w:sz w:val="24"/>
          <w:szCs w:val="24"/>
        </w:rPr>
        <w:t>電腦打字或黑、藍色墨水筆填寫，並親筆簽名後，以郵寄或E-mail方式回覆：</w:t>
      </w:r>
    </w:p>
    <w:p w14:paraId="7CD76F97" w14:textId="77777777" w:rsidR="0012387A" w:rsidRPr="00121AAC" w:rsidRDefault="0012387A" w:rsidP="00E63A6C">
      <w:pPr>
        <w:tabs>
          <w:tab w:val="left" w:pos="5670"/>
        </w:tabs>
        <w:spacing w:before="12"/>
        <w:rPr>
          <w:rStyle w:val="a8"/>
          <w:rFonts w:ascii="標楷體" w:eastAsia="標楷體" w:hAnsi="標楷體" w:cs="Times New Roman" w:hint="default"/>
          <w:sz w:val="24"/>
          <w:szCs w:val="24"/>
        </w:rPr>
      </w:pPr>
      <w:r w:rsidRPr="00121AAC">
        <w:rPr>
          <w:rStyle w:val="a8"/>
          <w:rFonts w:ascii="標楷體" w:eastAsia="標楷體" w:hAnsi="標楷體"/>
          <w:sz w:val="24"/>
          <w:szCs w:val="24"/>
        </w:rPr>
        <w:t>（1）郵寄：62103嘉義縣民雄鄉文隆村85號  國立嘉義大學幼兒教育學系</w:t>
      </w:r>
      <w:proofErr w:type="gramStart"/>
      <w:r w:rsidRPr="00121AAC">
        <w:rPr>
          <w:rStyle w:val="a8"/>
          <w:rFonts w:ascii="標楷體" w:eastAsia="標楷體" w:hAnsi="標楷體"/>
          <w:sz w:val="24"/>
          <w:szCs w:val="24"/>
        </w:rPr>
        <w:t>系</w:t>
      </w:r>
      <w:proofErr w:type="gramEnd"/>
      <w:r w:rsidRPr="00121AAC">
        <w:rPr>
          <w:rStyle w:val="a8"/>
          <w:rFonts w:ascii="標楷體" w:eastAsia="標楷體" w:hAnsi="標楷體"/>
          <w:sz w:val="24"/>
          <w:szCs w:val="24"/>
        </w:rPr>
        <w:t>辦公室。（2）E-mail：將授權書掃描成影像檔或PDF檔後，</w:t>
      </w:r>
      <w:r w:rsidRPr="00121AAC">
        <w:rPr>
          <w:rStyle w:val="a8"/>
          <w:rFonts w:ascii="標楷體" w:eastAsia="標楷體" w:hAnsi="標楷體"/>
          <w:color w:val="0000FF"/>
          <w:sz w:val="24"/>
          <w:szCs w:val="24"/>
          <w:u w:val="single" w:color="0000FF"/>
        </w:rPr>
        <w:t>E-mail至bettereche@gmail.com</w:t>
      </w:r>
      <w:r w:rsidRPr="00121AAC">
        <w:rPr>
          <w:rStyle w:val="a8"/>
          <w:rFonts w:ascii="標楷體" w:eastAsia="標楷體" w:hAnsi="標楷體"/>
          <w:sz w:val="24"/>
          <w:szCs w:val="24"/>
        </w:rPr>
        <w:t>。</w:t>
      </w:r>
    </w:p>
    <w:p w14:paraId="6FE0F721" w14:textId="77777777" w:rsidR="0012387A" w:rsidRPr="00121AAC" w:rsidRDefault="0012387A" w:rsidP="0012387A">
      <w:pPr>
        <w:pStyle w:val="A5"/>
        <w:pageBreakBefore/>
        <w:rPr>
          <w:rStyle w:val="a8"/>
          <w:rFonts w:ascii="標楷體" w:eastAsia="標楷體" w:hAnsi="標楷體" w:cs="標楷體"/>
        </w:rPr>
      </w:pPr>
      <w:r w:rsidRPr="00121AAC">
        <w:rPr>
          <w:rStyle w:val="a8"/>
          <w:rFonts w:ascii="標楷體" w:eastAsia="標楷體" w:hAnsi="標楷體" w:hint="eastAsia"/>
          <w:lang w:val="zh-TW"/>
        </w:rPr>
        <w:lastRenderedPageBreak/>
        <w:t>附件</w:t>
      </w:r>
      <w:r w:rsidRPr="00121AAC">
        <w:rPr>
          <w:rStyle w:val="a8"/>
          <w:rFonts w:ascii="標楷體" w:eastAsia="標楷體" w:hAnsi="標楷體"/>
        </w:rPr>
        <w:t xml:space="preserve">3   </w:t>
      </w:r>
      <w:r w:rsidRPr="00121AAC">
        <w:rPr>
          <w:rStyle w:val="a8"/>
          <w:rFonts w:ascii="標楷體" w:eastAsia="標楷體" w:hAnsi="標楷體" w:hint="eastAsia"/>
          <w:lang w:val="zh-TW"/>
        </w:rPr>
        <w:t>論文授權書</w:t>
      </w:r>
    </w:p>
    <w:p w14:paraId="24758FD2" w14:textId="77777777" w:rsidR="0012387A" w:rsidRPr="00121AAC" w:rsidRDefault="0012387A" w:rsidP="0012387A">
      <w:pPr>
        <w:pStyle w:val="A5"/>
        <w:rPr>
          <w:rStyle w:val="a8"/>
          <w:rFonts w:ascii="標楷體" w:eastAsia="標楷體" w:hAnsi="標楷體" w:cs="標楷體"/>
        </w:rPr>
      </w:pPr>
    </w:p>
    <w:p w14:paraId="4D1B353E" w14:textId="77777777" w:rsidR="0012387A" w:rsidRPr="00121AAC" w:rsidRDefault="0012387A" w:rsidP="0012387A">
      <w:pPr>
        <w:spacing w:before="48"/>
        <w:jc w:val="center"/>
        <w:rPr>
          <w:rStyle w:val="a8"/>
          <w:rFonts w:ascii="標楷體" w:eastAsia="標楷體" w:hAnsi="標楷體" w:cs="Times New Roman" w:hint="default"/>
          <w:sz w:val="36"/>
          <w:szCs w:val="36"/>
        </w:rPr>
      </w:pPr>
      <w:r w:rsidRPr="00121AAC">
        <w:rPr>
          <w:rStyle w:val="a8"/>
          <w:rFonts w:ascii="標楷體" w:eastAsia="標楷體" w:hAnsi="標楷體"/>
          <w:sz w:val="36"/>
          <w:szCs w:val="36"/>
        </w:rPr>
        <w:t>國立嘉義大學幼兒教育學系</w:t>
      </w:r>
    </w:p>
    <w:p w14:paraId="27D67014" w14:textId="77777777" w:rsidR="0012387A" w:rsidRPr="00121AAC" w:rsidRDefault="0012387A" w:rsidP="0012387A">
      <w:pPr>
        <w:spacing w:before="48"/>
        <w:jc w:val="center"/>
        <w:rPr>
          <w:rStyle w:val="a8"/>
          <w:rFonts w:ascii="標楷體" w:eastAsia="標楷體" w:hAnsi="標楷體" w:cs="Times New Roman" w:hint="default"/>
          <w:sz w:val="36"/>
          <w:szCs w:val="36"/>
        </w:rPr>
      </w:pPr>
      <w:r w:rsidRPr="00121AAC">
        <w:rPr>
          <w:rStyle w:val="a8"/>
          <w:rFonts w:ascii="標楷體" w:eastAsia="標楷體" w:hAnsi="標楷體"/>
          <w:sz w:val="36"/>
          <w:szCs w:val="36"/>
          <w:lang w:val="en-US"/>
        </w:rPr>
        <w:t>2022</w:t>
      </w:r>
      <w:r w:rsidRPr="00121AAC">
        <w:rPr>
          <w:rStyle w:val="a8"/>
          <w:rFonts w:ascii="標楷體" w:eastAsia="標楷體" w:hAnsi="標楷體"/>
          <w:sz w:val="36"/>
          <w:szCs w:val="36"/>
        </w:rPr>
        <w:t>年優質幼兒教育學術研討會</w:t>
      </w:r>
    </w:p>
    <w:p w14:paraId="68967FF6" w14:textId="77777777" w:rsidR="0012387A" w:rsidRPr="00121AAC" w:rsidRDefault="0012387A" w:rsidP="0012387A">
      <w:pPr>
        <w:spacing w:before="48"/>
        <w:jc w:val="center"/>
        <w:rPr>
          <w:rStyle w:val="a8"/>
          <w:rFonts w:ascii="標楷體" w:eastAsia="標楷體" w:hAnsi="標楷體" w:cs="Times New Roman" w:hint="default"/>
          <w:sz w:val="36"/>
          <w:szCs w:val="36"/>
        </w:rPr>
      </w:pPr>
      <w:r w:rsidRPr="00121AAC">
        <w:rPr>
          <w:rStyle w:val="a8"/>
          <w:rFonts w:ascii="標楷體" w:eastAsia="標楷體" w:hAnsi="標楷體"/>
          <w:sz w:val="36"/>
          <w:szCs w:val="36"/>
        </w:rPr>
        <w:t>論文授權書</w:t>
      </w:r>
    </w:p>
    <w:p w14:paraId="70B7F241" w14:textId="77777777" w:rsidR="0012387A" w:rsidRPr="00121AAC" w:rsidRDefault="0012387A" w:rsidP="00E63A6C">
      <w:pPr>
        <w:spacing w:line="400" w:lineRule="exact"/>
        <w:ind w:firstLine="482"/>
        <w:jc w:val="both"/>
        <w:rPr>
          <w:rStyle w:val="a8"/>
          <w:rFonts w:ascii="標楷體" w:eastAsia="標楷體" w:hAnsi="標楷體" w:cs="Times New Roman" w:hint="default"/>
          <w:sz w:val="24"/>
          <w:szCs w:val="24"/>
        </w:rPr>
      </w:pPr>
      <w:proofErr w:type="gramStart"/>
      <w:r w:rsidRPr="00121AAC">
        <w:rPr>
          <w:rStyle w:val="a8"/>
          <w:rFonts w:ascii="標楷體" w:eastAsia="標楷體" w:hAnsi="標楷體"/>
          <w:sz w:val="24"/>
          <w:szCs w:val="24"/>
        </w:rPr>
        <w:t>授權人茲以</w:t>
      </w:r>
      <w:proofErr w:type="gramEnd"/>
      <w:r w:rsidRPr="00121AAC">
        <w:rPr>
          <w:rStyle w:val="a8"/>
          <w:rFonts w:ascii="標楷體" w:eastAsia="標楷體" w:hAnsi="標楷體"/>
          <w:sz w:val="24"/>
          <w:szCs w:val="24"/>
        </w:rPr>
        <w:t>下列文稿名稱之論文稿件投稿於「國立嘉義大學幼兒教育學系2022年優質幼兒教育學術研討會」，本稿件保證為授權人所創作，內容未侵犯他人之著作權，授權人有權為同意書之各項授權，特此聲明。如有聲明不實</w:t>
      </w:r>
      <w:proofErr w:type="gramStart"/>
      <w:r w:rsidRPr="00121AAC">
        <w:rPr>
          <w:rStyle w:val="a8"/>
          <w:rFonts w:ascii="標楷體" w:eastAsia="標楷體" w:hAnsi="標楷體"/>
          <w:sz w:val="24"/>
          <w:szCs w:val="24"/>
        </w:rPr>
        <w:t>而致貴學術</w:t>
      </w:r>
      <w:proofErr w:type="gramEnd"/>
      <w:r w:rsidRPr="00121AAC">
        <w:rPr>
          <w:rStyle w:val="a8"/>
          <w:rFonts w:ascii="標楷體" w:eastAsia="標楷體" w:hAnsi="標楷體"/>
          <w:sz w:val="24"/>
          <w:szCs w:val="24"/>
        </w:rPr>
        <w:t>研討會違反著作權法或引起版權糾紛，授權人願負一切法律之責任。該投稿</w:t>
      </w:r>
      <w:proofErr w:type="gramStart"/>
      <w:r w:rsidRPr="00121AAC">
        <w:rPr>
          <w:rStyle w:val="a8"/>
          <w:rFonts w:ascii="標楷體" w:eastAsia="標楷體" w:hAnsi="標楷體"/>
          <w:sz w:val="24"/>
          <w:szCs w:val="24"/>
        </w:rPr>
        <w:t>稿件若蒙錄取</w:t>
      </w:r>
      <w:proofErr w:type="gramEnd"/>
      <w:r w:rsidRPr="00121AAC">
        <w:rPr>
          <w:rStyle w:val="a8"/>
          <w:rFonts w:ascii="標楷體" w:eastAsia="標楷體" w:hAnsi="標楷體"/>
          <w:sz w:val="24"/>
          <w:szCs w:val="24"/>
        </w:rPr>
        <w:t>，授權人同意將該篇具有著作財產權之文稿，授權「國立嘉義大學幼兒教育學系2022年優質幼兒教育學術研討會」。被授權單位得不限地域、時間與次數，以紙本、光碟、</w:t>
      </w:r>
      <w:proofErr w:type="gramStart"/>
      <w:r w:rsidRPr="00121AAC">
        <w:rPr>
          <w:rStyle w:val="a8"/>
          <w:rFonts w:ascii="標楷體" w:eastAsia="標楷體" w:hAnsi="標楷體"/>
          <w:sz w:val="24"/>
          <w:szCs w:val="24"/>
        </w:rPr>
        <w:t>微縮或其他</w:t>
      </w:r>
      <w:proofErr w:type="gramEnd"/>
      <w:r w:rsidRPr="00121AAC">
        <w:rPr>
          <w:rStyle w:val="a8"/>
          <w:rFonts w:ascii="標楷體" w:eastAsia="標楷體" w:hAnsi="標楷體"/>
          <w:sz w:val="24"/>
          <w:szCs w:val="24"/>
        </w:rPr>
        <w:t>數位化方式</w:t>
      </w:r>
      <w:proofErr w:type="gramStart"/>
      <w:r w:rsidRPr="00121AAC">
        <w:rPr>
          <w:rStyle w:val="a8"/>
          <w:rFonts w:ascii="標楷體" w:eastAsia="標楷體" w:hAnsi="標楷體"/>
          <w:sz w:val="24"/>
          <w:szCs w:val="24"/>
        </w:rPr>
        <w:t>重製後典藏</w:t>
      </w:r>
      <w:proofErr w:type="gramEnd"/>
      <w:r w:rsidRPr="00121AAC">
        <w:rPr>
          <w:rStyle w:val="a8"/>
          <w:rFonts w:ascii="標楷體" w:eastAsia="標楷體" w:hAnsi="標楷體"/>
          <w:sz w:val="24"/>
          <w:szCs w:val="24"/>
        </w:rPr>
        <w:t>、散布出版方式發行或上載網站及提供相關圖書館之期刊</w:t>
      </w:r>
      <w:proofErr w:type="gramStart"/>
      <w:r w:rsidRPr="00121AAC">
        <w:rPr>
          <w:rStyle w:val="a8"/>
          <w:rFonts w:ascii="標楷體" w:eastAsia="標楷體" w:hAnsi="標楷體"/>
          <w:sz w:val="24"/>
          <w:szCs w:val="24"/>
        </w:rPr>
        <w:t>論文線上資料庫</w:t>
      </w:r>
      <w:proofErr w:type="gramEnd"/>
      <w:r w:rsidRPr="00121AAC">
        <w:rPr>
          <w:rStyle w:val="a8"/>
          <w:rFonts w:ascii="標楷體" w:eastAsia="標楷體" w:hAnsi="標楷體"/>
          <w:sz w:val="24"/>
          <w:szCs w:val="24"/>
        </w:rPr>
        <w:t>檢索使用，藉由網路公開傳輸，提供讀者基於個人非營利性質</w:t>
      </w:r>
      <w:proofErr w:type="gramStart"/>
      <w:r w:rsidRPr="00121AAC">
        <w:rPr>
          <w:rStyle w:val="a8"/>
          <w:rFonts w:ascii="標楷體" w:eastAsia="標楷體" w:hAnsi="標楷體"/>
          <w:sz w:val="24"/>
          <w:szCs w:val="24"/>
        </w:rPr>
        <w:t>之線上檢索</w:t>
      </w:r>
      <w:proofErr w:type="gramEnd"/>
      <w:r w:rsidRPr="00121AAC">
        <w:rPr>
          <w:rStyle w:val="a8"/>
          <w:rFonts w:ascii="標楷體" w:eastAsia="標楷體" w:hAnsi="標楷體"/>
          <w:sz w:val="24"/>
          <w:szCs w:val="24"/>
        </w:rPr>
        <w:t>、閱覽、下載或列印，以利學術資訊交流。為符合典藏及網路服務之需求，並得進行格式之變更。依本授權所為之典藏、重製、發行及</w:t>
      </w:r>
      <w:proofErr w:type="gramStart"/>
      <w:r w:rsidRPr="00121AAC">
        <w:rPr>
          <w:rStyle w:val="a8"/>
          <w:rFonts w:ascii="標楷體" w:eastAsia="標楷體" w:hAnsi="標楷體"/>
          <w:sz w:val="24"/>
          <w:szCs w:val="24"/>
        </w:rPr>
        <w:t>利用均為無償</w:t>
      </w:r>
      <w:proofErr w:type="gramEnd"/>
      <w:r w:rsidRPr="00121AAC">
        <w:rPr>
          <w:rStyle w:val="a8"/>
          <w:rFonts w:ascii="標楷體" w:eastAsia="標楷體" w:hAnsi="標楷體"/>
          <w:sz w:val="24"/>
          <w:szCs w:val="24"/>
        </w:rPr>
        <w:t>。</w:t>
      </w:r>
    </w:p>
    <w:p w14:paraId="5BD5AB69" w14:textId="77777777" w:rsidR="0012387A" w:rsidRPr="00121AAC" w:rsidRDefault="0012387A" w:rsidP="0012387A">
      <w:pPr>
        <w:spacing w:before="48"/>
        <w:rPr>
          <w:rStyle w:val="a8"/>
          <w:rFonts w:ascii="標楷體" w:eastAsia="標楷體" w:hAnsi="標楷體" w:cs="Times New Roman" w:hint="default"/>
          <w:sz w:val="24"/>
          <w:szCs w:val="24"/>
        </w:rPr>
      </w:pPr>
    </w:p>
    <w:p w14:paraId="2F1DC877" w14:textId="77777777" w:rsidR="0012387A" w:rsidRPr="00121AAC" w:rsidRDefault="0012387A" w:rsidP="0012387A">
      <w:pPr>
        <w:spacing w:before="12" w:line="360" w:lineRule="auto"/>
        <w:rPr>
          <w:rStyle w:val="a8"/>
          <w:rFonts w:ascii="標楷體" w:eastAsia="標楷體" w:hAnsi="標楷體" w:cs="Times New Roman" w:hint="default"/>
          <w:b/>
          <w:bCs/>
          <w:sz w:val="28"/>
          <w:szCs w:val="28"/>
        </w:rPr>
      </w:pPr>
      <w:r w:rsidRPr="00121AAC">
        <w:rPr>
          <w:rStyle w:val="a8"/>
          <w:rFonts w:ascii="標楷體" w:eastAsia="標楷體" w:hAnsi="標楷體"/>
          <w:sz w:val="28"/>
          <w:szCs w:val="28"/>
        </w:rPr>
        <w:t>文稿名稱：</w:t>
      </w:r>
      <w:r w:rsidRPr="00121AAC">
        <w:rPr>
          <w:rStyle w:val="a8"/>
          <w:rFonts w:ascii="標楷體" w:eastAsia="標楷體" w:hAnsi="標楷體"/>
          <w:b/>
          <w:bCs/>
          <w:sz w:val="28"/>
          <w:szCs w:val="28"/>
          <w:u w:val="single"/>
        </w:rPr>
        <w:t xml:space="preserve">                                                                 </w:t>
      </w:r>
      <w:r w:rsidRPr="00121AAC">
        <w:rPr>
          <w:rStyle w:val="a8"/>
          <w:rFonts w:ascii="標楷體" w:eastAsia="標楷體" w:hAnsi="標楷體"/>
          <w:b/>
          <w:bCs/>
          <w:sz w:val="28"/>
          <w:szCs w:val="28"/>
        </w:rPr>
        <w:t xml:space="preserve">  </w:t>
      </w:r>
    </w:p>
    <w:p w14:paraId="24A05799" w14:textId="77777777" w:rsidR="0012387A" w:rsidRPr="00121AAC" w:rsidRDefault="0012387A" w:rsidP="0012387A">
      <w:pPr>
        <w:spacing w:before="12" w:line="360" w:lineRule="auto"/>
        <w:rPr>
          <w:rStyle w:val="a8"/>
          <w:rFonts w:ascii="標楷體" w:eastAsia="標楷體" w:hAnsi="標楷體" w:cs="Times New Roman" w:hint="default"/>
          <w:b/>
          <w:bCs/>
          <w:sz w:val="28"/>
          <w:szCs w:val="28"/>
        </w:rPr>
      </w:pPr>
      <w:r w:rsidRPr="00121AAC">
        <w:rPr>
          <w:rStyle w:val="a8"/>
          <w:rFonts w:ascii="標楷體" w:eastAsia="標楷體" w:hAnsi="標楷體"/>
          <w:b/>
          <w:bCs/>
          <w:sz w:val="28"/>
          <w:szCs w:val="28"/>
        </w:rPr>
        <w:t xml:space="preserve">      </w:t>
      </w:r>
      <w:r w:rsidRPr="00121AAC">
        <w:rPr>
          <w:rStyle w:val="a8"/>
          <w:rFonts w:ascii="標楷體" w:eastAsia="標楷體" w:hAnsi="標楷體"/>
          <w:sz w:val="28"/>
          <w:szCs w:val="28"/>
        </w:rPr>
        <w:t>授權人簽名：</w:t>
      </w:r>
      <w:r w:rsidRPr="00121AAC">
        <w:rPr>
          <w:rStyle w:val="a8"/>
          <w:rFonts w:ascii="標楷體" w:eastAsia="標楷體" w:hAnsi="標楷體" w:cs="Times New Roman" w:hint="default"/>
          <w:b/>
          <w:bCs/>
          <w:sz w:val="28"/>
          <w:szCs w:val="28"/>
        </w:rPr>
        <w:t xml:space="preserve"> </w:t>
      </w:r>
    </w:p>
    <w:p w14:paraId="364D3E4E" w14:textId="77777777" w:rsidR="0012387A" w:rsidRPr="00121AAC" w:rsidRDefault="0012387A" w:rsidP="0012387A">
      <w:pPr>
        <w:spacing w:before="12" w:line="360" w:lineRule="auto"/>
        <w:rPr>
          <w:rStyle w:val="a8"/>
          <w:rFonts w:ascii="標楷體" w:eastAsia="標楷體" w:hAnsi="標楷體" w:cs="Times New Roman" w:hint="default"/>
          <w:b/>
          <w:bCs/>
          <w:sz w:val="28"/>
          <w:szCs w:val="28"/>
        </w:rPr>
      </w:pPr>
      <w:r w:rsidRPr="00121AAC">
        <w:rPr>
          <w:rStyle w:val="a8"/>
          <w:rFonts w:ascii="標楷體" w:eastAsia="標楷體" w:hAnsi="標楷體"/>
          <w:b/>
          <w:bCs/>
          <w:sz w:val="28"/>
          <w:szCs w:val="28"/>
        </w:rPr>
        <w:t xml:space="preserve">      </w:t>
      </w:r>
      <w:r w:rsidRPr="00121AAC">
        <w:rPr>
          <w:rStyle w:val="a8"/>
          <w:rFonts w:ascii="標楷體" w:eastAsia="標楷體" w:hAnsi="標楷體"/>
          <w:sz w:val="28"/>
          <w:szCs w:val="28"/>
        </w:rPr>
        <w:t>身分證字號：</w:t>
      </w:r>
    </w:p>
    <w:p w14:paraId="4C5C193E" w14:textId="77777777" w:rsidR="0012387A" w:rsidRPr="00121AAC" w:rsidRDefault="0012387A" w:rsidP="0012387A">
      <w:pPr>
        <w:spacing w:before="12" w:line="360" w:lineRule="auto"/>
        <w:rPr>
          <w:rStyle w:val="a8"/>
          <w:rFonts w:ascii="標楷體" w:eastAsia="標楷體" w:hAnsi="標楷體" w:cs="Times New Roman" w:hint="default"/>
          <w:b/>
          <w:bCs/>
          <w:sz w:val="28"/>
          <w:szCs w:val="28"/>
        </w:rPr>
      </w:pPr>
      <w:r w:rsidRPr="00121AAC">
        <w:rPr>
          <w:rStyle w:val="a8"/>
          <w:rFonts w:ascii="標楷體" w:eastAsia="標楷體" w:hAnsi="標楷體"/>
          <w:b/>
          <w:bCs/>
          <w:sz w:val="28"/>
          <w:szCs w:val="28"/>
        </w:rPr>
        <w:t xml:space="preserve">      </w:t>
      </w:r>
      <w:r w:rsidRPr="00121AAC">
        <w:rPr>
          <w:rStyle w:val="a8"/>
          <w:rFonts w:ascii="標楷體" w:eastAsia="標楷體" w:hAnsi="標楷體"/>
          <w:sz w:val="28"/>
          <w:szCs w:val="28"/>
        </w:rPr>
        <w:t>聯絡電話：</w:t>
      </w:r>
      <w:r w:rsidRPr="00121AAC">
        <w:rPr>
          <w:rStyle w:val="a8"/>
          <w:rFonts w:ascii="標楷體" w:eastAsia="標楷體" w:hAnsi="標楷體"/>
          <w:b/>
          <w:bCs/>
          <w:sz w:val="28"/>
          <w:szCs w:val="28"/>
        </w:rPr>
        <w:t xml:space="preserve">                  </w:t>
      </w:r>
    </w:p>
    <w:p w14:paraId="04413060" w14:textId="77777777" w:rsidR="0012387A" w:rsidRPr="00121AAC" w:rsidRDefault="0012387A" w:rsidP="0012387A">
      <w:pPr>
        <w:tabs>
          <w:tab w:val="left" w:pos="2985"/>
        </w:tabs>
        <w:spacing w:before="12" w:line="360" w:lineRule="auto"/>
        <w:rPr>
          <w:rStyle w:val="a8"/>
          <w:rFonts w:ascii="標楷體" w:eastAsia="標楷體" w:hAnsi="標楷體" w:cs="Times New Roman" w:hint="default"/>
          <w:b/>
          <w:bCs/>
          <w:sz w:val="28"/>
          <w:szCs w:val="28"/>
        </w:rPr>
      </w:pPr>
      <w:r w:rsidRPr="00121AAC">
        <w:rPr>
          <w:rStyle w:val="a8"/>
          <w:rFonts w:ascii="標楷體" w:eastAsia="標楷體" w:hAnsi="標楷體"/>
          <w:b/>
          <w:bCs/>
          <w:sz w:val="28"/>
          <w:szCs w:val="28"/>
        </w:rPr>
        <w:t xml:space="preserve">      </w:t>
      </w:r>
      <w:r w:rsidRPr="00121AAC">
        <w:rPr>
          <w:rStyle w:val="a8"/>
          <w:rFonts w:ascii="標楷體" w:eastAsia="標楷體" w:hAnsi="標楷體"/>
          <w:sz w:val="28"/>
          <w:szCs w:val="28"/>
        </w:rPr>
        <w:t>電子郵件：</w:t>
      </w:r>
    </w:p>
    <w:p w14:paraId="53E985FA" w14:textId="77777777" w:rsidR="0012387A" w:rsidRPr="00121AAC" w:rsidRDefault="0012387A" w:rsidP="0012387A">
      <w:pPr>
        <w:tabs>
          <w:tab w:val="left" w:pos="2985"/>
        </w:tabs>
        <w:spacing w:before="12" w:line="360" w:lineRule="auto"/>
        <w:rPr>
          <w:rStyle w:val="a8"/>
          <w:rFonts w:ascii="標楷體" w:eastAsia="標楷體" w:hAnsi="標楷體" w:cs="Times New Roman" w:hint="default"/>
          <w:b/>
          <w:bCs/>
          <w:sz w:val="28"/>
          <w:szCs w:val="28"/>
        </w:rPr>
      </w:pPr>
      <w:r w:rsidRPr="00121AAC">
        <w:rPr>
          <w:rStyle w:val="a8"/>
          <w:rFonts w:ascii="標楷體" w:eastAsia="標楷體" w:hAnsi="標楷體"/>
          <w:b/>
          <w:bCs/>
          <w:sz w:val="28"/>
          <w:szCs w:val="28"/>
        </w:rPr>
        <w:t xml:space="preserve">      </w:t>
      </w:r>
      <w:r w:rsidRPr="00121AAC">
        <w:rPr>
          <w:rStyle w:val="a8"/>
          <w:rFonts w:ascii="標楷體" w:eastAsia="標楷體" w:hAnsi="標楷體"/>
          <w:sz w:val="28"/>
          <w:szCs w:val="28"/>
        </w:rPr>
        <w:t>地址：</w:t>
      </w:r>
      <w:r w:rsidRPr="00121AAC">
        <w:rPr>
          <w:rStyle w:val="a8"/>
          <w:rFonts w:ascii="標楷體" w:eastAsia="標楷體" w:hAnsi="標楷體" w:cs="Times New Roman"/>
          <w:b/>
          <w:bCs/>
          <w:sz w:val="28"/>
          <w:szCs w:val="28"/>
        </w:rPr>
        <w:tab/>
      </w:r>
    </w:p>
    <w:p w14:paraId="40C59D04" w14:textId="77777777" w:rsidR="0012387A" w:rsidRPr="00121AAC" w:rsidRDefault="0012387A" w:rsidP="0012387A">
      <w:pPr>
        <w:spacing w:before="12"/>
        <w:rPr>
          <w:rStyle w:val="a8"/>
          <w:rFonts w:ascii="標楷體" w:eastAsia="標楷體" w:hAnsi="標楷體" w:cs="Times New Roman" w:hint="default"/>
          <w:sz w:val="24"/>
          <w:szCs w:val="24"/>
        </w:rPr>
      </w:pPr>
      <w:r w:rsidRPr="00121AAC">
        <w:rPr>
          <w:rStyle w:val="a8"/>
          <w:rFonts w:ascii="標楷體" w:eastAsia="標楷體" w:hAnsi="標楷體"/>
          <w:sz w:val="24"/>
          <w:szCs w:val="24"/>
        </w:rPr>
        <w:t xml:space="preserve">  </w:t>
      </w:r>
    </w:p>
    <w:p w14:paraId="78256A15" w14:textId="77777777" w:rsidR="0012387A" w:rsidRPr="00121AAC" w:rsidRDefault="0012387A" w:rsidP="0012387A">
      <w:pPr>
        <w:spacing w:before="12"/>
        <w:rPr>
          <w:rStyle w:val="a8"/>
          <w:rFonts w:ascii="標楷體" w:eastAsia="標楷體" w:hAnsi="標楷體" w:cs="Times New Roman" w:hint="default"/>
          <w:b/>
          <w:sz w:val="28"/>
          <w:szCs w:val="28"/>
        </w:rPr>
      </w:pPr>
      <w:r w:rsidRPr="00121AAC">
        <w:rPr>
          <w:rStyle w:val="a8"/>
          <w:rFonts w:ascii="標楷體" w:eastAsia="標楷體" w:hAnsi="標楷體"/>
          <w:b/>
          <w:sz w:val="28"/>
          <w:szCs w:val="28"/>
        </w:rPr>
        <w:t xml:space="preserve">此致   </w:t>
      </w:r>
    </w:p>
    <w:p w14:paraId="4E639A58" w14:textId="77777777" w:rsidR="0012387A" w:rsidRPr="00121AAC" w:rsidRDefault="0012387A" w:rsidP="0012387A">
      <w:pPr>
        <w:spacing w:before="12"/>
        <w:rPr>
          <w:rStyle w:val="a8"/>
          <w:rFonts w:ascii="標楷體" w:eastAsia="標楷體" w:hAnsi="標楷體" w:cs="Times New Roman" w:hint="default"/>
          <w:b/>
          <w:sz w:val="28"/>
          <w:szCs w:val="28"/>
        </w:rPr>
      </w:pPr>
      <w:r w:rsidRPr="00121AAC">
        <w:rPr>
          <w:rStyle w:val="a8"/>
          <w:rFonts w:ascii="標楷體" w:eastAsia="標楷體" w:hAnsi="標楷體"/>
          <w:b/>
          <w:sz w:val="28"/>
          <w:szCs w:val="28"/>
        </w:rPr>
        <w:t>國立嘉義大學幼兒教育學系</w:t>
      </w:r>
    </w:p>
    <w:p w14:paraId="5E24FF67" w14:textId="77777777" w:rsidR="0012387A" w:rsidRPr="00121AAC" w:rsidRDefault="0012387A" w:rsidP="0012387A">
      <w:pPr>
        <w:spacing w:before="12"/>
        <w:rPr>
          <w:rStyle w:val="a8"/>
          <w:rFonts w:ascii="標楷體" w:eastAsia="標楷體" w:hAnsi="標楷體" w:cs="Times New Roman" w:hint="default"/>
          <w:sz w:val="24"/>
          <w:szCs w:val="24"/>
        </w:rPr>
      </w:pPr>
    </w:p>
    <w:p w14:paraId="4C66FFAA" w14:textId="77777777" w:rsidR="0012387A" w:rsidRPr="00121AAC" w:rsidRDefault="0012387A" w:rsidP="0012387A">
      <w:pPr>
        <w:spacing w:before="12"/>
        <w:jc w:val="center"/>
        <w:rPr>
          <w:rStyle w:val="a8"/>
          <w:rFonts w:ascii="標楷體" w:eastAsia="標楷體" w:hAnsi="標楷體" w:cs="Times New Roman" w:hint="default"/>
          <w:b/>
          <w:bCs/>
          <w:sz w:val="28"/>
          <w:szCs w:val="28"/>
          <w:u w:val="single"/>
        </w:rPr>
      </w:pPr>
      <w:r w:rsidRPr="00121AAC">
        <w:rPr>
          <w:rStyle w:val="a8"/>
          <w:rFonts w:ascii="標楷體" w:eastAsia="標楷體" w:hAnsi="標楷體"/>
          <w:b/>
          <w:sz w:val="28"/>
          <w:szCs w:val="28"/>
          <w:u w:val="single"/>
        </w:rPr>
        <w:t>中</w:t>
      </w:r>
      <w:r w:rsidRPr="00121AAC">
        <w:rPr>
          <w:rStyle w:val="a8"/>
          <w:rFonts w:ascii="標楷體" w:eastAsia="標楷體" w:hAnsi="標楷體"/>
          <w:b/>
          <w:bCs/>
          <w:sz w:val="28"/>
          <w:szCs w:val="28"/>
          <w:u w:val="single"/>
        </w:rPr>
        <w:t xml:space="preserve">      </w:t>
      </w:r>
      <w:r w:rsidRPr="00121AAC">
        <w:rPr>
          <w:rStyle w:val="a8"/>
          <w:rFonts w:ascii="標楷體" w:eastAsia="標楷體" w:hAnsi="標楷體"/>
          <w:b/>
          <w:sz w:val="28"/>
          <w:szCs w:val="28"/>
          <w:u w:val="single"/>
        </w:rPr>
        <w:t>華</w:t>
      </w:r>
      <w:r w:rsidRPr="00121AAC">
        <w:rPr>
          <w:rStyle w:val="a8"/>
          <w:rFonts w:ascii="標楷體" w:eastAsia="標楷體" w:hAnsi="標楷體"/>
          <w:b/>
          <w:bCs/>
          <w:sz w:val="28"/>
          <w:szCs w:val="28"/>
          <w:u w:val="single"/>
        </w:rPr>
        <w:t xml:space="preserve">      </w:t>
      </w:r>
      <w:r w:rsidRPr="00121AAC">
        <w:rPr>
          <w:rStyle w:val="a8"/>
          <w:rFonts w:ascii="標楷體" w:eastAsia="標楷體" w:hAnsi="標楷體"/>
          <w:b/>
          <w:sz w:val="28"/>
          <w:szCs w:val="28"/>
          <w:u w:val="single"/>
        </w:rPr>
        <w:t>民</w:t>
      </w:r>
      <w:r w:rsidRPr="00121AAC">
        <w:rPr>
          <w:rStyle w:val="a8"/>
          <w:rFonts w:ascii="標楷體" w:eastAsia="標楷體" w:hAnsi="標楷體"/>
          <w:b/>
          <w:bCs/>
          <w:sz w:val="28"/>
          <w:szCs w:val="28"/>
          <w:u w:val="single"/>
        </w:rPr>
        <w:t xml:space="preserve">      </w:t>
      </w:r>
      <w:r w:rsidRPr="00121AAC">
        <w:rPr>
          <w:rStyle w:val="a8"/>
          <w:rFonts w:ascii="標楷體" w:eastAsia="標楷體" w:hAnsi="標楷體"/>
          <w:b/>
          <w:sz w:val="28"/>
          <w:szCs w:val="28"/>
          <w:u w:val="single"/>
        </w:rPr>
        <w:t>國</w:t>
      </w:r>
      <w:r w:rsidRPr="00121AAC">
        <w:rPr>
          <w:rStyle w:val="a8"/>
          <w:rFonts w:ascii="標楷體" w:eastAsia="標楷體" w:hAnsi="標楷體"/>
          <w:b/>
          <w:bCs/>
          <w:sz w:val="28"/>
          <w:szCs w:val="28"/>
          <w:u w:val="single"/>
        </w:rPr>
        <w:t xml:space="preserve">        </w:t>
      </w:r>
      <w:r w:rsidRPr="00121AAC">
        <w:rPr>
          <w:rStyle w:val="a8"/>
          <w:rFonts w:ascii="標楷體" w:eastAsia="標楷體" w:hAnsi="標楷體"/>
          <w:b/>
          <w:sz w:val="28"/>
          <w:szCs w:val="28"/>
          <w:u w:val="single"/>
        </w:rPr>
        <w:t>年</w:t>
      </w:r>
      <w:r w:rsidRPr="00121AAC">
        <w:rPr>
          <w:rStyle w:val="a8"/>
          <w:rFonts w:ascii="標楷體" w:eastAsia="標楷體" w:hAnsi="標楷體"/>
          <w:b/>
          <w:bCs/>
          <w:sz w:val="28"/>
          <w:szCs w:val="28"/>
          <w:u w:val="single"/>
        </w:rPr>
        <w:t xml:space="preserve">         </w:t>
      </w:r>
      <w:r w:rsidRPr="00121AAC">
        <w:rPr>
          <w:rStyle w:val="a8"/>
          <w:rFonts w:ascii="標楷體" w:eastAsia="標楷體" w:hAnsi="標楷體"/>
          <w:b/>
          <w:sz w:val="28"/>
          <w:szCs w:val="28"/>
          <w:u w:val="single"/>
        </w:rPr>
        <w:t>月</w:t>
      </w:r>
      <w:r w:rsidRPr="00121AAC">
        <w:rPr>
          <w:rStyle w:val="a8"/>
          <w:rFonts w:ascii="標楷體" w:eastAsia="標楷體" w:hAnsi="標楷體"/>
          <w:b/>
          <w:bCs/>
          <w:sz w:val="28"/>
          <w:szCs w:val="28"/>
          <w:u w:val="single"/>
        </w:rPr>
        <w:t xml:space="preserve">        </w:t>
      </w:r>
      <w:r w:rsidRPr="00121AAC">
        <w:rPr>
          <w:rStyle w:val="a8"/>
          <w:rFonts w:ascii="標楷體" w:eastAsia="標楷體" w:hAnsi="標楷體"/>
          <w:b/>
          <w:sz w:val="28"/>
          <w:szCs w:val="28"/>
          <w:u w:val="single"/>
        </w:rPr>
        <w:t>日</w:t>
      </w:r>
    </w:p>
    <w:p w14:paraId="266AF028" w14:textId="77777777" w:rsidR="0012387A" w:rsidRPr="00121AAC" w:rsidRDefault="0012387A" w:rsidP="0012387A">
      <w:pPr>
        <w:spacing w:before="12"/>
        <w:rPr>
          <w:rStyle w:val="a8"/>
          <w:rFonts w:ascii="標楷體" w:eastAsia="標楷體" w:hAnsi="標楷體" w:cs="Times New Roman" w:hint="default"/>
          <w:sz w:val="24"/>
          <w:szCs w:val="24"/>
        </w:rPr>
      </w:pPr>
    </w:p>
    <w:p w14:paraId="6F8BE860" w14:textId="77777777" w:rsidR="0012387A" w:rsidRPr="00121AAC" w:rsidRDefault="0012387A" w:rsidP="0012387A">
      <w:pPr>
        <w:spacing w:before="12"/>
        <w:rPr>
          <w:rStyle w:val="a8"/>
          <w:rFonts w:ascii="標楷體" w:eastAsia="標楷體" w:hAnsi="標楷體" w:cs="Times New Roman" w:hint="default"/>
          <w:sz w:val="24"/>
          <w:szCs w:val="24"/>
        </w:rPr>
      </w:pPr>
      <w:r w:rsidRPr="00121AAC">
        <w:rPr>
          <w:rStyle w:val="a8"/>
          <w:rFonts w:ascii="標楷體" w:eastAsia="標楷體" w:hAnsi="標楷體"/>
          <w:sz w:val="24"/>
          <w:szCs w:val="24"/>
        </w:rPr>
        <w:t>備註：</w:t>
      </w:r>
      <w:proofErr w:type="gramStart"/>
      <w:r w:rsidRPr="00121AAC">
        <w:rPr>
          <w:rStyle w:val="a8"/>
          <w:rFonts w:ascii="標楷體" w:eastAsia="標楷體" w:hAnsi="標楷體"/>
          <w:sz w:val="24"/>
          <w:szCs w:val="24"/>
        </w:rPr>
        <w:t>本表請以</w:t>
      </w:r>
      <w:proofErr w:type="gramEnd"/>
      <w:r w:rsidRPr="00121AAC">
        <w:rPr>
          <w:rStyle w:val="a8"/>
          <w:rFonts w:ascii="標楷體" w:eastAsia="標楷體" w:hAnsi="標楷體"/>
          <w:sz w:val="24"/>
          <w:szCs w:val="24"/>
        </w:rPr>
        <w:t>電腦打字或黑、藍色墨水筆填寫，並親筆簽名後，以郵寄或E-mail方式回覆：</w:t>
      </w:r>
    </w:p>
    <w:p w14:paraId="655E8D67" w14:textId="77777777" w:rsidR="0012387A" w:rsidRPr="00121AAC" w:rsidRDefault="0012387A" w:rsidP="0012387A">
      <w:pPr>
        <w:spacing w:before="12"/>
        <w:rPr>
          <w:rStyle w:val="a8"/>
          <w:rFonts w:ascii="標楷體" w:eastAsia="標楷體" w:hAnsi="標楷體" w:cs="Times New Roman" w:hint="default"/>
          <w:sz w:val="24"/>
          <w:szCs w:val="24"/>
        </w:rPr>
      </w:pPr>
      <w:r w:rsidRPr="00121AAC">
        <w:rPr>
          <w:rStyle w:val="a8"/>
          <w:rFonts w:ascii="標楷體" w:eastAsia="標楷體" w:hAnsi="標楷體"/>
          <w:sz w:val="24"/>
          <w:szCs w:val="24"/>
        </w:rPr>
        <w:t>（1）郵寄：62103嘉義縣民雄鄉文隆村85號  國立嘉義大學幼兒教育學系</w:t>
      </w:r>
      <w:proofErr w:type="gramStart"/>
      <w:r w:rsidRPr="00121AAC">
        <w:rPr>
          <w:rStyle w:val="a8"/>
          <w:rFonts w:ascii="標楷體" w:eastAsia="標楷體" w:hAnsi="標楷體"/>
          <w:sz w:val="24"/>
          <w:szCs w:val="24"/>
        </w:rPr>
        <w:t>系</w:t>
      </w:r>
      <w:proofErr w:type="gramEnd"/>
      <w:r w:rsidRPr="00121AAC">
        <w:rPr>
          <w:rStyle w:val="a8"/>
          <w:rFonts w:ascii="標楷體" w:eastAsia="標楷體" w:hAnsi="標楷體"/>
          <w:sz w:val="24"/>
          <w:szCs w:val="24"/>
        </w:rPr>
        <w:t>辦公室。</w:t>
      </w:r>
    </w:p>
    <w:p w14:paraId="7763A339" w14:textId="77777777" w:rsidR="0012387A" w:rsidRPr="00121AAC" w:rsidRDefault="0012387A" w:rsidP="0012387A">
      <w:pPr>
        <w:spacing w:before="12"/>
        <w:rPr>
          <w:rStyle w:val="a8"/>
          <w:rFonts w:ascii="標楷體" w:eastAsia="標楷體" w:hAnsi="標楷體" w:cs="Times New Roman" w:hint="default"/>
          <w:sz w:val="24"/>
          <w:szCs w:val="24"/>
        </w:rPr>
      </w:pPr>
      <w:r w:rsidRPr="00121AAC">
        <w:rPr>
          <w:rStyle w:val="a8"/>
          <w:rFonts w:ascii="標楷體" w:eastAsia="標楷體" w:hAnsi="標楷體"/>
          <w:sz w:val="24"/>
          <w:szCs w:val="24"/>
        </w:rPr>
        <w:t>（2）E-mail：將授權書掃描成影像檔或PDF檔後，</w:t>
      </w:r>
      <w:r w:rsidRPr="00121AAC">
        <w:rPr>
          <w:rStyle w:val="a8"/>
          <w:rFonts w:ascii="標楷體" w:eastAsia="標楷體" w:hAnsi="標楷體"/>
          <w:color w:val="0000FF"/>
          <w:sz w:val="24"/>
          <w:szCs w:val="24"/>
          <w:u w:val="single" w:color="0000FF"/>
        </w:rPr>
        <w:t>E-mail至bettereche@gmail.com</w:t>
      </w:r>
      <w:r w:rsidRPr="00121AAC">
        <w:rPr>
          <w:rStyle w:val="a8"/>
          <w:rFonts w:ascii="標楷體" w:eastAsia="標楷體" w:hAnsi="標楷體"/>
          <w:sz w:val="24"/>
          <w:szCs w:val="24"/>
        </w:rPr>
        <w:t>。</w:t>
      </w:r>
    </w:p>
    <w:p w14:paraId="4479B6BF" w14:textId="77777777" w:rsidR="0012387A" w:rsidRPr="00121AAC" w:rsidRDefault="0012387A" w:rsidP="0012387A">
      <w:pPr>
        <w:pStyle w:val="A5"/>
        <w:pageBreakBefore/>
        <w:rPr>
          <w:rStyle w:val="a8"/>
          <w:rFonts w:ascii="標楷體" w:eastAsia="標楷體" w:hAnsi="標楷體" w:cs="標楷體"/>
        </w:rPr>
      </w:pPr>
      <w:r w:rsidRPr="00121AAC">
        <w:rPr>
          <w:rStyle w:val="a8"/>
          <w:rFonts w:ascii="標楷體" w:eastAsia="標楷體" w:hAnsi="標楷體" w:hint="eastAsia"/>
          <w:lang w:val="zh-TW"/>
        </w:rPr>
        <w:lastRenderedPageBreak/>
        <w:t>附件</w:t>
      </w:r>
      <w:r w:rsidRPr="00121AAC">
        <w:rPr>
          <w:rStyle w:val="a8"/>
          <w:rFonts w:ascii="標楷體" w:eastAsia="標楷體" w:hAnsi="標楷體"/>
        </w:rPr>
        <w:t xml:space="preserve">4    </w:t>
      </w:r>
      <w:r w:rsidRPr="00121AAC">
        <w:rPr>
          <w:rStyle w:val="a8"/>
          <w:rFonts w:ascii="標楷體" w:eastAsia="標楷體" w:hAnsi="標楷體" w:hint="eastAsia"/>
          <w:lang w:val="zh-TW"/>
        </w:rPr>
        <w:t>位置圖</w:t>
      </w:r>
    </w:p>
    <w:p w14:paraId="0C648CBD" w14:textId="77777777" w:rsidR="0012387A" w:rsidRPr="00121AAC" w:rsidRDefault="0012387A" w:rsidP="0012387A">
      <w:pPr>
        <w:pStyle w:val="A5"/>
        <w:rPr>
          <w:rFonts w:ascii="標楷體" w:eastAsia="標楷體" w:hAnsi="標楷體"/>
        </w:rPr>
      </w:pPr>
      <w:r w:rsidRPr="00121AAC">
        <w:rPr>
          <w:rStyle w:val="a8"/>
          <w:rFonts w:ascii="標楷體" w:eastAsia="標楷體" w:hAnsi="標楷體"/>
          <w:noProof/>
        </w:rPr>
        <w:drawing>
          <wp:inline distT="0" distB="0" distL="0" distR="0" wp14:anchorId="395BA359" wp14:editId="0B965365">
            <wp:extent cx="5755641" cy="4604512"/>
            <wp:effectExtent l="0" t="0" r="0" b="0"/>
            <wp:docPr id="5" name="officeArt object" descr="http://www.ncyu.edu.tw/files/list/ncyu/min_campus_1030825.jpg"/>
            <wp:cNvGraphicFramePr/>
            <a:graphic xmlns:a="http://schemas.openxmlformats.org/drawingml/2006/main">
              <a:graphicData uri="http://schemas.openxmlformats.org/drawingml/2006/picture">
                <pic:pic xmlns:pic="http://schemas.openxmlformats.org/drawingml/2006/picture">
                  <pic:nvPicPr>
                    <pic:cNvPr id="1073741826" name="http://www.ncyu.edu.tw/files/list/ncyu/min_campus_1030825.jpg" descr="http://www.ncyu.edu.tw/files/list/ncyu/min_campus_1030825.jpg"/>
                    <pic:cNvPicPr>
                      <a:picLocks noChangeAspect="1"/>
                    </pic:cNvPicPr>
                  </pic:nvPicPr>
                  <pic:blipFill>
                    <a:blip r:embed="rId18"/>
                    <a:stretch>
                      <a:fillRect/>
                    </a:stretch>
                  </pic:blipFill>
                  <pic:spPr>
                    <a:xfrm>
                      <a:off x="0" y="0"/>
                      <a:ext cx="5755641" cy="4604512"/>
                    </a:xfrm>
                    <a:prstGeom prst="rect">
                      <a:avLst/>
                    </a:prstGeom>
                    <a:ln w="12700" cap="flat">
                      <a:noFill/>
                      <a:miter lim="400000"/>
                    </a:ln>
                    <a:effectLst/>
                  </pic:spPr>
                </pic:pic>
              </a:graphicData>
            </a:graphic>
          </wp:inline>
        </w:drawing>
      </w:r>
    </w:p>
    <w:p w14:paraId="1F845C0D" w14:textId="73BB0C42" w:rsidR="00483C47" w:rsidRDefault="00C83536">
      <w:pPr>
        <w:pStyle w:val="A5"/>
      </w:pPr>
      <w:r>
        <w:rPr>
          <w:rStyle w:val="a8"/>
          <w:rFonts w:hint="eastAsia"/>
          <w:noProof/>
        </w:rPr>
        <w:t>\</w:t>
      </w:r>
    </w:p>
    <w:p w14:paraId="33CC3232" w14:textId="77777777" w:rsidR="00D61CFE" w:rsidRDefault="00D61CFE">
      <w:pPr>
        <w:rPr>
          <w:rFonts w:ascii="Times New Roman" w:hAnsi="Times New Roman" w:hint="default"/>
          <w:kern w:val="2"/>
          <w:sz w:val="24"/>
          <w:szCs w:val="24"/>
          <w:lang w:val="en-US"/>
        </w:rPr>
      </w:pPr>
      <w:r>
        <w:br w:type="page"/>
      </w:r>
    </w:p>
    <w:p w14:paraId="3BAE68FA" w14:textId="77777777" w:rsidR="00D61CFE" w:rsidRDefault="00D61CFE">
      <w:pPr>
        <w:pStyle w:val="A5"/>
      </w:pPr>
    </w:p>
    <w:p w14:paraId="2CFE1D3B" w14:textId="77777777" w:rsidR="00D61CFE" w:rsidRDefault="00D61CFE">
      <w:pPr>
        <w:pStyle w:val="A5"/>
      </w:pPr>
    </w:p>
    <w:p w14:paraId="2BB4352E" w14:textId="77777777" w:rsidR="00D61CFE" w:rsidRDefault="00D61CFE">
      <w:pPr>
        <w:pStyle w:val="A5"/>
      </w:pPr>
    </w:p>
    <w:p w14:paraId="3B68E9E5" w14:textId="77777777" w:rsidR="00D61CFE" w:rsidRDefault="00D61CFE">
      <w:pPr>
        <w:pStyle w:val="A5"/>
      </w:pPr>
    </w:p>
    <w:p w14:paraId="42E1DB45" w14:textId="77777777" w:rsidR="00D61CFE" w:rsidRDefault="00D61CFE">
      <w:pPr>
        <w:pStyle w:val="A5"/>
      </w:pPr>
    </w:p>
    <w:p w14:paraId="6DA5C12D" w14:textId="6140E30A" w:rsidR="00D61CFE" w:rsidRDefault="00D61CFE">
      <w:pPr>
        <w:pStyle w:val="A5"/>
      </w:pPr>
    </w:p>
    <w:p w14:paraId="0AF0D6C2" w14:textId="66737FC3" w:rsidR="00D61CFE" w:rsidRDefault="00D61CFE">
      <w:pPr>
        <w:pStyle w:val="A5"/>
      </w:pPr>
    </w:p>
    <w:p w14:paraId="546B8A3F" w14:textId="2D3D0C5C" w:rsidR="00D61CFE" w:rsidRDefault="00D61CFE">
      <w:pPr>
        <w:pStyle w:val="A5"/>
      </w:pPr>
    </w:p>
    <w:p w14:paraId="3CA36E73" w14:textId="77777777" w:rsidR="00D61CFE" w:rsidRDefault="00D61CFE">
      <w:pPr>
        <w:pStyle w:val="A5"/>
      </w:pPr>
    </w:p>
    <w:p w14:paraId="64D10A44" w14:textId="4DCA7FD8" w:rsidR="003A5DA2" w:rsidRDefault="00D61CFE" w:rsidP="00F41C79">
      <w:pPr>
        <w:pStyle w:val="A5"/>
        <w:spacing w:beforeLines="600" w:before="1440"/>
        <w:jc w:val="center"/>
        <w:rPr>
          <w:rFonts w:ascii="標楷體" w:eastAsia="標楷體" w:hAnsi="標楷體"/>
        </w:rPr>
      </w:pPr>
      <w:r w:rsidRPr="00D61CFE">
        <w:rPr>
          <w:rFonts w:ascii="標楷體" w:eastAsia="標楷體" w:hAnsi="標楷體" w:hint="eastAsia"/>
          <w:sz w:val="300"/>
          <w:szCs w:val="300"/>
        </w:rPr>
        <w:t>議程</w:t>
      </w:r>
    </w:p>
    <w:p w14:paraId="4884403C" w14:textId="4199A755" w:rsidR="00634071" w:rsidRDefault="00634071" w:rsidP="001B0640">
      <w:pPr>
        <w:rPr>
          <w:rFonts w:ascii="標楷體" w:eastAsia="標楷體" w:hAnsi="標楷體" w:hint="default"/>
        </w:rPr>
      </w:pPr>
      <w:r>
        <w:rPr>
          <w:rFonts w:ascii="標楷體" w:eastAsia="標楷體" w:hAnsi="標楷體" w:hint="default"/>
        </w:rPr>
        <w:br w:type="page"/>
      </w:r>
    </w:p>
    <w:p w14:paraId="20645D13" w14:textId="204CBAA0" w:rsidR="001B0640" w:rsidRDefault="008D1B47">
      <w:pPr>
        <w:rPr>
          <w:rFonts w:ascii="標楷體" w:eastAsia="標楷體" w:hAnsi="標楷體" w:hint="default"/>
          <w:kern w:val="2"/>
          <w:sz w:val="24"/>
          <w:szCs w:val="24"/>
          <w:lang w:val="en-US"/>
        </w:rPr>
      </w:pPr>
      <w:r>
        <w:rPr>
          <w:rFonts w:ascii="標楷體" w:eastAsia="標楷體" w:hAnsi="標楷體" w:hint="default"/>
          <w:noProof/>
          <w:kern w:val="2"/>
          <w:sz w:val="24"/>
          <w:szCs w:val="24"/>
          <w:lang w:val="en-US"/>
        </w:rPr>
        <w:lastRenderedPageBreak/>
        <w:drawing>
          <wp:inline distT="0" distB="0" distL="0" distR="0" wp14:anchorId="3AA03E41" wp14:editId="618DBCC1">
            <wp:extent cx="5755640" cy="814006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嘉義大學幼教系【優質幼兒教育學術研討會】議程2_page-0001.jpg"/>
                    <pic:cNvPicPr/>
                  </pic:nvPicPr>
                  <pic:blipFill>
                    <a:blip r:embed="rId19">
                      <a:extLst>
                        <a:ext uri="{28A0092B-C50C-407E-A947-70E740481C1C}">
                          <a14:useLocalDpi xmlns:a14="http://schemas.microsoft.com/office/drawing/2010/main" val="0"/>
                        </a:ext>
                      </a:extLst>
                    </a:blip>
                    <a:stretch>
                      <a:fillRect/>
                    </a:stretch>
                  </pic:blipFill>
                  <pic:spPr>
                    <a:xfrm>
                      <a:off x="0" y="0"/>
                      <a:ext cx="5755640" cy="8140065"/>
                    </a:xfrm>
                    <a:prstGeom prst="rect">
                      <a:avLst/>
                    </a:prstGeom>
                  </pic:spPr>
                </pic:pic>
              </a:graphicData>
            </a:graphic>
          </wp:inline>
        </w:drawing>
      </w:r>
      <w:r w:rsidR="001B0640">
        <w:rPr>
          <w:rFonts w:ascii="標楷體" w:eastAsia="標楷體" w:hAnsi="標楷體" w:hint="default"/>
          <w:kern w:val="2"/>
          <w:sz w:val="24"/>
          <w:szCs w:val="24"/>
          <w:lang w:val="en-US"/>
        </w:rPr>
        <w:br w:type="page"/>
      </w:r>
    </w:p>
    <w:p w14:paraId="7AB65D9C" w14:textId="41E79060" w:rsidR="001B0640" w:rsidRDefault="00F76E62">
      <w:pPr>
        <w:rPr>
          <w:rFonts w:ascii="標楷體" w:eastAsia="標楷體" w:hAnsi="標楷體" w:hint="default"/>
          <w:kern w:val="2"/>
          <w:sz w:val="24"/>
          <w:szCs w:val="24"/>
          <w:lang w:val="en-US"/>
        </w:rPr>
      </w:pPr>
      <w:r>
        <w:rPr>
          <w:noProof/>
          <w:lang w:val="en-US"/>
        </w:rPr>
        <w:lastRenderedPageBreak/>
        <w:drawing>
          <wp:anchor distT="0" distB="0" distL="114300" distR="114300" simplePos="0" relativeHeight="251673088" behindDoc="0" locked="0" layoutInCell="1" allowOverlap="1" wp14:anchorId="54D352FF" wp14:editId="580881A7">
            <wp:simplePos x="0" y="0"/>
            <wp:positionH relativeFrom="margin">
              <wp:align>center</wp:align>
            </wp:positionH>
            <wp:positionV relativeFrom="paragraph">
              <wp:posOffset>4102100</wp:posOffset>
            </wp:positionV>
            <wp:extent cx="5060950" cy="1671163"/>
            <wp:effectExtent l="0" t="0" r="6350" b="5715"/>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60950" cy="1671163"/>
                    </a:xfrm>
                    <a:prstGeom prst="rect">
                      <a:avLst/>
                    </a:prstGeom>
                  </pic:spPr>
                </pic:pic>
              </a:graphicData>
            </a:graphic>
            <wp14:sizeRelH relativeFrom="margin">
              <wp14:pctWidth>0</wp14:pctWidth>
            </wp14:sizeRelH>
            <wp14:sizeRelV relativeFrom="margin">
              <wp14:pctHeight>0</wp14:pctHeight>
            </wp14:sizeRelV>
          </wp:anchor>
        </w:drawing>
      </w:r>
      <w:r w:rsidR="008D1B47">
        <w:rPr>
          <w:rFonts w:ascii="標楷體" w:eastAsia="標楷體" w:hAnsi="標楷體" w:hint="default"/>
          <w:noProof/>
          <w:kern w:val="2"/>
          <w:sz w:val="24"/>
          <w:szCs w:val="24"/>
          <w:lang w:val="en-US"/>
        </w:rPr>
        <w:drawing>
          <wp:inline distT="0" distB="0" distL="0" distR="0" wp14:anchorId="1C904CE4" wp14:editId="7BE2AC27">
            <wp:extent cx="5755640" cy="814006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嘉義大學幼教系【優質幼兒教育學術研討會】議程2_page-0002.jpg"/>
                    <pic:cNvPicPr/>
                  </pic:nvPicPr>
                  <pic:blipFill>
                    <a:blip r:embed="rId21">
                      <a:extLst>
                        <a:ext uri="{28A0092B-C50C-407E-A947-70E740481C1C}">
                          <a14:useLocalDpi xmlns:a14="http://schemas.microsoft.com/office/drawing/2010/main" val="0"/>
                        </a:ext>
                      </a:extLst>
                    </a:blip>
                    <a:stretch>
                      <a:fillRect/>
                    </a:stretch>
                  </pic:blipFill>
                  <pic:spPr>
                    <a:xfrm>
                      <a:off x="0" y="0"/>
                      <a:ext cx="5755640" cy="8140065"/>
                    </a:xfrm>
                    <a:prstGeom prst="rect">
                      <a:avLst/>
                    </a:prstGeom>
                  </pic:spPr>
                </pic:pic>
              </a:graphicData>
            </a:graphic>
          </wp:inline>
        </w:drawing>
      </w:r>
      <w:r w:rsidR="001B0640">
        <w:rPr>
          <w:rFonts w:ascii="標楷體" w:eastAsia="標楷體" w:hAnsi="標楷體" w:hint="default"/>
          <w:kern w:val="2"/>
          <w:sz w:val="24"/>
          <w:szCs w:val="24"/>
          <w:lang w:val="en-US"/>
        </w:rPr>
        <w:br w:type="page"/>
      </w:r>
    </w:p>
    <w:p w14:paraId="160B2A95" w14:textId="77777777" w:rsidR="00634071" w:rsidRDefault="00634071" w:rsidP="00634071">
      <w:pPr>
        <w:rPr>
          <w:rFonts w:ascii="標楷體" w:eastAsia="標楷體" w:hAnsi="標楷體" w:hint="default"/>
          <w:kern w:val="2"/>
          <w:sz w:val="24"/>
          <w:szCs w:val="24"/>
          <w:lang w:val="en-US"/>
        </w:rPr>
      </w:pPr>
    </w:p>
    <w:p w14:paraId="0310B34B" w14:textId="53B00819" w:rsidR="009C5780" w:rsidRPr="008948C1" w:rsidRDefault="008948C1" w:rsidP="008948C1">
      <w:pPr>
        <w:spacing w:line="340" w:lineRule="exact"/>
        <w:rPr>
          <w:rStyle w:val="a8"/>
          <w:rFonts w:ascii="標楷體" w:eastAsia="標楷體" w:hAnsi="標楷體" w:hint="default"/>
          <w:b/>
          <w:sz w:val="28"/>
          <w:szCs w:val="32"/>
        </w:rPr>
      </w:pPr>
      <w:r>
        <w:rPr>
          <w:rStyle w:val="a8"/>
          <w:rFonts w:ascii="標楷體" w:eastAsia="標楷體" w:hAnsi="標楷體"/>
          <w:b/>
          <w:sz w:val="32"/>
          <w:szCs w:val="32"/>
        </w:rPr>
        <w:t xml:space="preserve">                     </w:t>
      </w:r>
    </w:p>
    <w:p w14:paraId="32BB0882" w14:textId="77777777" w:rsidR="00322598" w:rsidRDefault="00322598" w:rsidP="00794312">
      <w:pPr>
        <w:rPr>
          <w:rFonts w:hint="default"/>
          <w:sz w:val="2"/>
          <w:szCs w:val="2"/>
          <w:bdr w:val="none" w:sz="0" w:space="0" w:color="auto"/>
          <w:lang w:val="en-US"/>
        </w:rPr>
      </w:pPr>
    </w:p>
    <w:p w14:paraId="4C423FE8" w14:textId="77777777" w:rsidR="00D61CFE" w:rsidRPr="00322598" w:rsidRDefault="00D61CFE" w:rsidP="00794312">
      <w:pPr>
        <w:pStyle w:val="A5"/>
        <w:jc w:val="center"/>
        <w:rPr>
          <w:rFonts w:ascii="標楷體" w:eastAsia="標楷體" w:hAnsi="標楷體"/>
          <w:sz w:val="200"/>
          <w:szCs w:val="200"/>
        </w:rPr>
      </w:pPr>
    </w:p>
    <w:p w14:paraId="249A93EE" w14:textId="77777777" w:rsidR="00D61CFE" w:rsidRDefault="00D61CFE" w:rsidP="00794312">
      <w:pPr>
        <w:pStyle w:val="A5"/>
        <w:jc w:val="center"/>
        <w:rPr>
          <w:rFonts w:ascii="標楷體" w:eastAsia="標楷體" w:hAnsi="標楷體"/>
          <w:sz w:val="200"/>
          <w:szCs w:val="200"/>
        </w:rPr>
      </w:pPr>
    </w:p>
    <w:p w14:paraId="5929D379" w14:textId="77777777" w:rsidR="00D61CFE" w:rsidRDefault="00D61CFE" w:rsidP="00794312">
      <w:pPr>
        <w:pStyle w:val="A5"/>
        <w:jc w:val="center"/>
        <w:rPr>
          <w:rFonts w:ascii="標楷體" w:eastAsia="標楷體" w:hAnsi="標楷體"/>
          <w:sz w:val="200"/>
          <w:szCs w:val="200"/>
        </w:rPr>
      </w:pPr>
      <w:r w:rsidRPr="00D61CFE">
        <w:rPr>
          <w:rFonts w:ascii="標楷體" w:eastAsia="標楷體" w:hAnsi="標楷體" w:hint="eastAsia"/>
          <w:sz w:val="200"/>
          <w:szCs w:val="200"/>
        </w:rPr>
        <w:t>籌備名單</w:t>
      </w:r>
    </w:p>
    <w:p w14:paraId="34A2A3C5" w14:textId="77777777" w:rsidR="00D61CFE" w:rsidRDefault="00D61CFE">
      <w:pPr>
        <w:rPr>
          <w:rFonts w:ascii="標楷體" w:eastAsia="標楷體" w:hAnsi="標楷體" w:hint="default"/>
          <w:kern w:val="2"/>
          <w:sz w:val="200"/>
          <w:szCs w:val="200"/>
          <w:lang w:val="en-US"/>
        </w:rPr>
      </w:pPr>
      <w:r>
        <w:rPr>
          <w:rFonts w:ascii="標楷體" w:eastAsia="標楷體" w:hAnsi="標楷體"/>
          <w:sz w:val="200"/>
          <w:szCs w:val="200"/>
        </w:rPr>
        <w:br w:type="page"/>
      </w:r>
    </w:p>
    <w:tbl>
      <w:tblPr>
        <w:tblStyle w:val="ad"/>
        <w:tblpPr w:leftFromText="180" w:rightFromText="180" w:vertAnchor="text" w:horzAnchor="margin" w:tblpXSpec="center" w:tblpY="130"/>
        <w:tblW w:w="9952" w:type="dxa"/>
        <w:tblLook w:val="04A0" w:firstRow="1" w:lastRow="0" w:firstColumn="1" w:lastColumn="0" w:noHBand="0" w:noVBand="1"/>
      </w:tblPr>
      <w:tblGrid>
        <w:gridCol w:w="1240"/>
        <w:gridCol w:w="8712"/>
      </w:tblGrid>
      <w:tr w:rsidR="009C5780" w14:paraId="477E5BA0" w14:textId="77777777" w:rsidTr="00BE54F2">
        <w:trPr>
          <w:trHeight w:val="459"/>
        </w:trPr>
        <w:tc>
          <w:tcPr>
            <w:tcW w:w="9952" w:type="dxa"/>
            <w:gridSpan w:val="2"/>
          </w:tcPr>
          <w:p w14:paraId="5E719C19" w14:textId="77777777" w:rsidR="009C5780" w:rsidRDefault="009C5780" w:rsidP="009C57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kern w:val="2"/>
                <w:sz w:val="24"/>
                <w:szCs w:val="24"/>
                <w:lang w:val="en-US"/>
              </w:rPr>
            </w:pPr>
            <w:r>
              <w:rPr>
                <w:rFonts w:ascii="標楷體" w:eastAsia="標楷體" w:hAnsi="標楷體"/>
                <w:kern w:val="2"/>
                <w:sz w:val="24"/>
                <w:szCs w:val="24"/>
                <w:lang w:val="en-US"/>
              </w:rPr>
              <w:lastRenderedPageBreak/>
              <w:t>籌備人員名單</w:t>
            </w:r>
          </w:p>
        </w:tc>
      </w:tr>
      <w:tr w:rsidR="009C5780" w14:paraId="2753E1A6" w14:textId="77777777" w:rsidTr="00552A7E">
        <w:trPr>
          <w:trHeight w:val="459"/>
        </w:trPr>
        <w:tc>
          <w:tcPr>
            <w:tcW w:w="1240" w:type="dxa"/>
            <w:shd w:val="clear" w:color="auto" w:fill="FABF8F" w:themeFill="accent6" w:themeFillTint="99"/>
          </w:tcPr>
          <w:p w14:paraId="558DDC38" w14:textId="77777777" w:rsidR="009C5780" w:rsidRDefault="009C5780" w:rsidP="009C5780">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Pr>
                <w:rFonts w:ascii="標楷體" w:eastAsia="標楷體" w:hAnsi="標楷體"/>
                <w:kern w:val="2"/>
                <w:sz w:val="24"/>
                <w:szCs w:val="24"/>
                <w:lang w:val="en-US"/>
              </w:rPr>
              <w:t>姓名</w:t>
            </w:r>
          </w:p>
        </w:tc>
        <w:tc>
          <w:tcPr>
            <w:tcW w:w="8712" w:type="dxa"/>
            <w:shd w:val="clear" w:color="auto" w:fill="FABF8F" w:themeFill="accent6" w:themeFillTint="99"/>
          </w:tcPr>
          <w:p w14:paraId="3E463B0B" w14:textId="77777777" w:rsidR="009C5780" w:rsidRDefault="009C5780" w:rsidP="009C5780">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Pr>
                <w:rFonts w:ascii="標楷體" w:eastAsia="標楷體" w:hAnsi="標楷體"/>
                <w:kern w:val="2"/>
                <w:sz w:val="24"/>
                <w:szCs w:val="24"/>
                <w:lang w:val="en-US"/>
              </w:rPr>
              <w:t>職稱</w:t>
            </w:r>
          </w:p>
        </w:tc>
      </w:tr>
      <w:tr w:rsidR="0044607B" w14:paraId="4B52F218" w14:textId="77777777" w:rsidTr="00552A7E">
        <w:trPr>
          <w:trHeight w:val="459"/>
        </w:trPr>
        <w:tc>
          <w:tcPr>
            <w:tcW w:w="1240" w:type="dxa"/>
          </w:tcPr>
          <w:p w14:paraId="5804702D" w14:textId="45BD6823" w:rsidR="0044607B" w:rsidRPr="003124D6" w:rsidRDefault="000762DD" w:rsidP="0044607B">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Pr>
                <w:rFonts w:ascii="標楷體" w:eastAsia="標楷體" w:hAnsi="標楷體"/>
                <w:kern w:val="2"/>
                <w:sz w:val="24"/>
                <w:szCs w:val="24"/>
                <w:lang w:val="en-US"/>
              </w:rPr>
              <w:t>林翰謙</w:t>
            </w:r>
          </w:p>
        </w:tc>
        <w:tc>
          <w:tcPr>
            <w:tcW w:w="8712" w:type="dxa"/>
          </w:tcPr>
          <w:p w14:paraId="3D504424" w14:textId="375E6A9F" w:rsidR="0044607B" w:rsidRPr="003124D6" w:rsidRDefault="000762DD" w:rsidP="0044607B">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0762DD">
              <w:rPr>
                <w:rFonts w:ascii="標楷體" w:eastAsia="標楷體" w:hAnsi="標楷體"/>
                <w:kern w:val="2"/>
                <w:sz w:val="24"/>
                <w:szCs w:val="24"/>
                <w:lang w:val="en-US"/>
              </w:rPr>
              <w:t>國立嘉義大學木質材料與設計學系教授</w:t>
            </w:r>
            <w:r w:rsidRPr="000762DD">
              <w:rPr>
                <w:rFonts w:ascii="標楷體" w:eastAsia="標楷體" w:hAnsi="標楷體" w:hint="default"/>
                <w:kern w:val="2"/>
                <w:sz w:val="24"/>
                <w:szCs w:val="24"/>
                <w:lang w:val="en-US"/>
              </w:rPr>
              <w:t xml:space="preserve"> 暨 校長</w:t>
            </w:r>
          </w:p>
        </w:tc>
      </w:tr>
      <w:tr w:rsidR="000762DD" w14:paraId="7BC7FA42" w14:textId="77777777" w:rsidTr="00552A7E">
        <w:trPr>
          <w:trHeight w:val="459"/>
        </w:trPr>
        <w:tc>
          <w:tcPr>
            <w:tcW w:w="1240" w:type="dxa"/>
          </w:tcPr>
          <w:p w14:paraId="3E90AEC3" w14:textId="67811D75" w:rsidR="000762DD"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0762DD">
              <w:rPr>
                <w:rFonts w:ascii="標楷體" w:eastAsia="標楷體" w:hAnsi="標楷體"/>
                <w:kern w:val="2"/>
                <w:sz w:val="24"/>
                <w:szCs w:val="24"/>
                <w:lang w:val="en-US"/>
              </w:rPr>
              <w:t>陳明聰</w:t>
            </w:r>
          </w:p>
        </w:tc>
        <w:tc>
          <w:tcPr>
            <w:tcW w:w="8712" w:type="dxa"/>
          </w:tcPr>
          <w:p w14:paraId="4F8D5378" w14:textId="5F54014C" w:rsidR="000762DD" w:rsidRPr="003124D6"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0762DD">
              <w:rPr>
                <w:rFonts w:ascii="標楷體" w:eastAsia="標楷體" w:hAnsi="標楷體" w:hint="default"/>
                <w:kern w:val="2"/>
                <w:sz w:val="24"/>
                <w:szCs w:val="24"/>
                <w:lang w:val="en-US"/>
              </w:rPr>
              <w:t>國立嘉義大學特殊教育學系教授 暨 師範學院院長</w:t>
            </w:r>
          </w:p>
        </w:tc>
      </w:tr>
      <w:tr w:rsidR="000762DD" w14:paraId="5C08E964" w14:textId="77777777" w:rsidTr="00552A7E">
        <w:trPr>
          <w:trHeight w:val="459"/>
        </w:trPr>
        <w:tc>
          <w:tcPr>
            <w:tcW w:w="1240" w:type="dxa"/>
          </w:tcPr>
          <w:p w14:paraId="019AF35D" w14:textId="07909731" w:rsidR="000762DD"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proofErr w:type="gramStart"/>
            <w:r>
              <w:rPr>
                <w:rFonts w:ascii="標楷體" w:eastAsia="標楷體" w:hAnsi="標楷體"/>
                <w:kern w:val="2"/>
                <w:sz w:val="24"/>
                <w:szCs w:val="24"/>
                <w:lang w:val="en-US"/>
              </w:rPr>
              <w:t>宣崇慧</w:t>
            </w:r>
            <w:proofErr w:type="gramEnd"/>
          </w:p>
        </w:tc>
        <w:tc>
          <w:tcPr>
            <w:tcW w:w="8712" w:type="dxa"/>
          </w:tcPr>
          <w:p w14:paraId="3076E3AB" w14:textId="5104D8DD" w:rsidR="000762DD" w:rsidRPr="003124D6"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3124D6">
              <w:rPr>
                <w:rFonts w:ascii="標楷體" w:eastAsia="標楷體" w:hAnsi="標楷體"/>
                <w:kern w:val="2"/>
                <w:sz w:val="24"/>
                <w:szCs w:val="24"/>
                <w:lang w:val="en-US"/>
              </w:rPr>
              <w:t>國立嘉義大學幼兒教育學系教授</w:t>
            </w:r>
            <w:r w:rsidRPr="003124D6">
              <w:rPr>
                <w:rFonts w:ascii="標楷體" w:eastAsia="標楷體" w:hAnsi="標楷體" w:hint="default"/>
                <w:kern w:val="2"/>
                <w:sz w:val="24"/>
                <w:szCs w:val="24"/>
                <w:lang w:val="en-US"/>
              </w:rPr>
              <w:t xml:space="preserve"> 暨 系主任</w:t>
            </w:r>
          </w:p>
        </w:tc>
      </w:tr>
      <w:tr w:rsidR="000762DD" w14:paraId="470B6C7A" w14:textId="77777777" w:rsidTr="00552A7E">
        <w:trPr>
          <w:trHeight w:val="459"/>
        </w:trPr>
        <w:tc>
          <w:tcPr>
            <w:tcW w:w="1240" w:type="dxa"/>
          </w:tcPr>
          <w:p w14:paraId="65C40D89" w14:textId="61350A64" w:rsidR="000762DD"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3124D6">
              <w:rPr>
                <w:rFonts w:ascii="標楷體" w:eastAsia="標楷體" w:hAnsi="標楷體"/>
                <w:kern w:val="2"/>
                <w:sz w:val="24"/>
                <w:szCs w:val="24"/>
                <w:lang w:val="en-US"/>
              </w:rPr>
              <w:t>吳光名</w:t>
            </w:r>
          </w:p>
        </w:tc>
        <w:tc>
          <w:tcPr>
            <w:tcW w:w="8712" w:type="dxa"/>
          </w:tcPr>
          <w:p w14:paraId="2D483AFB" w14:textId="4ADC9623" w:rsidR="000762DD" w:rsidRPr="003124D6"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3124D6">
              <w:rPr>
                <w:rFonts w:ascii="標楷體" w:eastAsia="標楷體" w:hAnsi="標楷體"/>
                <w:kern w:val="2"/>
                <w:sz w:val="24"/>
                <w:szCs w:val="24"/>
                <w:lang w:val="en-US"/>
              </w:rPr>
              <w:t>國立嘉義大學幼兒教育學系助理教授</w:t>
            </w:r>
            <w:r>
              <w:rPr>
                <w:rFonts w:ascii="標楷體" w:eastAsia="標楷體" w:hAnsi="標楷體"/>
                <w:kern w:val="2"/>
                <w:sz w:val="24"/>
                <w:szCs w:val="24"/>
                <w:lang w:val="en-US"/>
              </w:rPr>
              <w:t xml:space="preserve"> </w:t>
            </w:r>
            <w:r w:rsidRPr="003124D6">
              <w:rPr>
                <w:rFonts w:ascii="標楷體" w:eastAsia="標楷體" w:hAnsi="標楷體" w:hint="default"/>
                <w:kern w:val="2"/>
                <w:sz w:val="24"/>
                <w:szCs w:val="24"/>
                <w:lang w:val="en-US"/>
              </w:rPr>
              <w:t xml:space="preserve">暨 </w:t>
            </w:r>
            <w:r>
              <w:rPr>
                <w:rFonts w:ascii="標楷體" w:eastAsia="標楷體" w:hAnsi="標楷體"/>
                <w:kern w:val="2"/>
                <w:sz w:val="24"/>
                <w:szCs w:val="24"/>
                <w:lang w:val="en-US"/>
              </w:rPr>
              <w:t>代理</w:t>
            </w:r>
            <w:r w:rsidRPr="003124D6">
              <w:rPr>
                <w:rFonts w:ascii="標楷體" w:eastAsia="標楷體" w:hAnsi="標楷體" w:hint="default"/>
                <w:kern w:val="2"/>
                <w:sz w:val="24"/>
                <w:szCs w:val="24"/>
                <w:lang w:val="en-US"/>
              </w:rPr>
              <w:t>系主任</w:t>
            </w:r>
          </w:p>
        </w:tc>
      </w:tr>
      <w:tr w:rsidR="000762DD" w14:paraId="49AE7302" w14:textId="77777777" w:rsidTr="00552A7E">
        <w:trPr>
          <w:trHeight w:val="459"/>
        </w:trPr>
        <w:tc>
          <w:tcPr>
            <w:tcW w:w="1240" w:type="dxa"/>
          </w:tcPr>
          <w:p w14:paraId="386E910F" w14:textId="5304568E" w:rsidR="000762DD"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Pr>
                <w:rFonts w:ascii="標楷體" w:eastAsia="標楷體" w:hAnsi="標楷體"/>
                <w:kern w:val="2"/>
                <w:sz w:val="24"/>
                <w:szCs w:val="24"/>
                <w:lang w:val="en-US"/>
              </w:rPr>
              <w:t>楊淑朱</w:t>
            </w:r>
          </w:p>
        </w:tc>
        <w:tc>
          <w:tcPr>
            <w:tcW w:w="8712" w:type="dxa"/>
          </w:tcPr>
          <w:p w14:paraId="04BFB5CF" w14:textId="68797574" w:rsidR="000762DD" w:rsidRPr="003124D6"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3124D6">
              <w:rPr>
                <w:rFonts w:ascii="標楷體" w:eastAsia="標楷體" w:hAnsi="標楷體"/>
                <w:kern w:val="2"/>
                <w:sz w:val="24"/>
                <w:szCs w:val="24"/>
                <w:lang w:val="en-US"/>
              </w:rPr>
              <w:t>國立嘉義大學幼兒教育學系教授</w:t>
            </w:r>
          </w:p>
        </w:tc>
      </w:tr>
      <w:tr w:rsidR="000762DD" w14:paraId="33FD1FF6" w14:textId="77777777" w:rsidTr="00552A7E">
        <w:trPr>
          <w:trHeight w:val="441"/>
        </w:trPr>
        <w:tc>
          <w:tcPr>
            <w:tcW w:w="1240" w:type="dxa"/>
          </w:tcPr>
          <w:p w14:paraId="481E5477" w14:textId="752C848C" w:rsidR="000762DD" w:rsidRPr="003124D6"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Pr>
                <w:rFonts w:ascii="標楷體" w:eastAsia="標楷體" w:hAnsi="標楷體"/>
                <w:kern w:val="2"/>
                <w:sz w:val="24"/>
                <w:szCs w:val="24"/>
                <w:lang w:val="en-US"/>
              </w:rPr>
              <w:t>鄭青青</w:t>
            </w:r>
          </w:p>
        </w:tc>
        <w:tc>
          <w:tcPr>
            <w:tcW w:w="8712" w:type="dxa"/>
          </w:tcPr>
          <w:p w14:paraId="4E9B3996" w14:textId="47E5DD01" w:rsidR="000762DD" w:rsidRPr="003124D6"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3124D6">
              <w:rPr>
                <w:rFonts w:ascii="標楷體" w:eastAsia="標楷體" w:hAnsi="標楷體"/>
                <w:kern w:val="2"/>
                <w:sz w:val="24"/>
                <w:szCs w:val="24"/>
                <w:lang w:val="en-US"/>
              </w:rPr>
              <w:t>國立嘉義大學幼兒教育學系教授</w:t>
            </w:r>
            <w:r>
              <w:rPr>
                <w:rFonts w:ascii="標楷體" w:eastAsia="標楷體" w:hAnsi="標楷體"/>
                <w:kern w:val="2"/>
                <w:sz w:val="24"/>
                <w:szCs w:val="24"/>
                <w:lang w:val="en-US"/>
              </w:rPr>
              <w:t xml:space="preserve"> </w:t>
            </w:r>
            <w:r w:rsidRPr="003124D6">
              <w:rPr>
                <w:rFonts w:ascii="標楷體" w:eastAsia="標楷體" w:hAnsi="標楷體" w:hint="default"/>
                <w:kern w:val="2"/>
                <w:sz w:val="24"/>
                <w:szCs w:val="24"/>
                <w:lang w:val="en-US"/>
              </w:rPr>
              <w:t xml:space="preserve">暨 </w:t>
            </w:r>
            <w:r>
              <w:rPr>
                <w:rFonts w:ascii="標楷體" w:eastAsia="標楷體" w:hAnsi="標楷體"/>
                <w:kern w:val="2"/>
                <w:sz w:val="24"/>
                <w:szCs w:val="24"/>
                <w:lang w:val="en-US"/>
              </w:rPr>
              <w:t>教務長</w:t>
            </w:r>
          </w:p>
        </w:tc>
      </w:tr>
      <w:tr w:rsidR="000762DD" w14:paraId="1EC1B032" w14:textId="77777777" w:rsidTr="00552A7E">
        <w:trPr>
          <w:trHeight w:val="459"/>
        </w:trPr>
        <w:tc>
          <w:tcPr>
            <w:tcW w:w="1240" w:type="dxa"/>
          </w:tcPr>
          <w:p w14:paraId="7F883187" w14:textId="1A24E1C4" w:rsidR="000762DD" w:rsidRPr="003124D6"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3124D6">
              <w:rPr>
                <w:rFonts w:ascii="標楷體" w:eastAsia="標楷體" w:hAnsi="標楷體"/>
                <w:kern w:val="2"/>
                <w:sz w:val="24"/>
                <w:szCs w:val="24"/>
                <w:lang w:val="en-US"/>
              </w:rPr>
              <w:t>吳</w:t>
            </w:r>
            <w:r w:rsidRPr="00552A7E">
              <w:rPr>
                <w:rFonts w:ascii="標楷體" w:eastAsia="標楷體" w:hAnsi="標楷體"/>
                <w:kern w:val="2"/>
                <w:sz w:val="24"/>
                <w:szCs w:val="24"/>
                <w:lang w:val="en-US"/>
              </w:rPr>
              <w:t>樎</w:t>
            </w:r>
            <w:r w:rsidRPr="003124D6">
              <w:rPr>
                <w:rFonts w:ascii="標楷體" w:eastAsia="標楷體" w:hAnsi="標楷體"/>
                <w:kern w:val="2"/>
                <w:sz w:val="24"/>
                <w:szCs w:val="24"/>
                <w:lang w:val="en-US"/>
              </w:rPr>
              <w:t>椒</w:t>
            </w:r>
          </w:p>
        </w:tc>
        <w:tc>
          <w:tcPr>
            <w:tcW w:w="8712" w:type="dxa"/>
          </w:tcPr>
          <w:p w14:paraId="26E0F271" w14:textId="13F5ECFB" w:rsidR="000762DD" w:rsidRPr="003124D6"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3124D6">
              <w:rPr>
                <w:rFonts w:ascii="標楷體" w:eastAsia="標楷體" w:hAnsi="標楷體"/>
                <w:kern w:val="2"/>
                <w:sz w:val="24"/>
                <w:szCs w:val="24"/>
                <w:lang w:val="en-US"/>
              </w:rPr>
              <w:t>國立嘉義大學幼兒教育學系教授</w:t>
            </w:r>
          </w:p>
        </w:tc>
      </w:tr>
      <w:tr w:rsidR="000762DD" w14:paraId="6EE892C0" w14:textId="77777777" w:rsidTr="00552A7E">
        <w:trPr>
          <w:trHeight w:val="459"/>
        </w:trPr>
        <w:tc>
          <w:tcPr>
            <w:tcW w:w="1240" w:type="dxa"/>
          </w:tcPr>
          <w:p w14:paraId="07912B29" w14:textId="5C910551" w:rsidR="000762DD" w:rsidRPr="003124D6"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3124D6">
              <w:rPr>
                <w:rFonts w:ascii="標楷體" w:eastAsia="標楷體" w:hAnsi="標楷體"/>
                <w:kern w:val="2"/>
                <w:sz w:val="24"/>
                <w:szCs w:val="24"/>
                <w:lang w:val="en-US"/>
              </w:rPr>
              <w:t>葉郁菁</w:t>
            </w:r>
          </w:p>
        </w:tc>
        <w:tc>
          <w:tcPr>
            <w:tcW w:w="8712" w:type="dxa"/>
          </w:tcPr>
          <w:p w14:paraId="673171D3" w14:textId="4285CDBE" w:rsidR="000762DD" w:rsidRPr="003124D6"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3124D6">
              <w:rPr>
                <w:rFonts w:ascii="標楷體" w:eastAsia="標楷體" w:hAnsi="標楷體"/>
                <w:kern w:val="2"/>
                <w:sz w:val="24"/>
                <w:szCs w:val="24"/>
                <w:lang w:val="en-US"/>
              </w:rPr>
              <w:t>國立嘉義大學幼兒教育學系教授</w:t>
            </w:r>
          </w:p>
        </w:tc>
      </w:tr>
      <w:tr w:rsidR="000762DD" w14:paraId="5FA29AE5" w14:textId="77777777" w:rsidTr="00552A7E">
        <w:trPr>
          <w:trHeight w:val="459"/>
        </w:trPr>
        <w:tc>
          <w:tcPr>
            <w:tcW w:w="1240" w:type="dxa"/>
          </w:tcPr>
          <w:p w14:paraId="6B52CD8D" w14:textId="2232B948" w:rsidR="000762DD" w:rsidRPr="003124D6"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3124D6">
              <w:rPr>
                <w:rFonts w:ascii="標楷體" w:eastAsia="標楷體" w:hAnsi="標楷體"/>
                <w:kern w:val="2"/>
                <w:sz w:val="24"/>
                <w:szCs w:val="24"/>
                <w:lang w:val="en-US"/>
              </w:rPr>
              <w:t>何祥如</w:t>
            </w:r>
          </w:p>
        </w:tc>
        <w:tc>
          <w:tcPr>
            <w:tcW w:w="8712" w:type="dxa"/>
          </w:tcPr>
          <w:p w14:paraId="62A49986" w14:textId="0EFACF08" w:rsidR="000762DD" w:rsidRPr="003124D6"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3124D6">
              <w:rPr>
                <w:rFonts w:ascii="標楷體" w:eastAsia="標楷體" w:hAnsi="標楷體"/>
                <w:kern w:val="2"/>
                <w:sz w:val="24"/>
                <w:szCs w:val="24"/>
                <w:lang w:val="en-US"/>
              </w:rPr>
              <w:t>國立嘉義大學幼兒教育學系副教授</w:t>
            </w:r>
          </w:p>
        </w:tc>
      </w:tr>
      <w:tr w:rsidR="000762DD" w14:paraId="52BA7489" w14:textId="77777777" w:rsidTr="00552A7E">
        <w:trPr>
          <w:trHeight w:val="459"/>
        </w:trPr>
        <w:tc>
          <w:tcPr>
            <w:tcW w:w="1240" w:type="dxa"/>
          </w:tcPr>
          <w:p w14:paraId="7C1D2EA3" w14:textId="46E53182" w:rsidR="000762DD" w:rsidRPr="003124D6"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3124D6">
              <w:rPr>
                <w:rFonts w:ascii="標楷體" w:eastAsia="標楷體" w:hAnsi="標楷體"/>
                <w:kern w:val="2"/>
                <w:sz w:val="24"/>
                <w:szCs w:val="24"/>
                <w:lang w:val="en-US"/>
              </w:rPr>
              <w:t>孫麗卿</w:t>
            </w:r>
          </w:p>
        </w:tc>
        <w:tc>
          <w:tcPr>
            <w:tcW w:w="8712" w:type="dxa"/>
          </w:tcPr>
          <w:p w14:paraId="06930F31" w14:textId="61A92CA1" w:rsidR="000762DD" w:rsidRPr="003124D6"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3124D6">
              <w:rPr>
                <w:rFonts w:ascii="標楷體" w:eastAsia="標楷體" w:hAnsi="標楷體"/>
                <w:kern w:val="2"/>
                <w:sz w:val="24"/>
                <w:szCs w:val="24"/>
                <w:lang w:val="en-US"/>
              </w:rPr>
              <w:t>國立嘉義大學幼兒教育學系副教授</w:t>
            </w:r>
          </w:p>
        </w:tc>
      </w:tr>
      <w:tr w:rsidR="000762DD" w14:paraId="623D70A0" w14:textId="77777777" w:rsidTr="00552A7E">
        <w:trPr>
          <w:trHeight w:val="441"/>
        </w:trPr>
        <w:tc>
          <w:tcPr>
            <w:tcW w:w="1240" w:type="dxa"/>
          </w:tcPr>
          <w:p w14:paraId="56158C47" w14:textId="3222059D" w:rsidR="000762DD" w:rsidRPr="003124D6"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3124D6">
              <w:rPr>
                <w:rFonts w:ascii="標楷體" w:eastAsia="標楷體" w:hAnsi="標楷體"/>
                <w:kern w:val="2"/>
                <w:sz w:val="24"/>
                <w:szCs w:val="24"/>
                <w:lang w:val="en-US"/>
              </w:rPr>
              <w:t>簡美宜</w:t>
            </w:r>
          </w:p>
        </w:tc>
        <w:tc>
          <w:tcPr>
            <w:tcW w:w="8712" w:type="dxa"/>
          </w:tcPr>
          <w:p w14:paraId="13B357D6" w14:textId="5E3E2BCE" w:rsidR="000762DD" w:rsidRPr="003124D6"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3124D6">
              <w:rPr>
                <w:rFonts w:ascii="標楷體" w:eastAsia="標楷體" w:hAnsi="標楷體"/>
                <w:kern w:val="2"/>
                <w:sz w:val="24"/>
                <w:szCs w:val="24"/>
                <w:lang w:val="en-US"/>
              </w:rPr>
              <w:t>國立嘉義大學幼兒教育學系副教授</w:t>
            </w:r>
          </w:p>
        </w:tc>
      </w:tr>
      <w:tr w:rsidR="000762DD" w14:paraId="74FC7919" w14:textId="77777777" w:rsidTr="00552A7E">
        <w:trPr>
          <w:trHeight w:val="459"/>
        </w:trPr>
        <w:tc>
          <w:tcPr>
            <w:tcW w:w="1240" w:type="dxa"/>
          </w:tcPr>
          <w:p w14:paraId="6A1699B1" w14:textId="12235A86" w:rsidR="000762DD" w:rsidRPr="003124D6"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3124D6">
              <w:rPr>
                <w:rFonts w:ascii="標楷體" w:eastAsia="標楷體" w:hAnsi="標楷體"/>
                <w:kern w:val="2"/>
                <w:sz w:val="24"/>
                <w:szCs w:val="24"/>
                <w:lang w:val="en-US"/>
              </w:rPr>
              <w:t>賴孟龍</w:t>
            </w:r>
          </w:p>
        </w:tc>
        <w:tc>
          <w:tcPr>
            <w:tcW w:w="8712" w:type="dxa"/>
          </w:tcPr>
          <w:p w14:paraId="001306E7" w14:textId="7154949A" w:rsidR="000762DD" w:rsidRPr="003124D6"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3124D6">
              <w:rPr>
                <w:rFonts w:ascii="標楷體" w:eastAsia="標楷體" w:hAnsi="標楷體"/>
                <w:kern w:val="2"/>
                <w:sz w:val="24"/>
                <w:szCs w:val="24"/>
                <w:lang w:val="en-US"/>
              </w:rPr>
              <w:t>國立嘉義大學幼兒教育學系助理教授</w:t>
            </w:r>
          </w:p>
        </w:tc>
      </w:tr>
      <w:tr w:rsidR="000762DD" w14:paraId="0BE837BF" w14:textId="77777777" w:rsidTr="00552A7E">
        <w:trPr>
          <w:trHeight w:val="459"/>
        </w:trPr>
        <w:tc>
          <w:tcPr>
            <w:tcW w:w="1240" w:type="dxa"/>
          </w:tcPr>
          <w:p w14:paraId="14BEA23B" w14:textId="54D5D48D" w:rsidR="000762DD" w:rsidRPr="003124D6"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謝美慧</w:t>
            </w:r>
          </w:p>
        </w:tc>
        <w:tc>
          <w:tcPr>
            <w:tcW w:w="8712" w:type="dxa"/>
          </w:tcPr>
          <w:p w14:paraId="70627325" w14:textId="2A4801C3" w:rsidR="000762DD" w:rsidRPr="003124D6"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國立嘉義大學幼兒教育學系助理教授</w:t>
            </w:r>
          </w:p>
        </w:tc>
      </w:tr>
      <w:tr w:rsidR="000762DD" w14:paraId="4C424807" w14:textId="77777777" w:rsidTr="00552A7E">
        <w:trPr>
          <w:trHeight w:val="459"/>
        </w:trPr>
        <w:tc>
          <w:tcPr>
            <w:tcW w:w="1240" w:type="dxa"/>
          </w:tcPr>
          <w:p w14:paraId="66AF640A" w14:textId="277855D5" w:rsidR="000762DD"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林佳慧</w:t>
            </w:r>
          </w:p>
        </w:tc>
        <w:tc>
          <w:tcPr>
            <w:tcW w:w="8712" w:type="dxa"/>
          </w:tcPr>
          <w:p w14:paraId="719DC2AD" w14:textId="4E818480" w:rsidR="000762DD"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Pr>
                <w:rFonts w:ascii="標楷體" w:eastAsia="標楷體" w:hAnsi="標楷體"/>
                <w:kern w:val="2"/>
                <w:sz w:val="24"/>
                <w:szCs w:val="24"/>
                <w:lang w:val="en-US"/>
              </w:rPr>
              <w:t>國立台中教育大學幼兒教育學系</w:t>
            </w:r>
            <w:r w:rsidRPr="00351B6F">
              <w:rPr>
                <w:rFonts w:ascii="標楷體" w:eastAsia="標楷體" w:hAnsi="標楷體" w:hint="default"/>
                <w:kern w:val="2"/>
                <w:sz w:val="24"/>
                <w:szCs w:val="24"/>
                <w:lang w:val="en-US"/>
              </w:rPr>
              <w:t>副教授</w:t>
            </w:r>
          </w:p>
        </w:tc>
      </w:tr>
      <w:tr w:rsidR="000762DD" w14:paraId="588F1CCC" w14:textId="77777777" w:rsidTr="00552A7E">
        <w:trPr>
          <w:trHeight w:val="459"/>
        </w:trPr>
        <w:tc>
          <w:tcPr>
            <w:tcW w:w="1240" w:type="dxa"/>
          </w:tcPr>
          <w:p w14:paraId="25D22503" w14:textId="59C4FE36" w:rsidR="000762DD" w:rsidRPr="00BE54F2"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Pr>
                <w:rFonts w:ascii="標楷體" w:eastAsia="標楷體" w:hAnsi="標楷體"/>
                <w:kern w:val="2"/>
                <w:sz w:val="24"/>
                <w:szCs w:val="24"/>
                <w:lang w:val="en-US"/>
              </w:rPr>
              <w:t>陳</w:t>
            </w:r>
            <w:proofErr w:type="gramStart"/>
            <w:r>
              <w:rPr>
                <w:rFonts w:ascii="標楷體" w:eastAsia="標楷體" w:hAnsi="標楷體"/>
                <w:kern w:val="2"/>
                <w:sz w:val="24"/>
                <w:szCs w:val="24"/>
                <w:lang w:val="en-US"/>
              </w:rPr>
              <w:t>昇</w:t>
            </w:r>
            <w:proofErr w:type="gramEnd"/>
            <w:r>
              <w:rPr>
                <w:rFonts w:ascii="標楷體" w:eastAsia="標楷體" w:hAnsi="標楷體"/>
                <w:kern w:val="2"/>
                <w:sz w:val="24"/>
                <w:szCs w:val="24"/>
                <w:lang w:val="en-US"/>
              </w:rPr>
              <w:t>飛</w:t>
            </w:r>
          </w:p>
        </w:tc>
        <w:tc>
          <w:tcPr>
            <w:tcW w:w="8712" w:type="dxa"/>
          </w:tcPr>
          <w:p w14:paraId="09E2B038" w14:textId="7559440B" w:rsidR="000762DD"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Pr>
                <w:rFonts w:ascii="標楷體" w:eastAsia="標楷體" w:hAnsi="標楷體"/>
                <w:kern w:val="2"/>
                <w:sz w:val="24"/>
                <w:szCs w:val="24"/>
                <w:lang w:val="en-US"/>
              </w:rPr>
              <w:t>亞洲大學幼兒教育學系副教授兼系主任</w:t>
            </w:r>
          </w:p>
        </w:tc>
      </w:tr>
      <w:tr w:rsidR="000762DD" w14:paraId="34A22B7A" w14:textId="77777777" w:rsidTr="00552A7E">
        <w:trPr>
          <w:trHeight w:val="459"/>
        </w:trPr>
        <w:tc>
          <w:tcPr>
            <w:tcW w:w="1240" w:type="dxa"/>
          </w:tcPr>
          <w:p w14:paraId="0550B0C1" w14:textId="7C943F72" w:rsidR="000762DD" w:rsidRPr="00BE54F2"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李淑惠</w:t>
            </w:r>
          </w:p>
        </w:tc>
        <w:tc>
          <w:tcPr>
            <w:tcW w:w="8712" w:type="dxa"/>
          </w:tcPr>
          <w:p w14:paraId="03998C25" w14:textId="5E52F684" w:rsidR="000762DD"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Pr>
                <w:rFonts w:ascii="標楷體" w:eastAsia="標楷體" w:hAnsi="標楷體"/>
                <w:kern w:val="2"/>
                <w:sz w:val="24"/>
                <w:szCs w:val="24"/>
                <w:lang w:val="en-US"/>
              </w:rPr>
              <w:t>樹德科大兒童與家庭服務</w:t>
            </w:r>
            <w:r w:rsidRPr="00AC5B04">
              <w:rPr>
                <w:rFonts w:ascii="標楷體" w:eastAsia="標楷體" w:hAnsi="標楷體"/>
                <w:kern w:val="2"/>
                <w:sz w:val="24"/>
                <w:szCs w:val="24"/>
                <w:lang w:val="en-US"/>
              </w:rPr>
              <w:t>系</w:t>
            </w:r>
            <w:r w:rsidRPr="00BE54F2">
              <w:rPr>
                <w:rFonts w:ascii="標楷體" w:eastAsia="標楷體" w:hAnsi="標楷體"/>
                <w:kern w:val="2"/>
                <w:sz w:val="24"/>
                <w:szCs w:val="24"/>
                <w:lang w:val="en-US"/>
              </w:rPr>
              <w:t>副教授兼主任</w:t>
            </w:r>
          </w:p>
        </w:tc>
      </w:tr>
      <w:tr w:rsidR="000762DD" w14:paraId="0EF19701" w14:textId="77777777" w:rsidTr="00552A7E">
        <w:trPr>
          <w:trHeight w:val="459"/>
        </w:trPr>
        <w:tc>
          <w:tcPr>
            <w:tcW w:w="1240" w:type="dxa"/>
          </w:tcPr>
          <w:p w14:paraId="4C6ABE76" w14:textId="2FC81AC5" w:rsidR="000762DD" w:rsidRPr="00BE54F2"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proofErr w:type="gramStart"/>
            <w:r w:rsidRPr="00BE54F2">
              <w:rPr>
                <w:rFonts w:ascii="標楷體" w:eastAsia="標楷體" w:hAnsi="標楷體"/>
                <w:kern w:val="2"/>
                <w:sz w:val="24"/>
                <w:szCs w:val="24"/>
                <w:lang w:val="en-US"/>
              </w:rPr>
              <w:t>萊</w:t>
            </w:r>
            <w:proofErr w:type="gramEnd"/>
            <w:r w:rsidRPr="00BE54F2">
              <w:rPr>
                <w:rFonts w:ascii="標楷體" w:eastAsia="標楷體" w:hAnsi="標楷體"/>
                <w:kern w:val="2"/>
                <w:sz w:val="24"/>
                <w:szCs w:val="24"/>
                <w:lang w:val="en-US"/>
              </w:rPr>
              <w:t>素珠</w:t>
            </w:r>
          </w:p>
        </w:tc>
        <w:tc>
          <w:tcPr>
            <w:tcW w:w="8712" w:type="dxa"/>
          </w:tcPr>
          <w:p w14:paraId="36199839" w14:textId="2AB7B1DD" w:rsidR="000762DD"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Pr>
                <w:rFonts w:ascii="標楷體" w:eastAsia="標楷體" w:hAnsi="標楷體"/>
                <w:kern w:val="2"/>
                <w:sz w:val="24"/>
                <w:szCs w:val="24"/>
                <w:lang w:val="en-US"/>
              </w:rPr>
              <w:t>長庚科技大學幼兒保育系副教授</w:t>
            </w:r>
          </w:p>
        </w:tc>
      </w:tr>
      <w:tr w:rsidR="000762DD" w14:paraId="06877B55" w14:textId="77777777" w:rsidTr="00552A7E">
        <w:trPr>
          <w:trHeight w:val="441"/>
        </w:trPr>
        <w:tc>
          <w:tcPr>
            <w:tcW w:w="1240" w:type="dxa"/>
          </w:tcPr>
          <w:p w14:paraId="653AC219" w14:textId="642F2AE6" w:rsidR="000762DD" w:rsidRPr="00BE54F2"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洪智倫</w:t>
            </w:r>
          </w:p>
        </w:tc>
        <w:tc>
          <w:tcPr>
            <w:tcW w:w="8712" w:type="dxa"/>
          </w:tcPr>
          <w:p w14:paraId="1A3536E4" w14:textId="008D9B91" w:rsidR="000762DD"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中台科大兒童</w:t>
            </w:r>
            <w:r>
              <w:rPr>
                <w:rFonts w:ascii="標楷體" w:eastAsia="標楷體" w:hAnsi="標楷體"/>
                <w:kern w:val="2"/>
                <w:sz w:val="24"/>
                <w:szCs w:val="24"/>
                <w:lang w:val="en-US"/>
              </w:rPr>
              <w:t>教育暨事業經營</w:t>
            </w:r>
            <w:r w:rsidRPr="00BE54F2">
              <w:rPr>
                <w:rFonts w:ascii="標楷體" w:eastAsia="標楷體" w:hAnsi="標楷體"/>
                <w:kern w:val="2"/>
                <w:sz w:val="24"/>
                <w:szCs w:val="24"/>
                <w:lang w:val="en-US"/>
              </w:rPr>
              <w:t>系副教授</w:t>
            </w:r>
          </w:p>
        </w:tc>
      </w:tr>
      <w:tr w:rsidR="000762DD" w14:paraId="4159867D" w14:textId="77777777" w:rsidTr="00552A7E">
        <w:trPr>
          <w:trHeight w:val="459"/>
        </w:trPr>
        <w:tc>
          <w:tcPr>
            <w:tcW w:w="1240" w:type="dxa"/>
          </w:tcPr>
          <w:p w14:paraId="16932FB1" w14:textId="5395AD44" w:rsidR="000762DD" w:rsidRPr="007E2136"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color w:val="FF0000"/>
                <w:kern w:val="2"/>
                <w:sz w:val="24"/>
                <w:szCs w:val="24"/>
                <w:lang w:val="en-US"/>
              </w:rPr>
            </w:pPr>
            <w:r w:rsidRPr="00BE54F2">
              <w:rPr>
                <w:rFonts w:ascii="標楷體" w:eastAsia="標楷體" w:hAnsi="標楷體"/>
                <w:kern w:val="2"/>
                <w:sz w:val="24"/>
                <w:szCs w:val="24"/>
                <w:lang w:val="en-US"/>
              </w:rPr>
              <w:t>陳姿蘭</w:t>
            </w:r>
          </w:p>
        </w:tc>
        <w:tc>
          <w:tcPr>
            <w:tcW w:w="8712" w:type="dxa"/>
          </w:tcPr>
          <w:p w14:paraId="27995B8A" w14:textId="3024EE42" w:rsidR="000762DD" w:rsidRPr="007E2136"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color w:val="FF0000"/>
                <w:kern w:val="2"/>
                <w:sz w:val="24"/>
                <w:szCs w:val="24"/>
                <w:lang w:val="en-US"/>
              </w:rPr>
            </w:pPr>
            <w:r w:rsidRPr="00BE54F2">
              <w:rPr>
                <w:rFonts w:ascii="標楷體" w:eastAsia="標楷體" w:hAnsi="標楷體"/>
                <w:kern w:val="2"/>
                <w:sz w:val="24"/>
                <w:szCs w:val="24"/>
                <w:lang w:val="en-US"/>
              </w:rPr>
              <w:t>中台科大兒童</w:t>
            </w:r>
            <w:r>
              <w:rPr>
                <w:rFonts w:ascii="標楷體" w:eastAsia="標楷體" w:hAnsi="標楷體"/>
                <w:kern w:val="2"/>
                <w:sz w:val="24"/>
                <w:szCs w:val="24"/>
                <w:lang w:val="en-US"/>
              </w:rPr>
              <w:t>教育暨事業經營系助理</w:t>
            </w:r>
            <w:r w:rsidRPr="00BE54F2">
              <w:rPr>
                <w:rFonts w:ascii="標楷體" w:eastAsia="標楷體" w:hAnsi="標楷體"/>
                <w:kern w:val="2"/>
                <w:sz w:val="24"/>
                <w:szCs w:val="24"/>
                <w:lang w:val="en-US"/>
              </w:rPr>
              <w:t>教授</w:t>
            </w:r>
          </w:p>
        </w:tc>
      </w:tr>
      <w:tr w:rsidR="000762DD" w14:paraId="6085C9DA" w14:textId="77777777" w:rsidTr="00552A7E">
        <w:trPr>
          <w:trHeight w:val="459"/>
        </w:trPr>
        <w:tc>
          <w:tcPr>
            <w:tcW w:w="1240" w:type="dxa"/>
          </w:tcPr>
          <w:p w14:paraId="22893C95" w14:textId="13D53624" w:rsidR="000762DD" w:rsidRPr="00BE54F2"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林淑蓉</w:t>
            </w:r>
          </w:p>
        </w:tc>
        <w:tc>
          <w:tcPr>
            <w:tcW w:w="8712" w:type="dxa"/>
          </w:tcPr>
          <w:p w14:paraId="05E5EB70" w14:textId="758AC696" w:rsidR="000762DD"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AC5B04">
              <w:rPr>
                <w:rFonts w:ascii="標楷體" w:eastAsia="標楷體" w:hAnsi="標楷體"/>
                <w:kern w:val="2"/>
                <w:sz w:val="24"/>
                <w:szCs w:val="24"/>
                <w:lang w:val="en-US"/>
              </w:rPr>
              <w:t>南華大學幼</w:t>
            </w:r>
            <w:r>
              <w:rPr>
                <w:rFonts w:ascii="標楷體" w:eastAsia="標楷體" w:hAnsi="標楷體"/>
                <w:kern w:val="2"/>
                <w:sz w:val="24"/>
                <w:szCs w:val="24"/>
                <w:lang w:val="en-US"/>
              </w:rPr>
              <w:t>兒</w:t>
            </w:r>
            <w:r w:rsidRPr="00AC5B04">
              <w:rPr>
                <w:rFonts w:ascii="標楷體" w:eastAsia="標楷體" w:hAnsi="標楷體"/>
                <w:kern w:val="2"/>
                <w:sz w:val="24"/>
                <w:szCs w:val="24"/>
                <w:lang w:val="en-US"/>
              </w:rPr>
              <w:t>教</w:t>
            </w:r>
            <w:r>
              <w:rPr>
                <w:rFonts w:ascii="標楷體" w:eastAsia="標楷體" w:hAnsi="標楷體"/>
                <w:kern w:val="2"/>
                <w:sz w:val="24"/>
                <w:szCs w:val="24"/>
                <w:lang w:val="en-US"/>
              </w:rPr>
              <w:t>育學</w:t>
            </w:r>
            <w:r w:rsidRPr="00AC5B04">
              <w:rPr>
                <w:rFonts w:ascii="標楷體" w:eastAsia="標楷體" w:hAnsi="標楷體"/>
                <w:kern w:val="2"/>
                <w:sz w:val="24"/>
                <w:szCs w:val="24"/>
                <w:lang w:val="en-US"/>
              </w:rPr>
              <w:t>系</w:t>
            </w:r>
            <w:r w:rsidRPr="00BE54F2">
              <w:rPr>
                <w:rFonts w:ascii="標楷體" w:eastAsia="標楷體" w:hAnsi="標楷體"/>
                <w:kern w:val="2"/>
                <w:sz w:val="24"/>
                <w:szCs w:val="24"/>
                <w:lang w:val="en-US"/>
              </w:rPr>
              <w:t>助理教授</w:t>
            </w:r>
          </w:p>
        </w:tc>
      </w:tr>
      <w:tr w:rsidR="000762DD" w14:paraId="6DC4F494" w14:textId="77777777" w:rsidTr="00552A7E">
        <w:trPr>
          <w:trHeight w:val="459"/>
        </w:trPr>
        <w:tc>
          <w:tcPr>
            <w:tcW w:w="1240" w:type="dxa"/>
          </w:tcPr>
          <w:p w14:paraId="079DA9CF" w14:textId="67F15B94" w:rsidR="000762DD" w:rsidRPr="00BE54F2"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proofErr w:type="gramStart"/>
            <w:r w:rsidRPr="00BE54F2">
              <w:rPr>
                <w:rFonts w:ascii="標楷體" w:eastAsia="標楷體" w:hAnsi="標楷體"/>
                <w:kern w:val="2"/>
                <w:sz w:val="24"/>
                <w:szCs w:val="24"/>
                <w:lang w:val="en-US"/>
              </w:rPr>
              <w:t>鄭舒丹</w:t>
            </w:r>
            <w:proofErr w:type="gramEnd"/>
          </w:p>
        </w:tc>
        <w:tc>
          <w:tcPr>
            <w:tcW w:w="8712" w:type="dxa"/>
          </w:tcPr>
          <w:p w14:paraId="4688161B" w14:textId="31533CF8" w:rsidR="000762DD"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Pr>
                <w:rFonts w:ascii="標楷體" w:eastAsia="標楷體" w:hAnsi="標楷體"/>
                <w:kern w:val="2"/>
                <w:sz w:val="24"/>
                <w:szCs w:val="24"/>
                <w:lang w:val="en-US"/>
              </w:rPr>
              <w:t>樹德科大兒童與家庭服務</w:t>
            </w:r>
            <w:r w:rsidRPr="00AC5B04">
              <w:rPr>
                <w:rFonts w:ascii="標楷體" w:eastAsia="標楷體" w:hAnsi="標楷體"/>
                <w:kern w:val="2"/>
                <w:sz w:val="24"/>
                <w:szCs w:val="24"/>
                <w:lang w:val="en-US"/>
              </w:rPr>
              <w:t>系</w:t>
            </w:r>
            <w:r w:rsidRPr="00BE54F2">
              <w:rPr>
                <w:rFonts w:ascii="標楷體" w:eastAsia="標楷體" w:hAnsi="標楷體"/>
                <w:kern w:val="2"/>
                <w:sz w:val="24"/>
                <w:szCs w:val="24"/>
                <w:lang w:val="en-US"/>
              </w:rPr>
              <w:t>助理教授</w:t>
            </w:r>
          </w:p>
        </w:tc>
      </w:tr>
      <w:tr w:rsidR="000762DD" w14:paraId="20102BAB" w14:textId="77777777" w:rsidTr="00552A7E">
        <w:trPr>
          <w:trHeight w:val="459"/>
        </w:trPr>
        <w:tc>
          <w:tcPr>
            <w:tcW w:w="1240" w:type="dxa"/>
          </w:tcPr>
          <w:p w14:paraId="37E7CBC0" w14:textId="6156C7C4" w:rsidR="000762DD" w:rsidRPr="00BE54F2"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林以凱</w:t>
            </w:r>
          </w:p>
        </w:tc>
        <w:tc>
          <w:tcPr>
            <w:tcW w:w="8712" w:type="dxa"/>
          </w:tcPr>
          <w:p w14:paraId="52805380" w14:textId="593A8397" w:rsidR="000762DD"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AC5B04">
              <w:rPr>
                <w:rFonts w:ascii="標楷體" w:eastAsia="標楷體" w:hAnsi="標楷體"/>
                <w:kern w:val="2"/>
                <w:sz w:val="24"/>
                <w:szCs w:val="24"/>
                <w:lang w:val="en-US"/>
              </w:rPr>
              <w:t>朝陽科大師資培育中心</w:t>
            </w:r>
            <w:r w:rsidRPr="00351B6F">
              <w:rPr>
                <w:rFonts w:ascii="標楷體" w:eastAsia="標楷體" w:hAnsi="標楷體"/>
                <w:kern w:val="2"/>
                <w:sz w:val="24"/>
                <w:szCs w:val="24"/>
                <w:lang w:val="en-US"/>
              </w:rPr>
              <w:t>助理教授</w:t>
            </w:r>
          </w:p>
        </w:tc>
      </w:tr>
      <w:tr w:rsidR="000762DD" w14:paraId="1293C65E" w14:textId="77777777" w:rsidTr="00552A7E">
        <w:trPr>
          <w:trHeight w:val="459"/>
        </w:trPr>
        <w:tc>
          <w:tcPr>
            <w:tcW w:w="1240" w:type="dxa"/>
          </w:tcPr>
          <w:p w14:paraId="2768149E" w14:textId="34D72C72" w:rsidR="000762DD" w:rsidRPr="00BE54F2"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魏淑君</w:t>
            </w:r>
          </w:p>
        </w:tc>
        <w:tc>
          <w:tcPr>
            <w:tcW w:w="8712" w:type="dxa"/>
          </w:tcPr>
          <w:p w14:paraId="5EEBAE8A" w14:textId="3DD0DD2B" w:rsidR="000762DD"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AC5B04">
              <w:rPr>
                <w:rFonts w:ascii="標楷體" w:eastAsia="標楷體" w:hAnsi="標楷體"/>
                <w:kern w:val="2"/>
                <w:sz w:val="24"/>
                <w:szCs w:val="24"/>
                <w:lang w:val="en-US"/>
              </w:rPr>
              <w:t>弘光科技大學幼</w:t>
            </w:r>
            <w:r>
              <w:rPr>
                <w:rFonts w:ascii="標楷體" w:eastAsia="標楷體" w:hAnsi="標楷體"/>
                <w:kern w:val="2"/>
                <w:sz w:val="24"/>
                <w:szCs w:val="24"/>
                <w:lang w:val="en-US"/>
              </w:rPr>
              <w:t>兒</w:t>
            </w:r>
            <w:r w:rsidRPr="00AC5B04">
              <w:rPr>
                <w:rFonts w:ascii="標楷體" w:eastAsia="標楷體" w:hAnsi="標楷體"/>
                <w:kern w:val="2"/>
                <w:sz w:val="24"/>
                <w:szCs w:val="24"/>
                <w:lang w:val="en-US"/>
              </w:rPr>
              <w:t>保</w:t>
            </w:r>
            <w:r>
              <w:rPr>
                <w:rFonts w:ascii="標楷體" w:eastAsia="標楷體" w:hAnsi="標楷體"/>
                <w:kern w:val="2"/>
                <w:sz w:val="24"/>
                <w:szCs w:val="24"/>
                <w:lang w:val="en-US"/>
              </w:rPr>
              <w:t>育</w:t>
            </w:r>
            <w:r w:rsidRPr="00AC5B04">
              <w:rPr>
                <w:rFonts w:ascii="標楷體" w:eastAsia="標楷體" w:hAnsi="標楷體"/>
                <w:kern w:val="2"/>
                <w:sz w:val="24"/>
                <w:szCs w:val="24"/>
                <w:lang w:val="en-US"/>
              </w:rPr>
              <w:t>系退休教授</w:t>
            </w:r>
          </w:p>
        </w:tc>
      </w:tr>
      <w:tr w:rsidR="000762DD" w14:paraId="5118902C" w14:textId="77777777" w:rsidTr="00552A7E">
        <w:trPr>
          <w:trHeight w:val="459"/>
        </w:trPr>
        <w:tc>
          <w:tcPr>
            <w:tcW w:w="1240" w:type="dxa"/>
          </w:tcPr>
          <w:p w14:paraId="4A2DBCA5" w14:textId="478288F6" w:rsidR="000762DD" w:rsidRPr="00BE54F2"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E06CF6">
              <w:rPr>
                <w:rFonts w:ascii="標楷體" w:eastAsia="標楷體" w:hAnsi="標楷體"/>
                <w:kern w:val="2"/>
                <w:sz w:val="24"/>
                <w:szCs w:val="24"/>
                <w:lang w:val="en-US"/>
              </w:rPr>
              <w:t>鄭珊姍</w:t>
            </w:r>
          </w:p>
        </w:tc>
        <w:tc>
          <w:tcPr>
            <w:tcW w:w="8712" w:type="dxa"/>
          </w:tcPr>
          <w:p w14:paraId="57AADE22" w14:textId="535CA22C" w:rsidR="000762DD" w:rsidRDefault="000762DD" w:rsidP="000762DD">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3124D6">
              <w:rPr>
                <w:rFonts w:ascii="標楷體" w:eastAsia="標楷體" w:hAnsi="標楷體"/>
                <w:kern w:val="2"/>
                <w:sz w:val="24"/>
                <w:szCs w:val="24"/>
                <w:lang w:val="en-US"/>
              </w:rPr>
              <w:t>國立嘉義大學幼兒教育學系</w:t>
            </w:r>
            <w:r w:rsidRPr="00E06CF6">
              <w:rPr>
                <w:rFonts w:ascii="標楷體" w:eastAsia="標楷體" w:hAnsi="標楷體"/>
                <w:kern w:val="2"/>
                <w:sz w:val="24"/>
                <w:szCs w:val="24"/>
                <w:lang w:val="en-US"/>
              </w:rPr>
              <w:t>專案助理</w:t>
            </w:r>
          </w:p>
        </w:tc>
      </w:tr>
    </w:tbl>
    <w:p w14:paraId="17833518" w14:textId="77777777" w:rsidR="00D61CFE" w:rsidRDefault="00D61CFE" w:rsidP="00BE54F2">
      <w:pPr>
        <w:rPr>
          <w:rFonts w:ascii="標楷體" w:eastAsia="標楷體" w:hAnsi="標楷體" w:hint="default"/>
          <w:sz w:val="200"/>
          <w:szCs w:val="200"/>
        </w:rPr>
      </w:pPr>
    </w:p>
    <w:p w14:paraId="1F98A7DF" w14:textId="77777777" w:rsidR="00794312" w:rsidRDefault="00794312" w:rsidP="00D61CFE">
      <w:pPr>
        <w:pStyle w:val="A5"/>
        <w:jc w:val="center"/>
        <w:rPr>
          <w:rFonts w:ascii="標楷體" w:eastAsia="標楷體" w:hAnsi="標楷體"/>
          <w:sz w:val="200"/>
          <w:szCs w:val="200"/>
        </w:rPr>
      </w:pPr>
    </w:p>
    <w:p w14:paraId="3E6CDACC" w14:textId="77777777" w:rsidR="00D61CFE" w:rsidRDefault="00D61CFE" w:rsidP="00D61CFE">
      <w:pPr>
        <w:pStyle w:val="A5"/>
        <w:jc w:val="center"/>
        <w:rPr>
          <w:rFonts w:ascii="標楷體" w:eastAsia="標楷體" w:hAnsi="標楷體"/>
          <w:sz w:val="200"/>
          <w:szCs w:val="200"/>
        </w:rPr>
      </w:pPr>
      <w:r>
        <w:rPr>
          <w:rFonts w:ascii="標楷體" w:eastAsia="標楷體" w:hAnsi="標楷體" w:hint="eastAsia"/>
          <w:sz w:val="200"/>
          <w:szCs w:val="200"/>
        </w:rPr>
        <w:t>貴賓名單</w:t>
      </w:r>
    </w:p>
    <w:p w14:paraId="71129434" w14:textId="77777777" w:rsidR="00D61CFE" w:rsidRDefault="00D61CFE">
      <w:pPr>
        <w:rPr>
          <w:rFonts w:ascii="標楷體" w:eastAsia="標楷體" w:hAnsi="標楷體" w:hint="default"/>
          <w:kern w:val="2"/>
          <w:sz w:val="200"/>
          <w:szCs w:val="200"/>
          <w:lang w:val="en-US"/>
        </w:rPr>
      </w:pPr>
      <w:r>
        <w:rPr>
          <w:rFonts w:ascii="標楷體" w:eastAsia="標楷體" w:hAnsi="標楷體"/>
          <w:sz w:val="200"/>
          <w:szCs w:val="200"/>
        </w:rPr>
        <w:br w:type="page"/>
      </w:r>
    </w:p>
    <w:tbl>
      <w:tblPr>
        <w:tblStyle w:val="ad"/>
        <w:tblpPr w:leftFromText="180" w:rightFromText="180" w:vertAnchor="text" w:horzAnchor="margin" w:tblpY="130"/>
        <w:tblW w:w="9201" w:type="dxa"/>
        <w:tblLook w:val="04A0" w:firstRow="1" w:lastRow="0" w:firstColumn="1" w:lastColumn="0" w:noHBand="0" w:noVBand="1"/>
      </w:tblPr>
      <w:tblGrid>
        <w:gridCol w:w="1980"/>
        <w:gridCol w:w="7221"/>
      </w:tblGrid>
      <w:tr w:rsidR="00D61CFE" w:rsidRPr="00B9015D" w14:paraId="739A31E1" w14:textId="77777777" w:rsidTr="00794312">
        <w:trPr>
          <w:trHeight w:val="705"/>
        </w:trPr>
        <w:tc>
          <w:tcPr>
            <w:tcW w:w="9201" w:type="dxa"/>
            <w:gridSpan w:val="2"/>
          </w:tcPr>
          <w:p w14:paraId="70CC95C2" w14:textId="2DF16343" w:rsidR="00D61CFE" w:rsidRPr="00A32787" w:rsidRDefault="00D61CFE" w:rsidP="00330918">
            <w:pPr>
              <w:pBdr>
                <w:top w:val="none" w:sz="0" w:space="0" w:color="auto"/>
                <w:left w:val="none" w:sz="0" w:space="0" w:color="auto"/>
                <w:bottom w:val="none" w:sz="0" w:space="0" w:color="auto"/>
                <w:right w:val="none" w:sz="0" w:space="0" w:color="auto"/>
                <w:between w:val="none" w:sz="0" w:space="0" w:color="auto"/>
                <w:bar w:val="none" w:sz="0" w:color="auto"/>
              </w:pBdr>
              <w:spacing w:beforeLines="50" w:before="120"/>
              <w:jc w:val="center"/>
              <w:rPr>
                <w:rFonts w:ascii="標楷體" w:eastAsia="標楷體" w:hAnsi="標楷體" w:hint="default"/>
                <w:color w:val="000000" w:themeColor="text1"/>
                <w:sz w:val="28"/>
                <w:szCs w:val="24"/>
              </w:rPr>
            </w:pPr>
            <w:r w:rsidRPr="00A32787">
              <w:rPr>
                <w:rFonts w:ascii="標楷體" w:eastAsia="標楷體" w:hAnsi="標楷體"/>
                <w:color w:val="000000" w:themeColor="text1"/>
                <w:sz w:val="28"/>
                <w:szCs w:val="24"/>
              </w:rPr>
              <w:lastRenderedPageBreak/>
              <w:t>貴賓名單</w:t>
            </w:r>
          </w:p>
        </w:tc>
      </w:tr>
      <w:tr w:rsidR="00D61CFE" w:rsidRPr="00B9015D" w14:paraId="10498910" w14:textId="77777777" w:rsidTr="00794312">
        <w:trPr>
          <w:trHeight w:val="705"/>
        </w:trPr>
        <w:tc>
          <w:tcPr>
            <w:tcW w:w="9201" w:type="dxa"/>
            <w:gridSpan w:val="2"/>
            <w:shd w:val="clear" w:color="auto" w:fill="FABF8F" w:themeFill="accent6" w:themeFillTint="99"/>
          </w:tcPr>
          <w:p w14:paraId="7D786F0F" w14:textId="77777777" w:rsidR="00D61CFE" w:rsidRPr="00A32787" w:rsidRDefault="00D61CFE" w:rsidP="00A32787">
            <w:pPr>
              <w:pBdr>
                <w:top w:val="none" w:sz="0" w:space="0" w:color="auto"/>
                <w:left w:val="none" w:sz="0" w:space="0" w:color="auto"/>
                <w:bottom w:val="none" w:sz="0" w:space="0" w:color="auto"/>
                <w:right w:val="none" w:sz="0" w:space="0" w:color="auto"/>
                <w:between w:val="none" w:sz="0" w:space="0" w:color="auto"/>
                <w:bar w:val="none" w:sz="0" w:color="auto"/>
              </w:pBdr>
              <w:spacing w:beforeLines="50" w:before="120"/>
              <w:rPr>
                <w:rFonts w:ascii="標楷體" w:eastAsia="標楷體" w:hAnsi="標楷體" w:hint="default"/>
                <w:kern w:val="2"/>
                <w:sz w:val="24"/>
                <w:szCs w:val="24"/>
                <w:lang w:val="en-US"/>
              </w:rPr>
            </w:pPr>
            <w:r w:rsidRPr="00A32787">
              <w:rPr>
                <w:rFonts w:ascii="標楷體" w:eastAsia="標楷體" w:hAnsi="標楷體"/>
                <w:kern w:val="2"/>
                <w:sz w:val="28"/>
                <w:szCs w:val="24"/>
                <w:lang w:val="en-US"/>
              </w:rPr>
              <w:t>專題演講場次主持人、演講者及論文發表評論人、主持人</w:t>
            </w:r>
          </w:p>
        </w:tc>
      </w:tr>
      <w:tr w:rsidR="00BD0577" w:rsidRPr="00B9015D" w14:paraId="1DF2E0F3" w14:textId="77777777" w:rsidTr="00EA24B2">
        <w:trPr>
          <w:trHeight w:val="815"/>
        </w:trPr>
        <w:tc>
          <w:tcPr>
            <w:tcW w:w="1980" w:type="dxa"/>
            <w:vAlign w:val="center"/>
          </w:tcPr>
          <w:p w14:paraId="701BF2F7" w14:textId="786E4480" w:rsidR="00BD0577" w:rsidRPr="00EA24B2" w:rsidRDefault="00EA24B2" w:rsidP="006534D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kern w:val="2"/>
                <w:sz w:val="24"/>
                <w:szCs w:val="24"/>
                <w:lang w:val="en-US"/>
              </w:rPr>
            </w:pPr>
            <w:r w:rsidRPr="00EA24B2">
              <w:rPr>
                <w:rFonts w:ascii="標楷體" w:eastAsia="標楷體" w:hAnsi="標楷體"/>
                <w:color w:val="000000" w:themeColor="text1"/>
                <w:sz w:val="28"/>
                <w:szCs w:val="24"/>
              </w:rPr>
              <w:t>吳珩潔</w:t>
            </w:r>
            <w:r>
              <w:rPr>
                <w:rFonts w:ascii="標楷體" w:eastAsia="標楷體" w:hAnsi="標楷體" w:hint="default"/>
                <w:color w:val="000000" w:themeColor="text1"/>
                <w:sz w:val="28"/>
                <w:szCs w:val="24"/>
              </w:rPr>
              <w:br/>
            </w:r>
            <w:r w:rsidRPr="00EA24B2">
              <w:rPr>
                <w:color w:val="000000" w:themeColor="text1"/>
                <w:sz w:val="24"/>
                <w:szCs w:val="24"/>
              </w:rPr>
              <w:t>Jamie Wu</w:t>
            </w:r>
          </w:p>
        </w:tc>
        <w:tc>
          <w:tcPr>
            <w:tcW w:w="7221" w:type="dxa"/>
            <w:vAlign w:val="center"/>
          </w:tcPr>
          <w:p w14:paraId="0E486EC6" w14:textId="43568752" w:rsidR="00EA24B2" w:rsidRDefault="00EA24B2" w:rsidP="0044607B">
            <w:pPr>
              <w:pBdr>
                <w:top w:val="none" w:sz="0" w:space="0" w:color="auto"/>
                <w:left w:val="none" w:sz="0" w:space="0" w:color="auto"/>
                <w:bottom w:val="none" w:sz="0" w:space="0" w:color="auto"/>
                <w:right w:val="none" w:sz="0" w:space="0" w:color="auto"/>
                <w:between w:val="none" w:sz="0" w:space="0" w:color="auto"/>
                <w:bar w:val="none" w:sz="0" w:color="auto"/>
              </w:pBdr>
              <w:spacing w:beforeLines="50" w:before="120" w:afterLines="50" w:after="120"/>
              <w:rPr>
                <w:rFonts w:ascii="標楷體" w:eastAsia="標楷體" w:hAnsi="標楷體" w:hint="default"/>
                <w:color w:val="000000" w:themeColor="text1"/>
                <w:sz w:val="28"/>
                <w:szCs w:val="24"/>
              </w:rPr>
            </w:pPr>
            <w:r w:rsidRPr="00EA24B2">
              <w:rPr>
                <w:rFonts w:ascii="標楷體" w:eastAsia="標楷體" w:hAnsi="標楷體"/>
                <w:color w:val="000000" w:themeColor="text1"/>
                <w:sz w:val="28"/>
                <w:szCs w:val="24"/>
              </w:rPr>
              <w:t>美國密西根州立大學人類發展與家庭</w:t>
            </w:r>
            <w:r w:rsidR="001828E1">
              <w:rPr>
                <w:rFonts w:ascii="標楷體" w:eastAsia="標楷體" w:hAnsi="標楷體"/>
                <w:color w:val="000000" w:themeColor="text1"/>
                <w:sz w:val="28"/>
                <w:szCs w:val="24"/>
              </w:rPr>
              <w:t>研究</w:t>
            </w:r>
            <w:r w:rsidRPr="00EA24B2">
              <w:rPr>
                <w:rFonts w:ascii="標楷體" w:eastAsia="標楷體" w:hAnsi="標楷體"/>
                <w:color w:val="000000" w:themeColor="text1"/>
                <w:sz w:val="28"/>
                <w:szCs w:val="24"/>
              </w:rPr>
              <w:t>學系</w:t>
            </w:r>
          </w:p>
          <w:p w14:paraId="7B44EADC" w14:textId="181F929E" w:rsidR="00BD0577" w:rsidRPr="00EA24B2" w:rsidRDefault="00EA24B2" w:rsidP="0044607B">
            <w:pPr>
              <w:pBdr>
                <w:top w:val="none" w:sz="0" w:space="0" w:color="auto"/>
                <w:left w:val="none" w:sz="0" w:space="0" w:color="auto"/>
                <w:bottom w:val="none" w:sz="0" w:space="0" w:color="auto"/>
                <w:right w:val="none" w:sz="0" w:space="0" w:color="auto"/>
                <w:between w:val="none" w:sz="0" w:space="0" w:color="auto"/>
                <w:bar w:val="none" w:sz="0" w:color="auto"/>
              </w:pBdr>
              <w:spacing w:beforeLines="50" w:before="120" w:afterLines="50" w:after="120"/>
              <w:rPr>
                <w:rFonts w:ascii="標楷體" w:eastAsia="標楷體" w:hAnsi="標楷體" w:hint="default"/>
                <w:color w:val="000000" w:themeColor="text1"/>
                <w:sz w:val="28"/>
                <w:szCs w:val="24"/>
              </w:rPr>
            </w:pPr>
            <w:r w:rsidRPr="00EA24B2">
              <w:rPr>
                <w:rFonts w:ascii="標楷體" w:eastAsia="標楷體" w:hAnsi="標楷體"/>
                <w:color w:val="000000" w:themeColor="text1"/>
                <w:sz w:val="28"/>
                <w:szCs w:val="24"/>
              </w:rPr>
              <w:t>研究助理教授暨社區評鑑計畫研究室副主任</w:t>
            </w:r>
          </w:p>
        </w:tc>
      </w:tr>
      <w:tr w:rsidR="00BD0577" w:rsidRPr="00B9015D" w14:paraId="01D243FE" w14:textId="77777777" w:rsidTr="00EA24B2">
        <w:trPr>
          <w:trHeight w:val="815"/>
        </w:trPr>
        <w:tc>
          <w:tcPr>
            <w:tcW w:w="1980" w:type="dxa"/>
            <w:vAlign w:val="center"/>
          </w:tcPr>
          <w:p w14:paraId="09AC9AD4" w14:textId="23386B15" w:rsidR="00BD0577" w:rsidRPr="00EA24B2" w:rsidRDefault="0044607B" w:rsidP="006534D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kern w:val="2"/>
                <w:sz w:val="24"/>
                <w:szCs w:val="24"/>
                <w:lang w:val="en-US"/>
              </w:rPr>
            </w:pPr>
            <w:r>
              <w:rPr>
                <w:rFonts w:ascii="標楷體" w:eastAsia="標楷體" w:hAnsi="標楷體"/>
                <w:color w:val="000000" w:themeColor="text1"/>
                <w:sz w:val="28"/>
                <w:szCs w:val="24"/>
              </w:rPr>
              <w:t>林宛</w:t>
            </w:r>
            <w:r w:rsidR="00EA24B2" w:rsidRPr="00EA24B2">
              <w:rPr>
                <w:rFonts w:ascii="標楷體" w:eastAsia="標楷體" w:hAnsi="標楷體"/>
                <w:color w:val="000000" w:themeColor="text1"/>
                <w:sz w:val="28"/>
                <w:szCs w:val="24"/>
              </w:rPr>
              <w:t>萱</w:t>
            </w:r>
            <w:r w:rsidR="00EA24B2" w:rsidRPr="0074079B">
              <w:rPr>
                <w:rFonts w:ascii="標楷體" w:eastAsia="標楷體" w:hAnsi="標楷體" w:hint="default"/>
                <w:color w:val="000000" w:themeColor="text1"/>
                <w:sz w:val="28"/>
                <w:szCs w:val="24"/>
                <w:lang w:val="en-US"/>
              </w:rPr>
              <w:br/>
            </w:r>
            <w:r w:rsidR="00EA24B2" w:rsidRPr="0074079B">
              <w:rPr>
                <w:rFonts w:hint="default"/>
                <w:color w:val="000000" w:themeColor="text1"/>
                <w:sz w:val="24"/>
                <w:szCs w:val="24"/>
                <w:lang w:val="en-US"/>
              </w:rPr>
              <w:t>Wan-Hsuan Lin</w:t>
            </w:r>
          </w:p>
        </w:tc>
        <w:tc>
          <w:tcPr>
            <w:tcW w:w="7221" w:type="dxa"/>
            <w:vAlign w:val="center"/>
          </w:tcPr>
          <w:p w14:paraId="0593232C" w14:textId="77777777" w:rsidR="004038A6" w:rsidRDefault="004038A6" w:rsidP="004038A6">
            <w:pPr>
              <w:pBdr>
                <w:top w:val="none" w:sz="0" w:space="0" w:color="auto"/>
                <w:left w:val="none" w:sz="0" w:space="0" w:color="auto"/>
                <w:bottom w:val="none" w:sz="0" w:space="0" w:color="auto"/>
                <w:right w:val="none" w:sz="0" w:space="0" w:color="auto"/>
                <w:between w:val="none" w:sz="0" w:space="0" w:color="auto"/>
                <w:bar w:val="none" w:sz="0" w:color="auto"/>
              </w:pBdr>
              <w:spacing w:beforeLines="50" w:before="120" w:afterLines="50" w:after="120"/>
              <w:rPr>
                <w:rFonts w:ascii="標楷體" w:eastAsia="標楷體" w:hAnsi="標楷體" w:hint="default"/>
                <w:color w:val="000000" w:themeColor="text1"/>
                <w:sz w:val="28"/>
                <w:szCs w:val="24"/>
              </w:rPr>
            </w:pPr>
            <w:r w:rsidRPr="004038A6">
              <w:rPr>
                <w:rFonts w:ascii="標楷體" w:eastAsia="標楷體" w:hAnsi="標楷體"/>
                <w:color w:val="000000" w:themeColor="text1"/>
                <w:sz w:val="28"/>
                <w:szCs w:val="24"/>
              </w:rPr>
              <w:t>美國密西根州立大學人類發展與家庭研究學系</w:t>
            </w:r>
          </w:p>
          <w:p w14:paraId="3DBC749B" w14:textId="78B91291" w:rsidR="00BD0577" w:rsidRPr="00EA24B2" w:rsidRDefault="004038A6" w:rsidP="004038A6">
            <w:pPr>
              <w:pBdr>
                <w:top w:val="none" w:sz="0" w:space="0" w:color="auto"/>
                <w:left w:val="none" w:sz="0" w:space="0" w:color="auto"/>
                <w:bottom w:val="none" w:sz="0" w:space="0" w:color="auto"/>
                <w:right w:val="none" w:sz="0" w:space="0" w:color="auto"/>
                <w:between w:val="none" w:sz="0" w:space="0" w:color="auto"/>
                <w:bar w:val="none" w:sz="0" w:color="auto"/>
              </w:pBdr>
              <w:spacing w:beforeLines="50" w:before="120" w:afterLines="50" w:after="120"/>
              <w:rPr>
                <w:rFonts w:ascii="標楷體" w:eastAsia="標楷體" w:hAnsi="標楷體" w:hint="default"/>
                <w:color w:val="000000" w:themeColor="text1"/>
                <w:sz w:val="28"/>
                <w:szCs w:val="24"/>
              </w:rPr>
            </w:pPr>
            <w:r w:rsidRPr="004038A6">
              <w:rPr>
                <w:rFonts w:ascii="標楷體" w:eastAsia="標楷體" w:hAnsi="標楷體"/>
                <w:color w:val="000000" w:themeColor="text1"/>
                <w:sz w:val="28"/>
                <w:szCs w:val="24"/>
              </w:rPr>
              <w:t>暨兒童發展實驗室師資課程講師</w:t>
            </w:r>
          </w:p>
        </w:tc>
      </w:tr>
      <w:tr w:rsidR="00322E16" w:rsidRPr="00B9015D" w14:paraId="1F3800CC" w14:textId="77777777" w:rsidTr="00EA24B2">
        <w:trPr>
          <w:trHeight w:val="815"/>
        </w:trPr>
        <w:tc>
          <w:tcPr>
            <w:tcW w:w="1980" w:type="dxa"/>
            <w:vAlign w:val="center"/>
          </w:tcPr>
          <w:p w14:paraId="673B3A20" w14:textId="74AE7CFB" w:rsidR="00322E16" w:rsidRPr="00EA24B2" w:rsidRDefault="00322E16" w:rsidP="006534D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Pr>
                <w:rFonts w:ascii="標楷體" w:eastAsia="標楷體" w:hAnsi="標楷體"/>
                <w:color w:val="000000" w:themeColor="text1"/>
                <w:sz w:val="28"/>
                <w:szCs w:val="24"/>
              </w:rPr>
              <w:t>范玉美</w:t>
            </w:r>
          </w:p>
        </w:tc>
        <w:tc>
          <w:tcPr>
            <w:tcW w:w="7221" w:type="dxa"/>
            <w:vAlign w:val="center"/>
          </w:tcPr>
          <w:p w14:paraId="6631CAA5" w14:textId="31EEB5BF" w:rsidR="00322E16" w:rsidRPr="00322E16" w:rsidRDefault="00322E16" w:rsidP="00322E16">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color w:val="000000" w:themeColor="text1"/>
                <w:sz w:val="28"/>
                <w:szCs w:val="24"/>
              </w:rPr>
            </w:pPr>
            <w:r w:rsidRPr="00322E16">
              <w:rPr>
                <w:rFonts w:ascii="標楷體" w:eastAsia="標楷體" w:hAnsi="標楷體"/>
                <w:color w:val="000000" w:themeColor="text1"/>
                <w:sz w:val="28"/>
                <w:szCs w:val="24"/>
              </w:rPr>
              <w:t>吳鳳科技大學幼兒保育系助理教授</w:t>
            </w:r>
          </w:p>
        </w:tc>
      </w:tr>
      <w:tr w:rsidR="0044607B" w:rsidRPr="00B9015D" w14:paraId="33919B62" w14:textId="77777777" w:rsidTr="00EA24B2">
        <w:trPr>
          <w:trHeight w:val="815"/>
        </w:trPr>
        <w:tc>
          <w:tcPr>
            <w:tcW w:w="1980" w:type="dxa"/>
            <w:vAlign w:val="center"/>
          </w:tcPr>
          <w:p w14:paraId="7A87070A" w14:textId="0A50277C" w:rsidR="0044607B" w:rsidRPr="00322E16" w:rsidRDefault="0044607B" w:rsidP="0044607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kern w:val="2"/>
                <w:sz w:val="24"/>
                <w:szCs w:val="24"/>
                <w:lang w:val="en-US"/>
              </w:rPr>
            </w:pPr>
            <w:r w:rsidRPr="0044607B">
              <w:rPr>
                <w:rFonts w:ascii="標楷體" w:eastAsia="標楷體" w:hAnsi="標楷體"/>
                <w:color w:val="000000" w:themeColor="text1"/>
                <w:sz w:val="28"/>
                <w:szCs w:val="24"/>
              </w:rPr>
              <w:t>陳明聰</w:t>
            </w:r>
          </w:p>
        </w:tc>
        <w:tc>
          <w:tcPr>
            <w:tcW w:w="7221" w:type="dxa"/>
            <w:vAlign w:val="center"/>
          </w:tcPr>
          <w:p w14:paraId="29260B70" w14:textId="31CD8A96" w:rsidR="0044607B" w:rsidRPr="00322E16" w:rsidRDefault="0044607B" w:rsidP="0044607B">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color w:val="000000" w:themeColor="text1"/>
                <w:sz w:val="28"/>
                <w:szCs w:val="24"/>
              </w:rPr>
            </w:pPr>
            <w:r w:rsidRPr="0044607B">
              <w:rPr>
                <w:rFonts w:ascii="標楷體" w:eastAsia="標楷體" w:hAnsi="標楷體"/>
                <w:color w:val="000000" w:themeColor="text1"/>
                <w:sz w:val="28"/>
                <w:szCs w:val="24"/>
              </w:rPr>
              <w:t>國立嘉義大學特殊教育學系教授</w:t>
            </w:r>
            <w:r w:rsidR="00D4119B">
              <w:rPr>
                <w:rFonts w:ascii="標楷體" w:eastAsia="標楷體" w:hAnsi="標楷體"/>
                <w:color w:val="000000" w:themeColor="text1"/>
                <w:sz w:val="28"/>
                <w:szCs w:val="24"/>
              </w:rPr>
              <w:t xml:space="preserve"> </w:t>
            </w:r>
            <w:r w:rsidRPr="0044607B">
              <w:rPr>
                <w:rFonts w:ascii="標楷體" w:eastAsia="標楷體" w:hAnsi="標楷體" w:hint="default"/>
                <w:color w:val="000000" w:themeColor="text1"/>
                <w:sz w:val="28"/>
                <w:szCs w:val="24"/>
              </w:rPr>
              <w:t>暨</w:t>
            </w:r>
            <w:r w:rsidR="00D4119B">
              <w:rPr>
                <w:rFonts w:ascii="標楷體" w:eastAsia="標楷體" w:hAnsi="標楷體"/>
                <w:color w:val="000000" w:themeColor="text1"/>
                <w:sz w:val="28"/>
                <w:szCs w:val="24"/>
              </w:rPr>
              <w:t xml:space="preserve"> </w:t>
            </w:r>
            <w:r w:rsidR="001E3897">
              <w:rPr>
                <w:rFonts w:ascii="標楷體" w:eastAsia="標楷體" w:hAnsi="標楷體"/>
                <w:color w:val="000000" w:themeColor="text1"/>
                <w:sz w:val="28"/>
                <w:szCs w:val="24"/>
              </w:rPr>
              <w:t>師範</w:t>
            </w:r>
            <w:r>
              <w:rPr>
                <w:rFonts w:ascii="標楷體" w:eastAsia="標楷體" w:hAnsi="標楷體"/>
                <w:color w:val="000000" w:themeColor="text1"/>
                <w:sz w:val="28"/>
                <w:szCs w:val="24"/>
              </w:rPr>
              <w:t>學院</w:t>
            </w:r>
            <w:r w:rsidRPr="0044607B">
              <w:rPr>
                <w:rFonts w:ascii="標楷體" w:eastAsia="標楷體" w:hAnsi="標楷體"/>
                <w:color w:val="000000" w:themeColor="text1"/>
                <w:sz w:val="28"/>
                <w:szCs w:val="24"/>
              </w:rPr>
              <w:t>院長</w:t>
            </w:r>
          </w:p>
        </w:tc>
      </w:tr>
      <w:tr w:rsidR="0044607B" w:rsidRPr="00B9015D" w14:paraId="060A2AB0" w14:textId="77777777" w:rsidTr="00EA24B2">
        <w:trPr>
          <w:trHeight w:val="815"/>
        </w:trPr>
        <w:tc>
          <w:tcPr>
            <w:tcW w:w="1980" w:type="dxa"/>
            <w:vAlign w:val="center"/>
          </w:tcPr>
          <w:p w14:paraId="7402D451" w14:textId="5BC5D711" w:rsidR="0044607B" w:rsidRPr="0044607B" w:rsidRDefault="0044607B" w:rsidP="0044607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kern w:val="2"/>
                <w:sz w:val="24"/>
                <w:szCs w:val="24"/>
                <w:lang w:val="en-US"/>
              </w:rPr>
            </w:pPr>
            <w:proofErr w:type="gramStart"/>
            <w:r w:rsidRPr="0044607B">
              <w:rPr>
                <w:rFonts w:ascii="標楷體" w:eastAsia="標楷體" w:hAnsi="標楷體"/>
                <w:color w:val="000000" w:themeColor="text1"/>
                <w:sz w:val="28"/>
                <w:szCs w:val="24"/>
              </w:rPr>
              <w:t>宣崇慧</w:t>
            </w:r>
            <w:proofErr w:type="gramEnd"/>
          </w:p>
        </w:tc>
        <w:tc>
          <w:tcPr>
            <w:tcW w:w="7221" w:type="dxa"/>
            <w:vAlign w:val="center"/>
          </w:tcPr>
          <w:p w14:paraId="2B981FD6" w14:textId="4FD89A91" w:rsidR="0044607B" w:rsidRPr="0044607B" w:rsidRDefault="0044607B" w:rsidP="0044607B">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color w:val="000000" w:themeColor="text1"/>
                <w:sz w:val="28"/>
                <w:szCs w:val="24"/>
              </w:rPr>
            </w:pPr>
            <w:r w:rsidRPr="0044607B">
              <w:rPr>
                <w:rFonts w:ascii="標楷體" w:eastAsia="標楷體" w:hAnsi="標楷體"/>
                <w:color w:val="000000" w:themeColor="text1"/>
                <w:sz w:val="28"/>
                <w:szCs w:val="24"/>
              </w:rPr>
              <w:t>國立嘉義大學幼兒教育學系教授</w:t>
            </w:r>
            <w:r w:rsidRPr="0044607B">
              <w:rPr>
                <w:rFonts w:ascii="標楷體" w:eastAsia="標楷體" w:hAnsi="標楷體" w:hint="default"/>
                <w:color w:val="000000" w:themeColor="text1"/>
                <w:sz w:val="28"/>
                <w:szCs w:val="24"/>
              </w:rPr>
              <w:t>暨 系主任</w:t>
            </w:r>
          </w:p>
        </w:tc>
      </w:tr>
      <w:tr w:rsidR="0044607B" w:rsidRPr="00B9015D" w14:paraId="1E1341F8" w14:textId="77777777" w:rsidTr="00EA24B2">
        <w:trPr>
          <w:trHeight w:val="841"/>
        </w:trPr>
        <w:tc>
          <w:tcPr>
            <w:tcW w:w="1980" w:type="dxa"/>
            <w:vAlign w:val="center"/>
          </w:tcPr>
          <w:p w14:paraId="4F146286" w14:textId="53967789" w:rsidR="0044607B" w:rsidRPr="0044607B" w:rsidRDefault="0044607B" w:rsidP="0044607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sidRPr="0044607B">
              <w:rPr>
                <w:rFonts w:ascii="標楷體" w:eastAsia="標楷體" w:hAnsi="標楷體"/>
                <w:color w:val="000000" w:themeColor="text1"/>
                <w:sz w:val="28"/>
                <w:szCs w:val="24"/>
              </w:rPr>
              <w:t>吳光名</w:t>
            </w:r>
          </w:p>
        </w:tc>
        <w:tc>
          <w:tcPr>
            <w:tcW w:w="7221" w:type="dxa"/>
            <w:vAlign w:val="center"/>
          </w:tcPr>
          <w:p w14:paraId="5C149E8C" w14:textId="636DC7C8" w:rsidR="0044607B" w:rsidRPr="0044607B" w:rsidRDefault="0044607B" w:rsidP="0044607B">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color w:val="000000" w:themeColor="text1"/>
                <w:sz w:val="28"/>
                <w:szCs w:val="24"/>
              </w:rPr>
            </w:pPr>
            <w:r w:rsidRPr="0044607B">
              <w:rPr>
                <w:rFonts w:ascii="標楷體" w:eastAsia="標楷體" w:hAnsi="標楷體" w:hint="default"/>
                <w:color w:val="000000" w:themeColor="text1"/>
                <w:sz w:val="28"/>
                <w:szCs w:val="24"/>
              </w:rPr>
              <w:t>國立嘉義大學幼兒教育學系助理教授 暨 代理系主任</w:t>
            </w:r>
          </w:p>
        </w:tc>
      </w:tr>
      <w:tr w:rsidR="0044607B" w:rsidRPr="00B9015D" w14:paraId="014102B6" w14:textId="77777777" w:rsidTr="00EA24B2">
        <w:trPr>
          <w:trHeight w:val="815"/>
        </w:trPr>
        <w:tc>
          <w:tcPr>
            <w:tcW w:w="1980" w:type="dxa"/>
            <w:vAlign w:val="center"/>
          </w:tcPr>
          <w:p w14:paraId="6576DAA0" w14:textId="2C27ADC1" w:rsidR="0044607B" w:rsidRPr="00B9015D" w:rsidRDefault="0044607B" w:rsidP="0044607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kern w:val="2"/>
                <w:sz w:val="24"/>
                <w:szCs w:val="24"/>
                <w:highlight w:val="yellow"/>
                <w:lang w:val="en-US"/>
              </w:rPr>
            </w:pPr>
            <w:r w:rsidRPr="00322E16">
              <w:rPr>
                <w:rFonts w:ascii="標楷體" w:eastAsia="標楷體" w:hAnsi="標楷體"/>
                <w:color w:val="000000" w:themeColor="text1"/>
                <w:sz w:val="28"/>
                <w:szCs w:val="24"/>
              </w:rPr>
              <w:t>楊淑朱</w:t>
            </w:r>
          </w:p>
        </w:tc>
        <w:tc>
          <w:tcPr>
            <w:tcW w:w="7221" w:type="dxa"/>
            <w:vAlign w:val="center"/>
          </w:tcPr>
          <w:p w14:paraId="1BAE1AA6" w14:textId="09418B06" w:rsidR="0044607B" w:rsidRPr="00B9015D" w:rsidRDefault="0044607B" w:rsidP="0044607B">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color w:val="000000" w:themeColor="text1"/>
                <w:sz w:val="28"/>
                <w:szCs w:val="24"/>
                <w:highlight w:val="yellow"/>
              </w:rPr>
            </w:pPr>
            <w:r w:rsidRPr="00322E16">
              <w:rPr>
                <w:rFonts w:ascii="標楷體" w:eastAsia="標楷體" w:hAnsi="標楷體"/>
                <w:color w:val="000000" w:themeColor="text1"/>
                <w:sz w:val="28"/>
                <w:szCs w:val="24"/>
              </w:rPr>
              <w:t>國立嘉義大學幼兒教育學系教授</w:t>
            </w:r>
          </w:p>
        </w:tc>
      </w:tr>
    </w:tbl>
    <w:p w14:paraId="59E464F9" w14:textId="77777777" w:rsidR="00836131" w:rsidRDefault="00D61CFE" w:rsidP="00836131">
      <w:pPr>
        <w:pStyle w:val="A5"/>
        <w:jc w:val="center"/>
        <w:rPr>
          <w:rFonts w:ascii="標楷體" w:eastAsia="標楷體" w:hAnsi="標楷體"/>
          <w:sz w:val="200"/>
          <w:szCs w:val="200"/>
        </w:rPr>
      </w:pPr>
      <w:r>
        <w:rPr>
          <w:rFonts w:ascii="標楷體" w:eastAsia="標楷體" w:hAnsi="標楷體"/>
          <w:sz w:val="200"/>
          <w:szCs w:val="200"/>
        </w:rPr>
        <w:br w:type="page"/>
      </w:r>
    </w:p>
    <w:p w14:paraId="45DCA8E8" w14:textId="77777777" w:rsidR="00836131" w:rsidRDefault="00836131" w:rsidP="00836131">
      <w:pPr>
        <w:pStyle w:val="A5"/>
        <w:jc w:val="center"/>
        <w:rPr>
          <w:rFonts w:ascii="標楷體" w:eastAsia="標楷體" w:hAnsi="標楷體"/>
          <w:sz w:val="200"/>
          <w:szCs w:val="200"/>
        </w:rPr>
      </w:pPr>
    </w:p>
    <w:p w14:paraId="542A674D" w14:textId="77777777" w:rsidR="00836131" w:rsidRDefault="00836131" w:rsidP="00836131">
      <w:pPr>
        <w:pStyle w:val="A5"/>
        <w:jc w:val="center"/>
        <w:rPr>
          <w:rFonts w:ascii="標楷體" w:eastAsia="標楷體" w:hAnsi="標楷體"/>
          <w:sz w:val="200"/>
          <w:szCs w:val="200"/>
        </w:rPr>
      </w:pPr>
    </w:p>
    <w:p w14:paraId="52270833" w14:textId="0C272105" w:rsidR="00836131" w:rsidRDefault="00836131" w:rsidP="00836131">
      <w:pPr>
        <w:pStyle w:val="A5"/>
        <w:jc w:val="center"/>
        <w:rPr>
          <w:rFonts w:ascii="標楷體" w:eastAsia="標楷體" w:hAnsi="標楷體"/>
          <w:sz w:val="200"/>
          <w:szCs w:val="200"/>
        </w:rPr>
      </w:pPr>
      <w:r>
        <w:rPr>
          <w:rFonts w:ascii="標楷體" w:eastAsia="標楷體" w:hAnsi="標楷體" w:hint="eastAsia"/>
          <w:sz w:val="200"/>
          <w:szCs w:val="200"/>
        </w:rPr>
        <w:t>講者簡歷</w:t>
      </w:r>
    </w:p>
    <w:p w14:paraId="20467C21" w14:textId="77777777" w:rsidR="00D61CFE" w:rsidRDefault="00D61CFE" w:rsidP="00D61CFE">
      <w:pPr>
        <w:rPr>
          <w:rFonts w:ascii="標楷體" w:eastAsia="標楷體" w:hAnsi="標楷體" w:hint="default"/>
          <w:sz w:val="200"/>
          <w:szCs w:val="200"/>
        </w:rPr>
      </w:pPr>
    </w:p>
    <w:p w14:paraId="3E7280E5" w14:textId="2D59DF92" w:rsidR="00836131" w:rsidRDefault="00836131">
      <w:pPr>
        <w:rPr>
          <w:rFonts w:ascii="標楷體" w:eastAsia="標楷體" w:hAnsi="標楷體" w:hint="default"/>
          <w:sz w:val="24"/>
          <w:szCs w:val="24"/>
        </w:rPr>
      </w:pPr>
      <w:r>
        <w:rPr>
          <w:rFonts w:ascii="標楷體" w:eastAsia="標楷體" w:hAnsi="標楷體" w:hint="default"/>
          <w:sz w:val="24"/>
          <w:szCs w:val="24"/>
        </w:rPr>
        <w:br w:type="page"/>
      </w:r>
    </w:p>
    <w:p w14:paraId="486EA79F" w14:textId="77777777" w:rsidR="00836131" w:rsidRDefault="00836131" w:rsidP="00836131">
      <w:pPr>
        <w:spacing w:line="0" w:lineRule="atLeast"/>
        <w:ind w:leftChars="87" w:left="201"/>
        <w:jc w:val="center"/>
        <w:rPr>
          <w:rFonts w:ascii="微軟正黑體" w:eastAsia="微軟正黑體" w:hAnsi="微軟正黑體" w:cs="Times New Roman" w:hint="default"/>
          <w:color w:val="000000" w:themeColor="text1"/>
          <w:sz w:val="28"/>
          <w:szCs w:val="24"/>
          <w:lang w:val="en-US"/>
        </w:rPr>
      </w:pPr>
      <w:r w:rsidRPr="000C402D">
        <w:rPr>
          <w:rFonts w:ascii="微軟正黑體" w:eastAsia="微軟正黑體" w:hAnsi="微軟正黑體" w:cs="Times New Roman"/>
          <w:color w:val="000000" w:themeColor="text1"/>
          <w:sz w:val="28"/>
          <w:szCs w:val="24"/>
        </w:rPr>
        <w:lastRenderedPageBreak/>
        <w:t xml:space="preserve">美國密西根州立大學人類發展與家庭學系 </w:t>
      </w:r>
      <w:r w:rsidRPr="000C402D">
        <w:rPr>
          <w:rFonts w:ascii="微軟正黑體" w:eastAsia="微軟正黑體" w:hAnsi="微軟正黑體" w:cs="Times New Roman"/>
          <w:b/>
          <w:color w:val="000000" w:themeColor="text1"/>
          <w:sz w:val="28"/>
          <w:szCs w:val="24"/>
          <w:u w:val="single"/>
        </w:rPr>
        <w:t>吳珩潔</w:t>
      </w:r>
      <w:r w:rsidRPr="000C402D">
        <w:rPr>
          <w:rFonts w:ascii="微軟正黑體" w:eastAsia="微軟正黑體" w:hAnsi="微軟正黑體" w:cs="Times New Roman"/>
          <w:color w:val="000000" w:themeColor="text1"/>
          <w:sz w:val="28"/>
          <w:szCs w:val="24"/>
        </w:rPr>
        <w:t>博士</w:t>
      </w:r>
    </w:p>
    <w:p w14:paraId="58216B7B" w14:textId="6084D908" w:rsidR="00836131" w:rsidRDefault="00836131" w:rsidP="00836131">
      <w:pPr>
        <w:spacing w:line="0" w:lineRule="atLeast"/>
        <w:ind w:leftChars="87" w:left="201"/>
        <w:rPr>
          <w:rFonts w:ascii="Times New Roman" w:eastAsia="標楷體" w:hAnsi="Times New Roman" w:cs="Times New Roman" w:hint="default"/>
          <w:color w:val="000000" w:themeColor="text1"/>
          <w:kern w:val="2"/>
          <w:sz w:val="24"/>
          <w:szCs w:val="24"/>
          <w:highlight w:val="yellow"/>
        </w:rPr>
      </w:pPr>
      <w:r>
        <w:rPr>
          <w:rFonts w:asciiTheme="minorHAnsi" w:eastAsiaTheme="minorEastAsia" w:hAnsiTheme="minorHAnsi" w:cstheme="minorBidi"/>
          <w:noProof/>
          <w:color w:val="auto"/>
          <w:lang w:val="en-US"/>
        </w:rPr>
        <w:drawing>
          <wp:anchor distT="0" distB="0" distL="114300" distR="114300" simplePos="0" relativeHeight="251676160" behindDoc="0" locked="0" layoutInCell="1" allowOverlap="1" wp14:anchorId="3FA4D921" wp14:editId="009A32B3">
            <wp:simplePos x="0" y="0"/>
            <wp:positionH relativeFrom="margin">
              <wp:align>center</wp:align>
            </wp:positionH>
            <wp:positionV relativeFrom="paragraph">
              <wp:posOffset>181610</wp:posOffset>
            </wp:positionV>
            <wp:extent cx="1534795" cy="2226945"/>
            <wp:effectExtent l="0" t="0" r="8255" b="1905"/>
            <wp:wrapSquare wrapText="bothSides"/>
            <wp:docPr id="11" name="圖片 11" descr="一張含有 個人, 室外, 女性, 服飾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一張含有 個人, 室外, 女性, 服飾 的圖片&#10;&#10;自動產生的描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4795" cy="2226945"/>
                    </a:xfrm>
                    <a:prstGeom prst="rect">
                      <a:avLst/>
                    </a:prstGeom>
                    <a:noFill/>
                  </pic:spPr>
                </pic:pic>
              </a:graphicData>
            </a:graphic>
            <wp14:sizeRelH relativeFrom="page">
              <wp14:pctWidth>0</wp14:pctWidth>
            </wp14:sizeRelH>
            <wp14:sizeRelV relativeFrom="page">
              <wp14:pctHeight>0</wp14:pctHeight>
            </wp14:sizeRelV>
          </wp:anchor>
        </w:drawing>
      </w:r>
    </w:p>
    <w:p w14:paraId="2C408F40" w14:textId="0D5066CF" w:rsidR="00836131" w:rsidRDefault="00836131" w:rsidP="00836131">
      <w:pPr>
        <w:jc w:val="center"/>
        <w:rPr>
          <w:rFonts w:ascii="Times New Roman" w:eastAsia="標楷體" w:hAnsi="Times New Roman" w:cs="Times New Roman" w:hint="default"/>
          <w:color w:val="000000" w:themeColor="text1"/>
          <w:szCs w:val="24"/>
        </w:rPr>
      </w:pPr>
    </w:p>
    <w:p w14:paraId="65D57338" w14:textId="77777777" w:rsidR="00836131" w:rsidRDefault="00836131" w:rsidP="00836131">
      <w:pPr>
        <w:jc w:val="center"/>
        <w:rPr>
          <w:rFonts w:ascii="Times New Roman" w:eastAsia="標楷體" w:hAnsi="Times New Roman" w:cs="Times New Roman" w:hint="default"/>
          <w:color w:val="000000" w:themeColor="text1"/>
          <w:szCs w:val="24"/>
        </w:rPr>
      </w:pPr>
    </w:p>
    <w:p w14:paraId="40B8EE3F" w14:textId="407A45E1" w:rsidR="00836131" w:rsidRDefault="00836131" w:rsidP="00836131">
      <w:pPr>
        <w:jc w:val="center"/>
        <w:rPr>
          <w:rFonts w:ascii="Times New Roman" w:eastAsia="標楷體" w:hAnsi="Times New Roman" w:cs="Times New Roman" w:hint="default"/>
          <w:color w:val="000000" w:themeColor="text1"/>
          <w:szCs w:val="24"/>
        </w:rPr>
      </w:pPr>
    </w:p>
    <w:p w14:paraId="2D07D45B" w14:textId="77777777" w:rsidR="00836131" w:rsidRDefault="00836131" w:rsidP="00836131">
      <w:pPr>
        <w:jc w:val="center"/>
        <w:rPr>
          <w:rFonts w:ascii="Times New Roman" w:eastAsia="標楷體" w:hAnsi="Times New Roman" w:cs="Times New Roman" w:hint="default"/>
          <w:color w:val="000000" w:themeColor="text1"/>
          <w:szCs w:val="24"/>
        </w:rPr>
      </w:pPr>
    </w:p>
    <w:p w14:paraId="3943E43B" w14:textId="77777777" w:rsidR="00836131" w:rsidRDefault="00836131" w:rsidP="00836131">
      <w:pPr>
        <w:jc w:val="center"/>
        <w:rPr>
          <w:rFonts w:ascii="Times New Roman" w:eastAsia="標楷體" w:hAnsi="Times New Roman" w:cs="Times New Roman" w:hint="default"/>
          <w:color w:val="000000" w:themeColor="text1"/>
          <w:szCs w:val="24"/>
        </w:rPr>
      </w:pPr>
    </w:p>
    <w:p w14:paraId="3D3AC229" w14:textId="72414CC5" w:rsidR="00836131" w:rsidRDefault="00836131" w:rsidP="00836131">
      <w:pPr>
        <w:rPr>
          <w:rFonts w:ascii="Times New Roman" w:eastAsia="標楷體" w:hAnsi="Times New Roman" w:cs="Times New Roman" w:hint="default"/>
          <w:color w:val="000000" w:themeColor="text1"/>
          <w:szCs w:val="24"/>
        </w:rPr>
      </w:pPr>
    </w:p>
    <w:p w14:paraId="70C4C21E" w14:textId="7CDD5907" w:rsidR="00836131" w:rsidRDefault="00836131" w:rsidP="00836131">
      <w:pPr>
        <w:rPr>
          <w:rFonts w:ascii="Times New Roman" w:eastAsia="標楷體" w:hAnsi="Times New Roman" w:cs="Times New Roman" w:hint="default"/>
          <w:color w:val="000000" w:themeColor="text1"/>
          <w:szCs w:val="24"/>
        </w:rPr>
      </w:pPr>
    </w:p>
    <w:p w14:paraId="0483AD3E" w14:textId="57C775C8" w:rsidR="00836131" w:rsidRDefault="00836131" w:rsidP="00836131">
      <w:pPr>
        <w:jc w:val="center"/>
        <w:rPr>
          <w:rFonts w:ascii="Times New Roman" w:eastAsia="標楷體" w:hAnsi="Times New Roman" w:cs="Times New Roman" w:hint="default"/>
          <w:color w:val="000000" w:themeColor="text1"/>
          <w:szCs w:val="24"/>
        </w:rPr>
      </w:pPr>
    </w:p>
    <w:p w14:paraId="19FE4DF4" w14:textId="0D8FFF09" w:rsidR="00836131" w:rsidRDefault="00836131" w:rsidP="00836131">
      <w:pPr>
        <w:jc w:val="center"/>
        <w:rPr>
          <w:rFonts w:ascii="Times New Roman" w:eastAsia="標楷體" w:hAnsi="Times New Roman" w:cs="Times New Roman" w:hint="default"/>
          <w:color w:val="000000" w:themeColor="text1"/>
          <w:szCs w:val="24"/>
        </w:rPr>
      </w:pPr>
    </w:p>
    <w:p w14:paraId="6837B690" w14:textId="27C1AA1F" w:rsidR="00836131" w:rsidRDefault="00836131" w:rsidP="00836131">
      <w:pPr>
        <w:jc w:val="center"/>
        <w:rPr>
          <w:rFonts w:ascii="Times New Roman" w:eastAsia="標楷體" w:hAnsi="Times New Roman" w:cs="Times New Roman" w:hint="default"/>
          <w:color w:val="000000" w:themeColor="text1"/>
          <w:szCs w:val="24"/>
        </w:rPr>
      </w:pPr>
    </w:p>
    <w:p w14:paraId="4BA835F0" w14:textId="0072EAA9" w:rsidR="00836131" w:rsidRDefault="00836131" w:rsidP="00836131">
      <w:pPr>
        <w:jc w:val="center"/>
        <w:rPr>
          <w:rFonts w:ascii="Times New Roman" w:eastAsia="標楷體" w:hAnsi="Times New Roman" w:cs="Times New Roman" w:hint="default"/>
          <w:color w:val="000000" w:themeColor="text1"/>
          <w:szCs w:val="24"/>
        </w:rPr>
      </w:pPr>
    </w:p>
    <w:p w14:paraId="53A1172E" w14:textId="3FF8737A" w:rsidR="00836131" w:rsidRDefault="00836131" w:rsidP="00836131">
      <w:pPr>
        <w:jc w:val="center"/>
        <w:rPr>
          <w:rFonts w:ascii="Times New Roman" w:eastAsia="標楷體" w:hAnsi="Times New Roman" w:cs="Times New Roman" w:hint="default"/>
          <w:color w:val="000000" w:themeColor="text1"/>
          <w:szCs w:val="24"/>
        </w:rPr>
      </w:pPr>
    </w:p>
    <w:p w14:paraId="3972EA6F" w14:textId="17DE8252" w:rsidR="00836131" w:rsidRDefault="00836131" w:rsidP="00836131">
      <w:pPr>
        <w:jc w:val="center"/>
        <w:rPr>
          <w:rFonts w:ascii="Times New Roman" w:eastAsia="標楷體" w:hAnsi="Times New Roman" w:cs="Times New Roman" w:hint="default"/>
          <w:color w:val="000000" w:themeColor="text1"/>
          <w:szCs w:val="24"/>
        </w:rPr>
      </w:pPr>
    </w:p>
    <w:p w14:paraId="4E3A376A" w14:textId="374947F2" w:rsidR="00836131" w:rsidRDefault="00836131" w:rsidP="00836131">
      <w:pPr>
        <w:jc w:val="center"/>
        <w:rPr>
          <w:rFonts w:ascii="Times New Roman" w:eastAsia="標楷體" w:hAnsi="Times New Roman" w:cs="Times New Roman" w:hint="default"/>
          <w:color w:val="000000" w:themeColor="text1"/>
          <w:szCs w:val="24"/>
        </w:rPr>
      </w:pPr>
    </w:p>
    <w:p w14:paraId="1159EB27" w14:textId="77777777" w:rsidR="00836131" w:rsidRDefault="00836131" w:rsidP="00836131">
      <w:pPr>
        <w:jc w:val="center"/>
        <w:rPr>
          <w:rFonts w:ascii="Times New Roman" w:eastAsia="標楷體" w:hAnsi="Times New Roman" w:cs="Times New Roman" w:hint="default"/>
          <w:color w:val="000000" w:themeColor="text1"/>
          <w:szCs w:val="24"/>
        </w:rPr>
      </w:pPr>
    </w:p>
    <w:tbl>
      <w:tblPr>
        <w:tblStyle w:val="6-5"/>
        <w:tblW w:w="5086" w:type="pct"/>
        <w:jc w:val="center"/>
        <w:tblInd w:w="0" w:type="dxa"/>
        <w:tblLook w:val="04A0" w:firstRow="1" w:lastRow="0" w:firstColumn="1" w:lastColumn="0" w:noHBand="0" w:noVBand="1"/>
        <w:tblDescription w:val="My Summary"/>
      </w:tblPr>
      <w:tblGrid>
        <w:gridCol w:w="2164"/>
        <w:gridCol w:w="7046"/>
      </w:tblGrid>
      <w:tr w:rsidR="00836131" w:rsidRPr="00836131" w14:paraId="54C79B69" w14:textId="77777777" w:rsidTr="008361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4" w:type="dxa"/>
            <w:tcBorders>
              <w:top w:val="single" w:sz="4" w:space="0" w:color="92CDDC" w:themeColor="accent5" w:themeTint="99"/>
              <w:left w:val="single" w:sz="4" w:space="0" w:color="92CDDC" w:themeColor="accent5" w:themeTint="99"/>
              <w:right w:val="single" w:sz="4" w:space="0" w:color="92CDDC" w:themeColor="accent5" w:themeTint="99"/>
            </w:tcBorders>
            <w:hideMark/>
          </w:tcPr>
          <w:p w14:paraId="50A30C3C" w14:textId="77777777" w:rsidR="00836131" w:rsidRPr="00836131" w:rsidRDefault="00836131">
            <w:pPr>
              <w:jc w:val="center"/>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姓　　　　　名</w:t>
            </w:r>
          </w:p>
        </w:tc>
        <w:tc>
          <w:tcPr>
            <w:tcW w:w="7045" w:type="dxa"/>
            <w:tcBorders>
              <w:top w:val="single" w:sz="4" w:space="0" w:color="92CDDC" w:themeColor="accent5" w:themeTint="99"/>
              <w:left w:val="single" w:sz="4" w:space="0" w:color="92CDDC" w:themeColor="accent5" w:themeTint="99"/>
              <w:right w:val="single" w:sz="4" w:space="0" w:color="92CDDC" w:themeColor="accent5" w:themeTint="99"/>
            </w:tcBorders>
            <w:hideMark/>
          </w:tcPr>
          <w:p w14:paraId="1A1939B5" w14:textId="77777777" w:rsidR="00836131" w:rsidRPr="00836131" w:rsidRDefault="00836131">
            <w:pP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吳珩潔</w:t>
            </w:r>
          </w:p>
        </w:tc>
      </w:tr>
      <w:tr w:rsidR="00836131" w:rsidRPr="00836131" w14:paraId="6CC1A254" w14:textId="77777777" w:rsidTr="008361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08A1F000" w14:textId="77777777" w:rsidR="00836131" w:rsidRPr="00836131" w:rsidRDefault="00836131">
            <w:pPr>
              <w:jc w:val="center"/>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職　　　　　稱</w:t>
            </w:r>
          </w:p>
        </w:tc>
        <w:tc>
          <w:tcPr>
            <w:tcW w:w="7045"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4780F635" w14:textId="77777777" w:rsidR="00836131" w:rsidRPr="00836131" w:rsidRDefault="00836131" w:rsidP="00836131">
            <w:pPr>
              <w:spacing w:line="34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美國密西根州立大學人類發展與家庭學系研究助理教授</w:t>
            </w:r>
          </w:p>
          <w:p w14:paraId="397230A9" w14:textId="77777777" w:rsidR="00836131" w:rsidRPr="00836131" w:rsidRDefault="00836131" w:rsidP="00836131">
            <w:pPr>
              <w:spacing w:line="34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社區評鑑計畫研究室副主任</w:t>
            </w:r>
          </w:p>
        </w:tc>
      </w:tr>
      <w:tr w:rsidR="00836131" w:rsidRPr="00836131" w14:paraId="018B3B4E" w14:textId="77777777" w:rsidTr="00836131">
        <w:trPr>
          <w:jc w:val="center"/>
        </w:trPr>
        <w:tc>
          <w:tcPr>
            <w:cnfStyle w:val="001000000000" w:firstRow="0" w:lastRow="0" w:firstColumn="1" w:lastColumn="0" w:oddVBand="0" w:evenVBand="0" w:oddHBand="0" w:evenHBand="0" w:firstRowFirstColumn="0" w:firstRowLastColumn="0" w:lastRowFirstColumn="0" w:lastRowLastColumn="0"/>
            <w:tcW w:w="216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5B7D4FAC" w14:textId="77777777" w:rsidR="00836131" w:rsidRPr="00836131" w:rsidRDefault="00836131">
            <w:pPr>
              <w:jc w:val="center"/>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研究室（分機）</w:t>
            </w:r>
          </w:p>
        </w:tc>
        <w:tc>
          <w:tcPr>
            <w:tcW w:w="7045"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71666DB2" w14:textId="77777777" w:rsidR="00836131" w:rsidRPr="00836131" w:rsidRDefault="00836131" w:rsidP="00836131">
            <w:pPr>
              <w:spacing w:line="34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836131">
              <w:rPr>
                <w:sz w:val="24"/>
              </w:rPr>
              <w:t>(517) 884-1412</w:t>
            </w:r>
          </w:p>
        </w:tc>
      </w:tr>
      <w:tr w:rsidR="00836131" w:rsidRPr="00836131" w14:paraId="0282C9BC" w14:textId="77777777" w:rsidTr="008361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556ED9B4" w14:textId="77777777" w:rsidR="00836131" w:rsidRPr="00836131" w:rsidRDefault="00836131">
            <w:pPr>
              <w:jc w:val="center"/>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最　高　學　歷</w:t>
            </w:r>
          </w:p>
        </w:tc>
        <w:tc>
          <w:tcPr>
            <w:tcW w:w="7045"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18A2BB57" w14:textId="77777777" w:rsidR="00836131" w:rsidRPr="00836131" w:rsidRDefault="00836131" w:rsidP="00836131">
            <w:pPr>
              <w:spacing w:line="34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hint="default"/>
                <w:color w:val="000000" w:themeColor="text1"/>
                <w:spacing w:val="20"/>
                <w:kern w:val="0"/>
                <w:sz w:val="24"/>
                <w:szCs w:val="24"/>
              </w:rPr>
            </w:pPr>
            <w:r w:rsidRPr="00836131">
              <w:rPr>
                <w:rFonts w:ascii="Times New Roman" w:eastAsia="標楷體" w:hAnsi="Times New Roman" w:cs="Times New Roman"/>
                <w:color w:val="000000" w:themeColor="text1"/>
                <w:spacing w:val="20"/>
                <w:kern w:val="0"/>
                <w:sz w:val="24"/>
                <w:szCs w:val="24"/>
              </w:rPr>
              <w:t>美國密西根州立大學休閒與青年發展學系博士</w:t>
            </w:r>
          </w:p>
          <w:p w14:paraId="35F9BB98" w14:textId="77777777" w:rsidR="00836131" w:rsidRPr="00836131" w:rsidRDefault="00836131" w:rsidP="00836131">
            <w:pPr>
              <w:spacing w:line="34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spacing w:val="20"/>
                <w:kern w:val="0"/>
                <w:sz w:val="24"/>
                <w:szCs w:val="24"/>
              </w:rPr>
              <w:t>國立臺灣師範大學休閒學系碩士</w:t>
            </w:r>
          </w:p>
          <w:p w14:paraId="489E7888" w14:textId="77777777" w:rsidR="00836131" w:rsidRPr="00836131" w:rsidRDefault="00836131" w:rsidP="00836131">
            <w:pPr>
              <w:spacing w:line="34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spacing w:val="20"/>
                <w:kern w:val="0"/>
                <w:sz w:val="24"/>
                <w:szCs w:val="24"/>
              </w:rPr>
              <w:t>國立政治大學社會學系</w:t>
            </w:r>
          </w:p>
        </w:tc>
      </w:tr>
      <w:tr w:rsidR="00836131" w:rsidRPr="00836131" w14:paraId="05D5E129" w14:textId="77777777" w:rsidTr="00836131">
        <w:trPr>
          <w:jc w:val="center"/>
        </w:trPr>
        <w:tc>
          <w:tcPr>
            <w:cnfStyle w:val="001000000000" w:firstRow="0" w:lastRow="0" w:firstColumn="1" w:lastColumn="0" w:oddVBand="0" w:evenVBand="0" w:oddHBand="0" w:evenHBand="0" w:firstRowFirstColumn="0" w:firstRowLastColumn="0" w:lastRowFirstColumn="0" w:lastRowLastColumn="0"/>
            <w:tcW w:w="216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6E81D9FB" w14:textId="77777777" w:rsidR="00836131" w:rsidRPr="00836131" w:rsidRDefault="00836131">
            <w:pPr>
              <w:jc w:val="center"/>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學　術　專　長</w:t>
            </w:r>
          </w:p>
        </w:tc>
        <w:tc>
          <w:tcPr>
            <w:tcW w:w="7045"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0694643B" w14:textId="77777777" w:rsidR="00836131" w:rsidRPr="00836131" w:rsidRDefault="00836131" w:rsidP="00836131">
            <w:pPr>
              <w:spacing w:line="34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青年發展、課外活動計畫、學前教育、方案評估、資料視覺化</w:t>
            </w:r>
          </w:p>
        </w:tc>
      </w:tr>
      <w:tr w:rsidR="00836131" w:rsidRPr="00836131" w14:paraId="127D0450" w14:textId="77777777" w:rsidTr="008361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792B9E6F" w14:textId="77777777" w:rsidR="00836131" w:rsidRPr="00836131" w:rsidRDefault="00836131">
            <w:pPr>
              <w:jc w:val="center"/>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e-mail</w:t>
            </w:r>
          </w:p>
        </w:tc>
        <w:tc>
          <w:tcPr>
            <w:tcW w:w="7045"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1969FF8A" w14:textId="77777777" w:rsidR="00836131" w:rsidRPr="00836131" w:rsidRDefault="00AC0F82" w:rsidP="00836131">
            <w:pPr>
              <w:spacing w:line="34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hyperlink r:id="rId23" w:history="1">
              <w:r w:rsidR="00836131" w:rsidRPr="00836131">
                <w:rPr>
                  <w:rStyle w:val="a3"/>
                  <w:rFonts w:ascii="Times New Roman" w:eastAsia="標楷體" w:hAnsi="Times New Roman" w:cs="Times New Roman"/>
                  <w:kern w:val="0"/>
                  <w:sz w:val="24"/>
                  <w:szCs w:val="24"/>
                </w:rPr>
                <w:t>wuhengch@msu.edu</w:t>
              </w:r>
            </w:hyperlink>
          </w:p>
        </w:tc>
      </w:tr>
      <w:tr w:rsidR="00836131" w:rsidRPr="00836131" w14:paraId="6C3C7894" w14:textId="77777777" w:rsidTr="00836131">
        <w:trPr>
          <w:jc w:val="center"/>
        </w:trPr>
        <w:tc>
          <w:tcPr>
            <w:cnfStyle w:val="001000000000" w:firstRow="0" w:lastRow="0" w:firstColumn="1" w:lastColumn="0" w:oddVBand="0" w:evenVBand="0" w:oddHBand="0" w:evenHBand="0" w:firstRowFirstColumn="0" w:firstRowLastColumn="0" w:lastRowFirstColumn="0" w:lastRowLastColumn="0"/>
            <w:tcW w:w="216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611B26DC" w14:textId="77777777" w:rsidR="00836131" w:rsidRPr="00836131" w:rsidRDefault="00836131">
            <w:pPr>
              <w:jc w:val="center"/>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經　　　　　歷</w:t>
            </w:r>
          </w:p>
        </w:tc>
        <w:tc>
          <w:tcPr>
            <w:tcW w:w="7045"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69AEAFCB" w14:textId="77777777" w:rsidR="00836131" w:rsidRPr="00836131" w:rsidRDefault="00836131" w:rsidP="00836131">
            <w:pPr>
              <w:spacing w:line="34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2018</w:t>
            </w:r>
            <w:r w:rsidRPr="00836131">
              <w:rPr>
                <w:rFonts w:ascii="Times New Roman" w:eastAsia="標楷體" w:hAnsi="Times New Roman" w:cs="Times New Roman"/>
                <w:color w:val="000000" w:themeColor="text1"/>
                <w:kern w:val="0"/>
                <w:sz w:val="24"/>
                <w:szCs w:val="24"/>
              </w:rPr>
              <w:t>國家課後協會最有影響力的研究及評估</w:t>
            </w:r>
          </w:p>
          <w:p w14:paraId="6D9AF1D5" w14:textId="77777777" w:rsidR="00836131" w:rsidRPr="00836131" w:rsidRDefault="00836131" w:rsidP="00836131">
            <w:pPr>
              <w:spacing w:line="34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2018</w:t>
            </w:r>
            <w:r w:rsidRPr="00836131">
              <w:rPr>
                <w:rFonts w:ascii="Times New Roman" w:eastAsia="標楷體" w:hAnsi="Times New Roman" w:cs="Times New Roman"/>
                <w:color w:val="000000" w:themeColor="text1"/>
                <w:kern w:val="0"/>
                <w:sz w:val="24"/>
                <w:szCs w:val="24"/>
              </w:rPr>
              <w:t>密西根課後協會卓越服務獎</w:t>
            </w:r>
          </w:p>
        </w:tc>
      </w:tr>
      <w:tr w:rsidR="00836131" w:rsidRPr="00836131" w14:paraId="4E182A98" w14:textId="77777777" w:rsidTr="008361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66EABDE0" w14:textId="77777777" w:rsidR="00836131" w:rsidRPr="00836131" w:rsidRDefault="00836131">
            <w:pPr>
              <w:jc w:val="center"/>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 xml:space="preserve">簡　　　　　</w:t>
            </w:r>
            <w:proofErr w:type="gramStart"/>
            <w:r w:rsidRPr="00836131">
              <w:rPr>
                <w:rFonts w:ascii="Times New Roman" w:eastAsia="標楷體" w:hAnsi="Times New Roman" w:cs="Times New Roman"/>
                <w:color w:val="000000" w:themeColor="text1"/>
                <w:kern w:val="0"/>
                <w:sz w:val="24"/>
                <w:szCs w:val="24"/>
              </w:rPr>
              <w:t>介</w:t>
            </w:r>
            <w:proofErr w:type="gramEnd"/>
          </w:p>
        </w:tc>
        <w:tc>
          <w:tcPr>
            <w:tcW w:w="7045"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644E792F" w14:textId="77777777" w:rsidR="001223D0" w:rsidRPr="001223D0" w:rsidRDefault="001223D0" w:rsidP="001223D0">
            <w:pPr>
              <w:spacing w:line="34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1223D0">
              <w:rPr>
                <w:rFonts w:ascii="Times New Roman" w:eastAsia="標楷體" w:hAnsi="Times New Roman" w:cs="Times New Roman"/>
                <w:color w:val="000000" w:themeColor="text1"/>
                <w:kern w:val="0"/>
                <w:sz w:val="24"/>
                <w:szCs w:val="24"/>
              </w:rPr>
              <w:t>密西根州政府教育部門委託密西根州立大學進行研究，提供該州學齡前（</w:t>
            </w:r>
            <w:r w:rsidRPr="001223D0">
              <w:rPr>
                <w:rFonts w:ascii="Times New Roman" w:eastAsia="標楷體" w:hAnsi="Times New Roman" w:cs="Times New Roman" w:hint="default"/>
                <w:color w:val="000000" w:themeColor="text1"/>
                <w:kern w:val="0"/>
                <w:sz w:val="24"/>
                <w:szCs w:val="24"/>
              </w:rPr>
              <w:t>pre-K</w:t>
            </w:r>
            <w:r w:rsidRPr="001223D0">
              <w:rPr>
                <w:rFonts w:ascii="Times New Roman" w:eastAsia="標楷體" w:hAnsi="Times New Roman" w:cs="Times New Roman" w:hint="default"/>
                <w:color w:val="000000" w:themeColor="text1"/>
                <w:kern w:val="0"/>
                <w:sz w:val="24"/>
                <w:szCs w:val="24"/>
              </w:rPr>
              <w:t>）及課外教育（</w:t>
            </w:r>
            <w:r w:rsidRPr="001223D0">
              <w:rPr>
                <w:rFonts w:ascii="Times New Roman" w:eastAsia="標楷體" w:hAnsi="Times New Roman" w:cs="Times New Roman" w:hint="default"/>
                <w:color w:val="000000" w:themeColor="text1"/>
                <w:kern w:val="0"/>
                <w:sz w:val="24"/>
                <w:szCs w:val="24"/>
              </w:rPr>
              <w:t>Out-of-school Time Learning</w:t>
            </w:r>
            <w:r w:rsidRPr="001223D0">
              <w:rPr>
                <w:rFonts w:ascii="Times New Roman" w:eastAsia="標楷體" w:hAnsi="Times New Roman" w:cs="Times New Roman" w:hint="default"/>
                <w:color w:val="000000" w:themeColor="text1"/>
                <w:kern w:val="0"/>
                <w:sz w:val="24"/>
                <w:szCs w:val="24"/>
              </w:rPr>
              <w:t>）的教育政策、經費預算、績效評估與修正改善之依據。吳博士長年主持密西根教育局最大的兩項評鑑計畫，對於政策端到執行端之資料搜集、分析、應用與利用大數據資料推動教育改善等工作，有深厚的經驗。</w:t>
            </w:r>
          </w:p>
          <w:p w14:paraId="318BDD23" w14:textId="77777777" w:rsidR="001223D0" w:rsidRPr="001223D0" w:rsidRDefault="001223D0" w:rsidP="001223D0">
            <w:pPr>
              <w:spacing w:line="34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1223D0">
              <w:rPr>
                <w:rFonts w:ascii="Times New Roman" w:eastAsia="標楷體" w:hAnsi="Times New Roman" w:cs="Times New Roman"/>
                <w:color w:val="000000" w:themeColor="text1"/>
                <w:kern w:val="0"/>
                <w:sz w:val="24"/>
                <w:szCs w:val="24"/>
              </w:rPr>
              <w:t>台灣近年幼兒教育發展蓬勃，在政策的支持下，從課程、教學、師資到執行等不同面向都朝向以科學為本位精緻化路線發展。尤其，政府為普及</w:t>
            </w:r>
            <w:r w:rsidRPr="001223D0">
              <w:rPr>
                <w:rFonts w:ascii="Times New Roman" w:eastAsia="標楷體" w:hAnsi="Times New Roman" w:cs="Times New Roman" w:hint="default"/>
                <w:color w:val="000000" w:themeColor="text1"/>
                <w:kern w:val="0"/>
                <w:sz w:val="24"/>
                <w:szCs w:val="24"/>
              </w:rPr>
              <w:t>2-6</w:t>
            </w:r>
            <w:r w:rsidRPr="001223D0">
              <w:rPr>
                <w:rFonts w:ascii="Times New Roman" w:eastAsia="標楷體" w:hAnsi="Times New Roman" w:cs="Times New Roman" w:hint="default"/>
                <w:color w:val="000000" w:themeColor="text1"/>
                <w:kern w:val="0"/>
                <w:sz w:val="24"/>
                <w:szCs w:val="24"/>
              </w:rPr>
              <w:t>歲幼兒接受優質幼兒教育的機會，從多元管道增加不同型態的幼兒園，例如：各具特色的公私立幼兒園。近年亦積極推動公辦民營幼兒園等。在多元經營與發展的層面下，我們</w:t>
            </w:r>
            <w:proofErr w:type="gramStart"/>
            <w:r w:rsidRPr="001223D0">
              <w:rPr>
                <w:rFonts w:ascii="Times New Roman" w:eastAsia="標楷體" w:hAnsi="Times New Roman" w:cs="Times New Roman" w:hint="default"/>
                <w:color w:val="000000" w:themeColor="text1"/>
                <w:kern w:val="0"/>
                <w:sz w:val="24"/>
                <w:szCs w:val="24"/>
              </w:rPr>
              <w:t>秉持著</w:t>
            </w:r>
            <w:proofErr w:type="gramEnd"/>
            <w:r w:rsidRPr="001223D0">
              <w:rPr>
                <w:rFonts w:ascii="Times New Roman" w:eastAsia="標楷體" w:hAnsi="Times New Roman" w:cs="Times New Roman" w:hint="default"/>
                <w:color w:val="000000" w:themeColor="text1"/>
                <w:kern w:val="0"/>
                <w:sz w:val="24"/>
                <w:szCs w:val="24"/>
              </w:rPr>
              <w:t>優質幼兒教育的目標。要維持此目標，需要有</w:t>
            </w:r>
            <w:proofErr w:type="gramStart"/>
            <w:r w:rsidRPr="001223D0">
              <w:rPr>
                <w:rFonts w:ascii="Times New Roman" w:eastAsia="標楷體" w:hAnsi="Times New Roman" w:cs="Times New Roman" w:hint="default"/>
                <w:color w:val="000000" w:themeColor="text1"/>
                <w:kern w:val="0"/>
                <w:sz w:val="24"/>
                <w:szCs w:val="24"/>
              </w:rPr>
              <w:t>清楚的</w:t>
            </w:r>
            <w:proofErr w:type="gramEnd"/>
            <w:r w:rsidRPr="001223D0">
              <w:rPr>
                <w:rFonts w:ascii="Times New Roman" w:eastAsia="標楷體" w:hAnsi="Times New Roman" w:cs="Times New Roman" w:hint="default"/>
                <w:color w:val="000000" w:themeColor="text1"/>
                <w:kern w:val="0"/>
                <w:sz w:val="24"/>
                <w:szCs w:val="24"/>
              </w:rPr>
              <w:t>政策引導與績效評估指引，做為滾動修正堅持優質的基礎。</w:t>
            </w:r>
          </w:p>
          <w:p w14:paraId="18E96D70" w14:textId="5DAF521E" w:rsidR="00836131" w:rsidRPr="00836131" w:rsidRDefault="001223D0" w:rsidP="001223D0">
            <w:pPr>
              <w:spacing w:line="34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1223D0">
              <w:rPr>
                <w:rFonts w:ascii="Times New Roman" w:eastAsia="標楷體" w:hAnsi="Times New Roman" w:cs="Times New Roman"/>
                <w:color w:val="000000" w:themeColor="text1"/>
                <w:kern w:val="0"/>
                <w:sz w:val="24"/>
                <w:szCs w:val="24"/>
              </w:rPr>
              <w:t>今天藉此研討會，邀請吳珩潔博士與我們分享密西根州政府運用大數據資料分析引導學前教育政策與執行的經驗與成效。</w:t>
            </w:r>
          </w:p>
        </w:tc>
      </w:tr>
    </w:tbl>
    <w:p w14:paraId="1026D8F2" w14:textId="47F2B263" w:rsidR="00836131" w:rsidRPr="000C402D" w:rsidRDefault="00836131" w:rsidP="000C402D">
      <w:pPr>
        <w:spacing w:line="0" w:lineRule="atLeast"/>
        <w:jc w:val="center"/>
        <w:rPr>
          <w:rFonts w:ascii="微軟正黑體" w:eastAsia="微軟正黑體" w:hAnsi="微軟正黑體" w:cs="Times New Roman" w:hint="default"/>
          <w:color w:val="000000" w:themeColor="text1"/>
          <w:kern w:val="2"/>
          <w:sz w:val="28"/>
          <w:szCs w:val="24"/>
        </w:rPr>
      </w:pPr>
      <w:r w:rsidRPr="000C402D">
        <w:rPr>
          <w:rFonts w:ascii="微軟正黑體" w:eastAsia="微軟正黑體" w:hAnsi="微軟正黑體" w:cs="Times New Roman"/>
          <w:color w:val="000000" w:themeColor="text1"/>
          <w:sz w:val="28"/>
          <w:szCs w:val="24"/>
        </w:rPr>
        <w:lastRenderedPageBreak/>
        <w:t xml:space="preserve">美國密西根州立大學人類發展與家庭研究學系 </w:t>
      </w:r>
      <w:r w:rsidR="0073749C">
        <w:rPr>
          <w:rFonts w:ascii="微軟正黑體" w:eastAsia="微軟正黑體" w:hAnsi="微軟正黑體" w:cs="Times New Roman"/>
          <w:b/>
          <w:color w:val="000000" w:themeColor="text1"/>
          <w:sz w:val="28"/>
          <w:szCs w:val="24"/>
          <w:u w:val="single"/>
        </w:rPr>
        <w:t>林宛</w:t>
      </w:r>
      <w:r w:rsidRPr="000C402D">
        <w:rPr>
          <w:rFonts w:ascii="微軟正黑體" w:eastAsia="微軟正黑體" w:hAnsi="微軟正黑體" w:cs="Times New Roman"/>
          <w:b/>
          <w:color w:val="000000" w:themeColor="text1"/>
          <w:sz w:val="28"/>
          <w:szCs w:val="24"/>
          <w:u w:val="single"/>
        </w:rPr>
        <w:t>萱</w:t>
      </w:r>
      <w:r w:rsidR="008E1570">
        <w:rPr>
          <w:rFonts w:ascii="微軟正黑體" w:eastAsia="微軟正黑體" w:hAnsi="微軟正黑體" w:cs="Times New Roman"/>
          <w:color w:val="000000" w:themeColor="text1"/>
          <w:sz w:val="28"/>
          <w:szCs w:val="24"/>
        </w:rPr>
        <w:t>講師</w:t>
      </w:r>
    </w:p>
    <w:p w14:paraId="3D5D7995" w14:textId="4F0BB8FC" w:rsidR="00836131" w:rsidRDefault="00836131" w:rsidP="00836131">
      <w:pPr>
        <w:shd w:val="clear" w:color="auto" w:fill="FFFFFF"/>
        <w:rPr>
          <w:rFonts w:ascii="Times New Roman" w:eastAsia="標楷體" w:hAnsi="Times New Roman" w:cs="Times New Roman" w:hint="default"/>
          <w:color w:val="000000" w:themeColor="text1"/>
          <w:sz w:val="24"/>
          <w:szCs w:val="24"/>
        </w:rPr>
      </w:pPr>
      <w:bookmarkStart w:id="0" w:name="_GoBack"/>
      <w:r>
        <w:rPr>
          <w:rFonts w:asciiTheme="minorHAnsi" w:eastAsiaTheme="minorEastAsia" w:hAnsiTheme="minorHAnsi" w:cstheme="minorBidi"/>
          <w:noProof/>
          <w:color w:val="auto"/>
          <w:sz w:val="24"/>
          <w:lang w:val="en-US"/>
        </w:rPr>
        <w:drawing>
          <wp:anchor distT="0" distB="0" distL="114300" distR="114300" simplePos="0" relativeHeight="251675136" behindDoc="0" locked="0" layoutInCell="1" allowOverlap="1" wp14:anchorId="322A9F41" wp14:editId="251CF30B">
            <wp:simplePos x="0" y="0"/>
            <wp:positionH relativeFrom="margin">
              <wp:posOffset>2113915</wp:posOffset>
            </wp:positionH>
            <wp:positionV relativeFrom="paragraph">
              <wp:posOffset>69546</wp:posOffset>
            </wp:positionV>
            <wp:extent cx="1527810" cy="2216785"/>
            <wp:effectExtent l="0" t="0" r="0" b="0"/>
            <wp:wrapSquare wrapText="bothSides"/>
            <wp:docPr id="10" name="圖片 10" descr="一張含有 個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一張含有 個人 的圖片&#10;&#10;自動產生的描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7810" cy="2216785"/>
                    </a:xfrm>
                    <a:prstGeom prst="rect">
                      <a:avLst/>
                    </a:prstGeom>
                    <a:noFill/>
                  </pic:spPr>
                </pic:pic>
              </a:graphicData>
            </a:graphic>
            <wp14:sizeRelH relativeFrom="margin">
              <wp14:pctWidth>0</wp14:pctWidth>
            </wp14:sizeRelH>
            <wp14:sizeRelV relativeFrom="margin">
              <wp14:pctHeight>0</wp14:pctHeight>
            </wp14:sizeRelV>
          </wp:anchor>
        </w:drawing>
      </w:r>
      <w:bookmarkEnd w:id="0"/>
      <w:r>
        <w:rPr>
          <w:rFonts w:ascii="Times New Roman" w:eastAsia="標楷體" w:hAnsi="Times New Roman" w:cs="Times New Roman"/>
          <w:color w:val="000000" w:themeColor="text1"/>
          <w:szCs w:val="24"/>
        </w:rPr>
        <w:br/>
      </w:r>
    </w:p>
    <w:p w14:paraId="460E0F69" w14:textId="77777777" w:rsidR="00836131" w:rsidRDefault="00836131" w:rsidP="00836131">
      <w:pPr>
        <w:shd w:val="clear" w:color="auto" w:fill="FFFFFF"/>
        <w:rPr>
          <w:rFonts w:ascii="Times New Roman" w:eastAsia="標楷體" w:hAnsi="Times New Roman" w:cs="Times New Roman" w:hint="default"/>
          <w:color w:val="000000" w:themeColor="text1"/>
          <w:szCs w:val="24"/>
        </w:rPr>
      </w:pPr>
    </w:p>
    <w:p w14:paraId="24721786" w14:textId="77777777" w:rsidR="00836131" w:rsidRDefault="00836131" w:rsidP="00836131">
      <w:pPr>
        <w:shd w:val="clear" w:color="auto" w:fill="FFFFFF"/>
        <w:rPr>
          <w:rFonts w:ascii="Times New Roman" w:eastAsia="標楷體" w:hAnsi="Times New Roman" w:cs="Times New Roman" w:hint="default"/>
          <w:color w:val="000000" w:themeColor="text1"/>
          <w:szCs w:val="24"/>
        </w:rPr>
      </w:pPr>
    </w:p>
    <w:p w14:paraId="47FD2421" w14:textId="77777777" w:rsidR="00836131" w:rsidRDefault="00836131" w:rsidP="00836131">
      <w:pPr>
        <w:shd w:val="clear" w:color="auto" w:fill="FFFFFF"/>
        <w:rPr>
          <w:rFonts w:ascii="Times New Roman" w:eastAsia="標楷體" w:hAnsi="Times New Roman" w:cs="Times New Roman" w:hint="default"/>
          <w:color w:val="000000" w:themeColor="text1"/>
          <w:szCs w:val="24"/>
        </w:rPr>
      </w:pPr>
    </w:p>
    <w:p w14:paraId="5AF50FDB" w14:textId="30DA4BD4" w:rsidR="00836131" w:rsidRDefault="00836131" w:rsidP="00836131">
      <w:pPr>
        <w:shd w:val="clear" w:color="auto" w:fill="FFFFFF"/>
        <w:rPr>
          <w:rFonts w:ascii="Times New Roman" w:eastAsia="標楷體" w:hAnsi="Times New Roman" w:cs="Times New Roman"/>
          <w:color w:val="000000" w:themeColor="text1"/>
          <w:szCs w:val="24"/>
        </w:rPr>
      </w:pPr>
    </w:p>
    <w:p w14:paraId="066E3E05" w14:textId="77777777" w:rsidR="00836131" w:rsidRDefault="00836131" w:rsidP="00836131">
      <w:pPr>
        <w:shd w:val="clear" w:color="auto" w:fill="FFFFFF"/>
        <w:rPr>
          <w:rFonts w:ascii="Times New Roman" w:eastAsia="標楷體" w:hAnsi="Times New Roman" w:cs="Times New Roman" w:hint="default"/>
          <w:color w:val="000000" w:themeColor="text1"/>
          <w:szCs w:val="24"/>
        </w:rPr>
      </w:pPr>
    </w:p>
    <w:p w14:paraId="4E4E0A27" w14:textId="77777777" w:rsidR="00836131" w:rsidRDefault="00836131" w:rsidP="00836131">
      <w:pPr>
        <w:shd w:val="clear" w:color="auto" w:fill="FFFFFF"/>
        <w:rPr>
          <w:rFonts w:ascii="Times New Roman" w:eastAsia="標楷體" w:hAnsi="Times New Roman" w:cs="Times New Roman" w:hint="default"/>
          <w:color w:val="000000" w:themeColor="text1"/>
          <w:szCs w:val="24"/>
        </w:rPr>
      </w:pPr>
    </w:p>
    <w:p w14:paraId="22E846D2" w14:textId="77777777" w:rsidR="00836131" w:rsidRDefault="00836131" w:rsidP="00836131">
      <w:pPr>
        <w:shd w:val="clear" w:color="auto" w:fill="FFFFFF"/>
        <w:rPr>
          <w:rFonts w:ascii="Times New Roman" w:eastAsia="標楷體" w:hAnsi="Times New Roman" w:cs="Times New Roman" w:hint="default"/>
          <w:color w:val="000000" w:themeColor="text1"/>
          <w:szCs w:val="24"/>
        </w:rPr>
      </w:pPr>
    </w:p>
    <w:p w14:paraId="43F1B929" w14:textId="77777777" w:rsidR="00836131" w:rsidRDefault="00836131" w:rsidP="00836131">
      <w:pPr>
        <w:shd w:val="clear" w:color="auto" w:fill="FFFFFF"/>
        <w:rPr>
          <w:rFonts w:ascii="Times New Roman" w:eastAsia="標楷體" w:hAnsi="Times New Roman" w:cs="Times New Roman" w:hint="default"/>
          <w:color w:val="000000" w:themeColor="text1"/>
          <w:szCs w:val="24"/>
        </w:rPr>
      </w:pPr>
    </w:p>
    <w:p w14:paraId="2B592FB0" w14:textId="1C02D78A" w:rsidR="00836131" w:rsidRDefault="00836131" w:rsidP="00836131">
      <w:pPr>
        <w:shd w:val="clear" w:color="auto" w:fill="FFFFFF"/>
        <w:rPr>
          <w:rFonts w:ascii="Times New Roman" w:eastAsia="標楷體" w:hAnsi="Times New Roman" w:cs="Times New Roman" w:hint="default"/>
          <w:color w:val="000000" w:themeColor="text1"/>
          <w:szCs w:val="24"/>
        </w:rPr>
      </w:pPr>
    </w:p>
    <w:p w14:paraId="56D45B2B" w14:textId="3F199658" w:rsidR="00836131" w:rsidRDefault="00836131" w:rsidP="00836131">
      <w:pPr>
        <w:shd w:val="clear" w:color="auto" w:fill="FFFFFF"/>
        <w:rPr>
          <w:rFonts w:ascii="Times New Roman" w:eastAsia="標楷體" w:hAnsi="Times New Roman" w:cs="Times New Roman"/>
          <w:color w:val="000000" w:themeColor="text1"/>
          <w:szCs w:val="24"/>
        </w:rPr>
      </w:pPr>
    </w:p>
    <w:p w14:paraId="714A35F9" w14:textId="09D52666" w:rsidR="00836131" w:rsidRDefault="00836131" w:rsidP="00836131">
      <w:pPr>
        <w:shd w:val="clear" w:color="auto" w:fill="FFFFFF"/>
        <w:rPr>
          <w:rFonts w:ascii="Times New Roman" w:eastAsia="標楷體" w:hAnsi="Times New Roman" w:cs="Times New Roman" w:hint="default"/>
          <w:color w:val="000000" w:themeColor="text1"/>
          <w:szCs w:val="24"/>
        </w:rPr>
      </w:pPr>
    </w:p>
    <w:p w14:paraId="512EDEE9" w14:textId="06A63A27" w:rsidR="00836131" w:rsidRDefault="00836131" w:rsidP="00836131">
      <w:pPr>
        <w:shd w:val="clear" w:color="auto" w:fill="FFFFFF"/>
        <w:rPr>
          <w:rFonts w:ascii="Times New Roman" w:eastAsia="標楷體" w:hAnsi="Times New Roman" w:cs="Times New Roman" w:hint="default"/>
          <w:color w:val="000000" w:themeColor="text1"/>
          <w:szCs w:val="24"/>
        </w:rPr>
      </w:pPr>
    </w:p>
    <w:p w14:paraId="3211A54A" w14:textId="1E11AEE6" w:rsidR="00836131" w:rsidRDefault="00836131" w:rsidP="00836131">
      <w:pPr>
        <w:shd w:val="clear" w:color="auto" w:fill="FFFFFF"/>
        <w:rPr>
          <w:rFonts w:ascii="Times New Roman" w:eastAsia="標楷體" w:hAnsi="Times New Roman" w:cs="Times New Roman" w:hint="default"/>
          <w:color w:val="000000" w:themeColor="text1"/>
          <w:szCs w:val="24"/>
        </w:rPr>
      </w:pPr>
    </w:p>
    <w:p w14:paraId="276F5D70" w14:textId="77777777" w:rsidR="00836131" w:rsidRDefault="00836131" w:rsidP="00836131">
      <w:pPr>
        <w:shd w:val="clear" w:color="auto" w:fill="FFFFFF"/>
        <w:rPr>
          <w:rFonts w:ascii="Times New Roman" w:eastAsia="標楷體" w:hAnsi="Times New Roman" w:cs="Times New Roman" w:hint="default"/>
          <w:color w:val="000000" w:themeColor="text1"/>
          <w:szCs w:val="24"/>
        </w:rPr>
      </w:pPr>
    </w:p>
    <w:tbl>
      <w:tblPr>
        <w:tblStyle w:val="6-5"/>
        <w:tblW w:w="5164" w:type="pct"/>
        <w:tblInd w:w="0" w:type="dxa"/>
        <w:tblLook w:val="04A0" w:firstRow="1" w:lastRow="0" w:firstColumn="1" w:lastColumn="0" w:noHBand="0" w:noVBand="1"/>
        <w:tblDescription w:val="My Summary"/>
      </w:tblPr>
      <w:tblGrid>
        <w:gridCol w:w="2164"/>
        <w:gridCol w:w="7187"/>
      </w:tblGrid>
      <w:tr w:rsidR="00836131" w:rsidRPr="00836131" w14:paraId="21313353" w14:textId="77777777" w:rsidTr="008361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Borders>
              <w:top w:val="single" w:sz="4" w:space="0" w:color="92CDDC" w:themeColor="accent5" w:themeTint="99"/>
              <w:left w:val="single" w:sz="4" w:space="0" w:color="92CDDC" w:themeColor="accent5" w:themeTint="99"/>
              <w:right w:val="single" w:sz="4" w:space="0" w:color="92CDDC" w:themeColor="accent5" w:themeTint="99"/>
            </w:tcBorders>
            <w:hideMark/>
          </w:tcPr>
          <w:p w14:paraId="17874BF5" w14:textId="77777777" w:rsidR="00836131" w:rsidRPr="00836131" w:rsidRDefault="00836131" w:rsidP="00836131">
            <w:pPr>
              <w:spacing w:line="340" w:lineRule="exact"/>
              <w:jc w:val="center"/>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姓　　　　　名</w:t>
            </w:r>
          </w:p>
        </w:tc>
        <w:tc>
          <w:tcPr>
            <w:tcW w:w="7187" w:type="dxa"/>
            <w:tcBorders>
              <w:top w:val="single" w:sz="4" w:space="0" w:color="92CDDC" w:themeColor="accent5" w:themeTint="99"/>
              <w:left w:val="single" w:sz="4" w:space="0" w:color="92CDDC" w:themeColor="accent5" w:themeTint="99"/>
              <w:right w:val="single" w:sz="4" w:space="0" w:color="92CDDC" w:themeColor="accent5" w:themeTint="99"/>
            </w:tcBorders>
            <w:hideMark/>
          </w:tcPr>
          <w:p w14:paraId="3C79A163" w14:textId="7D8B945A" w:rsidR="00836131" w:rsidRPr="00836131" w:rsidRDefault="0073749C" w:rsidP="00836131">
            <w:pPr>
              <w:spacing w:line="340" w:lineRule="exact"/>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Pr>
                <w:rFonts w:ascii="Times New Roman" w:eastAsia="標楷體" w:hAnsi="Times New Roman" w:cs="Times New Roman"/>
                <w:color w:val="000000" w:themeColor="text1"/>
                <w:kern w:val="0"/>
                <w:sz w:val="24"/>
                <w:szCs w:val="24"/>
              </w:rPr>
              <w:t>林宛</w:t>
            </w:r>
            <w:r w:rsidR="00836131" w:rsidRPr="00836131">
              <w:rPr>
                <w:rFonts w:ascii="Times New Roman" w:eastAsia="標楷體" w:hAnsi="Times New Roman" w:cs="Times New Roman"/>
                <w:color w:val="000000" w:themeColor="text1"/>
                <w:kern w:val="0"/>
                <w:sz w:val="24"/>
                <w:szCs w:val="24"/>
              </w:rPr>
              <w:t>萱</w:t>
            </w:r>
          </w:p>
        </w:tc>
      </w:tr>
      <w:tr w:rsidR="00836131" w:rsidRPr="00836131" w14:paraId="1BDD4D44" w14:textId="77777777" w:rsidTr="00836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778AC141" w14:textId="77777777" w:rsidR="00836131" w:rsidRPr="00836131" w:rsidRDefault="00836131" w:rsidP="00836131">
            <w:pPr>
              <w:spacing w:line="340" w:lineRule="exact"/>
              <w:jc w:val="center"/>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職　　　　　稱</w:t>
            </w:r>
          </w:p>
        </w:tc>
        <w:tc>
          <w:tcPr>
            <w:tcW w:w="7187"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2124CD1B" w14:textId="4CA4EE8A" w:rsidR="00836131" w:rsidRPr="00836131" w:rsidRDefault="001223D0" w:rsidP="00836131">
            <w:pPr>
              <w:spacing w:line="34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Pr>
                <w:rFonts w:ascii="Times New Roman" w:eastAsia="標楷體" w:hAnsi="Times New Roman" w:cs="Times New Roman"/>
                <w:color w:val="000000" w:themeColor="text1"/>
                <w:kern w:val="0"/>
                <w:sz w:val="24"/>
                <w:szCs w:val="24"/>
              </w:rPr>
              <w:t>美國密西根州立大學人類發展與家庭研究學系兒童發展實驗室講</w:t>
            </w:r>
            <w:r w:rsidR="00836131" w:rsidRPr="00836131">
              <w:rPr>
                <w:rFonts w:ascii="Times New Roman" w:eastAsia="標楷體" w:hAnsi="Times New Roman" w:cs="Times New Roman"/>
                <w:color w:val="000000" w:themeColor="text1"/>
                <w:kern w:val="0"/>
                <w:sz w:val="24"/>
                <w:szCs w:val="24"/>
              </w:rPr>
              <w:t>師</w:t>
            </w:r>
          </w:p>
        </w:tc>
      </w:tr>
      <w:tr w:rsidR="00836131" w:rsidRPr="00836131" w14:paraId="211B15CD" w14:textId="77777777" w:rsidTr="00836131">
        <w:tc>
          <w:tcPr>
            <w:cnfStyle w:val="001000000000" w:firstRow="0" w:lastRow="0" w:firstColumn="1" w:lastColumn="0" w:oddVBand="0" w:evenVBand="0" w:oddHBand="0" w:evenHBand="0" w:firstRowFirstColumn="0" w:firstRowLastColumn="0" w:lastRowFirstColumn="0" w:lastRowLastColumn="0"/>
            <w:tcW w:w="216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13E9F5FC" w14:textId="77777777" w:rsidR="00836131" w:rsidRPr="00836131" w:rsidRDefault="00836131" w:rsidP="00836131">
            <w:pPr>
              <w:spacing w:line="340" w:lineRule="exact"/>
              <w:jc w:val="center"/>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研究室（分機）</w:t>
            </w:r>
          </w:p>
        </w:tc>
        <w:tc>
          <w:tcPr>
            <w:tcW w:w="7187"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118E7494" w14:textId="77777777" w:rsidR="00836131" w:rsidRPr="00836131" w:rsidRDefault="00836131" w:rsidP="00836131">
            <w:pPr>
              <w:spacing w:line="34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(517) 355-1900</w:t>
            </w:r>
          </w:p>
        </w:tc>
      </w:tr>
      <w:tr w:rsidR="00836131" w:rsidRPr="00836131" w14:paraId="3DD8CD70" w14:textId="77777777" w:rsidTr="00836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2720309E" w14:textId="77777777" w:rsidR="00836131" w:rsidRPr="00836131" w:rsidRDefault="00836131" w:rsidP="00836131">
            <w:pPr>
              <w:spacing w:line="340" w:lineRule="exact"/>
              <w:jc w:val="center"/>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最　高　學　歷</w:t>
            </w:r>
          </w:p>
        </w:tc>
        <w:tc>
          <w:tcPr>
            <w:tcW w:w="7187"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18F5DA65" w14:textId="77777777" w:rsidR="00836131" w:rsidRPr="00836131" w:rsidRDefault="00836131" w:rsidP="00836131">
            <w:pPr>
              <w:spacing w:line="34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美國密西根州立大學兒童發展系碩士</w:t>
            </w:r>
          </w:p>
          <w:p w14:paraId="2AC802A0" w14:textId="77777777" w:rsidR="00836131" w:rsidRPr="00836131" w:rsidRDefault="00836131" w:rsidP="00836131">
            <w:pPr>
              <w:spacing w:line="34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美國密西根州立大學家庭社區服務學士</w:t>
            </w:r>
          </w:p>
          <w:p w14:paraId="561974DD" w14:textId="77777777" w:rsidR="00836131" w:rsidRPr="00836131" w:rsidRDefault="00836131" w:rsidP="00836131">
            <w:pPr>
              <w:spacing w:line="34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蘭辛社區學院兒童發展系</w:t>
            </w:r>
          </w:p>
          <w:p w14:paraId="29A519BA" w14:textId="77777777" w:rsidR="00836131" w:rsidRPr="00836131" w:rsidRDefault="00836131" w:rsidP="00836131">
            <w:pPr>
              <w:spacing w:line="34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弘光科技大學護理系</w:t>
            </w:r>
          </w:p>
        </w:tc>
      </w:tr>
      <w:tr w:rsidR="00836131" w:rsidRPr="00836131" w14:paraId="4E563904" w14:textId="77777777" w:rsidTr="00836131">
        <w:tc>
          <w:tcPr>
            <w:cnfStyle w:val="001000000000" w:firstRow="0" w:lastRow="0" w:firstColumn="1" w:lastColumn="0" w:oddVBand="0" w:evenVBand="0" w:oddHBand="0" w:evenHBand="0" w:firstRowFirstColumn="0" w:firstRowLastColumn="0" w:lastRowFirstColumn="0" w:lastRowLastColumn="0"/>
            <w:tcW w:w="216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414E057F" w14:textId="77777777" w:rsidR="00836131" w:rsidRPr="00836131" w:rsidRDefault="00836131" w:rsidP="00836131">
            <w:pPr>
              <w:spacing w:line="340" w:lineRule="exact"/>
              <w:jc w:val="center"/>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學　術　專　長</w:t>
            </w:r>
          </w:p>
        </w:tc>
        <w:tc>
          <w:tcPr>
            <w:tcW w:w="7187"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6935C1BC" w14:textId="77777777" w:rsidR="00836131" w:rsidRPr="00836131" w:rsidRDefault="00836131" w:rsidP="00836131">
            <w:pPr>
              <w:spacing w:line="34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多元文化教育、社會</w:t>
            </w:r>
            <w:r w:rsidRPr="00836131">
              <w:rPr>
                <w:rFonts w:ascii="Times New Roman" w:eastAsia="標楷體" w:hAnsi="Times New Roman" w:cs="Times New Roman"/>
                <w:color w:val="000000" w:themeColor="text1"/>
                <w:kern w:val="0"/>
                <w:sz w:val="24"/>
                <w:szCs w:val="24"/>
              </w:rPr>
              <w:t>/</w:t>
            </w:r>
            <w:r w:rsidRPr="00836131">
              <w:rPr>
                <w:rFonts w:ascii="Times New Roman" w:eastAsia="標楷體" w:hAnsi="Times New Roman" w:cs="Times New Roman"/>
                <w:color w:val="000000" w:themeColor="text1"/>
                <w:kern w:val="0"/>
                <w:sz w:val="24"/>
                <w:szCs w:val="24"/>
              </w:rPr>
              <w:t>情緒發展、納入技術</w:t>
            </w:r>
          </w:p>
        </w:tc>
      </w:tr>
      <w:tr w:rsidR="00836131" w:rsidRPr="00836131" w14:paraId="0633BE7F" w14:textId="77777777" w:rsidTr="00836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5CD6219F" w14:textId="77777777" w:rsidR="00836131" w:rsidRPr="00836131" w:rsidRDefault="00836131" w:rsidP="00836131">
            <w:pPr>
              <w:spacing w:line="340" w:lineRule="exact"/>
              <w:jc w:val="center"/>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e-mail</w:t>
            </w:r>
          </w:p>
        </w:tc>
        <w:tc>
          <w:tcPr>
            <w:tcW w:w="7187"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1DD4C26E" w14:textId="77777777" w:rsidR="00836131" w:rsidRPr="00836131" w:rsidRDefault="00AC0F82" w:rsidP="00836131">
            <w:pPr>
              <w:spacing w:line="34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hyperlink r:id="rId25" w:history="1">
              <w:r w:rsidR="00836131" w:rsidRPr="00836131">
                <w:rPr>
                  <w:rStyle w:val="a3"/>
                  <w:rFonts w:ascii="Times New Roman" w:eastAsia="標楷體" w:hAnsi="Times New Roman" w:cs="Times New Roman"/>
                  <w:kern w:val="0"/>
                  <w:sz w:val="24"/>
                  <w:szCs w:val="24"/>
                </w:rPr>
                <w:t>linwanhs@msu.edu</w:t>
              </w:r>
            </w:hyperlink>
          </w:p>
        </w:tc>
      </w:tr>
      <w:tr w:rsidR="00836131" w:rsidRPr="00836131" w14:paraId="57A313C4" w14:textId="77777777" w:rsidTr="00836131">
        <w:tc>
          <w:tcPr>
            <w:cnfStyle w:val="001000000000" w:firstRow="0" w:lastRow="0" w:firstColumn="1" w:lastColumn="0" w:oddVBand="0" w:evenVBand="0" w:oddHBand="0" w:evenHBand="0" w:firstRowFirstColumn="0" w:firstRowLastColumn="0" w:lastRowFirstColumn="0" w:lastRowLastColumn="0"/>
            <w:tcW w:w="216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0A1FBB06" w14:textId="77777777" w:rsidR="00836131" w:rsidRPr="00836131" w:rsidRDefault="00836131" w:rsidP="00836131">
            <w:pPr>
              <w:spacing w:line="340" w:lineRule="exact"/>
              <w:jc w:val="center"/>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 xml:space="preserve">簡　　　　　</w:t>
            </w:r>
            <w:proofErr w:type="gramStart"/>
            <w:r w:rsidRPr="00836131">
              <w:rPr>
                <w:rFonts w:ascii="Times New Roman" w:eastAsia="標楷體" w:hAnsi="Times New Roman" w:cs="Times New Roman"/>
                <w:color w:val="000000" w:themeColor="text1"/>
                <w:kern w:val="0"/>
                <w:sz w:val="24"/>
                <w:szCs w:val="24"/>
              </w:rPr>
              <w:t>介</w:t>
            </w:r>
            <w:proofErr w:type="gramEnd"/>
          </w:p>
        </w:tc>
        <w:tc>
          <w:tcPr>
            <w:tcW w:w="7187"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6D467B7B" w14:textId="77777777" w:rsidR="001223D0" w:rsidRPr="001223D0" w:rsidRDefault="001223D0" w:rsidP="001223D0">
            <w:pPr>
              <w:spacing w:line="34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1223D0">
              <w:rPr>
                <w:rFonts w:ascii="Times New Roman" w:eastAsia="標楷體" w:hAnsi="Times New Roman" w:cs="Times New Roman"/>
                <w:color w:val="000000" w:themeColor="text1"/>
                <w:kern w:val="0"/>
                <w:sz w:val="24"/>
                <w:szCs w:val="24"/>
              </w:rPr>
              <w:t>林宛萱（</w:t>
            </w:r>
            <w:r w:rsidRPr="001223D0">
              <w:rPr>
                <w:rFonts w:ascii="Times New Roman" w:eastAsia="標楷體" w:hAnsi="Times New Roman" w:cs="Times New Roman" w:hint="default"/>
                <w:color w:val="000000" w:themeColor="text1"/>
                <w:kern w:val="0"/>
                <w:sz w:val="24"/>
                <w:szCs w:val="24"/>
              </w:rPr>
              <w:t>Wan-Hsuan Lin</w:t>
            </w:r>
            <w:r w:rsidRPr="001223D0">
              <w:rPr>
                <w:rFonts w:ascii="Times New Roman" w:eastAsia="標楷體" w:hAnsi="Times New Roman" w:cs="Times New Roman" w:hint="default"/>
                <w:color w:val="000000" w:themeColor="text1"/>
                <w:kern w:val="0"/>
                <w:sz w:val="24"/>
                <w:szCs w:val="24"/>
              </w:rPr>
              <w:t>）是一位兒童發展專家，她目前在密西根州立大學兒童實驗室擔任國際研討會諮詢協調者。過去，在嬰兒室工作多年的經驗，引起他追求兒童發展學位的動機。她曾在密西根州立大學人類發展與家庭研究學系附屬兒童發展實驗室擔任主導教師（</w:t>
            </w:r>
            <w:r w:rsidRPr="001223D0">
              <w:rPr>
                <w:rFonts w:ascii="Times New Roman" w:eastAsia="標楷體" w:hAnsi="Times New Roman" w:cs="Times New Roman" w:hint="default"/>
                <w:color w:val="000000" w:themeColor="text1"/>
                <w:kern w:val="0"/>
                <w:sz w:val="24"/>
                <w:szCs w:val="24"/>
              </w:rPr>
              <w:t>head teacher</w:t>
            </w:r>
            <w:r w:rsidRPr="001223D0">
              <w:rPr>
                <w:rFonts w:ascii="Times New Roman" w:eastAsia="標楷體" w:hAnsi="Times New Roman" w:cs="Times New Roman" w:hint="default"/>
                <w:color w:val="000000" w:themeColor="text1"/>
                <w:kern w:val="0"/>
                <w:sz w:val="24"/>
                <w:szCs w:val="24"/>
              </w:rPr>
              <w:t>），並於兒童發展實驗室擔任實習生指導教師。</w:t>
            </w:r>
          </w:p>
          <w:p w14:paraId="43FC0097" w14:textId="77777777" w:rsidR="001223D0" w:rsidRPr="001223D0" w:rsidRDefault="001223D0" w:rsidP="001223D0">
            <w:pPr>
              <w:spacing w:line="34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1223D0">
              <w:rPr>
                <w:rFonts w:ascii="Times New Roman" w:eastAsia="標楷體" w:hAnsi="Times New Roman" w:cs="Times New Roman"/>
                <w:color w:val="000000" w:themeColor="text1"/>
                <w:kern w:val="0"/>
                <w:sz w:val="24"/>
                <w:szCs w:val="24"/>
              </w:rPr>
              <w:t>林宛萱老師持有</w:t>
            </w:r>
            <w:r w:rsidRPr="001223D0">
              <w:rPr>
                <w:rFonts w:ascii="Times New Roman" w:eastAsia="標楷體" w:hAnsi="Times New Roman" w:cs="Times New Roman" w:hint="default"/>
                <w:color w:val="000000" w:themeColor="text1"/>
                <w:kern w:val="0"/>
                <w:sz w:val="24"/>
                <w:szCs w:val="24"/>
              </w:rPr>
              <w:t>HighScope</w:t>
            </w:r>
            <w:r w:rsidRPr="001223D0">
              <w:rPr>
                <w:rFonts w:ascii="Times New Roman" w:eastAsia="標楷體" w:hAnsi="Times New Roman" w:cs="Times New Roman" w:hint="default"/>
                <w:color w:val="000000" w:themeColor="text1"/>
                <w:kern w:val="0"/>
                <w:sz w:val="24"/>
                <w:szCs w:val="24"/>
              </w:rPr>
              <w:t>（高瞻）評估委員會執照，通過高瞻機構研發編製的「嬰幼兒至</w:t>
            </w:r>
            <w:proofErr w:type="gramStart"/>
            <w:r w:rsidRPr="001223D0">
              <w:rPr>
                <w:rFonts w:ascii="Times New Roman" w:eastAsia="標楷體" w:hAnsi="Times New Roman" w:cs="Times New Roman" w:hint="default"/>
                <w:color w:val="000000" w:themeColor="text1"/>
                <w:kern w:val="0"/>
                <w:sz w:val="24"/>
                <w:szCs w:val="24"/>
              </w:rPr>
              <w:t>學步兒階段</w:t>
            </w:r>
            <w:proofErr w:type="gramEnd"/>
            <w:r w:rsidRPr="001223D0">
              <w:rPr>
                <w:rFonts w:ascii="Times New Roman" w:eastAsia="標楷體" w:hAnsi="Times New Roman" w:cs="Times New Roman" w:hint="default"/>
                <w:color w:val="000000" w:themeColor="text1"/>
                <w:kern w:val="0"/>
                <w:sz w:val="24"/>
                <w:szCs w:val="24"/>
              </w:rPr>
              <w:t>學習發展評估指標」工具之專業培訓課程。</w:t>
            </w:r>
          </w:p>
          <w:p w14:paraId="35AF71B4" w14:textId="77777777" w:rsidR="001223D0" w:rsidRPr="001223D0" w:rsidRDefault="001223D0" w:rsidP="001223D0">
            <w:pPr>
              <w:spacing w:line="34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1223D0">
              <w:rPr>
                <w:rFonts w:ascii="Times New Roman" w:eastAsia="標楷體" w:hAnsi="Times New Roman" w:cs="Times New Roman" w:hint="default"/>
                <w:color w:val="000000" w:themeColor="text1"/>
                <w:kern w:val="0"/>
                <w:sz w:val="24"/>
                <w:szCs w:val="24"/>
              </w:rPr>
              <w:t>2018</w:t>
            </w:r>
            <w:r w:rsidRPr="001223D0">
              <w:rPr>
                <w:rFonts w:ascii="Times New Roman" w:eastAsia="標楷體" w:hAnsi="Times New Roman" w:cs="Times New Roman" w:hint="default"/>
                <w:color w:val="000000" w:themeColor="text1"/>
                <w:kern w:val="0"/>
                <w:sz w:val="24"/>
                <w:szCs w:val="24"/>
              </w:rPr>
              <w:t>年，她轉任行政職，主要負責國際交流事務以及培訓來自不同國家的在職與在學的幼教師。</w:t>
            </w:r>
          </w:p>
          <w:p w14:paraId="7E568116" w14:textId="26A9DFDB" w:rsidR="00836131" w:rsidRPr="00836131" w:rsidRDefault="001223D0" w:rsidP="001223D0">
            <w:pPr>
              <w:spacing w:line="34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1223D0">
              <w:rPr>
                <w:rFonts w:ascii="Times New Roman" w:eastAsia="標楷體" w:hAnsi="Times New Roman" w:cs="Times New Roman"/>
                <w:color w:val="000000" w:themeColor="text1"/>
                <w:kern w:val="0"/>
                <w:sz w:val="24"/>
                <w:szCs w:val="24"/>
              </w:rPr>
              <w:t>作為國際研討會和國際研討會諮詢與協調者，她與國際研討會合作，開發研究專業化課程以滿足不同國際學生與國際在職老師的需求。他曾在州立，國立，俄羅斯，與台灣的研討會發表。發表內容包含兒童早期語言發展，融合教育，多元文化教育，童書的魔力，如何善</w:t>
            </w:r>
            <w:proofErr w:type="gramStart"/>
            <w:r w:rsidRPr="001223D0">
              <w:rPr>
                <w:rFonts w:ascii="Times New Roman" w:eastAsia="標楷體" w:hAnsi="Times New Roman" w:cs="Times New Roman"/>
                <w:color w:val="000000" w:themeColor="text1"/>
                <w:kern w:val="0"/>
                <w:sz w:val="24"/>
                <w:szCs w:val="24"/>
              </w:rPr>
              <w:t>用線上評估</w:t>
            </w:r>
            <w:proofErr w:type="gramEnd"/>
            <w:r w:rsidRPr="001223D0">
              <w:rPr>
                <w:rFonts w:ascii="Times New Roman" w:eastAsia="標楷體" w:hAnsi="Times New Roman" w:cs="Times New Roman"/>
                <w:color w:val="000000" w:themeColor="text1"/>
                <w:kern w:val="0"/>
                <w:sz w:val="24"/>
                <w:szCs w:val="24"/>
              </w:rPr>
              <w:t>系統，教室環境對兒童發展的影響，感官刺激以及其他主題。她並兼任密西根州立大學</w:t>
            </w:r>
            <w:proofErr w:type="gramStart"/>
            <w:r w:rsidRPr="001223D0">
              <w:rPr>
                <w:rFonts w:ascii="Times New Roman" w:eastAsia="標楷體" w:hAnsi="Times New Roman" w:cs="Times New Roman"/>
                <w:color w:val="000000" w:themeColor="text1"/>
                <w:kern w:val="0"/>
                <w:sz w:val="24"/>
                <w:szCs w:val="24"/>
              </w:rPr>
              <w:t>學</w:t>
            </w:r>
            <w:proofErr w:type="gramEnd"/>
            <w:r w:rsidRPr="001223D0">
              <w:rPr>
                <w:rFonts w:ascii="Times New Roman" w:eastAsia="標楷體" w:hAnsi="Times New Roman" w:cs="Times New Roman"/>
                <w:color w:val="000000" w:themeColor="text1"/>
                <w:kern w:val="0"/>
                <w:sz w:val="24"/>
                <w:szCs w:val="24"/>
              </w:rPr>
              <w:t>前師資課程的講師，也曾受邀來針對相關議題進行演講。</w:t>
            </w:r>
          </w:p>
        </w:tc>
      </w:tr>
    </w:tbl>
    <w:p w14:paraId="263A19E6" w14:textId="77777777" w:rsidR="00836131" w:rsidRDefault="00836131" w:rsidP="00836131">
      <w:pPr>
        <w:shd w:val="clear" w:color="auto" w:fill="FFFFFF"/>
        <w:rPr>
          <w:rFonts w:ascii="Times New Roman" w:eastAsia="標楷體" w:hAnsi="Times New Roman" w:cs="Times New Roman" w:hint="default"/>
          <w:color w:val="000000" w:themeColor="text1"/>
          <w:kern w:val="2"/>
          <w:szCs w:val="24"/>
        </w:rPr>
      </w:pPr>
    </w:p>
    <w:p w14:paraId="1E006246" w14:textId="70908773" w:rsidR="00836131" w:rsidRDefault="00836131" w:rsidP="00836131">
      <w:pPr>
        <w:rPr>
          <w:rFonts w:ascii="Times New Roman" w:eastAsia="標楷體" w:hAnsi="Times New Roman" w:cs="Times New Roman" w:hint="default"/>
          <w:color w:val="000000" w:themeColor="text1"/>
          <w:szCs w:val="24"/>
        </w:rPr>
      </w:pPr>
    </w:p>
    <w:p w14:paraId="0FC6E97B" w14:textId="77777777" w:rsidR="00836131" w:rsidRPr="000C402D" w:rsidRDefault="00836131" w:rsidP="00836131">
      <w:pPr>
        <w:spacing w:line="0" w:lineRule="atLeast"/>
        <w:ind w:leftChars="87" w:left="201"/>
        <w:jc w:val="center"/>
        <w:rPr>
          <w:rFonts w:ascii="微軟正黑體" w:eastAsia="微軟正黑體" w:hAnsi="微軟正黑體" w:cs="Times New Roman" w:hint="default"/>
          <w:color w:val="000000" w:themeColor="text1"/>
          <w:sz w:val="28"/>
          <w:szCs w:val="24"/>
        </w:rPr>
      </w:pPr>
      <w:r w:rsidRPr="000C402D">
        <w:rPr>
          <w:rFonts w:ascii="微軟正黑體" w:eastAsia="微軟正黑體" w:hAnsi="微軟正黑體" w:cs="Times New Roman"/>
          <w:color w:val="000000" w:themeColor="text1"/>
          <w:sz w:val="28"/>
          <w:szCs w:val="24"/>
        </w:rPr>
        <w:lastRenderedPageBreak/>
        <w:t>吳鳳科技大學幼兒保育系</w:t>
      </w:r>
      <w:r w:rsidRPr="000C402D">
        <w:rPr>
          <w:rFonts w:ascii="微軟正黑體" w:eastAsia="微軟正黑體" w:hAnsi="微軟正黑體" w:cs="Times New Roman"/>
          <w:b/>
          <w:color w:val="000000" w:themeColor="text1"/>
          <w:sz w:val="28"/>
          <w:szCs w:val="24"/>
        </w:rPr>
        <w:t xml:space="preserve"> </w:t>
      </w:r>
      <w:r w:rsidRPr="000C402D">
        <w:rPr>
          <w:rFonts w:ascii="微軟正黑體" w:eastAsia="微軟正黑體" w:hAnsi="微軟正黑體" w:cs="Times New Roman"/>
          <w:b/>
          <w:color w:val="000000" w:themeColor="text1"/>
          <w:sz w:val="28"/>
          <w:szCs w:val="24"/>
          <w:u w:val="single"/>
        </w:rPr>
        <w:t>范玉美</w:t>
      </w:r>
      <w:r w:rsidRPr="000C402D">
        <w:rPr>
          <w:rFonts w:ascii="微軟正黑體" w:eastAsia="微軟正黑體" w:hAnsi="微軟正黑體" w:cs="Times New Roman"/>
          <w:color w:val="000000" w:themeColor="text1"/>
          <w:sz w:val="28"/>
          <w:szCs w:val="24"/>
        </w:rPr>
        <w:t>助理教授</w:t>
      </w:r>
    </w:p>
    <w:p w14:paraId="5CF7C330" w14:textId="17B0BC17" w:rsidR="00836131" w:rsidRDefault="00836131" w:rsidP="00836131">
      <w:pPr>
        <w:shd w:val="clear" w:color="auto" w:fill="FFFFFF"/>
        <w:rPr>
          <w:rFonts w:ascii="Times New Roman" w:eastAsia="標楷體" w:hAnsi="Times New Roman" w:cs="Times New Roman" w:hint="default"/>
          <w:color w:val="000000" w:themeColor="text1"/>
          <w:sz w:val="24"/>
          <w:szCs w:val="24"/>
        </w:rPr>
      </w:pPr>
      <w:r>
        <w:rPr>
          <w:rFonts w:asciiTheme="minorHAnsi" w:eastAsiaTheme="minorEastAsia" w:hAnsiTheme="minorHAnsi" w:cstheme="minorBidi"/>
          <w:noProof/>
          <w:color w:val="auto"/>
          <w:sz w:val="24"/>
          <w:lang w:val="en-US"/>
        </w:rPr>
        <w:drawing>
          <wp:anchor distT="0" distB="0" distL="114300" distR="114300" simplePos="0" relativeHeight="251677184" behindDoc="0" locked="0" layoutInCell="1" allowOverlap="1" wp14:anchorId="282C5968" wp14:editId="04038FCF">
            <wp:simplePos x="0" y="0"/>
            <wp:positionH relativeFrom="margin">
              <wp:align>center</wp:align>
            </wp:positionH>
            <wp:positionV relativeFrom="paragraph">
              <wp:posOffset>245745</wp:posOffset>
            </wp:positionV>
            <wp:extent cx="1927225" cy="2224405"/>
            <wp:effectExtent l="0" t="0" r="0" b="4445"/>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7225" cy="222440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標楷體" w:hAnsi="Times New Roman" w:cs="Times New Roman"/>
          <w:color w:val="000000" w:themeColor="text1"/>
          <w:szCs w:val="24"/>
        </w:rPr>
        <w:br/>
      </w:r>
    </w:p>
    <w:p w14:paraId="2807E86C" w14:textId="77777777" w:rsidR="00836131" w:rsidRDefault="00836131" w:rsidP="00836131">
      <w:pPr>
        <w:shd w:val="clear" w:color="auto" w:fill="FFFFFF"/>
        <w:rPr>
          <w:rFonts w:ascii="Times New Roman" w:eastAsia="標楷體" w:hAnsi="Times New Roman" w:cs="Times New Roman" w:hint="default"/>
          <w:color w:val="000000" w:themeColor="text1"/>
          <w:szCs w:val="24"/>
        </w:rPr>
      </w:pPr>
    </w:p>
    <w:p w14:paraId="526C44DC" w14:textId="77777777" w:rsidR="00836131" w:rsidRDefault="00836131" w:rsidP="00836131">
      <w:pPr>
        <w:shd w:val="clear" w:color="auto" w:fill="FFFFFF"/>
        <w:rPr>
          <w:rFonts w:ascii="Times New Roman" w:eastAsia="標楷體" w:hAnsi="Times New Roman" w:cs="Times New Roman" w:hint="default"/>
          <w:color w:val="000000" w:themeColor="text1"/>
          <w:szCs w:val="24"/>
        </w:rPr>
      </w:pPr>
    </w:p>
    <w:p w14:paraId="1E9A8CA8" w14:textId="77777777" w:rsidR="00836131" w:rsidRDefault="00836131" w:rsidP="00836131">
      <w:pPr>
        <w:shd w:val="clear" w:color="auto" w:fill="FFFFFF"/>
        <w:rPr>
          <w:rFonts w:ascii="Times New Roman" w:eastAsia="標楷體" w:hAnsi="Times New Roman" w:cs="Times New Roman" w:hint="default"/>
          <w:color w:val="000000" w:themeColor="text1"/>
          <w:szCs w:val="24"/>
        </w:rPr>
      </w:pPr>
    </w:p>
    <w:p w14:paraId="2A12CF9E" w14:textId="77777777" w:rsidR="00836131" w:rsidRDefault="00836131" w:rsidP="00836131">
      <w:pPr>
        <w:shd w:val="clear" w:color="auto" w:fill="FFFFFF"/>
        <w:rPr>
          <w:rFonts w:ascii="Times New Roman" w:eastAsia="標楷體" w:hAnsi="Times New Roman" w:cs="Times New Roman" w:hint="default"/>
          <w:color w:val="000000" w:themeColor="text1"/>
          <w:szCs w:val="24"/>
        </w:rPr>
      </w:pPr>
    </w:p>
    <w:p w14:paraId="2EB397EC" w14:textId="77777777" w:rsidR="00836131" w:rsidRDefault="00836131" w:rsidP="00836131">
      <w:pPr>
        <w:shd w:val="clear" w:color="auto" w:fill="FFFFFF"/>
        <w:rPr>
          <w:rFonts w:ascii="Times New Roman" w:eastAsia="標楷體" w:hAnsi="Times New Roman" w:cs="Times New Roman" w:hint="default"/>
          <w:color w:val="000000" w:themeColor="text1"/>
          <w:szCs w:val="24"/>
        </w:rPr>
      </w:pPr>
    </w:p>
    <w:p w14:paraId="3AD80310" w14:textId="77777777" w:rsidR="00836131" w:rsidRDefault="00836131" w:rsidP="00836131">
      <w:pPr>
        <w:shd w:val="clear" w:color="auto" w:fill="FFFFFF"/>
        <w:rPr>
          <w:rFonts w:ascii="Times New Roman" w:eastAsia="標楷體" w:hAnsi="Times New Roman" w:cs="Times New Roman" w:hint="default"/>
          <w:color w:val="000000" w:themeColor="text1"/>
          <w:szCs w:val="24"/>
        </w:rPr>
      </w:pPr>
    </w:p>
    <w:p w14:paraId="0BFA5DD9" w14:textId="77777777" w:rsidR="00836131" w:rsidRDefault="00836131" w:rsidP="00836131">
      <w:pPr>
        <w:shd w:val="clear" w:color="auto" w:fill="FFFFFF"/>
        <w:rPr>
          <w:rFonts w:ascii="Times New Roman" w:eastAsia="標楷體" w:hAnsi="Times New Roman" w:cs="Times New Roman" w:hint="default"/>
          <w:color w:val="000000" w:themeColor="text1"/>
          <w:szCs w:val="24"/>
        </w:rPr>
      </w:pPr>
    </w:p>
    <w:p w14:paraId="1EEF09ED" w14:textId="77777777" w:rsidR="00836131" w:rsidRDefault="00836131" w:rsidP="00836131">
      <w:pPr>
        <w:shd w:val="clear" w:color="auto" w:fill="FFFFFF"/>
        <w:rPr>
          <w:rFonts w:ascii="Times New Roman" w:eastAsia="標楷體" w:hAnsi="Times New Roman" w:cs="Times New Roman" w:hint="default"/>
          <w:color w:val="000000" w:themeColor="text1"/>
          <w:szCs w:val="24"/>
        </w:rPr>
      </w:pPr>
    </w:p>
    <w:p w14:paraId="535C967F" w14:textId="6DB9971A" w:rsidR="00836131" w:rsidRDefault="00836131" w:rsidP="00836131">
      <w:pPr>
        <w:shd w:val="clear" w:color="auto" w:fill="FFFFFF"/>
        <w:rPr>
          <w:rFonts w:ascii="Times New Roman" w:eastAsia="標楷體" w:hAnsi="Times New Roman" w:cs="Times New Roman" w:hint="default"/>
          <w:color w:val="000000" w:themeColor="text1"/>
          <w:szCs w:val="24"/>
        </w:rPr>
      </w:pPr>
    </w:p>
    <w:p w14:paraId="03E6AE99" w14:textId="1BC8882D" w:rsidR="00836131" w:rsidRDefault="00836131" w:rsidP="00836131">
      <w:pPr>
        <w:shd w:val="clear" w:color="auto" w:fill="FFFFFF"/>
        <w:rPr>
          <w:rFonts w:ascii="Times New Roman" w:eastAsia="標楷體" w:hAnsi="Times New Roman" w:cs="Times New Roman" w:hint="default"/>
          <w:color w:val="000000" w:themeColor="text1"/>
          <w:szCs w:val="24"/>
        </w:rPr>
      </w:pPr>
    </w:p>
    <w:p w14:paraId="771CF3AC" w14:textId="3D84D246" w:rsidR="00836131" w:rsidRDefault="00836131" w:rsidP="00836131">
      <w:pPr>
        <w:shd w:val="clear" w:color="auto" w:fill="FFFFFF"/>
        <w:rPr>
          <w:rFonts w:ascii="Times New Roman" w:eastAsia="標楷體" w:hAnsi="Times New Roman" w:cs="Times New Roman" w:hint="default"/>
          <w:color w:val="000000" w:themeColor="text1"/>
          <w:szCs w:val="24"/>
        </w:rPr>
      </w:pPr>
    </w:p>
    <w:p w14:paraId="2B8390C9" w14:textId="001610F6" w:rsidR="00836131" w:rsidRDefault="00836131" w:rsidP="00836131">
      <w:pPr>
        <w:shd w:val="clear" w:color="auto" w:fill="FFFFFF"/>
        <w:rPr>
          <w:rFonts w:ascii="Times New Roman" w:eastAsia="標楷體" w:hAnsi="Times New Roman" w:cs="Times New Roman" w:hint="default"/>
          <w:color w:val="000000" w:themeColor="text1"/>
          <w:szCs w:val="24"/>
        </w:rPr>
      </w:pPr>
    </w:p>
    <w:p w14:paraId="69954CFC" w14:textId="2ED8B84D" w:rsidR="00836131" w:rsidRDefault="00836131" w:rsidP="00836131">
      <w:pPr>
        <w:shd w:val="clear" w:color="auto" w:fill="FFFFFF"/>
        <w:rPr>
          <w:rFonts w:ascii="Times New Roman" w:eastAsia="標楷體" w:hAnsi="Times New Roman" w:cs="Times New Roman" w:hint="default"/>
          <w:color w:val="000000" w:themeColor="text1"/>
          <w:szCs w:val="24"/>
        </w:rPr>
      </w:pPr>
    </w:p>
    <w:p w14:paraId="4B23391D" w14:textId="77777777" w:rsidR="00836131" w:rsidRDefault="00836131" w:rsidP="00836131">
      <w:pPr>
        <w:shd w:val="clear" w:color="auto" w:fill="FFFFFF"/>
        <w:rPr>
          <w:rFonts w:ascii="Times New Roman" w:eastAsia="標楷體" w:hAnsi="Times New Roman" w:cs="Times New Roman" w:hint="default"/>
          <w:color w:val="000000" w:themeColor="text1"/>
          <w:szCs w:val="24"/>
        </w:rPr>
      </w:pPr>
    </w:p>
    <w:p w14:paraId="22067854" w14:textId="77777777" w:rsidR="00836131" w:rsidRDefault="00836131" w:rsidP="00836131">
      <w:pPr>
        <w:shd w:val="clear" w:color="auto" w:fill="FFFFFF"/>
        <w:rPr>
          <w:rFonts w:ascii="Times New Roman" w:eastAsia="標楷體" w:hAnsi="Times New Roman" w:cs="Times New Roman" w:hint="default"/>
          <w:color w:val="000000" w:themeColor="text1"/>
          <w:szCs w:val="24"/>
        </w:rPr>
      </w:pPr>
    </w:p>
    <w:tbl>
      <w:tblPr>
        <w:tblStyle w:val="6-5"/>
        <w:tblW w:w="5086" w:type="pct"/>
        <w:tblInd w:w="0" w:type="dxa"/>
        <w:tblLook w:val="04A0" w:firstRow="1" w:lastRow="0" w:firstColumn="1" w:lastColumn="0" w:noHBand="0" w:noVBand="1"/>
        <w:tblDescription w:val="My Summary"/>
      </w:tblPr>
      <w:tblGrid>
        <w:gridCol w:w="2164"/>
        <w:gridCol w:w="7046"/>
      </w:tblGrid>
      <w:tr w:rsidR="00836131" w:rsidRPr="00836131" w14:paraId="7E383D87" w14:textId="77777777" w:rsidTr="00C60A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Borders>
              <w:top w:val="single" w:sz="4" w:space="0" w:color="92CDDC" w:themeColor="accent5" w:themeTint="99"/>
              <w:left w:val="single" w:sz="4" w:space="0" w:color="92CDDC" w:themeColor="accent5" w:themeTint="99"/>
              <w:right w:val="single" w:sz="4" w:space="0" w:color="92CDDC" w:themeColor="accent5" w:themeTint="99"/>
            </w:tcBorders>
            <w:hideMark/>
          </w:tcPr>
          <w:p w14:paraId="6D430175" w14:textId="77777777" w:rsidR="00836131" w:rsidRPr="00836131" w:rsidRDefault="00836131" w:rsidP="00C60AFF">
            <w:pPr>
              <w:spacing w:line="360" w:lineRule="exact"/>
              <w:jc w:val="center"/>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姓　　　　　名</w:t>
            </w:r>
          </w:p>
        </w:tc>
        <w:tc>
          <w:tcPr>
            <w:tcW w:w="7046" w:type="dxa"/>
            <w:tcBorders>
              <w:top w:val="single" w:sz="4" w:space="0" w:color="92CDDC" w:themeColor="accent5" w:themeTint="99"/>
              <w:left w:val="single" w:sz="4" w:space="0" w:color="92CDDC" w:themeColor="accent5" w:themeTint="99"/>
              <w:right w:val="single" w:sz="4" w:space="0" w:color="92CDDC" w:themeColor="accent5" w:themeTint="99"/>
            </w:tcBorders>
            <w:hideMark/>
          </w:tcPr>
          <w:p w14:paraId="3E9BE8A1" w14:textId="77777777" w:rsidR="00836131" w:rsidRPr="00836131" w:rsidRDefault="00836131" w:rsidP="00C60AFF">
            <w:pPr>
              <w:spacing w:line="360" w:lineRule="exact"/>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836131">
              <w:rPr>
                <w:rFonts w:eastAsia="標楷體"/>
                <w:color w:val="000000" w:themeColor="text1"/>
                <w:sz w:val="24"/>
                <w:szCs w:val="24"/>
              </w:rPr>
              <w:t>范玉美</w:t>
            </w:r>
          </w:p>
        </w:tc>
      </w:tr>
      <w:tr w:rsidR="00836131" w:rsidRPr="00836131" w14:paraId="0945DA02" w14:textId="77777777" w:rsidTr="00C60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4E9D6A77" w14:textId="77777777" w:rsidR="00836131" w:rsidRPr="00836131" w:rsidRDefault="00836131" w:rsidP="00C60AFF">
            <w:pPr>
              <w:spacing w:line="360" w:lineRule="exact"/>
              <w:jc w:val="center"/>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職　　　　　稱</w:t>
            </w:r>
          </w:p>
        </w:tc>
        <w:tc>
          <w:tcPr>
            <w:tcW w:w="7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080A2BFA" w14:textId="77777777" w:rsidR="00836131" w:rsidRPr="00836131" w:rsidRDefault="00836131" w:rsidP="00C60AFF">
            <w:pPr>
              <w:spacing w:line="36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吳鳳科技大學幼兒保育系助理教授</w:t>
            </w:r>
          </w:p>
        </w:tc>
      </w:tr>
      <w:tr w:rsidR="00836131" w:rsidRPr="00836131" w14:paraId="62EB674D" w14:textId="77777777" w:rsidTr="00C60AFF">
        <w:tc>
          <w:tcPr>
            <w:cnfStyle w:val="001000000000" w:firstRow="0" w:lastRow="0" w:firstColumn="1" w:lastColumn="0" w:oddVBand="0" w:evenVBand="0" w:oddHBand="0" w:evenHBand="0" w:firstRowFirstColumn="0" w:firstRowLastColumn="0" w:lastRowFirstColumn="0" w:lastRowLastColumn="0"/>
            <w:tcW w:w="216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57C93D71" w14:textId="77777777" w:rsidR="00836131" w:rsidRPr="00836131" w:rsidRDefault="00836131" w:rsidP="00C60AFF">
            <w:pPr>
              <w:spacing w:line="360" w:lineRule="exact"/>
              <w:jc w:val="center"/>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研究室（分機）</w:t>
            </w:r>
          </w:p>
        </w:tc>
        <w:tc>
          <w:tcPr>
            <w:tcW w:w="7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5E46F329" w14:textId="77777777" w:rsidR="00836131" w:rsidRPr="00836131" w:rsidRDefault="00836131" w:rsidP="00C60AFF">
            <w:pPr>
              <w:spacing w:line="36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05-226-7125(22333)</w:t>
            </w:r>
          </w:p>
        </w:tc>
      </w:tr>
      <w:tr w:rsidR="00836131" w:rsidRPr="00836131" w14:paraId="5A72A65D" w14:textId="77777777" w:rsidTr="00C60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7BE6D507" w14:textId="77777777" w:rsidR="00836131" w:rsidRPr="00836131" w:rsidRDefault="00836131" w:rsidP="00C60AFF">
            <w:pPr>
              <w:spacing w:line="360" w:lineRule="exact"/>
              <w:jc w:val="center"/>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最　高　學　歷</w:t>
            </w:r>
          </w:p>
        </w:tc>
        <w:tc>
          <w:tcPr>
            <w:tcW w:w="7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61876880" w14:textId="77777777" w:rsidR="00836131" w:rsidRPr="00836131" w:rsidRDefault="00836131" w:rsidP="00C60AFF">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國立嘉義大學教育學系幼教組博士</w:t>
            </w:r>
          </w:p>
          <w:p w14:paraId="22C0D330" w14:textId="77777777" w:rsidR="00836131" w:rsidRPr="00836131" w:rsidRDefault="00836131" w:rsidP="00C60AFF">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國立嘉義大學幼兒教育學系碩士</w:t>
            </w:r>
          </w:p>
        </w:tc>
      </w:tr>
      <w:tr w:rsidR="00836131" w:rsidRPr="00836131" w14:paraId="6DD15EE5" w14:textId="77777777" w:rsidTr="00C60AFF">
        <w:tc>
          <w:tcPr>
            <w:cnfStyle w:val="001000000000" w:firstRow="0" w:lastRow="0" w:firstColumn="1" w:lastColumn="0" w:oddVBand="0" w:evenVBand="0" w:oddHBand="0" w:evenHBand="0" w:firstRowFirstColumn="0" w:firstRowLastColumn="0" w:lastRowFirstColumn="0" w:lastRowLastColumn="0"/>
            <w:tcW w:w="216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7B651406" w14:textId="77777777" w:rsidR="00836131" w:rsidRPr="00836131" w:rsidRDefault="00836131" w:rsidP="00C60AFF">
            <w:pPr>
              <w:spacing w:line="360" w:lineRule="exact"/>
              <w:jc w:val="center"/>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學　術　專　長</w:t>
            </w:r>
          </w:p>
        </w:tc>
        <w:tc>
          <w:tcPr>
            <w:tcW w:w="7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6FBE2D00" w14:textId="77777777" w:rsidR="00836131" w:rsidRPr="00836131" w:rsidRDefault="00836131" w:rsidP="00C60AFF">
            <w:pPr>
              <w:spacing w:line="36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嬰幼兒托育環境評估之研究、教學課程與活動設計、嬰幼兒園</w:t>
            </w:r>
            <w:proofErr w:type="gramStart"/>
            <w:r w:rsidRPr="00836131">
              <w:rPr>
                <w:rFonts w:ascii="Times New Roman" w:eastAsia="標楷體" w:hAnsi="Times New Roman" w:cs="Times New Roman"/>
                <w:color w:val="000000" w:themeColor="text1"/>
                <w:kern w:val="0"/>
                <w:sz w:val="24"/>
                <w:szCs w:val="24"/>
              </w:rPr>
              <w:t>務</w:t>
            </w:r>
            <w:proofErr w:type="gramEnd"/>
            <w:r w:rsidRPr="00836131">
              <w:rPr>
                <w:rFonts w:ascii="Times New Roman" w:eastAsia="標楷體" w:hAnsi="Times New Roman" w:cs="Times New Roman"/>
                <w:color w:val="000000" w:themeColor="text1"/>
                <w:kern w:val="0"/>
                <w:sz w:val="24"/>
                <w:szCs w:val="24"/>
              </w:rPr>
              <w:t>行政經營與管理</w:t>
            </w:r>
          </w:p>
        </w:tc>
      </w:tr>
      <w:tr w:rsidR="00836131" w:rsidRPr="00836131" w14:paraId="67C1B2C9" w14:textId="77777777" w:rsidTr="00C60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143267D0" w14:textId="77777777" w:rsidR="00836131" w:rsidRPr="00836131" w:rsidRDefault="00836131" w:rsidP="00C60AFF">
            <w:pPr>
              <w:spacing w:line="360" w:lineRule="exact"/>
              <w:jc w:val="center"/>
              <w:rPr>
                <w:rFonts w:ascii="Times New Roman" w:eastAsia="標楷體" w:hAnsi="Times New Roman" w:cs="Times New Roman" w:hint="default"/>
                <w:color w:val="000000" w:themeColor="text1"/>
                <w:kern w:val="0"/>
                <w:sz w:val="24"/>
                <w:szCs w:val="24"/>
              </w:rPr>
            </w:pPr>
            <w:r w:rsidRPr="00836131">
              <w:rPr>
                <w:rFonts w:ascii="Times New Roman" w:eastAsia="標楷體" w:hAnsi="Times New Roman" w:cs="Times New Roman"/>
                <w:color w:val="000000" w:themeColor="text1"/>
                <w:kern w:val="0"/>
                <w:sz w:val="24"/>
                <w:szCs w:val="24"/>
              </w:rPr>
              <w:t>e-mail</w:t>
            </w:r>
          </w:p>
        </w:tc>
        <w:tc>
          <w:tcPr>
            <w:tcW w:w="7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6CC54A56" w14:textId="77777777" w:rsidR="00836131" w:rsidRPr="00836131" w:rsidRDefault="00AC0F82" w:rsidP="00C60AFF">
            <w:pPr>
              <w:spacing w:line="36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hyperlink r:id="rId27" w:history="1">
              <w:r w:rsidR="00836131" w:rsidRPr="00836131">
                <w:rPr>
                  <w:rStyle w:val="a3"/>
                  <w:rFonts w:ascii="Times New Roman" w:eastAsia="標楷體" w:hAnsi="Times New Roman" w:cs="Times New Roman"/>
                  <w:kern w:val="0"/>
                  <w:sz w:val="24"/>
                  <w:szCs w:val="24"/>
                </w:rPr>
                <w:t>tina0939892918@wfu.edu.tw</w:t>
              </w:r>
            </w:hyperlink>
          </w:p>
        </w:tc>
      </w:tr>
      <w:tr w:rsidR="00C60AFF" w:rsidRPr="00836131" w14:paraId="2A3E1255" w14:textId="77777777" w:rsidTr="00C60AFF">
        <w:trPr>
          <w:trHeight w:val="2589"/>
        </w:trPr>
        <w:tc>
          <w:tcPr>
            <w:cnfStyle w:val="001000000000" w:firstRow="0" w:lastRow="0" w:firstColumn="1" w:lastColumn="0" w:oddVBand="0" w:evenVBand="0" w:oddHBand="0" w:evenHBand="0" w:firstRowFirstColumn="0" w:firstRowLastColumn="0" w:lastRowFirstColumn="0" w:lastRowLastColumn="0"/>
            <w:tcW w:w="216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2BA01537" w14:textId="75A2E80F" w:rsidR="00C60AFF" w:rsidRPr="00836131" w:rsidRDefault="00C60AFF" w:rsidP="00C60AFF">
            <w:pPr>
              <w:spacing w:line="360" w:lineRule="exact"/>
              <w:jc w:val="center"/>
              <w:rPr>
                <w:rFonts w:ascii="Times New Roman" w:eastAsia="標楷體" w:hAnsi="Times New Roman" w:cs="Times New Roman" w:hint="default"/>
                <w:color w:val="000000" w:themeColor="text1"/>
                <w:sz w:val="24"/>
                <w:szCs w:val="24"/>
              </w:rPr>
            </w:pPr>
            <w:r w:rsidRPr="000B3AEA">
              <w:rPr>
                <w:rFonts w:ascii="微軟正黑體" w:eastAsia="微軟正黑體" w:hAnsi="微軟正黑體" w:cs="微軟正黑體"/>
              </w:rPr>
              <w:t>經</w:t>
            </w:r>
            <w:r w:rsidRPr="000B3AEA">
              <w:rPr>
                <w:rFonts w:ascii="Malgun Gothic Semilight" w:eastAsia="Malgun Gothic Semilight" w:hAnsi="Malgun Gothic Semilight" w:cs="Malgun Gothic Semilight"/>
              </w:rPr>
              <w:t xml:space="preserve">　　　　　</w:t>
            </w:r>
            <w:r w:rsidRPr="000B3AEA">
              <w:rPr>
                <w:rFonts w:ascii="微軟正黑體" w:eastAsia="微軟正黑體" w:hAnsi="微軟正黑體" w:cs="微軟正黑體"/>
              </w:rPr>
              <w:t>歷</w:t>
            </w:r>
          </w:p>
        </w:tc>
        <w:tc>
          <w:tcPr>
            <w:tcW w:w="7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5386AEEC" w14:textId="77777777" w:rsidR="00C60AFF" w:rsidRPr="00C60AFF" w:rsidRDefault="00C60AFF" w:rsidP="00C60AFF">
            <w:pPr>
              <w:spacing w:line="36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C60AFF">
              <w:rPr>
                <w:rFonts w:ascii="Times New Roman" w:eastAsia="標楷體" w:hAnsi="Times New Roman" w:cs="Times New Roman"/>
                <w:color w:val="000000" w:themeColor="text1"/>
                <w:kern w:val="0"/>
                <w:sz w:val="24"/>
                <w:szCs w:val="24"/>
              </w:rPr>
              <w:t>吳鳳科技大學進修推廣部推廣教育組長</w:t>
            </w:r>
          </w:p>
          <w:p w14:paraId="70F179B6" w14:textId="77777777" w:rsidR="00C60AFF" w:rsidRPr="00C60AFF" w:rsidRDefault="00C60AFF" w:rsidP="00C60AFF">
            <w:pPr>
              <w:spacing w:line="36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C60AFF">
              <w:rPr>
                <w:rFonts w:ascii="Times New Roman" w:eastAsia="標楷體" w:hAnsi="Times New Roman" w:cs="Times New Roman"/>
                <w:color w:val="000000" w:themeColor="text1"/>
                <w:kern w:val="0"/>
                <w:sz w:val="24"/>
                <w:szCs w:val="24"/>
              </w:rPr>
              <w:t>嘉義市東區公共托嬰中心主任</w:t>
            </w:r>
          </w:p>
          <w:p w14:paraId="7AD71D1F" w14:textId="77777777" w:rsidR="00C60AFF" w:rsidRPr="00C60AFF" w:rsidRDefault="00C60AFF" w:rsidP="00C60AFF">
            <w:pPr>
              <w:spacing w:line="36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C60AFF">
              <w:rPr>
                <w:rFonts w:ascii="Times New Roman" w:eastAsia="標楷體" w:hAnsi="Times New Roman" w:cs="Times New Roman"/>
                <w:color w:val="000000" w:themeColor="text1"/>
                <w:kern w:val="0"/>
                <w:sz w:val="24"/>
                <w:szCs w:val="24"/>
              </w:rPr>
              <w:t>嘉義市西區公共托嬰中心主任</w:t>
            </w:r>
          </w:p>
          <w:p w14:paraId="29851E95" w14:textId="77777777" w:rsidR="00C60AFF" w:rsidRPr="00C60AFF" w:rsidRDefault="00C60AFF" w:rsidP="00C60AFF">
            <w:pPr>
              <w:spacing w:line="36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C60AFF">
              <w:rPr>
                <w:rFonts w:ascii="Times New Roman" w:eastAsia="標楷體" w:hAnsi="Times New Roman" w:cs="Times New Roman"/>
                <w:color w:val="000000" w:themeColor="text1"/>
                <w:kern w:val="0"/>
                <w:sz w:val="24"/>
                <w:szCs w:val="24"/>
              </w:rPr>
              <w:t>嘉義縣市、桃園市托嬰中心外聘督導教授</w:t>
            </w:r>
          </w:p>
          <w:p w14:paraId="72F2F864" w14:textId="77777777" w:rsidR="00C60AFF" w:rsidRPr="00C60AFF" w:rsidRDefault="00C60AFF" w:rsidP="00C60AFF">
            <w:pPr>
              <w:spacing w:line="36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C60AFF">
              <w:rPr>
                <w:rFonts w:ascii="Times New Roman" w:eastAsia="標楷體" w:hAnsi="Times New Roman" w:cs="Times New Roman"/>
                <w:color w:val="000000" w:themeColor="text1"/>
                <w:kern w:val="0"/>
                <w:sz w:val="24"/>
                <w:szCs w:val="24"/>
              </w:rPr>
              <w:t>嘉義市保母托育制度管理委員會擔任第五屆委員</w:t>
            </w:r>
          </w:p>
          <w:p w14:paraId="6E30125B" w14:textId="77777777" w:rsidR="00C60AFF" w:rsidRPr="00C60AFF" w:rsidRDefault="00C60AFF" w:rsidP="00C60AFF">
            <w:pPr>
              <w:spacing w:line="36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C60AFF">
              <w:rPr>
                <w:rFonts w:ascii="Times New Roman" w:eastAsia="標楷體" w:hAnsi="Times New Roman" w:cs="Times New Roman"/>
                <w:color w:val="000000" w:themeColor="text1"/>
                <w:kern w:val="0"/>
                <w:sz w:val="24"/>
                <w:szCs w:val="24"/>
              </w:rPr>
              <w:t>海南國建集團育嬰培訓課程講師</w:t>
            </w:r>
          </w:p>
          <w:p w14:paraId="453D1AFA" w14:textId="77777777" w:rsidR="00C60AFF" w:rsidRPr="00C60AFF" w:rsidRDefault="00C60AFF" w:rsidP="00C60AFF">
            <w:pPr>
              <w:spacing w:line="36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hint="default"/>
                <w:color w:val="000000" w:themeColor="text1"/>
                <w:kern w:val="0"/>
                <w:sz w:val="24"/>
                <w:szCs w:val="24"/>
              </w:rPr>
            </w:pPr>
            <w:r w:rsidRPr="00C60AFF">
              <w:rPr>
                <w:rFonts w:ascii="Times New Roman" w:eastAsia="標楷體" w:hAnsi="Times New Roman" w:cs="Times New Roman"/>
                <w:color w:val="000000" w:themeColor="text1"/>
                <w:kern w:val="0"/>
                <w:sz w:val="24"/>
                <w:szCs w:val="24"/>
              </w:rPr>
              <w:t>中正大學清江學習中心講師</w:t>
            </w:r>
          </w:p>
          <w:p w14:paraId="375A9CCC" w14:textId="5440D4A4" w:rsidR="00C60AFF" w:rsidRDefault="00C60AFF" w:rsidP="00C60AFF">
            <w:pPr>
              <w:spacing w:line="360" w:lineRule="exact"/>
              <w:cnfStyle w:val="000000000000" w:firstRow="0" w:lastRow="0" w:firstColumn="0" w:lastColumn="0" w:oddVBand="0" w:evenVBand="0" w:oddHBand="0" w:evenHBand="0" w:firstRowFirstColumn="0" w:firstRowLastColumn="0" w:lastRowFirstColumn="0" w:lastRowLastColumn="0"/>
              <w:rPr>
                <w:rFonts w:hint="default"/>
              </w:rPr>
            </w:pPr>
            <w:r w:rsidRPr="00C60AFF">
              <w:rPr>
                <w:rFonts w:ascii="Times New Roman" w:eastAsia="標楷體" w:hAnsi="Times New Roman" w:cs="Times New Roman"/>
                <w:color w:val="000000" w:themeColor="text1"/>
                <w:kern w:val="0"/>
                <w:sz w:val="24"/>
                <w:szCs w:val="24"/>
              </w:rPr>
              <w:t>幼兒園教學主任、組長、教師</w:t>
            </w:r>
          </w:p>
        </w:tc>
      </w:tr>
    </w:tbl>
    <w:p w14:paraId="0CF4B871" w14:textId="77777777" w:rsidR="00836131" w:rsidRDefault="00836131" w:rsidP="00836131">
      <w:pPr>
        <w:shd w:val="clear" w:color="auto" w:fill="FFFFFF"/>
        <w:rPr>
          <w:rFonts w:ascii="Times New Roman" w:eastAsia="標楷體" w:hAnsi="Times New Roman" w:cs="Times New Roman" w:hint="default"/>
          <w:color w:val="000000" w:themeColor="text1"/>
          <w:kern w:val="2"/>
          <w:szCs w:val="24"/>
        </w:rPr>
      </w:pPr>
    </w:p>
    <w:p w14:paraId="23547E5A" w14:textId="77777777" w:rsidR="00836131" w:rsidRDefault="00836131" w:rsidP="00836131">
      <w:pPr>
        <w:rPr>
          <w:rFonts w:ascii="Times New Roman" w:eastAsia="標楷體" w:hAnsi="Times New Roman" w:cs="Times New Roman" w:hint="default"/>
          <w:color w:val="000000" w:themeColor="text1"/>
          <w:szCs w:val="24"/>
        </w:rPr>
      </w:pPr>
    </w:p>
    <w:p w14:paraId="6BE2BC9A" w14:textId="77777777" w:rsidR="00BD0577" w:rsidRPr="00D61CFE" w:rsidRDefault="00BD0577" w:rsidP="00D61CFE">
      <w:pPr>
        <w:rPr>
          <w:rFonts w:ascii="標楷體" w:eastAsia="標楷體" w:hAnsi="標楷體" w:hint="default"/>
          <w:sz w:val="24"/>
          <w:szCs w:val="24"/>
        </w:rPr>
      </w:pPr>
    </w:p>
    <w:p w14:paraId="49C79F0B" w14:textId="77777777" w:rsidR="00D61CFE" w:rsidRPr="00D61CFE" w:rsidRDefault="00D61CFE" w:rsidP="00D61CFE">
      <w:pPr>
        <w:rPr>
          <w:rFonts w:ascii="標楷體" w:eastAsia="標楷體" w:hAnsi="標楷體" w:hint="default"/>
          <w:sz w:val="24"/>
          <w:szCs w:val="24"/>
        </w:rPr>
      </w:pPr>
    </w:p>
    <w:p w14:paraId="0A2D3846" w14:textId="77777777" w:rsidR="00D61CFE" w:rsidRDefault="00D61CFE" w:rsidP="00D61CFE">
      <w:pPr>
        <w:pStyle w:val="A5"/>
        <w:jc w:val="center"/>
        <w:rPr>
          <w:rFonts w:ascii="標楷體" w:eastAsia="標楷體" w:hAnsi="標楷體"/>
          <w:sz w:val="144"/>
          <w:szCs w:val="144"/>
        </w:rPr>
      </w:pPr>
    </w:p>
    <w:p w14:paraId="03D48FA7" w14:textId="77777777" w:rsidR="00D61CFE" w:rsidRDefault="00D61CFE" w:rsidP="00D61CFE">
      <w:pPr>
        <w:pStyle w:val="A5"/>
        <w:jc w:val="center"/>
        <w:rPr>
          <w:rFonts w:ascii="標楷體" w:eastAsia="標楷體" w:hAnsi="標楷體"/>
          <w:sz w:val="144"/>
          <w:szCs w:val="144"/>
        </w:rPr>
      </w:pPr>
    </w:p>
    <w:p w14:paraId="0C97B251" w14:textId="77777777" w:rsidR="00D61CFE" w:rsidRDefault="00D61CFE" w:rsidP="00D61CFE">
      <w:pPr>
        <w:pStyle w:val="A5"/>
        <w:jc w:val="center"/>
        <w:rPr>
          <w:rFonts w:ascii="標楷體" w:eastAsia="標楷體" w:hAnsi="標楷體"/>
          <w:sz w:val="144"/>
          <w:szCs w:val="144"/>
        </w:rPr>
      </w:pPr>
    </w:p>
    <w:p w14:paraId="5924AE68" w14:textId="77777777" w:rsidR="003D3054" w:rsidRDefault="003D3054" w:rsidP="00D61CFE">
      <w:pPr>
        <w:pStyle w:val="A5"/>
        <w:jc w:val="center"/>
        <w:rPr>
          <w:rFonts w:ascii="標楷體" w:eastAsia="標楷體" w:hAnsi="標楷體"/>
          <w:sz w:val="144"/>
          <w:szCs w:val="144"/>
        </w:rPr>
      </w:pPr>
    </w:p>
    <w:p w14:paraId="1BBDDA14" w14:textId="77777777" w:rsidR="003D3054" w:rsidRDefault="003D3054" w:rsidP="00D61CFE">
      <w:pPr>
        <w:pStyle w:val="A5"/>
        <w:jc w:val="center"/>
        <w:rPr>
          <w:rFonts w:ascii="標楷體" w:eastAsia="標楷體" w:hAnsi="標楷體"/>
          <w:sz w:val="144"/>
          <w:szCs w:val="144"/>
        </w:rPr>
      </w:pPr>
    </w:p>
    <w:p w14:paraId="32A08D31" w14:textId="74D7F423" w:rsidR="00D61CFE" w:rsidRDefault="00D61CFE" w:rsidP="00D61CFE">
      <w:pPr>
        <w:pStyle w:val="A5"/>
        <w:jc w:val="center"/>
        <w:rPr>
          <w:rFonts w:ascii="標楷體" w:eastAsia="標楷體" w:hAnsi="標楷體"/>
          <w:sz w:val="144"/>
          <w:szCs w:val="144"/>
        </w:rPr>
      </w:pPr>
      <w:r w:rsidRPr="00D61CFE">
        <w:rPr>
          <w:rFonts w:ascii="標楷體" w:eastAsia="標楷體" w:hAnsi="標楷體" w:hint="eastAsia"/>
          <w:sz w:val="144"/>
          <w:szCs w:val="144"/>
        </w:rPr>
        <w:t>工作人員名單</w:t>
      </w:r>
    </w:p>
    <w:p w14:paraId="54555A61" w14:textId="77777777" w:rsidR="00D61CFE" w:rsidRDefault="00D61CFE">
      <w:pPr>
        <w:rPr>
          <w:rFonts w:ascii="標楷體" w:eastAsia="標楷體" w:hAnsi="標楷體" w:hint="default"/>
          <w:kern w:val="2"/>
          <w:sz w:val="144"/>
          <w:szCs w:val="144"/>
          <w:lang w:val="en-US"/>
        </w:rPr>
      </w:pPr>
      <w:r>
        <w:rPr>
          <w:rFonts w:ascii="標楷體" w:eastAsia="標楷體" w:hAnsi="標楷體"/>
          <w:sz w:val="144"/>
          <w:szCs w:val="144"/>
        </w:rPr>
        <w:br w:type="page"/>
      </w:r>
    </w:p>
    <w:tbl>
      <w:tblPr>
        <w:tblStyle w:val="ad"/>
        <w:tblW w:w="9277" w:type="dxa"/>
        <w:tblLook w:val="04A0" w:firstRow="1" w:lastRow="0" w:firstColumn="1" w:lastColumn="0" w:noHBand="0" w:noVBand="1"/>
      </w:tblPr>
      <w:tblGrid>
        <w:gridCol w:w="3256"/>
        <w:gridCol w:w="6021"/>
      </w:tblGrid>
      <w:tr w:rsidR="00D61CFE" w:rsidRPr="00861814" w14:paraId="674C995D" w14:textId="77777777" w:rsidTr="003D3054">
        <w:trPr>
          <w:trHeight w:val="567"/>
        </w:trPr>
        <w:tc>
          <w:tcPr>
            <w:tcW w:w="9277" w:type="dxa"/>
            <w:gridSpan w:val="2"/>
          </w:tcPr>
          <w:p w14:paraId="69792350" w14:textId="77777777" w:rsidR="00D61CFE" w:rsidRPr="00861814" w:rsidRDefault="00D61CFE" w:rsidP="003D3054">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lastRenderedPageBreak/>
              <w:t>工作人員名單</w:t>
            </w:r>
          </w:p>
        </w:tc>
      </w:tr>
      <w:tr w:rsidR="00D61CFE" w:rsidRPr="00861814" w14:paraId="6B896822" w14:textId="77777777" w:rsidTr="003D3054">
        <w:trPr>
          <w:trHeight w:val="580"/>
        </w:trPr>
        <w:tc>
          <w:tcPr>
            <w:tcW w:w="3256" w:type="dxa"/>
            <w:shd w:val="clear" w:color="auto" w:fill="FABF8F" w:themeFill="accent6" w:themeFillTint="99"/>
          </w:tcPr>
          <w:p w14:paraId="00A474CF" w14:textId="77777777" w:rsidR="00D61CFE" w:rsidRPr="00861814" w:rsidRDefault="00D61CFE" w:rsidP="003D3054">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職稱</w:t>
            </w:r>
          </w:p>
        </w:tc>
        <w:tc>
          <w:tcPr>
            <w:tcW w:w="6021" w:type="dxa"/>
            <w:shd w:val="clear" w:color="auto" w:fill="FABF8F" w:themeFill="accent6" w:themeFillTint="99"/>
          </w:tcPr>
          <w:p w14:paraId="4021CB84" w14:textId="77777777" w:rsidR="00D61CFE" w:rsidRPr="00861814" w:rsidRDefault="00D61CFE" w:rsidP="003D3054">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姓名</w:t>
            </w:r>
          </w:p>
        </w:tc>
      </w:tr>
      <w:tr w:rsidR="00D61CFE" w:rsidRPr="00861814" w14:paraId="3A1A9494" w14:textId="77777777" w:rsidTr="00FF4FF8">
        <w:trPr>
          <w:trHeight w:val="590"/>
        </w:trPr>
        <w:tc>
          <w:tcPr>
            <w:tcW w:w="3256" w:type="dxa"/>
          </w:tcPr>
          <w:p w14:paraId="116CDC36" w14:textId="77777777" w:rsidR="00D61CFE" w:rsidRPr="00861814" w:rsidRDefault="00861814"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專案辦事員</w:t>
            </w:r>
          </w:p>
        </w:tc>
        <w:tc>
          <w:tcPr>
            <w:tcW w:w="6021" w:type="dxa"/>
          </w:tcPr>
          <w:p w14:paraId="1848C0D6" w14:textId="530D67B7" w:rsidR="00D61CFE" w:rsidRPr="00861814" w:rsidRDefault="00576C16"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Pr>
                <w:rFonts w:ascii="標楷體" w:eastAsia="標楷體" w:hAnsi="標楷體"/>
                <w:color w:val="000000" w:themeColor="text1"/>
                <w:sz w:val="28"/>
                <w:szCs w:val="24"/>
              </w:rPr>
              <w:t>朱璦</w:t>
            </w:r>
            <w:proofErr w:type="gramStart"/>
            <w:r w:rsidR="00861814" w:rsidRPr="00861814">
              <w:rPr>
                <w:rFonts w:ascii="標楷體" w:eastAsia="標楷體" w:hAnsi="標楷體"/>
                <w:color w:val="000000" w:themeColor="text1"/>
                <w:sz w:val="28"/>
                <w:szCs w:val="24"/>
              </w:rPr>
              <w:t>羚</w:t>
            </w:r>
            <w:proofErr w:type="gramEnd"/>
          </w:p>
        </w:tc>
      </w:tr>
      <w:tr w:rsidR="003D3054" w:rsidRPr="00861814" w14:paraId="499AA046" w14:textId="77777777" w:rsidTr="00FF4FF8">
        <w:trPr>
          <w:trHeight w:val="590"/>
        </w:trPr>
        <w:tc>
          <w:tcPr>
            <w:tcW w:w="3256" w:type="dxa"/>
          </w:tcPr>
          <w:p w14:paraId="48235E9F" w14:textId="4F6C1764" w:rsidR="003D3054" w:rsidRPr="00861814" w:rsidRDefault="005917C7"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Pr>
                <w:rFonts w:ascii="標楷體" w:eastAsia="標楷體" w:hAnsi="標楷體"/>
                <w:color w:val="000000" w:themeColor="text1"/>
                <w:sz w:val="28"/>
                <w:szCs w:val="24"/>
              </w:rPr>
              <w:t>系辦公室組員</w:t>
            </w:r>
          </w:p>
        </w:tc>
        <w:tc>
          <w:tcPr>
            <w:tcW w:w="6021" w:type="dxa"/>
          </w:tcPr>
          <w:p w14:paraId="0FF1C837" w14:textId="43CFCB56" w:rsidR="003D3054" w:rsidRDefault="003F2B6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Pr>
                <w:rFonts w:ascii="標楷體" w:eastAsia="標楷體" w:hAnsi="標楷體"/>
                <w:color w:val="000000" w:themeColor="text1"/>
                <w:sz w:val="28"/>
                <w:szCs w:val="24"/>
              </w:rPr>
              <w:t>徐蓉偵</w:t>
            </w:r>
          </w:p>
        </w:tc>
      </w:tr>
      <w:tr w:rsidR="00FF4FF8" w:rsidRPr="00861814" w14:paraId="4209CF43" w14:textId="77777777" w:rsidTr="00FF4FF8">
        <w:trPr>
          <w:trHeight w:val="590"/>
        </w:trPr>
        <w:tc>
          <w:tcPr>
            <w:tcW w:w="3256" w:type="dxa"/>
          </w:tcPr>
          <w:p w14:paraId="28C2CC81" w14:textId="77777777" w:rsidR="00FF4FF8" w:rsidRPr="00861814"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幼教系碩士班學生</w:t>
            </w:r>
          </w:p>
        </w:tc>
        <w:tc>
          <w:tcPr>
            <w:tcW w:w="6021" w:type="dxa"/>
          </w:tcPr>
          <w:p w14:paraId="542C496D" w14:textId="588B1D93" w:rsidR="00FF4FF8" w:rsidRPr="00FF4FF8"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FF4FF8">
              <w:rPr>
                <w:rFonts w:ascii="標楷體" w:eastAsia="標楷體" w:hAnsi="標楷體"/>
                <w:color w:val="000000" w:themeColor="text1"/>
                <w:sz w:val="28"/>
                <w:szCs w:val="24"/>
              </w:rPr>
              <w:t>嚴婕菱</w:t>
            </w:r>
          </w:p>
        </w:tc>
      </w:tr>
      <w:tr w:rsidR="00FF4FF8" w:rsidRPr="00861814" w14:paraId="4A5D6A61" w14:textId="77777777" w:rsidTr="00FF4FF8">
        <w:trPr>
          <w:trHeight w:val="590"/>
        </w:trPr>
        <w:tc>
          <w:tcPr>
            <w:tcW w:w="3256" w:type="dxa"/>
          </w:tcPr>
          <w:p w14:paraId="0D611010" w14:textId="77777777" w:rsidR="00FF4FF8" w:rsidRPr="00861814"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幼教系碩士班學生</w:t>
            </w:r>
          </w:p>
        </w:tc>
        <w:tc>
          <w:tcPr>
            <w:tcW w:w="6021" w:type="dxa"/>
          </w:tcPr>
          <w:p w14:paraId="5FB1FDAB" w14:textId="6BFA7627" w:rsidR="00FF4FF8" w:rsidRPr="00FF4FF8"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FF4FF8">
              <w:rPr>
                <w:rFonts w:ascii="標楷體" w:eastAsia="標楷體" w:hAnsi="標楷體"/>
                <w:color w:val="000000" w:themeColor="text1"/>
                <w:sz w:val="28"/>
                <w:szCs w:val="24"/>
              </w:rPr>
              <w:t>謝淑美</w:t>
            </w:r>
          </w:p>
        </w:tc>
      </w:tr>
      <w:tr w:rsidR="00FF4FF8" w:rsidRPr="00861814" w14:paraId="1E955E7B" w14:textId="77777777" w:rsidTr="00FF4FF8">
        <w:trPr>
          <w:trHeight w:val="590"/>
        </w:trPr>
        <w:tc>
          <w:tcPr>
            <w:tcW w:w="3256" w:type="dxa"/>
          </w:tcPr>
          <w:p w14:paraId="7CC6DC3B" w14:textId="77777777" w:rsidR="00FF4FF8" w:rsidRPr="00861814"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幼教系碩士班學生</w:t>
            </w:r>
          </w:p>
        </w:tc>
        <w:tc>
          <w:tcPr>
            <w:tcW w:w="6021" w:type="dxa"/>
          </w:tcPr>
          <w:p w14:paraId="73FBD132" w14:textId="0293A9A3" w:rsidR="00FF4FF8" w:rsidRPr="00FF4FF8"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FF4FF8">
              <w:rPr>
                <w:rFonts w:ascii="標楷體" w:eastAsia="標楷體" w:hAnsi="標楷體"/>
                <w:color w:val="000000" w:themeColor="text1"/>
                <w:sz w:val="28"/>
                <w:szCs w:val="24"/>
              </w:rPr>
              <w:t>呂俞</w:t>
            </w:r>
            <w:proofErr w:type="gramStart"/>
            <w:r w:rsidRPr="00FF4FF8">
              <w:rPr>
                <w:rFonts w:ascii="標楷體" w:eastAsia="標楷體" w:hAnsi="標楷體"/>
                <w:color w:val="000000" w:themeColor="text1"/>
                <w:sz w:val="28"/>
                <w:szCs w:val="24"/>
              </w:rPr>
              <w:t>璇</w:t>
            </w:r>
            <w:proofErr w:type="gramEnd"/>
          </w:p>
        </w:tc>
      </w:tr>
      <w:tr w:rsidR="00FF4FF8" w:rsidRPr="00861814" w14:paraId="48744B73" w14:textId="77777777" w:rsidTr="00FF4FF8">
        <w:trPr>
          <w:trHeight w:val="590"/>
        </w:trPr>
        <w:tc>
          <w:tcPr>
            <w:tcW w:w="3256" w:type="dxa"/>
          </w:tcPr>
          <w:p w14:paraId="63565D23" w14:textId="77777777" w:rsidR="00FF4FF8" w:rsidRPr="00861814"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幼教系碩士班學生</w:t>
            </w:r>
          </w:p>
        </w:tc>
        <w:tc>
          <w:tcPr>
            <w:tcW w:w="6021" w:type="dxa"/>
          </w:tcPr>
          <w:p w14:paraId="033FFA5C" w14:textId="75DF823E" w:rsidR="00FF4FF8" w:rsidRPr="00FF4FF8"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FF4FF8">
              <w:rPr>
                <w:rFonts w:ascii="標楷體" w:eastAsia="標楷體" w:hAnsi="標楷體"/>
                <w:color w:val="000000" w:themeColor="text1"/>
                <w:sz w:val="28"/>
                <w:szCs w:val="24"/>
              </w:rPr>
              <w:t>楊勻</w:t>
            </w:r>
            <w:proofErr w:type="gramStart"/>
            <w:r w:rsidRPr="00FF4FF8">
              <w:rPr>
                <w:rFonts w:ascii="標楷體" w:eastAsia="標楷體" w:hAnsi="標楷體"/>
                <w:color w:val="000000" w:themeColor="text1"/>
                <w:sz w:val="28"/>
                <w:szCs w:val="24"/>
              </w:rPr>
              <w:t>禎</w:t>
            </w:r>
            <w:proofErr w:type="gramEnd"/>
          </w:p>
        </w:tc>
      </w:tr>
      <w:tr w:rsidR="00FF4FF8" w:rsidRPr="00861814" w14:paraId="59648510" w14:textId="77777777" w:rsidTr="00FF4FF8">
        <w:trPr>
          <w:trHeight w:val="590"/>
        </w:trPr>
        <w:tc>
          <w:tcPr>
            <w:tcW w:w="3256" w:type="dxa"/>
          </w:tcPr>
          <w:p w14:paraId="307F652E" w14:textId="77777777" w:rsidR="00FF4FF8" w:rsidRPr="00861814"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幼教系碩士班學生</w:t>
            </w:r>
          </w:p>
        </w:tc>
        <w:tc>
          <w:tcPr>
            <w:tcW w:w="6021" w:type="dxa"/>
          </w:tcPr>
          <w:p w14:paraId="22595D7F" w14:textId="1A946EED" w:rsidR="00FF4FF8" w:rsidRPr="00FF4FF8"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FF4FF8">
              <w:rPr>
                <w:rFonts w:ascii="標楷體" w:eastAsia="標楷體" w:hAnsi="標楷體"/>
                <w:color w:val="000000" w:themeColor="text1"/>
                <w:sz w:val="28"/>
                <w:szCs w:val="24"/>
              </w:rPr>
              <w:t>陳嘉寶</w:t>
            </w:r>
          </w:p>
        </w:tc>
      </w:tr>
      <w:tr w:rsidR="00FF4FF8" w:rsidRPr="00861814" w14:paraId="59EF5BE2" w14:textId="77777777" w:rsidTr="00FF4FF8">
        <w:trPr>
          <w:trHeight w:val="590"/>
        </w:trPr>
        <w:tc>
          <w:tcPr>
            <w:tcW w:w="3256" w:type="dxa"/>
          </w:tcPr>
          <w:p w14:paraId="00518BEF" w14:textId="77777777" w:rsidR="00FF4FF8" w:rsidRPr="00861814"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幼教系碩士班學生</w:t>
            </w:r>
          </w:p>
        </w:tc>
        <w:tc>
          <w:tcPr>
            <w:tcW w:w="6021" w:type="dxa"/>
          </w:tcPr>
          <w:p w14:paraId="5372107D" w14:textId="4B7041F4" w:rsidR="00FF4FF8" w:rsidRPr="00FF4FF8"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FF4FF8">
              <w:rPr>
                <w:rFonts w:ascii="標楷體" w:eastAsia="標楷體" w:hAnsi="標楷體"/>
                <w:color w:val="000000" w:themeColor="text1"/>
                <w:sz w:val="28"/>
                <w:szCs w:val="24"/>
              </w:rPr>
              <w:t>蔡鈴宣</w:t>
            </w:r>
          </w:p>
        </w:tc>
      </w:tr>
      <w:tr w:rsidR="00FF4FF8" w:rsidRPr="00861814" w14:paraId="2B407783" w14:textId="77777777" w:rsidTr="00FF4FF8">
        <w:trPr>
          <w:trHeight w:val="590"/>
        </w:trPr>
        <w:tc>
          <w:tcPr>
            <w:tcW w:w="3256" w:type="dxa"/>
          </w:tcPr>
          <w:p w14:paraId="4EA4D879" w14:textId="77777777" w:rsidR="00FF4FF8" w:rsidRPr="00861814"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幼教系碩士班學生</w:t>
            </w:r>
          </w:p>
        </w:tc>
        <w:tc>
          <w:tcPr>
            <w:tcW w:w="6021" w:type="dxa"/>
          </w:tcPr>
          <w:p w14:paraId="25117EF6" w14:textId="2C9F0EE6" w:rsidR="00FF4FF8" w:rsidRPr="00FF4FF8"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proofErr w:type="gramStart"/>
            <w:r w:rsidRPr="00FF4FF8">
              <w:rPr>
                <w:rFonts w:ascii="標楷體" w:eastAsia="標楷體" w:hAnsi="標楷體"/>
                <w:color w:val="000000" w:themeColor="text1"/>
                <w:sz w:val="28"/>
                <w:szCs w:val="24"/>
              </w:rPr>
              <w:t>劉辰瑜</w:t>
            </w:r>
            <w:proofErr w:type="gramEnd"/>
          </w:p>
        </w:tc>
      </w:tr>
      <w:tr w:rsidR="00FF4FF8" w:rsidRPr="00861814" w14:paraId="4448463A" w14:textId="77777777" w:rsidTr="00FF4FF8">
        <w:trPr>
          <w:trHeight w:val="590"/>
        </w:trPr>
        <w:tc>
          <w:tcPr>
            <w:tcW w:w="3256" w:type="dxa"/>
          </w:tcPr>
          <w:p w14:paraId="6335B5C1" w14:textId="6A1F5E58" w:rsidR="00FF4FF8" w:rsidRPr="00861814"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幼教系碩士班學生</w:t>
            </w:r>
          </w:p>
        </w:tc>
        <w:tc>
          <w:tcPr>
            <w:tcW w:w="6021" w:type="dxa"/>
          </w:tcPr>
          <w:p w14:paraId="1E8A8CCD" w14:textId="50733786" w:rsidR="00FF4FF8" w:rsidRPr="00FF4FF8"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FF4FF8">
              <w:rPr>
                <w:rFonts w:ascii="標楷體" w:eastAsia="標楷體" w:hAnsi="標楷體"/>
                <w:color w:val="000000" w:themeColor="text1"/>
                <w:sz w:val="28"/>
                <w:szCs w:val="24"/>
              </w:rPr>
              <w:t>林靜宜</w:t>
            </w:r>
          </w:p>
        </w:tc>
      </w:tr>
      <w:tr w:rsidR="00FF4FF8" w:rsidRPr="00861814" w14:paraId="093A46B0" w14:textId="77777777" w:rsidTr="00FF4FF8">
        <w:trPr>
          <w:trHeight w:val="590"/>
        </w:trPr>
        <w:tc>
          <w:tcPr>
            <w:tcW w:w="3256" w:type="dxa"/>
          </w:tcPr>
          <w:p w14:paraId="23BAE9ED" w14:textId="6F25FC8C" w:rsidR="00FF4FF8" w:rsidRPr="00861814"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幼教系碩士班學生</w:t>
            </w:r>
          </w:p>
        </w:tc>
        <w:tc>
          <w:tcPr>
            <w:tcW w:w="6021" w:type="dxa"/>
          </w:tcPr>
          <w:p w14:paraId="54ACEE2E" w14:textId="1F568424" w:rsidR="00FF4FF8" w:rsidRPr="00FF4FF8"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FF4FF8">
              <w:rPr>
                <w:rFonts w:ascii="標楷體" w:eastAsia="標楷體" w:hAnsi="標楷體"/>
                <w:color w:val="000000" w:themeColor="text1"/>
                <w:sz w:val="28"/>
                <w:szCs w:val="24"/>
              </w:rPr>
              <w:t>葉碧瑜</w:t>
            </w:r>
          </w:p>
        </w:tc>
      </w:tr>
      <w:tr w:rsidR="00FF4FF8" w:rsidRPr="00861814" w14:paraId="07B93B6D" w14:textId="77777777" w:rsidTr="00FF4FF8">
        <w:trPr>
          <w:trHeight w:val="590"/>
        </w:trPr>
        <w:tc>
          <w:tcPr>
            <w:tcW w:w="3256" w:type="dxa"/>
          </w:tcPr>
          <w:p w14:paraId="1BB6779A" w14:textId="55182787" w:rsidR="00FF4FF8" w:rsidRPr="00861814"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幼教系碩士班學生</w:t>
            </w:r>
          </w:p>
        </w:tc>
        <w:tc>
          <w:tcPr>
            <w:tcW w:w="6021" w:type="dxa"/>
          </w:tcPr>
          <w:p w14:paraId="4217021F" w14:textId="1AB146B4" w:rsidR="00FF4FF8" w:rsidRPr="00FF4FF8"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FF4FF8">
              <w:rPr>
                <w:rFonts w:ascii="標楷體" w:eastAsia="標楷體" w:hAnsi="標楷體"/>
                <w:color w:val="000000" w:themeColor="text1"/>
                <w:sz w:val="28"/>
                <w:szCs w:val="24"/>
              </w:rPr>
              <w:t>龐家輝</w:t>
            </w:r>
          </w:p>
        </w:tc>
      </w:tr>
      <w:tr w:rsidR="00FF4FF8" w:rsidRPr="00861814" w14:paraId="60135F64" w14:textId="77777777" w:rsidTr="00FF4FF8">
        <w:trPr>
          <w:trHeight w:val="590"/>
        </w:trPr>
        <w:tc>
          <w:tcPr>
            <w:tcW w:w="3256" w:type="dxa"/>
          </w:tcPr>
          <w:p w14:paraId="6829881B" w14:textId="1DF22702" w:rsidR="00FF4FF8" w:rsidRPr="00861814"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幼教系碩士班學生</w:t>
            </w:r>
          </w:p>
        </w:tc>
        <w:tc>
          <w:tcPr>
            <w:tcW w:w="6021" w:type="dxa"/>
          </w:tcPr>
          <w:p w14:paraId="1C5766E7" w14:textId="6DCF335E" w:rsidR="00FF4FF8" w:rsidRPr="00FF4FF8"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FF4FF8">
              <w:rPr>
                <w:rFonts w:ascii="標楷體" w:eastAsia="標楷體" w:hAnsi="標楷體"/>
                <w:color w:val="000000" w:themeColor="text1"/>
                <w:sz w:val="28"/>
                <w:szCs w:val="24"/>
              </w:rPr>
              <w:t>林瓏</w:t>
            </w:r>
            <w:proofErr w:type="gramStart"/>
            <w:r w:rsidRPr="00FF4FF8">
              <w:rPr>
                <w:rFonts w:ascii="標楷體" w:eastAsia="標楷體" w:hAnsi="標楷體"/>
                <w:color w:val="000000" w:themeColor="text1"/>
                <w:sz w:val="28"/>
                <w:szCs w:val="24"/>
              </w:rPr>
              <w:t>珈</w:t>
            </w:r>
            <w:proofErr w:type="gramEnd"/>
          </w:p>
        </w:tc>
      </w:tr>
      <w:tr w:rsidR="00FF4FF8" w:rsidRPr="00861814" w14:paraId="35540093" w14:textId="77777777" w:rsidTr="00FF4FF8">
        <w:trPr>
          <w:trHeight w:val="590"/>
        </w:trPr>
        <w:tc>
          <w:tcPr>
            <w:tcW w:w="3256" w:type="dxa"/>
          </w:tcPr>
          <w:p w14:paraId="623F775D" w14:textId="0ED06261" w:rsidR="00FF4FF8" w:rsidRPr="00861814"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102268">
              <w:rPr>
                <w:rFonts w:ascii="標楷體" w:eastAsia="標楷體" w:hAnsi="標楷體"/>
                <w:color w:val="000000" w:themeColor="text1"/>
                <w:sz w:val="28"/>
                <w:szCs w:val="24"/>
              </w:rPr>
              <w:t>幼教系碩士班學生</w:t>
            </w:r>
          </w:p>
        </w:tc>
        <w:tc>
          <w:tcPr>
            <w:tcW w:w="6021" w:type="dxa"/>
          </w:tcPr>
          <w:p w14:paraId="37D3042D" w14:textId="4509C521" w:rsidR="00FF4FF8" w:rsidRPr="00FF4FF8"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FF4FF8">
              <w:rPr>
                <w:rFonts w:ascii="標楷體" w:eastAsia="標楷體" w:hAnsi="標楷體"/>
                <w:color w:val="000000" w:themeColor="text1"/>
                <w:sz w:val="28"/>
                <w:szCs w:val="24"/>
              </w:rPr>
              <w:t>羅嘉慧</w:t>
            </w:r>
          </w:p>
        </w:tc>
      </w:tr>
      <w:tr w:rsidR="00FF4FF8" w:rsidRPr="00861814" w14:paraId="6326EA6B" w14:textId="77777777" w:rsidTr="00FF4FF8">
        <w:trPr>
          <w:trHeight w:val="590"/>
        </w:trPr>
        <w:tc>
          <w:tcPr>
            <w:tcW w:w="3256" w:type="dxa"/>
          </w:tcPr>
          <w:p w14:paraId="1AFF90A7" w14:textId="6B5ADEBB" w:rsidR="00FF4FF8" w:rsidRPr="00861814"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102268">
              <w:rPr>
                <w:rFonts w:ascii="標楷體" w:eastAsia="標楷體" w:hAnsi="標楷體"/>
                <w:color w:val="000000" w:themeColor="text1"/>
                <w:sz w:val="28"/>
                <w:szCs w:val="24"/>
              </w:rPr>
              <w:t>幼教系碩士班學生</w:t>
            </w:r>
          </w:p>
        </w:tc>
        <w:tc>
          <w:tcPr>
            <w:tcW w:w="6021" w:type="dxa"/>
          </w:tcPr>
          <w:p w14:paraId="595D1622" w14:textId="3FF69390" w:rsidR="00FF4FF8" w:rsidRPr="00FF4FF8"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proofErr w:type="gramStart"/>
            <w:r w:rsidRPr="00FF4FF8">
              <w:rPr>
                <w:rFonts w:ascii="標楷體" w:eastAsia="標楷體" w:hAnsi="標楷體"/>
                <w:color w:val="000000" w:themeColor="text1"/>
                <w:sz w:val="28"/>
                <w:szCs w:val="24"/>
              </w:rPr>
              <w:t>游</w:t>
            </w:r>
            <w:proofErr w:type="gramEnd"/>
            <w:r w:rsidRPr="00FF4FF8">
              <w:rPr>
                <w:rFonts w:ascii="標楷體" w:eastAsia="標楷體" w:hAnsi="標楷體"/>
                <w:color w:val="000000" w:themeColor="text1"/>
                <w:sz w:val="28"/>
                <w:szCs w:val="24"/>
              </w:rPr>
              <w:t>渝</w:t>
            </w:r>
            <w:proofErr w:type="gramStart"/>
            <w:r w:rsidRPr="00FF4FF8">
              <w:rPr>
                <w:rFonts w:ascii="標楷體" w:eastAsia="標楷體" w:hAnsi="標楷體"/>
                <w:color w:val="000000" w:themeColor="text1"/>
                <w:sz w:val="28"/>
                <w:szCs w:val="24"/>
              </w:rPr>
              <w:t>萱</w:t>
            </w:r>
            <w:proofErr w:type="gramEnd"/>
          </w:p>
        </w:tc>
      </w:tr>
      <w:tr w:rsidR="00FF4FF8" w:rsidRPr="00861814" w14:paraId="5C360F8F" w14:textId="77777777" w:rsidTr="00FF4FF8">
        <w:trPr>
          <w:trHeight w:val="590"/>
        </w:trPr>
        <w:tc>
          <w:tcPr>
            <w:tcW w:w="3256" w:type="dxa"/>
          </w:tcPr>
          <w:p w14:paraId="2680383D" w14:textId="181F8E51" w:rsidR="00FF4FF8" w:rsidRPr="00861814"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102268">
              <w:rPr>
                <w:rFonts w:ascii="標楷體" w:eastAsia="標楷體" w:hAnsi="標楷體"/>
                <w:color w:val="000000" w:themeColor="text1"/>
                <w:sz w:val="28"/>
                <w:szCs w:val="24"/>
              </w:rPr>
              <w:t>幼教系碩士班學生</w:t>
            </w:r>
          </w:p>
        </w:tc>
        <w:tc>
          <w:tcPr>
            <w:tcW w:w="6021" w:type="dxa"/>
          </w:tcPr>
          <w:p w14:paraId="1FFA30FD" w14:textId="7187D7FF" w:rsidR="00FF4FF8" w:rsidRPr="00FF4FF8"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FF4FF8">
              <w:rPr>
                <w:rFonts w:ascii="標楷體" w:eastAsia="標楷體" w:hAnsi="標楷體"/>
                <w:color w:val="000000" w:themeColor="text1"/>
                <w:sz w:val="28"/>
                <w:szCs w:val="24"/>
              </w:rPr>
              <w:t>鄭佑霖</w:t>
            </w:r>
          </w:p>
        </w:tc>
      </w:tr>
      <w:tr w:rsidR="00FF4FF8" w:rsidRPr="00861814" w14:paraId="43029FD9" w14:textId="77777777" w:rsidTr="00FF4FF8">
        <w:trPr>
          <w:trHeight w:val="590"/>
        </w:trPr>
        <w:tc>
          <w:tcPr>
            <w:tcW w:w="3256" w:type="dxa"/>
          </w:tcPr>
          <w:p w14:paraId="72F2FF59" w14:textId="0DA37FF0" w:rsidR="00FF4FF8" w:rsidRPr="00861814"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102268">
              <w:rPr>
                <w:rFonts w:ascii="標楷體" w:eastAsia="標楷體" w:hAnsi="標楷體"/>
                <w:color w:val="000000" w:themeColor="text1"/>
                <w:sz w:val="28"/>
                <w:szCs w:val="24"/>
              </w:rPr>
              <w:t>幼教系碩士班學生</w:t>
            </w:r>
          </w:p>
        </w:tc>
        <w:tc>
          <w:tcPr>
            <w:tcW w:w="6021" w:type="dxa"/>
          </w:tcPr>
          <w:p w14:paraId="6F3AEF7E" w14:textId="03765165" w:rsidR="00FF4FF8" w:rsidRPr="00FF4FF8"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FF4FF8">
              <w:rPr>
                <w:rFonts w:ascii="標楷體" w:eastAsia="標楷體" w:hAnsi="標楷體"/>
                <w:color w:val="000000" w:themeColor="text1"/>
                <w:sz w:val="28"/>
                <w:szCs w:val="24"/>
              </w:rPr>
              <w:t>高恩伶</w:t>
            </w:r>
          </w:p>
        </w:tc>
      </w:tr>
      <w:tr w:rsidR="00FF4FF8" w:rsidRPr="00861814" w14:paraId="2B6D8350" w14:textId="77777777" w:rsidTr="00FF4FF8">
        <w:trPr>
          <w:trHeight w:val="590"/>
        </w:trPr>
        <w:tc>
          <w:tcPr>
            <w:tcW w:w="3256" w:type="dxa"/>
          </w:tcPr>
          <w:p w14:paraId="74161C9A" w14:textId="546FCABD" w:rsidR="00FF4FF8" w:rsidRPr="00861814"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102268">
              <w:rPr>
                <w:rFonts w:ascii="標楷體" w:eastAsia="標楷體" w:hAnsi="標楷體"/>
                <w:color w:val="000000" w:themeColor="text1"/>
                <w:sz w:val="28"/>
                <w:szCs w:val="24"/>
              </w:rPr>
              <w:t>幼教系碩士班學生</w:t>
            </w:r>
          </w:p>
        </w:tc>
        <w:tc>
          <w:tcPr>
            <w:tcW w:w="6021" w:type="dxa"/>
          </w:tcPr>
          <w:p w14:paraId="0F542DCB" w14:textId="6D1D37A0" w:rsidR="00FF4FF8" w:rsidRPr="00FF4FF8"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FF4FF8">
              <w:rPr>
                <w:rFonts w:ascii="標楷體" w:eastAsia="標楷體" w:hAnsi="標楷體"/>
                <w:color w:val="000000" w:themeColor="text1"/>
                <w:sz w:val="28"/>
                <w:szCs w:val="24"/>
              </w:rPr>
              <w:t>丁凰</w:t>
            </w:r>
            <w:proofErr w:type="gramStart"/>
            <w:r w:rsidRPr="00FF4FF8">
              <w:rPr>
                <w:rFonts w:ascii="標楷體" w:eastAsia="標楷體" w:hAnsi="標楷體"/>
                <w:color w:val="000000" w:themeColor="text1"/>
                <w:sz w:val="28"/>
                <w:szCs w:val="24"/>
              </w:rPr>
              <w:t>芫</w:t>
            </w:r>
            <w:proofErr w:type="gramEnd"/>
          </w:p>
        </w:tc>
      </w:tr>
      <w:tr w:rsidR="00FF4FF8" w:rsidRPr="00861814" w14:paraId="7643984F" w14:textId="77777777" w:rsidTr="00FF4FF8">
        <w:trPr>
          <w:trHeight w:val="590"/>
        </w:trPr>
        <w:tc>
          <w:tcPr>
            <w:tcW w:w="3256" w:type="dxa"/>
          </w:tcPr>
          <w:p w14:paraId="1291B9C6" w14:textId="5FC1A979" w:rsidR="00FF4FF8" w:rsidRPr="00861814"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102268">
              <w:rPr>
                <w:rFonts w:ascii="標楷體" w:eastAsia="標楷體" w:hAnsi="標楷體"/>
                <w:color w:val="000000" w:themeColor="text1"/>
                <w:sz w:val="28"/>
                <w:szCs w:val="24"/>
              </w:rPr>
              <w:t>幼教系碩士班學生</w:t>
            </w:r>
          </w:p>
        </w:tc>
        <w:tc>
          <w:tcPr>
            <w:tcW w:w="6021" w:type="dxa"/>
          </w:tcPr>
          <w:p w14:paraId="7B909F7E" w14:textId="14EBEE36" w:rsidR="00FF4FF8" w:rsidRPr="00FF4FF8"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FF4FF8">
              <w:rPr>
                <w:rFonts w:ascii="標楷體" w:eastAsia="標楷體" w:hAnsi="標楷體"/>
                <w:color w:val="000000" w:themeColor="text1"/>
                <w:sz w:val="28"/>
                <w:szCs w:val="24"/>
              </w:rPr>
              <w:t>姚妙容</w:t>
            </w:r>
          </w:p>
        </w:tc>
      </w:tr>
      <w:tr w:rsidR="00FF4FF8" w:rsidRPr="00861814" w14:paraId="7EB86479" w14:textId="77777777" w:rsidTr="00FF4FF8">
        <w:trPr>
          <w:trHeight w:val="590"/>
        </w:trPr>
        <w:tc>
          <w:tcPr>
            <w:tcW w:w="3256" w:type="dxa"/>
          </w:tcPr>
          <w:p w14:paraId="065DF3DF" w14:textId="238F679E" w:rsidR="00FF4FF8" w:rsidRPr="00861814"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102268">
              <w:rPr>
                <w:rFonts w:ascii="標楷體" w:eastAsia="標楷體" w:hAnsi="標楷體"/>
                <w:color w:val="000000" w:themeColor="text1"/>
                <w:sz w:val="28"/>
                <w:szCs w:val="24"/>
              </w:rPr>
              <w:t>幼教系碩士班學生</w:t>
            </w:r>
          </w:p>
        </w:tc>
        <w:tc>
          <w:tcPr>
            <w:tcW w:w="6021" w:type="dxa"/>
          </w:tcPr>
          <w:p w14:paraId="5D617452" w14:textId="3A1E5579" w:rsidR="00FF4FF8" w:rsidRPr="00FF4FF8" w:rsidRDefault="00FF4FF8" w:rsidP="00BC0A0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標楷體" w:eastAsia="標楷體" w:hAnsi="標楷體" w:hint="default"/>
                <w:color w:val="000000" w:themeColor="text1"/>
                <w:sz w:val="28"/>
                <w:szCs w:val="24"/>
              </w:rPr>
            </w:pPr>
            <w:r w:rsidRPr="00FF4FF8">
              <w:rPr>
                <w:rFonts w:ascii="標楷體" w:eastAsia="標楷體" w:hAnsi="標楷體"/>
                <w:color w:val="000000" w:themeColor="text1"/>
                <w:sz w:val="28"/>
                <w:szCs w:val="24"/>
              </w:rPr>
              <w:t>蔡品</w:t>
            </w:r>
            <w:proofErr w:type="gramStart"/>
            <w:r w:rsidRPr="00FF4FF8">
              <w:rPr>
                <w:rFonts w:ascii="標楷體" w:eastAsia="標楷體" w:hAnsi="標楷體"/>
                <w:color w:val="000000" w:themeColor="text1"/>
                <w:sz w:val="28"/>
                <w:szCs w:val="24"/>
              </w:rPr>
              <w:t>緻</w:t>
            </w:r>
            <w:proofErr w:type="gramEnd"/>
          </w:p>
        </w:tc>
      </w:tr>
    </w:tbl>
    <w:p w14:paraId="04FF7183" w14:textId="56F17262" w:rsidR="009C5780" w:rsidRPr="00861814" w:rsidRDefault="009C5780" w:rsidP="00BC0A0D">
      <w:pPr>
        <w:rPr>
          <w:rFonts w:ascii="標楷體" w:eastAsia="標楷體" w:hAnsi="標楷體" w:hint="default"/>
          <w:color w:val="000000" w:themeColor="text1"/>
          <w:sz w:val="28"/>
          <w:szCs w:val="24"/>
        </w:rPr>
      </w:pPr>
    </w:p>
    <w:p w14:paraId="56B26942" w14:textId="77777777" w:rsidR="009C5780" w:rsidRDefault="009C5780" w:rsidP="00BC0A0D">
      <w:pPr>
        <w:pStyle w:val="A5"/>
        <w:rPr>
          <w:rFonts w:ascii="標楷體" w:eastAsia="標楷體" w:hAnsi="標楷體"/>
          <w:sz w:val="180"/>
          <w:szCs w:val="180"/>
        </w:rPr>
      </w:pPr>
    </w:p>
    <w:p w14:paraId="157CEB6F" w14:textId="77777777" w:rsidR="009C5780" w:rsidRDefault="009C5780" w:rsidP="009C5780">
      <w:pPr>
        <w:pStyle w:val="A5"/>
        <w:jc w:val="center"/>
        <w:rPr>
          <w:rFonts w:ascii="標楷體" w:eastAsia="標楷體" w:hAnsi="標楷體"/>
          <w:sz w:val="180"/>
          <w:szCs w:val="180"/>
        </w:rPr>
      </w:pPr>
    </w:p>
    <w:p w14:paraId="7460CEB9" w14:textId="77777777" w:rsidR="009C5780" w:rsidRPr="009C5780" w:rsidRDefault="009C5780" w:rsidP="009C5780">
      <w:pPr>
        <w:pStyle w:val="A5"/>
        <w:jc w:val="center"/>
        <w:rPr>
          <w:rFonts w:ascii="標楷體" w:eastAsia="標楷體" w:hAnsi="標楷體"/>
          <w:sz w:val="180"/>
          <w:szCs w:val="180"/>
        </w:rPr>
      </w:pPr>
      <w:r w:rsidRPr="009C5780">
        <w:rPr>
          <w:rFonts w:ascii="標楷體" w:eastAsia="標楷體" w:hAnsi="標楷體"/>
          <w:sz w:val="180"/>
          <w:szCs w:val="180"/>
        </w:rPr>
        <w:t>壁報論文</w:t>
      </w:r>
    </w:p>
    <w:p w14:paraId="40E78166" w14:textId="77777777" w:rsidR="009C5780" w:rsidRDefault="009C5780" w:rsidP="009C5780">
      <w:pPr>
        <w:pStyle w:val="A5"/>
        <w:jc w:val="center"/>
        <w:rPr>
          <w:rFonts w:ascii="標楷體" w:eastAsia="標楷體" w:hAnsi="標楷體"/>
          <w:sz w:val="180"/>
          <w:szCs w:val="180"/>
        </w:rPr>
      </w:pPr>
      <w:r w:rsidRPr="009C5780">
        <w:rPr>
          <w:rFonts w:ascii="標楷體" w:eastAsia="標楷體" w:hAnsi="標楷體"/>
          <w:sz w:val="180"/>
          <w:szCs w:val="180"/>
        </w:rPr>
        <w:t>發表人名單</w:t>
      </w:r>
    </w:p>
    <w:p w14:paraId="0C5BF901" w14:textId="5A91D61C" w:rsidR="004E298A" w:rsidRDefault="009C5780" w:rsidP="007910E1">
      <w:pPr>
        <w:jc w:val="center"/>
        <w:rPr>
          <w:rFonts w:ascii="標楷體" w:eastAsia="標楷體" w:hAnsi="標楷體" w:hint="default"/>
          <w:kern w:val="2"/>
          <w:sz w:val="24"/>
          <w:szCs w:val="24"/>
          <w:lang w:val="en-US"/>
        </w:rPr>
      </w:pPr>
      <w:r>
        <w:rPr>
          <w:rFonts w:ascii="標楷體" w:eastAsia="標楷體" w:hAnsi="標楷體"/>
          <w:sz w:val="180"/>
          <w:szCs w:val="180"/>
        </w:rPr>
        <w:br w:type="page"/>
      </w:r>
      <w:r w:rsidR="007C7C41">
        <w:rPr>
          <w:rFonts w:ascii="標楷體" w:eastAsia="標楷體" w:hAnsi="標楷體" w:hint="default"/>
          <w:noProof/>
          <w:kern w:val="2"/>
          <w:sz w:val="24"/>
          <w:szCs w:val="24"/>
          <w:lang w:val="en-US"/>
        </w:rPr>
        <w:lastRenderedPageBreak/>
        <w:drawing>
          <wp:inline distT="0" distB="0" distL="0" distR="0" wp14:anchorId="27CFD58D" wp14:editId="67673033">
            <wp:extent cx="5755640" cy="831342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優質幼兒教育學術研討會通過論文總表_page-0001.jpg"/>
                    <pic:cNvPicPr/>
                  </pic:nvPicPr>
                  <pic:blipFill>
                    <a:blip r:embed="rId28">
                      <a:extLst>
                        <a:ext uri="{28A0092B-C50C-407E-A947-70E740481C1C}">
                          <a14:useLocalDpi xmlns:a14="http://schemas.microsoft.com/office/drawing/2010/main" val="0"/>
                        </a:ext>
                      </a:extLst>
                    </a:blip>
                    <a:stretch>
                      <a:fillRect/>
                    </a:stretch>
                  </pic:blipFill>
                  <pic:spPr>
                    <a:xfrm>
                      <a:off x="0" y="0"/>
                      <a:ext cx="5755640" cy="8313420"/>
                    </a:xfrm>
                    <a:prstGeom prst="rect">
                      <a:avLst/>
                    </a:prstGeom>
                  </pic:spPr>
                </pic:pic>
              </a:graphicData>
            </a:graphic>
          </wp:inline>
        </w:drawing>
      </w:r>
      <w:r w:rsidR="00B763DB">
        <w:rPr>
          <w:rFonts w:ascii="標楷體" w:eastAsia="標楷體" w:hAnsi="標楷體" w:hint="default"/>
          <w:kern w:val="2"/>
          <w:sz w:val="24"/>
          <w:szCs w:val="24"/>
          <w:lang w:val="en-US"/>
        </w:rPr>
        <w:br w:type="page"/>
      </w:r>
    </w:p>
    <w:p w14:paraId="3F6C51C3" w14:textId="7D9B33FE" w:rsidR="004E298A" w:rsidRPr="004E298A" w:rsidRDefault="00C23437" w:rsidP="004E298A">
      <w:pPr>
        <w:rPr>
          <w:rFonts w:ascii="標楷體" w:eastAsia="標楷體" w:hAnsi="標楷體" w:hint="default"/>
          <w:sz w:val="24"/>
          <w:szCs w:val="24"/>
          <w:lang w:val="en-US"/>
        </w:rPr>
      </w:pPr>
      <w:r>
        <w:rPr>
          <w:rFonts w:ascii="標楷體" w:eastAsia="標楷體" w:hAnsi="標楷體" w:hint="default"/>
          <w:noProof/>
          <w:sz w:val="24"/>
          <w:szCs w:val="24"/>
          <w:lang w:val="en-US"/>
        </w:rPr>
        <w:lastRenderedPageBreak/>
        <w:drawing>
          <wp:inline distT="0" distB="0" distL="0" distR="0" wp14:anchorId="46268C89" wp14:editId="200E9D3F">
            <wp:extent cx="5755640" cy="831342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2優質幼兒教育學術研討會壁報論文總表A4_page-0002.jpg"/>
                    <pic:cNvPicPr/>
                  </pic:nvPicPr>
                  <pic:blipFill>
                    <a:blip r:embed="rId29">
                      <a:extLst>
                        <a:ext uri="{28A0092B-C50C-407E-A947-70E740481C1C}">
                          <a14:useLocalDpi xmlns:a14="http://schemas.microsoft.com/office/drawing/2010/main" val="0"/>
                        </a:ext>
                      </a:extLst>
                    </a:blip>
                    <a:stretch>
                      <a:fillRect/>
                    </a:stretch>
                  </pic:blipFill>
                  <pic:spPr>
                    <a:xfrm>
                      <a:off x="0" y="0"/>
                      <a:ext cx="5755640" cy="8313420"/>
                    </a:xfrm>
                    <a:prstGeom prst="rect">
                      <a:avLst/>
                    </a:prstGeom>
                  </pic:spPr>
                </pic:pic>
              </a:graphicData>
            </a:graphic>
          </wp:inline>
        </w:drawing>
      </w:r>
    </w:p>
    <w:p w14:paraId="39897ABC" w14:textId="77777777" w:rsidR="004E298A" w:rsidRDefault="004E298A" w:rsidP="004E298A">
      <w:pPr>
        <w:tabs>
          <w:tab w:val="left" w:pos="1536"/>
        </w:tabs>
        <w:rPr>
          <w:rFonts w:ascii="標楷體" w:eastAsia="標楷體" w:hAnsi="標楷體" w:hint="default"/>
          <w:kern w:val="2"/>
          <w:sz w:val="24"/>
          <w:szCs w:val="24"/>
          <w:lang w:val="en-US"/>
        </w:rPr>
      </w:pPr>
    </w:p>
    <w:p w14:paraId="6A36506B" w14:textId="1A4929B5" w:rsidR="0078613F" w:rsidRDefault="0078613F" w:rsidP="007910E1">
      <w:pPr>
        <w:jc w:val="center"/>
        <w:rPr>
          <w:rFonts w:ascii="標楷體" w:eastAsia="標楷體" w:hAnsi="標楷體" w:hint="default"/>
          <w:kern w:val="2"/>
          <w:sz w:val="24"/>
          <w:szCs w:val="24"/>
          <w:lang w:val="en-US"/>
        </w:rPr>
      </w:pPr>
      <w:r w:rsidRPr="004E298A">
        <w:rPr>
          <w:rFonts w:ascii="標楷體" w:eastAsia="標楷體" w:hAnsi="標楷體" w:hint="default"/>
          <w:sz w:val="24"/>
          <w:szCs w:val="24"/>
          <w:lang w:val="en-US"/>
        </w:rPr>
        <w:br w:type="page"/>
      </w:r>
    </w:p>
    <w:p w14:paraId="40B7F5B5" w14:textId="0C00A21E" w:rsidR="00C03574" w:rsidRDefault="00417F67">
      <w:pPr>
        <w:rPr>
          <w:rFonts w:ascii="標楷體" w:eastAsia="標楷體" w:hAnsi="標楷體" w:hint="default"/>
          <w:kern w:val="2"/>
          <w:sz w:val="24"/>
          <w:szCs w:val="24"/>
          <w:lang w:val="en-US"/>
        </w:rPr>
      </w:pPr>
      <w:r>
        <w:rPr>
          <w:rFonts w:ascii="標楷體" w:eastAsia="標楷體" w:hAnsi="標楷體" w:hint="default"/>
          <w:noProof/>
          <w:kern w:val="2"/>
          <w:sz w:val="24"/>
          <w:szCs w:val="24"/>
          <w:lang w:val="en-US"/>
        </w:rPr>
        <w:lastRenderedPageBreak/>
        <w:drawing>
          <wp:inline distT="0" distB="0" distL="0" distR="0" wp14:anchorId="0F581991" wp14:editId="4774C3B8">
            <wp:extent cx="5755640" cy="831342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優質幼兒教育學術研討會通過論文總表_page-0003.jpg"/>
                    <pic:cNvPicPr/>
                  </pic:nvPicPr>
                  <pic:blipFill>
                    <a:blip r:embed="rId30">
                      <a:extLst>
                        <a:ext uri="{28A0092B-C50C-407E-A947-70E740481C1C}">
                          <a14:useLocalDpi xmlns:a14="http://schemas.microsoft.com/office/drawing/2010/main" val="0"/>
                        </a:ext>
                      </a:extLst>
                    </a:blip>
                    <a:stretch>
                      <a:fillRect/>
                    </a:stretch>
                  </pic:blipFill>
                  <pic:spPr>
                    <a:xfrm>
                      <a:off x="0" y="0"/>
                      <a:ext cx="5755640" cy="8313420"/>
                    </a:xfrm>
                    <a:prstGeom prst="rect">
                      <a:avLst/>
                    </a:prstGeom>
                  </pic:spPr>
                </pic:pic>
              </a:graphicData>
            </a:graphic>
          </wp:inline>
        </w:drawing>
      </w:r>
      <w:r w:rsidR="00636849">
        <w:rPr>
          <w:rFonts w:ascii="標楷體" w:eastAsia="標楷體" w:hAnsi="標楷體" w:hint="default"/>
          <w:kern w:val="2"/>
          <w:sz w:val="24"/>
          <w:szCs w:val="24"/>
          <w:lang w:val="en-US"/>
        </w:rPr>
        <w:br w:type="page"/>
      </w:r>
    </w:p>
    <w:p w14:paraId="533D0766" w14:textId="18D5ABAD" w:rsidR="00C03574" w:rsidRPr="00C23437" w:rsidRDefault="00C03574" w:rsidP="00C23437">
      <w:pPr>
        <w:rPr>
          <w:rFonts w:asciiTheme="minorHAnsi" w:eastAsiaTheme="minorEastAsia" w:hAnsiTheme="minorHAnsi" w:cstheme="minorBidi"/>
          <w:sz w:val="24"/>
          <w:lang w:val="en-US"/>
        </w:rPr>
      </w:pPr>
    </w:p>
    <w:p w14:paraId="6751B157" w14:textId="77777777" w:rsidR="00636849" w:rsidRDefault="00636849">
      <w:pPr>
        <w:rPr>
          <w:rFonts w:ascii="標楷體" w:eastAsia="標楷體" w:hAnsi="標楷體" w:hint="default"/>
          <w:kern w:val="2"/>
          <w:sz w:val="24"/>
          <w:szCs w:val="24"/>
          <w:lang w:val="en-US"/>
        </w:rPr>
      </w:pPr>
    </w:p>
    <w:p w14:paraId="440D35EA" w14:textId="77777777" w:rsidR="00B763DB" w:rsidRDefault="00B763DB">
      <w:pPr>
        <w:rPr>
          <w:rFonts w:ascii="標楷體" w:eastAsia="標楷體" w:hAnsi="標楷體" w:hint="default"/>
          <w:kern w:val="2"/>
          <w:sz w:val="24"/>
          <w:szCs w:val="24"/>
          <w:lang w:val="en-US"/>
        </w:rPr>
      </w:pPr>
    </w:p>
    <w:p w14:paraId="49DA2DA5" w14:textId="77777777" w:rsidR="009C5780" w:rsidRDefault="009C5780" w:rsidP="00B763DB">
      <w:pPr>
        <w:rPr>
          <w:rFonts w:ascii="標楷體" w:eastAsia="標楷體" w:hAnsi="標楷體" w:hint="default"/>
          <w:sz w:val="180"/>
          <w:szCs w:val="180"/>
        </w:rPr>
      </w:pPr>
    </w:p>
    <w:p w14:paraId="5215F266" w14:textId="77777777" w:rsidR="009C5780" w:rsidRDefault="009C5780" w:rsidP="0078613F">
      <w:pPr>
        <w:pStyle w:val="A5"/>
        <w:rPr>
          <w:rFonts w:ascii="標楷體" w:eastAsia="標楷體" w:hAnsi="標楷體"/>
          <w:sz w:val="180"/>
          <w:szCs w:val="180"/>
        </w:rPr>
      </w:pPr>
    </w:p>
    <w:p w14:paraId="2F011CA1" w14:textId="77777777" w:rsidR="009C5780" w:rsidRDefault="009C5780" w:rsidP="009C5780">
      <w:pPr>
        <w:pStyle w:val="A5"/>
        <w:jc w:val="center"/>
        <w:rPr>
          <w:rFonts w:ascii="標楷體" w:eastAsia="標楷體" w:hAnsi="標楷體"/>
          <w:sz w:val="180"/>
          <w:szCs w:val="180"/>
        </w:rPr>
      </w:pPr>
      <w:r>
        <w:rPr>
          <w:rFonts w:ascii="標楷體" w:eastAsia="標楷體" w:hAnsi="標楷體" w:hint="eastAsia"/>
          <w:sz w:val="180"/>
          <w:szCs w:val="180"/>
        </w:rPr>
        <w:t>發言提問單</w:t>
      </w:r>
    </w:p>
    <w:p w14:paraId="58B423B4" w14:textId="77777777" w:rsidR="009C5780" w:rsidRDefault="009C5780">
      <w:pPr>
        <w:rPr>
          <w:rFonts w:ascii="標楷體" w:eastAsia="標楷體" w:hAnsi="標楷體" w:hint="default"/>
          <w:kern w:val="2"/>
          <w:sz w:val="180"/>
          <w:szCs w:val="180"/>
          <w:lang w:val="en-US"/>
        </w:rPr>
      </w:pPr>
      <w:r>
        <w:rPr>
          <w:rFonts w:ascii="標楷體" w:eastAsia="標楷體" w:hAnsi="標楷體"/>
          <w:sz w:val="180"/>
          <w:szCs w:val="180"/>
        </w:rPr>
        <w:br w:type="page"/>
      </w:r>
    </w:p>
    <w:p w14:paraId="11CA9AB8" w14:textId="77777777" w:rsidR="0025289F" w:rsidRPr="0025289F" w:rsidRDefault="0025289F" w:rsidP="00381657">
      <w:pPr>
        <w:pStyle w:val="A5"/>
        <w:spacing w:line="500" w:lineRule="exact"/>
        <w:jc w:val="center"/>
        <w:rPr>
          <w:rFonts w:ascii="標楷體" w:eastAsia="標楷體" w:hAnsi="標楷體"/>
        </w:rPr>
      </w:pPr>
      <w:r w:rsidRPr="0025289F">
        <w:rPr>
          <w:rFonts w:ascii="標楷體" w:eastAsia="標楷體" w:hAnsi="標楷體"/>
        </w:rPr>
        <w:lastRenderedPageBreak/>
        <w:t>發言提問單</w:t>
      </w:r>
    </w:p>
    <w:p w14:paraId="249E2EA8" w14:textId="7C15E1B4" w:rsidR="0025289F" w:rsidRPr="0025289F" w:rsidRDefault="0025289F" w:rsidP="00381657">
      <w:pPr>
        <w:pStyle w:val="A5"/>
        <w:spacing w:line="500" w:lineRule="exact"/>
        <w:jc w:val="center"/>
        <w:rPr>
          <w:rFonts w:ascii="標楷體" w:eastAsia="標楷體" w:hAnsi="標楷體"/>
        </w:rPr>
      </w:pPr>
      <w:r w:rsidRPr="0025289F">
        <w:rPr>
          <w:rFonts w:ascii="標楷體" w:eastAsia="標楷體" w:hAnsi="標楷體"/>
        </w:rPr>
        <w:t>202</w:t>
      </w:r>
      <w:r w:rsidR="00236344">
        <w:rPr>
          <w:rFonts w:ascii="標楷體" w:eastAsia="標楷體" w:hAnsi="標楷體" w:hint="eastAsia"/>
        </w:rPr>
        <w:t>2</w:t>
      </w:r>
      <w:r w:rsidRPr="0025289F">
        <w:rPr>
          <w:rFonts w:ascii="標楷體" w:eastAsia="標楷體" w:hAnsi="標楷體"/>
        </w:rPr>
        <w:t>年「優質幼兒教育」學術研討會</w:t>
      </w:r>
    </w:p>
    <w:p w14:paraId="6370A424" w14:textId="16CEC90A" w:rsidR="0025289F" w:rsidRPr="0025289F" w:rsidRDefault="0025289F" w:rsidP="00381657">
      <w:pPr>
        <w:pStyle w:val="A5"/>
        <w:spacing w:line="500" w:lineRule="exact"/>
        <w:jc w:val="center"/>
        <w:rPr>
          <w:rFonts w:ascii="標楷體" w:eastAsia="標楷體" w:hAnsi="標楷體"/>
        </w:rPr>
      </w:pPr>
      <w:r w:rsidRPr="0025289F">
        <w:rPr>
          <w:rFonts w:ascii="標楷體" w:eastAsia="標楷體" w:hAnsi="標楷體"/>
        </w:rPr>
        <w:t>會議時間：202</w:t>
      </w:r>
      <w:r w:rsidR="00236344">
        <w:rPr>
          <w:rFonts w:ascii="標楷體" w:eastAsia="標楷體" w:hAnsi="標楷體" w:hint="eastAsia"/>
        </w:rPr>
        <w:t>2</w:t>
      </w:r>
      <w:r w:rsidRPr="0025289F">
        <w:rPr>
          <w:rFonts w:ascii="標楷體" w:eastAsia="標楷體" w:hAnsi="標楷體"/>
        </w:rPr>
        <w:t>年</w:t>
      </w:r>
      <w:r>
        <w:rPr>
          <w:rFonts w:ascii="標楷體" w:eastAsia="標楷體" w:hAnsi="標楷體" w:hint="eastAsia"/>
        </w:rPr>
        <w:t>5</w:t>
      </w:r>
      <w:r w:rsidRPr="0025289F">
        <w:rPr>
          <w:rFonts w:ascii="標楷體" w:eastAsia="標楷體" w:hAnsi="標楷體"/>
        </w:rPr>
        <w:t>月</w:t>
      </w:r>
      <w:r w:rsidR="00236344">
        <w:rPr>
          <w:rFonts w:ascii="標楷體" w:eastAsia="標楷體" w:hAnsi="標楷體" w:hint="eastAsia"/>
        </w:rPr>
        <w:t>14</w:t>
      </w:r>
      <w:r w:rsidRPr="0025289F">
        <w:rPr>
          <w:rFonts w:ascii="標楷體" w:eastAsia="標楷體" w:hAnsi="標楷體"/>
        </w:rPr>
        <w:t>日（星期六）</w:t>
      </w:r>
      <w:r w:rsidRPr="005C4979">
        <w:rPr>
          <w:rFonts w:ascii="標楷體" w:eastAsia="標楷體" w:hAnsi="標楷體"/>
        </w:rPr>
        <w:t>8時</w:t>
      </w:r>
      <w:r w:rsidR="00236344" w:rsidRPr="005C4979">
        <w:rPr>
          <w:rFonts w:ascii="標楷體" w:eastAsia="標楷體" w:hAnsi="標楷體" w:hint="eastAsia"/>
        </w:rPr>
        <w:t>30</w:t>
      </w:r>
      <w:r w:rsidRPr="005C4979">
        <w:rPr>
          <w:rFonts w:ascii="標楷體" w:eastAsia="標楷體" w:hAnsi="標楷體"/>
        </w:rPr>
        <w:t>分至</w:t>
      </w:r>
      <w:r w:rsidR="00236344" w:rsidRPr="005C4979">
        <w:rPr>
          <w:rFonts w:ascii="標楷體" w:eastAsia="標楷體" w:hAnsi="標楷體"/>
        </w:rPr>
        <w:t>1</w:t>
      </w:r>
      <w:r w:rsidR="00236344" w:rsidRPr="005C4979">
        <w:rPr>
          <w:rFonts w:ascii="標楷體" w:eastAsia="標楷體" w:hAnsi="標楷體" w:hint="eastAsia"/>
        </w:rPr>
        <w:t>6</w:t>
      </w:r>
      <w:r w:rsidRPr="005C4979">
        <w:rPr>
          <w:rFonts w:ascii="標楷體" w:eastAsia="標楷體" w:hAnsi="標楷體"/>
        </w:rPr>
        <w:t>時</w:t>
      </w:r>
      <w:r w:rsidRPr="005C4979">
        <w:rPr>
          <w:rFonts w:ascii="標楷體" w:eastAsia="標楷體" w:hAnsi="標楷體" w:hint="eastAsia"/>
        </w:rPr>
        <w:t>0</w:t>
      </w:r>
      <w:r w:rsidRPr="005C4979">
        <w:rPr>
          <w:rFonts w:ascii="標楷體" w:eastAsia="標楷體" w:hAnsi="標楷體"/>
        </w:rPr>
        <w:t>0分</w:t>
      </w:r>
    </w:p>
    <w:p w14:paraId="7355F35C" w14:textId="16035230" w:rsidR="00D61CFE" w:rsidRDefault="00381657" w:rsidP="00381657">
      <w:pPr>
        <w:pStyle w:val="A5"/>
        <w:spacing w:line="500" w:lineRule="exact"/>
        <w:jc w:val="center"/>
        <w:rPr>
          <w:rFonts w:ascii="標楷體" w:eastAsia="標楷體" w:hAnsi="標楷體"/>
        </w:rPr>
      </w:pPr>
      <w:r>
        <w:rPr>
          <w:rFonts w:ascii="標楷體" w:eastAsia="標楷體" w:hAnsi="標楷體"/>
          <w:noProof/>
          <w:sz w:val="32"/>
          <w:szCs w:val="28"/>
        </w:rPr>
        <w:drawing>
          <wp:anchor distT="0" distB="0" distL="114300" distR="114300" simplePos="0" relativeHeight="251672064" behindDoc="0" locked="0" layoutInCell="1" allowOverlap="1" wp14:anchorId="69E8509E" wp14:editId="50C6CEBA">
            <wp:simplePos x="0" y="0"/>
            <wp:positionH relativeFrom="column">
              <wp:posOffset>2359660</wp:posOffset>
            </wp:positionH>
            <wp:positionV relativeFrom="paragraph">
              <wp:posOffset>102548</wp:posOffset>
            </wp:positionV>
            <wp:extent cx="205105" cy="205105"/>
            <wp:effectExtent l="0" t="0" r="4445" b="444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DA8779A-F553-4D2B-99E9-263B14E6409B.jpg"/>
                    <pic:cNvPicPr/>
                  </pic:nvPicPr>
                  <pic:blipFill>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205105" cy="205105"/>
                    </a:xfrm>
                    <a:prstGeom prst="rect">
                      <a:avLst/>
                    </a:prstGeom>
                  </pic:spPr>
                </pic:pic>
              </a:graphicData>
            </a:graphic>
            <wp14:sizeRelH relativeFrom="page">
              <wp14:pctWidth>0</wp14:pctWidth>
            </wp14:sizeRelH>
            <wp14:sizeRelV relativeFrom="page">
              <wp14:pctHeight>0</wp14:pctHeight>
            </wp14:sizeRelV>
          </wp:anchor>
        </w:drawing>
      </w:r>
      <w:r w:rsidR="0025289F" w:rsidRPr="0025289F">
        <w:rPr>
          <w:rFonts w:ascii="標楷體" w:eastAsia="標楷體" w:hAnsi="標楷體"/>
        </w:rPr>
        <w:t>會議地點：</w:t>
      </w:r>
      <w:r w:rsidR="00711F27" w:rsidRPr="006F63A3">
        <w:rPr>
          <w:rStyle w:val="a8"/>
          <w:rFonts w:ascii="標楷體" w:eastAsia="標楷體" w:hAnsi="標楷體"/>
          <w:bCs/>
        </w:rPr>
        <w:t xml:space="preserve">   </w:t>
      </w:r>
      <w:r w:rsidR="00711F27">
        <w:rPr>
          <w:rStyle w:val="a8"/>
          <w:rFonts w:ascii="標楷體" w:eastAsia="標楷體" w:hAnsi="標楷體"/>
          <w:bCs/>
        </w:rPr>
        <w:t xml:space="preserve"> </w:t>
      </w:r>
      <w:r w:rsidR="00711F27" w:rsidRPr="006F63A3">
        <w:rPr>
          <w:rStyle w:val="a8"/>
          <w:rFonts w:ascii="標楷體" w:eastAsia="標楷體" w:hAnsi="標楷體"/>
          <w:bCs/>
        </w:rPr>
        <w:t>Cisco Webex Meetings</w:t>
      </w:r>
      <w:r w:rsidR="00711F27" w:rsidRPr="00236344">
        <w:rPr>
          <w:rFonts w:ascii="標楷體" w:eastAsia="標楷體" w:hAnsi="標楷體"/>
          <w:color w:val="FFFFFF" w:themeColor="background1"/>
        </w:rPr>
        <w:t xml:space="preserve"> </w:t>
      </w:r>
    </w:p>
    <w:tbl>
      <w:tblPr>
        <w:tblStyle w:val="ad"/>
        <w:tblW w:w="0" w:type="auto"/>
        <w:tblLook w:val="04A0" w:firstRow="1" w:lastRow="0" w:firstColumn="1" w:lastColumn="0" w:noHBand="0" w:noVBand="1"/>
      </w:tblPr>
      <w:tblGrid>
        <w:gridCol w:w="2263"/>
        <w:gridCol w:w="2263"/>
        <w:gridCol w:w="2264"/>
        <w:gridCol w:w="2264"/>
      </w:tblGrid>
      <w:tr w:rsidR="0025289F" w14:paraId="59E320D5" w14:textId="77777777" w:rsidTr="0025289F">
        <w:tc>
          <w:tcPr>
            <w:tcW w:w="2263" w:type="dxa"/>
          </w:tcPr>
          <w:p w14:paraId="4365FB0C" w14:textId="77777777" w:rsidR="0025289F" w:rsidRDefault="0025289F"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r>
              <w:rPr>
                <w:rFonts w:ascii="標楷體" w:eastAsia="標楷體" w:hAnsi="標楷體" w:hint="eastAsia"/>
              </w:rPr>
              <w:t>提問人</w:t>
            </w:r>
          </w:p>
          <w:p w14:paraId="3A5CC11E" w14:textId="77777777" w:rsidR="0025289F" w:rsidRDefault="0025289F"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136979DD" w14:textId="77777777" w:rsidR="0025289F" w:rsidRDefault="0025289F"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5074BE38" w14:textId="77777777" w:rsidR="0025289F" w:rsidRDefault="0025289F"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tc>
        <w:tc>
          <w:tcPr>
            <w:tcW w:w="2263" w:type="dxa"/>
          </w:tcPr>
          <w:p w14:paraId="29B24742" w14:textId="77777777" w:rsidR="0025289F" w:rsidRDefault="0025289F"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tc>
        <w:tc>
          <w:tcPr>
            <w:tcW w:w="2264" w:type="dxa"/>
          </w:tcPr>
          <w:p w14:paraId="37646B72" w14:textId="77777777" w:rsidR="0025289F" w:rsidRDefault="0025289F"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r>
              <w:rPr>
                <w:rFonts w:ascii="標楷體" w:eastAsia="標楷體" w:hAnsi="標楷體" w:hint="eastAsia"/>
              </w:rPr>
              <w:t>提問人直稱</w:t>
            </w:r>
          </w:p>
        </w:tc>
        <w:tc>
          <w:tcPr>
            <w:tcW w:w="2264" w:type="dxa"/>
          </w:tcPr>
          <w:p w14:paraId="227ABE4C" w14:textId="77777777" w:rsidR="0025289F" w:rsidRDefault="0025289F"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tc>
      </w:tr>
      <w:tr w:rsidR="0025289F" w14:paraId="4B2D8596" w14:textId="77777777" w:rsidTr="00C03574">
        <w:tc>
          <w:tcPr>
            <w:tcW w:w="2263" w:type="dxa"/>
          </w:tcPr>
          <w:p w14:paraId="796F6032" w14:textId="77777777" w:rsidR="0025289F" w:rsidRDefault="0025289F"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r>
              <w:rPr>
                <w:rFonts w:ascii="標楷體" w:eastAsia="標楷體" w:hAnsi="標楷體" w:hint="eastAsia"/>
              </w:rPr>
              <w:t>提問人姓名</w:t>
            </w:r>
          </w:p>
          <w:p w14:paraId="40CA4FAE" w14:textId="77777777" w:rsidR="0025289F" w:rsidRDefault="0025289F"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2C5FA73F"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tc>
        <w:tc>
          <w:tcPr>
            <w:tcW w:w="6791" w:type="dxa"/>
            <w:gridSpan w:val="3"/>
          </w:tcPr>
          <w:p w14:paraId="6C9FD7FA" w14:textId="77777777" w:rsidR="0025289F" w:rsidRDefault="0025289F"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tc>
      </w:tr>
      <w:tr w:rsidR="008D4B6C" w14:paraId="18F6BC28" w14:textId="77777777" w:rsidTr="00C03574">
        <w:tc>
          <w:tcPr>
            <w:tcW w:w="2263" w:type="dxa"/>
          </w:tcPr>
          <w:p w14:paraId="2C6A9765"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r>
              <w:rPr>
                <w:rFonts w:ascii="標楷體" w:eastAsia="標楷體" w:hAnsi="標楷體" w:hint="eastAsia"/>
              </w:rPr>
              <w:t>發言內容</w:t>
            </w:r>
          </w:p>
          <w:p w14:paraId="103ED79C"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55E22DF3"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6109988B"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482E0175"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27FAD41A"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5CA7A0D1"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25D154AF"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6AAA807C"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2A0FF6C1"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417A1E8F"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04F322A1"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7E842352"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2E4C00C5"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34C64256"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34EB9CA2"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4DE4BFF4"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5BA4C9F5"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5BE49F6F"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6CC54096"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664B9D78"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7DE502D8"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55AB1B25"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203D2BE4"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65C98E50"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00656DA8"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tc>
        <w:tc>
          <w:tcPr>
            <w:tcW w:w="6791" w:type="dxa"/>
            <w:gridSpan w:val="3"/>
          </w:tcPr>
          <w:p w14:paraId="4E2C6A4C"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tc>
      </w:tr>
    </w:tbl>
    <w:p w14:paraId="4C9D0486" w14:textId="77777777" w:rsidR="008D4B6C" w:rsidRDefault="008D4B6C" w:rsidP="0025289F">
      <w:pPr>
        <w:pStyle w:val="A5"/>
        <w:jc w:val="center"/>
        <w:rPr>
          <w:rFonts w:ascii="標楷體" w:eastAsia="標楷體" w:hAnsi="標楷體"/>
        </w:rPr>
      </w:pPr>
    </w:p>
    <w:p w14:paraId="3EC37926" w14:textId="77777777" w:rsidR="008D4B6C" w:rsidRDefault="008D4B6C">
      <w:pPr>
        <w:rPr>
          <w:rFonts w:ascii="標楷體" w:eastAsia="標楷體" w:hAnsi="標楷體" w:hint="default"/>
          <w:kern w:val="2"/>
          <w:sz w:val="24"/>
          <w:szCs w:val="24"/>
          <w:lang w:val="en-US"/>
        </w:rPr>
      </w:pPr>
      <w:r>
        <w:rPr>
          <w:rFonts w:ascii="標楷體" w:eastAsia="標楷體" w:hAnsi="標楷體"/>
        </w:rPr>
        <w:br w:type="page"/>
      </w:r>
    </w:p>
    <w:p w14:paraId="6C0B72EE" w14:textId="77777777" w:rsidR="008D4B6C" w:rsidRDefault="008D4B6C" w:rsidP="0025289F">
      <w:pPr>
        <w:pStyle w:val="A5"/>
        <w:jc w:val="center"/>
        <w:rPr>
          <w:rFonts w:ascii="標楷體" w:eastAsia="標楷體" w:hAnsi="標楷體"/>
          <w:sz w:val="180"/>
          <w:szCs w:val="180"/>
        </w:rPr>
      </w:pPr>
    </w:p>
    <w:p w14:paraId="0E450349" w14:textId="77777777" w:rsidR="008D4B6C" w:rsidRDefault="008D4B6C" w:rsidP="0025289F">
      <w:pPr>
        <w:pStyle w:val="A5"/>
        <w:jc w:val="center"/>
        <w:rPr>
          <w:rFonts w:ascii="標楷體" w:eastAsia="標楷體" w:hAnsi="標楷體"/>
          <w:sz w:val="180"/>
          <w:szCs w:val="180"/>
        </w:rPr>
      </w:pPr>
    </w:p>
    <w:p w14:paraId="089BAD83" w14:textId="77777777" w:rsidR="008D4B6C" w:rsidRDefault="008D4B6C" w:rsidP="0025289F">
      <w:pPr>
        <w:pStyle w:val="A5"/>
        <w:jc w:val="center"/>
        <w:rPr>
          <w:rFonts w:ascii="標楷體" w:eastAsia="標楷體" w:hAnsi="標楷體"/>
          <w:sz w:val="180"/>
          <w:szCs w:val="180"/>
        </w:rPr>
      </w:pPr>
      <w:r w:rsidRPr="008D4B6C">
        <w:rPr>
          <w:rFonts w:ascii="標楷體" w:eastAsia="標楷體" w:hAnsi="標楷體" w:hint="eastAsia"/>
          <w:sz w:val="180"/>
          <w:szCs w:val="180"/>
        </w:rPr>
        <w:t>滿意度問卷</w:t>
      </w:r>
    </w:p>
    <w:p w14:paraId="575C3196" w14:textId="77777777" w:rsidR="008D4B6C" w:rsidRDefault="008D4B6C">
      <w:pPr>
        <w:rPr>
          <w:rFonts w:ascii="標楷體" w:eastAsia="標楷體" w:hAnsi="標楷體" w:hint="default"/>
          <w:kern w:val="2"/>
          <w:sz w:val="180"/>
          <w:szCs w:val="180"/>
          <w:lang w:val="en-US"/>
        </w:rPr>
      </w:pPr>
      <w:r>
        <w:rPr>
          <w:rFonts w:ascii="標楷體" w:eastAsia="標楷體" w:hAnsi="標楷體"/>
          <w:sz w:val="180"/>
          <w:szCs w:val="180"/>
        </w:rPr>
        <w:br w:type="page"/>
      </w:r>
    </w:p>
    <w:p w14:paraId="06E72DC6" w14:textId="4E41BC44" w:rsidR="008D4B6C" w:rsidRPr="00277CC3" w:rsidRDefault="008D4B6C" w:rsidP="008D4B6C">
      <w:pPr>
        <w:tabs>
          <w:tab w:val="right" w:pos="8584"/>
        </w:tabs>
        <w:spacing w:line="400" w:lineRule="exact"/>
        <w:jc w:val="center"/>
        <w:rPr>
          <w:rFonts w:ascii="標楷體" w:eastAsia="標楷體" w:hAnsi="標楷體" w:hint="default"/>
          <w:b/>
          <w:color w:val="000000" w:themeColor="text1"/>
          <w:sz w:val="36"/>
          <w:szCs w:val="28"/>
        </w:rPr>
      </w:pPr>
      <w:r w:rsidRPr="00277CC3">
        <w:rPr>
          <w:rFonts w:ascii="標楷體" w:eastAsia="標楷體" w:hAnsi="標楷體"/>
          <w:b/>
          <w:color w:val="000000" w:themeColor="text1"/>
          <w:sz w:val="36"/>
          <w:szCs w:val="28"/>
        </w:rPr>
        <w:lastRenderedPageBreak/>
        <w:t>滿意度問卷</w:t>
      </w:r>
    </w:p>
    <w:p w14:paraId="6DD3B615" w14:textId="4AE04BD4" w:rsidR="008D4B6C" w:rsidRDefault="00B2768A" w:rsidP="008D4B6C">
      <w:pPr>
        <w:tabs>
          <w:tab w:val="right" w:pos="8584"/>
        </w:tabs>
        <w:spacing w:line="400" w:lineRule="exact"/>
        <w:rPr>
          <w:rFonts w:ascii="標楷體" w:eastAsia="標楷體" w:hAnsi="標楷體" w:cs="標楷體" w:hint="default"/>
          <w:color w:val="000000" w:themeColor="text1"/>
          <w:spacing w:val="-10"/>
          <w:sz w:val="28"/>
          <w:szCs w:val="24"/>
        </w:rPr>
      </w:pPr>
      <w:r>
        <w:rPr>
          <w:noProof/>
          <w:lang w:val="en-US"/>
        </w:rPr>
        <w:drawing>
          <wp:anchor distT="0" distB="0" distL="114300" distR="114300" simplePos="0" relativeHeight="251661824" behindDoc="0" locked="0" layoutInCell="1" allowOverlap="1" wp14:anchorId="6C3C33F0" wp14:editId="79E6FC32">
            <wp:simplePos x="0" y="0"/>
            <wp:positionH relativeFrom="column">
              <wp:posOffset>5155590</wp:posOffset>
            </wp:positionH>
            <wp:positionV relativeFrom="paragraph">
              <wp:posOffset>348681</wp:posOffset>
            </wp:positionV>
            <wp:extent cx="831273" cy="831273"/>
            <wp:effectExtent l="0" t="0" r="6985" b="698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研討會滿意度調查表.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31273" cy="831273"/>
                    </a:xfrm>
                    <a:prstGeom prst="rect">
                      <a:avLst/>
                    </a:prstGeom>
                  </pic:spPr>
                </pic:pic>
              </a:graphicData>
            </a:graphic>
            <wp14:sizeRelH relativeFrom="margin">
              <wp14:pctWidth>0</wp14:pctWidth>
            </wp14:sizeRelH>
            <wp14:sizeRelV relativeFrom="margin">
              <wp14:pctHeight>0</wp14:pctHeight>
            </wp14:sizeRelV>
          </wp:anchor>
        </w:drawing>
      </w:r>
      <w:r w:rsidR="008D4B6C" w:rsidRPr="00277CC3">
        <w:rPr>
          <w:rFonts w:ascii="標楷體" w:eastAsia="標楷體" w:hAnsi="標楷體"/>
          <w:color w:val="000000" w:themeColor="text1"/>
          <w:sz w:val="28"/>
          <w:szCs w:val="24"/>
        </w:rPr>
        <w:t xml:space="preserve">    本校</w:t>
      </w:r>
      <w:r w:rsidR="008D4B6C" w:rsidRPr="00277CC3">
        <w:rPr>
          <w:rFonts w:ascii="標楷體" w:eastAsia="標楷體" w:hAnsi="標楷體" w:cs="標楷體"/>
          <w:bCs/>
          <w:color w:val="000000" w:themeColor="text1"/>
          <w:sz w:val="28"/>
          <w:szCs w:val="24"/>
        </w:rPr>
        <w:t>幼兒教育學</w:t>
      </w:r>
      <w:r w:rsidR="008D4B6C" w:rsidRPr="00277CC3">
        <w:rPr>
          <w:rFonts w:ascii="標楷體" w:eastAsia="標楷體" w:hAnsi="標楷體" w:cs="標楷體"/>
          <w:color w:val="000000" w:themeColor="text1"/>
          <w:sz w:val="28"/>
          <w:szCs w:val="24"/>
        </w:rPr>
        <w:t>系辦理</w:t>
      </w:r>
      <w:r w:rsidR="00124018">
        <w:rPr>
          <w:rFonts w:ascii="標楷體" w:eastAsia="標楷體" w:hAnsi="標楷體" w:cs="標楷體"/>
          <w:color w:val="000000" w:themeColor="text1"/>
          <w:sz w:val="28"/>
          <w:szCs w:val="24"/>
        </w:rPr>
        <w:t>2022</w:t>
      </w:r>
      <w:r w:rsidR="008D4B6C">
        <w:rPr>
          <w:rFonts w:ascii="標楷體" w:eastAsia="標楷體" w:hAnsi="標楷體" w:cs="標楷體"/>
          <w:color w:val="000000" w:themeColor="text1"/>
          <w:sz w:val="28"/>
          <w:szCs w:val="24"/>
        </w:rPr>
        <w:t>年</w:t>
      </w:r>
      <w:r w:rsidR="008D4B6C" w:rsidRPr="00277CC3">
        <w:rPr>
          <w:rFonts w:ascii="標楷體" w:eastAsia="標楷體" w:hAnsi="標楷體" w:cs="標楷體"/>
          <w:color w:val="000000" w:themeColor="text1"/>
          <w:sz w:val="28"/>
          <w:szCs w:val="24"/>
        </w:rPr>
        <w:t>「</w:t>
      </w:r>
      <w:r w:rsidR="008D4B6C" w:rsidRPr="00CF156F">
        <w:rPr>
          <w:rFonts w:ascii="標楷體" w:eastAsia="標楷體" w:hAnsi="標楷體"/>
          <w:color w:val="000000" w:themeColor="text1"/>
          <w:sz w:val="28"/>
          <w:szCs w:val="26"/>
        </w:rPr>
        <w:t>優質幼兒教育</w:t>
      </w:r>
      <w:r w:rsidR="008D4B6C" w:rsidRPr="00277CC3">
        <w:rPr>
          <w:rFonts w:ascii="標楷體" w:eastAsia="標楷體" w:hAnsi="標楷體" w:cs="標楷體"/>
          <w:color w:val="000000" w:themeColor="text1"/>
          <w:sz w:val="28"/>
          <w:szCs w:val="24"/>
        </w:rPr>
        <w:t>」</w:t>
      </w:r>
      <w:proofErr w:type="gramStart"/>
      <w:r w:rsidR="006D587E">
        <w:rPr>
          <w:rFonts w:ascii="標楷體" w:eastAsia="標楷體" w:hAnsi="標楷體" w:cs="標楷體"/>
          <w:color w:val="000000" w:themeColor="text1"/>
          <w:sz w:val="28"/>
          <w:szCs w:val="24"/>
        </w:rPr>
        <w:t>線上</w:t>
      </w:r>
      <w:r w:rsidR="008D4B6C">
        <w:rPr>
          <w:rFonts w:ascii="標楷體" w:eastAsia="標楷體" w:hAnsi="標楷體" w:cs="標楷體"/>
          <w:color w:val="000000" w:themeColor="text1"/>
          <w:sz w:val="28"/>
          <w:szCs w:val="24"/>
        </w:rPr>
        <w:t>學術</w:t>
      </w:r>
      <w:proofErr w:type="gramEnd"/>
      <w:r w:rsidR="008D4B6C">
        <w:rPr>
          <w:rFonts w:ascii="標楷體" w:eastAsia="標楷體" w:hAnsi="標楷體" w:cs="標楷體"/>
          <w:color w:val="000000" w:themeColor="text1"/>
          <w:sz w:val="28"/>
          <w:szCs w:val="24"/>
        </w:rPr>
        <w:t>研討會</w:t>
      </w:r>
      <w:r w:rsidR="008D4B6C" w:rsidRPr="00277CC3">
        <w:rPr>
          <w:rFonts w:ascii="標楷體" w:eastAsia="標楷體" w:hAnsi="標楷體" w:cs="標楷體"/>
          <w:color w:val="000000" w:themeColor="text1"/>
          <w:sz w:val="28"/>
          <w:szCs w:val="24"/>
        </w:rPr>
        <w:t>，</w:t>
      </w:r>
      <w:r w:rsidR="008D4B6C">
        <w:rPr>
          <w:rFonts w:ascii="標楷體" w:eastAsia="標楷體" w:hAnsi="標楷體" w:cs="標楷體"/>
          <w:color w:val="000000" w:themeColor="text1"/>
          <w:sz w:val="28"/>
          <w:szCs w:val="24"/>
        </w:rPr>
        <w:t>請於研討會結束後，填寫本問卷，</w:t>
      </w:r>
      <w:r w:rsidR="008D4B6C" w:rsidRPr="00277CC3">
        <w:rPr>
          <w:rFonts w:ascii="標楷體" w:eastAsia="標楷體" w:hAnsi="標楷體" w:cs="標楷體"/>
          <w:color w:val="000000" w:themeColor="text1"/>
          <w:spacing w:val="-10"/>
          <w:sz w:val="28"/>
          <w:szCs w:val="24"/>
        </w:rPr>
        <w:t>謝謝您的協助！</w:t>
      </w:r>
    </w:p>
    <w:p w14:paraId="6DFD2376" w14:textId="6806A479" w:rsidR="008D4B6C" w:rsidRDefault="008D4B6C" w:rsidP="008D4B6C">
      <w:pPr>
        <w:tabs>
          <w:tab w:val="right" w:pos="8584"/>
        </w:tabs>
        <w:spacing w:line="400" w:lineRule="exact"/>
        <w:rPr>
          <w:rFonts w:ascii="標楷體" w:eastAsia="標楷體" w:hAnsi="標楷體" w:cs="標楷體" w:hint="default"/>
          <w:color w:val="000000" w:themeColor="text1"/>
          <w:sz w:val="28"/>
          <w:szCs w:val="24"/>
        </w:rPr>
      </w:pPr>
      <w:r w:rsidRPr="00277CC3">
        <w:rPr>
          <w:rFonts w:ascii="標楷體" w:eastAsia="標楷體" w:hAnsi="標楷體" w:cs="標楷體"/>
          <w:bCs/>
          <w:color w:val="000000" w:themeColor="text1"/>
          <w:sz w:val="28"/>
          <w:szCs w:val="24"/>
        </w:rPr>
        <w:t>回饋與意見：</w:t>
      </w:r>
      <w:r w:rsidRPr="00277CC3">
        <w:rPr>
          <w:rFonts w:ascii="標楷體" w:eastAsia="標楷體" w:hAnsi="標楷體" w:cs="標楷體"/>
          <w:color w:val="000000" w:themeColor="text1"/>
          <w:sz w:val="28"/>
          <w:szCs w:val="24"/>
        </w:rPr>
        <w:t>（請逐題回答，並在您認為最符合的空格中打</w:t>
      </w:r>
      <w:proofErr w:type="gramStart"/>
      <w:r w:rsidRPr="00277CC3">
        <w:rPr>
          <w:rFonts w:ascii="標楷體" w:eastAsia="標楷體" w:hAnsi="標楷體" w:cs="標楷體"/>
          <w:color w:val="000000" w:themeColor="text1"/>
          <w:sz w:val="28"/>
          <w:szCs w:val="24"/>
        </w:rPr>
        <w:t>ˇ</w:t>
      </w:r>
      <w:proofErr w:type="gramEnd"/>
      <w:r w:rsidRPr="00277CC3">
        <w:rPr>
          <w:rFonts w:ascii="標楷體" w:eastAsia="標楷體" w:hAnsi="標楷體" w:cs="標楷體"/>
          <w:color w:val="000000" w:themeColor="text1"/>
          <w:sz w:val="28"/>
          <w:szCs w:val="24"/>
        </w:rPr>
        <w:t>）</w:t>
      </w:r>
    </w:p>
    <w:p w14:paraId="527E5AF8" w14:textId="77777777" w:rsidR="00B2768A" w:rsidRPr="00B2768A" w:rsidRDefault="00B2768A" w:rsidP="00B2768A">
      <w:pPr>
        <w:tabs>
          <w:tab w:val="right" w:pos="8584"/>
        </w:tabs>
        <w:spacing w:line="400" w:lineRule="exact"/>
        <w:rPr>
          <w:rFonts w:ascii="標楷體" w:eastAsia="標楷體" w:hAnsi="標楷體" w:hint="default"/>
          <w:color w:val="000000" w:themeColor="text1"/>
          <w:sz w:val="28"/>
          <w:szCs w:val="27"/>
        </w:rPr>
      </w:pPr>
      <w:r w:rsidRPr="00B2768A">
        <w:rPr>
          <w:rFonts w:ascii="標楷體" w:eastAsia="標楷體" w:hAnsi="標楷體"/>
          <w:color w:val="000000" w:themeColor="text1"/>
          <w:sz w:val="28"/>
          <w:szCs w:val="27"/>
        </w:rPr>
        <w:t>https://forms.gle/WvAjgsJgBbxbHvXw8</w:t>
      </w:r>
    </w:p>
    <w:p w14:paraId="29ABE39F" w14:textId="77777777" w:rsidR="000C2365" w:rsidRPr="008577F6" w:rsidRDefault="000C2365" w:rsidP="008D4B6C">
      <w:pPr>
        <w:tabs>
          <w:tab w:val="right" w:pos="8584"/>
        </w:tabs>
        <w:spacing w:line="400" w:lineRule="exact"/>
        <w:rPr>
          <w:rFonts w:ascii="標楷體" w:eastAsia="標楷體" w:hAnsi="標楷體" w:hint="default"/>
          <w:color w:val="000000" w:themeColor="text1"/>
          <w:sz w:val="28"/>
          <w:szCs w:val="27"/>
        </w:rPr>
      </w:pPr>
    </w:p>
    <w:tbl>
      <w:tblPr>
        <w:tblStyle w:val="ad"/>
        <w:tblW w:w="9979" w:type="dxa"/>
        <w:tblInd w:w="-318" w:type="dxa"/>
        <w:tblBorders>
          <w:left w:val="none" w:sz="0" w:space="0" w:color="auto"/>
          <w:right w:val="none" w:sz="0" w:space="0" w:color="auto"/>
          <w:insideV w:val="none" w:sz="0" w:space="0" w:color="auto"/>
        </w:tblBorders>
        <w:tblLook w:val="00A0" w:firstRow="1" w:lastRow="0" w:firstColumn="1" w:lastColumn="0" w:noHBand="0" w:noVBand="0"/>
      </w:tblPr>
      <w:tblGrid>
        <w:gridCol w:w="856"/>
        <w:gridCol w:w="3562"/>
        <w:gridCol w:w="5561"/>
      </w:tblGrid>
      <w:tr w:rsidR="008D4B6C" w:rsidRPr="00277CC3" w14:paraId="1B2EE8EE" w14:textId="77777777" w:rsidTr="008D4B6C">
        <w:trPr>
          <w:trHeight w:val="467"/>
        </w:trPr>
        <w:tc>
          <w:tcPr>
            <w:tcW w:w="856" w:type="dxa"/>
            <w:tcBorders>
              <w:right w:val="single" w:sz="4" w:space="0" w:color="auto"/>
            </w:tcBorders>
          </w:tcPr>
          <w:p w14:paraId="23464BFF" w14:textId="77777777" w:rsidR="008D4B6C" w:rsidRPr="005765D5" w:rsidRDefault="008D4B6C" w:rsidP="00C03574">
            <w:pPr>
              <w:spacing w:before="100" w:beforeAutospacing="1" w:after="100" w:afterAutospacing="1" w:line="400" w:lineRule="exact"/>
              <w:jc w:val="both"/>
              <w:rPr>
                <w:rFonts w:ascii="標楷體" w:eastAsia="標楷體" w:hAnsi="標楷體" w:cs="標楷體" w:hint="default"/>
                <w:color w:val="000000" w:themeColor="text1"/>
                <w:sz w:val="28"/>
                <w:szCs w:val="24"/>
              </w:rPr>
            </w:pPr>
            <w:r>
              <w:rPr>
                <w:rFonts w:ascii="標楷體" w:eastAsia="標楷體" w:hAnsi="標楷體" w:cs="標楷體"/>
                <w:color w:val="000000" w:themeColor="text1"/>
                <w:sz w:val="28"/>
                <w:szCs w:val="24"/>
              </w:rPr>
              <w:t>性別</w:t>
            </w:r>
          </w:p>
        </w:tc>
        <w:tc>
          <w:tcPr>
            <w:tcW w:w="9122" w:type="dxa"/>
            <w:gridSpan w:val="2"/>
            <w:tcBorders>
              <w:left w:val="single" w:sz="4" w:space="0" w:color="auto"/>
            </w:tcBorders>
          </w:tcPr>
          <w:p w14:paraId="5ADE3F4A" w14:textId="5746A8BE" w:rsidR="008D4B6C" w:rsidRPr="005765D5" w:rsidRDefault="008D4B6C" w:rsidP="00C03574">
            <w:pPr>
              <w:spacing w:before="100" w:beforeAutospacing="1" w:after="100" w:afterAutospacing="1" w:line="400" w:lineRule="exact"/>
              <w:jc w:val="both"/>
              <w:rPr>
                <w:rFonts w:ascii="標楷體" w:eastAsia="標楷體" w:hAnsi="標楷體" w:cs="標楷體" w:hint="default"/>
                <w:color w:val="000000" w:themeColor="text1"/>
                <w:sz w:val="28"/>
                <w:szCs w:val="24"/>
              </w:rPr>
            </w:pPr>
            <w:r w:rsidRPr="00277CC3">
              <w:rPr>
                <w:rFonts w:ascii="標楷體" w:eastAsia="標楷體" w:hAnsi="標楷體" w:cs="標楷體"/>
                <w:color w:val="000000" w:themeColor="text1"/>
                <w:sz w:val="28"/>
                <w:szCs w:val="24"/>
              </w:rPr>
              <w:t>□</w:t>
            </w:r>
            <w:r>
              <w:rPr>
                <w:rFonts w:ascii="標楷體" w:eastAsia="標楷體" w:hAnsi="標楷體" w:cs="標楷體"/>
                <w:color w:val="000000" w:themeColor="text1"/>
                <w:sz w:val="28"/>
                <w:szCs w:val="24"/>
              </w:rPr>
              <w:t xml:space="preserve">男  </w:t>
            </w:r>
            <w:r w:rsidRPr="00277CC3">
              <w:rPr>
                <w:rFonts w:ascii="標楷體" w:eastAsia="標楷體" w:hAnsi="標楷體" w:cs="標楷體"/>
                <w:color w:val="000000" w:themeColor="text1"/>
                <w:sz w:val="28"/>
                <w:szCs w:val="24"/>
              </w:rPr>
              <w:t>□</w:t>
            </w:r>
            <w:r>
              <w:rPr>
                <w:rFonts w:ascii="標楷體" w:eastAsia="標楷體" w:hAnsi="標楷體" w:cs="標楷體"/>
                <w:color w:val="000000" w:themeColor="text1"/>
                <w:sz w:val="28"/>
                <w:szCs w:val="24"/>
              </w:rPr>
              <w:t>女</w:t>
            </w:r>
          </w:p>
        </w:tc>
      </w:tr>
      <w:tr w:rsidR="008D4B6C" w:rsidRPr="00277CC3" w14:paraId="46578F99" w14:textId="77777777" w:rsidTr="008D4B6C">
        <w:trPr>
          <w:trHeight w:val="507"/>
        </w:trPr>
        <w:tc>
          <w:tcPr>
            <w:tcW w:w="856" w:type="dxa"/>
            <w:tcBorders>
              <w:right w:val="single" w:sz="4" w:space="0" w:color="auto"/>
            </w:tcBorders>
          </w:tcPr>
          <w:p w14:paraId="71AAAD47" w14:textId="77777777" w:rsidR="008D4B6C" w:rsidRPr="00277CC3" w:rsidRDefault="008D4B6C" w:rsidP="00C03574">
            <w:pPr>
              <w:spacing w:before="100" w:beforeAutospacing="1" w:after="100" w:afterAutospacing="1" w:line="400" w:lineRule="exact"/>
              <w:jc w:val="both"/>
              <w:rPr>
                <w:rFonts w:ascii="標楷體" w:eastAsia="標楷體" w:hAnsi="標楷體" w:cs="標楷體" w:hint="default"/>
                <w:color w:val="000000" w:themeColor="text1"/>
                <w:sz w:val="28"/>
                <w:szCs w:val="24"/>
              </w:rPr>
            </w:pPr>
            <w:r>
              <w:rPr>
                <w:rFonts w:ascii="標楷體" w:eastAsia="標楷體" w:hAnsi="標楷體" w:cs="標楷體"/>
                <w:color w:val="000000" w:themeColor="text1"/>
                <w:sz w:val="28"/>
                <w:szCs w:val="24"/>
              </w:rPr>
              <w:t>年齡</w:t>
            </w:r>
          </w:p>
        </w:tc>
        <w:tc>
          <w:tcPr>
            <w:tcW w:w="9122" w:type="dxa"/>
            <w:gridSpan w:val="2"/>
            <w:tcBorders>
              <w:left w:val="single" w:sz="4" w:space="0" w:color="auto"/>
            </w:tcBorders>
          </w:tcPr>
          <w:p w14:paraId="3BC66D30" w14:textId="68B86D2C" w:rsidR="008D4B6C" w:rsidRDefault="008D4B6C" w:rsidP="00C03574">
            <w:pPr>
              <w:spacing w:before="100" w:beforeAutospacing="1" w:after="100" w:afterAutospacing="1" w:line="400" w:lineRule="exact"/>
              <w:jc w:val="both"/>
              <w:rPr>
                <w:rFonts w:ascii="標楷體" w:eastAsia="標楷體" w:hAnsi="標楷體" w:cs="標楷體" w:hint="default"/>
                <w:color w:val="000000" w:themeColor="text1"/>
                <w:sz w:val="28"/>
                <w:szCs w:val="24"/>
              </w:rPr>
            </w:pPr>
            <w:r w:rsidRPr="00277CC3">
              <w:rPr>
                <w:rFonts w:ascii="標楷體" w:eastAsia="標楷體" w:hAnsi="標楷體" w:cs="標楷體"/>
                <w:color w:val="000000" w:themeColor="text1"/>
                <w:sz w:val="28"/>
                <w:szCs w:val="24"/>
              </w:rPr>
              <w:t>□</w:t>
            </w:r>
            <w:r>
              <w:rPr>
                <w:rFonts w:ascii="標楷體" w:eastAsia="標楷體" w:hAnsi="標楷體" w:cs="標楷體"/>
                <w:color w:val="000000" w:themeColor="text1"/>
                <w:sz w:val="28"/>
                <w:szCs w:val="24"/>
              </w:rPr>
              <w:t xml:space="preserve">18-20歲 </w:t>
            </w:r>
            <w:r w:rsidRPr="00277CC3">
              <w:rPr>
                <w:rFonts w:ascii="標楷體" w:eastAsia="標楷體" w:hAnsi="標楷體" w:cs="標楷體"/>
                <w:color w:val="000000" w:themeColor="text1"/>
                <w:sz w:val="28"/>
                <w:szCs w:val="24"/>
              </w:rPr>
              <w:t>□</w:t>
            </w:r>
            <w:r>
              <w:rPr>
                <w:rFonts w:ascii="標楷體" w:eastAsia="標楷體" w:hAnsi="標楷體" w:cs="標楷體"/>
                <w:color w:val="000000" w:themeColor="text1"/>
                <w:sz w:val="28"/>
                <w:szCs w:val="24"/>
              </w:rPr>
              <w:t xml:space="preserve">21-30歲 </w:t>
            </w:r>
            <w:r w:rsidRPr="00277CC3">
              <w:rPr>
                <w:rFonts w:ascii="標楷體" w:eastAsia="標楷體" w:hAnsi="標楷體" w:cs="標楷體"/>
                <w:color w:val="000000" w:themeColor="text1"/>
                <w:sz w:val="28"/>
                <w:szCs w:val="24"/>
              </w:rPr>
              <w:t>□</w:t>
            </w:r>
            <w:r>
              <w:rPr>
                <w:rFonts w:ascii="標楷體" w:eastAsia="標楷體" w:hAnsi="標楷體" w:cs="標楷體"/>
                <w:color w:val="000000" w:themeColor="text1"/>
                <w:sz w:val="28"/>
                <w:szCs w:val="24"/>
              </w:rPr>
              <w:t xml:space="preserve">31-40歲 </w:t>
            </w:r>
            <w:r w:rsidRPr="00277CC3">
              <w:rPr>
                <w:rFonts w:ascii="標楷體" w:eastAsia="標楷體" w:hAnsi="標楷體" w:cs="標楷體"/>
                <w:color w:val="000000" w:themeColor="text1"/>
                <w:sz w:val="28"/>
                <w:szCs w:val="24"/>
              </w:rPr>
              <w:t>□</w:t>
            </w:r>
            <w:r>
              <w:rPr>
                <w:rFonts w:ascii="標楷體" w:eastAsia="標楷體" w:hAnsi="標楷體" w:cs="標楷體"/>
                <w:color w:val="000000" w:themeColor="text1"/>
                <w:sz w:val="28"/>
                <w:szCs w:val="24"/>
              </w:rPr>
              <w:t xml:space="preserve">41-50歲 </w:t>
            </w:r>
            <w:r w:rsidRPr="00277CC3">
              <w:rPr>
                <w:rFonts w:ascii="標楷體" w:eastAsia="標楷體" w:hAnsi="標楷體" w:cs="標楷體"/>
                <w:color w:val="000000" w:themeColor="text1"/>
                <w:sz w:val="28"/>
                <w:szCs w:val="24"/>
              </w:rPr>
              <w:t>□</w:t>
            </w:r>
            <w:r>
              <w:rPr>
                <w:rFonts w:ascii="標楷體" w:eastAsia="標楷體" w:hAnsi="標楷體" w:cs="標楷體"/>
                <w:color w:val="000000" w:themeColor="text1"/>
                <w:sz w:val="28"/>
                <w:szCs w:val="24"/>
              </w:rPr>
              <w:t>其他：_________</w:t>
            </w:r>
          </w:p>
        </w:tc>
      </w:tr>
      <w:tr w:rsidR="008D4B6C" w:rsidRPr="00277CC3" w14:paraId="5A797106" w14:textId="77777777" w:rsidTr="008D4B6C">
        <w:trPr>
          <w:trHeight w:val="359"/>
        </w:trPr>
        <w:tc>
          <w:tcPr>
            <w:tcW w:w="856" w:type="dxa"/>
            <w:tcBorders>
              <w:right w:val="single" w:sz="4" w:space="0" w:color="auto"/>
            </w:tcBorders>
          </w:tcPr>
          <w:p w14:paraId="282CAD29" w14:textId="77777777" w:rsidR="008D4B6C" w:rsidRPr="00277CC3" w:rsidRDefault="008D4B6C" w:rsidP="00C03574">
            <w:pPr>
              <w:spacing w:before="100" w:beforeAutospacing="1" w:after="100" w:afterAutospacing="1" w:line="400" w:lineRule="exact"/>
              <w:jc w:val="both"/>
              <w:rPr>
                <w:rFonts w:ascii="標楷體" w:eastAsia="標楷體" w:hAnsi="標楷體" w:cs="標楷體" w:hint="default"/>
                <w:color w:val="000000" w:themeColor="text1"/>
                <w:sz w:val="28"/>
                <w:szCs w:val="24"/>
              </w:rPr>
            </w:pPr>
            <w:r>
              <w:rPr>
                <w:rFonts w:ascii="標楷體" w:eastAsia="標楷體" w:hAnsi="標楷體" w:cs="標楷體"/>
                <w:color w:val="000000" w:themeColor="text1"/>
                <w:sz w:val="28"/>
                <w:szCs w:val="24"/>
              </w:rPr>
              <w:t>職業</w:t>
            </w:r>
          </w:p>
        </w:tc>
        <w:tc>
          <w:tcPr>
            <w:tcW w:w="9122" w:type="dxa"/>
            <w:gridSpan w:val="2"/>
            <w:tcBorders>
              <w:left w:val="single" w:sz="4" w:space="0" w:color="auto"/>
            </w:tcBorders>
          </w:tcPr>
          <w:p w14:paraId="54FBC9CC" w14:textId="691ED1C7" w:rsidR="008D4B6C" w:rsidRDefault="008D4B6C" w:rsidP="00C03574">
            <w:pPr>
              <w:spacing w:before="100" w:beforeAutospacing="1" w:after="100" w:afterAutospacing="1" w:line="400" w:lineRule="exact"/>
              <w:jc w:val="both"/>
              <w:rPr>
                <w:rFonts w:ascii="標楷體" w:eastAsia="標楷體" w:hAnsi="標楷體" w:cs="標楷體" w:hint="default"/>
                <w:color w:val="000000" w:themeColor="text1"/>
                <w:sz w:val="28"/>
                <w:szCs w:val="24"/>
              </w:rPr>
            </w:pPr>
            <w:r w:rsidRPr="00277CC3">
              <w:rPr>
                <w:rFonts w:ascii="標楷體" w:eastAsia="標楷體" w:hAnsi="標楷體" w:cs="標楷體"/>
                <w:color w:val="000000" w:themeColor="text1"/>
                <w:sz w:val="28"/>
                <w:szCs w:val="24"/>
              </w:rPr>
              <w:t>□</w:t>
            </w:r>
            <w:r>
              <w:rPr>
                <w:rFonts w:ascii="標楷體" w:eastAsia="標楷體" w:hAnsi="標楷體" w:cs="標楷體"/>
                <w:color w:val="000000" w:themeColor="text1"/>
                <w:sz w:val="28"/>
                <w:szCs w:val="24"/>
              </w:rPr>
              <w:t xml:space="preserve">研究生 </w:t>
            </w:r>
            <w:r w:rsidRPr="00277CC3">
              <w:rPr>
                <w:rFonts w:ascii="標楷體" w:eastAsia="標楷體" w:hAnsi="標楷體" w:cs="標楷體"/>
                <w:color w:val="000000" w:themeColor="text1"/>
                <w:sz w:val="28"/>
                <w:szCs w:val="24"/>
              </w:rPr>
              <w:t>□</w:t>
            </w:r>
            <w:r>
              <w:rPr>
                <w:rFonts w:ascii="標楷體" w:eastAsia="標楷體" w:hAnsi="標楷體" w:cs="標楷體"/>
                <w:color w:val="000000" w:themeColor="text1"/>
                <w:sz w:val="28"/>
                <w:szCs w:val="24"/>
              </w:rPr>
              <w:t xml:space="preserve">教保人員 </w:t>
            </w:r>
            <w:r w:rsidRPr="00277CC3">
              <w:rPr>
                <w:rFonts w:ascii="標楷體" w:eastAsia="標楷體" w:hAnsi="標楷體" w:cs="標楷體"/>
                <w:color w:val="000000" w:themeColor="text1"/>
                <w:sz w:val="28"/>
                <w:szCs w:val="24"/>
              </w:rPr>
              <w:t>□</w:t>
            </w:r>
            <w:r>
              <w:rPr>
                <w:rFonts w:ascii="標楷體" w:eastAsia="標楷體" w:hAnsi="標楷體" w:cs="標楷體"/>
                <w:color w:val="000000" w:themeColor="text1"/>
                <w:sz w:val="28"/>
                <w:szCs w:val="24"/>
              </w:rPr>
              <w:t xml:space="preserve">幼兒園教師 </w:t>
            </w:r>
            <w:r w:rsidRPr="00277CC3">
              <w:rPr>
                <w:rFonts w:ascii="標楷體" w:eastAsia="標楷體" w:hAnsi="標楷體" w:cs="標楷體"/>
                <w:color w:val="000000" w:themeColor="text1"/>
                <w:sz w:val="28"/>
                <w:szCs w:val="24"/>
              </w:rPr>
              <w:t>□</w:t>
            </w:r>
            <w:r>
              <w:rPr>
                <w:rFonts w:ascii="標楷體" w:eastAsia="標楷體" w:hAnsi="標楷體" w:cs="標楷體"/>
                <w:color w:val="000000" w:themeColor="text1"/>
                <w:sz w:val="28"/>
                <w:szCs w:val="24"/>
              </w:rPr>
              <w:t xml:space="preserve">園長 </w:t>
            </w:r>
            <w:r w:rsidRPr="00277CC3">
              <w:rPr>
                <w:rFonts w:ascii="標楷體" w:eastAsia="標楷體" w:hAnsi="標楷體" w:cs="標楷體"/>
                <w:color w:val="000000" w:themeColor="text1"/>
                <w:sz w:val="28"/>
                <w:szCs w:val="24"/>
              </w:rPr>
              <w:t>□</w:t>
            </w:r>
            <w:r>
              <w:rPr>
                <w:rFonts w:ascii="標楷體" w:eastAsia="標楷體" w:hAnsi="標楷體" w:cs="標楷體"/>
                <w:color w:val="000000" w:themeColor="text1"/>
                <w:sz w:val="28"/>
                <w:szCs w:val="24"/>
              </w:rPr>
              <w:t xml:space="preserve">校長 </w:t>
            </w:r>
            <w:r w:rsidRPr="00277CC3">
              <w:rPr>
                <w:rFonts w:ascii="標楷體" w:eastAsia="標楷體" w:hAnsi="標楷體" w:cs="標楷體"/>
                <w:color w:val="000000" w:themeColor="text1"/>
                <w:sz w:val="28"/>
                <w:szCs w:val="24"/>
              </w:rPr>
              <w:t>□</w:t>
            </w:r>
            <w:r>
              <w:rPr>
                <w:rFonts w:ascii="標楷體" w:eastAsia="標楷體" w:hAnsi="標楷體" w:cs="標楷體"/>
                <w:color w:val="000000" w:themeColor="text1"/>
                <w:sz w:val="28"/>
                <w:szCs w:val="24"/>
              </w:rPr>
              <w:t>其他：_______</w:t>
            </w:r>
          </w:p>
        </w:tc>
      </w:tr>
      <w:tr w:rsidR="008D4B6C" w:rsidRPr="00277CC3" w14:paraId="4071E145" w14:textId="77777777" w:rsidTr="008D4B6C">
        <w:trPr>
          <w:trHeight w:val="397"/>
        </w:trPr>
        <w:tc>
          <w:tcPr>
            <w:tcW w:w="856" w:type="dxa"/>
            <w:tcBorders>
              <w:right w:val="single" w:sz="4" w:space="0" w:color="auto"/>
            </w:tcBorders>
          </w:tcPr>
          <w:p w14:paraId="7FF1CBD1" w14:textId="77777777" w:rsidR="008D4B6C" w:rsidRPr="00277CC3" w:rsidRDefault="008D4B6C" w:rsidP="00C03574">
            <w:pPr>
              <w:spacing w:line="400" w:lineRule="exact"/>
              <w:jc w:val="center"/>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題號</w:t>
            </w:r>
          </w:p>
        </w:tc>
        <w:tc>
          <w:tcPr>
            <w:tcW w:w="3562" w:type="dxa"/>
            <w:tcBorders>
              <w:left w:val="single" w:sz="4" w:space="0" w:color="auto"/>
              <w:right w:val="single" w:sz="4" w:space="0" w:color="auto"/>
            </w:tcBorders>
          </w:tcPr>
          <w:p w14:paraId="7A250C8E" w14:textId="77777777" w:rsidR="008D4B6C" w:rsidRPr="00277CC3" w:rsidRDefault="008D4B6C" w:rsidP="00C03574">
            <w:pPr>
              <w:spacing w:line="400" w:lineRule="exact"/>
              <w:jc w:val="center"/>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題目</w:t>
            </w:r>
          </w:p>
        </w:tc>
        <w:tc>
          <w:tcPr>
            <w:tcW w:w="5559" w:type="dxa"/>
            <w:tcBorders>
              <w:left w:val="single" w:sz="4" w:space="0" w:color="auto"/>
            </w:tcBorders>
          </w:tcPr>
          <w:p w14:paraId="7A5F98B2" w14:textId="77777777" w:rsidR="008D4B6C" w:rsidRPr="00277CC3" w:rsidRDefault="008D4B6C" w:rsidP="00C03574">
            <w:pPr>
              <w:spacing w:line="400" w:lineRule="exact"/>
              <w:jc w:val="center"/>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選項</w:t>
            </w:r>
          </w:p>
        </w:tc>
      </w:tr>
      <w:tr w:rsidR="008D4B6C" w:rsidRPr="00277CC3" w14:paraId="304F2840" w14:textId="77777777" w:rsidTr="008D4B6C">
        <w:trPr>
          <w:trHeight w:val="782"/>
        </w:trPr>
        <w:tc>
          <w:tcPr>
            <w:tcW w:w="856" w:type="dxa"/>
            <w:tcBorders>
              <w:right w:val="single" w:sz="4" w:space="0" w:color="auto"/>
            </w:tcBorders>
          </w:tcPr>
          <w:p w14:paraId="6BDBF09A" w14:textId="77777777" w:rsidR="008D4B6C" w:rsidRPr="00277CC3" w:rsidRDefault="008D4B6C" w:rsidP="00C03574">
            <w:pPr>
              <w:spacing w:line="400" w:lineRule="exact"/>
              <w:jc w:val="center"/>
              <w:rPr>
                <w:rFonts w:ascii="標楷體" w:eastAsia="標楷體" w:hAnsi="標楷體" w:hint="default"/>
                <w:color w:val="000000" w:themeColor="text1"/>
                <w:sz w:val="28"/>
                <w:szCs w:val="24"/>
              </w:rPr>
            </w:pPr>
            <w:r w:rsidRPr="00277CC3">
              <w:rPr>
                <w:rFonts w:ascii="標楷體" w:eastAsia="標楷體" w:hAnsi="標楷體"/>
                <w:color w:val="000000" w:themeColor="text1"/>
                <w:sz w:val="28"/>
                <w:szCs w:val="24"/>
              </w:rPr>
              <w:t>1</w:t>
            </w:r>
          </w:p>
        </w:tc>
        <w:tc>
          <w:tcPr>
            <w:tcW w:w="3562" w:type="dxa"/>
            <w:tcBorders>
              <w:left w:val="single" w:sz="4" w:space="0" w:color="auto"/>
              <w:right w:val="single" w:sz="4" w:space="0" w:color="auto"/>
            </w:tcBorders>
          </w:tcPr>
          <w:p w14:paraId="6FAA2A4B" w14:textId="77777777" w:rsidR="008D4B6C" w:rsidRPr="00277CC3" w:rsidRDefault="008D4B6C" w:rsidP="00C03574">
            <w:pPr>
              <w:spacing w:before="100" w:beforeAutospacing="1" w:after="100" w:afterAutospacing="1" w:line="400" w:lineRule="exact"/>
              <w:jc w:val="both"/>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您對本次</w:t>
            </w:r>
            <w:r w:rsidRPr="00277CC3">
              <w:rPr>
                <w:rFonts w:ascii="標楷體" w:eastAsia="標楷體" w:hAnsi="標楷體"/>
                <w:color w:val="000000" w:themeColor="text1"/>
                <w:sz w:val="28"/>
                <w:szCs w:val="24"/>
              </w:rPr>
              <w:t>研討會的課程</w:t>
            </w:r>
            <w:r w:rsidRPr="00277CC3">
              <w:rPr>
                <w:rFonts w:ascii="標楷體" w:eastAsia="標楷體" w:hAnsi="標楷體" w:cs="標楷體"/>
                <w:color w:val="000000" w:themeColor="text1"/>
                <w:sz w:val="28"/>
                <w:szCs w:val="24"/>
              </w:rPr>
              <w:t>內容是否感到滿意</w:t>
            </w:r>
          </w:p>
        </w:tc>
        <w:tc>
          <w:tcPr>
            <w:tcW w:w="5559" w:type="dxa"/>
            <w:tcBorders>
              <w:left w:val="single" w:sz="4" w:space="0" w:color="auto"/>
            </w:tcBorders>
          </w:tcPr>
          <w:p w14:paraId="6E25843E" w14:textId="77777777"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□很滿意  □滿意  □尚可  □不滿意  □非常不滿意</w:t>
            </w:r>
          </w:p>
        </w:tc>
      </w:tr>
      <w:tr w:rsidR="008D4B6C" w:rsidRPr="00277CC3" w14:paraId="56534821" w14:textId="77777777" w:rsidTr="008D4B6C">
        <w:trPr>
          <w:trHeight w:val="782"/>
        </w:trPr>
        <w:tc>
          <w:tcPr>
            <w:tcW w:w="856" w:type="dxa"/>
            <w:tcBorders>
              <w:right w:val="single" w:sz="4" w:space="0" w:color="auto"/>
            </w:tcBorders>
          </w:tcPr>
          <w:p w14:paraId="67C7DE1D" w14:textId="77777777" w:rsidR="008D4B6C" w:rsidRPr="00277CC3" w:rsidRDefault="008D4B6C" w:rsidP="00C03574">
            <w:pPr>
              <w:spacing w:line="400" w:lineRule="exact"/>
              <w:jc w:val="center"/>
              <w:rPr>
                <w:rFonts w:ascii="標楷體" w:eastAsia="標楷體" w:hAnsi="標楷體" w:hint="default"/>
                <w:color w:val="000000" w:themeColor="text1"/>
                <w:sz w:val="28"/>
                <w:szCs w:val="24"/>
              </w:rPr>
            </w:pPr>
            <w:r w:rsidRPr="00277CC3">
              <w:rPr>
                <w:rFonts w:ascii="標楷體" w:eastAsia="標楷體" w:hAnsi="標楷體"/>
                <w:color w:val="000000" w:themeColor="text1"/>
                <w:sz w:val="28"/>
                <w:szCs w:val="24"/>
              </w:rPr>
              <w:t>2</w:t>
            </w:r>
          </w:p>
        </w:tc>
        <w:tc>
          <w:tcPr>
            <w:tcW w:w="3562" w:type="dxa"/>
            <w:tcBorders>
              <w:left w:val="single" w:sz="4" w:space="0" w:color="auto"/>
              <w:right w:val="single" w:sz="4" w:space="0" w:color="auto"/>
            </w:tcBorders>
          </w:tcPr>
          <w:p w14:paraId="79A0E795" w14:textId="77777777"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您對本次</w:t>
            </w:r>
            <w:r w:rsidRPr="00277CC3">
              <w:rPr>
                <w:rFonts w:ascii="標楷體" w:eastAsia="標楷體" w:hAnsi="標楷體"/>
                <w:color w:val="000000" w:themeColor="text1"/>
                <w:sz w:val="28"/>
                <w:szCs w:val="24"/>
              </w:rPr>
              <w:t>研討會</w:t>
            </w:r>
            <w:r w:rsidRPr="00277CC3">
              <w:rPr>
                <w:rFonts w:ascii="標楷體" w:eastAsia="標楷體" w:hAnsi="標楷體" w:cs="標楷體"/>
                <w:color w:val="000000" w:themeColor="text1"/>
                <w:sz w:val="28"/>
                <w:szCs w:val="24"/>
              </w:rPr>
              <w:t>講師的講述表達能力是否感到滿意</w:t>
            </w:r>
          </w:p>
        </w:tc>
        <w:tc>
          <w:tcPr>
            <w:tcW w:w="5559" w:type="dxa"/>
            <w:tcBorders>
              <w:left w:val="single" w:sz="4" w:space="0" w:color="auto"/>
            </w:tcBorders>
          </w:tcPr>
          <w:p w14:paraId="2CE1324C" w14:textId="77777777"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□很滿意  □滿意  □尚可  □不滿意  □非常不滿意</w:t>
            </w:r>
          </w:p>
        </w:tc>
      </w:tr>
      <w:tr w:rsidR="008D4B6C" w:rsidRPr="00277CC3" w14:paraId="464B6058" w14:textId="77777777" w:rsidTr="008D4B6C">
        <w:trPr>
          <w:trHeight w:val="793"/>
        </w:trPr>
        <w:tc>
          <w:tcPr>
            <w:tcW w:w="856" w:type="dxa"/>
            <w:tcBorders>
              <w:right w:val="single" w:sz="4" w:space="0" w:color="auto"/>
            </w:tcBorders>
          </w:tcPr>
          <w:p w14:paraId="5402EE82" w14:textId="77777777" w:rsidR="008D4B6C" w:rsidRPr="00277CC3" w:rsidRDefault="008D4B6C" w:rsidP="00C03574">
            <w:pPr>
              <w:spacing w:line="400" w:lineRule="exact"/>
              <w:jc w:val="center"/>
              <w:rPr>
                <w:rFonts w:ascii="標楷體" w:eastAsia="標楷體" w:hAnsi="標楷體" w:hint="default"/>
                <w:color w:val="000000" w:themeColor="text1"/>
                <w:sz w:val="28"/>
                <w:szCs w:val="24"/>
              </w:rPr>
            </w:pPr>
            <w:r w:rsidRPr="00277CC3">
              <w:rPr>
                <w:rFonts w:ascii="標楷體" w:eastAsia="標楷體" w:hAnsi="標楷體"/>
                <w:color w:val="000000" w:themeColor="text1"/>
                <w:sz w:val="28"/>
                <w:szCs w:val="24"/>
              </w:rPr>
              <w:t>3</w:t>
            </w:r>
          </w:p>
        </w:tc>
        <w:tc>
          <w:tcPr>
            <w:tcW w:w="3562" w:type="dxa"/>
            <w:tcBorders>
              <w:left w:val="single" w:sz="4" w:space="0" w:color="auto"/>
              <w:right w:val="single" w:sz="4" w:space="0" w:color="auto"/>
            </w:tcBorders>
          </w:tcPr>
          <w:p w14:paraId="0F84C6DF" w14:textId="77777777"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olor w:val="000000" w:themeColor="text1"/>
                <w:sz w:val="28"/>
                <w:szCs w:val="24"/>
              </w:rPr>
              <w:t>研討會</w:t>
            </w:r>
            <w:r w:rsidRPr="00277CC3">
              <w:rPr>
                <w:rFonts w:ascii="標楷體" w:eastAsia="標楷體" w:hAnsi="標楷體" w:cs="標楷體"/>
                <w:color w:val="000000" w:themeColor="text1"/>
                <w:sz w:val="28"/>
                <w:szCs w:val="24"/>
              </w:rPr>
              <w:t>過程中，演講內容能滿足您積極討論之動機</w:t>
            </w:r>
          </w:p>
        </w:tc>
        <w:tc>
          <w:tcPr>
            <w:tcW w:w="5559" w:type="dxa"/>
            <w:tcBorders>
              <w:left w:val="single" w:sz="4" w:space="0" w:color="auto"/>
            </w:tcBorders>
          </w:tcPr>
          <w:p w14:paraId="73CE2416" w14:textId="77777777"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□很滿意  □滿意  □尚可  □不滿意  □非常不滿意</w:t>
            </w:r>
          </w:p>
        </w:tc>
      </w:tr>
      <w:tr w:rsidR="008D4B6C" w:rsidRPr="00277CC3" w14:paraId="375FF476" w14:textId="77777777" w:rsidTr="008D4B6C">
        <w:trPr>
          <w:trHeight w:val="782"/>
        </w:trPr>
        <w:tc>
          <w:tcPr>
            <w:tcW w:w="856" w:type="dxa"/>
            <w:tcBorders>
              <w:right w:val="single" w:sz="4" w:space="0" w:color="auto"/>
            </w:tcBorders>
          </w:tcPr>
          <w:p w14:paraId="54BBEFA7" w14:textId="77777777" w:rsidR="008D4B6C" w:rsidRPr="00277CC3" w:rsidRDefault="008D4B6C" w:rsidP="00C03574">
            <w:pPr>
              <w:spacing w:line="400" w:lineRule="exact"/>
              <w:jc w:val="center"/>
              <w:rPr>
                <w:rFonts w:ascii="標楷體" w:eastAsia="標楷體" w:hAnsi="標楷體" w:hint="default"/>
                <w:color w:val="000000" w:themeColor="text1"/>
                <w:sz w:val="28"/>
                <w:szCs w:val="24"/>
              </w:rPr>
            </w:pPr>
            <w:r w:rsidRPr="00277CC3">
              <w:rPr>
                <w:rFonts w:ascii="標楷體" w:eastAsia="標楷體" w:hAnsi="標楷體"/>
                <w:color w:val="000000" w:themeColor="text1"/>
                <w:sz w:val="28"/>
                <w:szCs w:val="24"/>
              </w:rPr>
              <w:t>4</w:t>
            </w:r>
          </w:p>
        </w:tc>
        <w:tc>
          <w:tcPr>
            <w:tcW w:w="3562" w:type="dxa"/>
            <w:tcBorders>
              <w:left w:val="single" w:sz="4" w:space="0" w:color="auto"/>
              <w:right w:val="single" w:sz="4" w:space="0" w:color="auto"/>
            </w:tcBorders>
          </w:tcPr>
          <w:p w14:paraId="48E5B1C9" w14:textId="77777777"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olor w:val="000000" w:themeColor="text1"/>
                <w:sz w:val="28"/>
                <w:szCs w:val="24"/>
              </w:rPr>
              <w:t>研討會</w:t>
            </w:r>
            <w:r>
              <w:rPr>
                <w:rFonts w:ascii="標楷體" w:eastAsia="標楷體" w:hAnsi="標楷體" w:cs="標楷體"/>
                <w:color w:val="000000" w:themeColor="text1"/>
                <w:sz w:val="28"/>
                <w:szCs w:val="24"/>
              </w:rPr>
              <w:t>內容能讓你對論文寫作與評析有初步的認識</w:t>
            </w:r>
          </w:p>
        </w:tc>
        <w:tc>
          <w:tcPr>
            <w:tcW w:w="5559" w:type="dxa"/>
            <w:tcBorders>
              <w:left w:val="single" w:sz="4" w:space="0" w:color="auto"/>
            </w:tcBorders>
          </w:tcPr>
          <w:p w14:paraId="2EE236E0" w14:textId="77777777"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□很滿意  □滿意  □尚可  □不滿意  □非常不滿意</w:t>
            </w:r>
          </w:p>
        </w:tc>
      </w:tr>
      <w:tr w:rsidR="008D4B6C" w:rsidRPr="00277CC3" w14:paraId="37C7EC64" w14:textId="77777777" w:rsidTr="008D4B6C">
        <w:trPr>
          <w:trHeight w:val="782"/>
        </w:trPr>
        <w:tc>
          <w:tcPr>
            <w:tcW w:w="856" w:type="dxa"/>
            <w:tcBorders>
              <w:right w:val="single" w:sz="4" w:space="0" w:color="auto"/>
            </w:tcBorders>
          </w:tcPr>
          <w:p w14:paraId="77321879" w14:textId="77777777" w:rsidR="008D4B6C" w:rsidRPr="00277CC3" w:rsidRDefault="008D4B6C" w:rsidP="00C03574">
            <w:pPr>
              <w:spacing w:line="400" w:lineRule="exact"/>
              <w:jc w:val="center"/>
              <w:rPr>
                <w:rFonts w:ascii="標楷體" w:eastAsia="標楷體" w:hAnsi="標楷體" w:hint="default"/>
                <w:color w:val="000000" w:themeColor="text1"/>
                <w:sz w:val="28"/>
                <w:szCs w:val="24"/>
              </w:rPr>
            </w:pPr>
            <w:r w:rsidRPr="00277CC3">
              <w:rPr>
                <w:rFonts w:ascii="標楷體" w:eastAsia="標楷體" w:hAnsi="標楷體"/>
                <w:color w:val="000000" w:themeColor="text1"/>
                <w:sz w:val="28"/>
                <w:szCs w:val="24"/>
              </w:rPr>
              <w:t>5</w:t>
            </w:r>
          </w:p>
        </w:tc>
        <w:tc>
          <w:tcPr>
            <w:tcW w:w="3562" w:type="dxa"/>
            <w:tcBorders>
              <w:left w:val="single" w:sz="4" w:space="0" w:color="auto"/>
              <w:right w:val="single" w:sz="4" w:space="0" w:color="auto"/>
            </w:tcBorders>
          </w:tcPr>
          <w:p w14:paraId="57E1D058" w14:textId="107E37B4"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您</w:t>
            </w:r>
            <w:proofErr w:type="gramStart"/>
            <w:r w:rsidRPr="00277CC3">
              <w:rPr>
                <w:rFonts w:ascii="標楷體" w:eastAsia="標楷體" w:hAnsi="標楷體" w:cs="標楷體"/>
                <w:color w:val="000000" w:themeColor="text1"/>
                <w:sz w:val="28"/>
                <w:szCs w:val="24"/>
              </w:rPr>
              <w:t>對</w:t>
            </w:r>
            <w:r w:rsidR="00845D47">
              <w:rPr>
                <w:rFonts w:ascii="標楷體" w:eastAsia="標楷體" w:hAnsi="標楷體" w:cs="標楷體"/>
                <w:color w:val="000000" w:themeColor="text1"/>
                <w:sz w:val="28"/>
                <w:szCs w:val="24"/>
              </w:rPr>
              <w:t>線上</w:t>
            </w:r>
            <w:r w:rsidRPr="00277CC3">
              <w:rPr>
                <w:rFonts w:ascii="標楷體" w:eastAsia="標楷體" w:hAnsi="標楷體" w:cs="標楷體"/>
                <w:color w:val="000000" w:themeColor="text1"/>
                <w:sz w:val="28"/>
                <w:szCs w:val="24"/>
              </w:rPr>
              <w:t>工作人員</w:t>
            </w:r>
            <w:proofErr w:type="gramEnd"/>
            <w:r w:rsidRPr="00277CC3">
              <w:rPr>
                <w:rFonts w:ascii="標楷體" w:eastAsia="標楷體" w:hAnsi="標楷體" w:cs="標楷體"/>
                <w:color w:val="000000" w:themeColor="text1"/>
                <w:sz w:val="28"/>
                <w:szCs w:val="24"/>
              </w:rPr>
              <w:t>的服務態度是否感到滿意</w:t>
            </w:r>
          </w:p>
        </w:tc>
        <w:tc>
          <w:tcPr>
            <w:tcW w:w="5559" w:type="dxa"/>
            <w:tcBorders>
              <w:left w:val="single" w:sz="4" w:space="0" w:color="auto"/>
            </w:tcBorders>
          </w:tcPr>
          <w:p w14:paraId="0D029983" w14:textId="77777777"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□很滿意  □滿意  □尚可  □不滿意  □非常不滿意</w:t>
            </w:r>
          </w:p>
        </w:tc>
      </w:tr>
      <w:tr w:rsidR="008D4B6C" w:rsidRPr="00277CC3" w14:paraId="49D15204" w14:textId="77777777" w:rsidTr="008D4B6C">
        <w:trPr>
          <w:trHeight w:val="782"/>
        </w:trPr>
        <w:tc>
          <w:tcPr>
            <w:tcW w:w="856" w:type="dxa"/>
            <w:tcBorders>
              <w:right w:val="single" w:sz="4" w:space="0" w:color="auto"/>
            </w:tcBorders>
          </w:tcPr>
          <w:p w14:paraId="0BC47BD8" w14:textId="77777777" w:rsidR="008D4B6C" w:rsidRPr="00277CC3" w:rsidRDefault="008D4B6C" w:rsidP="00C03574">
            <w:pPr>
              <w:spacing w:line="400" w:lineRule="exact"/>
              <w:jc w:val="center"/>
              <w:rPr>
                <w:rFonts w:ascii="標楷體" w:eastAsia="標楷體" w:hAnsi="標楷體" w:hint="default"/>
                <w:color w:val="000000" w:themeColor="text1"/>
                <w:sz w:val="28"/>
                <w:szCs w:val="24"/>
              </w:rPr>
            </w:pPr>
            <w:r w:rsidRPr="00277CC3">
              <w:rPr>
                <w:rFonts w:ascii="標楷體" w:eastAsia="標楷體" w:hAnsi="標楷體"/>
                <w:color w:val="000000" w:themeColor="text1"/>
                <w:sz w:val="28"/>
                <w:szCs w:val="24"/>
              </w:rPr>
              <w:t>6</w:t>
            </w:r>
          </w:p>
        </w:tc>
        <w:tc>
          <w:tcPr>
            <w:tcW w:w="3562" w:type="dxa"/>
            <w:tcBorders>
              <w:left w:val="single" w:sz="4" w:space="0" w:color="auto"/>
              <w:right w:val="single" w:sz="4" w:space="0" w:color="auto"/>
            </w:tcBorders>
          </w:tcPr>
          <w:p w14:paraId="0BCFB3D6" w14:textId="1D32E4FE"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您對本</w:t>
            </w:r>
            <w:proofErr w:type="gramStart"/>
            <w:r w:rsidRPr="00277CC3">
              <w:rPr>
                <w:rFonts w:ascii="標楷體" w:eastAsia="標楷體" w:hAnsi="標楷體" w:cs="標楷體"/>
                <w:color w:val="000000" w:themeColor="text1"/>
                <w:sz w:val="28"/>
                <w:szCs w:val="24"/>
              </w:rPr>
              <w:t>次</w:t>
            </w:r>
            <w:r w:rsidR="00845D47">
              <w:rPr>
                <w:rFonts w:ascii="標楷體" w:eastAsia="標楷體" w:hAnsi="標楷體" w:cs="標楷體"/>
                <w:color w:val="000000" w:themeColor="text1"/>
                <w:sz w:val="28"/>
                <w:szCs w:val="24"/>
              </w:rPr>
              <w:t>線上</w:t>
            </w:r>
            <w:r w:rsidRPr="00277CC3">
              <w:rPr>
                <w:rFonts w:ascii="標楷體" w:eastAsia="標楷體" w:hAnsi="標楷體"/>
                <w:color w:val="000000" w:themeColor="text1"/>
                <w:sz w:val="28"/>
                <w:szCs w:val="24"/>
              </w:rPr>
              <w:t>研討會</w:t>
            </w:r>
            <w:proofErr w:type="gramEnd"/>
            <w:r w:rsidRPr="00277CC3">
              <w:rPr>
                <w:rFonts w:ascii="標楷體" w:eastAsia="標楷體" w:hAnsi="標楷體" w:cs="標楷體"/>
                <w:color w:val="000000" w:themeColor="text1"/>
                <w:sz w:val="28"/>
                <w:szCs w:val="24"/>
              </w:rPr>
              <w:t>安排是否感到滿意</w:t>
            </w:r>
          </w:p>
        </w:tc>
        <w:tc>
          <w:tcPr>
            <w:tcW w:w="5559" w:type="dxa"/>
            <w:tcBorders>
              <w:left w:val="single" w:sz="4" w:space="0" w:color="auto"/>
            </w:tcBorders>
          </w:tcPr>
          <w:p w14:paraId="3A32CC38" w14:textId="77777777"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□很滿意  □滿意  □尚可  □不滿意  □非常不滿意</w:t>
            </w:r>
          </w:p>
        </w:tc>
      </w:tr>
      <w:tr w:rsidR="008D4B6C" w:rsidRPr="00277CC3" w14:paraId="126C24DA" w14:textId="77777777" w:rsidTr="008D4B6C">
        <w:trPr>
          <w:trHeight w:val="793"/>
        </w:trPr>
        <w:tc>
          <w:tcPr>
            <w:tcW w:w="856" w:type="dxa"/>
            <w:tcBorders>
              <w:right w:val="single" w:sz="4" w:space="0" w:color="auto"/>
            </w:tcBorders>
          </w:tcPr>
          <w:p w14:paraId="7E443CD7" w14:textId="77777777" w:rsidR="008D4B6C" w:rsidRPr="00277CC3" w:rsidRDefault="008D4B6C" w:rsidP="00C03574">
            <w:pPr>
              <w:spacing w:line="400" w:lineRule="exact"/>
              <w:jc w:val="center"/>
              <w:rPr>
                <w:rFonts w:ascii="標楷體" w:eastAsia="標楷體" w:hAnsi="標楷體" w:hint="default"/>
                <w:color w:val="000000" w:themeColor="text1"/>
                <w:sz w:val="28"/>
                <w:szCs w:val="24"/>
              </w:rPr>
            </w:pPr>
            <w:r w:rsidRPr="00277CC3">
              <w:rPr>
                <w:rFonts w:ascii="標楷體" w:eastAsia="標楷體" w:hAnsi="標楷體"/>
                <w:color w:val="000000" w:themeColor="text1"/>
                <w:sz w:val="28"/>
                <w:szCs w:val="24"/>
              </w:rPr>
              <w:t>7</w:t>
            </w:r>
          </w:p>
        </w:tc>
        <w:tc>
          <w:tcPr>
            <w:tcW w:w="3562" w:type="dxa"/>
            <w:tcBorders>
              <w:left w:val="single" w:sz="4" w:space="0" w:color="auto"/>
              <w:right w:val="single" w:sz="4" w:space="0" w:color="auto"/>
            </w:tcBorders>
          </w:tcPr>
          <w:p w14:paraId="1ADEF8B2" w14:textId="77777777"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您對本次</w:t>
            </w:r>
            <w:r w:rsidRPr="00277CC3">
              <w:rPr>
                <w:rFonts w:ascii="標楷體" w:eastAsia="標楷體" w:hAnsi="標楷體"/>
                <w:color w:val="000000" w:themeColor="text1"/>
                <w:sz w:val="28"/>
                <w:szCs w:val="24"/>
              </w:rPr>
              <w:t>研討會</w:t>
            </w:r>
            <w:r w:rsidRPr="00277CC3">
              <w:rPr>
                <w:rFonts w:ascii="標楷體" w:eastAsia="標楷體" w:hAnsi="標楷體" w:cs="標楷體"/>
                <w:color w:val="000000" w:themeColor="text1"/>
                <w:sz w:val="28"/>
                <w:szCs w:val="24"/>
              </w:rPr>
              <w:t>安排的整體滿意度是否感到滿意</w:t>
            </w:r>
          </w:p>
        </w:tc>
        <w:tc>
          <w:tcPr>
            <w:tcW w:w="5559" w:type="dxa"/>
            <w:tcBorders>
              <w:left w:val="single" w:sz="4" w:space="0" w:color="auto"/>
            </w:tcBorders>
          </w:tcPr>
          <w:p w14:paraId="76F7906A" w14:textId="77777777"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□很滿意  □滿意  □尚可  □不滿意  □非常不滿意</w:t>
            </w:r>
          </w:p>
        </w:tc>
      </w:tr>
      <w:tr w:rsidR="008D4B6C" w:rsidRPr="00277CC3" w14:paraId="6125F5BD" w14:textId="77777777" w:rsidTr="008D4B6C">
        <w:trPr>
          <w:trHeight w:val="315"/>
        </w:trPr>
        <w:tc>
          <w:tcPr>
            <w:tcW w:w="9979" w:type="dxa"/>
            <w:gridSpan w:val="3"/>
          </w:tcPr>
          <w:p w14:paraId="59CE79DD" w14:textId="77777777"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s="標楷體"/>
                <w:bCs/>
                <w:color w:val="000000" w:themeColor="text1"/>
                <w:sz w:val="28"/>
                <w:szCs w:val="24"/>
              </w:rPr>
              <w:t>建議事項</w:t>
            </w:r>
          </w:p>
        </w:tc>
      </w:tr>
      <w:tr w:rsidR="008D4B6C" w:rsidRPr="00277CC3" w14:paraId="60F38541" w14:textId="77777777" w:rsidTr="008D4B6C">
        <w:trPr>
          <w:trHeight w:val="1135"/>
        </w:trPr>
        <w:tc>
          <w:tcPr>
            <w:tcW w:w="856" w:type="dxa"/>
            <w:tcBorders>
              <w:right w:val="single" w:sz="4" w:space="0" w:color="auto"/>
            </w:tcBorders>
          </w:tcPr>
          <w:p w14:paraId="0851476E" w14:textId="77777777" w:rsidR="008D4B6C" w:rsidRPr="00277CC3" w:rsidRDefault="008D4B6C" w:rsidP="00C03574">
            <w:pPr>
              <w:spacing w:line="400" w:lineRule="exact"/>
              <w:jc w:val="center"/>
              <w:rPr>
                <w:rFonts w:ascii="標楷體" w:eastAsia="標楷體" w:hAnsi="標楷體" w:hint="default"/>
                <w:color w:val="000000" w:themeColor="text1"/>
                <w:sz w:val="28"/>
                <w:szCs w:val="24"/>
              </w:rPr>
            </w:pPr>
            <w:r w:rsidRPr="00277CC3">
              <w:rPr>
                <w:rFonts w:ascii="標楷體" w:eastAsia="標楷體" w:hAnsi="標楷體"/>
                <w:color w:val="000000" w:themeColor="text1"/>
                <w:sz w:val="28"/>
                <w:szCs w:val="24"/>
              </w:rPr>
              <w:t>8</w:t>
            </w:r>
          </w:p>
        </w:tc>
        <w:tc>
          <w:tcPr>
            <w:tcW w:w="3562" w:type="dxa"/>
            <w:tcBorders>
              <w:left w:val="single" w:sz="4" w:space="0" w:color="auto"/>
              <w:right w:val="single" w:sz="4" w:space="0" w:color="auto"/>
            </w:tcBorders>
          </w:tcPr>
          <w:p w14:paraId="312DEC6D" w14:textId="77777777" w:rsidR="008D4B6C" w:rsidRPr="00277CC3" w:rsidRDefault="008D4B6C" w:rsidP="00C03574">
            <w:pPr>
              <w:spacing w:line="400" w:lineRule="exact"/>
              <w:rPr>
                <w:rFonts w:ascii="標楷體" w:eastAsia="標楷體" w:hAnsi="標楷體" w:cs="標楷體" w:hint="default"/>
                <w:color w:val="000000" w:themeColor="text1"/>
                <w:sz w:val="28"/>
                <w:szCs w:val="24"/>
              </w:rPr>
            </w:pPr>
            <w:r w:rsidRPr="00277CC3">
              <w:rPr>
                <w:rFonts w:ascii="標楷體" w:eastAsia="標楷體" w:hAnsi="標楷體" w:cs="標楷體"/>
                <w:color w:val="000000" w:themeColor="text1"/>
                <w:sz w:val="28"/>
                <w:szCs w:val="24"/>
              </w:rPr>
              <w:t>您認為本系舉辦之相關研討會可以增加下列哪些項目的研習？</w:t>
            </w:r>
          </w:p>
        </w:tc>
        <w:tc>
          <w:tcPr>
            <w:tcW w:w="5559" w:type="dxa"/>
            <w:tcBorders>
              <w:left w:val="single" w:sz="4" w:space="0" w:color="auto"/>
            </w:tcBorders>
          </w:tcPr>
          <w:p w14:paraId="49D3E48B" w14:textId="77777777" w:rsidR="008D4B6C" w:rsidRPr="00277CC3" w:rsidRDefault="008D4B6C" w:rsidP="00C03574">
            <w:pPr>
              <w:spacing w:before="100" w:beforeAutospacing="1" w:after="100" w:afterAutospacing="1" w:line="400" w:lineRule="exact"/>
              <w:jc w:val="both"/>
              <w:rPr>
                <w:rFonts w:ascii="標楷體" w:eastAsia="標楷體" w:hAnsi="標楷體" w:cs="標楷體" w:hint="default"/>
                <w:color w:val="000000" w:themeColor="text1"/>
                <w:sz w:val="28"/>
                <w:szCs w:val="24"/>
              </w:rPr>
            </w:pPr>
          </w:p>
        </w:tc>
      </w:tr>
      <w:tr w:rsidR="008D4B6C" w:rsidRPr="00277CC3" w14:paraId="48D32060" w14:textId="77777777" w:rsidTr="008D4B6C">
        <w:trPr>
          <w:trHeight w:val="782"/>
        </w:trPr>
        <w:tc>
          <w:tcPr>
            <w:tcW w:w="856" w:type="dxa"/>
            <w:tcBorders>
              <w:right w:val="single" w:sz="4" w:space="0" w:color="auto"/>
            </w:tcBorders>
          </w:tcPr>
          <w:p w14:paraId="794C09DE" w14:textId="77777777" w:rsidR="008D4B6C" w:rsidRPr="00277CC3" w:rsidRDefault="008D4B6C" w:rsidP="00C03574">
            <w:pPr>
              <w:spacing w:line="400" w:lineRule="exact"/>
              <w:jc w:val="center"/>
              <w:rPr>
                <w:rFonts w:ascii="標楷體" w:eastAsia="標楷體" w:hAnsi="標楷體" w:hint="default"/>
                <w:color w:val="000000" w:themeColor="text1"/>
                <w:sz w:val="28"/>
                <w:szCs w:val="24"/>
              </w:rPr>
            </w:pPr>
            <w:r w:rsidRPr="00277CC3">
              <w:rPr>
                <w:rFonts w:ascii="標楷體" w:eastAsia="標楷體" w:hAnsi="標楷體"/>
                <w:color w:val="000000" w:themeColor="text1"/>
                <w:sz w:val="28"/>
                <w:szCs w:val="24"/>
              </w:rPr>
              <w:t>9</w:t>
            </w:r>
          </w:p>
        </w:tc>
        <w:tc>
          <w:tcPr>
            <w:tcW w:w="3562" w:type="dxa"/>
            <w:tcBorders>
              <w:left w:val="single" w:sz="4" w:space="0" w:color="auto"/>
              <w:right w:val="single" w:sz="4" w:space="0" w:color="auto"/>
            </w:tcBorders>
          </w:tcPr>
          <w:p w14:paraId="75238221" w14:textId="77777777"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您覺得參加本次</w:t>
            </w:r>
            <w:r w:rsidRPr="00277CC3">
              <w:rPr>
                <w:rFonts w:ascii="標楷體" w:eastAsia="標楷體" w:hAnsi="標楷體"/>
                <w:color w:val="000000" w:themeColor="text1"/>
                <w:sz w:val="28"/>
                <w:szCs w:val="24"/>
              </w:rPr>
              <w:t>研討會</w:t>
            </w:r>
            <w:r w:rsidRPr="00277CC3">
              <w:rPr>
                <w:rFonts w:ascii="標楷體" w:eastAsia="標楷體" w:hAnsi="標楷體" w:cs="標楷體"/>
                <w:color w:val="000000" w:themeColor="text1"/>
                <w:sz w:val="28"/>
                <w:szCs w:val="24"/>
              </w:rPr>
              <w:t>的收穫是</w:t>
            </w:r>
          </w:p>
        </w:tc>
        <w:tc>
          <w:tcPr>
            <w:tcW w:w="5559" w:type="dxa"/>
            <w:tcBorders>
              <w:left w:val="single" w:sz="4" w:space="0" w:color="auto"/>
            </w:tcBorders>
          </w:tcPr>
          <w:p w14:paraId="6E442F2F" w14:textId="77777777" w:rsidR="008D4B6C" w:rsidRPr="00277CC3" w:rsidRDefault="008D4B6C" w:rsidP="00C03574">
            <w:pPr>
              <w:spacing w:line="400" w:lineRule="exact"/>
              <w:rPr>
                <w:rFonts w:ascii="標楷體" w:eastAsia="標楷體" w:hAnsi="標楷體" w:hint="default"/>
                <w:color w:val="000000" w:themeColor="text1"/>
                <w:sz w:val="28"/>
                <w:szCs w:val="24"/>
              </w:rPr>
            </w:pPr>
          </w:p>
        </w:tc>
      </w:tr>
      <w:tr w:rsidR="008D4B6C" w:rsidRPr="00277CC3" w14:paraId="57227632" w14:textId="77777777" w:rsidTr="008D4B6C">
        <w:trPr>
          <w:trHeight w:val="793"/>
        </w:trPr>
        <w:tc>
          <w:tcPr>
            <w:tcW w:w="856" w:type="dxa"/>
            <w:tcBorders>
              <w:right w:val="single" w:sz="4" w:space="0" w:color="auto"/>
            </w:tcBorders>
          </w:tcPr>
          <w:p w14:paraId="668DD7EB" w14:textId="77777777" w:rsidR="008D4B6C" w:rsidRPr="00277CC3" w:rsidRDefault="008D4B6C" w:rsidP="00C03574">
            <w:pPr>
              <w:spacing w:line="400" w:lineRule="exact"/>
              <w:jc w:val="center"/>
              <w:rPr>
                <w:rFonts w:ascii="標楷體" w:eastAsia="標楷體" w:hAnsi="標楷體" w:hint="default"/>
                <w:color w:val="000000" w:themeColor="text1"/>
                <w:sz w:val="28"/>
                <w:szCs w:val="24"/>
              </w:rPr>
            </w:pPr>
            <w:r w:rsidRPr="00277CC3">
              <w:rPr>
                <w:rFonts w:ascii="標楷體" w:eastAsia="標楷體" w:hAnsi="標楷體"/>
                <w:color w:val="000000" w:themeColor="text1"/>
                <w:sz w:val="28"/>
                <w:szCs w:val="24"/>
              </w:rPr>
              <w:t>10</w:t>
            </w:r>
          </w:p>
        </w:tc>
        <w:tc>
          <w:tcPr>
            <w:tcW w:w="3562" w:type="dxa"/>
            <w:tcBorders>
              <w:left w:val="single" w:sz="4" w:space="0" w:color="auto"/>
              <w:right w:val="single" w:sz="4" w:space="0" w:color="auto"/>
            </w:tcBorders>
          </w:tcPr>
          <w:p w14:paraId="6AA1326D" w14:textId="77777777"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請對本系辦理此次</w:t>
            </w:r>
            <w:r w:rsidRPr="00277CC3">
              <w:rPr>
                <w:rFonts w:ascii="標楷體" w:eastAsia="標楷體" w:hAnsi="標楷體"/>
                <w:color w:val="000000" w:themeColor="text1"/>
                <w:sz w:val="28"/>
                <w:szCs w:val="24"/>
              </w:rPr>
              <w:t>研討會</w:t>
            </w:r>
            <w:r w:rsidRPr="00277CC3">
              <w:rPr>
                <w:rFonts w:ascii="標楷體" w:eastAsia="標楷體" w:hAnsi="標楷體" w:cs="標楷體"/>
                <w:color w:val="000000" w:themeColor="text1"/>
                <w:sz w:val="28"/>
                <w:szCs w:val="24"/>
              </w:rPr>
              <w:t>提供寶貴意見:</w:t>
            </w:r>
          </w:p>
        </w:tc>
        <w:tc>
          <w:tcPr>
            <w:tcW w:w="5559" w:type="dxa"/>
            <w:tcBorders>
              <w:left w:val="single" w:sz="4" w:space="0" w:color="auto"/>
            </w:tcBorders>
          </w:tcPr>
          <w:p w14:paraId="45187A8E" w14:textId="77777777" w:rsidR="008D4B6C" w:rsidRPr="00277CC3" w:rsidRDefault="008D4B6C" w:rsidP="00C03574">
            <w:pPr>
              <w:spacing w:line="400" w:lineRule="exact"/>
              <w:rPr>
                <w:rFonts w:ascii="標楷體" w:eastAsia="標楷體" w:hAnsi="標楷體" w:hint="default"/>
                <w:color w:val="000000" w:themeColor="text1"/>
                <w:sz w:val="28"/>
                <w:szCs w:val="24"/>
              </w:rPr>
            </w:pPr>
          </w:p>
        </w:tc>
      </w:tr>
    </w:tbl>
    <w:p w14:paraId="601D497C" w14:textId="6B8AB867" w:rsidR="0025289F" w:rsidRDefault="008D4B6C" w:rsidP="008D4B6C">
      <w:pPr>
        <w:rPr>
          <w:rFonts w:ascii="標楷體" w:eastAsia="標楷體" w:hAnsi="標楷體" w:cs="標楷體" w:hint="default"/>
          <w:b/>
          <w:bCs/>
          <w:color w:val="000000" w:themeColor="text1"/>
          <w:szCs w:val="24"/>
        </w:rPr>
      </w:pPr>
      <w:r w:rsidRPr="00277CC3">
        <w:rPr>
          <w:rFonts w:ascii="標楷體" w:eastAsia="標楷體" w:hAnsi="標楷體" w:cs="標楷體"/>
          <w:bCs/>
          <w:color w:val="000000" w:themeColor="text1"/>
          <w:szCs w:val="24"/>
        </w:rPr>
        <w:t xml:space="preserve">   </w:t>
      </w:r>
      <w:r>
        <w:rPr>
          <w:rFonts w:ascii="標楷體" w:eastAsia="標楷體" w:hAnsi="標楷體" w:cs="標楷體"/>
          <w:bCs/>
          <w:color w:val="000000" w:themeColor="text1"/>
          <w:szCs w:val="24"/>
        </w:rPr>
        <w:t xml:space="preserve">                                           </w:t>
      </w:r>
      <w:r w:rsidR="00124018">
        <w:rPr>
          <w:rFonts w:ascii="Times New Roman" w:eastAsia="標楷體" w:hAnsi="Times New Roman" w:cs="標楷體"/>
          <w:b/>
          <w:bCs/>
          <w:color w:val="000000" w:themeColor="text1"/>
          <w:szCs w:val="24"/>
        </w:rPr>
        <w:t>2022</w:t>
      </w:r>
      <w:r w:rsidRPr="00277CC3">
        <w:rPr>
          <w:rFonts w:ascii="Times New Roman" w:eastAsia="標楷體" w:hAnsi="Times New Roman" w:cs="標楷體"/>
          <w:b/>
          <w:bCs/>
          <w:color w:val="000000" w:themeColor="text1"/>
          <w:szCs w:val="24"/>
        </w:rPr>
        <w:t>年優質幼兒教育研討會籌備小組</w:t>
      </w:r>
      <w:r w:rsidRPr="00277CC3">
        <w:rPr>
          <w:rFonts w:ascii="標楷體" w:eastAsia="標楷體" w:hAnsi="標楷體" w:cs="標楷體"/>
          <w:b/>
          <w:bCs/>
          <w:color w:val="000000" w:themeColor="text1"/>
          <w:szCs w:val="24"/>
        </w:rPr>
        <w:t xml:space="preserve"> 敬</w:t>
      </w:r>
    </w:p>
    <w:p w14:paraId="5E98F469" w14:textId="7F437DF3" w:rsidR="008D4B6C" w:rsidRDefault="008D4B6C">
      <w:pPr>
        <w:rPr>
          <w:rFonts w:ascii="標楷體" w:eastAsia="標楷體" w:hAnsi="標楷體" w:cs="標楷體" w:hint="default"/>
          <w:b/>
          <w:bCs/>
          <w:color w:val="000000" w:themeColor="text1"/>
          <w:szCs w:val="24"/>
        </w:rPr>
      </w:pPr>
    </w:p>
    <w:p w14:paraId="2CE53C3C" w14:textId="77777777" w:rsidR="008D4B6C" w:rsidRDefault="008D4B6C" w:rsidP="008D4B6C">
      <w:pPr>
        <w:rPr>
          <w:rFonts w:ascii="標楷體" w:eastAsia="標楷體" w:hAnsi="標楷體" w:cs="標楷體" w:hint="default"/>
          <w:bCs/>
          <w:color w:val="000000" w:themeColor="text1"/>
          <w:sz w:val="200"/>
          <w:szCs w:val="200"/>
        </w:rPr>
      </w:pPr>
    </w:p>
    <w:p w14:paraId="71448656" w14:textId="77777777" w:rsidR="008D4B6C" w:rsidRDefault="008D4B6C" w:rsidP="008D4B6C">
      <w:pPr>
        <w:rPr>
          <w:rFonts w:ascii="標楷體" w:eastAsia="標楷體" w:hAnsi="標楷體" w:cs="標楷體" w:hint="default"/>
          <w:bCs/>
          <w:color w:val="000000" w:themeColor="text1"/>
          <w:sz w:val="200"/>
          <w:szCs w:val="200"/>
        </w:rPr>
      </w:pPr>
    </w:p>
    <w:p w14:paraId="6CE28873" w14:textId="77777777" w:rsidR="008D4B6C" w:rsidRDefault="008D4B6C" w:rsidP="00C03574">
      <w:pPr>
        <w:jc w:val="center"/>
        <w:rPr>
          <w:rFonts w:ascii="標楷體" w:eastAsia="標楷體" w:hAnsi="標楷體" w:cs="標楷體" w:hint="default"/>
          <w:bCs/>
          <w:color w:val="000000" w:themeColor="text1"/>
          <w:sz w:val="200"/>
          <w:szCs w:val="200"/>
        </w:rPr>
      </w:pPr>
      <w:r w:rsidRPr="008D4B6C">
        <w:rPr>
          <w:rFonts w:ascii="標楷體" w:eastAsia="標楷體" w:hAnsi="標楷體" w:cs="標楷體"/>
          <w:bCs/>
          <w:color w:val="000000" w:themeColor="text1"/>
          <w:sz w:val="200"/>
          <w:szCs w:val="200"/>
        </w:rPr>
        <w:t>壁報論文</w:t>
      </w:r>
    </w:p>
    <w:p w14:paraId="4999A3AE" w14:textId="77777777" w:rsidR="008D4B6C" w:rsidRDefault="008D4B6C">
      <w:pPr>
        <w:rPr>
          <w:rFonts w:ascii="標楷體" w:eastAsia="標楷體" w:hAnsi="標楷體" w:cs="標楷體" w:hint="default"/>
          <w:bCs/>
          <w:color w:val="000000" w:themeColor="text1"/>
          <w:sz w:val="200"/>
          <w:szCs w:val="200"/>
        </w:rPr>
      </w:pPr>
      <w:r>
        <w:rPr>
          <w:rFonts w:ascii="標楷體" w:eastAsia="標楷體" w:hAnsi="標楷體" w:cs="標楷體" w:hint="default"/>
          <w:bCs/>
          <w:color w:val="000000" w:themeColor="text1"/>
          <w:sz w:val="200"/>
          <w:szCs w:val="200"/>
        </w:rPr>
        <w:br w:type="page"/>
      </w:r>
    </w:p>
    <w:p w14:paraId="05ECB3A8"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color w:val="auto"/>
          <w:kern w:val="2"/>
          <w:sz w:val="36"/>
          <w:szCs w:val="36"/>
          <w:bdr w:val="none" w:sz="0" w:space="0" w:color="auto"/>
          <w:lang w:val="en-US"/>
        </w:rPr>
      </w:pPr>
      <w:r w:rsidRPr="00D53063">
        <w:rPr>
          <w:rFonts w:ascii="標楷體" w:eastAsia="標楷體" w:hAnsi="標楷體" w:cs="Times New Roman"/>
          <w:b/>
          <w:color w:val="auto"/>
          <w:kern w:val="2"/>
          <w:sz w:val="36"/>
          <w:szCs w:val="36"/>
          <w:bdr w:val="none" w:sz="0" w:space="0" w:color="auto"/>
          <w:lang w:val="en-US"/>
        </w:rPr>
        <w:lastRenderedPageBreak/>
        <w:t>幼</w:t>
      </w:r>
      <w:proofErr w:type="gramStart"/>
      <w:r w:rsidRPr="00D53063">
        <w:rPr>
          <w:rFonts w:ascii="標楷體" w:eastAsia="標楷體" w:hAnsi="標楷體" w:cs="Times New Roman"/>
          <w:b/>
          <w:color w:val="auto"/>
          <w:kern w:val="2"/>
          <w:sz w:val="36"/>
          <w:szCs w:val="36"/>
          <w:bdr w:val="none" w:sz="0" w:space="0" w:color="auto"/>
          <w:lang w:val="en-US"/>
        </w:rPr>
        <w:t>幼</w:t>
      </w:r>
      <w:proofErr w:type="gramEnd"/>
      <w:r w:rsidRPr="00D53063">
        <w:rPr>
          <w:rFonts w:ascii="標楷體" w:eastAsia="標楷體" w:hAnsi="標楷體" w:cs="Times New Roman"/>
          <w:b/>
          <w:color w:val="auto"/>
          <w:kern w:val="2"/>
          <w:sz w:val="36"/>
          <w:szCs w:val="36"/>
          <w:bdr w:val="none" w:sz="0" w:space="0" w:color="auto"/>
          <w:lang w:val="en-US"/>
        </w:rPr>
        <w:t>班新生入園準備與調適歷程之探究</w:t>
      </w:r>
    </w:p>
    <w:p w14:paraId="64B4D632"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szCs w:val="24"/>
          <w:bdr w:val="none" w:sz="0" w:space="0" w:color="auto"/>
          <w:lang w:val="en-US"/>
        </w:rPr>
      </w:pPr>
      <w:r w:rsidRPr="00D53063">
        <w:rPr>
          <w:rFonts w:ascii="標楷體" w:eastAsia="標楷體" w:hAnsi="標楷體" w:cs="Times New Roman"/>
          <w:color w:val="auto"/>
          <w:kern w:val="2"/>
          <w:sz w:val="24"/>
          <w:szCs w:val="24"/>
          <w:bdr w:val="none" w:sz="0" w:space="0" w:color="auto"/>
          <w:lang w:val="en-US"/>
        </w:rPr>
        <w:t>林靜宜</w:t>
      </w:r>
    </w:p>
    <w:p w14:paraId="088A35C7" w14:textId="7CC2A44E" w:rsidR="00D53063" w:rsidRPr="00D53063" w:rsidRDefault="0019120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szCs w:val="24"/>
          <w:bdr w:val="none" w:sz="0" w:space="0" w:color="auto"/>
          <w:lang w:val="en-US"/>
        </w:rPr>
      </w:pPr>
      <w:r w:rsidRPr="00191203">
        <w:rPr>
          <w:rFonts w:ascii="標楷體" w:eastAsia="標楷體" w:hAnsi="標楷體" w:cs="Times New Roman"/>
          <w:color w:val="auto"/>
          <w:kern w:val="2"/>
          <w:sz w:val="24"/>
          <w:szCs w:val="24"/>
          <w:bdr w:val="none" w:sz="0" w:space="0" w:color="auto"/>
          <w:lang w:val="en-US"/>
        </w:rPr>
        <w:t>國立嘉義大學幼兒教育學系研究所</w:t>
      </w:r>
      <w:r w:rsidR="00D53063" w:rsidRPr="00D53063">
        <w:rPr>
          <w:rFonts w:ascii="標楷體" w:eastAsia="標楷體" w:hAnsi="標楷體" w:cs="Times New Roman"/>
          <w:color w:val="auto"/>
          <w:kern w:val="2"/>
          <w:sz w:val="24"/>
          <w:szCs w:val="24"/>
          <w:bdr w:val="none" w:sz="0" w:space="0" w:color="auto"/>
          <w:lang w:val="en-US"/>
        </w:rPr>
        <w:t xml:space="preserve"> </w:t>
      </w:r>
      <w:r>
        <w:rPr>
          <w:rFonts w:ascii="標楷體" w:eastAsia="標楷體" w:hAnsi="標楷體" w:cs="Times New Roman"/>
          <w:color w:val="auto"/>
          <w:kern w:val="2"/>
          <w:sz w:val="24"/>
          <w:szCs w:val="24"/>
          <w:bdr w:val="none" w:sz="0" w:space="0" w:color="auto"/>
          <w:lang w:val="en-US"/>
        </w:rPr>
        <w:t>碩士</w:t>
      </w:r>
      <w:r w:rsidR="00D53063" w:rsidRPr="00D53063">
        <w:rPr>
          <w:rFonts w:ascii="標楷體" w:eastAsia="標楷體" w:hAnsi="標楷體" w:cs="Times New Roman"/>
          <w:color w:val="auto"/>
          <w:kern w:val="2"/>
          <w:sz w:val="24"/>
          <w:szCs w:val="24"/>
          <w:bdr w:val="none" w:sz="0" w:space="0" w:color="auto"/>
          <w:lang w:val="en-US"/>
        </w:rPr>
        <w:t>生</w:t>
      </w:r>
    </w:p>
    <w:p w14:paraId="393DBF34" w14:textId="77777777" w:rsidR="00D53063" w:rsidRPr="00D53063" w:rsidRDefault="00D53063" w:rsidP="00D5306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color w:val="auto"/>
          <w:kern w:val="2"/>
          <w:sz w:val="28"/>
          <w:szCs w:val="28"/>
          <w:bdr w:val="none" w:sz="0" w:space="0" w:color="auto"/>
          <w:lang w:val="en-US"/>
        </w:rPr>
      </w:pPr>
      <w:r w:rsidRPr="00D53063">
        <w:rPr>
          <w:rFonts w:ascii="標楷體" w:eastAsia="標楷體" w:hAnsi="標楷體" w:cs="Times New Roman"/>
          <w:b/>
          <w:color w:val="auto"/>
          <w:kern w:val="2"/>
          <w:sz w:val="28"/>
          <w:szCs w:val="28"/>
          <w:bdr w:val="none" w:sz="0" w:space="0" w:color="auto"/>
          <w:lang w:val="en-US"/>
        </w:rPr>
        <w:t>摘要</w:t>
      </w:r>
    </w:p>
    <w:p w14:paraId="10DCF24E" w14:textId="77777777" w:rsidR="00D53063" w:rsidRPr="00D53063" w:rsidRDefault="00D53063" w:rsidP="00D5306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kern w:val="2"/>
          <w:bdr w:val="none" w:sz="0" w:space="0" w:color="auto"/>
          <w:lang w:val="en-US"/>
        </w:rPr>
      </w:pPr>
      <w:r w:rsidRPr="00D53063">
        <w:rPr>
          <w:rFonts w:ascii="新細明體" w:eastAsia="新細明體" w:hAnsi="新細明體" w:cs="Times New Roman"/>
          <w:b/>
          <w:color w:val="auto"/>
          <w:kern w:val="2"/>
          <w:sz w:val="32"/>
          <w:szCs w:val="32"/>
          <w:bdr w:val="none" w:sz="0" w:space="0" w:color="auto"/>
          <w:lang w:val="en-US"/>
        </w:rPr>
        <w:tab/>
      </w:r>
      <w:r w:rsidRPr="00D53063">
        <w:rPr>
          <w:rFonts w:ascii="新細明體" w:eastAsia="新細明體" w:hAnsi="新細明體" w:cs="Times New Roman"/>
          <w:color w:val="auto"/>
          <w:kern w:val="2"/>
          <w:bdr w:val="none" w:sz="0" w:space="0" w:color="auto"/>
          <w:lang w:val="en-US"/>
        </w:rPr>
        <w:t>為</w:t>
      </w:r>
      <w:proofErr w:type="gramStart"/>
      <w:r w:rsidRPr="00D53063">
        <w:rPr>
          <w:rFonts w:ascii="新細明體" w:eastAsia="新細明體" w:hAnsi="新細明體" w:cs="Times New Roman"/>
          <w:color w:val="auto"/>
          <w:kern w:val="2"/>
          <w:bdr w:val="none" w:sz="0" w:space="0" w:color="auto"/>
          <w:lang w:val="en-US"/>
        </w:rPr>
        <w:t>解決少子化</w:t>
      </w:r>
      <w:proofErr w:type="gramEnd"/>
      <w:r w:rsidRPr="00D53063">
        <w:rPr>
          <w:rFonts w:ascii="新細明體" w:eastAsia="新細明體" w:hAnsi="新細明體" w:cs="Times New Roman"/>
          <w:color w:val="auto"/>
          <w:kern w:val="2"/>
          <w:bdr w:val="none" w:sz="0" w:space="0" w:color="auto"/>
          <w:lang w:val="en-US"/>
        </w:rPr>
        <w:t>問題，</w:t>
      </w:r>
      <w:r w:rsidRPr="00D53063">
        <w:rPr>
          <w:rFonts w:ascii="新細明體" w:eastAsia="新細明體" w:hAnsi="新細明體" w:cs="Times New Roman"/>
          <w:kern w:val="2"/>
          <w:bdr w:val="none" w:sz="0" w:space="0" w:color="auto"/>
          <w:lang w:val="en-US"/>
        </w:rPr>
        <w:t>教育部近年來不斷透過</w:t>
      </w:r>
      <w:proofErr w:type="gramStart"/>
      <w:r w:rsidRPr="00D53063">
        <w:rPr>
          <w:rFonts w:ascii="新細明體" w:eastAsia="新細明體" w:hAnsi="新細明體" w:cs="Times New Roman"/>
          <w:kern w:val="2"/>
          <w:bdr w:val="none" w:sz="0" w:space="0" w:color="auto"/>
          <w:lang w:val="en-US"/>
        </w:rPr>
        <w:t>準</w:t>
      </w:r>
      <w:proofErr w:type="gramEnd"/>
      <w:r w:rsidRPr="00D53063">
        <w:rPr>
          <w:rFonts w:ascii="新細明體" w:eastAsia="新細明體" w:hAnsi="新細明體" w:cs="Times New Roman"/>
          <w:kern w:val="2"/>
          <w:bdr w:val="none" w:sz="0" w:space="0" w:color="auto"/>
          <w:lang w:val="en-US"/>
        </w:rPr>
        <w:t>公共化與公共</w:t>
      </w:r>
      <w:proofErr w:type="gramStart"/>
      <w:r w:rsidRPr="00D53063">
        <w:rPr>
          <w:rFonts w:ascii="新細明體" w:eastAsia="新細明體" w:hAnsi="新細明體" w:cs="Times New Roman"/>
          <w:kern w:val="2"/>
          <w:bdr w:val="none" w:sz="0" w:space="0" w:color="auto"/>
          <w:lang w:val="en-US"/>
        </w:rPr>
        <w:t>化托教</w:t>
      </w:r>
      <w:proofErr w:type="gramEnd"/>
      <w:r w:rsidRPr="00D53063">
        <w:rPr>
          <w:rFonts w:ascii="新細明體" w:eastAsia="新細明體" w:hAnsi="新細明體" w:cs="Times New Roman"/>
          <w:kern w:val="2"/>
          <w:bdr w:val="none" w:sz="0" w:space="0" w:color="auto"/>
          <w:lang w:val="en-US"/>
        </w:rPr>
        <w:t>政策</w:t>
      </w:r>
      <w:r w:rsidRPr="00D53063">
        <w:rPr>
          <w:rFonts w:ascii="新細明體" w:eastAsia="新細明體" w:hAnsi="新細明體" w:cs="Times New Roman"/>
          <w:color w:val="auto"/>
          <w:kern w:val="2"/>
          <w:bdr w:val="none" w:sz="0" w:space="0" w:color="auto"/>
          <w:lang w:val="en-US"/>
        </w:rPr>
        <w:t>減輕家庭負擔並提升幼教品質，尤其積極增</w:t>
      </w:r>
      <w:r w:rsidRPr="00D53063">
        <w:rPr>
          <w:rFonts w:ascii="新細明體" w:eastAsia="新細明體" w:hAnsi="新細明體" w:cs="Times New Roman"/>
          <w:kern w:val="2"/>
          <w:bdr w:val="none" w:sz="0" w:space="0" w:color="auto"/>
          <w:lang w:val="en-US"/>
        </w:rPr>
        <w:t>設2到未滿3歲的幼</w:t>
      </w:r>
      <w:proofErr w:type="gramStart"/>
      <w:r w:rsidRPr="00D53063">
        <w:rPr>
          <w:rFonts w:ascii="新細明體" w:eastAsia="新細明體" w:hAnsi="新細明體" w:cs="Times New Roman"/>
          <w:kern w:val="2"/>
          <w:bdr w:val="none" w:sz="0" w:space="0" w:color="auto"/>
          <w:lang w:val="en-US"/>
        </w:rPr>
        <w:t>幼</w:t>
      </w:r>
      <w:proofErr w:type="gramEnd"/>
      <w:r w:rsidRPr="00D53063">
        <w:rPr>
          <w:rFonts w:ascii="新細明體" w:eastAsia="新細明體" w:hAnsi="新細明體" w:cs="Times New Roman"/>
          <w:kern w:val="2"/>
          <w:bdr w:val="none" w:sz="0" w:space="0" w:color="auto"/>
          <w:lang w:val="en-US"/>
        </w:rPr>
        <w:t>班。過去研究聚焦幼兒園到國小的幼小銜接和適應過程，但隨著近年來公共托嬰中心、社區公共托育家園和</w:t>
      </w:r>
      <w:proofErr w:type="gramStart"/>
      <w:r w:rsidRPr="00D53063">
        <w:rPr>
          <w:rFonts w:ascii="新細明體" w:eastAsia="新細明體" w:hAnsi="新細明體" w:cs="Times New Roman"/>
          <w:kern w:val="2"/>
          <w:bdr w:val="none" w:sz="0" w:space="0" w:color="auto"/>
          <w:lang w:val="en-US"/>
        </w:rPr>
        <w:t>幼幼</w:t>
      </w:r>
      <w:proofErr w:type="gramEnd"/>
      <w:r w:rsidRPr="00D53063">
        <w:rPr>
          <w:rFonts w:ascii="新細明體" w:eastAsia="新細明體" w:hAnsi="新細明體" w:cs="Times New Roman"/>
          <w:kern w:val="2"/>
          <w:bdr w:val="none" w:sz="0" w:space="0" w:color="auto"/>
          <w:lang w:val="en-US"/>
        </w:rPr>
        <w:t>班不斷增設，許多幼兒進入幼</w:t>
      </w:r>
      <w:proofErr w:type="gramStart"/>
      <w:r w:rsidRPr="00D53063">
        <w:rPr>
          <w:rFonts w:ascii="新細明體" w:eastAsia="新細明體" w:hAnsi="新細明體" w:cs="Times New Roman"/>
          <w:kern w:val="2"/>
          <w:bdr w:val="none" w:sz="0" w:space="0" w:color="auto"/>
          <w:lang w:val="en-US"/>
        </w:rPr>
        <w:t>幼</w:t>
      </w:r>
      <w:proofErr w:type="gramEnd"/>
      <w:r w:rsidRPr="00D53063">
        <w:rPr>
          <w:rFonts w:ascii="新細明體" w:eastAsia="新細明體" w:hAnsi="新細明體" w:cs="Times New Roman"/>
          <w:kern w:val="2"/>
          <w:bdr w:val="none" w:sz="0" w:space="0" w:color="auto"/>
          <w:lang w:val="en-US"/>
        </w:rPr>
        <w:t>班之前已具備機構化的學習經驗，探究幼</w:t>
      </w:r>
      <w:proofErr w:type="gramStart"/>
      <w:r w:rsidRPr="00D53063">
        <w:rPr>
          <w:rFonts w:ascii="新細明體" w:eastAsia="新細明體" w:hAnsi="新細明體" w:cs="Times New Roman"/>
          <w:kern w:val="2"/>
          <w:bdr w:val="none" w:sz="0" w:space="0" w:color="auto"/>
          <w:lang w:val="en-US"/>
        </w:rPr>
        <w:t>幼班托</w:t>
      </w:r>
      <w:proofErr w:type="gramEnd"/>
      <w:r w:rsidRPr="00D53063">
        <w:rPr>
          <w:rFonts w:ascii="新細明體" w:eastAsia="新細明體" w:hAnsi="新細明體" w:cs="Times New Roman"/>
          <w:kern w:val="2"/>
          <w:bdr w:val="none" w:sz="0" w:space="0" w:color="auto"/>
          <w:lang w:val="en-US"/>
        </w:rPr>
        <w:t>幼銜接和調適過程成為值得探討的議題。本研究從幼兒園教師的角度，探討幼兒園與家庭如何協力合作，讓幼</w:t>
      </w:r>
      <w:proofErr w:type="gramStart"/>
      <w:r w:rsidRPr="00D53063">
        <w:rPr>
          <w:rFonts w:ascii="新細明體" w:eastAsia="新細明體" w:hAnsi="新細明體" w:cs="Times New Roman"/>
          <w:kern w:val="2"/>
          <w:bdr w:val="none" w:sz="0" w:space="0" w:color="auto"/>
          <w:lang w:val="en-US"/>
        </w:rPr>
        <w:t>幼</w:t>
      </w:r>
      <w:proofErr w:type="gramEnd"/>
      <w:r w:rsidRPr="00D53063">
        <w:rPr>
          <w:rFonts w:ascii="新細明體" w:eastAsia="新細明體" w:hAnsi="新細明體" w:cs="Times New Roman"/>
          <w:kern w:val="2"/>
          <w:bdr w:val="none" w:sz="0" w:space="0" w:color="auto"/>
          <w:lang w:val="en-US"/>
        </w:rPr>
        <w:t>班</w:t>
      </w:r>
      <w:r w:rsidRPr="00D53063">
        <w:rPr>
          <w:rFonts w:ascii="新細明體" w:eastAsia="新細明體" w:hAnsi="新細明體" w:cs="Times New Roman"/>
          <w:color w:val="auto"/>
          <w:kern w:val="2"/>
          <w:bdr w:val="none" w:sz="0" w:space="0" w:color="auto"/>
          <w:lang w:val="en-US"/>
        </w:rPr>
        <w:t>幼兒順利調適</w:t>
      </w:r>
      <w:r w:rsidRPr="00D53063">
        <w:rPr>
          <w:rFonts w:ascii="新細明體" w:eastAsia="新細明體" w:hAnsi="新細明體" w:cs="Times New Roman"/>
          <w:kern w:val="2"/>
          <w:bdr w:val="none" w:sz="0" w:space="0" w:color="auto"/>
          <w:lang w:val="en-US"/>
        </w:rPr>
        <w:t>幼兒園的歷程。本研究目的包含：1.幼</w:t>
      </w:r>
      <w:proofErr w:type="gramStart"/>
      <w:r w:rsidRPr="00D53063">
        <w:rPr>
          <w:rFonts w:ascii="新細明體" w:eastAsia="新細明體" w:hAnsi="新細明體" w:cs="Times New Roman"/>
          <w:kern w:val="2"/>
          <w:bdr w:val="none" w:sz="0" w:space="0" w:color="auto"/>
          <w:lang w:val="en-US"/>
        </w:rPr>
        <w:t>幼</w:t>
      </w:r>
      <w:proofErr w:type="gramEnd"/>
      <w:r w:rsidRPr="00D53063">
        <w:rPr>
          <w:rFonts w:ascii="新細明體" w:eastAsia="新細明體" w:hAnsi="新細明體" w:cs="Times New Roman"/>
          <w:kern w:val="2"/>
          <w:bdr w:val="none" w:sz="0" w:space="0" w:color="auto"/>
          <w:lang w:val="en-US"/>
        </w:rPr>
        <w:t>班教師認為影響新生入園適應的因素。2.教師面對新生入園適應常用的策略。3.幼</w:t>
      </w:r>
      <w:proofErr w:type="gramStart"/>
      <w:r w:rsidRPr="00D53063">
        <w:rPr>
          <w:rFonts w:ascii="新細明體" w:eastAsia="新細明體" w:hAnsi="新細明體" w:cs="Times New Roman"/>
          <w:kern w:val="2"/>
          <w:bdr w:val="none" w:sz="0" w:space="0" w:color="auto"/>
          <w:lang w:val="en-US"/>
        </w:rPr>
        <w:t>幼</w:t>
      </w:r>
      <w:proofErr w:type="gramEnd"/>
      <w:r w:rsidRPr="00D53063">
        <w:rPr>
          <w:rFonts w:ascii="新細明體" w:eastAsia="新細明體" w:hAnsi="新細明體" w:cs="Times New Roman"/>
          <w:kern w:val="2"/>
          <w:bdr w:val="none" w:sz="0" w:space="0" w:color="auto"/>
          <w:lang w:val="en-US"/>
        </w:rPr>
        <w:t>班教師如何協助家長為新生入園準備。</w:t>
      </w:r>
    </w:p>
    <w:p w14:paraId="07484799" w14:textId="77777777" w:rsidR="00D53063" w:rsidRPr="00D53063" w:rsidRDefault="00D53063" w:rsidP="00D5306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kern w:val="2"/>
          <w:bdr w:val="none" w:sz="0" w:space="0" w:color="auto"/>
          <w:lang w:val="en-US"/>
        </w:rPr>
      </w:pPr>
      <w:r w:rsidRPr="00D53063">
        <w:rPr>
          <w:rFonts w:ascii="新細明體" w:eastAsia="新細明體" w:hAnsi="新細明體" w:cs="Times New Roman"/>
          <w:kern w:val="2"/>
          <w:bdr w:val="none" w:sz="0" w:space="0" w:color="auto"/>
          <w:lang w:val="en-US"/>
        </w:rPr>
        <w:tab/>
        <w:t>本研究</w:t>
      </w:r>
      <w:proofErr w:type="gramStart"/>
      <w:r w:rsidRPr="00D53063">
        <w:rPr>
          <w:rFonts w:ascii="新細明體" w:eastAsia="新細明體" w:hAnsi="新細明體" w:cs="Times New Roman"/>
          <w:kern w:val="2"/>
          <w:bdr w:val="none" w:sz="0" w:space="0" w:color="auto"/>
          <w:lang w:val="en-US"/>
        </w:rPr>
        <w:t>採</w:t>
      </w:r>
      <w:proofErr w:type="gramEnd"/>
      <w:r w:rsidRPr="00D53063">
        <w:rPr>
          <w:rFonts w:ascii="新細明體" w:eastAsia="新細明體" w:hAnsi="新細明體" w:cs="Times New Roman"/>
          <w:kern w:val="2"/>
          <w:bdr w:val="none" w:sz="0" w:space="0" w:color="auto"/>
          <w:lang w:val="en-US"/>
        </w:rPr>
        <w:t>質性研究，以深度訪談為資料蒐集方式。研究對象為兩位任教於幼</w:t>
      </w:r>
      <w:proofErr w:type="gramStart"/>
      <w:r w:rsidRPr="00D53063">
        <w:rPr>
          <w:rFonts w:ascii="新細明體" w:eastAsia="新細明體" w:hAnsi="新細明體" w:cs="Times New Roman"/>
          <w:kern w:val="2"/>
          <w:bdr w:val="none" w:sz="0" w:space="0" w:color="auto"/>
          <w:lang w:val="en-US"/>
        </w:rPr>
        <w:t>幼</w:t>
      </w:r>
      <w:proofErr w:type="gramEnd"/>
      <w:r w:rsidRPr="00D53063">
        <w:rPr>
          <w:rFonts w:ascii="新細明體" w:eastAsia="新細明體" w:hAnsi="新細明體" w:cs="Times New Roman"/>
          <w:kern w:val="2"/>
          <w:bdr w:val="none" w:sz="0" w:space="0" w:color="auto"/>
          <w:lang w:val="en-US"/>
        </w:rPr>
        <w:t>班的教師，訪談後整理</w:t>
      </w:r>
      <w:proofErr w:type="gramStart"/>
      <w:r w:rsidRPr="00D53063">
        <w:rPr>
          <w:rFonts w:ascii="新細明體" w:eastAsia="新細明體" w:hAnsi="新細明體" w:cs="Times New Roman"/>
          <w:kern w:val="2"/>
          <w:bdr w:val="none" w:sz="0" w:space="0" w:color="auto"/>
          <w:lang w:val="en-US"/>
        </w:rPr>
        <w:t>逐字稿與</w:t>
      </w:r>
      <w:proofErr w:type="gramEnd"/>
      <w:r w:rsidRPr="00D53063">
        <w:rPr>
          <w:rFonts w:ascii="新細明體" w:eastAsia="新細明體" w:hAnsi="新細明體" w:cs="Times New Roman"/>
          <w:kern w:val="2"/>
          <w:bdr w:val="none" w:sz="0" w:space="0" w:color="auto"/>
          <w:lang w:val="en-US"/>
        </w:rPr>
        <w:t>詮釋內容給受訪者確認後，進行編碼與分析。</w:t>
      </w:r>
    </w:p>
    <w:p w14:paraId="7AEF60F7" w14:textId="77777777" w:rsidR="00D53063" w:rsidRPr="00D53063" w:rsidRDefault="00D53063" w:rsidP="00D5306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kern w:val="2"/>
          <w:bdr w:val="none" w:sz="0" w:space="0" w:color="auto"/>
          <w:lang w:val="en-US"/>
        </w:rPr>
      </w:pPr>
      <w:r w:rsidRPr="00D53063">
        <w:rPr>
          <w:rFonts w:ascii="新細明體" w:eastAsia="新細明體" w:hAnsi="新細明體" w:cs="Times New Roman"/>
          <w:kern w:val="2"/>
          <w:bdr w:val="none" w:sz="0" w:space="0" w:color="auto"/>
          <w:lang w:val="en-US"/>
        </w:rPr>
        <w:tab/>
        <w:t>研究結果如下：一、教師認為影響新生入園適應較大的因素包含：1.幼兒的天生氣質與家庭教養方式；2.幼兒是否熟悉新環境；3.家長對幼兒入園時鼓勵調適的態度。二、教師常用下列策略協助幼</w:t>
      </w:r>
      <w:proofErr w:type="gramStart"/>
      <w:r w:rsidRPr="00D53063">
        <w:rPr>
          <w:rFonts w:ascii="新細明體" w:eastAsia="新細明體" w:hAnsi="新細明體" w:cs="Times New Roman"/>
          <w:kern w:val="2"/>
          <w:bdr w:val="none" w:sz="0" w:space="0" w:color="auto"/>
          <w:lang w:val="en-US"/>
        </w:rPr>
        <w:t>幼</w:t>
      </w:r>
      <w:proofErr w:type="gramEnd"/>
      <w:r w:rsidRPr="00D53063">
        <w:rPr>
          <w:rFonts w:ascii="新細明體" w:eastAsia="新細明體" w:hAnsi="新細明體" w:cs="Times New Roman"/>
          <w:kern w:val="2"/>
          <w:bdr w:val="none" w:sz="0" w:space="0" w:color="auto"/>
          <w:lang w:val="en-US"/>
        </w:rPr>
        <w:t>班新生調適：1.預先了解新生並建立親師關係；2.新生入學前，提供預備</w:t>
      </w:r>
      <w:proofErr w:type="gramStart"/>
      <w:r w:rsidRPr="00D53063">
        <w:rPr>
          <w:rFonts w:ascii="新細明體" w:eastAsia="新細明體" w:hAnsi="新細明體" w:cs="Times New Roman"/>
          <w:kern w:val="2"/>
          <w:bdr w:val="none" w:sz="0" w:space="0" w:color="auto"/>
          <w:lang w:val="en-US"/>
        </w:rPr>
        <w:t>週</w:t>
      </w:r>
      <w:proofErr w:type="gramEnd"/>
      <w:r w:rsidRPr="00D53063">
        <w:rPr>
          <w:rFonts w:ascii="新細明體" w:eastAsia="新細明體" w:hAnsi="新細明體" w:cs="Times New Roman"/>
          <w:kern w:val="2"/>
          <w:bdr w:val="none" w:sz="0" w:space="0" w:color="auto"/>
          <w:lang w:val="en-US"/>
        </w:rPr>
        <w:t>讓新生熟悉環境；3.增加幼</w:t>
      </w:r>
      <w:proofErr w:type="gramStart"/>
      <w:r w:rsidRPr="00D53063">
        <w:rPr>
          <w:rFonts w:ascii="新細明體" w:eastAsia="新細明體" w:hAnsi="新細明體" w:cs="Times New Roman"/>
          <w:kern w:val="2"/>
          <w:bdr w:val="none" w:sz="0" w:space="0" w:color="auto"/>
          <w:lang w:val="en-US"/>
        </w:rPr>
        <w:t>幼</w:t>
      </w:r>
      <w:proofErr w:type="gramEnd"/>
      <w:r w:rsidRPr="00D53063">
        <w:rPr>
          <w:rFonts w:ascii="新細明體" w:eastAsia="新細明體" w:hAnsi="新細明體" w:cs="Times New Roman"/>
          <w:kern w:val="2"/>
          <w:bdr w:val="none" w:sz="0" w:space="0" w:color="auto"/>
          <w:lang w:val="en-US"/>
        </w:rPr>
        <w:t>班支援的人力或分批入學；4.運用說故事合理地讓家長離開；5.調適初期讓幼</w:t>
      </w:r>
      <w:proofErr w:type="gramStart"/>
      <w:r w:rsidRPr="00D53063">
        <w:rPr>
          <w:rFonts w:ascii="新細明體" w:eastAsia="新細明體" w:hAnsi="新細明體" w:cs="Times New Roman"/>
          <w:kern w:val="2"/>
          <w:bdr w:val="none" w:sz="0" w:space="0" w:color="auto"/>
          <w:lang w:val="en-US"/>
        </w:rPr>
        <w:t>幼</w:t>
      </w:r>
      <w:proofErr w:type="gramEnd"/>
      <w:r w:rsidRPr="00D53063">
        <w:rPr>
          <w:rFonts w:ascii="新細明體" w:eastAsia="新細明體" w:hAnsi="新細明體" w:cs="Times New Roman"/>
          <w:kern w:val="2"/>
          <w:bdr w:val="none" w:sz="0" w:space="0" w:color="auto"/>
          <w:lang w:val="en-US"/>
        </w:rPr>
        <w:t>班新生可以調整在園時間；6.讓幼兒攜帶陪伴物以減緩分離焦慮。三、教師期待家長為新生做的入園準備有：1.對尚</w:t>
      </w:r>
      <w:proofErr w:type="gramStart"/>
      <w:r w:rsidRPr="00D53063">
        <w:rPr>
          <w:rFonts w:ascii="新細明體" w:eastAsia="新細明體" w:hAnsi="新細明體" w:cs="Times New Roman"/>
          <w:kern w:val="2"/>
          <w:bdr w:val="none" w:sz="0" w:space="0" w:color="auto"/>
          <w:lang w:val="en-US"/>
        </w:rPr>
        <w:t>無</w:t>
      </w:r>
      <w:r w:rsidRPr="00D53063">
        <w:rPr>
          <w:rFonts w:ascii="新細明體" w:eastAsia="新細明體" w:hAnsi="新細明體" w:cs="Times New Roman"/>
          <w:color w:val="auto"/>
          <w:kern w:val="2"/>
          <w:bdr w:val="none" w:sz="0" w:space="0" w:color="auto"/>
          <w:lang w:val="en-US"/>
        </w:rPr>
        <w:t>就托經驗</w:t>
      </w:r>
      <w:proofErr w:type="gramEnd"/>
      <w:r w:rsidRPr="00D53063">
        <w:rPr>
          <w:rFonts w:ascii="新細明體" w:eastAsia="新細明體" w:hAnsi="新細明體" w:cs="Times New Roman"/>
          <w:kern w:val="2"/>
          <w:bdr w:val="none" w:sz="0" w:space="0" w:color="auto"/>
          <w:lang w:val="en-US"/>
        </w:rPr>
        <w:t>的幼兒，家長可以運用繪本或說故事讓幼兒認識「上學」並對上學感興趣；2.家長主動帶幼兒至幼兒園遊戲並認識老師，漸進式融入；3.調整適當的睡眠與用餐時間，培養幼兒生活自理的能力；4.訊息交換：向幼兒教師提供幼兒在家的作息、活動與幼兒的氣質，並在入園初期提供幼教老師適合幼兒的調適策略。</w:t>
      </w:r>
    </w:p>
    <w:p w14:paraId="4C67E043" w14:textId="382D66E1" w:rsidR="00D53063" w:rsidRDefault="00D53063" w:rsidP="00D5306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kern w:val="2"/>
          <w:bdr w:val="none" w:sz="0" w:space="0" w:color="auto"/>
          <w:lang w:val="en-US"/>
        </w:rPr>
      </w:pPr>
      <w:r w:rsidRPr="00D53063">
        <w:rPr>
          <w:rFonts w:ascii="新細明體" w:eastAsia="新細明體" w:hAnsi="新細明體" w:cs="Times New Roman"/>
          <w:kern w:val="2"/>
          <w:bdr w:val="none" w:sz="0" w:space="0" w:color="auto"/>
          <w:lang w:val="en-US"/>
        </w:rPr>
        <w:tab/>
        <w:t>幼</w:t>
      </w:r>
      <w:proofErr w:type="gramStart"/>
      <w:r w:rsidRPr="00D53063">
        <w:rPr>
          <w:rFonts w:ascii="新細明體" w:eastAsia="新細明體" w:hAnsi="新細明體" w:cs="Times New Roman"/>
          <w:kern w:val="2"/>
          <w:bdr w:val="none" w:sz="0" w:space="0" w:color="auto"/>
          <w:lang w:val="en-US"/>
        </w:rPr>
        <w:t>幼</w:t>
      </w:r>
      <w:proofErr w:type="gramEnd"/>
      <w:r w:rsidRPr="00D53063">
        <w:rPr>
          <w:rFonts w:ascii="新細明體" w:eastAsia="新細明體" w:hAnsi="新細明體" w:cs="Times New Roman"/>
          <w:kern w:val="2"/>
          <w:bdr w:val="none" w:sz="0" w:space="0" w:color="auto"/>
          <w:lang w:val="en-US"/>
        </w:rPr>
        <w:t>班教師強調家長協助幼兒調適的過程需有主動性，如：陪伴幼兒了解幼兒園、調整幼兒生活作息，這些都是現場教師無法直接掌控的因素，但</w:t>
      </w:r>
      <w:proofErr w:type="gramStart"/>
      <w:r w:rsidRPr="00D53063">
        <w:rPr>
          <w:rFonts w:ascii="新細明體" w:eastAsia="新細明體" w:hAnsi="新細明體" w:cs="Times New Roman"/>
          <w:kern w:val="2"/>
          <w:bdr w:val="none" w:sz="0" w:space="0" w:color="auto"/>
          <w:lang w:val="en-US"/>
        </w:rPr>
        <w:t>攸</w:t>
      </w:r>
      <w:proofErr w:type="gramEnd"/>
      <w:r w:rsidRPr="00D53063">
        <w:rPr>
          <w:rFonts w:ascii="新細明體" w:eastAsia="新細明體" w:hAnsi="新細明體" w:cs="Times New Roman"/>
          <w:kern w:val="2"/>
          <w:bdr w:val="none" w:sz="0" w:space="0" w:color="auto"/>
          <w:lang w:val="en-US"/>
        </w:rPr>
        <w:t>關新生適應的重要因素，除了天生氣質，家長陪伴幼兒熟悉新環境與提升上學興趣非常重要，多數家長專注於上學後的準備，對於培養幼兒上學的準備度不夠。建議幼</w:t>
      </w:r>
      <w:proofErr w:type="gramStart"/>
      <w:r w:rsidRPr="00D53063">
        <w:rPr>
          <w:rFonts w:ascii="新細明體" w:eastAsia="新細明體" w:hAnsi="新細明體" w:cs="Times New Roman"/>
          <w:kern w:val="2"/>
          <w:bdr w:val="none" w:sz="0" w:space="0" w:color="auto"/>
          <w:lang w:val="en-US"/>
        </w:rPr>
        <w:t>幼</w:t>
      </w:r>
      <w:proofErr w:type="gramEnd"/>
      <w:r w:rsidRPr="00D53063">
        <w:rPr>
          <w:rFonts w:ascii="新細明體" w:eastAsia="新細明體" w:hAnsi="新細明體" w:cs="Times New Roman"/>
          <w:kern w:val="2"/>
          <w:bdr w:val="none" w:sz="0" w:space="0" w:color="auto"/>
          <w:lang w:val="en-US"/>
        </w:rPr>
        <w:t>班教師可以參照上述重要發現，</w:t>
      </w:r>
      <w:r w:rsidRPr="00D53063">
        <w:rPr>
          <w:rFonts w:ascii="新細明體" w:eastAsia="新細明體" w:hAnsi="新細明體" w:cs="Times New Roman"/>
          <w:color w:val="auto"/>
          <w:kern w:val="2"/>
          <w:bdr w:val="none" w:sz="0" w:space="0" w:color="auto"/>
          <w:lang w:val="en-US"/>
        </w:rPr>
        <w:t>與</w:t>
      </w:r>
      <w:r w:rsidRPr="00D53063">
        <w:rPr>
          <w:rFonts w:ascii="新細明體" w:eastAsia="新細明體" w:hAnsi="新細明體" w:cs="Times New Roman"/>
          <w:kern w:val="2"/>
          <w:bdr w:val="none" w:sz="0" w:space="0" w:color="auto"/>
          <w:lang w:val="en-US"/>
        </w:rPr>
        <w:t>家長共同規劃協助新生入園準備工作。</w:t>
      </w:r>
    </w:p>
    <w:p w14:paraId="648BB3E9" w14:textId="4AD8FEF8" w:rsidR="003B0F88" w:rsidRPr="00D53063" w:rsidRDefault="003B0F88" w:rsidP="00D5306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alibri" w:eastAsia="新細明體" w:hAnsi="Calibri" w:cs="Times New Roman" w:hint="default"/>
          <w:color w:val="auto"/>
          <w:kern w:val="2"/>
          <w:bdr w:val="none" w:sz="0" w:space="0" w:color="auto"/>
          <w:lang w:val="en-US"/>
        </w:rPr>
      </w:pPr>
    </w:p>
    <w:p w14:paraId="48133FFC"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sz w:val="24"/>
          <w:szCs w:val="24"/>
          <w:bdr w:val="none" w:sz="0" w:space="0" w:color="auto"/>
          <w:lang w:val="en-US"/>
        </w:rPr>
      </w:pPr>
      <w:r w:rsidRPr="00D53063">
        <w:rPr>
          <w:rFonts w:ascii="Calibri" w:eastAsia="新細明體" w:hAnsi="Calibri" w:cs="Times New Roman"/>
          <w:color w:val="auto"/>
          <w:kern w:val="2"/>
          <w:sz w:val="24"/>
          <w:szCs w:val="24"/>
          <w:bdr w:val="none" w:sz="0" w:space="0" w:color="auto"/>
          <w:lang w:val="en-US"/>
        </w:rPr>
        <w:t>關鍵詞</w:t>
      </w:r>
      <w:r w:rsidRPr="00D53063">
        <w:rPr>
          <w:rFonts w:ascii="新細明體" w:eastAsia="新細明體" w:hAnsi="新細明體" w:cs="Times New Roman"/>
          <w:color w:val="auto"/>
          <w:kern w:val="2"/>
          <w:sz w:val="24"/>
          <w:szCs w:val="24"/>
          <w:bdr w:val="none" w:sz="0" w:space="0" w:color="auto"/>
          <w:lang w:val="en-US"/>
        </w:rPr>
        <w:t>：</w:t>
      </w:r>
      <w:proofErr w:type="gramStart"/>
      <w:r w:rsidRPr="00D53063">
        <w:rPr>
          <w:rFonts w:ascii="新細明體" w:eastAsia="新細明體" w:hAnsi="新細明體" w:cs="Times New Roman"/>
          <w:color w:val="auto"/>
          <w:kern w:val="2"/>
          <w:sz w:val="24"/>
          <w:szCs w:val="24"/>
          <w:bdr w:val="none" w:sz="0" w:space="0" w:color="auto"/>
          <w:lang w:val="en-US"/>
        </w:rPr>
        <w:t>托幼轉銜</w:t>
      </w:r>
      <w:proofErr w:type="gramEnd"/>
      <w:r w:rsidRPr="00D53063">
        <w:rPr>
          <w:rFonts w:ascii="新細明體" w:eastAsia="新細明體" w:hAnsi="新細明體" w:cs="Times New Roman"/>
          <w:color w:val="auto"/>
          <w:kern w:val="2"/>
          <w:sz w:val="24"/>
          <w:szCs w:val="24"/>
          <w:bdr w:val="none" w:sz="0" w:space="0" w:color="auto"/>
          <w:lang w:val="en-US"/>
        </w:rPr>
        <w:t>、入園準備、幼</w:t>
      </w:r>
      <w:proofErr w:type="gramStart"/>
      <w:r w:rsidRPr="00D53063">
        <w:rPr>
          <w:rFonts w:ascii="新細明體" w:eastAsia="新細明體" w:hAnsi="新細明體" w:cs="Times New Roman"/>
          <w:color w:val="auto"/>
          <w:kern w:val="2"/>
          <w:sz w:val="24"/>
          <w:szCs w:val="24"/>
          <w:bdr w:val="none" w:sz="0" w:space="0" w:color="auto"/>
          <w:lang w:val="en-US"/>
        </w:rPr>
        <w:t>幼</w:t>
      </w:r>
      <w:proofErr w:type="gramEnd"/>
      <w:r w:rsidRPr="00D53063">
        <w:rPr>
          <w:rFonts w:ascii="新細明體" w:eastAsia="新細明體" w:hAnsi="新細明體" w:cs="Times New Roman"/>
          <w:color w:val="auto"/>
          <w:kern w:val="2"/>
          <w:sz w:val="24"/>
          <w:szCs w:val="24"/>
          <w:bdr w:val="none" w:sz="0" w:space="0" w:color="auto"/>
          <w:lang w:val="en-US"/>
        </w:rPr>
        <w:t>班、調適歷程</w:t>
      </w:r>
    </w:p>
    <w:p w14:paraId="258A71A1" w14:textId="77777777" w:rsidR="00D53063" w:rsidRPr="00D53063" w:rsidRDefault="00D53063" w:rsidP="00D53063">
      <w:pPr>
        <w:pBdr>
          <w:top w:val="none" w:sz="0" w:space="0" w:color="auto"/>
          <w:left w:val="none" w:sz="0" w:space="0" w:color="auto"/>
          <w:bottom w:val="none" w:sz="0" w:space="0" w:color="auto"/>
          <w:right w:val="none" w:sz="0" w:space="0" w:color="auto"/>
          <w:between w:val="none" w:sz="0" w:space="0" w:color="auto"/>
          <w:bar w:val="none" w:sz="0" w:color="auto"/>
        </w:pBdr>
        <w:rPr>
          <w:rFonts w:ascii="新細明體" w:eastAsia="新細明體" w:hAnsi="新細明體" w:cs="Times New Roman" w:hint="default"/>
          <w:color w:val="auto"/>
          <w:kern w:val="2"/>
          <w:sz w:val="24"/>
          <w:szCs w:val="24"/>
          <w:bdr w:val="none" w:sz="0" w:space="0" w:color="auto"/>
          <w:lang w:val="en-US"/>
        </w:rPr>
      </w:pPr>
      <w:r w:rsidRPr="00D53063">
        <w:rPr>
          <w:rFonts w:ascii="新細明體" w:eastAsia="新細明體" w:hAnsi="新細明體" w:cs="Times New Roman"/>
          <w:color w:val="auto"/>
          <w:sz w:val="24"/>
          <w:szCs w:val="24"/>
          <w:bdr w:val="none" w:sz="0" w:space="0" w:color="auto"/>
          <w:lang w:val="en-US"/>
        </w:rPr>
        <w:br w:type="page"/>
      </w:r>
    </w:p>
    <w:p w14:paraId="4B35E11D"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color w:val="auto"/>
          <w:kern w:val="2"/>
          <w:sz w:val="36"/>
          <w:szCs w:val="36"/>
          <w:bdr w:val="none" w:sz="0" w:space="0" w:color="auto"/>
          <w:lang w:val="en-US"/>
        </w:rPr>
      </w:pPr>
      <w:r w:rsidRPr="00D53063">
        <w:rPr>
          <w:rFonts w:ascii="標楷體" w:eastAsia="標楷體" w:hAnsi="標楷體" w:cs="Times New Roman"/>
          <w:b/>
          <w:color w:val="auto"/>
          <w:kern w:val="2"/>
          <w:sz w:val="36"/>
          <w:szCs w:val="36"/>
          <w:bdr w:val="none" w:sz="0" w:space="0" w:color="auto"/>
          <w:lang w:val="en-US"/>
        </w:rPr>
        <w:lastRenderedPageBreak/>
        <w:t>桌上遊戲活動歷程教育幼兒對水果認知與應用</w:t>
      </w:r>
    </w:p>
    <w:p w14:paraId="6D09F524"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color w:val="auto"/>
          <w:kern w:val="2"/>
          <w:sz w:val="36"/>
          <w:szCs w:val="36"/>
          <w:bdr w:val="none" w:sz="0" w:space="0" w:color="auto"/>
          <w:lang w:val="en-US"/>
        </w:rPr>
      </w:pPr>
      <w:r w:rsidRPr="00D53063">
        <w:rPr>
          <w:rFonts w:ascii="標楷體" w:eastAsia="標楷體" w:hAnsi="標楷體" w:cs="Times New Roman"/>
          <w:b/>
          <w:color w:val="auto"/>
          <w:kern w:val="2"/>
          <w:sz w:val="36"/>
          <w:szCs w:val="36"/>
          <w:bdr w:val="none" w:sz="0" w:space="0" w:color="auto"/>
          <w:lang w:val="en-US"/>
        </w:rPr>
        <w:t>之行動研究</w:t>
      </w:r>
    </w:p>
    <w:p w14:paraId="320E5D97"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566"/>
        <w:jc w:val="center"/>
        <w:rPr>
          <w:rFonts w:ascii="標楷體" w:eastAsia="標楷體" w:hAnsi="標楷體" w:cs="Times New Roman" w:hint="default"/>
          <w:color w:val="auto"/>
          <w:kern w:val="2"/>
          <w:sz w:val="24"/>
          <w:bdr w:val="none" w:sz="0" w:space="0" w:color="auto"/>
          <w:lang w:val="en-US"/>
        </w:rPr>
      </w:pPr>
      <w:r w:rsidRPr="00D53063">
        <w:rPr>
          <w:rFonts w:ascii="標楷體" w:eastAsia="標楷體" w:hAnsi="標楷體" w:cs="Times New Roman"/>
          <w:color w:val="auto"/>
          <w:kern w:val="2"/>
          <w:sz w:val="24"/>
          <w:bdr w:val="none" w:sz="0" w:space="0" w:color="auto"/>
          <w:lang w:val="en-US"/>
        </w:rPr>
        <w:t>嚴婕菱</w:t>
      </w:r>
    </w:p>
    <w:p w14:paraId="6C2938E7" w14:textId="5DABC7DD" w:rsidR="00D53063" w:rsidRPr="00D53063" w:rsidRDefault="0019120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566"/>
        <w:jc w:val="center"/>
        <w:rPr>
          <w:rFonts w:ascii="標楷體" w:eastAsia="標楷體" w:hAnsi="標楷體" w:cs="Times New Roman" w:hint="default"/>
          <w:color w:val="auto"/>
          <w:kern w:val="2"/>
          <w:sz w:val="24"/>
          <w:bdr w:val="none" w:sz="0" w:space="0" w:color="auto"/>
          <w:lang w:val="en-US"/>
        </w:rPr>
      </w:pPr>
      <w:r w:rsidRPr="00191203">
        <w:rPr>
          <w:rFonts w:ascii="標楷體" w:eastAsia="標楷體" w:hAnsi="標楷體" w:cs="Times New Roman"/>
          <w:color w:val="auto"/>
          <w:kern w:val="2"/>
          <w:sz w:val="24"/>
          <w:szCs w:val="24"/>
          <w:bdr w:val="none" w:sz="0" w:space="0" w:color="auto"/>
          <w:lang w:val="en-US"/>
        </w:rPr>
        <w:t>國立嘉義大學幼兒教育學系研究所</w:t>
      </w:r>
      <w:r w:rsidR="00D53063" w:rsidRPr="00D53063">
        <w:rPr>
          <w:rFonts w:ascii="標楷體" w:eastAsia="標楷體" w:hAnsi="標楷體" w:cs="Times New Roman"/>
          <w:color w:val="auto"/>
          <w:kern w:val="2"/>
          <w:sz w:val="24"/>
          <w:bdr w:val="none" w:sz="0" w:space="0" w:color="auto"/>
          <w:lang w:val="en-US"/>
        </w:rPr>
        <w:t xml:space="preserve"> 碩士生</w:t>
      </w:r>
    </w:p>
    <w:p w14:paraId="0478E7F6"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566"/>
        <w:jc w:val="center"/>
        <w:rPr>
          <w:rFonts w:ascii="標楷體" w:eastAsia="標楷體" w:hAnsi="標楷體" w:cs="Times New Roman" w:hint="default"/>
          <w:b/>
          <w:bCs/>
          <w:color w:val="auto"/>
          <w:kern w:val="2"/>
          <w:sz w:val="28"/>
          <w:szCs w:val="28"/>
          <w:bdr w:val="none" w:sz="0" w:space="0" w:color="auto"/>
          <w:lang w:val="en-US"/>
        </w:rPr>
      </w:pPr>
      <w:r w:rsidRPr="00D53063">
        <w:rPr>
          <w:rFonts w:ascii="標楷體" w:eastAsia="標楷體" w:hAnsi="標楷體" w:cs="Times New Roman"/>
          <w:b/>
          <w:bCs/>
          <w:color w:val="auto"/>
          <w:kern w:val="2"/>
          <w:sz w:val="28"/>
          <w:szCs w:val="28"/>
          <w:bdr w:val="none" w:sz="0" w:space="0" w:color="auto"/>
          <w:lang w:val="en-US"/>
        </w:rPr>
        <w:t>摘要</w:t>
      </w:r>
    </w:p>
    <w:p w14:paraId="2D678D87" w14:textId="7668BCB4" w:rsidR="00D53063" w:rsidRPr="00D53063" w:rsidRDefault="00D53063" w:rsidP="00E83FF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Calibri" w:eastAsia="新細明體" w:hAnsi="Calibri" w:cs="Times New Roman" w:hint="default"/>
          <w:color w:val="auto"/>
          <w:kern w:val="2"/>
          <w:bdr w:val="none" w:sz="0" w:space="0" w:color="auto"/>
          <w:lang w:val="en-US"/>
        </w:rPr>
      </w:pPr>
      <w:r w:rsidRPr="00D53063">
        <w:rPr>
          <w:rFonts w:ascii="Calibri" w:eastAsia="新細明體" w:hAnsi="Calibri" w:cs="Times New Roman"/>
          <w:kern w:val="2"/>
          <w:bdr w:val="none" w:sz="0" w:space="0" w:color="auto"/>
          <w:lang w:val="en-US"/>
        </w:rPr>
        <w:t>本研究旨在</w:t>
      </w:r>
      <w:r w:rsidRPr="00D53063">
        <w:rPr>
          <w:rFonts w:ascii="Calibri" w:eastAsia="新細明體" w:hAnsi="Calibri" w:cs="Times New Roman"/>
          <w:color w:val="auto"/>
          <w:kern w:val="2"/>
          <w:bdr w:val="none" w:sz="0" w:space="0" w:color="auto"/>
          <w:lang w:val="en-US"/>
        </w:rPr>
        <w:t>探討幼兒實施桌上遊戲進行水果認知與應用課程之活動歷程與其學習成效以及運用桌上遊戲進行水果認知與應用課程教學時提升教學者的教學策略之情形。研究方法為行動研究，研究對象為嘉義縣某私立幼兒園</w:t>
      </w:r>
      <w:r w:rsidRPr="00D53063">
        <w:rPr>
          <w:rFonts w:ascii="Calibri" w:eastAsia="新細明體" w:hAnsi="Calibri" w:cs="Times New Roman"/>
          <w:color w:val="auto"/>
          <w:kern w:val="2"/>
          <w:bdr w:val="none" w:sz="0" w:space="0" w:color="auto"/>
          <w:lang w:val="en-US"/>
        </w:rPr>
        <w:t>12</w:t>
      </w:r>
      <w:r w:rsidRPr="00D53063">
        <w:rPr>
          <w:rFonts w:ascii="Calibri" w:eastAsia="新細明體" w:hAnsi="Calibri" w:cs="Times New Roman"/>
          <w:color w:val="auto"/>
          <w:kern w:val="2"/>
          <w:bdr w:val="none" w:sz="0" w:space="0" w:color="auto"/>
          <w:lang w:val="en-US"/>
        </w:rPr>
        <w:t>位中班幼兒，使用自製繪本</w:t>
      </w:r>
      <w:proofErr w:type="gramStart"/>
      <w:r w:rsidRPr="00D53063">
        <w:rPr>
          <w:rFonts w:ascii="Calibri" w:eastAsia="新細明體" w:hAnsi="Calibri" w:cs="Times New Roman"/>
          <w:color w:val="auto"/>
          <w:kern w:val="2"/>
          <w:bdr w:val="none" w:sz="0" w:space="0" w:color="auto"/>
          <w:lang w:val="en-US"/>
        </w:rPr>
        <w:t>及桌遊進行</w:t>
      </w:r>
      <w:proofErr w:type="gramEnd"/>
      <w:r w:rsidRPr="00D53063">
        <w:rPr>
          <w:rFonts w:ascii="Calibri" w:eastAsia="新細明體" w:hAnsi="Calibri" w:cs="Times New Roman"/>
          <w:color w:val="auto"/>
          <w:kern w:val="2"/>
          <w:bdr w:val="none" w:sz="0" w:space="0" w:color="auto"/>
          <w:lang w:val="en-US"/>
        </w:rPr>
        <w:t>教學，共執行</w:t>
      </w:r>
      <w:r w:rsidRPr="00D53063">
        <w:rPr>
          <w:rFonts w:ascii="Calibri" w:eastAsia="新細明體" w:hAnsi="Calibri" w:cs="Times New Roman"/>
          <w:color w:val="auto"/>
          <w:kern w:val="2"/>
          <w:bdr w:val="none" w:sz="0" w:space="0" w:color="auto"/>
          <w:lang w:val="en-US"/>
        </w:rPr>
        <w:t>6</w:t>
      </w:r>
      <w:r w:rsidRPr="00D53063">
        <w:rPr>
          <w:rFonts w:ascii="Calibri" w:eastAsia="新細明體" w:hAnsi="Calibri" w:cs="Times New Roman"/>
          <w:color w:val="auto"/>
          <w:kern w:val="2"/>
          <w:bdr w:val="none" w:sz="0" w:space="0" w:color="auto"/>
          <w:lang w:val="en-US"/>
        </w:rPr>
        <w:t>次，每次</w:t>
      </w:r>
      <w:r w:rsidRPr="00D53063">
        <w:rPr>
          <w:rFonts w:ascii="Calibri" w:eastAsia="新細明體" w:hAnsi="Calibri" w:cs="Times New Roman"/>
          <w:color w:val="auto"/>
          <w:kern w:val="2"/>
          <w:bdr w:val="none" w:sz="0" w:space="0" w:color="auto"/>
          <w:lang w:val="en-US"/>
        </w:rPr>
        <w:t>60</w:t>
      </w:r>
      <w:r w:rsidR="00E83FF8">
        <w:rPr>
          <w:rFonts w:ascii="Calibri" w:eastAsia="新細明體" w:hAnsi="Calibri" w:cs="Times New Roman"/>
          <w:color w:val="auto"/>
          <w:kern w:val="2"/>
          <w:bdr w:val="none" w:sz="0" w:space="0" w:color="auto"/>
          <w:lang w:val="en-US"/>
        </w:rPr>
        <w:t>分鐘。資料蒐集包括影音資料、訪談資料、</w:t>
      </w:r>
      <w:r w:rsidRPr="00D53063">
        <w:rPr>
          <w:rFonts w:ascii="Calibri" w:eastAsia="新細明體" w:hAnsi="Calibri" w:cs="Times New Roman"/>
          <w:color w:val="auto"/>
          <w:kern w:val="2"/>
          <w:bdr w:val="none" w:sz="0" w:space="0" w:color="auto"/>
          <w:lang w:val="en-US"/>
        </w:rPr>
        <w:t>教學省思、專業對談及文件資料。本研究結果顯示如下：</w:t>
      </w:r>
    </w:p>
    <w:p w14:paraId="78AD409E"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alibri" w:eastAsia="新細明體" w:hAnsi="Calibri" w:cs="Times New Roman" w:hint="default"/>
          <w:color w:val="auto"/>
          <w:kern w:val="2"/>
          <w:bdr w:val="none" w:sz="0" w:space="0" w:color="auto"/>
          <w:lang w:val="en-US"/>
        </w:rPr>
      </w:pPr>
    </w:p>
    <w:p w14:paraId="2994DFAA"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alibri" w:eastAsia="新細明體" w:hAnsi="Calibri" w:cs="Times New Roman" w:hint="default"/>
          <w:color w:val="auto"/>
          <w:kern w:val="2"/>
          <w:bdr w:val="none" w:sz="0" w:space="0" w:color="auto"/>
          <w:lang w:val="en-US"/>
        </w:rPr>
      </w:pPr>
      <w:r w:rsidRPr="00D53063">
        <w:rPr>
          <w:rFonts w:ascii="Calibri" w:eastAsia="新細明體" w:hAnsi="Calibri" w:cs="Times New Roman"/>
          <w:color w:val="auto"/>
          <w:kern w:val="2"/>
          <w:bdr w:val="none" w:sz="0" w:space="0" w:color="auto"/>
          <w:lang w:val="en-US"/>
        </w:rPr>
        <w:t>一、運用遊戲與桌上遊戲能有效提升幼兒水果認知與學習成效</w:t>
      </w:r>
    </w:p>
    <w:p w14:paraId="4F5556BF" w14:textId="5F5A4BD8" w:rsidR="00D53063" w:rsidRPr="00D53063" w:rsidRDefault="002411F9" w:rsidP="002411F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660" w:hangingChars="300" w:hanging="660"/>
        <w:rPr>
          <w:rFonts w:ascii="Calibri" w:eastAsia="新細明體" w:hAnsi="Calibri" w:cs="Times New Roman" w:hint="default"/>
          <w:color w:val="auto"/>
          <w:kern w:val="2"/>
          <w:bdr w:val="none" w:sz="0" w:space="0" w:color="auto"/>
          <w:lang w:val="en-US"/>
        </w:rPr>
      </w:pPr>
      <w:r w:rsidRPr="00D53063">
        <w:rPr>
          <w:rFonts w:ascii="Calibri" w:eastAsia="新細明體" w:hAnsi="Calibri" w:cs="Times New Roman"/>
          <w:bCs/>
          <w:kern w:val="2"/>
          <w:bdr w:val="none" w:sz="0" w:space="0" w:color="auto"/>
          <w:lang w:val="en-US"/>
        </w:rPr>
        <w:t>（一）</w:t>
      </w:r>
      <w:r w:rsidR="00D53063" w:rsidRPr="00D53063">
        <w:rPr>
          <w:rFonts w:ascii="Calibri" w:eastAsia="新細明體" w:hAnsi="Calibri" w:cs="Times New Roman"/>
          <w:color w:val="auto"/>
          <w:kern w:val="2"/>
          <w:bdr w:val="none" w:sz="0" w:space="0" w:color="auto"/>
          <w:lang w:val="en-US"/>
        </w:rPr>
        <w:t>運用遊戲與桌上遊戲能有效提升幼兒對水果的認知</w:t>
      </w:r>
    </w:p>
    <w:p w14:paraId="17EDBCFF" w14:textId="246C34AB" w:rsidR="00D53063" w:rsidRPr="00D53063" w:rsidRDefault="002411F9" w:rsidP="002411F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660" w:hangingChars="300" w:hanging="660"/>
        <w:rPr>
          <w:rFonts w:ascii="Calibri" w:eastAsia="新細明體" w:hAnsi="Calibri" w:cs="Times New Roman" w:hint="default"/>
          <w:color w:val="auto"/>
          <w:kern w:val="2"/>
          <w:bdr w:val="none" w:sz="0" w:space="0" w:color="auto"/>
          <w:lang w:val="en-US"/>
        </w:rPr>
      </w:pPr>
      <w:r>
        <w:rPr>
          <w:rFonts w:ascii="Calibri" w:eastAsia="新細明體" w:hAnsi="Calibri" w:cs="Times New Roman"/>
          <w:color w:val="auto"/>
          <w:kern w:val="2"/>
          <w:bdr w:val="none" w:sz="0" w:space="0" w:color="auto"/>
          <w:lang w:val="en-US"/>
        </w:rPr>
        <w:t xml:space="preserve">             </w:t>
      </w:r>
      <w:r w:rsidR="00D53063" w:rsidRPr="00D53063">
        <w:rPr>
          <w:rFonts w:ascii="Calibri" w:eastAsia="新細明體" w:hAnsi="Calibri" w:cs="Times New Roman"/>
          <w:color w:val="auto"/>
          <w:kern w:val="2"/>
          <w:bdr w:val="none" w:sz="0" w:space="0" w:color="auto"/>
          <w:lang w:val="en-US"/>
        </w:rPr>
        <w:t>在水果的生長環境、生長順序以及生長要素時，幼兒在教學前利用先備知識作答，多半錯誤，但在透過繪本、遊戲與桌上遊戲進行課程後，幼兒皆能夠回答出正解。</w:t>
      </w:r>
    </w:p>
    <w:p w14:paraId="167853C9" w14:textId="50FFEF37" w:rsidR="00D53063" w:rsidRDefault="002411F9" w:rsidP="002411F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660" w:hangingChars="300" w:hanging="660"/>
        <w:rPr>
          <w:rFonts w:ascii="Calibri" w:eastAsia="新細明體" w:hAnsi="Calibri" w:cs="Times New Roman" w:hint="default"/>
          <w:color w:val="auto"/>
          <w:kern w:val="2"/>
          <w:bdr w:val="none" w:sz="0" w:space="0" w:color="auto"/>
          <w:lang w:val="en-US"/>
        </w:rPr>
      </w:pPr>
      <w:r>
        <w:rPr>
          <w:rFonts w:ascii="Calibri" w:eastAsia="新細明體" w:hAnsi="Calibri" w:cs="Times New Roman"/>
          <w:bCs/>
          <w:kern w:val="2"/>
          <w:bdr w:val="none" w:sz="0" w:space="0" w:color="auto"/>
          <w:lang w:val="en-US"/>
        </w:rPr>
        <w:t>（二</w:t>
      </w:r>
      <w:r w:rsidRPr="00D53063">
        <w:rPr>
          <w:rFonts w:ascii="Calibri" w:eastAsia="新細明體" w:hAnsi="Calibri" w:cs="Times New Roman"/>
          <w:bCs/>
          <w:kern w:val="2"/>
          <w:bdr w:val="none" w:sz="0" w:space="0" w:color="auto"/>
          <w:lang w:val="en-US"/>
        </w:rPr>
        <w:t>）</w:t>
      </w:r>
      <w:r w:rsidR="00D53063" w:rsidRPr="00D53063">
        <w:rPr>
          <w:rFonts w:ascii="Calibri" w:eastAsia="新細明體" w:hAnsi="Calibri" w:cs="Times New Roman"/>
          <w:color w:val="auto"/>
          <w:kern w:val="2"/>
          <w:bdr w:val="none" w:sz="0" w:space="0" w:color="auto"/>
          <w:lang w:val="en-US"/>
        </w:rPr>
        <w:t>運用遊戲與桌上遊戲教學後幼兒對水果應用能力的提升</w:t>
      </w:r>
      <w:r w:rsidR="00D53063" w:rsidRPr="00D53063">
        <w:rPr>
          <w:rFonts w:ascii="Calibri" w:eastAsia="新細明體" w:hAnsi="Calibri" w:cs="Times New Roman"/>
          <w:color w:val="auto"/>
          <w:kern w:val="2"/>
          <w:bdr w:val="none" w:sz="0" w:space="0" w:color="auto"/>
          <w:lang w:val="en-US"/>
        </w:rPr>
        <w:br/>
      </w:r>
      <w:r w:rsidR="00D53063" w:rsidRPr="00D53063">
        <w:rPr>
          <w:rFonts w:ascii="Calibri" w:eastAsia="新細明體" w:hAnsi="Calibri" w:cs="Times New Roman"/>
          <w:color w:val="auto"/>
          <w:kern w:val="2"/>
          <w:bdr w:val="none" w:sz="0" w:space="0" w:color="auto"/>
          <w:lang w:val="en-US"/>
        </w:rPr>
        <w:t>運用問答與遊戲的方式與幼兒共同演出水果的買賣過程，幼兒都能說出水果買賣需要用到貨車、推車、箱子、磅秤及其功能。在進行抽</w:t>
      </w:r>
      <w:proofErr w:type="gramStart"/>
      <w:r w:rsidR="00D53063" w:rsidRPr="00D53063">
        <w:rPr>
          <w:rFonts w:ascii="Calibri" w:eastAsia="新細明體" w:hAnsi="Calibri" w:cs="Times New Roman"/>
          <w:color w:val="auto"/>
          <w:kern w:val="2"/>
          <w:bdr w:val="none" w:sz="0" w:space="0" w:color="auto"/>
          <w:lang w:val="en-US"/>
        </w:rPr>
        <w:t>抽</w:t>
      </w:r>
      <w:proofErr w:type="gramEnd"/>
      <w:r w:rsidR="00D53063" w:rsidRPr="00D53063">
        <w:rPr>
          <w:rFonts w:ascii="Calibri" w:eastAsia="新細明體" w:hAnsi="Calibri" w:cs="Times New Roman"/>
          <w:color w:val="auto"/>
          <w:kern w:val="2"/>
          <w:bdr w:val="none" w:sz="0" w:space="0" w:color="auto"/>
          <w:lang w:val="en-US"/>
        </w:rPr>
        <w:t>樂的買賣</w:t>
      </w:r>
      <w:proofErr w:type="gramStart"/>
      <w:r w:rsidR="00D53063" w:rsidRPr="00D53063">
        <w:rPr>
          <w:rFonts w:ascii="Calibri" w:eastAsia="新細明體" w:hAnsi="Calibri" w:cs="Times New Roman"/>
          <w:color w:val="auto"/>
          <w:kern w:val="2"/>
          <w:bdr w:val="none" w:sz="0" w:space="0" w:color="auto"/>
          <w:lang w:val="en-US"/>
        </w:rPr>
        <w:t>桌遊後</w:t>
      </w:r>
      <w:proofErr w:type="gramEnd"/>
      <w:r w:rsidR="00D53063" w:rsidRPr="00D53063">
        <w:rPr>
          <w:rFonts w:ascii="Calibri" w:eastAsia="新細明體" w:hAnsi="Calibri" w:cs="Times New Roman"/>
          <w:color w:val="auto"/>
          <w:kern w:val="2"/>
          <w:bdr w:val="none" w:sz="0" w:space="0" w:color="auto"/>
          <w:lang w:val="en-US"/>
        </w:rPr>
        <w:t>，請幼兒思考在</w:t>
      </w:r>
      <w:proofErr w:type="gramStart"/>
      <w:r w:rsidR="00D53063" w:rsidRPr="00D53063">
        <w:rPr>
          <w:rFonts w:ascii="Calibri" w:eastAsia="新細明體" w:hAnsi="Calibri" w:cs="Times New Roman"/>
          <w:color w:val="auto"/>
          <w:kern w:val="2"/>
          <w:bdr w:val="none" w:sz="0" w:space="0" w:color="auto"/>
          <w:lang w:val="en-US"/>
        </w:rPr>
        <w:t>操作桌遊時</w:t>
      </w:r>
      <w:proofErr w:type="gramEnd"/>
      <w:r w:rsidR="00D53063" w:rsidRPr="00D53063">
        <w:rPr>
          <w:rFonts w:ascii="Calibri" w:eastAsia="新細明體" w:hAnsi="Calibri" w:cs="Times New Roman"/>
          <w:color w:val="auto"/>
          <w:kern w:val="2"/>
          <w:bdr w:val="none" w:sz="0" w:space="0" w:color="auto"/>
          <w:lang w:val="en-US"/>
        </w:rPr>
        <w:t>遇到的困難，便將其引導帶回現實，幼兒因為抽不到可以配對</w:t>
      </w:r>
      <w:proofErr w:type="gramStart"/>
      <w:r w:rsidR="00D53063" w:rsidRPr="00D53063">
        <w:rPr>
          <w:rFonts w:ascii="Calibri" w:eastAsia="新細明體" w:hAnsi="Calibri" w:cs="Times New Roman"/>
          <w:color w:val="auto"/>
          <w:kern w:val="2"/>
          <w:bdr w:val="none" w:sz="0" w:space="0" w:color="auto"/>
          <w:lang w:val="en-US"/>
        </w:rPr>
        <w:t>的卡牌所以</w:t>
      </w:r>
      <w:proofErr w:type="gramEnd"/>
      <w:r w:rsidR="00D53063" w:rsidRPr="00D53063">
        <w:rPr>
          <w:rFonts w:ascii="Calibri" w:eastAsia="新細明體" w:hAnsi="Calibri" w:cs="Times New Roman"/>
          <w:color w:val="auto"/>
          <w:kern w:val="2"/>
          <w:bdr w:val="none" w:sz="0" w:space="0" w:color="auto"/>
          <w:lang w:val="en-US"/>
        </w:rPr>
        <w:t>換不到水果，</w:t>
      </w:r>
      <w:proofErr w:type="gramStart"/>
      <w:r w:rsidR="00D53063" w:rsidRPr="00D53063">
        <w:rPr>
          <w:rFonts w:ascii="Calibri" w:eastAsia="新細明體" w:hAnsi="Calibri" w:cs="Times New Roman"/>
          <w:color w:val="auto"/>
          <w:kern w:val="2"/>
          <w:bdr w:val="none" w:sz="0" w:space="0" w:color="auto"/>
          <w:lang w:val="en-US"/>
        </w:rPr>
        <w:t>卡牌沒有</w:t>
      </w:r>
      <w:proofErr w:type="gramEnd"/>
      <w:r w:rsidR="00D53063" w:rsidRPr="00D53063">
        <w:rPr>
          <w:rFonts w:ascii="Calibri" w:eastAsia="新細明體" w:hAnsi="Calibri" w:cs="Times New Roman"/>
          <w:color w:val="auto"/>
          <w:kern w:val="2"/>
          <w:bdr w:val="none" w:sz="0" w:space="0" w:color="auto"/>
          <w:lang w:val="en-US"/>
        </w:rPr>
        <w:t>脫手無法得到貨車，幼兒從遊戲中能夠發現農夫賣水果可能會遇到無法順利收成的狀況或是收成的水果未必能夠順利賣出的情況。</w:t>
      </w:r>
    </w:p>
    <w:p w14:paraId="0588EB59" w14:textId="77777777" w:rsidR="002411F9" w:rsidRPr="00D53063" w:rsidRDefault="002411F9" w:rsidP="002411F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660" w:hangingChars="300" w:hanging="660"/>
        <w:rPr>
          <w:rFonts w:ascii="Calibri" w:eastAsia="新細明體" w:hAnsi="Calibri" w:cs="Times New Roman" w:hint="default"/>
          <w:color w:val="auto"/>
          <w:kern w:val="2"/>
          <w:bdr w:val="none" w:sz="0" w:space="0" w:color="auto"/>
          <w:lang w:val="en-US"/>
        </w:rPr>
      </w:pPr>
    </w:p>
    <w:p w14:paraId="213314FF"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alibri" w:eastAsia="新細明體" w:hAnsi="Calibri" w:cs="Times New Roman" w:hint="default"/>
          <w:color w:val="auto"/>
          <w:kern w:val="2"/>
          <w:bdr w:val="none" w:sz="0" w:space="0" w:color="auto"/>
          <w:lang w:val="en-US"/>
        </w:rPr>
      </w:pPr>
      <w:r w:rsidRPr="00D53063">
        <w:rPr>
          <w:rFonts w:ascii="Calibri" w:eastAsia="新細明體" w:hAnsi="Calibri" w:cs="Times New Roman"/>
          <w:color w:val="auto"/>
          <w:kern w:val="2"/>
          <w:bdr w:val="none" w:sz="0" w:space="0" w:color="auto"/>
          <w:lang w:val="en-US"/>
        </w:rPr>
        <w:t>二、桌上遊戲進行水果認知與應用課程教學時提升教學者班級經營策略與教學策略</w:t>
      </w:r>
    </w:p>
    <w:p w14:paraId="3FB93F59" w14:textId="77777777" w:rsidR="00D53063" w:rsidRPr="00D53063" w:rsidRDefault="00D53063" w:rsidP="002411F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660" w:hangingChars="300" w:hanging="660"/>
        <w:rPr>
          <w:rFonts w:ascii="Calibri" w:eastAsia="新細明體" w:hAnsi="Calibri" w:cs="Times New Roman" w:hint="default"/>
          <w:bCs/>
          <w:kern w:val="2"/>
          <w:bdr w:val="none" w:sz="0" w:space="0" w:color="auto"/>
          <w:lang w:val="en-US"/>
        </w:rPr>
      </w:pPr>
      <w:r w:rsidRPr="00D53063">
        <w:rPr>
          <w:rFonts w:ascii="Calibri" w:eastAsia="新細明體" w:hAnsi="Calibri" w:cs="Times New Roman"/>
          <w:bCs/>
          <w:kern w:val="2"/>
          <w:bdr w:val="none" w:sz="0" w:space="0" w:color="auto"/>
          <w:lang w:val="en-US"/>
        </w:rPr>
        <w:t>（一）班級經營策略</w:t>
      </w:r>
    </w:p>
    <w:p w14:paraId="40C00276" w14:textId="0341B782" w:rsidR="00D53063" w:rsidRPr="00D53063" w:rsidRDefault="002411F9" w:rsidP="002411F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660" w:hangingChars="300" w:hanging="660"/>
        <w:rPr>
          <w:rFonts w:ascii="Calibri" w:eastAsia="新細明體" w:hAnsi="Calibri" w:cs="Times New Roman" w:hint="default"/>
          <w:bCs/>
          <w:kern w:val="2"/>
          <w:bdr w:val="none" w:sz="0" w:space="0" w:color="auto"/>
          <w:lang w:val="en-US"/>
        </w:rPr>
      </w:pPr>
      <w:r>
        <w:rPr>
          <w:rFonts w:ascii="Calibri" w:eastAsia="新細明體" w:hAnsi="Calibri" w:cs="Times New Roman"/>
          <w:bCs/>
          <w:kern w:val="2"/>
          <w:bdr w:val="none" w:sz="0" w:space="0" w:color="auto"/>
          <w:lang w:val="en-US"/>
        </w:rPr>
        <w:t xml:space="preserve">             </w:t>
      </w:r>
      <w:r w:rsidR="00D53063" w:rsidRPr="00D53063">
        <w:rPr>
          <w:rFonts w:ascii="Calibri" w:eastAsia="新細明體" w:hAnsi="Calibri" w:cs="Times New Roman"/>
          <w:bCs/>
          <w:kern w:val="2"/>
          <w:bdr w:val="none" w:sz="0" w:space="0" w:color="auto"/>
          <w:lang w:val="en-US"/>
        </w:rPr>
        <w:t>在課程進行時變動座位會影響幼兒的情緒，故於課程開始前便提早安排好固定座位，也要隨時注意幼兒視線是否能看到老師，以上方法能維持幼兒情緒並提升其學習成效，研究者也提升自身班級經營之技巧。</w:t>
      </w:r>
    </w:p>
    <w:p w14:paraId="212B4D80" w14:textId="5A1E716D" w:rsidR="00D53063" w:rsidRDefault="00D53063" w:rsidP="002411F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660" w:hangingChars="300" w:hanging="660"/>
        <w:rPr>
          <w:rFonts w:ascii="Calibri" w:eastAsia="新細明體" w:hAnsi="Calibri" w:cs="Times New Roman" w:hint="default"/>
          <w:bCs/>
          <w:kern w:val="2"/>
          <w:bdr w:val="none" w:sz="0" w:space="0" w:color="auto"/>
          <w:lang w:val="en-US"/>
        </w:rPr>
      </w:pPr>
      <w:r w:rsidRPr="00D53063">
        <w:rPr>
          <w:rFonts w:ascii="Calibri" w:eastAsia="新細明體" w:hAnsi="Calibri" w:cs="Times New Roman"/>
          <w:bCs/>
          <w:kern w:val="2"/>
          <w:bdr w:val="none" w:sz="0" w:space="0" w:color="auto"/>
          <w:lang w:val="en-US"/>
        </w:rPr>
        <w:t>（二）在綜合活動分享時，教學者可以使用提問或遊戲的方式，讓台上幼兒與台下有較多的互動，提高所有幼兒的參與興趣。以上方法能維持幼兒情緒並提升其學習成效，研究者也提升自身班級經營之技巧。</w:t>
      </w:r>
    </w:p>
    <w:p w14:paraId="5CF2535D" w14:textId="77777777" w:rsidR="00CA1A21" w:rsidRPr="00D53063" w:rsidRDefault="00CA1A21" w:rsidP="002411F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660" w:hangingChars="300" w:hanging="660"/>
        <w:rPr>
          <w:rFonts w:ascii="Calibri" w:eastAsia="新細明體" w:hAnsi="Calibri" w:cs="Times New Roman" w:hint="default"/>
          <w:bCs/>
          <w:kern w:val="2"/>
          <w:bdr w:val="none" w:sz="0" w:space="0" w:color="auto"/>
          <w:lang w:val="en-US"/>
        </w:rPr>
      </w:pPr>
    </w:p>
    <w:p w14:paraId="1548D8CE"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alibri" w:eastAsia="新細明體" w:hAnsi="Calibri" w:cs="Times New Roman" w:hint="default"/>
          <w:bCs/>
          <w:kern w:val="2"/>
          <w:bdr w:val="none" w:sz="0" w:space="0" w:color="auto"/>
          <w:lang w:val="en-US"/>
        </w:rPr>
      </w:pPr>
      <w:r w:rsidRPr="00D53063">
        <w:rPr>
          <w:rFonts w:ascii="Calibri" w:eastAsia="新細明體" w:hAnsi="Calibri" w:cs="Times New Roman"/>
          <w:bCs/>
          <w:kern w:val="2"/>
          <w:bdr w:val="none" w:sz="0" w:space="0" w:color="auto"/>
          <w:lang w:val="en-US"/>
        </w:rPr>
        <w:lastRenderedPageBreak/>
        <w:t>二、</w:t>
      </w:r>
      <w:r w:rsidRPr="00D53063">
        <w:rPr>
          <w:rFonts w:ascii="Calibri" w:eastAsia="新細明體" w:hAnsi="Calibri" w:cs="Times New Roman"/>
          <w:color w:val="auto"/>
          <w:kern w:val="2"/>
          <w:bdr w:val="none" w:sz="0" w:space="0" w:color="auto"/>
          <w:lang w:val="en-US"/>
        </w:rPr>
        <w:t>教學策略</w:t>
      </w:r>
    </w:p>
    <w:p w14:paraId="26B21E3F" w14:textId="77777777" w:rsidR="00D53063" w:rsidRPr="00D53063" w:rsidRDefault="00D53063" w:rsidP="002411F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660" w:hangingChars="300" w:hanging="660"/>
        <w:rPr>
          <w:rFonts w:ascii="Calibri" w:eastAsia="新細明體" w:hAnsi="Calibri" w:cs="Times New Roman" w:hint="default"/>
          <w:bCs/>
          <w:kern w:val="2"/>
          <w:bdr w:val="none" w:sz="0" w:space="0" w:color="auto"/>
          <w:lang w:val="en-US"/>
        </w:rPr>
      </w:pPr>
      <w:r w:rsidRPr="00D53063">
        <w:rPr>
          <w:rFonts w:ascii="Calibri" w:eastAsia="新細明體" w:hAnsi="Calibri" w:cs="Times New Roman"/>
          <w:bCs/>
          <w:kern w:val="2"/>
          <w:bdr w:val="none" w:sz="0" w:space="0" w:color="auto"/>
          <w:lang w:val="en-US"/>
        </w:rPr>
        <w:t>（一）當課程不可抗力的延後時應增減環節或調整規則，以符合教案設計之時長，</w:t>
      </w:r>
      <w:r w:rsidRPr="00D53063">
        <w:rPr>
          <w:rFonts w:ascii="Calibri" w:eastAsia="新細明體" w:hAnsi="Calibri" w:cs="Times New Roman"/>
          <w:bCs/>
          <w:kern w:val="2"/>
          <w:bdr w:val="none" w:sz="0" w:space="0" w:color="auto"/>
          <w:lang w:val="en-US"/>
        </w:rPr>
        <w:t xml:space="preserve"> </w:t>
      </w:r>
      <w:r w:rsidRPr="00D53063">
        <w:rPr>
          <w:rFonts w:ascii="Calibri" w:eastAsia="新細明體" w:hAnsi="Calibri" w:cs="Times New Roman"/>
          <w:bCs/>
          <w:kern w:val="2"/>
          <w:bdr w:val="none" w:sz="0" w:space="0" w:color="auto"/>
          <w:lang w:val="en-US"/>
        </w:rPr>
        <w:t>不僅能確保幼兒注意力集中度並提升其學習成效，研究者也提升自身教學策略之提升。</w:t>
      </w:r>
    </w:p>
    <w:p w14:paraId="46352A50" w14:textId="77777777" w:rsidR="002411F9" w:rsidRDefault="00D53063" w:rsidP="002411F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660" w:hangingChars="300" w:hanging="660"/>
        <w:rPr>
          <w:rFonts w:ascii="Calibri" w:eastAsia="新細明體" w:hAnsi="Calibri" w:cs="Times New Roman" w:hint="default"/>
          <w:bCs/>
          <w:kern w:val="2"/>
          <w:bdr w:val="none" w:sz="0" w:space="0" w:color="auto"/>
          <w:lang w:val="en-US"/>
        </w:rPr>
      </w:pPr>
      <w:r w:rsidRPr="00D53063">
        <w:rPr>
          <w:rFonts w:ascii="Calibri" w:eastAsia="新細明體" w:hAnsi="Calibri" w:cs="Times New Roman"/>
          <w:bCs/>
          <w:kern w:val="2"/>
          <w:bdr w:val="none" w:sz="0" w:space="0" w:color="auto"/>
          <w:lang w:val="en-US"/>
        </w:rPr>
        <w:t>（二）課程進行分組進行時，以能力分組的學習成效大於性別分組再者為隨機分組，不僅能確保幼兒在小組中的學習成效，研究者也提升自身教學策略之提升。</w:t>
      </w:r>
    </w:p>
    <w:p w14:paraId="0015BC9B" w14:textId="5DC769DD" w:rsidR="00D53063" w:rsidRPr="00D53063" w:rsidRDefault="00D53063" w:rsidP="002411F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660" w:hangingChars="300" w:hanging="660"/>
        <w:rPr>
          <w:rFonts w:ascii="Calibri" w:eastAsia="新細明體" w:hAnsi="Calibri" w:cs="Times New Roman" w:hint="default"/>
          <w:bCs/>
          <w:kern w:val="2"/>
          <w:bdr w:val="none" w:sz="0" w:space="0" w:color="auto"/>
          <w:lang w:val="en-US"/>
        </w:rPr>
      </w:pPr>
      <w:r w:rsidRPr="00D53063">
        <w:rPr>
          <w:rFonts w:ascii="Calibri" w:eastAsia="新細明體" w:hAnsi="Calibri" w:cs="Times New Roman"/>
          <w:bCs/>
          <w:kern w:val="2"/>
          <w:bdr w:val="none" w:sz="0" w:space="0" w:color="auto"/>
          <w:lang w:val="en-US"/>
        </w:rPr>
        <w:t>（三）在需要幼兒大量回顧先備知識時可用開放式問答讓幼兒能夠集思廣益，倘若幼兒遇到無法回答之問題，老師可改用封閉式問答或是非題來引導幼兒，不僅能確保幼兒理解教學者之問題，研究者也提升自身教學策略之提升。</w:t>
      </w:r>
    </w:p>
    <w:p w14:paraId="5CF14519"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alibri" w:eastAsia="新細明體" w:hAnsi="Calibri" w:cs="Times New Roman" w:hint="default"/>
          <w:bCs/>
          <w:kern w:val="2"/>
          <w:bdr w:val="none" w:sz="0" w:space="0" w:color="auto"/>
          <w:lang w:val="en-US"/>
        </w:rPr>
      </w:pPr>
    </w:p>
    <w:p w14:paraId="2EF4B22A"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alibri" w:eastAsia="新細明體" w:hAnsi="Calibri" w:cs="Times New Roman" w:hint="default"/>
          <w:bCs/>
          <w:kern w:val="2"/>
          <w:sz w:val="24"/>
          <w:bdr w:val="none" w:sz="0" w:space="0" w:color="auto"/>
          <w:lang w:val="en-US"/>
        </w:rPr>
      </w:pPr>
      <w:r w:rsidRPr="00D53063">
        <w:rPr>
          <w:rFonts w:ascii="Calibri" w:eastAsia="新細明體" w:hAnsi="Calibri" w:cs="Times New Roman"/>
          <w:bCs/>
          <w:kern w:val="2"/>
          <w:sz w:val="24"/>
          <w:bdr w:val="none" w:sz="0" w:space="0" w:color="auto"/>
          <w:lang w:val="en-US"/>
        </w:rPr>
        <w:t>關鍵詞：桌上遊戲、水果認知、班級經營、教學策略</w:t>
      </w:r>
    </w:p>
    <w:p w14:paraId="7C63D3D0"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36" w:firstLine="519"/>
        <w:rPr>
          <w:rFonts w:ascii="Calibri" w:eastAsia="新細明體" w:hAnsi="Calibri" w:cs="Times New Roman" w:hint="default"/>
          <w:bCs/>
          <w:kern w:val="2"/>
          <w:bdr w:val="none" w:sz="0" w:space="0" w:color="auto"/>
          <w:lang w:val="en-US"/>
        </w:rPr>
      </w:pPr>
    </w:p>
    <w:p w14:paraId="1CC1DB9C" w14:textId="77777777" w:rsidR="00D53063" w:rsidRPr="00D53063" w:rsidRDefault="00D53063" w:rsidP="00D5306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標楷體" w:hAnsi="Calibri" w:cs="Times New Roman" w:hint="default"/>
          <w:b/>
          <w:color w:val="auto"/>
          <w:kern w:val="2"/>
          <w:sz w:val="36"/>
          <w:szCs w:val="36"/>
          <w:bdr w:val="none" w:sz="0" w:space="0" w:color="auto"/>
          <w:lang w:val="en-US"/>
        </w:rPr>
      </w:pPr>
      <w:r w:rsidRPr="00D53063">
        <w:rPr>
          <w:rFonts w:ascii="Calibri" w:eastAsia="標楷體" w:hAnsi="Calibri" w:cs="Times New Roman"/>
          <w:b/>
          <w:bCs/>
          <w:color w:val="auto"/>
          <w:kern w:val="2"/>
          <w:sz w:val="36"/>
          <w:szCs w:val="36"/>
          <w:bdr w:val="none" w:sz="0" w:space="0" w:color="auto"/>
          <w:lang w:val="en-US"/>
        </w:rPr>
        <w:br w:type="page"/>
      </w:r>
    </w:p>
    <w:p w14:paraId="5412ABB0"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hint="default"/>
          <w:b/>
          <w:bCs/>
          <w:color w:val="auto"/>
          <w:kern w:val="2"/>
          <w:sz w:val="36"/>
          <w:szCs w:val="36"/>
          <w:bdr w:val="none" w:sz="0" w:space="0" w:color="auto"/>
          <w:lang w:val="en-US"/>
        </w:rPr>
      </w:pPr>
      <w:proofErr w:type="gramStart"/>
      <w:r w:rsidRPr="00D53063">
        <w:rPr>
          <w:rFonts w:ascii="Calibri" w:eastAsia="標楷體" w:hAnsi="Calibri" w:cs="Times New Roman"/>
          <w:b/>
          <w:bCs/>
          <w:color w:val="auto"/>
          <w:kern w:val="2"/>
          <w:sz w:val="36"/>
          <w:szCs w:val="36"/>
          <w:bdr w:val="none" w:sz="0" w:space="0" w:color="auto"/>
          <w:lang w:val="en-US"/>
        </w:rPr>
        <w:lastRenderedPageBreak/>
        <w:t>新冠肺炎疫情對</w:t>
      </w:r>
      <w:proofErr w:type="gramEnd"/>
      <w:r w:rsidRPr="00D53063">
        <w:rPr>
          <w:rFonts w:ascii="Calibri" w:eastAsia="標楷體" w:hAnsi="Calibri" w:cs="Times New Roman"/>
          <w:b/>
          <w:bCs/>
          <w:color w:val="auto"/>
          <w:kern w:val="2"/>
          <w:sz w:val="36"/>
          <w:szCs w:val="36"/>
          <w:bdr w:val="none" w:sz="0" w:space="0" w:color="auto"/>
          <w:lang w:val="en-US"/>
        </w:rPr>
        <w:t>參與幼小轉銜之特殊需求幼兒家長的影響</w:t>
      </w:r>
    </w:p>
    <w:p w14:paraId="6B516BBB"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hint="default"/>
          <w:color w:val="auto"/>
          <w:kern w:val="2"/>
          <w:sz w:val="24"/>
          <w:bdr w:val="none" w:sz="0" w:space="0" w:color="auto"/>
          <w:lang w:val="en-US"/>
        </w:rPr>
      </w:pPr>
      <w:r w:rsidRPr="00D53063">
        <w:rPr>
          <w:rFonts w:ascii="Calibri" w:eastAsia="標楷體" w:hAnsi="Calibri" w:cs="Times New Roman"/>
          <w:color w:val="auto"/>
          <w:kern w:val="2"/>
          <w:sz w:val="24"/>
          <w:bdr w:val="none" w:sz="0" w:space="0" w:color="auto"/>
          <w:lang w:val="en-US"/>
        </w:rPr>
        <w:t>姚妙容</w:t>
      </w:r>
    </w:p>
    <w:p w14:paraId="2D9EDB3F" w14:textId="623D2C54" w:rsidR="00D53063" w:rsidRPr="00D53063" w:rsidRDefault="0019120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Calibri" w:eastAsia="標楷體" w:hAnsi="Calibri" w:cs="Times New Roman" w:hint="default"/>
          <w:color w:val="auto"/>
          <w:kern w:val="2"/>
          <w:sz w:val="24"/>
          <w:bdr w:val="none" w:sz="0" w:space="0" w:color="auto"/>
          <w:lang w:val="en-US"/>
        </w:rPr>
      </w:pPr>
      <w:r w:rsidRPr="00191203">
        <w:rPr>
          <w:rFonts w:ascii="標楷體" w:eastAsia="標楷體" w:hAnsi="標楷體" w:cs="Times New Roman"/>
          <w:color w:val="auto"/>
          <w:kern w:val="2"/>
          <w:sz w:val="24"/>
          <w:szCs w:val="24"/>
          <w:bdr w:val="none" w:sz="0" w:space="0" w:color="auto"/>
          <w:lang w:val="en-US"/>
        </w:rPr>
        <w:t>國立嘉義大學幼兒教育學系研究所</w:t>
      </w:r>
      <w:r w:rsidR="00D53063" w:rsidRPr="00D53063">
        <w:rPr>
          <w:rFonts w:ascii="Calibri" w:eastAsia="標楷體" w:hAnsi="Calibri" w:cs="Times New Roman"/>
          <w:color w:val="auto"/>
          <w:kern w:val="2"/>
          <w:sz w:val="24"/>
          <w:bdr w:val="none" w:sz="0" w:space="0" w:color="auto"/>
          <w:lang w:val="en-US"/>
        </w:rPr>
        <w:t xml:space="preserve"> </w:t>
      </w:r>
      <w:r w:rsidR="00D53063" w:rsidRPr="00D53063">
        <w:rPr>
          <w:rFonts w:ascii="Calibri" w:eastAsia="標楷體" w:hAnsi="Calibri" w:cs="Times New Roman"/>
          <w:color w:val="auto"/>
          <w:kern w:val="2"/>
          <w:sz w:val="24"/>
          <w:bdr w:val="none" w:sz="0" w:space="0" w:color="auto"/>
          <w:lang w:val="en-US"/>
        </w:rPr>
        <w:t>碩士生</w:t>
      </w:r>
    </w:p>
    <w:p w14:paraId="424DD288"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hint="default"/>
          <w:color w:val="auto"/>
          <w:kern w:val="2"/>
          <w:sz w:val="24"/>
          <w:bdr w:val="none" w:sz="0" w:space="0" w:color="auto"/>
          <w:lang w:val="en-US"/>
        </w:rPr>
      </w:pPr>
    </w:p>
    <w:p w14:paraId="3E9292A8"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hint="default"/>
          <w:b/>
          <w:bCs/>
          <w:color w:val="auto"/>
          <w:kern w:val="2"/>
          <w:sz w:val="28"/>
          <w:szCs w:val="28"/>
          <w:bdr w:val="none" w:sz="0" w:space="0" w:color="auto"/>
          <w:lang w:val="en-US"/>
        </w:rPr>
      </w:pPr>
      <w:r w:rsidRPr="00D53063">
        <w:rPr>
          <w:rFonts w:ascii="Calibri" w:eastAsia="標楷體" w:hAnsi="Calibri" w:cs="Times New Roman"/>
          <w:b/>
          <w:bCs/>
          <w:color w:val="auto"/>
          <w:kern w:val="2"/>
          <w:sz w:val="28"/>
          <w:szCs w:val="28"/>
          <w:bdr w:val="none" w:sz="0" w:space="0" w:color="auto"/>
          <w:lang w:val="en-US"/>
        </w:rPr>
        <w:t>摘要</w:t>
      </w:r>
    </w:p>
    <w:p w14:paraId="18111C69"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80"/>
        <w:rPr>
          <w:rFonts w:ascii="新細明體" w:eastAsia="新細明體" w:hAnsi="新細明體" w:cs="新細明體" w:hint="default"/>
          <w:color w:val="auto"/>
          <w:kern w:val="2"/>
          <w:sz w:val="24"/>
          <w:bdr w:val="none" w:sz="0" w:space="0" w:color="auto"/>
          <w:lang w:val="en-US"/>
        </w:rPr>
      </w:pPr>
      <w:r w:rsidRPr="00D53063">
        <w:rPr>
          <w:rFonts w:ascii="新細明體" w:eastAsia="新細明體" w:hAnsi="新細明體" w:cs="新細明體"/>
          <w:color w:val="auto"/>
          <w:kern w:val="2"/>
          <w:sz w:val="24"/>
          <w:bdr w:val="none" w:sz="0" w:space="0" w:color="auto"/>
          <w:lang w:val="en-US"/>
        </w:rPr>
        <w:t>為求特殊需求幼兒能順利的適應及銜接幼兒園與小學與兩種環境轉換的過程，需要妥善且完整的轉銜服務計畫，能讓家長陪伴特殊需求幼兒持續發展，不會因幼兒園與小學兩個階段的轉換而使特殊需求幼兒有適應不良的情形。</w:t>
      </w:r>
    </w:p>
    <w:p w14:paraId="637BB8C4"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80"/>
        <w:rPr>
          <w:rFonts w:ascii="新細明體" w:eastAsia="新細明體" w:hAnsi="新細明體" w:cs="新細明體" w:hint="default"/>
          <w:color w:val="auto"/>
          <w:kern w:val="2"/>
          <w:sz w:val="24"/>
          <w:bdr w:val="none" w:sz="0" w:space="0" w:color="auto"/>
          <w:lang w:val="en-US"/>
        </w:rPr>
      </w:pPr>
      <w:r w:rsidRPr="00D53063">
        <w:rPr>
          <w:rFonts w:ascii="新細明體" w:eastAsia="新細明體" w:hAnsi="新細明體" w:cs="新細明體"/>
          <w:color w:val="auto"/>
          <w:kern w:val="2"/>
          <w:sz w:val="24"/>
          <w:bdr w:val="none" w:sz="0" w:space="0" w:color="auto"/>
          <w:lang w:val="en-US"/>
        </w:rPr>
        <w:t>本研究以質性研究方式探討</w:t>
      </w:r>
      <w:proofErr w:type="gramStart"/>
      <w:r w:rsidRPr="00D53063">
        <w:rPr>
          <w:rFonts w:ascii="新細明體" w:eastAsia="新細明體" w:hAnsi="新細明體" w:cs="新細明體"/>
          <w:color w:val="auto"/>
          <w:kern w:val="2"/>
          <w:sz w:val="24"/>
          <w:bdr w:val="none" w:sz="0" w:space="0" w:color="auto"/>
          <w:lang w:val="en-US"/>
        </w:rPr>
        <w:t>新冠肺炎疫情對</w:t>
      </w:r>
      <w:proofErr w:type="gramEnd"/>
      <w:r w:rsidRPr="00D53063">
        <w:rPr>
          <w:rFonts w:ascii="新細明體" w:eastAsia="新細明體" w:hAnsi="新細明體" w:cs="新細明體"/>
          <w:color w:val="auto"/>
          <w:kern w:val="2"/>
          <w:sz w:val="24"/>
          <w:bdr w:val="none" w:sz="0" w:space="0" w:color="auto"/>
          <w:lang w:val="en-US"/>
        </w:rPr>
        <w:t>參與幼小轉銜之特殊需求幼兒家長的影響。旨在探討</w:t>
      </w:r>
      <w:proofErr w:type="gramStart"/>
      <w:r w:rsidRPr="00D53063">
        <w:rPr>
          <w:rFonts w:ascii="新細明體" w:eastAsia="新細明體" w:hAnsi="新細明體" w:cs="新細明體"/>
          <w:color w:val="auto"/>
          <w:kern w:val="2"/>
          <w:sz w:val="24"/>
          <w:bdr w:val="none" w:sz="0" w:space="0" w:color="auto"/>
          <w:lang w:val="en-US"/>
        </w:rPr>
        <w:t>新冠肺炎疫情對</w:t>
      </w:r>
      <w:proofErr w:type="gramEnd"/>
      <w:r w:rsidRPr="00D53063">
        <w:rPr>
          <w:rFonts w:ascii="新細明體" w:eastAsia="新細明體" w:hAnsi="新細明體" w:cs="新細明體"/>
          <w:color w:val="auto"/>
          <w:kern w:val="2"/>
          <w:sz w:val="24"/>
          <w:bdr w:val="none" w:sz="0" w:space="0" w:color="auto"/>
          <w:lang w:val="en-US"/>
        </w:rPr>
        <w:t>參與幼小轉銜之特殊需求幼兒家長的影響，以及探究</w:t>
      </w:r>
      <w:proofErr w:type="gramStart"/>
      <w:r w:rsidRPr="00D53063">
        <w:rPr>
          <w:rFonts w:ascii="新細明體" w:eastAsia="新細明體" w:hAnsi="新細明體" w:cs="新細明體"/>
          <w:color w:val="auto"/>
          <w:kern w:val="2"/>
          <w:sz w:val="24"/>
          <w:bdr w:val="none" w:sz="0" w:space="0" w:color="auto"/>
          <w:lang w:val="en-US"/>
        </w:rPr>
        <w:t>新冠肺炎疫</w:t>
      </w:r>
      <w:proofErr w:type="gramEnd"/>
      <w:r w:rsidRPr="00D53063">
        <w:rPr>
          <w:rFonts w:ascii="新細明體" w:eastAsia="新細明體" w:hAnsi="新細明體" w:cs="新細明體"/>
          <w:color w:val="auto"/>
          <w:kern w:val="2"/>
          <w:sz w:val="24"/>
          <w:bdr w:val="none" w:sz="0" w:space="0" w:color="auto"/>
          <w:lang w:val="en-US"/>
        </w:rPr>
        <w:t>情期間特殊需求幼兒家長面臨的困境。本研究透過立意取樣，選取三位家中子女在大班入小一轉</w:t>
      </w:r>
      <w:proofErr w:type="gramStart"/>
      <w:r w:rsidRPr="00D53063">
        <w:rPr>
          <w:rFonts w:ascii="新細明體" w:eastAsia="新細明體" w:hAnsi="新細明體" w:cs="新細明體"/>
          <w:color w:val="auto"/>
          <w:kern w:val="2"/>
          <w:sz w:val="24"/>
          <w:bdr w:val="none" w:sz="0" w:space="0" w:color="auto"/>
          <w:lang w:val="en-US"/>
        </w:rPr>
        <w:t>銜時碰上新冠肺炎疫情而</w:t>
      </w:r>
      <w:proofErr w:type="gramEnd"/>
      <w:r w:rsidRPr="00D53063">
        <w:rPr>
          <w:rFonts w:ascii="新細明體" w:eastAsia="新細明體" w:hAnsi="新細明體" w:cs="新細明體"/>
          <w:color w:val="auto"/>
          <w:kern w:val="2"/>
          <w:sz w:val="24"/>
          <w:bdr w:val="none" w:sz="0" w:space="0" w:color="auto"/>
          <w:lang w:val="en-US"/>
        </w:rPr>
        <w:t>停課的家長，進行半結構式訪談，訪談時間約一小時，訪談</w:t>
      </w:r>
      <w:proofErr w:type="gramStart"/>
      <w:r w:rsidRPr="00D53063">
        <w:rPr>
          <w:rFonts w:ascii="新細明體" w:eastAsia="新細明體" w:hAnsi="新細明體" w:cs="新細明體"/>
          <w:color w:val="auto"/>
          <w:kern w:val="2"/>
          <w:sz w:val="24"/>
          <w:bdr w:val="none" w:sz="0" w:space="0" w:color="auto"/>
          <w:lang w:val="en-US"/>
        </w:rPr>
        <w:t>過程中輔以</w:t>
      </w:r>
      <w:proofErr w:type="gramEnd"/>
      <w:r w:rsidRPr="00D53063">
        <w:rPr>
          <w:rFonts w:ascii="新細明體" w:eastAsia="新細明體" w:hAnsi="新細明體" w:cs="新細明體"/>
          <w:color w:val="auto"/>
          <w:kern w:val="2"/>
          <w:sz w:val="24"/>
          <w:bdr w:val="none" w:sz="0" w:space="0" w:color="auto"/>
          <w:lang w:val="en-US"/>
        </w:rPr>
        <w:t>錄音與筆記，將所蒐集資料進行分析與歸納出研究結果如下：</w:t>
      </w:r>
    </w:p>
    <w:p w14:paraId="1C6C2221"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新細明體" w:hint="default"/>
          <w:color w:val="auto"/>
          <w:kern w:val="2"/>
          <w:sz w:val="24"/>
          <w:bdr w:val="none" w:sz="0" w:space="0" w:color="auto"/>
          <w:lang w:val="en-US"/>
        </w:rPr>
      </w:pPr>
      <w:r w:rsidRPr="00D53063">
        <w:rPr>
          <w:rFonts w:ascii="新細明體" w:eastAsia="新細明體" w:hAnsi="新細明體" w:cs="新細明體"/>
          <w:color w:val="auto"/>
          <w:kern w:val="2"/>
          <w:sz w:val="24"/>
          <w:bdr w:val="none" w:sz="0" w:space="0" w:color="auto"/>
          <w:lang w:val="en-US"/>
        </w:rPr>
        <w:t>一、</w:t>
      </w:r>
      <w:proofErr w:type="gramStart"/>
      <w:r w:rsidRPr="00D53063">
        <w:rPr>
          <w:rFonts w:ascii="新細明體" w:eastAsia="新細明體" w:hAnsi="新細明體" w:cs="新細明體"/>
          <w:color w:val="auto"/>
          <w:kern w:val="2"/>
          <w:sz w:val="24"/>
          <w:bdr w:val="none" w:sz="0" w:space="0" w:color="auto"/>
          <w:lang w:val="en-US"/>
        </w:rPr>
        <w:t>新冠肺炎疫情對</w:t>
      </w:r>
      <w:proofErr w:type="gramEnd"/>
      <w:r w:rsidRPr="00D53063">
        <w:rPr>
          <w:rFonts w:ascii="新細明體" w:eastAsia="新細明體" w:hAnsi="新細明體" w:cs="新細明體"/>
          <w:color w:val="auto"/>
          <w:kern w:val="2"/>
          <w:sz w:val="24"/>
          <w:bdr w:val="none" w:sz="0" w:space="0" w:color="auto"/>
          <w:lang w:val="en-US"/>
        </w:rPr>
        <w:t>參與幼小轉銜之特殊需求幼兒家長的影響</w:t>
      </w:r>
    </w:p>
    <w:p w14:paraId="7B66072E"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80" w:hangingChars="200" w:hanging="480"/>
        <w:rPr>
          <w:rFonts w:ascii="新細明體" w:eastAsia="新細明體" w:hAnsi="新細明體" w:cs="新細明體" w:hint="default"/>
          <w:color w:val="auto"/>
          <w:kern w:val="2"/>
          <w:sz w:val="24"/>
          <w:bdr w:val="none" w:sz="0" w:space="0" w:color="auto"/>
          <w:lang w:val="en-US"/>
        </w:rPr>
      </w:pPr>
      <w:r w:rsidRPr="00D53063">
        <w:rPr>
          <w:rFonts w:ascii="Times New Roman" w:eastAsia="新細明體" w:hAnsi="Times New Roman" w:cs="Times New Roman"/>
          <w:color w:val="auto"/>
          <w:kern w:val="2"/>
          <w:sz w:val="24"/>
          <w:bdr w:val="none" w:sz="0" w:space="0" w:color="auto"/>
          <w:lang w:val="en-US"/>
        </w:rPr>
        <w:t>(</w:t>
      </w:r>
      <w:proofErr w:type="gramStart"/>
      <w:r w:rsidRPr="00D53063">
        <w:rPr>
          <w:rFonts w:ascii="新細明體" w:eastAsia="新細明體" w:hAnsi="新細明體" w:cs="新細明體"/>
          <w:color w:val="auto"/>
          <w:kern w:val="2"/>
          <w:sz w:val="24"/>
          <w:bdr w:val="none" w:sz="0" w:space="0" w:color="auto"/>
          <w:lang w:val="en-US"/>
        </w:rPr>
        <w:t>一</w:t>
      </w:r>
      <w:proofErr w:type="gramEnd"/>
      <w:r w:rsidRPr="00D53063">
        <w:rPr>
          <w:rFonts w:ascii="Times New Roman" w:eastAsia="新細明體" w:hAnsi="Times New Roman" w:cs="Times New Roman"/>
          <w:color w:val="auto"/>
          <w:kern w:val="2"/>
          <w:sz w:val="24"/>
          <w:bdr w:val="none" w:sz="0" w:space="0" w:color="auto"/>
          <w:lang w:val="en-US"/>
        </w:rPr>
        <w:t xml:space="preserve">) </w:t>
      </w:r>
      <w:r w:rsidRPr="00D53063">
        <w:rPr>
          <w:rFonts w:ascii="新細明體" w:eastAsia="新細明體" w:hAnsi="新細明體" w:cs="新細明體"/>
          <w:color w:val="auto"/>
          <w:kern w:val="2"/>
          <w:sz w:val="24"/>
          <w:bdr w:val="none" w:sz="0" w:space="0" w:color="auto"/>
          <w:lang w:val="en-US"/>
        </w:rPr>
        <w:t>與家人關係產生變化：因</w:t>
      </w:r>
      <w:proofErr w:type="gramStart"/>
      <w:r w:rsidRPr="00D53063">
        <w:rPr>
          <w:rFonts w:ascii="新細明體" w:eastAsia="新細明體" w:hAnsi="新細明體" w:cs="新細明體"/>
          <w:color w:val="auto"/>
          <w:kern w:val="2"/>
          <w:sz w:val="24"/>
          <w:bdr w:val="none" w:sz="0" w:space="0" w:color="auto"/>
          <w:lang w:val="en-US"/>
        </w:rPr>
        <w:t>疫</w:t>
      </w:r>
      <w:proofErr w:type="gramEnd"/>
      <w:r w:rsidRPr="00D53063">
        <w:rPr>
          <w:rFonts w:ascii="新細明體" w:eastAsia="新細明體" w:hAnsi="新細明體" w:cs="新細明體"/>
          <w:color w:val="auto"/>
          <w:kern w:val="2"/>
          <w:sz w:val="24"/>
          <w:bdr w:val="none" w:sz="0" w:space="0" w:color="auto"/>
          <w:lang w:val="en-US"/>
        </w:rPr>
        <w:t>情停課，特殊需求幼兒及其家長與其他重要他人相處時間拉長，幼兒依賴性行為增多，導致兩者關係更</w:t>
      </w:r>
      <w:proofErr w:type="gramStart"/>
      <w:r w:rsidRPr="00D53063">
        <w:rPr>
          <w:rFonts w:ascii="新細明體" w:eastAsia="新細明體" w:hAnsi="新細明體" w:cs="新細明體"/>
          <w:color w:val="auto"/>
          <w:kern w:val="2"/>
          <w:sz w:val="24"/>
          <w:bdr w:val="none" w:sz="0" w:space="0" w:color="auto"/>
          <w:lang w:val="en-US"/>
        </w:rPr>
        <w:t>黏</w:t>
      </w:r>
      <w:proofErr w:type="gramEnd"/>
      <w:r w:rsidRPr="00D53063">
        <w:rPr>
          <w:rFonts w:ascii="新細明體" w:eastAsia="新細明體" w:hAnsi="新細明體" w:cs="新細明體"/>
          <w:color w:val="auto"/>
          <w:kern w:val="2"/>
          <w:sz w:val="24"/>
          <w:bdr w:val="none" w:sz="0" w:space="0" w:color="auto"/>
          <w:lang w:val="en-US"/>
        </w:rPr>
        <w:t>膩；因教養態度及方式不同、摩擦增多而關係更疏離，故需降低幼兒</w:t>
      </w:r>
      <w:proofErr w:type="gramStart"/>
      <w:r w:rsidRPr="00D53063">
        <w:rPr>
          <w:rFonts w:ascii="新細明體" w:eastAsia="新細明體" w:hAnsi="新細明體" w:cs="新細明體"/>
          <w:color w:val="auto"/>
          <w:kern w:val="2"/>
          <w:sz w:val="24"/>
          <w:bdr w:val="none" w:sz="0" w:space="0" w:color="auto"/>
          <w:lang w:val="en-US"/>
        </w:rPr>
        <w:t>黏</w:t>
      </w:r>
      <w:proofErr w:type="gramEnd"/>
      <w:r w:rsidRPr="00D53063">
        <w:rPr>
          <w:rFonts w:ascii="新細明體" w:eastAsia="新細明體" w:hAnsi="新細明體" w:cs="新細明體"/>
          <w:color w:val="auto"/>
          <w:kern w:val="2"/>
          <w:sz w:val="24"/>
          <w:bdr w:val="none" w:sz="0" w:space="0" w:color="auto"/>
          <w:lang w:val="en-US"/>
        </w:rPr>
        <w:t>人的需求、培養讓幼兒自己玩的樂趣，或是做關係修復。</w:t>
      </w:r>
    </w:p>
    <w:p w14:paraId="142E5C96"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80" w:hangingChars="200" w:hanging="480"/>
        <w:rPr>
          <w:rFonts w:ascii="新細明體" w:eastAsia="新細明體" w:hAnsi="新細明體" w:cs="新細明體" w:hint="default"/>
          <w:color w:val="auto"/>
          <w:kern w:val="2"/>
          <w:sz w:val="24"/>
          <w:bdr w:val="none" w:sz="0" w:space="0" w:color="auto"/>
          <w:lang w:val="en-US"/>
        </w:rPr>
      </w:pPr>
      <w:r w:rsidRPr="00D53063">
        <w:rPr>
          <w:rFonts w:ascii="Times New Roman" w:eastAsia="新細明體" w:hAnsi="Times New Roman" w:cs="Times New Roman"/>
          <w:color w:val="auto"/>
          <w:kern w:val="2"/>
          <w:sz w:val="24"/>
          <w:bdr w:val="none" w:sz="0" w:space="0" w:color="auto"/>
          <w:lang w:val="en-US"/>
        </w:rPr>
        <w:t>(</w:t>
      </w:r>
      <w:r w:rsidRPr="00D53063">
        <w:rPr>
          <w:rFonts w:ascii="新細明體" w:eastAsia="新細明體" w:hAnsi="新細明體" w:cs="新細明體"/>
          <w:color w:val="auto"/>
          <w:kern w:val="2"/>
          <w:sz w:val="24"/>
          <w:bdr w:val="none" w:sz="0" w:space="0" w:color="auto"/>
          <w:lang w:val="en-US"/>
        </w:rPr>
        <w:t>二</w:t>
      </w:r>
      <w:r w:rsidRPr="00D53063">
        <w:rPr>
          <w:rFonts w:ascii="Times New Roman" w:eastAsia="新細明體" w:hAnsi="Times New Roman" w:cs="Times New Roman"/>
          <w:color w:val="auto"/>
          <w:kern w:val="2"/>
          <w:sz w:val="24"/>
          <w:bdr w:val="none" w:sz="0" w:space="0" w:color="auto"/>
          <w:lang w:val="en-US"/>
        </w:rPr>
        <w:t xml:space="preserve">) </w:t>
      </w:r>
      <w:r w:rsidRPr="00D53063">
        <w:rPr>
          <w:rFonts w:ascii="Times New Roman" w:eastAsia="新細明體" w:hAnsi="Times New Roman" w:cs="Times New Roman"/>
          <w:color w:val="auto"/>
          <w:kern w:val="2"/>
          <w:sz w:val="24"/>
          <w:bdr w:val="none" w:sz="0" w:space="0" w:color="auto"/>
          <w:lang w:val="en-US"/>
        </w:rPr>
        <w:t>調整</w:t>
      </w:r>
      <w:r w:rsidRPr="00D53063">
        <w:rPr>
          <w:rFonts w:ascii="新細明體" w:eastAsia="新細明體" w:hAnsi="新細明體" w:cs="新細明體"/>
          <w:color w:val="auto"/>
          <w:kern w:val="2"/>
          <w:sz w:val="24"/>
          <w:bdr w:val="none" w:sz="0" w:space="0" w:color="auto"/>
          <w:lang w:val="en-US"/>
        </w:rPr>
        <w:t>工作與照顧幼兒的時數比：家長若是自家有做生意，會將幼兒帶在身邊照顧，若是受雇員工則需要請事病假或防疫照顧假，才能照顧家中幼兒。家長皆表示工作為重，若家人無法協助照顧，難以分身乏術時通常都忽視特殊需求幼兒，等到工作忙到一個段落後才能回應幼兒的需求。</w:t>
      </w:r>
    </w:p>
    <w:p w14:paraId="51A2971F" w14:textId="74E12DFF" w:rsid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80" w:hangingChars="200" w:hanging="480"/>
        <w:rPr>
          <w:rFonts w:ascii="新細明體" w:eastAsia="新細明體" w:hAnsi="新細明體" w:cs="新細明體" w:hint="default"/>
          <w:color w:val="auto"/>
          <w:kern w:val="2"/>
          <w:sz w:val="24"/>
          <w:bdr w:val="none" w:sz="0" w:space="0" w:color="auto"/>
          <w:lang w:val="en-US"/>
        </w:rPr>
      </w:pPr>
      <w:r w:rsidRPr="00D53063">
        <w:rPr>
          <w:rFonts w:ascii="Times New Roman" w:eastAsia="新細明體" w:hAnsi="Times New Roman" w:cs="Times New Roman"/>
          <w:color w:val="auto"/>
          <w:kern w:val="2"/>
          <w:sz w:val="24"/>
          <w:bdr w:val="none" w:sz="0" w:space="0" w:color="auto"/>
          <w:lang w:val="en-US"/>
        </w:rPr>
        <w:t>(</w:t>
      </w:r>
      <w:r w:rsidRPr="00D53063">
        <w:rPr>
          <w:rFonts w:ascii="新細明體" w:eastAsia="新細明體" w:hAnsi="新細明體" w:cs="新細明體"/>
          <w:color w:val="auto"/>
          <w:kern w:val="2"/>
          <w:sz w:val="24"/>
          <w:bdr w:val="none" w:sz="0" w:space="0" w:color="auto"/>
          <w:lang w:val="en-US"/>
        </w:rPr>
        <w:t>三</w:t>
      </w:r>
      <w:r w:rsidRPr="00D53063">
        <w:rPr>
          <w:rFonts w:ascii="Times New Roman" w:eastAsia="新細明體" w:hAnsi="Times New Roman" w:cs="Times New Roman"/>
          <w:color w:val="auto"/>
          <w:kern w:val="2"/>
          <w:sz w:val="24"/>
          <w:bdr w:val="none" w:sz="0" w:space="0" w:color="auto"/>
          <w:lang w:val="en-US"/>
        </w:rPr>
        <w:t xml:space="preserve">) </w:t>
      </w:r>
      <w:r w:rsidRPr="00D53063">
        <w:rPr>
          <w:rFonts w:ascii="Times New Roman" w:eastAsia="新細明體" w:hAnsi="Times New Roman" w:cs="Times New Roman"/>
          <w:color w:val="auto"/>
          <w:kern w:val="2"/>
          <w:sz w:val="24"/>
          <w:bdr w:val="none" w:sz="0" w:space="0" w:color="auto"/>
          <w:lang w:val="en-US"/>
        </w:rPr>
        <w:t>通訊軟體及社群網站的使用：停課前家長大多使用聯絡簿及接送幼兒上下課時的面談來與園方或教師溝通，停課後轉變為</w:t>
      </w:r>
      <w:r w:rsidRPr="00D53063">
        <w:rPr>
          <w:rFonts w:ascii="Times New Roman" w:eastAsia="新細明體" w:hAnsi="Times New Roman" w:cs="Times New Roman"/>
          <w:color w:val="auto"/>
          <w:kern w:val="2"/>
          <w:sz w:val="24"/>
          <w:bdr w:val="none" w:sz="0" w:space="0" w:color="auto"/>
          <w:lang w:val="en-US"/>
        </w:rPr>
        <w:t>LINE</w:t>
      </w:r>
      <w:r w:rsidRPr="00D53063">
        <w:rPr>
          <w:rFonts w:ascii="Times New Roman" w:eastAsia="新細明體" w:hAnsi="Times New Roman" w:cs="Times New Roman"/>
          <w:color w:val="auto"/>
          <w:kern w:val="2"/>
          <w:sz w:val="24"/>
          <w:bdr w:val="none" w:sz="0" w:space="0" w:color="auto"/>
          <w:lang w:val="en-US"/>
        </w:rPr>
        <w:t>、</w:t>
      </w:r>
      <w:r w:rsidRPr="00D53063">
        <w:rPr>
          <w:rFonts w:ascii="Times New Roman" w:eastAsia="新細明體" w:hAnsi="Times New Roman" w:cs="Times New Roman"/>
          <w:color w:val="auto"/>
          <w:kern w:val="2"/>
          <w:sz w:val="24"/>
          <w:bdr w:val="none" w:sz="0" w:space="0" w:color="auto"/>
          <w:lang w:val="en-US"/>
        </w:rPr>
        <w:t>Facebook</w:t>
      </w:r>
      <w:r w:rsidRPr="00D53063">
        <w:rPr>
          <w:rFonts w:ascii="Times New Roman" w:eastAsia="新細明體" w:hAnsi="Times New Roman" w:cs="Times New Roman"/>
          <w:color w:val="auto"/>
          <w:kern w:val="2"/>
          <w:sz w:val="24"/>
          <w:bdr w:val="none" w:sz="0" w:space="0" w:color="auto"/>
          <w:lang w:val="en-US"/>
        </w:rPr>
        <w:t>發布公告、傳遞訊息、傳送幼兒相片與影片檔，園方及教師運用</w:t>
      </w:r>
      <w:r w:rsidRPr="00D53063">
        <w:rPr>
          <w:rFonts w:ascii="Times New Roman" w:eastAsia="新細明體" w:hAnsi="Times New Roman" w:cs="Times New Roman"/>
          <w:color w:val="auto"/>
          <w:kern w:val="2"/>
          <w:sz w:val="24"/>
          <w:bdr w:val="none" w:sz="0" w:space="0" w:color="auto"/>
          <w:lang w:val="en-US"/>
        </w:rPr>
        <w:t>Youtube</w:t>
      </w:r>
      <w:r w:rsidRPr="00D53063">
        <w:rPr>
          <w:rFonts w:ascii="Times New Roman" w:eastAsia="新細明體" w:hAnsi="Times New Roman" w:cs="Times New Roman"/>
          <w:color w:val="auto"/>
          <w:kern w:val="2"/>
          <w:sz w:val="24"/>
          <w:bdr w:val="none" w:sz="0" w:space="0" w:color="auto"/>
          <w:lang w:val="en-US"/>
        </w:rPr>
        <w:t>及</w:t>
      </w:r>
      <w:r w:rsidRPr="00D53063">
        <w:rPr>
          <w:rFonts w:ascii="Times New Roman" w:eastAsia="新細明體" w:hAnsi="Times New Roman" w:cs="Times New Roman"/>
          <w:color w:val="auto"/>
          <w:kern w:val="2"/>
          <w:sz w:val="24"/>
          <w:bdr w:val="none" w:sz="0" w:space="0" w:color="auto"/>
          <w:lang w:val="en-US"/>
        </w:rPr>
        <w:t>Google Meet</w:t>
      </w:r>
      <w:r w:rsidRPr="00D53063">
        <w:rPr>
          <w:rFonts w:ascii="Times New Roman" w:eastAsia="新細明體" w:hAnsi="Times New Roman" w:cs="Times New Roman"/>
          <w:color w:val="auto"/>
          <w:kern w:val="2"/>
          <w:sz w:val="24"/>
          <w:bdr w:val="none" w:sz="0" w:space="0" w:color="auto"/>
          <w:lang w:val="en-US"/>
        </w:rPr>
        <w:t>進行教學及辦理親職講座，因</w:t>
      </w:r>
      <w:r w:rsidRPr="00D53063">
        <w:rPr>
          <w:rFonts w:ascii="新細明體" w:eastAsia="新細明體" w:hAnsi="新細明體" w:cs="新細明體"/>
          <w:color w:val="auto"/>
          <w:kern w:val="2"/>
          <w:sz w:val="24"/>
          <w:bdr w:val="none" w:sz="0" w:space="0" w:color="auto"/>
          <w:lang w:val="en-US"/>
        </w:rPr>
        <w:t>時勢所需而增加上述通訊軟體及社群網站的使用頻率與次數，仍有問題則致電聯繫教師。</w:t>
      </w:r>
    </w:p>
    <w:p w14:paraId="7DAE8472" w14:textId="77777777" w:rsidR="00CA1A21" w:rsidRPr="00D53063" w:rsidRDefault="00CA1A21"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80" w:hangingChars="200" w:hanging="480"/>
        <w:rPr>
          <w:rFonts w:ascii="新細明體" w:eastAsia="新細明體" w:hAnsi="新細明體" w:cs="新細明體" w:hint="default"/>
          <w:color w:val="auto"/>
          <w:kern w:val="2"/>
          <w:sz w:val="24"/>
          <w:bdr w:val="none" w:sz="0" w:space="0" w:color="auto"/>
          <w:lang w:val="en-US"/>
        </w:rPr>
      </w:pPr>
    </w:p>
    <w:p w14:paraId="658C55AE"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80" w:hangingChars="200" w:hanging="480"/>
        <w:rPr>
          <w:rFonts w:ascii="新細明體" w:eastAsia="新細明體" w:hAnsi="新細明體" w:cs="新細明體" w:hint="default"/>
          <w:color w:val="auto"/>
          <w:kern w:val="2"/>
          <w:sz w:val="24"/>
          <w:bdr w:val="none" w:sz="0" w:space="0" w:color="auto"/>
          <w:lang w:val="en-US"/>
        </w:rPr>
      </w:pPr>
      <w:r w:rsidRPr="00D53063">
        <w:rPr>
          <w:rFonts w:ascii="新細明體" w:eastAsia="新細明體" w:hAnsi="新細明體" w:cs="新細明體"/>
          <w:color w:val="auto"/>
          <w:kern w:val="2"/>
          <w:sz w:val="24"/>
          <w:bdr w:val="none" w:sz="0" w:space="0" w:color="auto"/>
          <w:lang w:val="en-US"/>
        </w:rPr>
        <w:lastRenderedPageBreak/>
        <w:t>二、</w:t>
      </w:r>
      <w:proofErr w:type="gramStart"/>
      <w:r w:rsidRPr="00D53063">
        <w:rPr>
          <w:rFonts w:ascii="新細明體" w:eastAsia="新細明體" w:hAnsi="新細明體" w:cs="新細明體"/>
          <w:color w:val="auto"/>
          <w:kern w:val="2"/>
          <w:sz w:val="24"/>
          <w:bdr w:val="none" w:sz="0" w:space="0" w:color="auto"/>
          <w:lang w:val="en-US"/>
        </w:rPr>
        <w:t>新冠肺炎</w:t>
      </w:r>
      <w:proofErr w:type="gramEnd"/>
      <w:r w:rsidRPr="00D53063">
        <w:rPr>
          <w:rFonts w:ascii="新細明體" w:eastAsia="新細明體" w:hAnsi="新細明體" w:cs="新細明體"/>
          <w:color w:val="auto"/>
          <w:kern w:val="2"/>
          <w:sz w:val="24"/>
          <w:bdr w:val="none" w:sz="0" w:space="0" w:color="auto"/>
          <w:lang w:val="en-US"/>
        </w:rPr>
        <w:t>期間特殊需求幼兒家長面臨的困境</w:t>
      </w:r>
    </w:p>
    <w:p w14:paraId="53BFD0BF"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80" w:hangingChars="200" w:hanging="480"/>
        <w:rPr>
          <w:rFonts w:ascii="Times New Roman" w:eastAsia="新細明體" w:hAnsi="Times New Roman" w:cs="Times New Roman" w:hint="default"/>
          <w:color w:val="auto"/>
          <w:kern w:val="2"/>
          <w:sz w:val="24"/>
          <w:bdr w:val="none" w:sz="0" w:space="0" w:color="auto"/>
          <w:lang w:val="en-US"/>
        </w:rPr>
      </w:pPr>
      <w:r w:rsidRPr="00D53063">
        <w:rPr>
          <w:rFonts w:ascii="Times New Roman" w:eastAsia="新細明體" w:hAnsi="Times New Roman" w:cs="Times New Roman"/>
          <w:color w:val="auto"/>
          <w:kern w:val="2"/>
          <w:sz w:val="24"/>
          <w:bdr w:val="none" w:sz="0" w:space="0" w:color="auto"/>
          <w:lang w:val="en-US"/>
        </w:rPr>
        <w:t>(</w:t>
      </w:r>
      <w:proofErr w:type="gramStart"/>
      <w:r w:rsidRPr="00D53063">
        <w:rPr>
          <w:rFonts w:ascii="新細明體" w:eastAsia="新細明體" w:hAnsi="新細明體" w:cs="新細明體"/>
          <w:color w:val="auto"/>
          <w:kern w:val="2"/>
          <w:sz w:val="24"/>
          <w:bdr w:val="none" w:sz="0" w:space="0" w:color="auto"/>
          <w:lang w:val="en-US"/>
        </w:rPr>
        <w:t>一</w:t>
      </w:r>
      <w:proofErr w:type="gramEnd"/>
      <w:r w:rsidRPr="00D53063">
        <w:rPr>
          <w:rFonts w:ascii="Times New Roman" w:eastAsia="新細明體" w:hAnsi="Times New Roman" w:cs="Times New Roman"/>
          <w:color w:val="auto"/>
          <w:kern w:val="2"/>
          <w:sz w:val="24"/>
          <w:bdr w:val="none" w:sz="0" w:space="0" w:color="auto"/>
          <w:lang w:val="en-US"/>
        </w:rPr>
        <w:t xml:space="preserve">) </w:t>
      </w:r>
      <w:r w:rsidRPr="00D53063">
        <w:rPr>
          <w:rFonts w:ascii="Times New Roman" w:eastAsia="新細明體" w:hAnsi="Times New Roman" w:cs="Times New Roman"/>
          <w:color w:val="auto"/>
          <w:kern w:val="2"/>
          <w:sz w:val="24"/>
          <w:bdr w:val="none" w:sz="0" w:space="0" w:color="auto"/>
          <w:lang w:val="en-US"/>
        </w:rPr>
        <w:t>早期療育課程停擺：因</w:t>
      </w:r>
      <w:proofErr w:type="gramStart"/>
      <w:r w:rsidRPr="00D53063">
        <w:rPr>
          <w:rFonts w:ascii="新細明體" w:eastAsia="新細明體" w:hAnsi="新細明體" w:cs="新細明體"/>
          <w:color w:val="auto"/>
          <w:kern w:val="2"/>
          <w:sz w:val="24"/>
          <w:bdr w:val="none" w:sz="0" w:space="0" w:color="auto"/>
          <w:lang w:val="en-US"/>
        </w:rPr>
        <w:t>新冠肺炎</w:t>
      </w:r>
      <w:r w:rsidRPr="00D53063">
        <w:rPr>
          <w:rFonts w:ascii="Times New Roman" w:eastAsia="新細明體" w:hAnsi="Times New Roman" w:cs="Times New Roman"/>
          <w:color w:val="auto"/>
          <w:kern w:val="2"/>
          <w:sz w:val="24"/>
          <w:bdr w:val="none" w:sz="0" w:space="0" w:color="auto"/>
          <w:lang w:val="en-US"/>
        </w:rPr>
        <w:t>疫</w:t>
      </w:r>
      <w:proofErr w:type="gramEnd"/>
      <w:r w:rsidRPr="00D53063">
        <w:rPr>
          <w:rFonts w:ascii="Times New Roman" w:eastAsia="新細明體" w:hAnsi="Times New Roman" w:cs="Times New Roman"/>
          <w:color w:val="auto"/>
          <w:kern w:val="2"/>
          <w:sz w:val="24"/>
          <w:bdr w:val="none" w:sz="0" w:space="0" w:color="auto"/>
          <w:lang w:val="en-US"/>
        </w:rPr>
        <w:t>情關係醫療院所停課，家中無教具及設施器材可讓幼兒練習，醫療院所與幼兒園皆同步停課，導致幼兒刺激不如往常足夠，能力有停滯不前的情形，故在醫療院所復課後，家長需多和專業團隊諮詢，在家也和特殊需求幼兒一同練習。</w:t>
      </w:r>
    </w:p>
    <w:p w14:paraId="00B815BE"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80" w:hangingChars="200" w:hanging="480"/>
        <w:rPr>
          <w:rFonts w:ascii="新細明體" w:eastAsia="新細明體" w:hAnsi="新細明體" w:cs="新細明體" w:hint="default"/>
          <w:color w:val="auto"/>
          <w:kern w:val="2"/>
          <w:sz w:val="24"/>
          <w:bdr w:val="none" w:sz="0" w:space="0" w:color="auto"/>
          <w:lang w:val="en-US"/>
        </w:rPr>
      </w:pPr>
      <w:r w:rsidRPr="00D53063">
        <w:rPr>
          <w:rFonts w:ascii="Times New Roman" w:eastAsia="新細明體" w:hAnsi="Times New Roman" w:cs="Times New Roman"/>
          <w:color w:val="auto"/>
          <w:kern w:val="2"/>
          <w:sz w:val="24"/>
          <w:bdr w:val="none" w:sz="0" w:space="0" w:color="auto"/>
          <w:lang w:val="en-US"/>
        </w:rPr>
        <w:t>(</w:t>
      </w:r>
      <w:r w:rsidRPr="00D53063">
        <w:rPr>
          <w:rFonts w:ascii="新細明體" w:eastAsia="新細明體" w:hAnsi="新細明體" w:cs="新細明體"/>
          <w:color w:val="auto"/>
          <w:kern w:val="2"/>
          <w:sz w:val="24"/>
          <w:bdr w:val="none" w:sz="0" w:space="0" w:color="auto"/>
          <w:lang w:val="en-US"/>
        </w:rPr>
        <w:t>二</w:t>
      </w:r>
      <w:r w:rsidRPr="00D53063">
        <w:rPr>
          <w:rFonts w:ascii="Times New Roman" w:eastAsia="新細明體" w:hAnsi="Times New Roman" w:cs="Times New Roman"/>
          <w:color w:val="auto"/>
          <w:kern w:val="2"/>
          <w:sz w:val="24"/>
          <w:bdr w:val="none" w:sz="0" w:space="0" w:color="auto"/>
          <w:lang w:val="en-US"/>
        </w:rPr>
        <w:t xml:space="preserve">) </w:t>
      </w:r>
      <w:r w:rsidRPr="00D53063">
        <w:rPr>
          <w:rFonts w:ascii="Times New Roman" w:eastAsia="新細明體" w:hAnsi="Times New Roman" w:cs="Times New Roman"/>
          <w:color w:val="auto"/>
          <w:kern w:val="2"/>
          <w:sz w:val="24"/>
          <w:bdr w:val="none" w:sz="0" w:space="0" w:color="auto"/>
          <w:lang w:val="en-US"/>
        </w:rPr>
        <w:t>校園實施管制：</w:t>
      </w:r>
      <w:proofErr w:type="gramStart"/>
      <w:r w:rsidRPr="00D53063">
        <w:rPr>
          <w:rFonts w:ascii="新細明體" w:eastAsia="新細明體" w:hAnsi="新細明體" w:cs="新細明體"/>
          <w:color w:val="auto"/>
          <w:kern w:val="2"/>
          <w:sz w:val="24"/>
          <w:bdr w:val="none" w:sz="0" w:space="0" w:color="auto"/>
          <w:lang w:val="en-US"/>
        </w:rPr>
        <w:t>新冠肺炎</w:t>
      </w:r>
      <w:r w:rsidRPr="00D53063">
        <w:rPr>
          <w:rFonts w:ascii="Times New Roman" w:eastAsia="新細明體" w:hAnsi="Times New Roman" w:cs="Times New Roman"/>
          <w:color w:val="auto"/>
          <w:kern w:val="2"/>
          <w:sz w:val="24"/>
          <w:bdr w:val="none" w:sz="0" w:space="0" w:color="auto"/>
          <w:lang w:val="en-US"/>
        </w:rPr>
        <w:t>疫</w:t>
      </w:r>
      <w:proofErr w:type="gramEnd"/>
      <w:r w:rsidRPr="00D53063">
        <w:rPr>
          <w:rFonts w:ascii="Times New Roman" w:eastAsia="新細明體" w:hAnsi="Times New Roman" w:cs="Times New Roman"/>
          <w:color w:val="auto"/>
          <w:kern w:val="2"/>
          <w:sz w:val="24"/>
          <w:bdr w:val="none" w:sz="0" w:space="0" w:color="auto"/>
          <w:lang w:val="en-US"/>
        </w:rPr>
        <w:t>情期間不開放入校，對內向怕生氣質或需提前告知提醒的特殊需求幼兒</w:t>
      </w:r>
      <w:r w:rsidRPr="00D53063">
        <w:rPr>
          <w:rFonts w:ascii="新細明體" w:eastAsia="新細明體" w:hAnsi="新細明體" w:cs="新細明體"/>
          <w:color w:val="auto"/>
          <w:kern w:val="2"/>
          <w:sz w:val="24"/>
          <w:bdr w:val="none" w:sz="0" w:space="0" w:color="auto"/>
          <w:lang w:val="en-US"/>
        </w:rPr>
        <w:t>在適應環境上是個難題，特殊需求幼兒家長只能帶至校門外、走校園外圍人行步道熟悉校園，並從暑假開始養成小一入學後的作息，盡量避免在時間與空間上皆產生適應困難。</w:t>
      </w:r>
    </w:p>
    <w:p w14:paraId="3126D225"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80" w:hangingChars="200" w:hanging="480"/>
        <w:rPr>
          <w:rFonts w:ascii="新細明體" w:eastAsia="新細明體" w:hAnsi="新細明體" w:cs="新細明體" w:hint="default"/>
          <w:color w:val="auto"/>
          <w:kern w:val="2"/>
          <w:sz w:val="24"/>
          <w:bdr w:val="none" w:sz="0" w:space="0" w:color="auto"/>
          <w:lang w:val="en-US"/>
        </w:rPr>
      </w:pPr>
      <w:r w:rsidRPr="00D53063">
        <w:rPr>
          <w:rFonts w:ascii="Times New Roman" w:eastAsia="新細明體" w:hAnsi="Times New Roman" w:cs="Times New Roman"/>
          <w:color w:val="auto"/>
          <w:kern w:val="2"/>
          <w:sz w:val="24"/>
          <w:bdr w:val="none" w:sz="0" w:space="0" w:color="auto"/>
          <w:lang w:val="en-US"/>
        </w:rPr>
        <w:t>(</w:t>
      </w:r>
      <w:r w:rsidRPr="00D53063">
        <w:rPr>
          <w:rFonts w:ascii="新細明體" w:eastAsia="新細明體" w:hAnsi="新細明體" w:cs="新細明體"/>
          <w:color w:val="auto"/>
          <w:kern w:val="2"/>
          <w:sz w:val="24"/>
          <w:bdr w:val="none" w:sz="0" w:space="0" w:color="auto"/>
          <w:lang w:val="en-US"/>
        </w:rPr>
        <w:t>三</w:t>
      </w:r>
      <w:r w:rsidRPr="00D53063">
        <w:rPr>
          <w:rFonts w:ascii="Times New Roman" w:eastAsia="新細明體" w:hAnsi="Times New Roman" w:cs="Times New Roman"/>
          <w:color w:val="auto"/>
          <w:kern w:val="2"/>
          <w:sz w:val="24"/>
          <w:bdr w:val="none" w:sz="0" w:space="0" w:color="auto"/>
          <w:lang w:val="en-US"/>
        </w:rPr>
        <w:t xml:space="preserve">) </w:t>
      </w:r>
      <w:r w:rsidRPr="00D53063">
        <w:rPr>
          <w:rFonts w:ascii="Times New Roman" w:eastAsia="新細明體" w:hAnsi="Times New Roman" w:cs="Times New Roman"/>
          <w:color w:val="auto"/>
          <w:kern w:val="2"/>
          <w:sz w:val="24"/>
          <w:bdr w:val="none" w:sz="0" w:space="0" w:color="auto"/>
          <w:lang w:val="en-US"/>
        </w:rPr>
        <w:t>以家中其他學齡兒童的課業為重：因特殊需求幼兒的作業相對就讀國小、國中階段的哥哥姊姊較為簡單，且幼兒學習單繳交規定較為寬鬆，兄</w:t>
      </w:r>
      <w:proofErr w:type="gramStart"/>
      <w:r w:rsidRPr="00D53063">
        <w:rPr>
          <w:rFonts w:ascii="Times New Roman" w:eastAsia="新細明體" w:hAnsi="Times New Roman" w:cs="Times New Roman"/>
          <w:color w:val="auto"/>
          <w:kern w:val="2"/>
          <w:sz w:val="24"/>
          <w:bdr w:val="none" w:sz="0" w:space="0" w:color="auto"/>
          <w:lang w:val="en-US"/>
        </w:rPr>
        <w:t>姊</w:t>
      </w:r>
      <w:proofErr w:type="gramEnd"/>
      <w:r w:rsidRPr="00D53063">
        <w:rPr>
          <w:rFonts w:ascii="Times New Roman" w:eastAsia="新細明體" w:hAnsi="Times New Roman" w:cs="Times New Roman"/>
          <w:color w:val="auto"/>
          <w:kern w:val="2"/>
          <w:sz w:val="24"/>
          <w:bdr w:val="none" w:sz="0" w:space="0" w:color="auto"/>
          <w:lang w:val="en-US"/>
        </w:rPr>
        <w:t>的除了有時限外，作業也有一定難度，使特殊需求幼兒先被忽略，因此需與特殊需求幼兒的其他重要他人協商，分工陪伴。</w:t>
      </w:r>
    </w:p>
    <w:p w14:paraId="3958B128"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Helvetica" w:eastAsia="新細明體" w:hAnsi="Helvetica" w:cs="Helvetica" w:hint="default"/>
          <w:color w:val="auto"/>
          <w:kern w:val="2"/>
          <w:sz w:val="24"/>
          <w:bdr w:val="none" w:sz="0" w:space="0" w:color="auto"/>
          <w:lang w:val="en-US"/>
        </w:rPr>
      </w:pPr>
      <w:r w:rsidRPr="00D53063">
        <w:rPr>
          <w:rFonts w:ascii="Helvetica" w:eastAsia="Helvetica" w:hAnsi="Helvetica" w:cs="Helvetica"/>
          <w:color w:val="auto"/>
          <w:kern w:val="2"/>
          <w:sz w:val="24"/>
          <w:bdr w:val="none" w:sz="0" w:space="0" w:color="auto"/>
          <w:lang w:val="en-US"/>
        </w:rPr>
        <w:t xml:space="preserve"> </w:t>
      </w:r>
    </w:p>
    <w:p w14:paraId="1A911719" w14:textId="06CBE163" w:rsidR="00D53063" w:rsidRPr="00D53063" w:rsidRDefault="00654365"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新細明體" w:hint="default"/>
          <w:color w:val="auto"/>
          <w:kern w:val="2"/>
          <w:sz w:val="24"/>
          <w:bdr w:val="none" w:sz="0" w:space="0" w:color="auto"/>
          <w:lang w:val="en-US"/>
        </w:rPr>
      </w:pPr>
      <w:r>
        <w:rPr>
          <w:rFonts w:ascii="新細明體" w:eastAsia="新細明體" w:hAnsi="新細明體" w:cs="新細明體"/>
          <w:color w:val="auto"/>
          <w:kern w:val="2"/>
          <w:sz w:val="24"/>
          <w:bdr w:val="none" w:sz="0" w:space="0" w:color="auto"/>
          <w:lang w:val="en-US"/>
        </w:rPr>
        <w:t>關鍵詞：</w:t>
      </w:r>
      <w:proofErr w:type="gramStart"/>
      <w:r>
        <w:rPr>
          <w:rFonts w:ascii="新細明體" w:eastAsia="新細明體" w:hAnsi="新細明體" w:cs="新細明體"/>
          <w:color w:val="auto"/>
          <w:kern w:val="2"/>
          <w:sz w:val="24"/>
          <w:bdr w:val="none" w:sz="0" w:space="0" w:color="auto"/>
          <w:lang w:val="en-US"/>
        </w:rPr>
        <w:t>疫</w:t>
      </w:r>
      <w:proofErr w:type="gramEnd"/>
      <w:r>
        <w:rPr>
          <w:rFonts w:ascii="新細明體" w:eastAsia="新細明體" w:hAnsi="新細明體" w:cs="新細明體"/>
          <w:color w:val="auto"/>
          <w:kern w:val="2"/>
          <w:sz w:val="24"/>
          <w:bdr w:val="none" w:sz="0" w:space="0" w:color="auto"/>
          <w:lang w:val="en-US"/>
        </w:rPr>
        <w:t>情、特殊需求幼兒家長、幼小轉銜</w:t>
      </w:r>
    </w:p>
    <w:p w14:paraId="4B2FE7DB"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Times New Roman" w:hAnsi="Times New Roman" w:cs="Times New Roman" w:hint="default"/>
          <w:color w:val="auto"/>
          <w:kern w:val="2"/>
          <w:sz w:val="24"/>
          <w:bdr w:val="none" w:sz="0" w:space="0" w:color="auto"/>
          <w:lang w:val="en-US"/>
        </w:rPr>
      </w:pPr>
    </w:p>
    <w:p w14:paraId="07DEAB3B"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hint="default"/>
          <w:kern w:val="2"/>
          <w:sz w:val="24"/>
          <w:szCs w:val="24"/>
          <w:bdr w:val="none" w:sz="0" w:space="0" w:color="auto"/>
          <w:lang w:val="en-US"/>
        </w:rPr>
      </w:pPr>
    </w:p>
    <w:p w14:paraId="045BB4C7"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hint="default"/>
          <w:kern w:val="2"/>
          <w:sz w:val="24"/>
          <w:szCs w:val="24"/>
          <w:bdr w:val="none" w:sz="0" w:space="0" w:color="auto"/>
          <w:lang w:val="en-US"/>
        </w:rPr>
      </w:pPr>
    </w:p>
    <w:p w14:paraId="4D32EE90" w14:textId="77777777" w:rsidR="00D53063" w:rsidRPr="00D53063" w:rsidRDefault="00D53063" w:rsidP="00D53063">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cs="標楷體" w:hint="default"/>
          <w:b/>
          <w:bCs/>
          <w:color w:val="1F497D"/>
          <w:kern w:val="2"/>
          <w:sz w:val="36"/>
          <w:szCs w:val="36"/>
          <w:bdr w:val="none" w:sz="0" w:space="0" w:color="auto"/>
          <w:lang w:val="en-US"/>
        </w:rPr>
      </w:pPr>
      <w:r w:rsidRPr="00D53063">
        <w:rPr>
          <w:rFonts w:ascii="標楷體" w:eastAsia="標楷體" w:hAnsi="標楷體" w:cs="標楷體"/>
          <w:b/>
          <w:bCs/>
          <w:color w:val="1F497D"/>
          <w:sz w:val="36"/>
          <w:szCs w:val="36"/>
          <w:bdr w:val="none" w:sz="0" w:space="0" w:color="auto"/>
          <w:lang w:val="en-US"/>
        </w:rPr>
        <w:br w:type="page"/>
      </w:r>
    </w:p>
    <w:p w14:paraId="35F6F3F6" w14:textId="77777777" w:rsidR="00D53063" w:rsidRPr="00D53063" w:rsidRDefault="00D53063" w:rsidP="0010709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標楷體" w:hint="default"/>
          <w:b/>
          <w:bCs/>
          <w:color w:val="auto"/>
          <w:kern w:val="2"/>
          <w:sz w:val="36"/>
          <w:szCs w:val="36"/>
          <w:bdr w:val="none" w:sz="0" w:space="0" w:color="auto"/>
          <w:lang w:val="en-US"/>
        </w:rPr>
      </w:pPr>
      <w:r w:rsidRPr="00D53063">
        <w:rPr>
          <w:rFonts w:ascii="標楷體" w:eastAsia="標楷體" w:hAnsi="標楷體" w:cs="標楷體"/>
          <w:b/>
          <w:bCs/>
          <w:color w:val="auto"/>
          <w:kern w:val="2"/>
          <w:sz w:val="36"/>
          <w:szCs w:val="36"/>
          <w:bdr w:val="none" w:sz="0" w:space="0" w:color="auto"/>
          <w:lang w:val="en-US"/>
        </w:rPr>
        <w:lastRenderedPageBreak/>
        <w:t>幼兒在編織區之邏輯發展歷程探究</w:t>
      </w:r>
    </w:p>
    <w:p w14:paraId="5DFA028D" w14:textId="77777777" w:rsidR="00D53063" w:rsidRPr="00D53063" w:rsidRDefault="00D53063" w:rsidP="0010709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標楷體" w:hint="default"/>
          <w:color w:val="auto"/>
          <w:kern w:val="2"/>
          <w:sz w:val="24"/>
          <w:bdr w:val="none" w:sz="0" w:space="0" w:color="auto"/>
          <w:lang w:val="en-US"/>
        </w:rPr>
      </w:pPr>
      <w:r w:rsidRPr="00D53063">
        <w:rPr>
          <w:rFonts w:ascii="標楷體" w:eastAsia="標楷體" w:hAnsi="標楷體" w:cs="標楷體"/>
          <w:color w:val="auto"/>
          <w:kern w:val="2"/>
          <w:sz w:val="24"/>
          <w:bdr w:val="none" w:sz="0" w:space="0" w:color="auto"/>
          <w:lang w:val="en-US"/>
        </w:rPr>
        <w:t>辜敬婷</w:t>
      </w:r>
    </w:p>
    <w:p w14:paraId="5B40C16C" w14:textId="77777777" w:rsidR="00D53063" w:rsidRPr="00D53063" w:rsidRDefault="00D53063" w:rsidP="0010709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Calibri" w:eastAsia="宋體-繁" w:hAnsi="Calibri" w:cs="Times New Roman" w:hint="default"/>
          <w:color w:val="auto"/>
          <w:kern w:val="2"/>
          <w:sz w:val="24"/>
          <w:bdr w:val="none" w:sz="0" w:space="0" w:color="auto"/>
          <w:lang w:val="en-US"/>
        </w:rPr>
      </w:pPr>
      <w:r w:rsidRPr="00D53063">
        <w:rPr>
          <w:rFonts w:ascii="標楷體" w:eastAsia="標楷體" w:hAnsi="標楷體" w:cs="標楷體"/>
          <w:color w:val="auto"/>
          <w:kern w:val="2"/>
          <w:sz w:val="24"/>
          <w:bdr w:val="none" w:sz="0" w:space="0" w:color="auto"/>
          <w:lang w:val="en-US"/>
        </w:rPr>
        <w:t>國立嘉義大學 幼兒教育學系碩士在職專班研究生</w:t>
      </w:r>
    </w:p>
    <w:p w14:paraId="5E494325" w14:textId="77777777" w:rsidR="00D53063" w:rsidRPr="00D53063" w:rsidRDefault="00D53063" w:rsidP="0010709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標楷體" w:hint="default"/>
          <w:b/>
          <w:bCs/>
          <w:color w:val="auto"/>
          <w:kern w:val="2"/>
          <w:sz w:val="28"/>
          <w:szCs w:val="28"/>
          <w:bdr w:val="none" w:sz="0" w:space="0" w:color="auto"/>
          <w:lang w:val="en-US"/>
        </w:rPr>
      </w:pPr>
      <w:r w:rsidRPr="00D53063">
        <w:rPr>
          <w:rFonts w:ascii="標楷體" w:eastAsia="標楷體" w:hAnsi="標楷體" w:cs="標楷體"/>
          <w:b/>
          <w:bCs/>
          <w:color w:val="auto"/>
          <w:kern w:val="2"/>
          <w:sz w:val="28"/>
          <w:szCs w:val="28"/>
          <w:bdr w:val="none" w:sz="0" w:space="0" w:color="auto"/>
          <w:lang w:val="en-US"/>
        </w:rPr>
        <w:t>摘要</w:t>
      </w:r>
    </w:p>
    <w:p w14:paraId="3BA1C665" w14:textId="77777777" w:rsidR="00D53063" w:rsidRPr="00D53063" w:rsidRDefault="00D53063" w:rsidP="00D92A1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新細明體" w:hint="default"/>
          <w:color w:val="auto"/>
          <w:kern w:val="2"/>
          <w:bdr w:val="none" w:sz="0" w:space="0" w:color="auto"/>
          <w:lang w:val="en-US"/>
        </w:rPr>
      </w:pPr>
      <w:r w:rsidRPr="00D53063">
        <w:rPr>
          <w:rFonts w:ascii="新細明體" w:eastAsia="新細明體" w:hAnsi="新細明體" w:cs="新細明體"/>
          <w:color w:val="auto"/>
          <w:kern w:val="2"/>
          <w:bdr w:val="none" w:sz="0" w:space="0" w:color="auto"/>
          <w:lang w:val="en-US"/>
        </w:rPr>
        <w:t>幼兒園課程與教學品質評估表 2021版(林佩蓉,2021)提及到區中區的概念，幼兒透過特定材料、區域，獨立的工作空間，使幼兒能更加專注於自身特定的工作，研究者將區中區概念帶入教學中，並在教室設立編織區。而編織的手法有需多重複，規律，與現今STEAM所提及的程式語言重複性、規律性、除錯特性相當相似，但鮮少研究將編織區與邏輯發展連結，因此本研究擬了解區中  區編織區活動進行之歷程，以及幼兒邏輯於編織區活動中發展，進行質性研究。</w:t>
      </w:r>
    </w:p>
    <w:p w14:paraId="4844F65E" w14:textId="31506B61" w:rsidR="00D53063" w:rsidRDefault="00D53063" w:rsidP="00D92A1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新細明體" w:hint="default"/>
          <w:color w:val="auto"/>
          <w:kern w:val="2"/>
          <w:bdr w:val="none" w:sz="0" w:space="0" w:color="auto"/>
          <w:lang w:val="en-US"/>
        </w:rPr>
      </w:pPr>
      <w:r w:rsidRPr="00D53063">
        <w:rPr>
          <w:rFonts w:ascii="新細明體" w:eastAsia="新細明體" w:hAnsi="新細明體" w:cs="新細明體"/>
          <w:color w:val="auto"/>
          <w:kern w:val="2"/>
          <w:bdr w:val="none" w:sz="0" w:space="0" w:color="auto"/>
          <w:lang w:val="en-US"/>
        </w:rPr>
        <w:t>本研究以嘉義市森林幼兒園(化名)老虎班(化名)二十四位大班幼兒為研究對象及場域。實施時間為一個半月(110.2.14至110.3.30)，研究過程為研究者設立編織區，並於學習區幼兒自由探索時間、</w:t>
      </w:r>
      <w:proofErr w:type="gramStart"/>
      <w:r w:rsidRPr="00D53063">
        <w:rPr>
          <w:rFonts w:ascii="新細明體" w:eastAsia="新細明體" w:hAnsi="新細明體" w:cs="新細明體"/>
          <w:color w:val="auto"/>
          <w:kern w:val="2"/>
          <w:bdr w:val="none" w:sz="0" w:space="0" w:color="auto"/>
          <w:lang w:val="en-US"/>
        </w:rPr>
        <w:t>團討時間</w:t>
      </w:r>
      <w:proofErr w:type="gramEnd"/>
      <w:r w:rsidRPr="00D53063">
        <w:rPr>
          <w:rFonts w:ascii="新細明體" w:eastAsia="新細明體" w:hAnsi="新細明體" w:cs="新細明體"/>
          <w:color w:val="auto"/>
          <w:kern w:val="2"/>
          <w:bdr w:val="none" w:sz="0" w:space="0" w:color="auto"/>
          <w:lang w:val="en-US"/>
        </w:rPr>
        <w:t>，進行教學介入，於幼兒學習區自由探索時間進行觀察，並進行資料的蒐集，蒐集資料包含幼兒作品、幼兒創作歷程之照片、觀察記錄、幼兒學習區計畫本記錄。將蒐集之資料進行分析，歸納相關資料後，研究者發現：</w:t>
      </w:r>
    </w:p>
    <w:p w14:paraId="75343363" w14:textId="77777777" w:rsidR="006D4D5F" w:rsidRPr="00D53063" w:rsidRDefault="006D4D5F" w:rsidP="00D92A1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新細明體" w:hint="default"/>
          <w:color w:val="auto"/>
          <w:kern w:val="2"/>
          <w:bdr w:val="none" w:sz="0" w:space="0" w:color="auto"/>
          <w:lang w:val="en-US"/>
        </w:rPr>
      </w:pPr>
    </w:p>
    <w:p w14:paraId="18AC60A6" w14:textId="77777777" w:rsidR="00D53063" w:rsidRPr="00D53063" w:rsidRDefault="00D53063" w:rsidP="00D92A1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96" w:hangingChars="180" w:hanging="396"/>
        <w:rPr>
          <w:rFonts w:ascii="新細明體" w:eastAsia="新細明體" w:hAnsi="新細明體" w:cs="新細明體" w:hint="default"/>
          <w:color w:val="auto"/>
          <w:kern w:val="2"/>
          <w:bdr w:val="none" w:sz="0" w:space="0" w:color="auto"/>
          <w:lang w:val="en-US"/>
        </w:rPr>
      </w:pPr>
      <w:r w:rsidRPr="00D53063">
        <w:rPr>
          <w:rFonts w:ascii="新細明體" w:eastAsia="新細明體" w:hAnsi="新細明體" w:cs="新細明體"/>
          <w:color w:val="auto"/>
          <w:kern w:val="2"/>
          <w:bdr w:val="none" w:sz="0" w:space="0" w:color="auto"/>
          <w:lang w:val="en-US"/>
        </w:rPr>
        <w:t>(</w:t>
      </w:r>
      <w:proofErr w:type="gramStart"/>
      <w:r w:rsidRPr="00D53063">
        <w:rPr>
          <w:rFonts w:ascii="新細明體" w:eastAsia="新細明體" w:hAnsi="新細明體" w:cs="新細明體"/>
          <w:color w:val="auto"/>
          <w:kern w:val="2"/>
          <w:bdr w:val="none" w:sz="0" w:space="0" w:color="auto"/>
          <w:lang w:val="en-US"/>
        </w:rPr>
        <w:t>一</w:t>
      </w:r>
      <w:proofErr w:type="gramEnd"/>
      <w:r w:rsidRPr="00D53063">
        <w:rPr>
          <w:rFonts w:ascii="新細明體" w:eastAsia="新細明體" w:hAnsi="新細明體" w:cs="新細明體"/>
          <w:color w:val="auto"/>
          <w:kern w:val="2"/>
          <w:bdr w:val="none" w:sz="0" w:space="0" w:color="auto"/>
          <w:lang w:val="en-US"/>
        </w:rPr>
        <w:t>) 幼兒在編織區活動的歷程多為從重複性較簡單的串珠活動開始，進行手</w:t>
      </w:r>
      <w:proofErr w:type="gramStart"/>
      <w:r w:rsidRPr="00D53063">
        <w:rPr>
          <w:rFonts w:ascii="新細明體" w:eastAsia="新細明體" w:hAnsi="新細明體" w:cs="新細明體"/>
          <w:color w:val="auto"/>
          <w:kern w:val="2"/>
          <w:bdr w:val="none" w:sz="0" w:space="0" w:color="auto"/>
          <w:lang w:val="en-US"/>
        </w:rPr>
        <w:t>鍊</w:t>
      </w:r>
      <w:proofErr w:type="gramEnd"/>
      <w:r w:rsidRPr="00D53063">
        <w:rPr>
          <w:rFonts w:ascii="新細明體" w:eastAsia="新細明體" w:hAnsi="新細明體" w:cs="新細明體"/>
          <w:color w:val="auto"/>
          <w:kern w:val="2"/>
          <w:bdr w:val="none" w:sz="0" w:space="0" w:color="auto"/>
          <w:lang w:val="en-US"/>
        </w:rPr>
        <w:t>的創作。接著延續對手環編織的興趣，至運用簡單的兔子編織去進行具規律性的手環編織活動，再至較複雜的圍巾編織活動。</w:t>
      </w:r>
    </w:p>
    <w:p w14:paraId="28047462" w14:textId="77777777" w:rsidR="00D53063" w:rsidRPr="00D53063" w:rsidRDefault="00D53063" w:rsidP="00D92A1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96" w:hangingChars="180" w:hanging="396"/>
        <w:rPr>
          <w:rFonts w:ascii="新細明體" w:eastAsia="新細明體" w:hAnsi="新細明體" w:cs="新細明體" w:hint="default"/>
          <w:color w:val="auto"/>
          <w:kern w:val="2"/>
          <w:bdr w:val="none" w:sz="0" w:space="0" w:color="auto"/>
          <w:lang w:val="en-US"/>
        </w:rPr>
      </w:pPr>
      <w:r w:rsidRPr="00D53063">
        <w:rPr>
          <w:rFonts w:ascii="新細明體" w:eastAsia="新細明體" w:hAnsi="新細明體" w:cs="新細明體"/>
          <w:color w:val="auto"/>
          <w:kern w:val="2"/>
          <w:bdr w:val="none" w:sz="0" w:space="0" w:color="auto"/>
          <w:lang w:val="en-US"/>
        </w:rPr>
        <w:t>(二) 幼兒在有過先前紙片編織經驗後，會至編織區進行直線行徑方向的地墊、杯墊編織活動，在熟練後，才挑戰繞圈行徑方向的杯墊、</w:t>
      </w:r>
      <w:proofErr w:type="gramStart"/>
      <w:r w:rsidRPr="00D53063">
        <w:rPr>
          <w:rFonts w:ascii="新細明體" w:eastAsia="新細明體" w:hAnsi="新細明體" w:cs="新細明體"/>
          <w:color w:val="auto"/>
          <w:kern w:val="2"/>
          <w:bdr w:val="none" w:sz="0" w:space="0" w:color="auto"/>
          <w:lang w:val="en-US"/>
        </w:rPr>
        <w:t>捕夢網</w:t>
      </w:r>
      <w:proofErr w:type="gramEnd"/>
      <w:r w:rsidRPr="00D53063">
        <w:rPr>
          <w:rFonts w:ascii="新細明體" w:eastAsia="新細明體" w:hAnsi="新細明體" w:cs="新細明體"/>
          <w:color w:val="auto"/>
          <w:kern w:val="2"/>
          <w:bdr w:val="none" w:sz="0" w:space="0" w:color="auto"/>
          <w:lang w:val="en-US"/>
        </w:rPr>
        <w:t>編織活動。</w:t>
      </w:r>
    </w:p>
    <w:p w14:paraId="4DF1904B" w14:textId="77777777" w:rsidR="00D53063" w:rsidRPr="00D53063" w:rsidRDefault="00D53063" w:rsidP="00D92A1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96" w:hangingChars="180" w:hanging="396"/>
        <w:rPr>
          <w:rFonts w:ascii="新細明體" w:eastAsia="新細明體" w:hAnsi="新細明體" w:cs="新細明體" w:hint="default"/>
          <w:color w:val="auto"/>
          <w:kern w:val="2"/>
          <w:bdr w:val="none" w:sz="0" w:space="0" w:color="auto"/>
          <w:lang w:val="en-US"/>
        </w:rPr>
      </w:pPr>
      <w:r w:rsidRPr="00D53063">
        <w:rPr>
          <w:rFonts w:ascii="新細明體" w:eastAsia="新細明體" w:hAnsi="新細明體" w:cs="新細明體"/>
          <w:color w:val="auto"/>
          <w:kern w:val="2"/>
          <w:bdr w:val="none" w:sz="0" w:space="0" w:color="auto"/>
          <w:lang w:val="en-US"/>
        </w:rPr>
        <w:t>(三)編織區活動過程中能促使幼兒理解規則、重複之邏輯思考能力，並在遇到錯誤時，會嘗試拆掉除錯再繼續進行編織活動。</w:t>
      </w:r>
    </w:p>
    <w:p w14:paraId="47396C08" w14:textId="77777777" w:rsidR="00D53063" w:rsidRPr="00D53063" w:rsidRDefault="00D53063" w:rsidP="00D92A1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96" w:hangingChars="180" w:hanging="396"/>
        <w:rPr>
          <w:rFonts w:ascii="新細明體" w:eastAsia="新細明體" w:hAnsi="新細明體" w:cs="新細明體" w:hint="default"/>
          <w:color w:val="auto"/>
          <w:kern w:val="2"/>
          <w:bdr w:val="none" w:sz="0" w:space="0" w:color="auto"/>
          <w:lang w:val="en-US"/>
        </w:rPr>
      </w:pPr>
      <w:r w:rsidRPr="00D53063">
        <w:rPr>
          <w:rFonts w:ascii="新細明體" w:eastAsia="新細明體" w:hAnsi="新細明體" w:cs="新細明體"/>
          <w:color w:val="auto"/>
          <w:kern w:val="2"/>
          <w:bdr w:val="none" w:sz="0" w:space="0" w:color="auto"/>
          <w:lang w:val="en-US"/>
        </w:rPr>
        <w:t>(四)引導過程宜多提供動作示範與實體、圖例示範，有助於幼兒理解編織之規則。</w:t>
      </w:r>
    </w:p>
    <w:p w14:paraId="00F24022" w14:textId="7BBA36DE" w:rsidR="00D53063" w:rsidRDefault="00D53063" w:rsidP="00D92A1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96" w:hangingChars="180" w:hanging="396"/>
        <w:rPr>
          <w:rFonts w:ascii="新細明體" w:eastAsia="新細明體" w:hAnsi="新細明體" w:cs="新細明體" w:hint="default"/>
          <w:color w:val="auto"/>
          <w:kern w:val="2"/>
          <w:bdr w:val="none" w:sz="0" w:space="0" w:color="auto"/>
          <w:lang w:val="en-US"/>
        </w:rPr>
      </w:pPr>
      <w:r w:rsidRPr="00D53063">
        <w:rPr>
          <w:rFonts w:ascii="新細明體" w:eastAsia="新細明體" w:hAnsi="新細明體" w:cs="新細明體"/>
          <w:color w:val="auto"/>
          <w:kern w:val="2"/>
          <w:bdr w:val="none" w:sz="0" w:space="0" w:color="auto"/>
          <w:lang w:val="en-US"/>
        </w:rPr>
        <w:t>(五)宜提供多元的編織工具與材料，使幼兒能有更多元的選擇與挑戰機會，創作出多樣化作品。</w:t>
      </w:r>
    </w:p>
    <w:p w14:paraId="56685044" w14:textId="4C2A15ED" w:rsidR="006D4D5F" w:rsidRPr="00D53063" w:rsidRDefault="006D4D5F" w:rsidP="00BE475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新細明體" w:hint="default"/>
          <w:color w:val="auto"/>
          <w:kern w:val="2"/>
          <w:bdr w:val="none" w:sz="0" w:space="0" w:color="auto"/>
          <w:lang w:val="en-US"/>
        </w:rPr>
      </w:pPr>
    </w:p>
    <w:p w14:paraId="689307EE" w14:textId="422B527D" w:rsidR="00D53063" w:rsidRPr="00D53063" w:rsidRDefault="00654365" w:rsidP="0010709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新細明體" w:eastAsia="新細明體" w:hAnsi="新細明體" w:cs="新細明體" w:hint="default"/>
          <w:color w:val="auto"/>
          <w:kern w:val="2"/>
          <w:sz w:val="24"/>
          <w:bdr w:val="none" w:sz="0" w:space="0" w:color="auto"/>
          <w:lang w:val="en-US"/>
        </w:rPr>
      </w:pPr>
      <w:r>
        <w:rPr>
          <w:rFonts w:ascii="新細明體" w:eastAsia="新細明體" w:hAnsi="新細明體" w:cs="新細明體"/>
          <w:color w:val="auto"/>
          <w:kern w:val="2"/>
          <w:sz w:val="24"/>
          <w:bdr w:val="none" w:sz="0" w:space="0" w:color="auto"/>
          <w:lang w:val="en-US"/>
        </w:rPr>
        <w:t>關鍵詞</w:t>
      </w:r>
      <w:r w:rsidR="00D53063" w:rsidRPr="00D53063">
        <w:rPr>
          <w:rFonts w:ascii="新細明體" w:eastAsia="新細明體" w:hAnsi="新細明體" w:cs="新細明體"/>
          <w:color w:val="auto"/>
          <w:kern w:val="2"/>
          <w:sz w:val="24"/>
          <w:bdr w:val="none" w:sz="0" w:space="0" w:color="auto"/>
          <w:lang w:val="en-US"/>
        </w:rPr>
        <w:t>：區中區、重複性、規律性、編織活動</w:t>
      </w:r>
    </w:p>
    <w:p w14:paraId="6BA41C69" w14:textId="77777777" w:rsidR="00D53063" w:rsidRPr="00D53063" w:rsidRDefault="00D53063" w:rsidP="0010709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華康標楷體" w:eastAsia="華康標楷體" w:hAnsi="華康標楷體" w:cs="華康標楷體" w:hint="default"/>
          <w:b/>
          <w:kern w:val="2"/>
          <w:sz w:val="36"/>
          <w:szCs w:val="36"/>
          <w:bdr w:val="none" w:sz="0" w:space="0" w:color="auto"/>
          <w:lang w:val="en-US"/>
        </w:rPr>
      </w:pPr>
      <w:r w:rsidRPr="00D53063">
        <w:rPr>
          <w:rFonts w:ascii="華康標楷體" w:eastAsia="華康標楷體" w:hAnsi="華康標楷體" w:cs="華康標楷體"/>
          <w:b/>
          <w:sz w:val="36"/>
          <w:szCs w:val="36"/>
          <w:bdr w:val="none" w:sz="0" w:space="0" w:color="auto"/>
          <w:lang w:val="en-US"/>
        </w:rPr>
        <w:br w:type="page"/>
      </w:r>
    </w:p>
    <w:p w14:paraId="11E2E37B" w14:textId="77777777" w:rsidR="00D53063" w:rsidRPr="00BE4756"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華康標楷體" w:hint="default"/>
          <w:b/>
          <w:kern w:val="2"/>
          <w:sz w:val="36"/>
          <w:szCs w:val="36"/>
          <w:bdr w:val="none" w:sz="0" w:space="0" w:color="auto"/>
          <w:lang w:val="en-US"/>
        </w:rPr>
      </w:pPr>
      <w:r w:rsidRPr="00BE4756">
        <w:rPr>
          <w:rFonts w:ascii="標楷體" w:eastAsia="標楷體" w:hAnsi="標楷體" w:cs="華康標楷體"/>
          <w:b/>
          <w:kern w:val="2"/>
          <w:sz w:val="36"/>
          <w:szCs w:val="36"/>
          <w:bdr w:val="none" w:sz="0" w:space="0" w:color="auto"/>
          <w:lang w:val="en-US"/>
        </w:rPr>
        <w:lastRenderedPageBreak/>
        <w:t>活動本位教學介入對發展遲緩幼兒溝通能力之學習成效</w:t>
      </w:r>
    </w:p>
    <w:p w14:paraId="483D988F" w14:textId="6C6178B9" w:rsidR="00D53063" w:rsidRPr="00191203" w:rsidRDefault="0074079B"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華康標楷體" w:hint="default"/>
          <w:kern w:val="2"/>
          <w:sz w:val="24"/>
          <w:szCs w:val="24"/>
          <w:bdr w:val="none" w:sz="0" w:space="0" w:color="auto"/>
          <w:lang w:val="en-US"/>
        </w:rPr>
      </w:pPr>
      <w:r w:rsidRPr="00191203">
        <w:rPr>
          <w:rFonts w:ascii="標楷體" w:eastAsia="標楷體" w:hAnsi="標楷體" w:cs="華康標楷體"/>
          <w:kern w:val="2"/>
          <w:sz w:val="24"/>
          <w:szCs w:val="24"/>
          <w:bdr w:val="none" w:sz="0" w:space="0" w:color="auto"/>
          <w:lang w:val="en-US"/>
        </w:rPr>
        <w:t>何佩珊</w:t>
      </w:r>
    </w:p>
    <w:p w14:paraId="30CE54BE" w14:textId="77777777" w:rsidR="00191203" w:rsidRPr="00191203" w:rsidRDefault="00191203" w:rsidP="0019120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Calibri" w:eastAsia="宋體-繁" w:hAnsi="Calibri" w:cs="Times New Roman" w:hint="default"/>
          <w:color w:val="auto"/>
          <w:kern w:val="2"/>
          <w:sz w:val="24"/>
          <w:szCs w:val="24"/>
          <w:bdr w:val="none" w:sz="0" w:space="0" w:color="auto"/>
          <w:lang w:val="en-US"/>
        </w:rPr>
      </w:pPr>
      <w:r w:rsidRPr="00191203">
        <w:rPr>
          <w:rFonts w:ascii="標楷體" w:eastAsia="標楷體" w:hAnsi="標楷體" w:cs="標楷體"/>
          <w:color w:val="auto"/>
          <w:kern w:val="2"/>
          <w:sz w:val="24"/>
          <w:szCs w:val="24"/>
          <w:bdr w:val="none" w:sz="0" w:space="0" w:color="auto"/>
          <w:lang w:val="en-US"/>
        </w:rPr>
        <w:t>國立嘉義大學 幼兒教育學系碩士在職專班研究生</w:t>
      </w:r>
    </w:p>
    <w:p w14:paraId="28A8C3F1" w14:textId="77777777" w:rsidR="00D53063" w:rsidRPr="00BE4756"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華康標楷體" w:hint="default"/>
          <w:b/>
          <w:kern w:val="2"/>
          <w:sz w:val="28"/>
          <w:szCs w:val="28"/>
          <w:bdr w:val="none" w:sz="0" w:space="0" w:color="auto"/>
          <w:lang w:val="en-US"/>
        </w:rPr>
      </w:pPr>
      <w:r w:rsidRPr="00BE4756">
        <w:rPr>
          <w:rFonts w:ascii="標楷體" w:eastAsia="標楷體" w:hAnsi="標楷體" w:cs="華康標楷體"/>
          <w:b/>
          <w:kern w:val="2"/>
          <w:sz w:val="28"/>
          <w:szCs w:val="28"/>
          <w:bdr w:val="none" w:sz="0" w:space="0" w:color="auto"/>
          <w:lang w:val="en-US"/>
        </w:rPr>
        <w:t>摘 要</w:t>
      </w:r>
    </w:p>
    <w:p w14:paraId="6D71BFDA"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440"/>
        <w:rPr>
          <w:rFonts w:ascii="Calibri" w:eastAsia="新細明體" w:hAnsi="Calibri" w:cs="Times New Roman" w:hint="default"/>
          <w:color w:val="auto"/>
          <w:kern w:val="2"/>
          <w:bdr w:val="none" w:sz="0" w:space="0" w:color="auto"/>
          <w:lang w:val="en-US"/>
        </w:rPr>
      </w:pPr>
      <w:r w:rsidRPr="00D53063">
        <w:rPr>
          <w:rFonts w:ascii="Calibri" w:eastAsia="新細明體" w:hAnsi="Calibri" w:cs="Times New Roman"/>
          <w:color w:val="auto"/>
          <w:kern w:val="2"/>
          <w:bdr w:val="none" w:sz="0" w:space="0" w:color="auto"/>
          <w:lang w:val="en-US"/>
        </w:rPr>
        <w:t>本研究旨在探討運用活動本位教學法在融合情境對發展遲緩幼兒溝通能力之學習成效，本研究採取單一受試實驗設計中</w:t>
      </w:r>
      <w:r w:rsidRPr="00D53063">
        <w:rPr>
          <w:rFonts w:ascii="Calibri" w:eastAsia="新細明體" w:hAnsi="Calibri" w:cs="Times New Roman"/>
          <w:color w:val="auto"/>
          <w:kern w:val="2"/>
          <w:bdr w:val="none" w:sz="0" w:space="0" w:color="auto"/>
          <w:lang w:val="en-US"/>
        </w:rPr>
        <w:t>A-B-A</w:t>
      </w:r>
      <w:r w:rsidRPr="00D53063">
        <w:rPr>
          <w:rFonts w:ascii="Calibri" w:eastAsia="新細明體" w:hAnsi="Calibri" w:cs="Times New Roman"/>
          <w:color w:val="auto"/>
          <w:kern w:val="2"/>
          <w:bdr w:val="none" w:sz="0" w:space="0" w:color="auto"/>
          <w:lang w:val="en-US"/>
        </w:rPr>
        <w:t>撤回實驗設計。自變項為活動本位教學，依變相為發展遲緩幼兒溝通情形。在幼教現場的每位教師都能依循孩子的發展特質，以及按照各領域的發展來分析孩子的現況能力，尤其是發展遲緩之幼兒。本研究對象為教學現場一名小班發展遲緩幼兒，在主題活動時間、學習區時間、午餐時間之三個情境，分為接受基線期、介入期和撤回期之資料蒐集並在介入前、中、後進行資料分析後，自編觀察記錄表資料進行目視法分析以評估其介入成效。利用活動本位教學提升發展遲緩幼兒之溝通能力，其目標行為為個案溝通能力與不適當行為的表現。</w:t>
      </w:r>
    </w:p>
    <w:p w14:paraId="3FD9FD17" w14:textId="77777777" w:rsidR="00D53063" w:rsidRPr="00150FE9"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480"/>
        <w:rPr>
          <w:rFonts w:ascii="Calibri" w:eastAsia="新細明體" w:hAnsi="Calibri" w:cs="Times New Roman" w:hint="default"/>
          <w:color w:val="auto"/>
          <w:kern w:val="2"/>
          <w:bdr w:val="none" w:sz="0" w:space="0" w:color="auto"/>
          <w:lang w:val="en-US"/>
        </w:rPr>
      </w:pPr>
      <w:r w:rsidRPr="00150FE9">
        <w:rPr>
          <w:rFonts w:ascii="Calibri" w:eastAsia="新細明體" w:hAnsi="Calibri" w:cs="Times New Roman"/>
          <w:color w:val="auto"/>
          <w:kern w:val="2"/>
          <w:bdr w:val="none" w:sz="0" w:space="0" w:color="auto"/>
          <w:lang w:val="en-US"/>
        </w:rPr>
        <w:t>本研究結果顯示：</w:t>
      </w:r>
    </w:p>
    <w:p w14:paraId="28CF2E9A" w14:textId="77777777" w:rsidR="00D53063" w:rsidRPr="00150FE9" w:rsidRDefault="00D53063" w:rsidP="00D53063">
      <w:pPr>
        <w:widowControl w:val="0"/>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alibri" w:eastAsia="新細明體" w:hAnsi="Calibri" w:cs="Times New Roman" w:hint="default"/>
          <w:color w:val="auto"/>
          <w:kern w:val="2"/>
          <w:bdr w:val="none" w:sz="0" w:space="0" w:color="auto"/>
          <w:lang w:val="en-US"/>
        </w:rPr>
      </w:pPr>
      <w:r w:rsidRPr="00150FE9">
        <w:rPr>
          <w:rFonts w:ascii="Calibri" w:eastAsia="新細明體" w:hAnsi="Calibri" w:cs="Times New Roman"/>
          <w:color w:val="auto"/>
          <w:kern w:val="2"/>
          <w:bdr w:val="none" w:sz="0" w:space="0" w:color="auto"/>
          <w:lang w:val="en-US"/>
        </w:rPr>
        <w:t>活動本位教學能提升發展遲緩幼兒正確需求表達。</w:t>
      </w:r>
    </w:p>
    <w:p w14:paraId="2F3B9C38" w14:textId="77777777" w:rsidR="00D53063" w:rsidRPr="00150FE9" w:rsidRDefault="00D53063" w:rsidP="00D53063">
      <w:pPr>
        <w:widowControl w:val="0"/>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alibri" w:eastAsia="新細明體" w:hAnsi="Calibri" w:cs="Times New Roman" w:hint="default"/>
          <w:color w:val="auto"/>
          <w:kern w:val="2"/>
          <w:bdr w:val="none" w:sz="0" w:space="0" w:color="auto"/>
          <w:lang w:val="en-US"/>
        </w:rPr>
      </w:pPr>
      <w:r w:rsidRPr="00150FE9">
        <w:rPr>
          <w:rFonts w:ascii="Calibri" w:eastAsia="新細明體" w:hAnsi="Calibri" w:cs="Times New Roman"/>
          <w:color w:val="auto"/>
          <w:kern w:val="2"/>
          <w:bdr w:val="none" w:sz="0" w:space="0" w:color="auto"/>
          <w:lang w:val="en-US"/>
        </w:rPr>
        <w:t>活動本位教學退除後，發展遲緩幼兒能使用合宜溝通表達正確率亦能保留。</w:t>
      </w:r>
    </w:p>
    <w:p w14:paraId="1CE4D4C1" w14:textId="77777777" w:rsidR="00D53063" w:rsidRPr="00150FE9" w:rsidRDefault="00D53063" w:rsidP="00D53063">
      <w:pPr>
        <w:widowControl w:val="0"/>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alibri" w:eastAsia="新細明體" w:hAnsi="Calibri" w:cs="Times New Roman" w:hint="default"/>
          <w:color w:val="auto"/>
          <w:kern w:val="2"/>
          <w:bdr w:val="none" w:sz="0" w:space="0" w:color="auto"/>
          <w:lang w:val="en-US"/>
        </w:rPr>
      </w:pPr>
      <w:r w:rsidRPr="00150FE9">
        <w:rPr>
          <w:rFonts w:ascii="Calibri" w:eastAsia="新細明體" w:hAnsi="Calibri" w:cs="Times New Roman"/>
          <w:color w:val="auto"/>
          <w:kern w:val="2"/>
          <w:bdr w:val="none" w:sz="0" w:space="0" w:color="auto"/>
          <w:lang w:val="en-US"/>
        </w:rPr>
        <w:t>活動本位教學的介入，能使主動溝通與被動回應的自發性語言比例增加，但被動性回應的語言回應比例仍高。</w:t>
      </w:r>
    </w:p>
    <w:p w14:paraId="11C2C3BD" w14:textId="77777777" w:rsidR="00D53063" w:rsidRPr="00150FE9" w:rsidRDefault="00D53063" w:rsidP="00D53063">
      <w:pPr>
        <w:widowControl w:val="0"/>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alibri" w:eastAsia="新細明體" w:hAnsi="Calibri" w:cs="Times New Roman" w:hint="default"/>
          <w:color w:val="auto"/>
          <w:kern w:val="2"/>
          <w:bdr w:val="none" w:sz="0" w:space="0" w:color="auto"/>
          <w:lang w:val="en-US"/>
        </w:rPr>
      </w:pPr>
      <w:r w:rsidRPr="00150FE9">
        <w:rPr>
          <w:rFonts w:ascii="Calibri" w:eastAsia="新細明體" w:hAnsi="Calibri" w:cs="Times New Roman"/>
          <w:color w:val="auto"/>
          <w:kern w:val="2"/>
          <w:bdr w:val="none" w:sz="0" w:space="0" w:color="auto"/>
          <w:lang w:val="en-US"/>
        </w:rPr>
        <w:t>活動本位教學介入前後可觀察到所產生的溝通問題和不適切行為有降低之情形。</w:t>
      </w:r>
    </w:p>
    <w:p w14:paraId="77DBD20B"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alibri" w:eastAsia="新細明體" w:hAnsi="Calibri" w:cs="Times New Roman" w:hint="default"/>
          <w:color w:val="auto"/>
          <w:kern w:val="2"/>
          <w:sz w:val="24"/>
          <w:bdr w:val="none" w:sz="0" w:space="0" w:color="auto"/>
          <w:lang w:val="en-US"/>
        </w:rPr>
      </w:pPr>
    </w:p>
    <w:p w14:paraId="4715EC87" w14:textId="74027B16" w:rsidR="00D53063" w:rsidRPr="00D53063" w:rsidRDefault="00654365"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alibri" w:eastAsia="新細明體" w:hAnsi="Calibri" w:cs="Times New Roman" w:hint="default"/>
          <w:color w:val="auto"/>
          <w:kern w:val="2"/>
          <w:sz w:val="24"/>
          <w:bdr w:val="none" w:sz="0" w:space="0" w:color="auto"/>
          <w:lang w:val="en-US"/>
        </w:rPr>
      </w:pPr>
      <w:r>
        <w:rPr>
          <w:rFonts w:ascii="Calibri" w:eastAsia="新細明體" w:hAnsi="Calibri" w:cs="Times New Roman"/>
          <w:color w:val="auto"/>
          <w:kern w:val="2"/>
          <w:sz w:val="24"/>
          <w:bdr w:val="none" w:sz="0" w:space="0" w:color="auto"/>
          <w:lang w:val="en-US"/>
        </w:rPr>
        <w:t>關鍵詞</w:t>
      </w:r>
      <w:r w:rsidR="00D53063" w:rsidRPr="00D53063">
        <w:rPr>
          <w:rFonts w:ascii="Calibri" w:eastAsia="新細明體" w:hAnsi="Calibri" w:cs="Times New Roman"/>
          <w:color w:val="auto"/>
          <w:kern w:val="2"/>
          <w:sz w:val="24"/>
          <w:bdr w:val="none" w:sz="0" w:space="0" w:color="auto"/>
          <w:lang w:val="en-US"/>
        </w:rPr>
        <w:t>：活動本位教學、發展遲緩幼兒、融合班級、溝通能力</w:t>
      </w:r>
    </w:p>
    <w:p w14:paraId="2F1FCCB0"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alibri" w:eastAsia="新細明體" w:hAnsi="Calibri" w:cs="Times New Roman" w:hint="default"/>
          <w:color w:val="auto"/>
          <w:kern w:val="2"/>
          <w:sz w:val="24"/>
          <w:bdr w:val="none" w:sz="0" w:space="0" w:color="auto"/>
          <w:lang w:val="en-US"/>
        </w:rPr>
      </w:pPr>
    </w:p>
    <w:p w14:paraId="71FC4703"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Calibri" w:eastAsia="新細明體" w:hAnsi="Calibri" w:cs="Times New Roman" w:hint="default"/>
          <w:color w:val="auto"/>
          <w:kern w:val="2"/>
          <w:sz w:val="24"/>
          <w:bdr w:val="none" w:sz="0" w:space="0" w:color="auto"/>
          <w:lang w:val="en-US"/>
        </w:rPr>
      </w:pPr>
    </w:p>
    <w:p w14:paraId="763D3E70"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Calibri" w:eastAsia="新細明體" w:hAnsi="Calibri" w:cs="Times New Roman" w:hint="default"/>
          <w:color w:val="auto"/>
          <w:kern w:val="2"/>
          <w:sz w:val="24"/>
          <w:bdr w:val="none" w:sz="0" w:space="0" w:color="auto"/>
          <w:lang w:val="en-US"/>
        </w:rPr>
      </w:pPr>
    </w:p>
    <w:p w14:paraId="269154BC"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Calibri" w:eastAsia="新細明體" w:hAnsi="Calibri" w:cs="Times New Roman" w:hint="default"/>
          <w:color w:val="auto"/>
          <w:kern w:val="2"/>
          <w:sz w:val="24"/>
          <w:bdr w:val="none" w:sz="0" w:space="0" w:color="auto"/>
          <w:lang w:val="en-US"/>
        </w:rPr>
      </w:pPr>
    </w:p>
    <w:p w14:paraId="306C887D" w14:textId="77777777" w:rsidR="00D53063" w:rsidRPr="00D53063" w:rsidRDefault="00D53063" w:rsidP="00D53063">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cs="標楷體" w:hint="default"/>
          <w:b/>
          <w:color w:val="auto"/>
          <w:kern w:val="2"/>
          <w:sz w:val="36"/>
          <w:szCs w:val="36"/>
          <w:bdr w:val="none" w:sz="0" w:space="0" w:color="auto"/>
          <w:lang w:val="en-US"/>
        </w:rPr>
      </w:pPr>
      <w:r w:rsidRPr="00D53063">
        <w:rPr>
          <w:rFonts w:ascii="標楷體" w:eastAsia="標楷體" w:hAnsi="標楷體" w:cs="標楷體"/>
          <w:b/>
          <w:color w:val="auto"/>
          <w:sz w:val="36"/>
          <w:szCs w:val="36"/>
          <w:bdr w:val="none" w:sz="0" w:space="0" w:color="auto"/>
          <w:lang w:val="en-US"/>
        </w:rPr>
        <w:br w:type="page"/>
      </w:r>
    </w:p>
    <w:p w14:paraId="4EBCF53B"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標楷體" w:hint="default"/>
          <w:b/>
          <w:color w:val="auto"/>
          <w:kern w:val="2"/>
          <w:sz w:val="36"/>
          <w:szCs w:val="36"/>
          <w:bdr w:val="none" w:sz="0" w:space="0" w:color="auto"/>
          <w:lang w:val="en-US"/>
        </w:rPr>
      </w:pPr>
      <w:r w:rsidRPr="00D53063">
        <w:rPr>
          <w:rFonts w:ascii="標楷體" w:eastAsia="標楷體" w:hAnsi="標楷體" w:cs="標楷體"/>
          <w:b/>
          <w:color w:val="auto"/>
          <w:kern w:val="2"/>
          <w:sz w:val="36"/>
          <w:szCs w:val="36"/>
          <w:bdr w:val="none" w:sz="0" w:space="0" w:color="auto"/>
          <w:lang w:val="en-US"/>
        </w:rPr>
        <w:lastRenderedPageBreak/>
        <w:t>私立幼兒園面臨</w:t>
      </w:r>
      <w:proofErr w:type="gramStart"/>
      <w:r w:rsidRPr="00D53063">
        <w:rPr>
          <w:rFonts w:ascii="標楷體" w:eastAsia="標楷體" w:hAnsi="標楷體" w:cs="標楷體"/>
          <w:b/>
          <w:color w:val="auto"/>
          <w:kern w:val="2"/>
          <w:sz w:val="36"/>
          <w:szCs w:val="36"/>
          <w:bdr w:val="none" w:sz="0" w:space="0" w:color="auto"/>
          <w:lang w:val="en-US"/>
        </w:rPr>
        <w:t>準</w:t>
      </w:r>
      <w:proofErr w:type="gramEnd"/>
      <w:r w:rsidRPr="00D53063">
        <w:rPr>
          <w:rFonts w:ascii="標楷體" w:eastAsia="標楷體" w:hAnsi="標楷體" w:cs="標楷體"/>
          <w:b/>
          <w:color w:val="auto"/>
          <w:kern w:val="2"/>
          <w:sz w:val="36"/>
          <w:szCs w:val="36"/>
          <w:bdr w:val="none" w:sz="0" w:space="0" w:color="auto"/>
          <w:lang w:val="en-US"/>
        </w:rPr>
        <w:t>公共化政策之歷程探究</w:t>
      </w:r>
    </w:p>
    <w:p w14:paraId="4218BFC3" w14:textId="59636D0B" w:rsidR="00D53063" w:rsidRPr="00D53063" w:rsidRDefault="006756E5"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標楷體" w:hint="default"/>
          <w:color w:val="auto"/>
          <w:kern w:val="2"/>
          <w:sz w:val="24"/>
          <w:bdr w:val="none" w:sz="0" w:space="0" w:color="auto"/>
          <w:lang w:val="en-US"/>
        </w:rPr>
      </w:pPr>
      <w:r w:rsidRPr="006756E5">
        <w:rPr>
          <w:rFonts w:ascii="標楷體" w:eastAsia="標楷體" w:hAnsi="標楷體" w:cs="標楷體"/>
          <w:color w:val="auto"/>
          <w:kern w:val="2"/>
          <w:sz w:val="24"/>
          <w:bdr w:val="none" w:sz="0" w:space="0" w:color="auto"/>
          <w:lang w:val="en-US"/>
        </w:rPr>
        <w:t>余孟儒</w:t>
      </w:r>
    </w:p>
    <w:p w14:paraId="056CB4B0" w14:textId="77777777" w:rsidR="00191203" w:rsidRDefault="0019120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標楷體" w:hint="default"/>
          <w:color w:val="auto"/>
          <w:kern w:val="2"/>
          <w:sz w:val="24"/>
          <w:bdr w:val="none" w:sz="0" w:space="0" w:color="auto"/>
          <w:lang w:val="en-US"/>
        </w:rPr>
      </w:pPr>
      <w:r w:rsidRPr="00191203">
        <w:rPr>
          <w:rFonts w:ascii="標楷體" w:eastAsia="標楷體" w:hAnsi="標楷體" w:cs="標楷體"/>
          <w:color w:val="auto"/>
          <w:kern w:val="2"/>
          <w:sz w:val="24"/>
          <w:bdr w:val="none" w:sz="0" w:space="0" w:color="auto"/>
          <w:lang w:val="en-US"/>
        </w:rPr>
        <w:t>國立嘉義大學</w:t>
      </w:r>
      <w:r w:rsidRPr="00191203">
        <w:rPr>
          <w:rFonts w:ascii="標楷體" w:eastAsia="標楷體" w:hAnsi="標楷體" w:cs="標楷體" w:hint="default"/>
          <w:color w:val="auto"/>
          <w:kern w:val="2"/>
          <w:sz w:val="24"/>
          <w:bdr w:val="none" w:sz="0" w:space="0" w:color="auto"/>
          <w:lang w:val="en-US"/>
        </w:rPr>
        <w:t xml:space="preserve"> 幼兒教育學系碩士在職專班研究生</w:t>
      </w:r>
    </w:p>
    <w:p w14:paraId="6092A827" w14:textId="4CF59BF4"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標楷體" w:hint="default"/>
          <w:b/>
          <w:color w:val="auto"/>
          <w:kern w:val="2"/>
          <w:sz w:val="28"/>
          <w:szCs w:val="28"/>
          <w:bdr w:val="none" w:sz="0" w:space="0" w:color="auto"/>
          <w:lang w:val="en-US"/>
        </w:rPr>
      </w:pPr>
      <w:r w:rsidRPr="00D53063">
        <w:rPr>
          <w:rFonts w:ascii="標楷體" w:eastAsia="標楷體" w:hAnsi="標楷體" w:cs="標楷體"/>
          <w:b/>
          <w:color w:val="auto"/>
          <w:kern w:val="2"/>
          <w:sz w:val="28"/>
          <w:szCs w:val="28"/>
          <w:bdr w:val="none" w:sz="0" w:space="0" w:color="auto"/>
          <w:lang w:val="en-US"/>
        </w:rPr>
        <w:t>摘要</w:t>
      </w:r>
    </w:p>
    <w:p w14:paraId="7549CB76"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440"/>
        <w:jc w:val="both"/>
        <w:rPr>
          <w:rFonts w:ascii="Calibri" w:eastAsia="新細明體" w:hAnsi="Calibri" w:cs="Times New Roman" w:hint="default"/>
          <w:color w:val="auto"/>
          <w:kern w:val="2"/>
          <w:bdr w:val="none" w:sz="0" w:space="0" w:color="auto"/>
          <w:lang w:val="en-US"/>
        </w:rPr>
      </w:pPr>
      <w:r w:rsidRPr="00D53063">
        <w:rPr>
          <w:rFonts w:ascii="Calibri" w:eastAsia="新細明體" w:hAnsi="Calibri" w:cs="Times New Roman"/>
          <w:color w:val="auto"/>
          <w:kern w:val="2"/>
          <w:bdr w:val="none" w:sz="0" w:space="0" w:color="auto"/>
          <w:lang w:val="en-US"/>
        </w:rPr>
        <w:t>教育部為執行我國少子女化對策計畫，規劃從</w:t>
      </w:r>
      <w:r w:rsidRPr="00D53063">
        <w:rPr>
          <w:rFonts w:ascii="Calibri" w:eastAsia="新細明體" w:hAnsi="Calibri" w:cs="Times New Roman"/>
          <w:color w:val="auto"/>
          <w:kern w:val="2"/>
          <w:bdr w:val="none" w:sz="0" w:space="0" w:color="auto"/>
          <w:lang w:val="en-US"/>
        </w:rPr>
        <w:t>106</w:t>
      </w:r>
      <w:r w:rsidRPr="00D53063">
        <w:rPr>
          <w:rFonts w:ascii="Calibri" w:eastAsia="新細明體" w:hAnsi="Calibri" w:cs="Times New Roman"/>
          <w:color w:val="auto"/>
          <w:kern w:val="2"/>
          <w:bdr w:val="none" w:sz="0" w:space="0" w:color="auto"/>
          <w:lang w:val="en-US"/>
        </w:rPr>
        <w:t>年到</w:t>
      </w:r>
      <w:r w:rsidRPr="00D53063">
        <w:rPr>
          <w:rFonts w:ascii="Calibri" w:eastAsia="新細明體" w:hAnsi="Calibri" w:cs="Times New Roman"/>
          <w:color w:val="auto"/>
          <w:kern w:val="2"/>
          <w:bdr w:val="none" w:sz="0" w:space="0" w:color="auto"/>
          <w:lang w:val="en-US"/>
        </w:rPr>
        <w:t>112</w:t>
      </w:r>
      <w:r w:rsidRPr="00D53063">
        <w:rPr>
          <w:rFonts w:ascii="Calibri" w:eastAsia="新細明體" w:hAnsi="Calibri" w:cs="Times New Roman"/>
          <w:color w:val="auto"/>
          <w:kern w:val="2"/>
          <w:bdr w:val="none" w:sz="0" w:space="0" w:color="auto"/>
          <w:lang w:val="en-US"/>
        </w:rPr>
        <w:t>年達成增加</w:t>
      </w:r>
      <w:r w:rsidRPr="00D53063">
        <w:rPr>
          <w:rFonts w:ascii="Calibri" w:eastAsia="新細明體" w:hAnsi="Calibri" w:cs="Times New Roman"/>
          <w:color w:val="auto"/>
          <w:kern w:val="2"/>
          <w:bdr w:val="none" w:sz="0" w:space="0" w:color="auto"/>
          <w:lang w:val="en-US"/>
        </w:rPr>
        <w:t>3000</w:t>
      </w:r>
      <w:r w:rsidRPr="00D53063">
        <w:rPr>
          <w:rFonts w:ascii="Calibri" w:eastAsia="新細明體" w:hAnsi="Calibri" w:cs="Times New Roman"/>
          <w:color w:val="auto"/>
          <w:kern w:val="2"/>
          <w:bdr w:val="none" w:sz="0" w:space="0" w:color="auto"/>
          <w:lang w:val="en-US"/>
        </w:rPr>
        <w:t>班公共化幼兒園的目標；在此政策推動下，研究者發現私立幼兒園的比例逐年下降，目前我國私立幼兒園及</w:t>
      </w:r>
      <w:proofErr w:type="gramStart"/>
      <w:r w:rsidRPr="00D53063">
        <w:rPr>
          <w:rFonts w:ascii="Calibri" w:eastAsia="新細明體" w:hAnsi="Calibri" w:cs="Times New Roman"/>
          <w:color w:val="auto"/>
          <w:kern w:val="2"/>
          <w:bdr w:val="none" w:sz="0" w:space="0" w:color="auto"/>
          <w:lang w:val="en-US"/>
        </w:rPr>
        <w:t>準</w:t>
      </w:r>
      <w:proofErr w:type="gramEnd"/>
      <w:r w:rsidRPr="00D53063">
        <w:rPr>
          <w:rFonts w:ascii="Calibri" w:eastAsia="新細明體" w:hAnsi="Calibri" w:cs="Times New Roman"/>
          <w:color w:val="auto"/>
          <w:kern w:val="2"/>
          <w:bdr w:val="none" w:sz="0" w:space="0" w:color="auto"/>
          <w:lang w:val="en-US"/>
        </w:rPr>
        <w:t>公共化幼兒園之數量分別為</w:t>
      </w:r>
      <w:r w:rsidRPr="00D53063">
        <w:rPr>
          <w:rFonts w:ascii="Calibri" w:eastAsia="新細明體" w:hAnsi="Calibri" w:cs="Times New Roman"/>
          <w:color w:val="auto"/>
          <w:kern w:val="2"/>
          <w:bdr w:val="none" w:sz="0" w:space="0" w:color="auto"/>
          <w:lang w:val="en-US"/>
        </w:rPr>
        <w:t>2,334</w:t>
      </w:r>
      <w:r w:rsidRPr="00D53063">
        <w:rPr>
          <w:rFonts w:ascii="Calibri" w:eastAsia="新細明體" w:hAnsi="Calibri" w:cs="Times New Roman"/>
          <w:color w:val="auto"/>
          <w:kern w:val="2"/>
          <w:bdr w:val="none" w:sz="0" w:space="0" w:color="auto"/>
          <w:lang w:val="en-US"/>
        </w:rPr>
        <w:t>園及</w:t>
      </w:r>
      <w:r w:rsidRPr="00D53063">
        <w:rPr>
          <w:rFonts w:ascii="Calibri" w:eastAsia="新細明體" w:hAnsi="Calibri" w:cs="Times New Roman"/>
          <w:color w:val="auto"/>
          <w:kern w:val="2"/>
          <w:bdr w:val="none" w:sz="0" w:space="0" w:color="auto"/>
          <w:lang w:val="en-US"/>
        </w:rPr>
        <w:t>1,769</w:t>
      </w:r>
      <w:r w:rsidRPr="00D53063">
        <w:rPr>
          <w:rFonts w:ascii="Calibri" w:eastAsia="新細明體" w:hAnsi="Calibri" w:cs="Times New Roman"/>
          <w:color w:val="auto"/>
          <w:kern w:val="2"/>
          <w:bdr w:val="none" w:sz="0" w:space="0" w:color="auto"/>
          <w:lang w:val="en-US"/>
        </w:rPr>
        <w:t>園</w:t>
      </w:r>
      <w:r w:rsidRPr="00D53063">
        <w:rPr>
          <w:rFonts w:ascii="Calibri" w:eastAsia="新細明體" w:hAnsi="Calibri" w:cs="Times New Roman"/>
          <w:color w:val="auto"/>
          <w:kern w:val="2"/>
          <w:bdr w:val="none" w:sz="0" w:space="0" w:color="auto"/>
          <w:lang w:val="en-US"/>
        </w:rPr>
        <w:t>(</w:t>
      </w:r>
      <w:r w:rsidRPr="00D53063">
        <w:rPr>
          <w:rFonts w:ascii="Calibri" w:eastAsia="新細明體" w:hAnsi="Calibri" w:cs="Times New Roman"/>
          <w:color w:val="auto"/>
          <w:kern w:val="2"/>
          <w:bdr w:val="none" w:sz="0" w:space="0" w:color="auto"/>
          <w:lang w:val="en-US"/>
        </w:rPr>
        <w:t>統計至</w:t>
      </w:r>
      <w:r w:rsidRPr="00D53063">
        <w:rPr>
          <w:rFonts w:ascii="Calibri" w:eastAsia="新細明體" w:hAnsi="Calibri" w:cs="Times New Roman"/>
          <w:color w:val="auto"/>
          <w:kern w:val="2"/>
          <w:bdr w:val="none" w:sz="0" w:space="0" w:color="auto"/>
          <w:lang w:val="en-US"/>
        </w:rPr>
        <w:t>111</w:t>
      </w:r>
      <w:r w:rsidRPr="00D53063">
        <w:rPr>
          <w:rFonts w:ascii="Calibri" w:eastAsia="新細明體" w:hAnsi="Calibri" w:cs="Times New Roman"/>
          <w:color w:val="auto"/>
          <w:kern w:val="2"/>
          <w:bdr w:val="none" w:sz="0" w:space="0" w:color="auto"/>
          <w:lang w:val="en-US"/>
        </w:rPr>
        <w:t>年</w:t>
      </w:r>
      <w:r w:rsidRPr="00D53063">
        <w:rPr>
          <w:rFonts w:ascii="Calibri" w:eastAsia="新細明體" w:hAnsi="Calibri" w:cs="Times New Roman"/>
          <w:color w:val="auto"/>
          <w:kern w:val="2"/>
          <w:bdr w:val="none" w:sz="0" w:space="0" w:color="auto"/>
          <w:lang w:val="en-US"/>
        </w:rPr>
        <w:t>3</w:t>
      </w:r>
      <w:r w:rsidRPr="00D53063">
        <w:rPr>
          <w:rFonts w:ascii="Calibri" w:eastAsia="新細明體" w:hAnsi="Calibri" w:cs="Times New Roman"/>
          <w:color w:val="auto"/>
          <w:kern w:val="2"/>
          <w:bdr w:val="none" w:sz="0" w:space="0" w:color="auto"/>
          <w:lang w:val="en-US"/>
        </w:rPr>
        <w:t>月</w:t>
      </w:r>
      <w:r w:rsidRPr="00D53063">
        <w:rPr>
          <w:rFonts w:ascii="Calibri" w:eastAsia="新細明體" w:hAnsi="Calibri" w:cs="Times New Roman"/>
          <w:color w:val="auto"/>
          <w:kern w:val="2"/>
          <w:bdr w:val="none" w:sz="0" w:space="0" w:color="auto"/>
          <w:lang w:val="en-US"/>
        </w:rPr>
        <w:t>)</w:t>
      </w:r>
      <w:r w:rsidRPr="00D53063">
        <w:rPr>
          <w:rFonts w:ascii="Calibri" w:eastAsia="新細明體" w:hAnsi="Calibri" w:cs="Times New Roman"/>
          <w:color w:val="auto"/>
          <w:kern w:val="2"/>
          <w:bdr w:val="none" w:sz="0" w:space="0" w:color="auto"/>
          <w:lang w:val="en-US"/>
        </w:rPr>
        <w:t>。</w:t>
      </w:r>
    </w:p>
    <w:p w14:paraId="2B0F7244"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440"/>
        <w:jc w:val="both"/>
        <w:rPr>
          <w:rFonts w:ascii="Calibri" w:eastAsia="新細明體" w:hAnsi="Calibri" w:cs="Times New Roman" w:hint="default"/>
          <w:color w:val="auto"/>
          <w:kern w:val="2"/>
          <w:bdr w:val="none" w:sz="0" w:space="0" w:color="auto"/>
          <w:lang w:val="en-US"/>
        </w:rPr>
      </w:pPr>
      <w:r w:rsidRPr="00D53063">
        <w:rPr>
          <w:rFonts w:ascii="Calibri" w:eastAsia="新細明體" w:hAnsi="Calibri" w:cs="Times New Roman"/>
          <w:color w:val="auto"/>
          <w:kern w:val="2"/>
          <w:bdr w:val="none" w:sz="0" w:space="0" w:color="auto"/>
          <w:lang w:val="en-US"/>
        </w:rPr>
        <w:t>研究者曾任職於私立幼兒園，明白其招生與經營艱辛，另以幼兒之角度分析，為了能夠包容不同文化和特性，需要多元的學習環境，因此私立幼兒園有其存在之必要性。基於上述之研究緣起，本研究之研究目的如下：一、了解家長在多元類型的幼兒園中選擇私立幼兒園之原因。二、探討私立幼兒園如何在</w:t>
      </w:r>
      <w:proofErr w:type="gramStart"/>
      <w:r w:rsidRPr="00D53063">
        <w:rPr>
          <w:rFonts w:ascii="Calibri" w:eastAsia="新細明體" w:hAnsi="Calibri" w:cs="Times New Roman"/>
          <w:color w:val="auto"/>
          <w:kern w:val="2"/>
          <w:bdr w:val="none" w:sz="0" w:space="0" w:color="auto"/>
          <w:lang w:val="en-US"/>
        </w:rPr>
        <w:t>準</w:t>
      </w:r>
      <w:proofErr w:type="gramEnd"/>
      <w:r w:rsidRPr="00D53063">
        <w:rPr>
          <w:rFonts w:ascii="Calibri" w:eastAsia="新細明體" w:hAnsi="Calibri" w:cs="Times New Roman"/>
          <w:color w:val="auto"/>
          <w:kern w:val="2"/>
          <w:bdr w:val="none" w:sz="0" w:space="0" w:color="auto"/>
          <w:lang w:val="en-US"/>
        </w:rPr>
        <w:t>公共化趨勢下維持良好營運狀態。</w:t>
      </w:r>
    </w:p>
    <w:p w14:paraId="0A9F730C"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440"/>
        <w:rPr>
          <w:rFonts w:ascii="Calibri" w:eastAsia="新細明體" w:hAnsi="Calibri" w:cs="Times New Roman" w:hint="default"/>
          <w:color w:val="auto"/>
          <w:kern w:val="2"/>
          <w:bdr w:val="none" w:sz="0" w:space="0" w:color="auto"/>
          <w:lang w:val="en-US"/>
        </w:rPr>
      </w:pPr>
      <w:r w:rsidRPr="00D53063">
        <w:rPr>
          <w:rFonts w:ascii="Calibri" w:eastAsia="新細明體" w:hAnsi="Calibri" w:cs="Times New Roman"/>
          <w:color w:val="auto"/>
          <w:kern w:val="2"/>
          <w:bdr w:val="none" w:sz="0" w:space="0" w:color="auto"/>
          <w:lang w:val="en-US"/>
        </w:rPr>
        <w:t>本研究</w:t>
      </w:r>
      <w:proofErr w:type="gramStart"/>
      <w:r w:rsidRPr="00D53063">
        <w:rPr>
          <w:rFonts w:ascii="Calibri" w:eastAsia="新細明體" w:hAnsi="Calibri" w:cs="Times New Roman"/>
          <w:color w:val="auto"/>
          <w:kern w:val="2"/>
          <w:bdr w:val="none" w:sz="0" w:space="0" w:color="auto"/>
          <w:lang w:val="en-US"/>
        </w:rPr>
        <w:t>採</w:t>
      </w:r>
      <w:proofErr w:type="gramEnd"/>
      <w:r w:rsidRPr="00D53063">
        <w:rPr>
          <w:rFonts w:ascii="Calibri" w:eastAsia="新細明體" w:hAnsi="Calibri" w:cs="Times New Roman"/>
          <w:color w:val="auto"/>
          <w:kern w:val="2"/>
          <w:bdr w:val="none" w:sz="0" w:space="0" w:color="auto"/>
          <w:lang w:val="en-US"/>
        </w:rPr>
        <w:t>立意取樣，邀請二位私立幼兒園主管及二位選擇就讀於私立幼兒園之家長作為研究對象。研究方法</w:t>
      </w:r>
      <w:proofErr w:type="gramStart"/>
      <w:r w:rsidRPr="00D53063">
        <w:rPr>
          <w:rFonts w:ascii="Calibri" w:eastAsia="新細明體" w:hAnsi="Calibri" w:cs="Times New Roman"/>
          <w:color w:val="auto"/>
          <w:kern w:val="2"/>
          <w:bdr w:val="none" w:sz="0" w:space="0" w:color="auto"/>
          <w:lang w:val="en-US"/>
        </w:rPr>
        <w:t>採</w:t>
      </w:r>
      <w:proofErr w:type="gramEnd"/>
      <w:r w:rsidRPr="00D53063">
        <w:rPr>
          <w:rFonts w:ascii="Calibri" w:eastAsia="新細明體" w:hAnsi="Calibri" w:cs="Times New Roman"/>
          <w:color w:val="auto"/>
          <w:kern w:val="2"/>
          <w:bdr w:val="none" w:sz="0" w:space="0" w:color="auto"/>
          <w:lang w:val="en-US"/>
        </w:rPr>
        <w:t>半結構式訪談法，以準備、執行及分析等三階段之流程進行。在準備階段，研究者蒐集相關法規及文獻後，與一名私立幼兒園主管做前導性調查，作為設計訪談大綱之依據，並在研究者經研究對象同意後，請其簽署參與研究同意書，即開啟本研究之執行階段。</w:t>
      </w:r>
    </w:p>
    <w:p w14:paraId="220D4CC2"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440"/>
        <w:rPr>
          <w:rFonts w:ascii="Calibri" w:eastAsia="新細明體" w:hAnsi="Calibri" w:cs="Times New Roman" w:hint="default"/>
          <w:color w:val="auto"/>
          <w:kern w:val="2"/>
          <w:bdr w:val="none" w:sz="0" w:space="0" w:color="auto"/>
          <w:lang w:val="en-US"/>
        </w:rPr>
      </w:pPr>
      <w:r w:rsidRPr="00D53063">
        <w:rPr>
          <w:rFonts w:ascii="Calibri" w:eastAsia="新細明體" w:hAnsi="Calibri" w:cs="Times New Roman"/>
          <w:color w:val="auto"/>
          <w:kern w:val="2"/>
          <w:bdr w:val="none" w:sz="0" w:space="0" w:color="auto"/>
          <w:lang w:val="en-US"/>
        </w:rPr>
        <w:t>進入執行階段後，研究者以電話邀約研究對象進行訪談，經研究對象同意後</w:t>
      </w:r>
      <w:proofErr w:type="gramStart"/>
      <w:r w:rsidRPr="00D53063">
        <w:rPr>
          <w:rFonts w:ascii="Calibri" w:eastAsia="新細明體" w:hAnsi="Calibri" w:cs="Times New Roman"/>
          <w:color w:val="auto"/>
          <w:kern w:val="2"/>
          <w:bdr w:val="none" w:sz="0" w:space="0" w:color="auto"/>
          <w:lang w:val="en-US"/>
        </w:rPr>
        <w:t>採</w:t>
      </w:r>
      <w:proofErr w:type="gramEnd"/>
      <w:r w:rsidRPr="00D53063">
        <w:rPr>
          <w:rFonts w:ascii="Calibri" w:eastAsia="新細明體" w:hAnsi="Calibri" w:cs="Times New Roman"/>
          <w:color w:val="auto"/>
          <w:kern w:val="2"/>
          <w:bdr w:val="none" w:sz="0" w:space="0" w:color="auto"/>
          <w:lang w:val="en-US"/>
        </w:rPr>
        <w:t>全程錄音方式進行；在訪談結束後，研究者將訪談過程轉為</w:t>
      </w:r>
      <w:proofErr w:type="gramStart"/>
      <w:r w:rsidRPr="00D53063">
        <w:rPr>
          <w:rFonts w:ascii="Calibri" w:eastAsia="新細明體" w:hAnsi="Calibri" w:cs="Times New Roman"/>
          <w:color w:val="auto"/>
          <w:kern w:val="2"/>
          <w:bdr w:val="none" w:sz="0" w:space="0" w:color="auto"/>
          <w:lang w:val="en-US"/>
        </w:rPr>
        <w:t>逐字稿</w:t>
      </w:r>
      <w:proofErr w:type="gramEnd"/>
      <w:r w:rsidRPr="00D53063">
        <w:rPr>
          <w:rFonts w:ascii="Calibri" w:eastAsia="新細明體" w:hAnsi="Calibri" w:cs="Times New Roman"/>
          <w:color w:val="auto"/>
          <w:kern w:val="2"/>
          <w:bdr w:val="none" w:sz="0" w:space="0" w:color="auto"/>
          <w:lang w:val="en-US"/>
        </w:rPr>
        <w:t>，編號註記後加以分類歸檔。</w:t>
      </w:r>
    </w:p>
    <w:p w14:paraId="73466732"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440"/>
        <w:rPr>
          <w:rFonts w:ascii="Calibri" w:eastAsia="新細明體" w:hAnsi="Calibri" w:cs="Times New Roman" w:hint="default"/>
          <w:color w:val="auto"/>
          <w:kern w:val="2"/>
          <w:bdr w:val="none" w:sz="0" w:space="0" w:color="auto"/>
          <w:lang w:val="en-US"/>
        </w:rPr>
      </w:pPr>
      <w:r w:rsidRPr="00D53063">
        <w:rPr>
          <w:rFonts w:ascii="Calibri" w:eastAsia="新細明體" w:hAnsi="Calibri" w:cs="Times New Roman"/>
          <w:color w:val="auto"/>
          <w:kern w:val="2"/>
          <w:bdr w:val="none" w:sz="0" w:space="0" w:color="auto"/>
          <w:lang w:val="en-US"/>
        </w:rPr>
        <w:t>最後之分析階段，研究者將</w:t>
      </w:r>
      <w:proofErr w:type="gramStart"/>
      <w:r w:rsidRPr="00D53063">
        <w:rPr>
          <w:rFonts w:ascii="Calibri" w:eastAsia="新細明體" w:hAnsi="Calibri" w:cs="Times New Roman"/>
          <w:color w:val="auto"/>
          <w:kern w:val="2"/>
          <w:bdr w:val="none" w:sz="0" w:space="0" w:color="auto"/>
          <w:lang w:val="en-US"/>
        </w:rPr>
        <w:t>逐字稿與</w:t>
      </w:r>
      <w:proofErr w:type="gramEnd"/>
      <w:r w:rsidRPr="00D53063">
        <w:rPr>
          <w:rFonts w:ascii="Calibri" w:eastAsia="新細明體" w:hAnsi="Calibri" w:cs="Times New Roman"/>
          <w:color w:val="auto"/>
          <w:kern w:val="2"/>
          <w:bdr w:val="none" w:sz="0" w:space="0" w:color="auto"/>
          <w:lang w:val="en-US"/>
        </w:rPr>
        <w:t>研究對象確認無偏差或遺漏，並與相關文獻做交叉驗證，確保研究資料之正確性，利於後續之分析詮釋。</w:t>
      </w:r>
    </w:p>
    <w:p w14:paraId="6EF1D642"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440"/>
        <w:rPr>
          <w:rFonts w:ascii="Calibri" w:eastAsia="新細明體" w:hAnsi="Calibri" w:cs="Times New Roman" w:hint="default"/>
          <w:color w:val="auto"/>
          <w:kern w:val="2"/>
          <w:bdr w:val="none" w:sz="0" w:space="0" w:color="auto"/>
          <w:lang w:val="en-US"/>
        </w:rPr>
      </w:pPr>
      <w:r w:rsidRPr="00D53063">
        <w:rPr>
          <w:rFonts w:ascii="Calibri" w:eastAsia="新細明體" w:hAnsi="Calibri" w:cs="Times New Roman"/>
          <w:color w:val="auto"/>
          <w:kern w:val="2"/>
          <w:bdr w:val="none" w:sz="0" w:space="0" w:color="auto"/>
          <w:lang w:val="en-US"/>
        </w:rPr>
        <w:t>本研究回應研究目的提出以下結論：一、家長重視學習氛圍勝於設備及學費考量，因此選擇理念較契合之私立幼兒園。二、家長習慣私立幼兒園之彈性化與便利性。三、為把握招生機會，私立幼兒園拉長招生期並推廣試讀方案。</w:t>
      </w:r>
      <w:r w:rsidRPr="00D53063">
        <w:rPr>
          <w:rFonts w:ascii="Calibri" w:eastAsia="新細明體" w:hAnsi="Calibri" w:cs="Times New Roman"/>
          <w:color w:val="auto"/>
          <w:kern w:val="2"/>
          <w:bdr w:val="none" w:sz="0" w:space="0" w:color="auto"/>
          <w:lang w:val="en-US"/>
        </w:rPr>
        <w:t xml:space="preserve"> </w:t>
      </w:r>
      <w:r w:rsidRPr="00D53063">
        <w:rPr>
          <w:rFonts w:ascii="Calibri" w:eastAsia="新細明體" w:hAnsi="Calibri" w:cs="Times New Roman"/>
          <w:color w:val="auto"/>
          <w:kern w:val="2"/>
          <w:bdr w:val="none" w:sz="0" w:space="0" w:color="auto"/>
          <w:lang w:val="en-US"/>
        </w:rPr>
        <w:t>四、私立幼兒園之教師</w:t>
      </w:r>
      <w:proofErr w:type="gramStart"/>
      <w:r w:rsidRPr="00D53063">
        <w:rPr>
          <w:rFonts w:ascii="Calibri" w:eastAsia="新細明體" w:hAnsi="Calibri" w:cs="Times New Roman"/>
          <w:color w:val="auto"/>
          <w:kern w:val="2"/>
          <w:bdr w:val="none" w:sz="0" w:space="0" w:color="auto"/>
          <w:lang w:val="en-US"/>
        </w:rPr>
        <w:t>由官網轉為</w:t>
      </w:r>
      <w:proofErr w:type="gramEnd"/>
      <w:r w:rsidRPr="00D53063">
        <w:rPr>
          <w:rFonts w:ascii="Calibri" w:eastAsia="新細明體" w:hAnsi="Calibri" w:cs="Times New Roman"/>
          <w:color w:val="auto"/>
          <w:kern w:val="2"/>
          <w:bdr w:val="none" w:sz="0" w:space="0" w:color="auto"/>
          <w:lang w:val="en-US"/>
        </w:rPr>
        <w:t>積極經營粉絲團及群組，增加與家長互動之密切性。</w:t>
      </w:r>
    </w:p>
    <w:p w14:paraId="4EB58DCC" w14:textId="3BD91F37" w:rsid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440"/>
        <w:rPr>
          <w:rFonts w:ascii="Calibri" w:eastAsia="新細明體" w:hAnsi="Calibri" w:cs="Times New Roman" w:hint="default"/>
          <w:color w:val="auto"/>
          <w:kern w:val="2"/>
          <w:bdr w:val="none" w:sz="0" w:space="0" w:color="auto"/>
          <w:lang w:val="en-US"/>
        </w:rPr>
      </w:pPr>
      <w:r w:rsidRPr="00D53063">
        <w:rPr>
          <w:rFonts w:ascii="Calibri" w:eastAsia="新細明體" w:hAnsi="Calibri" w:cs="Times New Roman"/>
          <w:color w:val="auto"/>
          <w:kern w:val="2"/>
          <w:bdr w:val="none" w:sz="0" w:space="0" w:color="auto"/>
          <w:lang w:val="en-US"/>
        </w:rPr>
        <w:t>研究者依據研究結果提出以下建議：一、私立幼兒園可善用現有空間及資源，嘗試多角化經營。二、加強幼兒園特色及曝光率，深入社區經營以加深家長對園所之良好印象。三、鼓勵教師進修並定期辦理教育訓練，提升教學品質以鞏固實力。四、邀請家長參與教學活動，增加家長對幼兒園之認同感且富有宣傳效果。</w:t>
      </w:r>
    </w:p>
    <w:p w14:paraId="138F42B2" w14:textId="77777777" w:rsidR="00121A17" w:rsidRPr="00D53063" w:rsidRDefault="00121A17"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440"/>
        <w:rPr>
          <w:rFonts w:ascii="Calibri" w:eastAsia="新細明體" w:hAnsi="Calibri" w:cs="Times New Roman" w:hint="default"/>
          <w:color w:val="auto"/>
          <w:kern w:val="2"/>
          <w:bdr w:val="none" w:sz="0" w:space="0" w:color="auto"/>
          <w:lang w:val="en-US"/>
        </w:rPr>
      </w:pPr>
    </w:p>
    <w:p w14:paraId="76B13699" w14:textId="03933557" w:rsidR="00D53063" w:rsidRPr="00121A17" w:rsidRDefault="00D53063" w:rsidP="00121A17">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alibri" w:eastAsia="新細明體" w:hAnsi="Calibri" w:cs="Times New Roman" w:hint="default"/>
          <w:color w:val="auto"/>
          <w:kern w:val="2"/>
          <w:sz w:val="24"/>
          <w:bdr w:val="none" w:sz="0" w:space="0" w:color="auto"/>
          <w:lang w:val="en-US"/>
        </w:rPr>
      </w:pPr>
      <w:r w:rsidRPr="00D53063">
        <w:rPr>
          <w:rFonts w:ascii="Calibri" w:eastAsia="新細明體" w:hAnsi="Calibri" w:cs="Times New Roman"/>
          <w:color w:val="auto"/>
          <w:kern w:val="2"/>
          <w:sz w:val="24"/>
          <w:bdr w:val="none" w:sz="0" w:space="0" w:color="auto"/>
          <w:lang w:val="en-US"/>
        </w:rPr>
        <w:t>關鍵詞：私立幼兒園、</w:t>
      </w:r>
      <w:proofErr w:type="gramStart"/>
      <w:r w:rsidRPr="00D53063">
        <w:rPr>
          <w:rFonts w:ascii="Calibri" w:eastAsia="新細明體" w:hAnsi="Calibri" w:cs="Times New Roman"/>
          <w:color w:val="auto"/>
          <w:kern w:val="2"/>
          <w:sz w:val="24"/>
          <w:bdr w:val="none" w:sz="0" w:space="0" w:color="auto"/>
          <w:lang w:val="en-US"/>
        </w:rPr>
        <w:t>準</w:t>
      </w:r>
      <w:proofErr w:type="gramEnd"/>
      <w:r w:rsidRPr="00D53063">
        <w:rPr>
          <w:rFonts w:ascii="Calibri" w:eastAsia="新細明體" w:hAnsi="Calibri" w:cs="Times New Roman"/>
          <w:color w:val="auto"/>
          <w:kern w:val="2"/>
          <w:sz w:val="24"/>
          <w:bdr w:val="none" w:sz="0" w:space="0" w:color="auto"/>
          <w:lang w:val="en-US"/>
        </w:rPr>
        <w:t>公共化政策、少子女化</w:t>
      </w:r>
    </w:p>
    <w:p w14:paraId="2022FD96" w14:textId="77777777" w:rsidR="00CA1A21" w:rsidRDefault="00CA1A21">
      <w:pPr>
        <w:rPr>
          <w:rFonts w:ascii="標楷體" w:eastAsia="標楷體" w:hAnsi="標楷體" w:cs="Times New Roman" w:hint="default"/>
          <w:b/>
          <w:bCs/>
          <w:color w:val="auto"/>
          <w:kern w:val="2"/>
          <w:sz w:val="36"/>
          <w:szCs w:val="36"/>
          <w:bdr w:val="none" w:sz="0" w:space="0" w:color="auto"/>
          <w:lang w:val="en-US"/>
        </w:rPr>
      </w:pPr>
      <w:r>
        <w:rPr>
          <w:rFonts w:ascii="標楷體" w:eastAsia="標楷體" w:hAnsi="標楷體" w:cs="Times New Roman" w:hint="default"/>
          <w:b/>
          <w:bCs/>
          <w:color w:val="auto"/>
          <w:kern w:val="2"/>
          <w:sz w:val="36"/>
          <w:szCs w:val="36"/>
          <w:bdr w:val="none" w:sz="0" w:space="0" w:color="auto"/>
          <w:lang w:val="en-US"/>
        </w:rPr>
        <w:br w:type="page"/>
      </w:r>
    </w:p>
    <w:p w14:paraId="0788893E" w14:textId="699BFC17" w:rsidR="00D53063" w:rsidRPr="00D53063" w:rsidRDefault="00D53063" w:rsidP="00121A17">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bCs/>
          <w:color w:val="auto"/>
          <w:kern w:val="2"/>
          <w:sz w:val="36"/>
          <w:szCs w:val="36"/>
          <w:bdr w:val="none" w:sz="0" w:space="0" w:color="auto"/>
          <w:lang w:val="en-US"/>
        </w:rPr>
      </w:pPr>
      <w:r w:rsidRPr="00D53063">
        <w:rPr>
          <w:rFonts w:ascii="標楷體" w:eastAsia="標楷體" w:hAnsi="標楷體" w:cs="Times New Roman"/>
          <w:b/>
          <w:bCs/>
          <w:color w:val="auto"/>
          <w:kern w:val="2"/>
          <w:sz w:val="36"/>
          <w:szCs w:val="36"/>
          <w:bdr w:val="none" w:sz="0" w:space="0" w:color="auto"/>
          <w:lang w:val="en-US"/>
        </w:rPr>
        <w:lastRenderedPageBreak/>
        <w:t>增進學前發展遲緩幼兒挫折情緒調節之個案研究</w:t>
      </w:r>
    </w:p>
    <w:p w14:paraId="1C05B42A" w14:textId="77777777" w:rsidR="00D53063" w:rsidRPr="00D53063" w:rsidRDefault="00D53063" w:rsidP="00121A17">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bdr w:val="none" w:sz="0" w:space="0" w:color="auto"/>
          <w:lang w:val="en-US"/>
        </w:rPr>
      </w:pPr>
      <w:r w:rsidRPr="00D53063">
        <w:rPr>
          <w:rFonts w:ascii="標楷體" w:eastAsia="標楷體" w:hAnsi="標楷體" w:cs="Times New Roman"/>
          <w:color w:val="auto"/>
          <w:kern w:val="2"/>
          <w:sz w:val="24"/>
          <w:bdr w:val="none" w:sz="0" w:space="0" w:color="auto"/>
          <w:lang w:val="en-US"/>
        </w:rPr>
        <w:t>賴盈羽</w:t>
      </w:r>
    </w:p>
    <w:p w14:paraId="2AA64FA1" w14:textId="77777777" w:rsidR="00E13402" w:rsidRDefault="00E13402" w:rsidP="00121A17">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bdr w:val="none" w:sz="0" w:space="0" w:color="auto"/>
          <w:lang w:val="en-US"/>
        </w:rPr>
      </w:pPr>
      <w:r w:rsidRPr="00E13402">
        <w:rPr>
          <w:rFonts w:ascii="標楷體" w:eastAsia="標楷體" w:hAnsi="標楷體" w:cs="Times New Roman"/>
          <w:color w:val="auto"/>
          <w:kern w:val="2"/>
          <w:sz w:val="24"/>
          <w:bdr w:val="none" w:sz="0" w:space="0" w:color="auto"/>
          <w:lang w:val="en-US"/>
        </w:rPr>
        <w:t>國立嘉義大學</w:t>
      </w:r>
      <w:r w:rsidRPr="00E13402">
        <w:rPr>
          <w:rFonts w:ascii="標楷體" w:eastAsia="標楷體" w:hAnsi="標楷體" w:cs="Times New Roman" w:hint="default"/>
          <w:color w:val="auto"/>
          <w:kern w:val="2"/>
          <w:sz w:val="24"/>
          <w:bdr w:val="none" w:sz="0" w:space="0" w:color="auto"/>
          <w:lang w:val="en-US"/>
        </w:rPr>
        <w:t xml:space="preserve"> 幼兒教育學系碩士在職專班研究生</w:t>
      </w:r>
    </w:p>
    <w:p w14:paraId="49DBC186" w14:textId="1B5F1B48" w:rsidR="00D53063" w:rsidRPr="00D53063" w:rsidRDefault="00D53063" w:rsidP="00121A17">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bCs/>
          <w:color w:val="auto"/>
          <w:kern w:val="2"/>
          <w:sz w:val="28"/>
          <w:szCs w:val="24"/>
          <w:bdr w:val="none" w:sz="0" w:space="0" w:color="auto"/>
          <w:lang w:val="en-US"/>
        </w:rPr>
      </w:pPr>
      <w:r w:rsidRPr="00D53063">
        <w:rPr>
          <w:rFonts w:ascii="標楷體" w:eastAsia="標楷體" w:hAnsi="標楷體" w:cs="Times New Roman"/>
          <w:b/>
          <w:bCs/>
          <w:color w:val="auto"/>
          <w:kern w:val="2"/>
          <w:sz w:val="28"/>
          <w:szCs w:val="24"/>
          <w:bdr w:val="none" w:sz="0" w:space="0" w:color="auto"/>
          <w:lang w:val="en-US"/>
        </w:rPr>
        <w:t>摘要</w:t>
      </w:r>
    </w:p>
    <w:p w14:paraId="0E9C0275" w14:textId="5032A085" w:rsidR="00D53063" w:rsidRPr="00D53063" w:rsidRDefault="00D53063" w:rsidP="00121A17">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Times New Roman" w:hint="default"/>
          <w:color w:val="auto"/>
          <w:kern w:val="2"/>
          <w:szCs w:val="20"/>
          <w:bdr w:val="none" w:sz="0" w:space="0" w:color="auto"/>
          <w:lang w:val="en-US"/>
        </w:rPr>
      </w:pPr>
      <w:r w:rsidRPr="00D53063">
        <w:rPr>
          <w:rFonts w:ascii="新細明體" w:eastAsia="新細明體" w:hAnsi="新細明體" w:cs="Times New Roman"/>
          <w:color w:val="auto"/>
          <w:kern w:val="2"/>
          <w:szCs w:val="20"/>
          <w:bdr w:val="none" w:sz="0" w:space="0" w:color="auto"/>
          <w:lang w:val="en-US"/>
        </w:rPr>
        <w:t>隨著教育部實施學前特殊教育推動計畫，並落實早期介入，進而提升學前特教服務量能，可見學前特殊教育的重要性。在研究者的班上有一位中班發展遲緩生(代稱</w:t>
      </w:r>
      <w:proofErr w:type="gramStart"/>
      <w:r w:rsidRPr="00D53063">
        <w:rPr>
          <w:rFonts w:ascii="新細明體" w:eastAsia="新細明體" w:hAnsi="新細明體" w:cs="Times New Roman"/>
          <w:color w:val="auto"/>
          <w:kern w:val="2"/>
          <w:szCs w:val="20"/>
          <w:bdr w:val="none" w:sz="0" w:space="0" w:color="auto"/>
          <w:lang w:val="en-US"/>
        </w:rPr>
        <w:t>特</w:t>
      </w:r>
      <w:proofErr w:type="gramEnd"/>
      <w:r w:rsidRPr="00D53063">
        <w:rPr>
          <w:rFonts w:ascii="新細明體" w:eastAsia="新細明體" w:hAnsi="新細明體" w:cs="Times New Roman"/>
          <w:color w:val="auto"/>
          <w:kern w:val="2"/>
          <w:szCs w:val="20"/>
          <w:bdr w:val="none" w:sz="0" w:space="0" w:color="auto"/>
          <w:lang w:val="en-US"/>
        </w:rPr>
        <w:t>S)，時常影響班級秩序、學習與課程，因此期望藉由教師(研究者) 的介入能讓</w:t>
      </w:r>
      <w:proofErr w:type="gramStart"/>
      <w:r w:rsidRPr="00D53063">
        <w:rPr>
          <w:rFonts w:ascii="新細明體" w:eastAsia="新細明體" w:hAnsi="新細明體" w:cs="Times New Roman"/>
          <w:color w:val="auto"/>
          <w:kern w:val="2"/>
          <w:szCs w:val="20"/>
          <w:bdr w:val="none" w:sz="0" w:space="0" w:color="auto"/>
          <w:lang w:val="en-US"/>
        </w:rPr>
        <w:t>特</w:t>
      </w:r>
      <w:proofErr w:type="gramEnd"/>
      <w:r w:rsidRPr="00D53063">
        <w:rPr>
          <w:rFonts w:ascii="新細明體" w:eastAsia="新細明體" w:hAnsi="新細明體" w:cs="Times New Roman"/>
          <w:color w:val="auto"/>
          <w:kern w:val="2"/>
          <w:szCs w:val="20"/>
          <w:bdr w:val="none" w:sz="0" w:space="0" w:color="auto"/>
          <w:lang w:val="en-US"/>
        </w:rPr>
        <w:t>S培養情緒調整能力，有更多的時間投入課程學習及社會互動中。</w:t>
      </w:r>
    </w:p>
    <w:p w14:paraId="1216EEA4" w14:textId="0D8A7A36" w:rsidR="00D53063" w:rsidRPr="00D53063" w:rsidRDefault="00D53063" w:rsidP="00121A17">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Times New Roman" w:hint="default"/>
          <w:color w:val="auto"/>
          <w:kern w:val="2"/>
          <w:szCs w:val="20"/>
          <w:bdr w:val="none" w:sz="0" w:space="0" w:color="auto"/>
          <w:lang w:val="en-US"/>
        </w:rPr>
      </w:pPr>
      <w:r w:rsidRPr="00D53063">
        <w:rPr>
          <w:rFonts w:ascii="新細明體" w:eastAsia="新細明體" w:hAnsi="新細明體" w:cs="Times New Roman"/>
          <w:color w:val="auto"/>
          <w:kern w:val="2"/>
          <w:szCs w:val="20"/>
          <w:bdr w:val="none" w:sz="0" w:space="0" w:color="auto"/>
          <w:lang w:val="en-US"/>
        </w:rPr>
        <w:t>本研究旨在觀察</w:t>
      </w:r>
      <w:proofErr w:type="gramStart"/>
      <w:r w:rsidRPr="00D53063">
        <w:rPr>
          <w:rFonts w:ascii="新細明體" w:eastAsia="新細明體" w:hAnsi="新細明體" w:cs="Times New Roman"/>
          <w:color w:val="auto"/>
          <w:kern w:val="2"/>
          <w:szCs w:val="20"/>
          <w:bdr w:val="none" w:sz="0" w:space="0" w:color="auto"/>
          <w:lang w:val="en-US"/>
        </w:rPr>
        <w:t>特</w:t>
      </w:r>
      <w:proofErr w:type="gramEnd"/>
      <w:r w:rsidRPr="00D53063">
        <w:rPr>
          <w:rFonts w:ascii="新細明體" w:eastAsia="新細明體" w:hAnsi="新細明體" w:cs="Times New Roman"/>
          <w:color w:val="auto"/>
          <w:kern w:val="2"/>
          <w:szCs w:val="20"/>
          <w:bdr w:val="none" w:sz="0" w:space="0" w:color="auto"/>
          <w:lang w:val="en-US"/>
        </w:rPr>
        <w:t>S於教師介入前後情緒調節的能力表現，並探究教師所使用之策略對該名學前特生是否有成效。研究者採用立意取樣，以研究者任教班級中的一位中班社會情緒</w:t>
      </w:r>
      <w:proofErr w:type="gramStart"/>
      <w:r w:rsidRPr="00D53063">
        <w:rPr>
          <w:rFonts w:ascii="新細明體" w:eastAsia="新細明體" w:hAnsi="新細明體" w:cs="Times New Roman"/>
          <w:color w:val="auto"/>
          <w:kern w:val="2"/>
          <w:szCs w:val="20"/>
          <w:bdr w:val="none" w:sz="0" w:space="0" w:color="auto"/>
          <w:lang w:val="en-US"/>
        </w:rPr>
        <w:t>發展遲生為</w:t>
      </w:r>
      <w:proofErr w:type="gramEnd"/>
      <w:r w:rsidRPr="00D53063">
        <w:rPr>
          <w:rFonts w:ascii="新細明體" w:eastAsia="新細明體" w:hAnsi="新細明體" w:cs="Times New Roman"/>
          <w:color w:val="auto"/>
          <w:kern w:val="2"/>
          <w:szCs w:val="20"/>
          <w:bdr w:val="none" w:sz="0" w:space="0" w:color="auto"/>
          <w:lang w:val="en-US"/>
        </w:rPr>
        <w:t>研究對象，</w:t>
      </w:r>
      <w:proofErr w:type="gramStart"/>
      <w:r w:rsidRPr="00D53063">
        <w:rPr>
          <w:rFonts w:ascii="新細明體" w:eastAsia="新細明體" w:hAnsi="新細明體" w:cs="Times New Roman"/>
          <w:color w:val="auto"/>
          <w:kern w:val="2"/>
          <w:szCs w:val="20"/>
          <w:bdr w:val="none" w:sz="0" w:space="0" w:color="auto"/>
          <w:lang w:val="en-US"/>
        </w:rPr>
        <w:t>特</w:t>
      </w:r>
      <w:proofErr w:type="gramEnd"/>
      <w:r w:rsidRPr="00D53063">
        <w:rPr>
          <w:rFonts w:ascii="新細明體" w:eastAsia="新細明體" w:hAnsi="新細明體" w:cs="Times New Roman"/>
          <w:color w:val="auto"/>
          <w:kern w:val="2"/>
          <w:szCs w:val="20"/>
          <w:bdr w:val="none" w:sz="0" w:space="0" w:color="auto"/>
          <w:lang w:val="en-US"/>
        </w:rPr>
        <w:t>S的挫折容忍度較低、情緒調節能力弱，每當面對挫折情緒失控時，能持續近三十分鐘的不理人、哭鬧、尖叫、踢打、</w:t>
      </w:r>
      <w:proofErr w:type="gramStart"/>
      <w:r w:rsidRPr="00D53063">
        <w:rPr>
          <w:rFonts w:ascii="新細明體" w:eastAsia="新細明體" w:hAnsi="新細明體" w:cs="Times New Roman"/>
          <w:color w:val="auto"/>
          <w:kern w:val="2"/>
          <w:szCs w:val="20"/>
          <w:bdr w:val="none" w:sz="0" w:space="0" w:color="auto"/>
          <w:lang w:val="en-US"/>
        </w:rPr>
        <w:t>衝</w:t>
      </w:r>
      <w:proofErr w:type="gramEnd"/>
      <w:r w:rsidRPr="00D53063">
        <w:rPr>
          <w:rFonts w:ascii="新細明體" w:eastAsia="新細明體" w:hAnsi="新細明體" w:cs="Times New Roman"/>
          <w:color w:val="auto"/>
          <w:kern w:val="2"/>
          <w:szCs w:val="20"/>
          <w:bdr w:val="none" w:sz="0" w:space="0" w:color="auto"/>
          <w:lang w:val="en-US"/>
        </w:rPr>
        <w:t>出教室等情緒行為。</w:t>
      </w:r>
    </w:p>
    <w:p w14:paraId="14CDBC88" w14:textId="39A16A93" w:rsidR="00D53063" w:rsidRPr="00D53063" w:rsidRDefault="00D53063" w:rsidP="00CA1A2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Lines="50" w:after="120" w:line="360" w:lineRule="auto"/>
        <w:ind w:firstLineChars="200" w:firstLine="440"/>
        <w:rPr>
          <w:rFonts w:ascii="新細明體" w:eastAsia="新細明體" w:hAnsi="新細明體" w:cs="Times New Roman" w:hint="default"/>
          <w:color w:val="auto"/>
          <w:kern w:val="2"/>
          <w:szCs w:val="20"/>
          <w:bdr w:val="none" w:sz="0" w:space="0" w:color="auto"/>
          <w:lang w:val="en-US"/>
        </w:rPr>
      </w:pPr>
      <w:r w:rsidRPr="00D53063">
        <w:rPr>
          <w:rFonts w:ascii="新細明體" w:eastAsia="新細明體" w:hAnsi="新細明體" w:cs="Times New Roman"/>
          <w:color w:val="auto"/>
          <w:kern w:val="2"/>
          <w:szCs w:val="20"/>
          <w:bdr w:val="none" w:sz="0" w:space="0" w:color="auto"/>
          <w:lang w:val="en-US"/>
        </w:rPr>
        <w:t>本研究以為期約八</w:t>
      </w:r>
      <w:proofErr w:type="gramStart"/>
      <w:r w:rsidRPr="00D53063">
        <w:rPr>
          <w:rFonts w:ascii="新細明體" w:eastAsia="新細明體" w:hAnsi="新細明體" w:cs="Times New Roman"/>
          <w:color w:val="auto"/>
          <w:kern w:val="2"/>
          <w:szCs w:val="20"/>
          <w:bdr w:val="none" w:sz="0" w:space="0" w:color="auto"/>
          <w:lang w:val="en-US"/>
        </w:rPr>
        <w:t>週</w:t>
      </w:r>
      <w:proofErr w:type="gramEnd"/>
      <w:r w:rsidRPr="00D53063">
        <w:rPr>
          <w:rFonts w:ascii="新細明體" w:eastAsia="新細明體" w:hAnsi="新細明體" w:cs="Times New Roman"/>
          <w:color w:val="auto"/>
          <w:kern w:val="2"/>
          <w:szCs w:val="20"/>
          <w:bdr w:val="none" w:sz="0" w:space="0" w:color="auto"/>
          <w:lang w:val="en-US"/>
        </w:rPr>
        <w:t>的行動研究，使用Joseph Wolpe所提出的系統減敏感法，以當中的建立焦慮層次表，考慮</w:t>
      </w:r>
      <w:proofErr w:type="gramStart"/>
      <w:r w:rsidRPr="00D53063">
        <w:rPr>
          <w:rFonts w:ascii="新細明體" w:eastAsia="新細明體" w:hAnsi="新細明體" w:cs="Times New Roman"/>
          <w:color w:val="auto"/>
          <w:kern w:val="2"/>
          <w:szCs w:val="20"/>
          <w:bdr w:val="none" w:sz="0" w:space="0" w:color="auto"/>
          <w:lang w:val="en-US"/>
        </w:rPr>
        <w:t>特</w:t>
      </w:r>
      <w:proofErr w:type="gramEnd"/>
      <w:r w:rsidRPr="00D53063">
        <w:rPr>
          <w:rFonts w:ascii="新細明體" w:eastAsia="新細明體" w:hAnsi="新細明體" w:cs="Times New Roman"/>
          <w:color w:val="auto"/>
          <w:kern w:val="2"/>
          <w:szCs w:val="20"/>
          <w:bdr w:val="none" w:sz="0" w:space="0" w:color="auto"/>
          <w:lang w:val="en-US"/>
        </w:rPr>
        <w:t>S特質與所需，規劃出適當引導策略，來逐步降低</w:t>
      </w:r>
      <w:proofErr w:type="gramStart"/>
      <w:r w:rsidRPr="00D53063">
        <w:rPr>
          <w:rFonts w:ascii="新細明體" w:eastAsia="新細明體" w:hAnsi="新細明體" w:cs="Times New Roman"/>
          <w:color w:val="auto"/>
          <w:kern w:val="2"/>
          <w:szCs w:val="20"/>
          <w:bdr w:val="none" w:sz="0" w:space="0" w:color="auto"/>
          <w:lang w:val="en-US"/>
        </w:rPr>
        <w:t>特</w:t>
      </w:r>
      <w:proofErr w:type="gramEnd"/>
      <w:r w:rsidRPr="00D53063">
        <w:rPr>
          <w:rFonts w:ascii="新細明體" w:eastAsia="新細明體" w:hAnsi="新細明體" w:cs="Times New Roman"/>
          <w:color w:val="auto"/>
          <w:kern w:val="2"/>
          <w:szCs w:val="20"/>
          <w:bdr w:val="none" w:sz="0" w:space="0" w:color="auto"/>
          <w:lang w:val="en-US"/>
        </w:rPr>
        <w:t>S受挫的焦慮反應，增進面對挫折並處理的程度，分別為四個階段「冷靜情緒、表達原因、面對挫折、處理挫折」，由易到難依序漸進，並以照片、觀察紀錄及影片方式蒐集</w:t>
      </w:r>
      <w:proofErr w:type="gramStart"/>
      <w:r w:rsidRPr="00D53063">
        <w:rPr>
          <w:rFonts w:ascii="新細明體" w:eastAsia="新細明體" w:hAnsi="新細明體" w:cs="Times New Roman"/>
          <w:color w:val="auto"/>
          <w:kern w:val="2"/>
          <w:szCs w:val="20"/>
          <w:bdr w:val="none" w:sz="0" w:space="0" w:color="auto"/>
          <w:lang w:val="en-US"/>
        </w:rPr>
        <w:t>特</w:t>
      </w:r>
      <w:proofErr w:type="gramEnd"/>
      <w:r w:rsidRPr="00D53063">
        <w:rPr>
          <w:rFonts w:ascii="新細明體" w:eastAsia="新細明體" w:hAnsi="新細明體" w:cs="Times New Roman"/>
          <w:color w:val="auto"/>
          <w:kern w:val="2"/>
          <w:szCs w:val="20"/>
          <w:bdr w:val="none" w:sz="0" w:space="0" w:color="auto"/>
          <w:lang w:val="en-US"/>
        </w:rPr>
        <w:t>S情緒調節的表現，加以分析編碼，最後研究結果發現如下：</w:t>
      </w:r>
    </w:p>
    <w:p w14:paraId="33C674AA" w14:textId="77777777" w:rsidR="00D53063" w:rsidRPr="00D53063" w:rsidRDefault="00D53063" w:rsidP="00121A17">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szCs w:val="20"/>
          <w:lang w:val="en-US"/>
        </w:rPr>
      </w:pPr>
      <w:r w:rsidRPr="00D53063">
        <w:rPr>
          <w:rFonts w:ascii="新細明體" w:eastAsia="新細明體" w:hAnsi="新細明體" w:cs="Times New Roman"/>
          <w:color w:val="auto"/>
          <w:szCs w:val="20"/>
          <w:lang w:val="en-US"/>
        </w:rPr>
        <w:t>特S在「冷靜情緒」的部分，由老師陪伴直到能自我冷靜情緒，花費較多時間，過程中透過不斷的安撫與靜坐等方式，穩定情緒後僅能由老師協助找出受挫原因，尚無法獨自面對受挫事件。</w:t>
      </w:r>
    </w:p>
    <w:p w14:paraId="5F766DA1" w14:textId="77777777" w:rsidR="00D53063" w:rsidRPr="00D53063" w:rsidRDefault="00D53063" w:rsidP="00121A17">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szCs w:val="20"/>
          <w:lang w:val="en-US"/>
        </w:rPr>
      </w:pPr>
      <w:r w:rsidRPr="00D53063">
        <w:rPr>
          <w:rFonts w:ascii="新細明體" w:eastAsia="新細明體" w:hAnsi="新細明體" w:cs="Times New Roman"/>
          <w:color w:val="auto"/>
          <w:szCs w:val="20"/>
          <w:lang w:val="en-US"/>
        </w:rPr>
        <w:t>在嘗試幾次冷靜情緒後，教師開始要求</w:t>
      </w:r>
      <w:proofErr w:type="gramStart"/>
      <w:r w:rsidRPr="00D53063">
        <w:rPr>
          <w:rFonts w:ascii="新細明體" w:eastAsia="新細明體" w:hAnsi="新細明體" w:cs="Times New Roman"/>
          <w:color w:val="auto"/>
          <w:szCs w:val="20"/>
          <w:lang w:val="en-US"/>
        </w:rPr>
        <w:t>特</w:t>
      </w:r>
      <w:proofErr w:type="gramEnd"/>
      <w:r w:rsidRPr="00D53063">
        <w:rPr>
          <w:rFonts w:ascii="新細明體" w:eastAsia="新細明體" w:hAnsi="新細明體" w:cs="Times New Roman"/>
          <w:color w:val="auto"/>
          <w:szCs w:val="20"/>
          <w:lang w:val="en-US"/>
        </w:rPr>
        <w:t>S需要講出受挫的情緒原因，才會介入協助</w:t>
      </w:r>
      <w:proofErr w:type="gramStart"/>
      <w:r w:rsidRPr="00D53063">
        <w:rPr>
          <w:rFonts w:ascii="新細明體" w:eastAsia="新細明體" w:hAnsi="新細明體" w:cs="Times New Roman"/>
          <w:color w:val="auto"/>
          <w:szCs w:val="20"/>
          <w:lang w:val="en-US"/>
        </w:rPr>
        <w:t>特</w:t>
      </w:r>
      <w:proofErr w:type="gramEnd"/>
      <w:r w:rsidRPr="00D53063">
        <w:rPr>
          <w:rFonts w:ascii="新細明體" w:eastAsia="新細明體" w:hAnsi="新細明體" w:cs="Times New Roman"/>
          <w:color w:val="auto"/>
          <w:szCs w:val="20"/>
          <w:lang w:val="en-US"/>
        </w:rPr>
        <w:t>S解決問題，漸漸的</w:t>
      </w:r>
      <w:proofErr w:type="gramStart"/>
      <w:r w:rsidRPr="00D53063">
        <w:rPr>
          <w:rFonts w:ascii="新細明體" w:eastAsia="新細明體" w:hAnsi="新細明體" w:cs="Times New Roman"/>
          <w:color w:val="auto"/>
          <w:szCs w:val="20"/>
          <w:lang w:val="en-US"/>
        </w:rPr>
        <w:t>特</w:t>
      </w:r>
      <w:proofErr w:type="gramEnd"/>
      <w:r w:rsidRPr="00D53063">
        <w:rPr>
          <w:rFonts w:ascii="新細明體" w:eastAsia="新細明體" w:hAnsi="新細明體" w:cs="Times New Roman"/>
          <w:color w:val="auto"/>
          <w:szCs w:val="20"/>
          <w:lang w:val="en-US"/>
        </w:rPr>
        <w:t>S開始能主動「表達事件原因」。</w:t>
      </w:r>
    </w:p>
    <w:p w14:paraId="5D58AB74" w14:textId="77777777" w:rsidR="00D53063" w:rsidRPr="00D53063" w:rsidRDefault="00D53063" w:rsidP="00121A17">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szCs w:val="20"/>
          <w:lang w:val="en-US"/>
        </w:rPr>
      </w:pPr>
      <w:r w:rsidRPr="00D53063">
        <w:rPr>
          <w:rFonts w:ascii="新細明體" w:eastAsia="新細明體" w:hAnsi="新細明體" w:cs="Times New Roman"/>
          <w:color w:val="auto"/>
          <w:szCs w:val="20"/>
          <w:lang w:val="en-US"/>
        </w:rPr>
        <w:t>在</w:t>
      </w:r>
      <w:proofErr w:type="gramStart"/>
      <w:r w:rsidRPr="00D53063">
        <w:rPr>
          <w:rFonts w:ascii="新細明體" w:eastAsia="新細明體" w:hAnsi="新細明體" w:cs="Times New Roman"/>
          <w:color w:val="auto"/>
          <w:szCs w:val="20"/>
          <w:lang w:val="en-US"/>
        </w:rPr>
        <w:t>特</w:t>
      </w:r>
      <w:proofErr w:type="gramEnd"/>
      <w:r w:rsidRPr="00D53063">
        <w:rPr>
          <w:rFonts w:ascii="新細明體" w:eastAsia="新細明體" w:hAnsi="新細明體" w:cs="Times New Roman"/>
          <w:color w:val="auto"/>
          <w:szCs w:val="20"/>
          <w:lang w:val="en-US"/>
        </w:rPr>
        <w:t>S開始能</w:t>
      </w:r>
      <w:proofErr w:type="gramStart"/>
      <w:r w:rsidRPr="00D53063">
        <w:rPr>
          <w:rFonts w:ascii="新細明體" w:eastAsia="新細明體" w:hAnsi="新細明體" w:cs="Times New Roman"/>
          <w:color w:val="auto"/>
          <w:szCs w:val="20"/>
          <w:lang w:val="en-US"/>
        </w:rPr>
        <w:t>釐</w:t>
      </w:r>
      <w:proofErr w:type="gramEnd"/>
      <w:r w:rsidRPr="00D53063">
        <w:rPr>
          <w:rFonts w:ascii="新細明體" w:eastAsia="新細明體" w:hAnsi="新細明體" w:cs="Times New Roman"/>
          <w:color w:val="auto"/>
          <w:szCs w:val="20"/>
          <w:lang w:val="en-US"/>
        </w:rPr>
        <w:t>清自己情緒的原因後，教師介入引導並陪伴其「面對挫折」事件，起初</w:t>
      </w:r>
      <w:proofErr w:type="gramStart"/>
      <w:r w:rsidRPr="00D53063">
        <w:rPr>
          <w:rFonts w:ascii="新細明體" w:eastAsia="新細明體" w:hAnsi="新細明體" w:cs="Times New Roman"/>
          <w:color w:val="auto"/>
          <w:szCs w:val="20"/>
          <w:lang w:val="en-US"/>
        </w:rPr>
        <w:t>特</w:t>
      </w:r>
      <w:proofErr w:type="gramEnd"/>
      <w:r w:rsidRPr="00D53063">
        <w:rPr>
          <w:rFonts w:ascii="新細明體" w:eastAsia="新細明體" w:hAnsi="新細明體" w:cs="Times New Roman"/>
          <w:color w:val="auto"/>
          <w:szCs w:val="20"/>
          <w:lang w:val="en-US"/>
        </w:rPr>
        <w:t>S面對挫折時會動手將失敗的作品打翻，教師透過正向鼓勵與正增強，</w:t>
      </w:r>
      <w:proofErr w:type="gramStart"/>
      <w:r w:rsidRPr="00D53063">
        <w:rPr>
          <w:rFonts w:ascii="新細明體" w:eastAsia="新細明體" w:hAnsi="新細明體" w:cs="Times New Roman"/>
          <w:color w:val="auto"/>
          <w:szCs w:val="20"/>
          <w:lang w:val="en-US"/>
        </w:rPr>
        <w:t>特</w:t>
      </w:r>
      <w:proofErr w:type="gramEnd"/>
      <w:r w:rsidRPr="00D53063">
        <w:rPr>
          <w:rFonts w:ascii="新細明體" w:eastAsia="新細明體" w:hAnsi="新細明體" w:cs="Times New Roman"/>
          <w:color w:val="auto"/>
          <w:szCs w:val="20"/>
          <w:lang w:val="en-US"/>
        </w:rPr>
        <w:t>S逐漸能冷靜面對挫折事件，但尚無嘗試解決挫折問題的行動產生。</w:t>
      </w:r>
    </w:p>
    <w:p w14:paraId="2DB6658C" w14:textId="77777777" w:rsidR="00D53063" w:rsidRPr="00D53063" w:rsidRDefault="00D53063" w:rsidP="00CA1A21">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Lines="50" w:after="120" w:line="360" w:lineRule="auto"/>
        <w:ind w:left="482" w:hanging="482"/>
        <w:rPr>
          <w:rFonts w:ascii="新細明體" w:eastAsia="新細明體" w:hAnsi="新細明體" w:cs="Times New Roman" w:hint="default"/>
          <w:color w:val="auto"/>
          <w:szCs w:val="20"/>
          <w:lang w:val="en-US"/>
        </w:rPr>
      </w:pPr>
      <w:r w:rsidRPr="00D53063">
        <w:rPr>
          <w:rFonts w:ascii="新細明體" w:eastAsia="新細明體" w:hAnsi="新細明體" w:cs="Times New Roman"/>
          <w:color w:val="auto"/>
          <w:szCs w:val="20"/>
          <w:lang w:val="en-US"/>
        </w:rPr>
        <w:t>教師透過同儕鷹架，增進</w:t>
      </w:r>
      <w:proofErr w:type="gramStart"/>
      <w:r w:rsidRPr="00D53063">
        <w:rPr>
          <w:rFonts w:ascii="新細明體" w:eastAsia="新細明體" w:hAnsi="新細明體" w:cs="Times New Roman"/>
          <w:color w:val="auto"/>
          <w:szCs w:val="20"/>
          <w:lang w:val="en-US"/>
        </w:rPr>
        <w:t>特</w:t>
      </w:r>
      <w:proofErr w:type="gramEnd"/>
      <w:r w:rsidRPr="00D53063">
        <w:rPr>
          <w:rFonts w:ascii="新細明體" w:eastAsia="新細明體" w:hAnsi="新細明體" w:cs="Times New Roman"/>
          <w:color w:val="auto"/>
          <w:szCs w:val="20"/>
          <w:lang w:val="en-US"/>
        </w:rPr>
        <w:t>S的學習能力與自信心，使其能勇於嘗試「處理挫折」事件，漸漸地在無引導的狀態下，</w:t>
      </w:r>
      <w:proofErr w:type="gramStart"/>
      <w:r w:rsidRPr="00D53063">
        <w:rPr>
          <w:rFonts w:ascii="新細明體" w:eastAsia="新細明體" w:hAnsi="新細明體" w:cs="Times New Roman"/>
          <w:color w:val="auto"/>
          <w:szCs w:val="20"/>
          <w:lang w:val="en-US"/>
        </w:rPr>
        <w:t>特</w:t>
      </w:r>
      <w:proofErr w:type="gramEnd"/>
      <w:r w:rsidRPr="00D53063">
        <w:rPr>
          <w:rFonts w:ascii="新細明體" w:eastAsia="新細明體" w:hAnsi="新細明體" w:cs="Times New Roman"/>
          <w:color w:val="auto"/>
          <w:szCs w:val="20"/>
          <w:lang w:val="en-US"/>
        </w:rPr>
        <w:t>S能獨自面對挫折並處理，例如：積木倒了，可以再接再厲重新疊起、拉鍊拉不起來會尋求他人協助並完成等。</w:t>
      </w:r>
    </w:p>
    <w:p w14:paraId="49626E9F" w14:textId="0AF12EF1" w:rsidR="00D53063" w:rsidRDefault="00D53063" w:rsidP="00121A17">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Times New Roman" w:hint="default"/>
          <w:color w:val="auto"/>
          <w:kern w:val="2"/>
          <w:szCs w:val="20"/>
          <w:bdr w:val="none" w:sz="0" w:space="0" w:color="auto"/>
          <w:lang w:val="en-US"/>
        </w:rPr>
      </w:pPr>
      <w:r w:rsidRPr="00D53063">
        <w:rPr>
          <w:rFonts w:ascii="新細明體" w:eastAsia="新細明體" w:hAnsi="新細明體" w:cs="Times New Roman"/>
          <w:color w:val="auto"/>
          <w:kern w:val="2"/>
          <w:szCs w:val="20"/>
          <w:bdr w:val="none" w:sz="0" w:space="0" w:color="auto"/>
          <w:lang w:val="en-US"/>
        </w:rPr>
        <w:t>由研究結果可得知此策略對</w:t>
      </w:r>
      <w:proofErr w:type="gramStart"/>
      <w:r w:rsidRPr="00D53063">
        <w:rPr>
          <w:rFonts w:ascii="新細明體" w:eastAsia="新細明體" w:hAnsi="新細明體" w:cs="Times New Roman"/>
          <w:color w:val="auto"/>
          <w:kern w:val="2"/>
          <w:szCs w:val="20"/>
          <w:bdr w:val="none" w:sz="0" w:space="0" w:color="auto"/>
          <w:lang w:val="en-US"/>
        </w:rPr>
        <w:t>特</w:t>
      </w:r>
      <w:proofErr w:type="gramEnd"/>
      <w:r w:rsidRPr="00D53063">
        <w:rPr>
          <w:rFonts w:ascii="新細明體" w:eastAsia="新細明體" w:hAnsi="新細明體" w:cs="Times New Roman"/>
          <w:color w:val="auto"/>
          <w:kern w:val="2"/>
          <w:szCs w:val="20"/>
          <w:bdr w:val="none" w:sz="0" w:space="0" w:color="auto"/>
          <w:lang w:val="en-US"/>
        </w:rPr>
        <w:t>S的挫折情緒調節表現有正面的影響，</w:t>
      </w:r>
      <w:proofErr w:type="gramStart"/>
      <w:r w:rsidRPr="00D53063">
        <w:rPr>
          <w:rFonts w:ascii="新細明體" w:eastAsia="新細明體" w:hAnsi="新細明體" w:cs="Times New Roman"/>
          <w:color w:val="auto"/>
          <w:kern w:val="2"/>
          <w:szCs w:val="20"/>
          <w:bdr w:val="none" w:sz="0" w:space="0" w:color="auto"/>
          <w:lang w:val="en-US"/>
        </w:rPr>
        <w:t>特</w:t>
      </w:r>
      <w:proofErr w:type="gramEnd"/>
      <w:r w:rsidRPr="00D53063">
        <w:rPr>
          <w:rFonts w:ascii="新細明體" w:eastAsia="新細明體" w:hAnsi="新細明體" w:cs="Times New Roman"/>
          <w:color w:val="auto"/>
          <w:kern w:val="2"/>
          <w:szCs w:val="20"/>
          <w:bdr w:val="none" w:sz="0" w:space="0" w:color="auto"/>
          <w:lang w:val="en-US"/>
        </w:rPr>
        <w:t>S最終能勇於面對挫折並處理自我情緒反應，過程中皆須仰賴導師們的專業與耐心，也希望透過本研究能找出更</w:t>
      </w:r>
      <w:r w:rsidRPr="00D53063">
        <w:rPr>
          <w:rFonts w:ascii="新細明體" w:eastAsia="新細明體" w:hAnsi="新細明體" w:cs="Times New Roman"/>
          <w:color w:val="auto"/>
          <w:kern w:val="2"/>
          <w:szCs w:val="20"/>
          <w:bdr w:val="none" w:sz="0" w:space="0" w:color="auto"/>
          <w:lang w:val="en-US"/>
        </w:rPr>
        <w:lastRenderedPageBreak/>
        <w:t>多協助發展遲緩生的各種引導方式，增進其社會適應與自身能力。</w:t>
      </w:r>
    </w:p>
    <w:p w14:paraId="61A2964F" w14:textId="77777777" w:rsidR="00121A17" w:rsidRPr="00D53063" w:rsidRDefault="00121A17" w:rsidP="00121A17">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Times New Roman" w:hint="default"/>
          <w:color w:val="auto"/>
          <w:kern w:val="2"/>
          <w:szCs w:val="20"/>
          <w:bdr w:val="none" w:sz="0" w:space="0" w:color="auto"/>
          <w:lang w:val="en-US"/>
        </w:rPr>
      </w:pPr>
    </w:p>
    <w:p w14:paraId="603A9D88" w14:textId="381BC33B" w:rsidR="00D53063" w:rsidRPr="00D53063" w:rsidRDefault="00654365" w:rsidP="00121A17">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sz w:val="24"/>
          <w:bdr w:val="none" w:sz="0" w:space="0" w:color="auto"/>
          <w:lang w:val="en-US"/>
        </w:rPr>
      </w:pPr>
      <w:r>
        <w:rPr>
          <w:rFonts w:ascii="新細明體" w:eastAsia="新細明體" w:hAnsi="新細明體" w:cs="Times New Roman"/>
          <w:color w:val="auto"/>
          <w:kern w:val="2"/>
          <w:sz w:val="24"/>
          <w:bdr w:val="none" w:sz="0" w:space="0" w:color="auto"/>
          <w:lang w:val="en-US"/>
        </w:rPr>
        <w:t>關鍵詞：學前發展遲緩、情緒調節、系統減敏感法</w:t>
      </w:r>
    </w:p>
    <w:p w14:paraId="43BA4718" w14:textId="77777777" w:rsidR="00D53063" w:rsidRPr="00D53063" w:rsidRDefault="00D53063" w:rsidP="00D53063">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cs="Times New Roman" w:hint="default"/>
          <w:b/>
          <w:color w:val="auto"/>
          <w:kern w:val="2"/>
          <w:sz w:val="36"/>
          <w:szCs w:val="36"/>
          <w:bdr w:val="none" w:sz="0" w:space="0" w:color="auto"/>
          <w:lang w:val="en-US"/>
        </w:rPr>
      </w:pPr>
      <w:r w:rsidRPr="00D53063">
        <w:rPr>
          <w:rFonts w:ascii="標楷體" w:eastAsia="標楷體" w:hAnsi="標楷體" w:cs="Times New Roman"/>
          <w:b/>
          <w:color w:val="auto"/>
          <w:sz w:val="36"/>
          <w:szCs w:val="36"/>
          <w:bdr w:val="none" w:sz="0" w:space="0" w:color="auto"/>
          <w:lang w:val="en-US"/>
        </w:rPr>
        <w:br w:type="page"/>
      </w:r>
    </w:p>
    <w:p w14:paraId="5C4631A5" w14:textId="77777777" w:rsidR="00D53063" w:rsidRPr="00D53063" w:rsidRDefault="00D53063" w:rsidP="00121A17">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color w:val="auto"/>
          <w:kern w:val="2"/>
          <w:sz w:val="36"/>
          <w:szCs w:val="36"/>
          <w:bdr w:val="none" w:sz="0" w:space="0" w:color="auto"/>
          <w:lang w:val="en-US"/>
        </w:rPr>
      </w:pPr>
      <w:r w:rsidRPr="00D53063">
        <w:rPr>
          <w:rFonts w:ascii="標楷體" w:eastAsia="標楷體" w:hAnsi="標楷體" w:cs="Times New Roman"/>
          <w:b/>
          <w:color w:val="auto"/>
          <w:kern w:val="2"/>
          <w:sz w:val="36"/>
          <w:szCs w:val="36"/>
          <w:bdr w:val="none" w:sz="0" w:space="0" w:color="auto"/>
          <w:lang w:val="en-US"/>
        </w:rPr>
        <w:lastRenderedPageBreak/>
        <w:t>淺談教師介入策略增進發展遲緩幼兒之社會互動</w:t>
      </w:r>
    </w:p>
    <w:p w14:paraId="0BEB5D30" w14:textId="77777777" w:rsidR="00D53063" w:rsidRPr="00D53063" w:rsidRDefault="00D53063" w:rsidP="00121A17">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bdr w:val="none" w:sz="0" w:space="0" w:color="auto"/>
          <w:lang w:val="en-US"/>
        </w:rPr>
      </w:pPr>
      <w:r w:rsidRPr="00D53063">
        <w:rPr>
          <w:rFonts w:ascii="標楷體" w:eastAsia="標楷體" w:hAnsi="標楷體" w:cs="Times New Roman"/>
          <w:color w:val="auto"/>
          <w:kern w:val="2"/>
          <w:sz w:val="24"/>
          <w:bdr w:val="none" w:sz="0" w:space="0" w:color="auto"/>
          <w:lang w:val="en-US"/>
        </w:rPr>
        <w:t>吳憶玲</w:t>
      </w:r>
    </w:p>
    <w:p w14:paraId="039B067E" w14:textId="77777777" w:rsidR="00E13402" w:rsidRDefault="00E13402" w:rsidP="00121A17">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SimSun" w:hAnsi="標楷體" w:cs="Times New Roman" w:hint="default"/>
          <w:kern w:val="2"/>
          <w:sz w:val="24"/>
          <w:bdr w:val="none" w:sz="0" w:space="0" w:color="auto"/>
          <w:shd w:val="clear" w:color="auto" w:fill="FFFFFF"/>
          <w:lang w:val="en-US"/>
        </w:rPr>
      </w:pPr>
      <w:r w:rsidRPr="00E13402">
        <w:rPr>
          <w:rFonts w:ascii="標楷體" w:eastAsia="標楷體" w:hAnsi="標楷體" w:cs="Times New Roman"/>
          <w:kern w:val="2"/>
          <w:sz w:val="24"/>
          <w:bdr w:val="none" w:sz="0" w:space="0" w:color="auto"/>
          <w:shd w:val="clear" w:color="auto" w:fill="FFFFFF"/>
          <w:lang w:val="en-US"/>
        </w:rPr>
        <w:t>國立嘉義大學</w:t>
      </w:r>
      <w:r w:rsidRPr="00E13402">
        <w:rPr>
          <w:rFonts w:ascii="標楷體" w:eastAsia="標楷體" w:hAnsi="標楷體" w:cs="Times New Roman" w:hint="default"/>
          <w:kern w:val="2"/>
          <w:sz w:val="24"/>
          <w:bdr w:val="none" w:sz="0" w:space="0" w:color="auto"/>
          <w:shd w:val="clear" w:color="auto" w:fill="FFFFFF"/>
          <w:lang w:val="en-US"/>
        </w:rPr>
        <w:t xml:space="preserve"> 幼兒教育學系碩士在職專班研究生</w:t>
      </w:r>
    </w:p>
    <w:p w14:paraId="681B5727" w14:textId="4D2445EA" w:rsidR="00D53063" w:rsidRPr="00D53063" w:rsidRDefault="00D53063" w:rsidP="00121A17">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color w:val="auto"/>
          <w:kern w:val="2"/>
          <w:sz w:val="28"/>
          <w:szCs w:val="28"/>
          <w:bdr w:val="none" w:sz="0" w:space="0" w:color="auto"/>
          <w:lang w:val="en-US"/>
        </w:rPr>
      </w:pPr>
      <w:r w:rsidRPr="00D53063">
        <w:rPr>
          <w:rFonts w:ascii="標楷體" w:eastAsia="標楷體" w:hAnsi="標楷體" w:cs="Times New Roman"/>
          <w:b/>
          <w:color w:val="auto"/>
          <w:kern w:val="2"/>
          <w:sz w:val="28"/>
          <w:szCs w:val="28"/>
          <w:bdr w:val="none" w:sz="0" w:space="0" w:color="auto"/>
          <w:lang w:val="en-US"/>
        </w:rPr>
        <w:t>摘要</w:t>
      </w:r>
    </w:p>
    <w:p w14:paraId="7BEB55C5" w14:textId="0A0916C0" w:rsidR="00D53063" w:rsidRPr="00D53063" w:rsidRDefault="00D53063" w:rsidP="00121A17">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Times New Roman" w:hint="default"/>
          <w:b/>
          <w:kern w:val="2"/>
          <w:bdr w:val="none" w:sz="0" w:space="0" w:color="auto"/>
          <w:lang w:val="en-US"/>
        </w:rPr>
      </w:pPr>
      <w:r w:rsidRPr="00D53063">
        <w:rPr>
          <w:rFonts w:ascii="新細明體" w:eastAsia="新細明體" w:hAnsi="新細明體" w:cs="Times New Roman"/>
          <w:kern w:val="2"/>
          <w:bdr w:val="none" w:sz="0" w:space="0" w:color="auto"/>
          <w:lang w:val="en-US"/>
        </w:rPr>
        <w:t>對於幼兒來說，在幼兒園內的人際互動經驗會造就往後成人時期的互動方式，尤其是發展遲緩的幼兒，在人際關係的互動上有一定的問題與困境，因此需要大人、教師的引導與協助。</w:t>
      </w:r>
    </w:p>
    <w:p w14:paraId="0E466845" w14:textId="02EB13B0" w:rsidR="00D53063" w:rsidRPr="00D53063" w:rsidRDefault="00D53063" w:rsidP="00121A17">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本研究旨在探討教師介入策略以改善發展遲緩幼兒社會互動之研究，期望改善社會互動能力較差之發展遲緩幼兒與</w:t>
      </w:r>
      <w:proofErr w:type="gramStart"/>
      <w:r w:rsidRPr="00D53063">
        <w:rPr>
          <w:rFonts w:ascii="新細明體" w:eastAsia="新細明體" w:hAnsi="新細明體" w:cs="Times New Roman"/>
          <w:color w:val="auto"/>
          <w:kern w:val="2"/>
          <w:bdr w:val="none" w:sz="0" w:space="0" w:color="auto"/>
          <w:lang w:val="en-US"/>
        </w:rPr>
        <w:t>同儕間的社會</w:t>
      </w:r>
      <w:proofErr w:type="gramEnd"/>
      <w:r w:rsidRPr="00D53063">
        <w:rPr>
          <w:rFonts w:ascii="新細明體" w:eastAsia="新細明體" w:hAnsi="新細明體" w:cs="Times New Roman"/>
          <w:color w:val="auto"/>
          <w:kern w:val="2"/>
          <w:bdr w:val="none" w:sz="0" w:space="0" w:color="auto"/>
          <w:lang w:val="en-US"/>
        </w:rPr>
        <w:t>互動表現，研究者以教師介入策略，使用班級經營策略與教師引導，觀察幼兒在社會互動能力上改變之過程。</w:t>
      </w:r>
    </w:p>
    <w:p w14:paraId="3E1AE2BA" w14:textId="28A38598" w:rsidR="00D53063" w:rsidRDefault="00D53063" w:rsidP="00121A1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Times New Roman" w:hint="default"/>
          <w:bCs/>
          <w:bdr w:val="none" w:sz="0" w:space="0" w:color="auto"/>
          <w:lang w:val="en-US"/>
        </w:rPr>
      </w:pPr>
      <w:r w:rsidRPr="00D53063">
        <w:rPr>
          <w:rFonts w:ascii="新細明體" w:eastAsia="新細明體" w:hAnsi="新細明體" w:cs="Times New Roman"/>
          <w:color w:val="auto"/>
          <w:kern w:val="2"/>
          <w:bdr w:val="none" w:sz="0" w:space="0" w:color="auto"/>
          <w:lang w:val="en-US"/>
        </w:rPr>
        <w:t>本研究個案為嘉義市大樹幼兒園小鳥班(化名)的一名幼兒，化名東</w:t>
      </w:r>
      <w:proofErr w:type="gramStart"/>
      <w:r w:rsidRPr="00D53063">
        <w:rPr>
          <w:rFonts w:ascii="新細明體" w:eastAsia="新細明體" w:hAnsi="新細明體" w:cs="Times New Roman"/>
          <w:color w:val="auto"/>
          <w:kern w:val="2"/>
          <w:bdr w:val="none" w:sz="0" w:space="0" w:color="auto"/>
          <w:lang w:val="en-US"/>
        </w:rPr>
        <w:t>東</w:t>
      </w:r>
      <w:proofErr w:type="gramEnd"/>
      <w:r w:rsidRPr="00D53063">
        <w:rPr>
          <w:rFonts w:ascii="新細明體" w:eastAsia="新細明體" w:hAnsi="新細明體" w:cs="Times New Roman"/>
          <w:color w:val="auto"/>
          <w:kern w:val="2"/>
          <w:bdr w:val="none" w:sz="0" w:space="0" w:color="auto"/>
          <w:lang w:val="en-US"/>
        </w:rPr>
        <w:t>，研究時間為平日早晨7:30</w:t>
      </w:r>
      <w:proofErr w:type="gramStart"/>
      <w:r w:rsidRPr="00D53063">
        <w:rPr>
          <w:rFonts w:ascii="新細明體" w:eastAsia="新細明體" w:hAnsi="新細明體" w:cs="Times New Roman"/>
          <w:color w:val="auto"/>
          <w:kern w:val="2"/>
          <w:bdr w:val="none" w:sz="0" w:space="0" w:color="auto"/>
          <w:lang w:val="en-US"/>
        </w:rPr>
        <w:t>─</w:t>
      </w:r>
      <w:proofErr w:type="gramEnd"/>
      <w:r w:rsidRPr="00D53063">
        <w:rPr>
          <w:rFonts w:ascii="新細明體" w:eastAsia="新細明體" w:hAnsi="新細明體" w:cs="Times New Roman"/>
          <w:color w:val="auto"/>
          <w:kern w:val="2"/>
          <w:bdr w:val="none" w:sz="0" w:space="0" w:color="auto"/>
          <w:lang w:val="en-US"/>
        </w:rPr>
        <w:t>8:30，為期三</w:t>
      </w:r>
      <w:proofErr w:type="gramStart"/>
      <w:r w:rsidRPr="00D53063">
        <w:rPr>
          <w:rFonts w:ascii="新細明體" w:eastAsia="新細明體" w:hAnsi="新細明體" w:cs="Times New Roman"/>
          <w:color w:val="auto"/>
          <w:kern w:val="2"/>
          <w:bdr w:val="none" w:sz="0" w:space="0" w:color="auto"/>
          <w:lang w:val="en-US"/>
        </w:rPr>
        <w:t>週</w:t>
      </w:r>
      <w:proofErr w:type="gramEnd"/>
      <w:r w:rsidRPr="00D53063">
        <w:rPr>
          <w:rFonts w:ascii="新細明體" w:eastAsia="新細明體" w:hAnsi="新細明體" w:cs="Times New Roman"/>
          <w:color w:val="auto"/>
          <w:kern w:val="2"/>
          <w:bdr w:val="none" w:sz="0" w:space="0" w:color="auto"/>
          <w:lang w:val="en-US"/>
        </w:rPr>
        <w:t>(110.11.08-110.11.26)。研究過程為研究者透過軼事記錄法、錄影與拍攝，觀察並記錄個案與其他同儕的社會互動，並藉由不同的介入策略，期望增進個案與同儕的互動機會，並改善個案的社會互動能力。</w:t>
      </w:r>
      <w:r w:rsidRPr="00D53063">
        <w:rPr>
          <w:rFonts w:ascii="新細明體" w:eastAsia="新細明體" w:hAnsi="新細明體" w:cs="Times New Roman"/>
          <w:bCs/>
          <w:bdr w:val="none" w:sz="0" w:space="0" w:color="auto"/>
          <w:lang w:val="en-US"/>
        </w:rPr>
        <w:t>經歷三</w:t>
      </w:r>
      <w:proofErr w:type="gramStart"/>
      <w:r w:rsidRPr="00D53063">
        <w:rPr>
          <w:rFonts w:ascii="新細明體" w:eastAsia="新細明體" w:hAnsi="新細明體" w:cs="Times New Roman"/>
          <w:bCs/>
          <w:bdr w:val="none" w:sz="0" w:space="0" w:color="auto"/>
          <w:lang w:val="en-US"/>
        </w:rPr>
        <w:t>週</w:t>
      </w:r>
      <w:proofErr w:type="gramEnd"/>
      <w:r w:rsidRPr="00D53063">
        <w:rPr>
          <w:rFonts w:ascii="新細明體" w:eastAsia="新細明體" w:hAnsi="新細明體" w:cs="Times New Roman"/>
          <w:bCs/>
          <w:bdr w:val="none" w:sz="0" w:space="0" w:color="auto"/>
          <w:lang w:val="en-US"/>
        </w:rPr>
        <w:t>後，研究者將所蒐集到的資料進行分析與彙整後發現：</w:t>
      </w:r>
    </w:p>
    <w:p w14:paraId="2448E925" w14:textId="77777777" w:rsidR="00121A17" w:rsidRPr="00D53063" w:rsidRDefault="00121A17" w:rsidP="00121A1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Times New Roman" w:hint="default"/>
          <w:bCs/>
          <w:bdr w:val="none" w:sz="0" w:space="0" w:color="auto"/>
          <w:lang w:val="en-US"/>
        </w:rPr>
      </w:pPr>
    </w:p>
    <w:p w14:paraId="2878D43C" w14:textId="77777777" w:rsidR="00D53063" w:rsidRPr="00D53063" w:rsidRDefault="00D53063" w:rsidP="00121A17">
      <w:pPr>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bCs/>
          <w:szCs w:val="20"/>
          <w:lang w:val="en-US"/>
        </w:rPr>
      </w:pPr>
      <w:r w:rsidRPr="00D53063">
        <w:rPr>
          <w:rFonts w:ascii="新細明體" w:eastAsia="新細明體" w:hAnsi="新細明體" w:cs="Times New Roman"/>
          <w:bCs/>
          <w:szCs w:val="20"/>
          <w:lang w:val="en-US"/>
        </w:rPr>
        <w:t>教師介入策略</w:t>
      </w:r>
    </w:p>
    <w:p w14:paraId="3E72D365" w14:textId="4C3984D4" w:rsidR="00D53063" w:rsidRDefault="00D53063" w:rsidP="00121A1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Times New Roman" w:hint="default"/>
          <w:bCs/>
          <w:bdr w:val="none" w:sz="0" w:space="0" w:color="auto"/>
          <w:lang w:val="en-US"/>
        </w:rPr>
      </w:pPr>
      <w:r w:rsidRPr="00D53063">
        <w:rPr>
          <w:rFonts w:ascii="新細明體" w:eastAsia="新細明體" w:hAnsi="新細明體" w:cs="Times New Roman"/>
          <w:bCs/>
          <w:bdr w:val="none" w:sz="0" w:space="0" w:color="auto"/>
          <w:lang w:val="en-US"/>
        </w:rPr>
        <w:t>教師介入策略可以有效地增進幼兒與同儕的社會互動技巧，安排適當的情境，可以增加幼兒與同儕的社會互動機會，讓幼兒由原本的停滯、呆坐原地、獨自遊戲等，經由不同的接觸機會培養幼兒的社會互動技巧，間接轉變具有可以與他人進行一來</w:t>
      </w:r>
      <w:proofErr w:type="gramStart"/>
      <w:r w:rsidRPr="00D53063">
        <w:rPr>
          <w:rFonts w:ascii="新細明體" w:eastAsia="新細明體" w:hAnsi="新細明體" w:cs="Times New Roman"/>
          <w:bCs/>
          <w:bdr w:val="none" w:sz="0" w:space="0" w:color="auto"/>
          <w:lang w:val="en-US"/>
        </w:rPr>
        <w:t>一</w:t>
      </w:r>
      <w:proofErr w:type="gramEnd"/>
      <w:r w:rsidRPr="00D53063">
        <w:rPr>
          <w:rFonts w:ascii="新細明體" w:eastAsia="新細明體" w:hAnsi="新細明體" w:cs="Times New Roman"/>
          <w:bCs/>
          <w:bdr w:val="none" w:sz="0" w:space="0" w:color="auto"/>
          <w:lang w:val="en-US"/>
        </w:rPr>
        <w:t>往的對話與互動的能力。</w:t>
      </w:r>
    </w:p>
    <w:p w14:paraId="747474BC" w14:textId="77777777" w:rsidR="00121A17" w:rsidRPr="00D53063" w:rsidRDefault="00121A17" w:rsidP="00121A1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bCs/>
          <w:bdr w:val="none" w:sz="0" w:space="0" w:color="auto"/>
          <w:lang w:val="en-US"/>
        </w:rPr>
      </w:pPr>
    </w:p>
    <w:p w14:paraId="56249C1D" w14:textId="77777777" w:rsidR="00D53063" w:rsidRPr="00D53063" w:rsidRDefault="00D53063" w:rsidP="00121A17">
      <w:pPr>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bCs/>
          <w:szCs w:val="20"/>
          <w:lang w:val="en-US"/>
        </w:rPr>
      </w:pPr>
      <w:r w:rsidRPr="00D53063">
        <w:rPr>
          <w:rFonts w:ascii="新細明體" w:eastAsia="新細明體" w:hAnsi="新細明體" w:cs="Times New Roman"/>
          <w:bCs/>
          <w:szCs w:val="20"/>
          <w:lang w:val="en-US"/>
        </w:rPr>
        <w:t>教師的引導角色</w:t>
      </w:r>
    </w:p>
    <w:p w14:paraId="5585D6E1" w14:textId="2182AA2D" w:rsidR="00D53063" w:rsidRPr="00D53063" w:rsidRDefault="00D53063" w:rsidP="00121A1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Times New Roman" w:hint="default"/>
          <w:bCs/>
          <w:color w:val="auto"/>
          <w:bdr w:val="none" w:sz="0" w:space="0" w:color="auto"/>
          <w:lang w:val="en-US"/>
        </w:rPr>
      </w:pPr>
      <w:r w:rsidRPr="00D53063">
        <w:rPr>
          <w:rFonts w:ascii="新細明體" w:eastAsia="新細明體" w:hAnsi="新細明體" w:cs="Times New Roman"/>
          <w:bCs/>
          <w:bdr w:val="none" w:sz="0" w:space="0" w:color="auto"/>
          <w:lang w:val="en-US"/>
        </w:rPr>
        <w:t>對於發展遲緩之幼兒，教師的在社會互動情境中的引導角色十分重要，</w:t>
      </w:r>
      <w:r w:rsidRPr="00D53063">
        <w:rPr>
          <w:rFonts w:ascii="新細明體" w:eastAsia="新細明體" w:hAnsi="新細明體" w:cs="Times New Roman"/>
          <w:bCs/>
          <w:color w:val="auto"/>
          <w:bdr w:val="none" w:sz="0" w:space="0" w:color="auto"/>
          <w:lang w:val="en-US"/>
        </w:rPr>
        <w:t>過程中也不時的提示與鼓勵個案與其他同儕進行互動，而個案面對人際問題時，透過教師正向的介入引導，能讓個案可以學習使用正確的方法，建立並經營友善的同儕關係，培養個案解決社會問題的技巧。</w:t>
      </w:r>
    </w:p>
    <w:p w14:paraId="0A91677C" w14:textId="77777777" w:rsidR="00D53063" w:rsidRPr="00D53063" w:rsidRDefault="00D53063" w:rsidP="00121A1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bCs/>
          <w:sz w:val="24"/>
          <w:bdr w:val="none" w:sz="0" w:space="0" w:color="auto"/>
          <w:lang w:val="en-US"/>
        </w:rPr>
      </w:pPr>
    </w:p>
    <w:p w14:paraId="073BA930" w14:textId="77777777" w:rsidR="00D53063" w:rsidRPr="00D53063" w:rsidRDefault="00D53063" w:rsidP="00121A1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textAlignment w:val="baseline"/>
        <w:rPr>
          <w:rFonts w:ascii="新細明體" w:eastAsia="新細明體" w:hAnsi="新細明體" w:cs="Segoe UI" w:hint="default"/>
          <w:sz w:val="18"/>
          <w:szCs w:val="18"/>
          <w:bdr w:val="none" w:sz="0" w:space="0" w:color="auto"/>
          <w:lang w:val="en-US"/>
        </w:rPr>
      </w:pPr>
      <w:r w:rsidRPr="00D53063">
        <w:rPr>
          <w:rFonts w:ascii="新細明體" w:eastAsia="新細明體" w:hAnsi="新細明體" w:cs="新細明體"/>
          <w:color w:val="auto"/>
          <w:sz w:val="24"/>
          <w:szCs w:val="24"/>
          <w:bdr w:val="none" w:sz="0" w:space="0" w:color="auto"/>
          <w:lang w:val="en-US"/>
        </w:rPr>
        <w:t xml:space="preserve">    </w:t>
      </w:r>
    </w:p>
    <w:p w14:paraId="16D63F34" w14:textId="5B287AAC" w:rsidR="00D53063" w:rsidRPr="00D53063" w:rsidRDefault="00552F5D" w:rsidP="00121A1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textAlignment w:val="baseline"/>
        <w:rPr>
          <w:rFonts w:ascii="新細明體" w:eastAsia="新細明體" w:hAnsi="新細明體" w:cs="Segoe UI" w:hint="default"/>
          <w:sz w:val="18"/>
          <w:szCs w:val="18"/>
          <w:bdr w:val="none" w:sz="0" w:space="0" w:color="auto"/>
          <w:lang w:val="en-US"/>
        </w:rPr>
      </w:pPr>
      <w:r>
        <w:rPr>
          <w:rFonts w:ascii="新細明體" w:eastAsia="新細明體" w:hAnsi="新細明體" w:cs="Segoe UI"/>
          <w:sz w:val="24"/>
          <w:szCs w:val="24"/>
          <w:bdr w:val="none" w:sz="0" w:space="0" w:color="auto"/>
          <w:lang w:val="en-US"/>
        </w:rPr>
        <w:t>關鍵詞</w:t>
      </w:r>
      <w:r w:rsidR="00D53063" w:rsidRPr="00D53063">
        <w:rPr>
          <w:rFonts w:ascii="新細明體" w:eastAsia="新細明體" w:hAnsi="新細明體" w:cs="Segoe UI"/>
          <w:sz w:val="24"/>
          <w:szCs w:val="24"/>
          <w:bdr w:val="none" w:sz="0" w:space="0" w:color="auto"/>
          <w:lang w:val="en-US"/>
        </w:rPr>
        <w:t>：特殊生、融合教育、同儕關係、班級經營策略</w:t>
      </w:r>
    </w:p>
    <w:p w14:paraId="34435A2D" w14:textId="77777777" w:rsidR="00D53063" w:rsidRPr="00D53063" w:rsidRDefault="00D53063" w:rsidP="00121A17">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sz w:val="24"/>
          <w:bdr w:val="none" w:sz="0" w:space="0" w:color="auto"/>
          <w:lang w:val="en-US"/>
        </w:rPr>
      </w:pPr>
    </w:p>
    <w:p w14:paraId="16E7313D" w14:textId="77777777" w:rsidR="00D53063" w:rsidRPr="00D53063" w:rsidRDefault="00D53063" w:rsidP="00121A1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標楷體" w:eastAsia="標楷體" w:hAnsi="標楷體" w:cs="Times New Roman" w:hint="default"/>
          <w:b/>
          <w:color w:val="auto"/>
          <w:kern w:val="2"/>
          <w:sz w:val="36"/>
          <w:bdr w:val="none" w:sz="0" w:space="0" w:color="auto"/>
          <w:lang w:val="en-US"/>
        </w:rPr>
      </w:pPr>
      <w:r w:rsidRPr="00D53063">
        <w:rPr>
          <w:rFonts w:ascii="標楷體" w:eastAsia="標楷體" w:hAnsi="標楷體" w:cs="Times New Roman"/>
          <w:b/>
          <w:color w:val="auto"/>
          <w:sz w:val="36"/>
          <w:bdr w:val="none" w:sz="0" w:space="0" w:color="auto"/>
          <w:lang w:val="en-US"/>
        </w:rPr>
        <w:br w:type="page"/>
      </w:r>
    </w:p>
    <w:p w14:paraId="3E58B02D" w14:textId="507E5510" w:rsidR="00D53063" w:rsidRPr="00D53063" w:rsidRDefault="00D53063" w:rsidP="00552F5D">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color w:val="auto"/>
          <w:kern w:val="2"/>
          <w:sz w:val="24"/>
          <w:bdr w:val="none" w:sz="0" w:space="0" w:color="auto"/>
          <w:lang w:val="en-US"/>
        </w:rPr>
      </w:pPr>
      <w:r w:rsidRPr="00D53063">
        <w:rPr>
          <w:rFonts w:ascii="標楷體" w:eastAsia="標楷體" w:hAnsi="標楷體" w:cs="Times New Roman"/>
          <w:b/>
          <w:color w:val="auto"/>
          <w:kern w:val="2"/>
          <w:sz w:val="36"/>
          <w:bdr w:val="none" w:sz="0" w:space="0" w:color="auto"/>
          <w:lang w:val="en-US"/>
        </w:rPr>
        <w:lastRenderedPageBreak/>
        <w:t>以合作學習提升輕度自閉症幼兒語言與社交技巧</w:t>
      </w:r>
      <w:r w:rsidR="00552F5D">
        <w:rPr>
          <w:rFonts w:ascii="標楷體" w:eastAsia="標楷體" w:hAnsi="標楷體" w:cs="Times New Roman" w:hint="default"/>
          <w:b/>
          <w:color w:val="auto"/>
          <w:kern w:val="2"/>
          <w:sz w:val="36"/>
          <w:bdr w:val="none" w:sz="0" w:space="0" w:color="auto"/>
          <w:lang w:val="en-US"/>
        </w:rPr>
        <w:br/>
      </w:r>
      <w:r w:rsidRPr="00D53063">
        <w:rPr>
          <w:rFonts w:ascii="標楷體" w:eastAsia="標楷體" w:hAnsi="標楷體" w:cs="Times New Roman"/>
          <w:b/>
          <w:color w:val="auto"/>
          <w:kern w:val="2"/>
          <w:sz w:val="36"/>
          <w:bdr w:val="none" w:sz="0" w:space="0" w:color="auto"/>
          <w:lang w:val="en-US"/>
        </w:rPr>
        <w:t>之個案研究</w:t>
      </w:r>
    </w:p>
    <w:p w14:paraId="6B6B7EF8" w14:textId="77777777" w:rsidR="00D53063" w:rsidRPr="00D53063" w:rsidRDefault="00D53063" w:rsidP="00552F5D">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8"/>
          <w:bdr w:val="none" w:sz="0" w:space="0" w:color="auto"/>
          <w:lang w:val="en-US"/>
        </w:rPr>
      </w:pPr>
      <w:r w:rsidRPr="00D53063">
        <w:rPr>
          <w:rFonts w:ascii="標楷體" w:eastAsia="標楷體" w:hAnsi="標楷體" w:cs="Times New Roman"/>
          <w:color w:val="auto"/>
          <w:kern w:val="2"/>
          <w:sz w:val="24"/>
          <w:bdr w:val="none" w:sz="0" w:space="0" w:color="auto"/>
          <w:lang w:val="en-US"/>
        </w:rPr>
        <w:t>劉彥佑</w:t>
      </w:r>
    </w:p>
    <w:p w14:paraId="15F2DB05" w14:textId="3703662E" w:rsidR="00D53063" w:rsidRPr="00D53063" w:rsidRDefault="00A8503D" w:rsidP="00552F5D">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8"/>
          <w:bdr w:val="none" w:sz="0" w:space="0" w:color="auto"/>
          <w:lang w:val="en-US"/>
        </w:rPr>
      </w:pPr>
      <w:r w:rsidRPr="00A8503D">
        <w:rPr>
          <w:rFonts w:ascii="標楷體" w:eastAsia="標楷體" w:hAnsi="標楷體" w:cs="Times New Roman"/>
          <w:color w:val="auto"/>
          <w:kern w:val="2"/>
          <w:sz w:val="24"/>
          <w:bdr w:val="none" w:sz="0" w:space="0" w:color="auto"/>
          <w:lang w:val="en-US"/>
        </w:rPr>
        <w:t>國立嘉義大學</w:t>
      </w:r>
      <w:r w:rsidRPr="00A8503D">
        <w:rPr>
          <w:rFonts w:ascii="標楷體" w:eastAsia="標楷體" w:hAnsi="標楷體" w:cs="Times New Roman" w:hint="default"/>
          <w:color w:val="auto"/>
          <w:kern w:val="2"/>
          <w:sz w:val="24"/>
          <w:bdr w:val="none" w:sz="0" w:space="0" w:color="auto"/>
          <w:lang w:val="en-US"/>
        </w:rPr>
        <w:t xml:space="preserve"> 幼兒教育學系碩士在職專班研究生</w:t>
      </w:r>
    </w:p>
    <w:p w14:paraId="20C90A16" w14:textId="1F1F7C74" w:rsidR="00D53063" w:rsidRPr="00D53063" w:rsidRDefault="00D53063" w:rsidP="00552F5D">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color w:val="auto"/>
          <w:kern w:val="2"/>
          <w:bdr w:val="none" w:sz="0" w:space="0" w:color="auto"/>
          <w:lang w:val="en-US"/>
        </w:rPr>
      </w:pPr>
      <w:r w:rsidRPr="00D53063">
        <w:rPr>
          <w:rFonts w:ascii="標楷體" w:eastAsia="標楷體" w:hAnsi="標楷體" w:cs="Times New Roman"/>
          <w:b/>
          <w:color w:val="auto"/>
          <w:kern w:val="2"/>
          <w:sz w:val="28"/>
          <w:bdr w:val="none" w:sz="0" w:space="0" w:color="auto"/>
          <w:lang w:val="en-US"/>
        </w:rPr>
        <w:t>摘要</w:t>
      </w:r>
    </w:p>
    <w:p w14:paraId="5B94BB77" w14:textId="11BE3CB0" w:rsidR="00D53063" w:rsidRPr="00D53063" w:rsidRDefault="00D53063" w:rsidP="00552F5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Chars="200" w:firstLine="440"/>
        <w:rPr>
          <w:rFonts w:ascii="標楷體" w:eastAsia="標楷體" w:hAnsi="標楷體" w:cs="Times New Roman" w:hint="default"/>
          <w:color w:val="auto"/>
          <w:kern w:val="2"/>
          <w:bdr w:val="none" w:sz="0" w:space="0" w:color="auto"/>
          <w:lang w:val="en-US"/>
        </w:rPr>
      </w:pPr>
      <w:r w:rsidRPr="00D53063">
        <w:rPr>
          <w:rFonts w:ascii="新細明體" w:eastAsia="新細明體" w:hAnsi="新細明體" w:cs="Times New Roman"/>
          <w:color w:val="auto"/>
          <w:kern w:val="2"/>
          <w:szCs w:val="28"/>
          <w:bdr w:val="none" w:sz="0" w:space="0" w:color="auto"/>
          <w:lang w:val="en-US"/>
        </w:rPr>
        <w:t>臺</w:t>
      </w:r>
      <w:r w:rsidRPr="00D53063">
        <w:rPr>
          <w:rFonts w:ascii="新細明體" w:eastAsia="新細明體" w:hAnsi="新細明體" w:cs="Times New Roman"/>
          <w:color w:val="auto"/>
          <w:kern w:val="2"/>
          <w:bdr w:val="none" w:sz="0" w:space="0" w:color="auto"/>
          <w:lang w:val="en-US"/>
        </w:rPr>
        <w:t>灣2022年學齡前幼兒具有自閉症人數853人，占4.86%(衛生福利部，2022)。宋維村(2001)指出自閉症的臨床表徵包含：人際社會關係的發展障礙、語言溝通的發展障礙、行為的同一性。Walker與Snell（2013）從自閉症兒童到自閉症成人的後設分析中，提出兒童期的介入成效相對成人期的介入效果顯著。國內運用合作學習模式，促進自閉症學童與同儕的互動和接納程度(王碧惠，2007)。國外運用合作學習模式協助自閉症兒童融入班級，結果顯示自閉症兒童在學業成績、課程的參與度與專心度，以及與</w:t>
      </w:r>
      <w:proofErr w:type="gramStart"/>
      <w:r w:rsidRPr="00D53063">
        <w:rPr>
          <w:rFonts w:ascii="新細明體" w:eastAsia="新細明體" w:hAnsi="新細明體" w:cs="Times New Roman"/>
          <w:color w:val="auto"/>
          <w:kern w:val="2"/>
          <w:bdr w:val="none" w:sz="0" w:space="0" w:color="auto"/>
          <w:lang w:val="en-US"/>
        </w:rPr>
        <w:t>同儕間的社會</w:t>
      </w:r>
      <w:proofErr w:type="gramEnd"/>
      <w:r w:rsidRPr="00D53063">
        <w:rPr>
          <w:rFonts w:ascii="新細明體" w:eastAsia="新細明體" w:hAnsi="新細明體" w:cs="Times New Roman"/>
          <w:color w:val="auto"/>
          <w:kern w:val="2"/>
          <w:bdr w:val="none" w:sz="0" w:space="0" w:color="auto"/>
          <w:lang w:val="en-US"/>
        </w:rPr>
        <w:t>互動皆有進步(Dugan, Kamp, Leonard, Watkins, Rheinberger, &amp; Stackhaus, 1995)。因此，研究者嘗試運用合作學習模式在於自閉症幼兒。</w:t>
      </w:r>
    </w:p>
    <w:p w14:paraId="73E8BD63" w14:textId="4B608B2D" w:rsidR="00D53063" w:rsidRPr="00D53063" w:rsidRDefault="00D53063" w:rsidP="00CA1A2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Lines="50" w:after="120" w:line="360" w:lineRule="auto"/>
        <w:ind w:firstLineChars="200" w:firstLine="440"/>
        <w:rPr>
          <w:rFonts w:ascii="新細明體" w:eastAsia="新細明體" w:hAnsi="新細明體" w:cs="標楷體" w:hint="default"/>
          <w:kern w:val="2"/>
          <w:bdr w:val="none" w:sz="0" w:space="0" w:color="auto"/>
          <w:lang w:val="en-US"/>
        </w:rPr>
      </w:pPr>
      <w:r w:rsidRPr="00D53063">
        <w:rPr>
          <w:rFonts w:ascii="新細明體" w:eastAsia="新細明體" w:hAnsi="新細明體" w:cs="Times New Roman"/>
          <w:color w:val="auto"/>
          <w:kern w:val="2"/>
          <w:bdr w:val="none" w:sz="0" w:space="0" w:color="auto"/>
          <w:lang w:val="en-US"/>
        </w:rPr>
        <w:t>本研究探討運用合作學習模式提升輕度自閉症幼兒語言與社交技巧之成效。研究者班上一名發展遲緩的幼兒小</w:t>
      </w:r>
      <w:proofErr w:type="gramStart"/>
      <w:r w:rsidRPr="00D53063">
        <w:rPr>
          <w:rFonts w:ascii="新細明體" w:eastAsia="新細明體" w:hAnsi="新細明體" w:cs="Times New Roman"/>
          <w:color w:val="auto"/>
          <w:kern w:val="2"/>
          <w:bdr w:val="none" w:sz="0" w:space="0" w:color="auto"/>
          <w:lang w:val="en-US"/>
        </w:rPr>
        <w:t>磊</w:t>
      </w:r>
      <w:proofErr w:type="gramEnd"/>
      <w:r w:rsidRPr="00D53063">
        <w:rPr>
          <w:rFonts w:ascii="新細明體" w:eastAsia="新細明體" w:hAnsi="新細明體" w:cs="Times New Roman"/>
          <w:color w:val="auto"/>
          <w:kern w:val="2"/>
          <w:bdr w:val="none" w:sz="0" w:space="0" w:color="auto"/>
          <w:lang w:val="en-US"/>
        </w:rPr>
        <w:t>(化名)，經醫師評估具有輕度自閉症，主要在口語溝通功能和社會情緒功能上有遲緩的現象。小</w:t>
      </w:r>
      <w:proofErr w:type="gramStart"/>
      <w:r w:rsidRPr="00D53063">
        <w:rPr>
          <w:rFonts w:ascii="新細明體" w:eastAsia="新細明體" w:hAnsi="新細明體" w:cs="Times New Roman"/>
          <w:color w:val="auto"/>
          <w:kern w:val="2"/>
          <w:bdr w:val="none" w:sz="0" w:space="0" w:color="auto"/>
          <w:lang w:val="en-US"/>
        </w:rPr>
        <w:t>磊</w:t>
      </w:r>
      <w:proofErr w:type="gramEnd"/>
      <w:r w:rsidRPr="00D53063">
        <w:rPr>
          <w:rFonts w:ascii="新細明體" w:eastAsia="新細明體" w:hAnsi="新細明體" w:cs="Times New Roman"/>
          <w:color w:val="auto"/>
          <w:kern w:val="2"/>
          <w:bdr w:val="none" w:sz="0" w:space="0" w:color="auto"/>
          <w:lang w:val="en-US"/>
        </w:rPr>
        <w:t>面對困難或挫折時多</w:t>
      </w:r>
      <w:proofErr w:type="gramStart"/>
      <w:r w:rsidRPr="00D53063">
        <w:rPr>
          <w:rFonts w:ascii="新細明體" w:eastAsia="新細明體" w:hAnsi="新細明體" w:cs="Times New Roman"/>
          <w:color w:val="auto"/>
          <w:kern w:val="2"/>
          <w:bdr w:val="none" w:sz="0" w:space="0" w:color="auto"/>
          <w:lang w:val="en-US"/>
        </w:rPr>
        <w:t>以仿說或</w:t>
      </w:r>
      <w:proofErr w:type="gramEnd"/>
      <w:r w:rsidRPr="00D53063">
        <w:rPr>
          <w:rFonts w:ascii="新細明體" w:eastAsia="新細明體" w:hAnsi="新細明體" w:cs="Times New Roman"/>
          <w:color w:val="auto"/>
          <w:kern w:val="2"/>
          <w:bdr w:val="none" w:sz="0" w:space="0" w:color="auto"/>
          <w:lang w:val="en-US"/>
        </w:rPr>
        <w:t>模仿動作方式回應，以及在面對新奇或不熟悉的事物時，少主動瞭解或參與，易以拒絕方式應對。小</w:t>
      </w:r>
      <w:proofErr w:type="gramStart"/>
      <w:r w:rsidRPr="00D53063">
        <w:rPr>
          <w:rFonts w:ascii="新細明體" w:eastAsia="新細明體" w:hAnsi="新細明體" w:cs="Times New Roman"/>
          <w:color w:val="auto"/>
          <w:kern w:val="2"/>
          <w:bdr w:val="none" w:sz="0" w:space="0" w:color="auto"/>
          <w:lang w:val="en-US"/>
        </w:rPr>
        <w:t>磊</w:t>
      </w:r>
      <w:proofErr w:type="gramEnd"/>
      <w:r w:rsidRPr="00D53063">
        <w:rPr>
          <w:rFonts w:ascii="新細明體" w:eastAsia="新細明體" w:hAnsi="新細明體" w:cs="Times New Roman"/>
          <w:color w:val="auto"/>
          <w:kern w:val="2"/>
          <w:bdr w:val="none" w:sz="0" w:space="0" w:color="auto"/>
          <w:lang w:val="en-US"/>
        </w:rPr>
        <w:t>與同儕較少互動，僅與成人有簡短對話，且語句會有倒裝的現象，同時對於他人的語詞在理解上有困難，也常出現答非所問的情形。研究者為提升小</w:t>
      </w:r>
      <w:proofErr w:type="gramStart"/>
      <w:r w:rsidRPr="00D53063">
        <w:rPr>
          <w:rFonts w:ascii="新細明體" w:eastAsia="新細明體" w:hAnsi="新細明體" w:cs="Times New Roman"/>
          <w:color w:val="auto"/>
          <w:kern w:val="2"/>
          <w:bdr w:val="none" w:sz="0" w:space="0" w:color="auto"/>
          <w:lang w:val="en-US"/>
        </w:rPr>
        <w:t>磊</w:t>
      </w:r>
      <w:proofErr w:type="gramEnd"/>
      <w:r w:rsidRPr="00D53063">
        <w:rPr>
          <w:rFonts w:ascii="新細明體" w:eastAsia="新細明體" w:hAnsi="新細明體" w:cs="Times New Roman"/>
          <w:color w:val="auto"/>
          <w:kern w:val="2"/>
          <w:bdr w:val="none" w:sz="0" w:space="0" w:color="auto"/>
          <w:lang w:val="en-US"/>
        </w:rPr>
        <w:t>的語意理解、口語表達與社交技巧之能力，</w:t>
      </w:r>
      <w:r w:rsidRPr="00D53063">
        <w:rPr>
          <w:rFonts w:ascii="新細明體" w:eastAsia="新細明體" w:hAnsi="新細明體" w:cs="標楷體"/>
          <w:kern w:val="2"/>
          <w:bdr w:val="none" w:sz="0" w:space="0" w:color="auto"/>
          <w:lang w:val="en-US"/>
        </w:rPr>
        <w:t>嘗試於小磊的學習活動運用合作學習模式，並適時地做口語的示範與引導小</w:t>
      </w:r>
      <w:proofErr w:type="gramStart"/>
      <w:r w:rsidRPr="00D53063">
        <w:rPr>
          <w:rFonts w:ascii="新細明體" w:eastAsia="新細明體" w:hAnsi="新細明體" w:cs="標楷體"/>
          <w:kern w:val="2"/>
          <w:bdr w:val="none" w:sz="0" w:space="0" w:color="auto"/>
          <w:lang w:val="en-US"/>
        </w:rPr>
        <w:t>磊</w:t>
      </w:r>
      <w:proofErr w:type="gramEnd"/>
      <w:r w:rsidRPr="00D53063">
        <w:rPr>
          <w:rFonts w:ascii="新細明體" w:eastAsia="新細明體" w:hAnsi="新細明體" w:cs="標楷體"/>
          <w:kern w:val="2"/>
          <w:bdr w:val="none" w:sz="0" w:space="0" w:color="auto"/>
          <w:lang w:val="en-US"/>
        </w:rPr>
        <w:t>和其他幼兒互動。</w:t>
      </w:r>
    </w:p>
    <w:p w14:paraId="42B67427" w14:textId="07D42D9C" w:rsidR="00D53063" w:rsidRPr="00D53063" w:rsidRDefault="00D53063" w:rsidP="00CA1A2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Lines="50" w:after="120" w:line="360" w:lineRule="auto"/>
        <w:ind w:firstLineChars="200" w:firstLine="440"/>
        <w:rPr>
          <w:rFonts w:ascii="新細明體" w:eastAsia="新細明體" w:hAnsi="新細明體" w:cs="標楷體" w:hint="default"/>
          <w:kern w:val="2"/>
          <w:bdr w:val="none" w:sz="0" w:space="0" w:color="auto"/>
          <w:lang w:val="en-US"/>
        </w:rPr>
      </w:pPr>
      <w:r w:rsidRPr="00D53063">
        <w:rPr>
          <w:rFonts w:ascii="新細明體" w:eastAsia="新細明體" w:hAnsi="新細明體" w:cs="標楷體"/>
          <w:kern w:val="2"/>
          <w:bdr w:val="none" w:sz="0" w:space="0" w:color="auto"/>
          <w:lang w:val="en-US"/>
        </w:rPr>
        <w:t>合作學習模式指的是經由小組同儕合作協助的學習方式，在2至6人的同質或異質小組中，透過團體互動、一起學習，彼此協助完成工作，以達到個人及團體之共同學習目標(何素華，1996)。在進行學習活動時，引導小</w:t>
      </w:r>
      <w:proofErr w:type="gramStart"/>
      <w:r w:rsidRPr="00D53063">
        <w:rPr>
          <w:rFonts w:ascii="新細明體" w:eastAsia="新細明體" w:hAnsi="新細明體" w:cs="標楷體"/>
          <w:kern w:val="2"/>
          <w:bdr w:val="none" w:sz="0" w:space="0" w:color="auto"/>
          <w:lang w:val="en-US"/>
        </w:rPr>
        <w:t>磊</w:t>
      </w:r>
      <w:proofErr w:type="gramEnd"/>
      <w:r w:rsidRPr="00D53063">
        <w:rPr>
          <w:rFonts w:ascii="新細明體" w:eastAsia="新細明體" w:hAnsi="新細明體" w:cs="標楷體"/>
          <w:kern w:val="2"/>
          <w:bdr w:val="none" w:sz="0" w:space="0" w:color="auto"/>
          <w:lang w:val="en-US"/>
        </w:rPr>
        <w:t>開口邀請同儕與自己一組，並在活動過程中，協助他與組員進行有意義的討論。</w:t>
      </w:r>
    </w:p>
    <w:p w14:paraId="6C92D94D" w14:textId="17E44BC6" w:rsidR="00D53063" w:rsidRPr="00D53063" w:rsidRDefault="00D53063" w:rsidP="00CA1A2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Lines="50" w:after="120" w:line="360" w:lineRule="auto"/>
        <w:ind w:firstLineChars="200" w:firstLine="440"/>
        <w:rPr>
          <w:rFonts w:ascii="新細明體" w:eastAsia="新細明體" w:hAnsi="新細明體" w:cs="標楷體" w:hint="default"/>
          <w:kern w:val="2"/>
          <w:bdr w:val="none" w:sz="0" w:space="0" w:color="auto"/>
          <w:lang w:val="en-US"/>
        </w:rPr>
      </w:pPr>
      <w:r w:rsidRPr="00D53063">
        <w:rPr>
          <w:rFonts w:ascii="新細明體" w:eastAsia="新細明體" w:hAnsi="新細明體" w:cs="標楷體"/>
          <w:kern w:val="2"/>
          <w:bdr w:val="none" w:sz="0" w:space="0" w:color="auto"/>
          <w:lang w:val="en-US"/>
        </w:rPr>
        <w:t>合作學習從開始的2人小組到後來4人小組，研究者於小組中安排一名表達溝通能力好的幼兒，每週至少實施三次合作學習活動，研究者對小</w:t>
      </w:r>
      <w:proofErr w:type="gramStart"/>
      <w:r w:rsidRPr="00D53063">
        <w:rPr>
          <w:rFonts w:ascii="新細明體" w:eastAsia="新細明體" w:hAnsi="新細明體" w:cs="標楷體"/>
          <w:kern w:val="2"/>
          <w:bdr w:val="none" w:sz="0" w:space="0" w:color="auto"/>
          <w:lang w:val="en-US"/>
        </w:rPr>
        <w:t>磊</w:t>
      </w:r>
      <w:proofErr w:type="gramEnd"/>
      <w:r w:rsidRPr="00D53063">
        <w:rPr>
          <w:rFonts w:ascii="新細明體" w:eastAsia="新細明體" w:hAnsi="新細明體" w:cs="標楷體"/>
          <w:kern w:val="2"/>
          <w:bdr w:val="none" w:sz="0" w:space="0" w:color="auto"/>
          <w:lang w:val="en-US"/>
        </w:rPr>
        <w:t>進行觀察記錄並持續一學期。研究結果包含：</w:t>
      </w:r>
    </w:p>
    <w:p w14:paraId="58A756B5" w14:textId="77777777" w:rsidR="00D53063" w:rsidRPr="00D53063" w:rsidRDefault="00D53063" w:rsidP="00552F5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440" w:hangingChars="200" w:hanging="440"/>
        <w:rPr>
          <w:rFonts w:ascii="新細明體" w:eastAsia="新細明體" w:hAnsi="新細明體" w:cs="標楷體" w:hint="default"/>
          <w:kern w:val="2"/>
          <w:bdr w:val="none" w:sz="0" w:space="0" w:color="auto"/>
          <w:lang w:val="en-US"/>
        </w:rPr>
      </w:pPr>
      <w:r w:rsidRPr="00D53063">
        <w:rPr>
          <w:rFonts w:ascii="新細明體" w:eastAsia="新細明體" w:hAnsi="新細明體" w:cs="標楷體"/>
          <w:kern w:val="2"/>
          <w:bdr w:val="none" w:sz="0" w:space="0" w:color="auto"/>
          <w:lang w:val="en-US"/>
        </w:rPr>
        <w:t>一、小</w:t>
      </w:r>
      <w:proofErr w:type="gramStart"/>
      <w:r w:rsidRPr="00D53063">
        <w:rPr>
          <w:rFonts w:ascii="新細明體" w:eastAsia="新細明體" w:hAnsi="新細明體" w:cs="標楷體"/>
          <w:kern w:val="2"/>
          <w:bdr w:val="none" w:sz="0" w:space="0" w:color="auto"/>
          <w:lang w:val="en-US"/>
        </w:rPr>
        <w:t>磊</w:t>
      </w:r>
      <w:proofErr w:type="gramEnd"/>
      <w:r w:rsidRPr="00D53063">
        <w:rPr>
          <w:rFonts w:ascii="新細明體" w:eastAsia="新細明體" w:hAnsi="新細明體" w:cs="標楷體"/>
          <w:kern w:val="2"/>
          <w:bdr w:val="none" w:sz="0" w:space="0" w:color="auto"/>
          <w:lang w:val="en-US"/>
        </w:rPr>
        <w:t>在每次分組活動時，能主動詢問同儕可否與自己一組，且活動過程有簡短對話，</w:t>
      </w:r>
      <w:r w:rsidRPr="00D53063">
        <w:rPr>
          <w:rFonts w:ascii="新細明體" w:eastAsia="新細明體" w:hAnsi="新細明體" w:cs="Times New Roman"/>
          <w:color w:val="auto"/>
          <w:bdr w:val="none" w:sz="0" w:space="0" w:color="auto"/>
          <w:lang w:val="en-US"/>
        </w:rPr>
        <w:t>顯示合作學習能有效促進輕度自閉症幼兒的社交技巧。</w:t>
      </w:r>
    </w:p>
    <w:p w14:paraId="26B641C9" w14:textId="77777777" w:rsidR="00D53063" w:rsidRPr="00D53063" w:rsidRDefault="00D53063" w:rsidP="00552F5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440" w:hangingChars="200" w:hanging="440"/>
        <w:rPr>
          <w:rFonts w:ascii="新細明體" w:eastAsia="新細明體" w:hAnsi="新細明體" w:cs="標楷體" w:hint="default"/>
          <w:kern w:val="2"/>
          <w:bdr w:val="none" w:sz="0" w:space="0" w:color="auto"/>
          <w:lang w:val="en-US"/>
        </w:rPr>
      </w:pPr>
      <w:r w:rsidRPr="00D53063">
        <w:rPr>
          <w:rFonts w:ascii="新細明體" w:eastAsia="新細明體" w:hAnsi="新細明體" w:cs="標楷體"/>
          <w:kern w:val="2"/>
          <w:bdr w:val="none" w:sz="0" w:space="0" w:color="auto"/>
          <w:lang w:val="en-US"/>
        </w:rPr>
        <w:t>二、</w:t>
      </w:r>
      <w:r w:rsidRPr="00D53063">
        <w:rPr>
          <w:rFonts w:ascii="新細明體" w:eastAsia="新細明體" w:hAnsi="新細明體" w:cs="Times New Roman"/>
          <w:color w:val="auto"/>
          <w:bdr w:val="none" w:sz="0" w:space="0" w:color="auto"/>
          <w:lang w:val="en-US"/>
        </w:rPr>
        <w:t>小</w:t>
      </w:r>
      <w:proofErr w:type="gramStart"/>
      <w:r w:rsidRPr="00D53063">
        <w:rPr>
          <w:rFonts w:ascii="新細明體" w:eastAsia="新細明體" w:hAnsi="新細明體" w:cs="Times New Roman"/>
          <w:color w:val="auto"/>
          <w:bdr w:val="none" w:sz="0" w:space="0" w:color="auto"/>
          <w:lang w:val="en-US"/>
        </w:rPr>
        <w:t>磊</w:t>
      </w:r>
      <w:proofErr w:type="gramEnd"/>
      <w:r w:rsidRPr="00D53063">
        <w:rPr>
          <w:rFonts w:ascii="新細明體" w:eastAsia="新細明體" w:hAnsi="新細明體" w:cs="標楷體"/>
          <w:kern w:val="2"/>
          <w:bdr w:val="none" w:sz="0" w:space="0" w:color="auto"/>
          <w:lang w:val="en-US"/>
        </w:rPr>
        <w:t>與成人的對話中不再出現倒裝句，能主動說出自己的想法</w:t>
      </w:r>
      <w:r w:rsidRPr="00D53063">
        <w:rPr>
          <w:rFonts w:ascii="新細明體" w:eastAsia="新細明體" w:hAnsi="新細明體" w:cs="Times New Roman"/>
          <w:color w:val="auto"/>
          <w:bdr w:val="none" w:sz="0" w:space="0" w:color="auto"/>
          <w:lang w:val="en-US"/>
        </w:rPr>
        <w:t>，顯示合作學習能促進輕度</w:t>
      </w:r>
      <w:r w:rsidRPr="00D53063">
        <w:rPr>
          <w:rFonts w:ascii="新細明體" w:eastAsia="新細明體" w:hAnsi="新細明體" w:cs="Times New Roman"/>
          <w:color w:val="auto"/>
          <w:bdr w:val="none" w:sz="0" w:space="0" w:color="auto"/>
          <w:lang w:val="en-US"/>
        </w:rPr>
        <w:lastRenderedPageBreak/>
        <w:t xml:space="preserve">自閉症幼兒口語表達之能力。 </w:t>
      </w:r>
    </w:p>
    <w:p w14:paraId="3906824E" w14:textId="370FAB25" w:rsidR="00D53063" w:rsidRDefault="00D53063" w:rsidP="00552F5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440" w:hangingChars="200" w:hanging="440"/>
        <w:rPr>
          <w:rFonts w:ascii="新細明體" w:eastAsia="新細明體" w:hAnsi="新細明體" w:cs="Times New Roman" w:hint="default"/>
          <w:color w:val="auto"/>
          <w:bdr w:val="none" w:sz="0" w:space="0" w:color="auto"/>
          <w:lang w:val="en-US"/>
        </w:rPr>
      </w:pPr>
      <w:r w:rsidRPr="00D53063">
        <w:rPr>
          <w:rFonts w:ascii="新細明體" w:eastAsia="新細明體" w:hAnsi="新細明體" w:cs="Times New Roman"/>
          <w:color w:val="auto"/>
          <w:bdr w:val="none" w:sz="0" w:space="0" w:color="auto"/>
          <w:lang w:val="en-US"/>
        </w:rPr>
        <w:t>三、</w:t>
      </w:r>
      <w:r w:rsidRPr="00D53063">
        <w:rPr>
          <w:rFonts w:ascii="新細明體" w:eastAsia="新細明體" w:hAnsi="新細明體" w:cs="標楷體"/>
          <w:kern w:val="2"/>
          <w:bdr w:val="none" w:sz="0" w:space="0" w:color="auto"/>
          <w:lang w:val="en-US"/>
        </w:rPr>
        <w:t>小</w:t>
      </w:r>
      <w:proofErr w:type="gramStart"/>
      <w:r w:rsidRPr="00D53063">
        <w:rPr>
          <w:rFonts w:ascii="新細明體" w:eastAsia="新細明體" w:hAnsi="新細明體" w:cs="標楷體"/>
          <w:kern w:val="2"/>
          <w:bdr w:val="none" w:sz="0" w:space="0" w:color="auto"/>
          <w:lang w:val="en-US"/>
        </w:rPr>
        <w:t>磊</w:t>
      </w:r>
      <w:proofErr w:type="gramEnd"/>
      <w:r w:rsidRPr="00D53063">
        <w:rPr>
          <w:rFonts w:ascii="新細明體" w:eastAsia="新細明體" w:hAnsi="新細明體" w:cs="標楷體"/>
          <w:kern w:val="2"/>
          <w:bdr w:val="none" w:sz="0" w:space="0" w:color="auto"/>
          <w:lang w:val="en-US"/>
        </w:rPr>
        <w:t>能與同儕進行一來</w:t>
      </w:r>
      <w:proofErr w:type="gramStart"/>
      <w:r w:rsidRPr="00D53063">
        <w:rPr>
          <w:rFonts w:ascii="新細明體" w:eastAsia="新細明體" w:hAnsi="新細明體" w:cs="標楷體"/>
          <w:kern w:val="2"/>
          <w:bdr w:val="none" w:sz="0" w:space="0" w:color="auto"/>
          <w:lang w:val="en-US"/>
        </w:rPr>
        <w:t>一</w:t>
      </w:r>
      <w:proofErr w:type="gramEnd"/>
      <w:r w:rsidRPr="00D53063">
        <w:rPr>
          <w:rFonts w:ascii="新細明體" w:eastAsia="新細明體" w:hAnsi="新細明體" w:cs="標楷體"/>
          <w:kern w:val="2"/>
          <w:bdr w:val="none" w:sz="0" w:space="0" w:color="auto"/>
          <w:lang w:val="en-US"/>
        </w:rPr>
        <w:t>往有意義的對話，也可以根據他人的問題正確回答</w:t>
      </w:r>
      <w:r w:rsidRPr="00D53063">
        <w:rPr>
          <w:rFonts w:ascii="新細明體" w:eastAsia="新細明體" w:hAnsi="新細明體" w:cs="Times New Roman"/>
          <w:color w:val="auto"/>
          <w:bdr w:val="none" w:sz="0" w:space="0" w:color="auto"/>
          <w:lang w:val="en-US"/>
        </w:rPr>
        <w:t>，顯示合作學習能促進輕度自閉症幼兒語意理解之能力。</w:t>
      </w:r>
    </w:p>
    <w:p w14:paraId="6F258900" w14:textId="77777777" w:rsidR="00552F5D" w:rsidRPr="00D53063" w:rsidRDefault="00552F5D" w:rsidP="00552F5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560" w:hangingChars="200" w:hanging="560"/>
        <w:rPr>
          <w:rFonts w:ascii="新細明體" w:eastAsia="新細明體" w:hAnsi="新細明體" w:cs="Times New Roman" w:hint="default"/>
          <w:color w:val="auto"/>
          <w:sz w:val="28"/>
          <w:bdr w:val="none" w:sz="0" w:space="0" w:color="auto"/>
          <w:lang w:val="en-US"/>
        </w:rPr>
      </w:pPr>
    </w:p>
    <w:p w14:paraId="49C1AC59" w14:textId="77777777" w:rsidR="00D53063" w:rsidRPr="00D53063" w:rsidRDefault="00D53063" w:rsidP="00552F5D">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sz w:val="28"/>
          <w:bdr w:val="none" w:sz="0" w:space="0" w:color="auto"/>
          <w:lang w:val="en-US"/>
        </w:rPr>
      </w:pPr>
      <w:r w:rsidRPr="00D53063">
        <w:rPr>
          <w:rFonts w:ascii="新細明體" w:eastAsia="新細明體" w:hAnsi="新細明體" w:cs="Times New Roman"/>
          <w:color w:val="auto"/>
          <w:kern w:val="2"/>
          <w:sz w:val="24"/>
          <w:bdr w:val="none" w:sz="0" w:space="0" w:color="auto"/>
          <w:lang w:val="en-US"/>
        </w:rPr>
        <w:t>關鍵詞：合作學習、自閉症、語意理解、口語表達、社交技巧</w:t>
      </w:r>
    </w:p>
    <w:p w14:paraId="25FDAD26" w14:textId="77777777" w:rsidR="00D53063" w:rsidRPr="00D53063" w:rsidRDefault="00D53063" w:rsidP="00D53063">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cs="Times New Roman" w:hint="default"/>
          <w:b/>
          <w:bCs/>
          <w:color w:val="auto"/>
          <w:kern w:val="2"/>
          <w:sz w:val="36"/>
          <w:szCs w:val="32"/>
          <w:bdr w:val="none" w:sz="0" w:space="0" w:color="auto"/>
          <w:lang w:val="en-US"/>
        </w:rPr>
      </w:pPr>
      <w:r w:rsidRPr="00D53063">
        <w:rPr>
          <w:rFonts w:ascii="標楷體" w:eastAsia="標楷體" w:hAnsi="標楷體" w:cs="Times New Roman"/>
          <w:b/>
          <w:bCs/>
          <w:color w:val="auto"/>
          <w:sz w:val="36"/>
          <w:szCs w:val="32"/>
          <w:bdr w:val="none" w:sz="0" w:space="0" w:color="auto"/>
          <w:lang w:val="en-US"/>
        </w:rPr>
        <w:br w:type="page"/>
      </w:r>
    </w:p>
    <w:p w14:paraId="0FE843FA" w14:textId="568A0972" w:rsidR="00D53063" w:rsidRPr="00D53063" w:rsidRDefault="00D53063" w:rsidP="00552F5D">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bCs/>
          <w:color w:val="auto"/>
          <w:kern w:val="2"/>
          <w:sz w:val="36"/>
          <w:szCs w:val="32"/>
          <w:bdr w:val="none" w:sz="0" w:space="0" w:color="auto"/>
          <w:lang w:val="en-US"/>
        </w:rPr>
      </w:pPr>
      <w:r w:rsidRPr="00D53063">
        <w:rPr>
          <w:rFonts w:ascii="標楷體" w:eastAsia="標楷體" w:hAnsi="標楷體" w:cs="Times New Roman"/>
          <w:b/>
          <w:bCs/>
          <w:color w:val="auto"/>
          <w:kern w:val="2"/>
          <w:sz w:val="36"/>
          <w:szCs w:val="32"/>
          <w:bdr w:val="none" w:sz="0" w:space="0" w:color="auto"/>
          <w:lang w:val="en-US"/>
        </w:rPr>
        <w:lastRenderedPageBreak/>
        <w:t>高功能自閉症幼兒參與幼兒園科學遊戲活動</w:t>
      </w:r>
      <w:r w:rsidR="00552F5D">
        <w:rPr>
          <w:rFonts w:ascii="標楷體" w:eastAsia="標楷體" w:hAnsi="標楷體" w:cs="Times New Roman" w:hint="default"/>
          <w:b/>
          <w:bCs/>
          <w:color w:val="auto"/>
          <w:kern w:val="2"/>
          <w:sz w:val="36"/>
          <w:szCs w:val="32"/>
          <w:bdr w:val="none" w:sz="0" w:space="0" w:color="auto"/>
          <w:lang w:val="en-US"/>
        </w:rPr>
        <w:br/>
      </w:r>
      <w:r w:rsidRPr="00D53063">
        <w:rPr>
          <w:rFonts w:ascii="標楷體" w:eastAsia="標楷體" w:hAnsi="標楷體" w:cs="Times New Roman"/>
          <w:b/>
          <w:bCs/>
          <w:color w:val="auto"/>
          <w:kern w:val="2"/>
          <w:sz w:val="36"/>
          <w:szCs w:val="32"/>
          <w:bdr w:val="none" w:sz="0" w:space="0" w:color="auto"/>
          <w:lang w:val="en-US"/>
        </w:rPr>
        <w:t>之學習歷程探究</w:t>
      </w:r>
    </w:p>
    <w:p w14:paraId="5C8497FF" w14:textId="77777777" w:rsidR="00D53063" w:rsidRPr="00D53063" w:rsidRDefault="00D53063" w:rsidP="00552F5D">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bdr w:val="none" w:sz="0" w:space="0" w:color="auto"/>
          <w:lang w:val="en-US"/>
        </w:rPr>
      </w:pPr>
      <w:r w:rsidRPr="00D53063">
        <w:rPr>
          <w:rFonts w:ascii="標楷體" w:eastAsia="標楷體" w:hAnsi="標楷體" w:cs="Times New Roman"/>
          <w:color w:val="auto"/>
          <w:kern w:val="2"/>
          <w:sz w:val="24"/>
          <w:bdr w:val="none" w:sz="0" w:space="0" w:color="auto"/>
          <w:lang w:val="en-US"/>
        </w:rPr>
        <w:t>廖俊彥</w:t>
      </w:r>
    </w:p>
    <w:p w14:paraId="65C80B18" w14:textId="77777777" w:rsidR="00D53063" w:rsidRPr="00D53063" w:rsidRDefault="00D53063" w:rsidP="00552F5D">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bdr w:val="none" w:sz="0" w:space="0" w:color="auto"/>
          <w:lang w:val="en-US"/>
        </w:rPr>
      </w:pPr>
      <w:r w:rsidRPr="00D53063">
        <w:rPr>
          <w:rFonts w:ascii="標楷體" w:eastAsia="標楷體" w:hAnsi="標楷體" w:cs="Times New Roman"/>
          <w:color w:val="auto"/>
          <w:kern w:val="2"/>
          <w:sz w:val="24"/>
          <w:bdr w:val="none" w:sz="0" w:space="0" w:color="auto"/>
          <w:lang w:val="en-US"/>
        </w:rPr>
        <w:t>國立嘉義大學幼兒教育學系</w:t>
      </w:r>
    </w:p>
    <w:p w14:paraId="465E826B" w14:textId="77777777" w:rsidR="00D53063" w:rsidRPr="00552F5D" w:rsidRDefault="00D53063" w:rsidP="00552F5D">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bCs/>
          <w:color w:val="auto"/>
          <w:kern w:val="2"/>
          <w:sz w:val="28"/>
          <w:bdr w:val="none" w:sz="0" w:space="0" w:color="auto"/>
          <w:lang w:val="en-US"/>
        </w:rPr>
      </w:pPr>
      <w:r w:rsidRPr="00552F5D">
        <w:rPr>
          <w:rFonts w:ascii="標楷體" w:eastAsia="標楷體" w:hAnsi="標楷體" w:cs="Times New Roman"/>
          <w:b/>
          <w:bCs/>
          <w:color w:val="auto"/>
          <w:kern w:val="2"/>
          <w:sz w:val="28"/>
          <w:bdr w:val="none" w:sz="0" w:space="0" w:color="auto"/>
          <w:lang w:val="en-US"/>
        </w:rPr>
        <w:t>摘要</w:t>
      </w:r>
    </w:p>
    <w:p w14:paraId="32BE0F86" w14:textId="74C314BF" w:rsidR="00D53063" w:rsidRPr="00D53063" w:rsidRDefault="00D53063" w:rsidP="00552F5D">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jc w:val="both"/>
        <w:rPr>
          <w:rFonts w:ascii="Times New Roman" w:eastAsia="新細明體" w:hAnsi="Times New Roman" w:cs="Times New Roman" w:hint="default"/>
          <w:strike/>
          <w:color w:val="auto"/>
          <w:kern w:val="2"/>
          <w:bdr w:val="none" w:sz="0" w:space="0" w:color="auto"/>
          <w:lang w:val="en-US"/>
        </w:rPr>
      </w:pPr>
      <w:r w:rsidRPr="00D53063">
        <w:rPr>
          <w:rFonts w:ascii="Times New Roman" w:eastAsia="新細明體" w:hAnsi="Times New Roman" w:cs="Times New Roman"/>
          <w:color w:val="auto"/>
          <w:kern w:val="2"/>
          <w:bdr w:val="none" w:sz="0" w:space="0" w:color="auto"/>
          <w:lang w:val="en-US"/>
        </w:rPr>
        <w:t>在推廣大眾普及科學的過程，應給予各種特殊狀況之學生均等且適合個別差異之科學教育機會。本研究旨在探討高功能自閉症幼兒參與課後科學遊戲課程的學習歷程，研究目的為：一、瞭解藉由教師的個別引導，參與科學遊戲活動之高功能自閉症幼兒態度之改變；二、分析高功能自閉症幼兒在科學遊戲活動</w:t>
      </w:r>
      <w:proofErr w:type="gramStart"/>
      <w:r w:rsidRPr="00D53063">
        <w:rPr>
          <w:rFonts w:ascii="Times New Roman" w:eastAsia="新細明體" w:hAnsi="Times New Roman" w:cs="Times New Roman"/>
          <w:color w:val="auto"/>
          <w:kern w:val="2"/>
          <w:bdr w:val="none" w:sz="0" w:space="0" w:color="auto"/>
          <w:lang w:val="en-US"/>
        </w:rPr>
        <w:t>的團討師生</w:t>
      </w:r>
      <w:proofErr w:type="gramEnd"/>
      <w:r w:rsidRPr="00D53063">
        <w:rPr>
          <w:rFonts w:ascii="Times New Roman" w:eastAsia="新細明體" w:hAnsi="Times New Roman" w:cs="Times New Roman"/>
          <w:color w:val="auto"/>
          <w:kern w:val="2"/>
          <w:bdr w:val="none" w:sz="0" w:space="0" w:color="auto"/>
          <w:lang w:val="en-US"/>
        </w:rPr>
        <w:t>互動情形。</w:t>
      </w:r>
    </w:p>
    <w:p w14:paraId="40665A8D" w14:textId="1D7E11F9" w:rsidR="00D53063" w:rsidRPr="00D53063" w:rsidRDefault="00D53063" w:rsidP="00552F5D">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jc w:val="both"/>
        <w:rPr>
          <w:rFonts w:ascii="Times New Roman" w:eastAsia="新細明體" w:hAnsi="Times New Roman" w:cs="Times New Roman" w:hint="default"/>
          <w:color w:val="auto"/>
          <w:kern w:val="2"/>
          <w:bdr w:val="none" w:sz="0" w:space="0" w:color="auto"/>
          <w:lang w:val="en-US"/>
        </w:rPr>
      </w:pPr>
      <w:r w:rsidRPr="00D53063">
        <w:rPr>
          <w:rFonts w:ascii="Times New Roman" w:eastAsia="新細明體" w:hAnsi="Times New Roman" w:cs="Times New Roman"/>
          <w:color w:val="auto"/>
          <w:kern w:val="2"/>
          <w:bdr w:val="none" w:sz="0" w:space="0" w:color="auto"/>
          <w:lang w:val="en-US"/>
        </w:rPr>
        <w:t>本研究之研究</w:t>
      </w:r>
      <w:proofErr w:type="gramStart"/>
      <w:r w:rsidRPr="00D53063">
        <w:rPr>
          <w:rFonts w:ascii="Times New Roman" w:eastAsia="新細明體" w:hAnsi="Times New Roman" w:cs="Times New Roman"/>
          <w:color w:val="auto"/>
          <w:kern w:val="2"/>
          <w:bdr w:val="none" w:sz="0" w:space="0" w:color="auto"/>
          <w:lang w:val="en-US"/>
        </w:rPr>
        <w:t>場域為嘉義縣</w:t>
      </w:r>
      <w:proofErr w:type="gramEnd"/>
      <w:r w:rsidRPr="00D53063">
        <w:rPr>
          <w:rFonts w:ascii="Times New Roman" w:eastAsia="新細明體" w:hAnsi="Times New Roman" w:cs="Times New Roman"/>
          <w:color w:val="auto"/>
          <w:kern w:val="2"/>
          <w:bdr w:val="none" w:sz="0" w:space="0" w:color="auto"/>
          <w:lang w:val="en-US"/>
        </w:rPr>
        <w:t>某私立幼兒園，並以中班一位患有高功能自閉症之男童為研究對象，研究者採取參與式觀察進行資料蒐集。研究者設計不同主題活動並進行</w:t>
      </w:r>
      <w:r w:rsidRPr="00D53063">
        <w:rPr>
          <w:rFonts w:ascii="Times New Roman" w:eastAsia="新細明體" w:hAnsi="Times New Roman" w:cs="Times New Roman"/>
          <w:color w:val="auto"/>
          <w:kern w:val="2"/>
          <w:bdr w:val="none" w:sz="0" w:space="0" w:color="auto"/>
          <w:lang w:val="en-US"/>
        </w:rPr>
        <w:t>4</w:t>
      </w:r>
      <w:proofErr w:type="gramStart"/>
      <w:r w:rsidRPr="00D53063">
        <w:rPr>
          <w:rFonts w:ascii="Times New Roman" w:eastAsia="新細明體" w:hAnsi="Times New Roman" w:cs="Times New Roman"/>
          <w:color w:val="auto"/>
          <w:kern w:val="2"/>
          <w:bdr w:val="none" w:sz="0" w:space="0" w:color="auto"/>
          <w:lang w:val="en-US"/>
        </w:rPr>
        <w:t>週</w:t>
      </w:r>
      <w:proofErr w:type="gramEnd"/>
      <w:r w:rsidRPr="00D53063">
        <w:rPr>
          <w:rFonts w:ascii="Times New Roman" w:eastAsia="新細明體" w:hAnsi="Times New Roman" w:cs="Times New Roman"/>
          <w:color w:val="auto"/>
          <w:kern w:val="2"/>
          <w:bdr w:val="none" w:sz="0" w:space="0" w:color="auto"/>
          <w:lang w:val="en-US"/>
        </w:rPr>
        <w:t>，於每週五下午放學時段進行，每次活動時間為</w:t>
      </w:r>
      <w:r w:rsidRPr="00D53063">
        <w:rPr>
          <w:rFonts w:ascii="Times New Roman" w:eastAsia="新細明體" w:hAnsi="Times New Roman" w:cs="Times New Roman"/>
          <w:color w:val="auto"/>
          <w:kern w:val="2"/>
          <w:bdr w:val="none" w:sz="0" w:space="0" w:color="auto"/>
          <w:lang w:val="en-US"/>
        </w:rPr>
        <w:t>50</w:t>
      </w:r>
      <w:r w:rsidRPr="00D53063">
        <w:rPr>
          <w:rFonts w:ascii="Times New Roman" w:eastAsia="新細明體" w:hAnsi="Times New Roman" w:cs="Times New Roman"/>
          <w:color w:val="auto"/>
          <w:kern w:val="2"/>
          <w:bdr w:val="none" w:sz="0" w:space="0" w:color="auto"/>
          <w:lang w:val="en-US"/>
        </w:rPr>
        <w:t>分鐘，執行過程為探討研究對象在引起動機、遊戲操作、團體討論階段的專注及學習情形，最後進行研究資料分析。</w:t>
      </w:r>
    </w:p>
    <w:p w14:paraId="31ACA904" w14:textId="73416960" w:rsidR="00D53063" w:rsidRPr="00D53063" w:rsidRDefault="00D53063" w:rsidP="00552F5D">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jc w:val="both"/>
        <w:rPr>
          <w:rFonts w:ascii="Times New Roman" w:eastAsia="新細明體" w:hAnsi="Times New Roman" w:cs="Times New Roman" w:hint="default"/>
          <w:color w:val="auto"/>
          <w:kern w:val="2"/>
          <w:bdr w:val="none" w:sz="0" w:space="0" w:color="auto"/>
          <w:lang w:val="en-US"/>
        </w:rPr>
      </w:pPr>
      <w:r w:rsidRPr="00D53063">
        <w:rPr>
          <w:rFonts w:ascii="Times New Roman" w:eastAsia="新細明體" w:hAnsi="Times New Roman" w:cs="Times New Roman"/>
          <w:color w:val="auto"/>
          <w:kern w:val="2"/>
          <w:bdr w:val="none" w:sz="0" w:space="0" w:color="auto"/>
          <w:lang w:val="en-US"/>
        </w:rPr>
        <w:t>研究結果發現：一、高功能自閉症幼兒參與科學遊戲過程中，藉由教師個別引導且模仿操作後，該名幼兒會專注於自身教具操作且少有分心行為產生。例如：第一次活動時，在教師無個別引導情況下，該名幼兒僅在桌上把玩材料或發呆，無明顯動機行為。第二次活動過後，經過教師個別引導，並且示範遊戲操作步驟後要求該名幼兒模仿操作，幼兒能開始專注於教玩具操作，且日後參與活動時少有東張西望、把玩材料、發呆等分心行為產生；二、高功能自閉症幼兒在實施科學遊戲時善於進行分類與歸類之重複性步驟，且在過程中能出現簡單的同儕互動。例如：在分類材料時，需要分出長短木棍、圓木片，該名幼兒除了能正確分類與歸類，在其他幼兒協助分類與詢問時，也能用簡單語句與手勢引導其他幼兒分類至正確位置；三、高功能自閉症幼兒參與科學遊戲活動時</w:t>
      </w:r>
      <w:proofErr w:type="gramStart"/>
      <w:r w:rsidRPr="00D53063">
        <w:rPr>
          <w:rFonts w:ascii="Times New Roman" w:eastAsia="新細明體" w:hAnsi="Times New Roman" w:cs="Times New Roman"/>
          <w:color w:val="auto"/>
          <w:kern w:val="2"/>
          <w:bdr w:val="none" w:sz="0" w:space="0" w:color="auto"/>
          <w:lang w:val="en-US"/>
        </w:rPr>
        <w:t>進行團討的</w:t>
      </w:r>
      <w:proofErr w:type="gramEnd"/>
      <w:r w:rsidRPr="00D53063">
        <w:rPr>
          <w:rFonts w:ascii="Times New Roman" w:eastAsia="新細明體" w:hAnsi="Times New Roman" w:cs="Times New Roman"/>
          <w:color w:val="auto"/>
          <w:kern w:val="2"/>
          <w:bdr w:val="none" w:sz="0" w:space="0" w:color="auto"/>
          <w:lang w:val="en-US"/>
        </w:rPr>
        <w:t>過程中，教師若使用一般方式詢問，該名幼兒易有文</w:t>
      </w:r>
      <w:proofErr w:type="gramStart"/>
      <w:r w:rsidRPr="00D53063">
        <w:rPr>
          <w:rFonts w:ascii="Times New Roman" w:eastAsia="新細明體" w:hAnsi="Times New Roman" w:cs="Times New Roman"/>
          <w:color w:val="auto"/>
          <w:kern w:val="2"/>
          <w:bdr w:val="none" w:sz="0" w:space="0" w:color="auto"/>
          <w:lang w:val="en-US"/>
        </w:rPr>
        <w:t>不對題</w:t>
      </w:r>
      <w:proofErr w:type="gramEnd"/>
      <w:r w:rsidRPr="00D53063">
        <w:rPr>
          <w:rFonts w:ascii="Times New Roman" w:eastAsia="新細明體" w:hAnsi="Times New Roman" w:cs="Times New Roman"/>
          <w:color w:val="auto"/>
          <w:kern w:val="2"/>
          <w:bdr w:val="none" w:sz="0" w:space="0" w:color="auto"/>
          <w:lang w:val="en-US"/>
        </w:rPr>
        <w:t>的狀況，或是</w:t>
      </w:r>
      <w:proofErr w:type="gramStart"/>
      <w:r w:rsidRPr="00D53063">
        <w:rPr>
          <w:rFonts w:ascii="Times New Roman" w:eastAsia="新細明體" w:hAnsi="Times New Roman" w:cs="Times New Roman"/>
          <w:color w:val="auto"/>
          <w:kern w:val="2"/>
          <w:bdr w:val="none" w:sz="0" w:space="0" w:color="auto"/>
          <w:lang w:val="en-US"/>
        </w:rPr>
        <w:t>複</w:t>
      </w:r>
      <w:proofErr w:type="gramEnd"/>
      <w:r w:rsidRPr="00D53063">
        <w:rPr>
          <w:rFonts w:ascii="Times New Roman" w:eastAsia="新細明體" w:hAnsi="Times New Roman" w:cs="Times New Roman"/>
          <w:color w:val="auto"/>
          <w:kern w:val="2"/>
          <w:bdr w:val="none" w:sz="0" w:space="0" w:color="auto"/>
          <w:lang w:val="en-US"/>
        </w:rPr>
        <w:t>誦教師所詢問的問題，若以二選</w:t>
      </w:r>
      <w:proofErr w:type="gramStart"/>
      <w:r w:rsidRPr="00D53063">
        <w:rPr>
          <w:rFonts w:ascii="Times New Roman" w:eastAsia="新細明體" w:hAnsi="Times New Roman" w:cs="Times New Roman"/>
          <w:color w:val="auto"/>
          <w:kern w:val="2"/>
          <w:bdr w:val="none" w:sz="0" w:space="0" w:color="auto"/>
          <w:lang w:val="en-US"/>
        </w:rPr>
        <w:t>一</w:t>
      </w:r>
      <w:proofErr w:type="gramEnd"/>
      <w:r w:rsidRPr="00D53063">
        <w:rPr>
          <w:rFonts w:ascii="Times New Roman" w:eastAsia="新細明體" w:hAnsi="Times New Roman" w:cs="Times New Roman"/>
          <w:color w:val="auto"/>
          <w:kern w:val="2"/>
          <w:bdr w:val="none" w:sz="0" w:space="0" w:color="auto"/>
          <w:lang w:val="en-US"/>
        </w:rPr>
        <w:t>問答方式較能引導該名幼兒回答問題，且能鷹架學習重點。例如：</w:t>
      </w:r>
    </w:p>
    <w:p w14:paraId="47DCD778" w14:textId="77777777" w:rsidR="00D53063" w:rsidRPr="00D53063" w:rsidRDefault="00D53063" w:rsidP="00552F5D">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color w:val="auto"/>
          <w:kern w:val="2"/>
          <w:bdr w:val="none" w:sz="0" w:space="0" w:color="auto"/>
          <w:lang w:val="en-US"/>
        </w:rPr>
      </w:pPr>
      <w:r w:rsidRPr="00D53063">
        <w:rPr>
          <w:rFonts w:ascii="Times New Roman" w:eastAsia="新細明體" w:hAnsi="Times New Roman" w:cs="Times New Roman"/>
          <w:color w:val="auto"/>
          <w:kern w:val="2"/>
          <w:bdr w:val="none" w:sz="0" w:space="0" w:color="auto"/>
          <w:lang w:val="en-US"/>
        </w:rPr>
        <w:t>教師：「今天我們玩的陀螺，他的圓片要高一點還是低一點才會比較穩定呢？」</w:t>
      </w:r>
      <w:r w:rsidRPr="00D53063">
        <w:rPr>
          <w:rFonts w:ascii="Times New Roman" w:eastAsia="新細明體" w:hAnsi="Times New Roman" w:cs="Times New Roman"/>
          <w:color w:val="auto"/>
          <w:kern w:val="2"/>
          <w:bdr w:val="none" w:sz="0" w:space="0" w:color="auto"/>
          <w:lang w:val="en-US"/>
        </w:rPr>
        <w:br/>
      </w:r>
      <w:r w:rsidRPr="00D53063">
        <w:rPr>
          <w:rFonts w:ascii="Times New Roman" w:eastAsia="新細明體" w:hAnsi="Times New Roman" w:cs="Times New Roman"/>
          <w:color w:val="auto"/>
          <w:kern w:val="2"/>
          <w:bdr w:val="none" w:sz="0" w:space="0" w:color="auto"/>
          <w:lang w:val="en-US"/>
        </w:rPr>
        <w:t>幼兒：「低一點。」</w:t>
      </w:r>
      <w:r w:rsidRPr="00D53063">
        <w:rPr>
          <w:rFonts w:ascii="Times New Roman" w:eastAsia="新細明體" w:hAnsi="Times New Roman" w:cs="Times New Roman"/>
          <w:color w:val="auto"/>
          <w:kern w:val="2"/>
          <w:bdr w:val="none" w:sz="0" w:space="0" w:color="auto"/>
          <w:lang w:val="en-US"/>
        </w:rPr>
        <w:br/>
      </w:r>
      <w:r w:rsidRPr="00D53063">
        <w:rPr>
          <w:rFonts w:ascii="Times New Roman" w:eastAsia="新細明體" w:hAnsi="Times New Roman" w:cs="Times New Roman"/>
          <w:color w:val="auto"/>
          <w:kern w:val="2"/>
          <w:bdr w:val="none" w:sz="0" w:space="0" w:color="auto"/>
          <w:lang w:val="en-US"/>
        </w:rPr>
        <w:t>教師：「</w:t>
      </w:r>
      <w:proofErr w:type="gramStart"/>
      <w:r w:rsidRPr="00D53063">
        <w:rPr>
          <w:rFonts w:ascii="Times New Roman" w:eastAsia="新細明體" w:hAnsi="Times New Roman" w:cs="Times New Roman"/>
          <w:color w:val="auto"/>
          <w:kern w:val="2"/>
          <w:bdr w:val="none" w:sz="0" w:space="0" w:color="auto"/>
          <w:lang w:val="en-US"/>
        </w:rPr>
        <w:t>圓片低一點</w:t>
      </w:r>
      <w:proofErr w:type="gramEnd"/>
      <w:r w:rsidRPr="00D53063">
        <w:rPr>
          <w:rFonts w:ascii="Times New Roman" w:eastAsia="新細明體" w:hAnsi="Times New Roman" w:cs="Times New Roman"/>
          <w:color w:val="auto"/>
          <w:kern w:val="2"/>
          <w:bdr w:val="none" w:sz="0" w:space="0" w:color="auto"/>
          <w:lang w:val="en-US"/>
        </w:rPr>
        <w:t>的話，重心就會比較高還是比較低？」</w:t>
      </w:r>
      <w:r w:rsidRPr="00D53063">
        <w:rPr>
          <w:rFonts w:ascii="Times New Roman" w:eastAsia="新細明體" w:hAnsi="Times New Roman" w:cs="Times New Roman"/>
          <w:color w:val="auto"/>
          <w:kern w:val="2"/>
          <w:bdr w:val="none" w:sz="0" w:space="0" w:color="auto"/>
          <w:lang w:val="en-US"/>
        </w:rPr>
        <w:br/>
      </w:r>
      <w:r w:rsidRPr="00D53063">
        <w:rPr>
          <w:rFonts w:ascii="Times New Roman" w:eastAsia="新細明體" w:hAnsi="Times New Roman" w:cs="Times New Roman"/>
          <w:color w:val="auto"/>
          <w:kern w:val="2"/>
          <w:bdr w:val="none" w:sz="0" w:space="0" w:color="auto"/>
          <w:lang w:val="en-US"/>
        </w:rPr>
        <w:t>幼兒：「比較低。」</w:t>
      </w:r>
      <w:r w:rsidRPr="00D53063">
        <w:rPr>
          <w:rFonts w:ascii="Times New Roman" w:eastAsia="新細明體" w:hAnsi="Times New Roman" w:cs="Times New Roman"/>
          <w:color w:val="auto"/>
          <w:kern w:val="2"/>
          <w:bdr w:val="none" w:sz="0" w:space="0" w:color="auto"/>
          <w:lang w:val="en-US"/>
        </w:rPr>
        <w:br/>
      </w:r>
      <w:r w:rsidRPr="00D53063">
        <w:rPr>
          <w:rFonts w:ascii="Times New Roman" w:eastAsia="新細明體" w:hAnsi="Times New Roman" w:cs="Times New Roman"/>
          <w:color w:val="auto"/>
          <w:kern w:val="2"/>
          <w:bdr w:val="none" w:sz="0" w:space="0" w:color="auto"/>
          <w:lang w:val="en-US"/>
        </w:rPr>
        <w:t>教師：「那陀螺要穩定旋轉，最重要的條件是什麼？」</w:t>
      </w:r>
      <w:r w:rsidRPr="00D53063">
        <w:rPr>
          <w:rFonts w:ascii="Times New Roman" w:eastAsia="新細明體" w:hAnsi="Times New Roman" w:cs="Times New Roman"/>
          <w:color w:val="auto"/>
          <w:kern w:val="2"/>
          <w:bdr w:val="none" w:sz="0" w:space="0" w:color="auto"/>
          <w:lang w:val="en-US"/>
        </w:rPr>
        <w:br/>
      </w:r>
      <w:r w:rsidRPr="00D53063">
        <w:rPr>
          <w:rFonts w:ascii="Times New Roman" w:eastAsia="新細明體" w:hAnsi="Times New Roman" w:cs="Times New Roman"/>
          <w:color w:val="auto"/>
          <w:kern w:val="2"/>
          <w:bdr w:val="none" w:sz="0" w:space="0" w:color="auto"/>
          <w:lang w:val="en-US"/>
        </w:rPr>
        <w:t>幼兒：「重心要低。」</w:t>
      </w:r>
    </w:p>
    <w:p w14:paraId="7E42E856" w14:textId="77777777" w:rsidR="00D53063" w:rsidRPr="00D53063" w:rsidRDefault="00D53063" w:rsidP="00552F5D">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eastAsia="新細明體" w:hAnsi="Times New Roman" w:cs="Times New Roman" w:hint="default"/>
          <w:color w:val="auto"/>
          <w:kern w:val="2"/>
          <w:bdr w:val="none" w:sz="0" w:space="0" w:color="auto"/>
          <w:lang w:val="en-US"/>
        </w:rPr>
      </w:pPr>
      <w:r w:rsidRPr="00D53063">
        <w:rPr>
          <w:rFonts w:ascii="Times New Roman" w:eastAsia="新細明體" w:hAnsi="Times New Roman" w:cs="Times New Roman"/>
          <w:color w:val="auto"/>
          <w:kern w:val="2"/>
          <w:bdr w:val="none" w:sz="0" w:space="0" w:color="auto"/>
          <w:lang w:val="en-US"/>
        </w:rPr>
        <w:lastRenderedPageBreak/>
        <w:t xml:space="preserve">　　高功能自閉症幼兒在社交互動與溝通表達上較為困難，本研究建議除了教師在活動能多針對幼兒引導流程與示範動作，且可運用簡單問答方式，引導並鼓勵幼兒回答問題，且問答語句能由簡漸漸延伸，藉此促進其語言發展。且可透過自閉症幼兒重複及</w:t>
      </w:r>
      <w:proofErr w:type="gramStart"/>
      <w:r w:rsidRPr="00D53063">
        <w:rPr>
          <w:rFonts w:ascii="Times New Roman" w:eastAsia="新細明體" w:hAnsi="Times New Roman" w:cs="Times New Roman"/>
          <w:color w:val="auto"/>
          <w:kern w:val="2"/>
          <w:bdr w:val="none" w:sz="0" w:space="0" w:color="auto"/>
          <w:lang w:val="en-US"/>
        </w:rPr>
        <w:t>固著</w:t>
      </w:r>
      <w:proofErr w:type="gramEnd"/>
      <w:r w:rsidRPr="00D53063">
        <w:rPr>
          <w:rFonts w:ascii="Times New Roman" w:eastAsia="新細明體" w:hAnsi="Times New Roman" w:cs="Times New Roman"/>
          <w:color w:val="auto"/>
          <w:kern w:val="2"/>
          <w:bdr w:val="none" w:sz="0" w:space="0" w:color="auto"/>
          <w:lang w:val="en-US"/>
        </w:rPr>
        <w:t>行為之特性，在活動需要進行分類或歸類之重複性操作時請他擔任小幫手的角色，進而能促成簡單之同儕互動，發展其社交互動能力。</w:t>
      </w:r>
    </w:p>
    <w:p w14:paraId="67D831F6" w14:textId="77777777" w:rsidR="00D53063" w:rsidRPr="00D53063" w:rsidRDefault="00D53063" w:rsidP="00552F5D">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eastAsia="新細明體" w:hAnsi="Times New Roman" w:cs="Times New Roman" w:hint="default"/>
          <w:color w:val="auto"/>
          <w:kern w:val="2"/>
          <w:bdr w:val="none" w:sz="0" w:space="0" w:color="auto"/>
          <w:lang w:val="en-US"/>
        </w:rPr>
      </w:pPr>
    </w:p>
    <w:p w14:paraId="6C019AFB" w14:textId="15DCFA22" w:rsidR="00D53063" w:rsidRPr="00CA1A21" w:rsidRDefault="00CA1A21" w:rsidP="00552F5D">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eastAsia="新細明體" w:hAnsi="Times New Roman" w:cs="Times New Roman" w:hint="default"/>
          <w:color w:val="auto"/>
          <w:kern w:val="2"/>
          <w:sz w:val="24"/>
          <w:bdr w:val="none" w:sz="0" w:space="0" w:color="auto"/>
          <w:lang w:val="en-US"/>
        </w:rPr>
      </w:pPr>
      <w:r w:rsidRPr="00CA1A21">
        <w:rPr>
          <w:rFonts w:ascii="Times New Roman" w:eastAsia="新細明體" w:hAnsi="Times New Roman" w:cs="Times New Roman"/>
          <w:color w:val="auto"/>
          <w:kern w:val="2"/>
          <w:sz w:val="24"/>
          <w:bdr w:val="none" w:sz="0" w:space="0" w:color="auto"/>
          <w:lang w:val="en-US"/>
        </w:rPr>
        <w:t>關鍵詞：高功能自閉症、學習歷程、科學遊戲</w:t>
      </w:r>
    </w:p>
    <w:p w14:paraId="14A38F9D" w14:textId="77777777" w:rsidR="00D53063" w:rsidRPr="00D53063" w:rsidRDefault="00D53063" w:rsidP="00D53063">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cs="Times New Roman" w:hint="default"/>
          <w:b/>
          <w:color w:val="auto"/>
          <w:kern w:val="2"/>
          <w:sz w:val="36"/>
          <w:szCs w:val="36"/>
          <w:bdr w:val="none" w:sz="0" w:space="0" w:color="auto"/>
          <w:lang w:val="en-US"/>
        </w:rPr>
      </w:pPr>
      <w:r w:rsidRPr="00D53063">
        <w:rPr>
          <w:rFonts w:ascii="標楷體" w:eastAsia="標楷體" w:hAnsi="標楷體" w:cs="Times New Roman"/>
          <w:b/>
          <w:color w:val="auto"/>
          <w:sz w:val="36"/>
          <w:szCs w:val="36"/>
          <w:bdr w:val="none" w:sz="0" w:space="0" w:color="auto"/>
          <w:lang w:val="en-US"/>
        </w:rPr>
        <w:br w:type="page"/>
      </w:r>
    </w:p>
    <w:p w14:paraId="61C93A66" w14:textId="77777777" w:rsidR="00D53063" w:rsidRPr="00D53063" w:rsidRDefault="00D53063" w:rsidP="00CA459D">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Lines="50" w:after="120" w:line="360" w:lineRule="auto"/>
        <w:jc w:val="center"/>
        <w:rPr>
          <w:rFonts w:ascii="標楷體" w:eastAsia="標楷體" w:hAnsi="標楷體" w:cs="Times New Roman" w:hint="default"/>
          <w:b/>
          <w:color w:val="auto"/>
          <w:kern w:val="2"/>
          <w:sz w:val="36"/>
          <w:szCs w:val="36"/>
          <w:bdr w:val="none" w:sz="0" w:space="0" w:color="auto"/>
          <w:lang w:val="en-US"/>
        </w:rPr>
      </w:pPr>
      <w:r w:rsidRPr="00D53063">
        <w:rPr>
          <w:rFonts w:ascii="標楷體" w:eastAsia="標楷體" w:hAnsi="標楷體" w:cs="Times New Roman"/>
          <w:b/>
          <w:color w:val="auto"/>
          <w:kern w:val="2"/>
          <w:sz w:val="36"/>
          <w:szCs w:val="36"/>
          <w:bdr w:val="none" w:sz="0" w:space="0" w:color="auto"/>
          <w:lang w:val="en-US"/>
        </w:rPr>
        <w:lastRenderedPageBreak/>
        <w:t>學前人工耳</w:t>
      </w:r>
      <w:proofErr w:type="gramStart"/>
      <w:r w:rsidRPr="00D53063">
        <w:rPr>
          <w:rFonts w:ascii="標楷體" w:eastAsia="標楷體" w:hAnsi="標楷體" w:cs="Times New Roman"/>
          <w:b/>
          <w:color w:val="auto"/>
          <w:kern w:val="2"/>
          <w:sz w:val="36"/>
          <w:szCs w:val="36"/>
          <w:bdr w:val="none" w:sz="0" w:space="0" w:color="auto"/>
          <w:lang w:val="en-US"/>
        </w:rPr>
        <w:t>蝸與聽常兒童</w:t>
      </w:r>
      <w:proofErr w:type="gramEnd"/>
      <w:r w:rsidRPr="00D53063">
        <w:rPr>
          <w:rFonts w:ascii="標楷體" w:eastAsia="標楷體" w:hAnsi="標楷體" w:cs="Times New Roman"/>
          <w:b/>
          <w:color w:val="auto"/>
          <w:kern w:val="2"/>
          <w:sz w:val="36"/>
          <w:szCs w:val="36"/>
          <w:bdr w:val="none" w:sz="0" w:space="0" w:color="auto"/>
          <w:lang w:val="en-US"/>
        </w:rPr>
        <w:t>之口語敘事比較</w:t>
      </w:r>
    </w:p>
    <w:p w14:paraId="7FD23604" w14:textId="77777777" w:rsidR="00D53063" w:rsidRPr="00D53063" w:rsidRDefault="00D53063" w:rsidP="00CA459D">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Lines="50" w:after="120" w:line="360" w:lineRule="auto"/>
        <w:jc w:val="center"/>
        <w:rPr>
          <w:rFonts w:ascii="標楷體" w:eastAsia="標楷體" w:hAnsi="標楷體" w:cs="Times New Roman" w:hint="default"/>
          <w:color w:val="auto"/>
          <w:kern w:val="2"/>
          <w:sz w:val="24"/>
          <w:bdr w:val="none" w:sz="0" w:space="0" w:color="auto"/>
          <w:vertAlign w:val="superscript"/>
          <w:lang w:val="en-US"/>
        </w:rPr>
      </w:pPr>
      <w:proofErr w:type="gramStart"/>
      <w:r w:rsidRPr="00D53063">
        <w:rPr>
          <w:rFonts w:ascii="標楷體" w:eastAsia="標楷體" w:hAnsi="標楷體" w:cs="Times New Roman"/>
          <w:color w:val="auto"/>
          <w:kern w:val="2"/>
          <w:sz w:val="24"/>
          <w:bdr w:val="none" w:sz="0" w:space="0" w:color="auto"/>
          <w:lang w:val="en-US"/>
        </w:rPr>
        <w:t>甄于萱</w:t>
      </w:r>
      <w:proofErr w:type="gramEnd"/>
      <w:r w:rsidRPr="00D53063">
        <w:rPr>
          <w:rFonts w:ascii="標楷體" w:eastAsia="標楷體" w:hAnsi="標楷體" w:cs="Times New Roman"/>
          <w:color w:val="auto"/>
          <w:kern w:val="2"/>
          <w:sz w:val="24"/>
          <w:bdr w:val="none" w:sz="0" w:space="0" w:color="auto"/>
          <w:vertAlign w:val="superscript"/>
          <w:lang w:val="en-US"/>
        </w:rPr>
        <w:t>1</w:t>
      </w:r>
      <w:r w:rsidRPr="00D53063">
        <w:rPr>
          <w:rFonts w:ascii="標楷體" w:eastAsia="標楷體" w:hAnsi="標楷體" w:cs="Times New Roman"/>
          <w:color w:val="auto"/>
          <w:kern w:val="2"/>
          <w:sz w:val="24"/>
          <w:bdr w:val="none" w:sz="0" w:space="0" w:color="auto"/>
          <w:lang w:val="en-US"/>
        </w:rPr>
        <w:t>、羊</w:t>
      </w:r>
      <w:proofErr w:type="gramStart"/>
      <w:r w:rsidRPr="00D53063">
        <w:rPr>
          <w:rFonts w:ascii="標楷體" w:eastAsia="標楷體" w:hAnsi="標楷體" w:cs="Times New Roman"/>
          <w:color w:val="auto"/>
          <w:kern w:val="2"/>
          <w:sz w:val="24"/>
          <w:bdr w:val="none" w:sz="0" w:space="0" w:color="auto"/>
          <w:lang w:val="en-US"/>
        </w:rPr>
        <w:t>蕙</w:t>
      </w:r>
      <w:proofErr w:type="gramEnd"/>
      <w:r w:rsidRPr="00D53063">
        <w:rPr>
          <w:rFonts w:ascii="標楷體" w:eastAsia="標楷體" w:hAnsi="標楷體" w:cs="Times New Roman"/>
          <w:color w:val="auto"/>
          <w:kern w:val="2"/>
          <w:sz w:val="24"/>
          <w:bdr w:val="none" w:sz="0" w:space="0" w:color="auto"/>
          <w:lang w:val="en-US"/>
        </w:rPr>
        <w:t>君</w:t>
      </w:r>
      <w:r w:rsidRPr="00D53063">
        <w:rPr>
          <w:rFonts w:ascii="標楷體" w:eastAsia="標楷體" w:hAnsi="標楷體" w:cs="Times New Roman"/>
          <w:color w:val="auto"/>
          <w:kern w:val="2"/>
          <w:sz w:val="24"/>
          <w:bdr w:val="none" w:sz="0" w:space="0" w:color="auto"/>
          <w:vertAlign w:val="superscript"/>
          <w:lang w:val="en-US"/>
        </w:rPr>
        <w:t>2</w:t>
      </w:r>
    </w:p>
    <w:p w14:paraId="3E6F24EC" w14:textId="0CF154C5" w:rsidR="00D53063" w:rsidRPr="00D53063" w:rsidRDefault="00D53063" w:rsidP="00CA459D">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Lines="50" w:after="120" w:line="360" w:lineRule="auto"/>
        <w:jc w:val="center"/>
        <w:rPr>
          <w:rFonts w:ascii="標楷體" w:eastAsia="標楷體" w:hAnsi="標楷體" w:cs="Times New Roman" w:hint="default"/>
          <w:color w:val="auto"/>
          <w:kern w:val="2"/>
          <w:sz w:val="24"/>
          <w:bdr w:val="none" w:sz="0" w:space="0" w:color="auto"/>
          <w:vertAlign w:val="superscript"/>
          <w:lang w:val="en-US"/>
        </w:rPr>
      </w:pPr>
      <w:r w:rsidRPr="00D53063">
        <w:rPr>
          <w:rFonts w:ascii="標楷體" w:eastAsia="標楷體" w:hAnsi="標楷體" w:cs="Times New Roman"/>
          <w:color w:val="auto"/>
          <w:kern w:val="2"/>
          <w:sz w:val="24"/>
          <w:bdr w:val="none" w:sz="0" w:space="0" w:color="auto"/>
          <w:lang w:val="en-US"/>
        </w:rPr>
        <w:t>國立高雄師範大學特殊教育學系聽力學與語言治療</w:t>
      </w:r>
      <w:r w:rsidR="00A8503D">
        <w:rPr>
          <w:rFonts w:ascii="標楷體" w:eastAsia="標楷體" w:hAnsi="標楷體" w:cs="Times New Roman"/>
          <w:color w:val="auto"/>
          <w:kern w:val="2"/>
          <w:sz w:val="24"/>
          <w:bdr w:val="none" w:sz="0" w:space="0" w:color="auto"/>
          <w:lang w:val="en-US"/>
        </w:rPr>
        <w:t xml:space="preserve">研究所 </w:t>
      </w:r>
      <w:r w:rsidR="00D25C77">
        <w:rPr>
          <w:rFonts w:ascii="標楷體" w:eastAsia="標楷體" w:hAnsi="標楷體" w:cs="Times New Roman"/>
          <w:color w:val="auto"/>
          <w:kern w:val="2"/>
          <w:sz w:val="24"/>
          <w:bdr w:val="none" w:sz="0" w:space="0" w:color="auto"/>
          <w:lang w:val="en-US"/>
        </w:rPr>
        <w:t>研究</w:t>
      </w:r>
      <w:r w:rsidRPr="00D53063">
        <w:rPr>
          <w:rFonts w:ascii="標楷體" w:eastAsia="標楷體" w:hAnsi="標楷體" w:cs="Times New Roman"/>
          <w:color w:val="auto"/>
          <w:kern w:val="2"/>
          <w:sz w:val="24"/>
          <w:bdr w:val="none" w:sz="0" w:space="0" w:color="auto"/>
          <w:lang w:val="en-US"/>
        </w:rPr>
        <w:t>生</w:t>
      </w:r>
      <w:r w:rsidRPr="00D53063">
        <w:rPr>
          <w:rFonts w:ascii="標楷體" w:eastAsia="標楷體" w:hAnsi="標楷體" w:cs="Times New Roman"/>
          <w:color w:val="auto"/>
          <w:kern w:val="2"/>
          <w:sz w:val="24"/>
          <w:bdr w:val="none" w:sz="0" w:space="0" w:color="auto"/>
          <w:vertAlign w:val="superscript"/>
          <w:lang w:val="en-US"/>
        </w:rPr>
        <w:t>1</w:t>
      </w:r>
    </w:p>
    <w:p w14:paraId="48E85A1C" w14:textId="08D071C7" w:rsidR="00D53063" w:rsidRPr="00D53063" w:rsidRDefault="00D53063" w:rsidP="00CA459D">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Lines="50" w:after="120" w:line="360" w:lineRule="auto"/>
        <w:jc w:val="center"/>
        <w:rPr>
          <w:rFonts w:ascii="標楷體" w:eastAsia="標楷體" w:hAnsi="標楷體" w:cs="Times New Roman" w:hint="default"/>
          <w:color w:val="auto"/>
          <w:kern w:val="2"/>
          <w:sz w:val="24"/>
          <w:bdr w:val="none" w:sz="0" w:space="0" w:color="auto"/>
          <w:vertAlign w:val="superscript"/>
          <w:lang w:val="en-US"/>
        </w:rPr>
      </w:pPr>
      <w:r w:rsidRPr="00D53063">
        <w:rPr>
          <w:rFonts w:ascii="標楷體" w:eastAsia="標楷體" w:hAnsi="標楷體" w:cs="Times New Roman"/>
          <w:color w:val="auto"/>
          <w:kern w:val="2"/>
          <w:sz w:val="24"/>
          <w:bdr w:val="none" w:sz="0" w:space="0" w:color="auto"/>
          <w:lang w:val="en-US"/>
        </w:rPr>
        <w:t>國立高雄師範大學特殊教育學系聽力學與語言治療</w:t>
      </w:r>
      <w:r w:rsidR="00A8503D">
        <w:rPr>
          <w:rFonts w:ascii="標楷體" w:eastAsia="標楷體" w:hAnsi="標楷體" w:cs="Times New Roman"/>
          <w:color w:val="auto"/>
          <w:kern w:val="2"/>
          <w:sz w:val="24"/>
          <w:bdr w:val="none" w:sz="0" w:space="0" w:color="auto"/>
          <w:lang w:val="en-US"/>
        </w:rPr>
        <w:t xml:space="preserve">研究所 </w:t>
      </w:r>
      <w:r w:rsidRPr="00D53063">
        <w:rPr>
          <w:rFonts w:ascii="標楷體" w:eastAsia="標楷體" w:hAnsi="標楷體" w:cs="Times New Roman"/>
          <w:color w:val="auto"/>
          <w:kern w:val="2"/>
          <w:sz w:val="24"/>
          <w:bdr w:val="none" w:sz="0" w:space="0" w:color="auto"/>
          <w:lang w:val="en-US"/>
        </w:rPr>
        <w:t>助理教授</w:t>
      </w:r>
      <w:r w:rsidRPr="00D53063">
        <w:rPr>
          <w:rFonts w:ascii="標楷體" w:eastAsia="標楷體" w:hAnsi="標楷體" w:cs="Times New Roman"/>
          <w:color w:val="auto"/>
          <w:kern w:val="2"/>
          <w:sz w:val="24"/>
          <w:bdr w:val="none" w:sz="0" w:space="0" w:color="auto"/>
          <w:vertAlign w:val="superscript"/>
          <w:lang w:val="en-US"/>
        </w:rPr>
        <w:t>2</w:t>
      </w:r>
    </w:p>
    <w:p w14:paraId="14D5BEFD" w14:textId="77777777" w:rsidR="00D53063" w:rsidRPr="00D53063" w:rsidRDefault="00D53063" w:rsidP="00CA459D">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Lines="50" w:after="120" w:line="360" w:lineRule="auto"/>
        <w:jc w:val="center"/>
        <w:rPr>
          <w:rFonts w:ascii="標楷體" w:eastAsia="標楷體" w:hAnsi="標楷體" w:cs="Times New Roman" w:hint="default"/>
          <w:b/>
          <w:color w:val="auto"/>
          <w:kern w:val="2"/>
          <w:sz w:val="28"/>
          <w:szCs w:val="28"/>
          <w:bdr w:val="none" w:sz="0" w:space="0" w:color="auto"/>
          <w:lang w:val="en-US"/>
        </w:rPr>
      </w:pPr>
      <w:r w:rsidRPr="00D53063">
        <w:rPr>
          <w:rFonts w:ascii="標楷體" w:eastAsia="標楷體" w:hAnsi="標楷體" w:cs="Times New Roman"/>
          <w:b/>
          <w:color w:val="auto"/>
          <w:kern w:val="2"/>
          <w:sz w:val="28"/>
          <w:szCs w:val="28"/>
          <w:bdr w:val="none" w:sz="0" w:space="0" w:color="auto"/>
          <w:lang w:val="en-US"/>
        </w:rPr>
        <w:t>摘要</w:t>
      </w:r>
    </w:p>
    <w:p w14:paraId="670CA914" w14:textId="77777777" w:rsidR="00D53063" w:rsidRPr="00D53063" w:rsidRDefault="00D53063" w:rsidP="00CA459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firstLine="442"/>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人工耳</w:t>
      </w:r>
      <w:proofErr w:type="gramStart"/>
      <w:r w:rsidRPr="00D53063">
        <w:rPr>
          <w:rFonts w:ascii="新細明體" w:eastAsia="新細明體" w:hAnsi="新細明體" w:cs="Times New Roman"/>
          <w:color w:val="auto"/>
          <w:kern w:val="2"/>
          <w:bdr w:val="none" w:sz="0" w:space="0" w:color="auto"/>
          <w:lang w:val="en-US"/>
        </w:rPr>
        <w:t>蝸</w:t>
      </w:r>
      <w:proofErr w:type="gramEnd"/>
      <w:r w:rsidRPr="00D53063">
        <w:rPr>
          <w:rFonts w:ascii="新細明體" w:eastAsia="新細明體" w:hAnsi="新細明體" w:cs="Times New Roman"/>
          <w:color w:val="auto"/>
          <w:kern w:val="2"/>
          <w:bdr w:val="none" w:sz="0" w:space="0" w:color="auto"/>
          <w:lang w:val="en-US"/>
        </w:rPr>
        <w:t>（</w:t>
      </w:r>
      <w:r w:rsidRPr="00D53063">
        <w:rPr>
          <w:rFonts w:ascii="Calibri" w:eastAsia="新細明體" w:hAnsi="Calibri" w:cs="Times New Roman"/>
          <w:color w:val="auto"/>
          <w:kern w:val="2"/>
          <w:bdr w:val="none" w:sz="0" w:space="0" w:color="auto"/>
          <w:lang w:val="en-US"/>
        </w:rPr>
        <w:t>cochlear implant, CI</w:t>
      </w:r>
      <w:r w:rsidRPr="00D53063">
        <w:rPr>
          <w:rFonts w:ascii="新細明體" w:eastAsia="新細明體" w:hAnsi="新細明體" w:cs="Times New Roman"/>
          <w:color w:val="auto"/>
          <w:kern w:val="2"/>
          <w:bdr w:val="none" w:sz="0" w:space="0" w:color="auto"/>
          <w:lang w:val="en-US"/>
        </w:rPr>
        <w:t>）已被證實為重度</w:t>
      </w:r>
      <w:proofErr w:type="gramStart"/>
      <w:r w:rsidRPr="00D53063">
        <w:rPr>
          <w:rFonts w:ascii="新細明體" w:eastAsia="新細明體" w:hAnsi="新細明體" w:cs="Times New Roman"/>
          <w:color w:val="auto"/>
          <w:kern w:val="2"/>
          <w:bdr w:val="none" w:sz="0" w:space="0" w:color="auto"/>
          <w:lang w:val="en-US"/>
        </w:rPr>
        <w:t>以上聽損兒童</w:t>
      </w:r>
      <w:proofErr w:type="gramEnd"/>
      <w:r w:rsidRPr="00D53063">
        <w:rPr>
          <w:rFonts w:ascii="新細明體" w:eastAsia="新細明體" w:hAnsi="新細明體" w:cs="Times New Roman"/>
          <w:color w:val="auto"/>
          <w:kern w:val="2"/>
          <w:bdr w:val="none" w:sz="0" w:space="0" w:color="auto"/>
          <w:lang w:val="en-US"/>
        </w:rPr>
        <w:t>的重要處置方式。國內外使用標準化語言評估工具的研究發現，</w:t>
      </w:r>
      <w:r w:rsidRPr="00D53063">
        <w:rPr>
          <w:rFonts w:ascii="Calibri" w:eastAsia="新細明體" w:hAnsi="Calibri" w:cs="Times New Roman"/>
          <w:color w:val="auto"/>
          <w:kern w:val="2"/>
          <w:bdr w:val="none" w:sz="0" w:space="0" w:color="auto"/>
          <w:lang w:val="en-US"/>
        </w:rPr>
        <w:t>CI</w:t>
      </w:r>
      <w:r w:rsidRPr="00D53063">
        <w:rPr>
          <w:rFonts w:ascii="新細明體" w:eastAsia="新細明體" w:hAnsi="新細明體" w:cs="Times New Roman"/>
          <w:color w:val="auto"/>
          <w:kern w:val="2"/>
          <w:bdr w:val="none" w:sz="0" w:space="0" w:color="auto"/>
          <w:lang w:val="en-US"/>
        </w:rPr>
        <w:t>兒童的語言表現皆</w:t>
      </w:r>
      <w:proofErr w:type="gramStart"/>
      <w:r w:rsidRPr="00D53063">
        <w:rPr>
          <w:rFonts w:ascii="新細明體" w:eastAsia="新細明體" w:hAnsi="新細明體" w:cs="Times New Roman"/>
          <w:color w:val="auto"/>
          <w:kern w:val="2"/>
          <w:bdr w:val="none" w:sz="0" w:space="0" w:color="auto"/>
          <w:lang w:val="en-US"/>
        </w:rPr>
        <w:t>較聽常</w:t>
      </w:r>
      <w:proofErr w:type="gramEnd"/>
      <w:r w:rsidRPr="00D53063">
        <w:rPr>
          <w:rFonts w:ascii="新細明體" w:eastAsia="新細明體" w:hAnsi="新細明體" w:cs="Times New Roman"/>
          <w:color w:val="auto"/>
          <w:kern w:val="2"/>
          <w:bdr w:val="none" w:sz="0" w:space="0" w:color="auto"/>
          <w:lang w:val="en-US"/>
        </w:rPr>
        <w:t>兒童落後，但國外比較</w:t>
      </w:r>
      <w:r w:rsidRPr="00D53063">
        <w:rPr>
          <w:rFonts w:ascii="Calibri" w:eastAsia="新細明體" w:hAnsi="Calibri" w:cs="Times New Roman"/>
          <w:color w:val="auto"/>
          <w:kern w:val="2"/>
          <w:bdr w:val="none" w:sz="0" w:space="0" w:color="auto"/>
          <w:lang w:val="en-US"/>
        </w:rPr>
        <w:t>CI</w:t>
      </w:r>
      <w:r w:rsidRPr="00D53063">
        <w:rPr>
          <w:rFonts w:ascii="新細明體" w:eastAsia="新細明體" w:hAnsi="新細明體" w:cs="Times New Roman"/>
          <w:color w:val="auto"/>
          <w:kern w:val="2"/>
          <w:bdr w:val="none" w:sz="0" w:space="0" w:color="auto"/>
          <w:lang w:val="en-US"/>
        </w:rPr>
        <w:t>兒童在自然情境下的敘事研究結果則不一致。目前國內缺乏探討學前</w:t>
      </w:r>
      <w:r w:rsidRPr="00D53063">
        <w:rPr>
          <w:rFonts w:ascii="Calibri" w:eastAsia="新細明體" w:hAnsi="Calibri" w:cs="Times New Roman"/>
          <w:color w:val="auto"/>
          <w:kern w:val="2"/>
          <w:bdr w:val="none" w:sz="0" w:space="0" w:color="auto"/>
          <w:lang w:val="en-US"/>
        </w:rPr>
        <w:t>CI</w:t>
      </w:r>
      <w:r w:rsidRPr="00D53063">
        <w:rPr>
          <w:rFonts w:ascii="新細明體" w:eastAsia="新細明體" w:hAnsi="新細明體" w:cs="Times New Roman"/>
          <w:color w:val="auto"/>
          <w:kern w:val="2"/>
          <w:bdr w:val="none" w:sz="0" w:space="0" w:color="auto"/>
          <w:lang w:val="en-US"/>
        </w:rPr>
        <w:t>兒童敘事表現的研究。因此，本研究旨在比較學前</w:t>
      </w:r>
      <w:r w:rsidRPr="00D53063">
        <w:rPr>
          <w:rFonts w:ascii="Calibri" w:eastAsia="新細明體" w:hAnsi="Calibri" w:cs="Times New Roman"/>
          <w:color w:val="auto"/>
          <w:kern w:val="2"/>
          <w:bdr w:val="none" w:sz="0" w:space="0" w:color="auto"/>
          <w:lang w:val="en-US"/>
        </w:rPr>
        <w:t>CI</w:t>
      </w:r>
      <w:proofErr w:type="gramStart"/>
      <w:r w:rsidRPr="00D53063">
        <w:rPr>
          <w:rFonts w:ascii="新細明體" w:eastAsia="新細明體" w:hAnsi="新細明體" w:cs="Times New Roman"/>
          <w:color w:val="auto"/>
          <w:kern w:val="2"/>
          <w:bdr w:val="none" w:sz="0" w:space="0" w:color="auto"/>
          <w:lang w:val="en-US"/>
        </w:rPr>
        <w:t>與聽常兒童</w:t>
      </w:r>
      <w:proofErr w:type="gramEnd"/>
      <w:r w:rsidRPr="00D53063">
        <w:rPr>
          <w:rFonts w:ascii="新細明體" w:eastAsia="新細明體" w:hAnsi="新細明體" w:cs="Times New Roman"/>
          <w:color w:val="auto"/>
          <w:kern w:val="2"/>
          <w:bdr w:val="none" w:sz="0" w:space="0" w:color="auto"/>
          <w:lang w:val="en-US"/>
        </w:rPr>
        <w:t>口語敘事的巨結構和微結構，與故事理解表現。</w:t>
      </w:r>
    </w:p>
    <w:p w14:paraId="6BBF54CE" w14:textId="77777777" w:rsidR="00D53063" w:rsidRPr="00D53063" w:rsidRDefault="00D53063" w:rsidP="00CA459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firstLine="442"/>
        <w:rPr>
          <w:rFonts w:ascii="Calibri" w:eastAsia="新細明體" w:hAnsi="Calibri"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研究對象共</w:t>
      </w:r>
      <w:r w:rsidRPr="00D53063">
        <w:rPr>
          <w:rFonts w:ascii="Calibri" w:eastAsia="新細明體" w:hAnsi="Calibri" w:cs="Times New Roman"/>
          <w:color w:val="auto"/>
          <w:kern w:val="2"/>
          <w:bdr w:val="none" w:sz="0" w:space="0" w:color="auto"/>
          <w:lang w:val="en-US"/>
        </w:rPr>
        <w:t>2</w:t>
      </w:r>
      <w:r w:rsidRPr="00D53063">
        <w:rPr>
          <w:rFonts w:ascii="新細明體" w:eastAsia="新細明體" w:hAnsi="新細明體" w:cs="Times New Roman"/>
          <w:color w:val="auto"/>
          <w:kern w:val="2"/>
          <w:bdr w:val="none" w:sz="0" w:space="0" w:color="auto"/>
          <w:lang w:val="en-US"/>
        </w:rPr>
        <w:t>組，一組為</w:t>
      </w:r>
      <w:r w:rsidRPr="00D53063">
        <w:rPr>
          <w:rFonts w:ascii="Calibri" w:eastAsia="新細明體" w:hAnsi="Calibri" w:cs="Times New Roman"/>
          <w:color w:val="auto"/>
          <w:kern w:val="2"/>
          <w:bdr w:val="none" w:sz="0" w:space="0" w:color="auto"/>
          <w:lang w:val="en-US"/>
        </w:rPr>
        <w:t>10</w:t>
      </w:r>
      <w:r w:rsidRPr="00D53063">
        <w:rPr>
          <w:rFonts w:ascii="新細明體" w:eastAsia="新細明體" w:hAnsi="新細明體" w:cs="Times New Roman"/>
          <w:color w:val="auto"/>
          <w:kern w:val="2"/>
          <w:bdr w:val="none" w:sz="0" w:space="0" w:color="auto"/>
          <w:lang w:val="en-US"/>
        </w:rPr>
        <w:t>名</w:t>
      </w:r>
      <w:r w:rsidRPr="00D53063">
        <w:rPr>
          <w:rFonts w:ascii="Calibri" w:eastAsia="新細明體" w:hAnsi="Calibri" w:cs="Times New Roman"/>
          <w:color w:val="auto"/>
          <w:kern w:val="2"/>
          <w:bdr w:val="none" w:sz="0" w:space="0" w:color="auto"/>
          <w:lang w:val="en-US"/>
        </w:rPr>
        <w:t>4</w:t>
      </w:r>
      <w:r w:rsidRPr="00D53063">
        <w:rPr>
          <w:rFonts w:ascii="Calibri" w:eastAsia="新細明體" w:hAnsi="Calibri" w:cs="Times New Roman"/>
          <w:color w:val="auto"/>
          <w:kern w:val="2"/>
          <w:bdr w:val="none" w:sz="0" w:space="0" w:color="auto"/>
          <w:lang w:val="en-US"/>
        </w:rPr>
        <w:t>到</w:t>
      </w:r>
      <w:r w:rsidRPr="00D53063">
        <w:rPr>
          <w:rFonts w:ascii="Calibri" w:eastAsia="新細明體" w:hAnsi="Calibri" w:cs="Times New Roman"/>
          <w:color w:val="auto"/>
          <w:kern w:val="2"/>
          <w:bdr w:val="none" w:sz="0" w:space="0" w:color="auto"/>
          <w:lang w:val="en-US"/>
        </w:rPr>
        <w:t>6</w:t>
      </w:r>
      <w:r w:rsidRPr="00D53063">
        <w:rPr>
          <w:rFonts w:ascii="新細明體" w:eastAsia="新細明體" w:hAnsi="新細明體" w:cs="Times New Roman"/>
          <w:color w:val="auto"/>
          <w:kern w:val="2"/>
          <w:bdr w:val="none" w:sz="0" w:space="0" w:color="auto"/>
          <w:lang w:val="en-US"/>
        </w:rPr>
        <w:t>歲的</w:t>
      </w:r>
      <w:r w:rsidRPr="00D53063">
        <w:rPr>
          <w:rFonts w:ascii="Calibri" w:eastAsia="新細明體" w:hAnsi="Calibri" w:cs="Times New Roman"/>
          <w:color w:val="auto"/>
          <w:kern w:val="2"/>
          <w:bdr w:val="none" w:sz="0" w:space="0" w:color="auto"/>
          <w:lang w:val="en-US"/>
        </w:rPr>
        <w:t>CI</w:t>
      </w:r>
      <w:r w:rsidRPr="00D53063">
        <w:rPr>
          <w:rFonts w:ascii="Calibri" w:eastAsia="新細明體" w:hAnsi="Calibri" w:cs="Times New Roman"/>
          <w:color w:val="auto"/>
          <w:kern w:val="2"/>
          <w:bdr w:val="none" w:sz="0" w:space="0" w:color="auto"/>
          <w:lang w:val="en-US"/>
        </w:rPr>
        <w:t>兒童，另一組為</w:t>
      </w:r>
      <w:r w:rsidRPr="00D53063">
        <w:rPr>
          <w:rFonts w:ascii="Calibri" w:eastAsia="新細明體" w:hAnsi="Calibri" w:cs="Times New Roman"/>
          <w:color w:val="auto"/>
          <w:kern w:val="2"/>
          <w:bdr w:val="none" w:sz="0" w:space="0" w:color="auto"/>
          <w:lang w:val="en-US"/>
        </w:rPr>
        <w:t>10</w:t>
      </w:r>
      <w:r w:rsidRPr="00D53063">
        <w:rPr>
          <w:rFonts w:ascii="Calibri" w:eastAsia="新細明體" w:hAnsi="Calibri" w:cs="Times New Roman"/>
          <w:color w:val="auto"/>
          <w:kern w:val="2"/>
          <w:bdr w:val="none" w:sz="0" w:space="0" w:color="auto"/>
          <w:lang w:val="en-US"/>
        </w:rPr>
        <w:t>名生理年齡和性別與</w:t>
      </w:r>
      <w:r w:rsidRPr="00D53063">
        <w:rPr>
          <w:rFonts w:ascii="Calibri" w:eastAsia="新細明體" w:hAnsi="Calibri" w:cs="Times New Roman"/>
          <w:color w:val="auto"/>
          <w:kern w:val="2"/>
          <w:bdr w:val="none" w:sz="0" w:space="0" w:color="auto"/>
          <w:lang w:val="en-US"/>
        </w:rPr>
        <w:t>CI</w:t>
      </w:r>
      <w:r w:rsidRPr="00D53063">
        <w:rPr>
          <w:rFonts w:ascii="Calibri" w:eastAsia="新細明體" w:hAnsi="Calibri" w:cs="Times New Roman"/>
          <w:color w:val="auto"/>
          <w:kern w:val="2"/>
          <w:bdr w:val="none" w:sz="0" w:space="0" w:color="auto"/>
          <w:lang w:val="en-US"/>
        </w:rPr>
        <w:t>組配對</w:t>
      </w:r>
      <w:proofErr w:type="gramStart"/>
      <w:r w:rsidRPr="00D53063">
        <w:rPr>
          <w:rFonts w:ascii="Calibri" w:eastAsia="新細明體" w:hAnsi="Calibri" w:cs="Times New Roman"/>
          <w:color w:val="auto"/>
          <w:kern w:val="2"/>
          <w:bdr w:val="none" w:sz="0" w:space="0" w:color="auto"/>
          <w:lang w:val="en-US"/>
        </w:rPr>
        <w:t>的聽常兒童</w:t>
      </w:r>
      <w:proofErr w:type="gramEnd"/>
      <w:r w:rsidRPr="00D53063">
        <w:rPr>
          <w:rFonts w:ascii="Calibri" w:eastAsia="新細明體" w:hAnsi="Calibri" w:cs="Times New Roman"/>
          <w:color w:val="auto"/>
          <w:kern w:val="2"/>
          <w:bdr w:val="none" w:sz="0" w:space="0" w:color="auto"/>
          <w:lang w:val="en-US"/>
        </w:rPr>
        <w:t>。研究以</w:t>
      </w:r>
      <w:r w:rsidRPr="00D53063">
        <w:rPr>
          <w:rFonts w:ascii="Calibri" w:eastAsia="新細明體" w:hAnsi="Calibri" w:cs="Times New Roman"/>
          <w:color w:val="auto"/>
          <w:kern w:val="2"/>
          <w:bdr w:val="none" w:sz="0" w:space="0" w:color="auto"/>
          <w:lang w:val="en-US"/>
        </w:rPr>
        <w:t>2</w:t>
      </w:r>
      <w:r w:rsidRPr="00D53063">
        <w:rPr>
          <w:rFonts w:ascii="Calibri" w:eastAsia="新細明體" w:hAnsi="Calibri" w:cs="Times New Roman"/>
          <w:color w:val="auto"/>
          <w:kern w:val="2"/>
          <w:bdr w:val="none" w:sz="0" w:space="0" w:color="auto"/>
          <w:lang w:val="en-US"/>
        </w:rPr>
        <w:t>個分別有</w:t>
      </w:r>
      <w:r w:rsidRPr="00D53063">
        <w:rPr>
          <w:rFonts w:ascii="Calibri" w:eastAsia="新細明體" w:hAnsi="Calibri" w:cs="Times New Roman"/>
          <w:color w:val="auto"/>
          <w:kern w:val="2"/>
          <w:bdr w:val="none" w:sz="0" w:space="0" w:color="auto"/>
          <w:lang w:val="en-US"/>
        </w:rPr>
        <w:t>13</w:t>
      </w:r>
      <w:r w:rsidRPr="00D53063">
        <w:rPr>
          <w:rFonts w:ascii="Calibri" w:eastAsia="新細明體" w:hAnsi="Calibri" w:cs="Times New Roman"/>
          <w:color w:val="auto"/>
          <w:kern w:val="2"/>
          <w:bdr w:val="none" w:sz="0" w:space="0" w:color="auto"/>
          <w:lang w:val="en-US"/>
        </w:rPr>
        <w:t>張</w:t>
      </w:r>
      <w:proofErr w:type="gramStart"/>
      <w:r w:rsidRPr="00D53063">
        <w:rPr>
          <w:rFonts w:ascii="Calibri" w:eastAsia="新細明體" w:hAnsi="Calibri" w:cs="Times New Roman"/>
          <w:color w:val="auto"/>
          <w:kern w:val="2"/>
          <w:bdr w:val="none" w:sz="0" w:space="0" w:color="auto"/>
          <w:lang w:val="en-US"/>
        </w:rPr>
        <w:t>無字圖卡</w:t>
      </w:r>
      <w:proofErr w:type="gramEnd"/>
      <w:r w:rsidRPr="00D53063">
        <w:rPr>
          <w:rFonts w:ascii="Calibri" w:eastAsia="新細明體" w:hAnsi="Calibri" w:cs="Times New Roman"/>
          <w:color w:val="auto"/>
          <w:kern w:val="2"/>
          <w:bdr w:val="none" w:sz="0" w:space="0" w:color="auto"/>
          <w:lang w:val="en-US"/>
        </w:rPr>
        <w:t>的故</w:t>
      </w:r>
      <w:r w:rsidRPr="00D53063">
        <w:rPr>
          <w:rFonts w:ascii="新細明體" w:eastAsia="新細明體" w:hAnsi="新細明體" w:cs="Times New Roman"/>
          <w:color w:val="auto"/>
          <w:kern w:val="2"/>
          <w:bdr w:val="none" w:sz="0" w:space="0" w:color="auto"/>
          <w:lang w:val="en-US"/>
        </w:rPr>
        <w:t>事為誘發敘事的工具，以一頁一張圖片並搭配預錄的故事旁白呈現，請兒童在聽完故事後重述故事，並回答關於該故事的理解問題，問題類型包含兩種：文本語意明確問題，</w:t>
      </w:r>
      <w:r w:rsidRPr="00D53063">
        <w:rPr>
          <w:rFonts w:ascii="Calibri" w:eastAsia="新細明體" w:hAnsi="Calibri" w:cs="Times New Roman"/>
          <w:color w:val="auto"/>
          <w:kern w:val="2"/>
          <w:bdr w:val="none" w:sz="0" w:space="0" w:color="auto"/>
          <w:lang w:val="en-US"/>
        </w:rPr>
        <w:t>和文本語意隱含需進一步推論之問題。</w:t>
      </w:r>
    </w:p>
    <w:p w14:paraId="26255C4C" w14:textId="77777777" w:rsidR="00D53063" w:rsidRPr="00D53063" w:rsidRDefault="00D53063" w:rsidP="00CA459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firstLine="442"/>
        <w:rPr>
          <w:rFonts w:ascii="Calibri" w:eastAsia="新細明體" w:hAnsi="Calibri" w:cs="Times New Roman" w:hint="default"/>
          <w:color w:val="auto"/>
          <w:kern w:val="2"/>
          <w:bdr w:val="none" w:sz="0" w:space="0" w:color="auto"/>
          <w:lang w:val="en-US"/>
        </w:rPr>
      </w:pPr>
      <w:r w:rsidRPr="00D53063">
        <w:rPr>
          <w:rFonts w:ascii="Calibri" w:eastAsia="新細明體" w:hAnsi="Calibri" w:cs="Times New Roman"/>
          <w:color w:val="auto"/>
          <w:kern w:val="2"/>
          <w:bdr w:val="none" w:sz="0" w:space="0" w:color="auto"/>
          <w:lang w:val="en-US"/>
        </w:rPr>
        <w:t>研究結果顯示在敘事的巨結構方面，</w:t>
      </w:r>
      <w:r w:rsidRPr="00D53063">
        <w:rPr>
          <w:rFonts w:ascii="Calibri" w:eastAsia="新細明體" w:hAnsi="Calibri" w:cs="Times New Roman"/>
          <w:color w:val="auto"/>
          <w:kern w:val="2"/>
          <w:bdr w:val="none" w:sz="0" w:space="0" w:color="auto"/>
          <w:lang w:val="en-US"/>
        </w:rPr>
        <w:t>CI</w:t>
      </w:r>
      <w:r w:rsidRPr="00D53063">
        <w:rPr>
          <w:rFonts w:ascii="Calibri" w:eastAsia="新細明體" w:hAnsi="Calibri" w:cs="Times New Roman"/>
          <w:color w:val="auto"/>
          <w:kern w:val="2"/>
          <w:bdr w:val="none" w:sz="0" w:space="0" w:color="auto"/>
          <w:lang w:val="en-US"/>
        </w:rPr>
        <w:t>組在故事文法元素中的引發事件</w:t>
      </w:r>
      <w:proofErr w:type="gramStart"/>
      <w:r w:rsidRPr="00D53063">
        <w:rPr>
          <w:rFonts w:ascii="新細明體" w:eastAsia="新細明體" w:hAnsi="新細明體" w:cs="Times New Roman"/>
          <w:color w:val="auto"/>
          <w:kern w:val="2"/>
          <w:bdr w:val="none" w:sz="0" w:space="0" w:color="auto"/>
          <w:lang w:val="en-US"/>
        </w:rPr>
        <w:t>（</w:t>
      </w:r>
      <w:proofErr w:type="gramEnd"/>
      <w:r w:rsidRPr="00D53063">
        <w:rPr>
          <w:rFonts w:ascii="Calibri" w:eastAsia="新細明體" w:hAnsi="Calibri" w:cs="Times New Roman"/>
          <w:i/>
          <w:color w:val="auto"/>
          <w:kern w:val="2"/>
          <w:bdr w:val="none" w:sz="0" w:space="0" w:color="auto"/>
          <w:lang w:val="en-US"/>
        </w:rPr>
        <w:t>p</w:t>
      </w:r>
      <w:r w:rsidRPr="00D53063">
        <w:rPr>
          <w:rFonts w:ascii="Calibri" w:eastAsia="新細明體" w:hAnsi="Calibri" w:cs="Times New Roman"/>
          <w:color w:val="auto"/>
          <w:kern w:val="2"/>
          <w:bdr w:val="none" w:sz="0" w:space="0" w:color="auto"/>
          <w:lang w:val="en-US"/>
        </w:rPr>
        <w:t>=.047</w:t>
      </w:r>
      <w:proofErr w:type="gramStart"/>
      <w:r w:rsidRPr="00D53063">
        <w:rPr>
          <w:rFonts w:ascii="新細明體" w:eastAsia="新細明體" w:hAnsi="新細明體" w:cs="Times New Roman"/>
          <w:color w:val="auto"/>
          <w:kern w:val="2"/>
          <w:bdr w:val="none" w:sz="0" w:space="0" w:color="auto"/>
          <w:lang w:val="en-US"/>
        </w:rPr>
        <w:t>）</w:t>
      </w:r>
      <w:proofErr w:type="gramEnd"/>
      <w:r w:rsidRPr="00D53063">
        <w:rPr>
          <w:rFonts w:ascii="Calibri" w:eastAsia="新細明體" w:hAnsi="Calibri" w:cs="Times New Roman"/>
          <w:color w:val="auto"/>
          <w:kern w:val="2"/>
          <w:bdr w:val="none" w:sz="0" w:space="0" w:color="auto"/>
          <w:lang w:val="en-US"/>
        </w:rPr>
        <w:t>、內在計畫</w:t>
      </w:r>
      <w:proofErr w:type="gramStart"/>
      <w:r w:rsidRPr="00D53063">
        <w:rPr>
          <w:rFonts w:ascii="新細明體" w:eastAsia="新細明體" w:hAnsi="新細明體" w:cs="Times New Roman"/>
          <w:color w:val="auto"/>
          <w:kern w:val="2"/>
          <w:bdr w:val="none" w:sz="0" w:space="0" w:color="auto"/>
          <w:lang w:val="en-US"/>
        </w:rPr>
        <w:t>（</w:t>
      </w:r>
      <w:proofErr w:type="gramEnd"/>
      <w:r w:rsidRPr="00D53063">
        <w:rPr>
          <w:rFonts w:ascii="Calibri" w:eastAsia="新細明體" w:hAnsi="Calibri" w:cs="Times New Roman"/>
          <w:i/>
          <w:color w:val="auto"/>
          <w:kern w:val="2"/>
          <w:bdr w:val="none" w:sz="0" w:space="0" w:color="auto"/>
          <w:lang w:val="en-US"/>
        </w:rPr>
        <w:t>p</w:t>
      </w:r>
      <w:r w:rsidRPr="00D53063">
        <w:rPr>
          <w:rFonts w:ascii="Calibri" w:eastAsia="新細明體" w:hAnsi="Calibri" w:cs="Times New Roman"/>
          <w:color w:val="auto"/>
          <w:kern w:val="2"/>
          <w:bdr w:val="none" w:sz="0" w:space="0" w:color="auto"/>
          <w:lang w:val="en-US"/>
        </w:rPr>
        <w:t>=.045</w:t>
      </w:r>
      <w:proofErr w:type="gramStart"/>
      <w:r w:rsidRPr="00D53063">
        <w:rPr>
          <w:rFonts w:ascii="新細明體" w:eastAsia="新細明體" w:hAnsi="新細明體" w:cs="Times New Roman"/>
          <w:color w:val="auto"/>
          <w:kern w:val="2"/>
          <w:bdr w:val="none" w:sz="0" w:space="0" w:color="auto"/>
          <w:lang w:val="en-US"/>
        </w:rPr>
        <w:t>）</w:t>
      </w:r>
      <w:proofErr w:type="gramEnd"/>
      <w:r w:rsidRPr="00D53063">
        <w:rPr>
          <w:rFonts w:ascii="Calibri" w:eastAsia="新細明體" w:hAnsi="Calibri" w:cs="Times New Roman"/>
          <w:color w:val="auto"/>
          <w:kern w:val="2"/>
          <w:bdr w:val="none" w:sz="0" w:space="0" w:color="auto"/>
          <w:lang w:val="en-US"/>
        </w:rPr>
        <w:t>，以及故事文法總分</w:t>
      </w:r>
      <w:proofErr w:type="gramStart"/>
      <w:r w:rsidRPr="00D53063">
        <w:rPr>
          <w:rFonts w:ascii="新細明體" w:eastAsia="新細明體" w:hAnsi="新細明體" w:cs="Times New Roman"/>
          <w:color w:val="auto"/>
          <w:kern w:val="2"/>
          <w:bdr w:val="none" w:sz="0" w:space="0" w:color="auto"/>
          <w:lang w:val="en-US"/>
        </w:rPr>
        <w:t>（</w:t>
      </w:r>
      <w:proofErr w:type="gramEnd"/>
      <w:r w:rsidRPr="00D53063">
        <w:rPr>
          <w:rFonts w:ascii="Calibri" w:eastAsia="新細明體" w:hAnsi="Calibri" w:cs="Times New Roman"/>
          <w:i/>
          <w:color w:val="auto"/>
          <w:kern w:val="2"/>
          <w:bdr w:val="none" w:sz="0" w:space="0" w:color="auto"/>
          <w:lang w:val="en-US"/>
        </w:rPr>
        <w:t>p</w:t>
      </w:r>
      <w:r w:rsidRPr="00D53063">
        <w:rPr>
          <w:rFonts w:ascii="Calibri" w:eastAsia="新細明體" w:hAnsi="Calibri" w:cs="Times New Roman"/>
          <w:color w:val="auto"/>
          <w:kern w:val="2"/>
          <w:bdr w:val="none" w:sz="0" w:space="0" w:color="auto"/>
          <w:lang w:val="en-US"/>
        </w:rPr>
        <w:t>=.041</w:t>
      </w:r>
      <w:proofErr w:type="gramStart"/>
      <w:r w:rsidRPr="00D53063">
        <w:rPr>
          <w:rFonts w:ascii="新細明體" w:eastAsia="新細明體" w:hAnsi="新細明體" w:cs="Times New Roman"/>
          <w:color w:val="auto"/>
          <w:kern w:val="2"/>
          <w:bdr w:val="none" w:sz="0" w:space="0" w:color="auto"/>
          <w:lang w:val="en-US"/>
        </w:rPr>
        <w:t>）</w:t>
      </w:r>
      <w:proofErr w:type="gramEnd"/>
      <w:r w:rsidRPr="00D53063">
        <w:rPr>
          <w:rFonts w:ascii="Calibri" w:eastAsia="新細明體" w:hAnsi="Calibri" w:cs="Times New Roman"/>
          <w:color w:val="auto"/>
          <w:kern w:val="2"/>
          <w:bdr w:val="none" w:sz="0" w:space="0" w:color="auto"/>
          <w:lang w:val="en-US"/>
        </w:rPr>
        <w:t>和故事結構等級</w:t>
      </w:r>
      <w:proofErr w:type="gramStart"/>
      <w:r w:rsidRPr="00D53063">
        <w:rPr>
          <w:rFonts w:ascii="新細明體" w:eastAsia="新細明體" w:hAnsi="新細明體" w:cs="Times New Roman"/>
          <w:color w:val="auto"/>
          <w:kern w:val="2"/>
          <w:bdr w:val="none" w:sz="0" w:space="0" w:color="auto"/>
          <w:lang w:val="en-US"/>
        </w:rPr>
        <w:t>（</w:t>
      </w:r>
      <w:proofErr w:type="gramEnd"/>
      <w:r w:rsidRPr="00D53063">
        <w:rPr>
          <w:rFonts w:ascii="Calibri" w:eastAsia="新細明體" w:hAnsi="Calibri" w:cs="Times New Roman"/>
          <w:i/>
          <w:color w:val="auto"/>
          <w:kern w:val="2"/>
          <w:bdr w:val="none" w:sz="0" w:space="0" w:color="auto"/>
          <w:lang w:val="en-US"/>
        </w:rPr>
        <w:t>p</w:t>
      </w:r>
      <w:r w:rsidRPr="00D53063">
        <w:rPr>
          <w:rFonts w:ascii="Calibri" w:eastAsia="新細明體" w:hAnsi="Calibri" w:cs="Times New Roman"/>
          <w:color w:val="auto"/>
          <w:kern w:val="2"/>
          <w:bdr w:val="none" w:sz="0" w:space="0" w:color="auto"/>
          <w:lang w:val="en-US"/>
        </w:rPr>
        <w:t>=.046</w:t>
      </w:r>
      <w:proofErr w:type="gramStart"/>
      <w:r w:rsidRPr="00D53063">
        <w:rPr>
          <w:rFonts w:ascii="新細明體" w:eastAsia="新細明體" w:hAnsi="新細明體" w:cs="Times New Roman"/>
          <w:color w:val="auto"/>
          <w:kern w:val="2"/>
          <w:bdr w:val="none" w:sz="0" w:space="0" w:color="auto"/>
          <w:lang w:val="en-US"/>
        </w:rPr>
        <w:t>）</w:t>
      </w:r>
      <w:proofErr w:type="gramEnd"/>
      <w:r w:rsidRPr="00D53063">
        <w:rPr>
          <w:rFonts w:ascii="Calibri" w:eastAsia="新細明體" w:hAnsi="Calibri" w:cs="Times New Roman"/>
          <w:color w:val="auto"/>
          <w:kern w:val="2"/>
          <w:bdr w:val="none" w:sz="0" w:space="0" w:color="auto"/>
          <w:lang w:val="en-US"/>
        </w:rPr>
        <w:t>皆</w:t>
      </w:r>
      <w:proofErr w:type="gramStart"/>
      <w:r w:rsidRPr="00D53063">
        <w:rPr>
          <w:rFonts w:ascii="Calibri" w:eastAsia="新細明體" w:hAnsi="Calibri" w:cs="Times New Roman"/>
          <w:color w:val="auto"/>
          <w:kern w:val="2"/>
          <w:bdr w:val="none" w:sz="0" w:space="0" w:color="auto"/>
          <w:lang w:val="en-US"/>
        </w:rPr>
        <w:t>比聽常組</w:t>
      </w:r>
      <w:proofErr w:type="gramEnd"/>
      <w:r w:rsidRPr="00D53063">
        <w:rPr>
          <w:rFonts w:ascii="Calibri" w:eastAsia="新細明體" w:hAnsi="Calibri" w:cs="Times New Roman"/>
          <w:color w:val="auto"/>
          <w:kern w:val="2"/>
          <w:bdr w:val="none" w:sz="0" w:space="0" w:color="auto"/>
          <w:lang w:val="en-US"/>
        </w:rPr>
        <w:t>的表現差，但在其餘故事文法元素無顯著差異；在敘事的微結構部份，</w:t>
      </w:r>
      <w:r w:rsidRPr="00D53063">
        <w:rPr>
          <w:rFonts w:ascii="Calibri" w:eastAsia="新細明體" w:hAnsi="Calibri" w:cs="Times New Roman"/>
          <w:color w:val="auto"/>
          <w:kern w:val="2"/>
          <w:bdr w:val="none" w:sz="0" w:space="0" w:color="auto"/>
          <w:lang w:val="en-US"/>
        </w:rPr>
        <w:t>CI</w:t>
      </w:r>
      <w:r w:rsidRPr="00D53063">
        <w:rPr>
          <w:rFonts w:ascii="Calibri" w:eastAsia="新細明體" w:hAnsi="Calibri" w:cs="Times New Roman"/>
          <w:color w:val="auto"/>
          <w:kern w:val="2"/>
          <w:bdr w:val="none" w:sz="0" w:space="0" w:color="auto"/>
          <w:lang w:val="en-US"/>
        </w:rPr>
        <w:t>組在語法錯誤百分</w:t>
      </w:r>
      <w:proofErr w:type="gramStart"/>
      <w:r w:rsidRPr="00D53063">
        <w:rPr>
          <w:rFonts w:ascii="Calibri" w:eastAsia="新細明體" w:hAnsi="Calibri" w:cs="Times New Roman"/>
          <w:color w:val="auto"/>
          <w:kern w:val="2"/>
          <w:bdr w:val="none" w:sz="0" w:space="0" w:color="auto"/>
          <w:lang w:val="en-US"/>
        </w:rPr>
        <w:t>比較聽常組</w:t>
      </w:r>
      <w:proofErr w:type="gramEnd"/>
      <w:r w:rsidRPr="00D53063">
        <w:rPr>
          <w:rFonts w:ascii="Calibri" w:eastAsia="新細明體" w:hAnsi="Calibri" w:cs="Times New Roman"/>
          <w:color w:val="auto"/>
          <w:kern w:val="2"/>
          <w:bdr w:val="none" w:sz="0" w:space="0" w:color="auto"/>
          <w:lang w:val="en-US"/>
        </w:rPr>
        <w:t>差</w:t>
      </w:r>
      <w:proofErr w:type="gramStart"/>
      <w:r w:rsidRPr="00D53063">
        <w:rPr>
          <w:rFonts w:ascii="新細明體" w:eastAsia="新細明體" w:hAnsi="新細明體" w:cs="Times New Roman"/>
          <w:color w:val="auto"/>
          <w:kern w:val="2"/>
          <w:bdr w:val="none" w:sz="0" w:space="0" w:color="auto"/>
          <w:lang w:val="en-US"/>
        </w:rPr>
        <w:t>（</w:t>
      </w:r>
      <w:proofErr w:type="gramEnd"/>
      <w:r w:rsidRPr="00D53063">
        <w:rPr>
          <w:rFonts w:ascii="Calibri" w:eastAsia="新細明體" w:hAnsi="Calibri" w:cs="Times New Roman"/>
          <w:i/>
          <w:color w:val="auto"/>
          <w:kern w:val="2"/>
          <w:bdr w:val="none" w:sz="0" w:space="0" w:color="auto"/>
          <w:lang w:val="en-US"/>
        </w:rPr>
        <w:t>p</w:t>
      </w:r>
      <w:r w:rsidRPr="00D53063">
        <w:rPr>
          <w:rFonts w:ascii="Calibri" w:eastAsia="新細明體" w:hAnsi="Calibri" w:cs="Times New Roman"/>
          <w:color w:val="auto"/>
          <w:kern w:val="2"/>
          <w:bdr w:val="none" w:sz="0" w:space="0" w:color="auto"/>
          <w:lang w:val="en-US"/>
        </w:rPr>
        <w:t>=.023</w:t>
      </w:r>
      <w:proofErr w:type="gramStart"/>
      <w:r w:rsidRPr="00D53063">
        <w:rPr>
          <w:rFonts w:ascii="新細明體" w:eastAsia="新細明體" w:hAnsi="新細明體" w:cs="Times New Roman"/>
          <w:color w:val="auto"/>
          <w:kern w:val="2"/>
          <w:bdr w:val="none" w:sz="0" w:space="0" w:color="auto"/>
          <w:lang w:val="en-US"/>
        </w:rPr>
        <w:t>）</w:t>
      </w:r>
      <w:proofErr w:type="gramEnd"/>
      <w:r w:rsidRPr="00D53063">
        <w:rPr>
          <w:rFonts w:ascii="Calibri" w:eastAsia="新細明體" w:hAnsi="Calibri" w:cs="Times New Roman"/>
          <w:color w:val="auto"/>
          <w:kern w:val="2"/>
          <w:bdr w:val="none" w:sz="0" w:space="0" w:color="auto"/>
          <w:lang w:val="en-US"/>
        </w:rPr>
        <w:t>；在故事理解方面，</w:t>
      </w:r>
      <w:r w:rsidRPr="00D53063">
        <w:rPr>
          <w:rFonts w:ascii="Calibri" w:eastAsia="新細明體" w:hAnsi="Calibri" w:cs="Times New Roman"/>
          <w:color w:val="auto"/>
          <w:kern w:val="2"/>
          <w:bdr w:val="none" w:sz="0" w:space="0" w:color="auto"/>
          <w:lang w:val="en-US"/>
        </w:rPr>
        <w:t>CI</w:t>
      </w:r>
      <w:r w:rsidRPr="00D53063">
        <w:rPr>
          <w:rFonts w:ascii="Calibri" w:eastAsia="新細明體" w:hAnsi="Calibri" w:cs="Times New Roman"/>
          <w:color w:val="auto"/>
          <w:kern w:val="2"/>
          <w:bdr w:val="none" w:sz="0" w:space="0" w:color="auto"/>
          <w:lang w:val="en-US"/>
        </w:rPr>
        <w:t>組在文本語意明確問題的得分</w:t>
      </w:r>
      <w:proofErr w:type="gramStart"/>
      <w:r w:rsidRPr="00D53063">
        <w:rPr>
          <w:rFonts w:ascii="新細明體" w:eastAsia="新細明體" w:hAnsi="新細明體" w:cs="Times New Roman"/>
          <w:color w:val="auto"/>
          <w:kern w:val="2"/>
          <w:bdr w:val="none" w:sz="0" w:space="0" w:color="auto"/>
          <w:lang w:val="en-US"/>
        </w:rPr>
        <w:t>（</w:t>
      </w:r>
      <w:proofErr w:type="gramEnd"/>
      <w:r w:rsidRPr="00D53063">
        <w:rPr>
          <w:rFonts w:ascii="Calibri" w:eastAsia="新細明體" w:hAnsi="Calibri" w:cs="Times New Roman"/>
          <w:i/>
          <w:color w:val="auto"/>
          <w:kern w:val="2"/>
          <w:bdr w:val="none" w:sz="0" w:space="0" w:color="auto"/>
          <w:lang w:val="en-US"/>
        </w:rPr>
        <w:t>p</w:t>
      </w:r>
      <w:r w:rsidRPr="00D53063">
        <w:rPr>
          <w:rFonts w:ascii="Calibri" w:eastAsia="新細明體" w:hAnsi="Calibri" w:cs="Times New Roman"/>
          <w:color w:val="auto"/>
          <w:kern w:val="2"/>
          <w:bdr w:val="none" w:sz="0" w:space="0" w:color="auto"/>
          <w:lang w:val="en-US"/>
        </w:rPr>
        <w:t>=.003</w:t>
      </w:r>
      <w:proofErr w:type="gramStart"/>
      <w:r w:rsidRPr="00D53063">
        <w:rPr>
          <w:rFonts w:ascii="新細明體" w:eastAsia="新細明體" w:hAnsi="新細明體" w:cs="Times New Roman"/>
          <w:color w:val="auto"/>
          <w:kern w:val="2"/>
          <w:bdr w:val="none" w:sz="0" w:space="0" w:color="auto"/>
          <w:lang w:val="en-US"/>
        </w:rPr>
        <w:t>）</w:t>
      </w:r>
      <w:proofErr w:type="gramEnd"/>
      <w:r w:rsidRPr="00D53063">
        <w:rPr>
          <w:rFonts w:ascii="Calibri" w:eastAsia="新細明體" w:hAnsi="Calibri" w:cs="Times New Roman"/>
          <w:color w:val="auto"/>
          <w:kern w:val="2"/>
          <w:bdr w:val="none" w:sz="0" w:space="0" w:color="auto"/>
          <w:lang w:val="en-US"/>
        </w:rPr>
        <w:t>和故事理解總分</w:t>
      </w:r>
      <w:proofErr w:type="gramStart"/>
      <w:r w:rsidRPr="00D53063">
        <w:rPr>
          <w:rFonts w:ascii="新細明體" w:eastAsia="新細明體" w:hAnsi="新細明體" w:cs="Times New Roman"/>
          <w:color w:val="auto"/>
          <w:kern w:val="2"/>
          <w:bdr w:val="none" w:sz="0" w:space="0" w:color="auto"/>
          <w:lang w:val="en-US"/>
        </w:rPr>
        <w:t>（</w:t>
      </w:r>
      <w:proofErr w:type="gramEnd"/>
      <w:r w:rsidRPr="00D53063">
        <w:rPr>
          <w:rFonts w:ascii="Calibri" w:eastAsia="新細明體" w:hAnsi="Calibri" w:cs="Times New Roman"/>
          <w:i/>
          <w:color w:val="auto"/>
          <w:kern w:val="2"/>
          <w:bdr w:val="none" w:sz="0" w:space="0" w:color="auto"/>
          <w:lang w:val="en-US"/>
        </w:rPr>
        <w:t>p</w:t>
      </w:r>
      <w:r w:rsidRPr="00D53063">
        <w:rPr>
          <w:rFonts w:ascii="Calibri" w:eastAsia="新細明體" w:hAnsi="Calibri" w:cs="Times New Roman"/>
          <w:color w:val="auto"/>
          <w:kern w:val="2"/>
          <w:bdr w:val="none" w:sz="0" w:space="0" w:color="auto"/>
          <w:lang w:val="en-US"/>
        </w:rPr>
        <w:t>=.010</w:t>
      </w:r>
      <w:proofErr w:type="gramStart"/>
      <w:r w:rsidRPr="00D53063">
        <w:rPr>
          <w:rFonts w:ascii="新細明體" w:eastAsia="新細明體" w:hAnsi="新細明體" w:cs="Times New Roman"/>
          <w:color w:val="auto"/>
          <w:kern w:val="2"/>
          <w:bdr w:val="none" w:sz="0" w:space="0" w:color="auto"/>
          <w:lang w:val="en-US"/>
        </w:rPr>
        <w:t>）</w:t>
      </w:r>
      <w:proofErr w:type="gramEnd"/>
      <w:r w:rsidRPr="00D53063">
        <w:rPr>
          <w:rFonts w:ascii="Calibri" w:eastAsia="新細明體" w:hAnsi="Calibri" w:cs="Times New Roman"/>
          <w:color w:val="auto"/>
          <w:kern w:val="2"/>
          <w:bdr w:val="none" w:sz="0" w:space="0" w:color="auto"/>
          <w:lang w:val="en-US"/>
        </w:rPr>
        <w:t>皆</w:t>
      </w:r>
      <w:proofErr w:type="gramStart"/>
      <w:r w:rsidRPr="00D53063">
        <w:rPr>
          <w:rFonts w:ascii="Calibri" w:eastAsia="新細明體" w:hAnsi="Calibri" w:cs="Times New Roman"/>
          <w:color w:val="auto"/>
          <w:kern w:val="2"/>
          <w:bdr w:val="none" w:sz="0" w:space="0" w:color="auto"/>
          <w:lang w:val="en-US"/>
        </w:rPr>
        <w:t>較聽常組差</w:t>
      </w:r>
      <w:proofErr w:type="gramEnd"/>
      <w:r w:rsidRPr="00D53063">
        <w:rPr>
          <w:rFonts w:ascii="Calibri" w:eastAsia="新細明體" w:hAnsi="Calibri" w:cs="Times New Roman"/>
          <w:color w:val="auto"/>
          <w:kern w:val="2"/>
          <w:bdr w:val="none" w:sz="0" w:space="0" w:color="auto"/>
          <w:lang w:val="en-US"/>
        </w:rPr>
        <w:t>，而兩組在文本語意隱含問題的得分皆低，未達顯著差異。</w:t>
      </w:r>
    </w:p>
    <w:p w14:paraId="02529406" w14:textId="2FC43F43" w:rsidR="00D53063" w:rsidRDefault="00D53063" w:rsidP="00CA459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firstLine="442"/>
        <w:rPr>
          <w:rFonts w:ascii="新細明體" w:eastAsia="新細明體" w:hAnsi="新細明體" w:cs="Gungsuh" w:hint="default"/>
          <w:color w:val="auto"/>
          <w:kern w:val="2"/>
          <w:bdr w:val="none" w:sz="0" w:space="0" w:color="auto"/>
          <w:lang w:val="en-US"/>
        </w:rPr>
      </w:pPr>
      <w:r w:rsidRPr="00D53063">
        <w:rPr>
          <w:rFonts w:ascii="Calibri" w:eastAsia="新細明體" w:hAnsi="Calibri" w:cs="Times New Roman"/>
          <w:color w:val="auto"/>
          <w:kern w:val="2"/>
          <w:bdr w:val="none" w:sz="0" w:space="0" w:color="auto"/>
          <w:lang w:val="en-US"/>
        </w:rPr>
        <w:t>從結果可知</w:t>
      </w:r>
      <w:r w:rsidRPr="00D53063">
        <w:rPr>
          <w:rFonts w:ascii="Calibri" w:eastAsia="新細明體" w:hAnsi="Calibri" w:cs="Times New Roman"/>
          <w:color w:val="auto"/>
          <w:kern w:val="2"/>
          <w:bdr w:val="none" w:sz="0" w:space="0" w:color="auto"/>
          <w:lang w:val="en-US"/>
        </w:rPr>
        <w:t>CI</w:t>
      </w:r>
      <w:r w:rsidRPr="00D53063">
        <w:rPr>
          <w:rFonts w:ascii="Calibri" w:eastAsia="新細明體" w:hAnsi="Calibri" w:cs="Times New Roman"/>
          <w:color w:val="auto"/>
          <w:kern w:val="2"/>
          <w:bdr w:val="none" w:sz="0" w:space="0" w:color="auto"/>
          <w:lang w:val="en-US"/>
        </w:rPr>
        <w:t>兒童在口語敘事架構的完整性、語法，和故事理解能力的表現仍</w:t>
      </w:r>
      <w:proofErr w:type="gramStart"/>
      <w:r w:rsidRPr="00D53063">
        <w:rPr>
          <w:rFonts w:ascii="Calibri" w:eastAsia="新細明體" w:hAnsi="Calibri" w:cs="Times New Roman"/>
          <w:color w:val="auto"/>
          <w:kern w:val="2"/>
          <w:bdr w:val="none" w:sz="0" w:space="0" w:color="auto"/>
          <w:lang w:val="en-US"/>
        </w:rPr>
        <w:t>與聽常兒童</w:t>
      </w:r>
      <w:proofErr w:type="gramEnd"/>
      <w:r w:rsidRPr="00D53063">
        <w:rPr>
          <w:rFonts w:ascii="Calibri" w:eastAsia="新細明體" w:hAnsi="Calibri" w:cs="Times New Roman"/>
          <w:color w:val="auto"/>
          <w:kern w:val="2"/>
          <w:bdr w:val="none" w:sz="0" w:space="0" w:color="auto"/>
          <w:lang w:val="en-US"/>
        </w:rPr>
        <w:t>有所落差。建議臨床語言治療師或老師可多透過繪</w:t>
      </w:r>
      <w:proofErr w:type="gramStart"/>
      <w:r w:rsidRPr="00D53063">
        <w:rPr>
          <w:rFonts w:ascii="Calibri" w:eastAsia="新細明體" w:hAnsi="Calibri" w:cs="Times New Roman"/>
          <w:color w:val="auto"/>
          <w:kern w:val="2"/>
          <w:bdr w:val="none" w:sz="0" w:space="0" w:color="auto"/>
          <w:lang w:val="en-US"/>
        </w:rPr>
        <w:t>本共讀</w:t>
      </w:r>
      <w:proofErr w:type="gramEnd"/>
      <w:r w:rsidRPr="00D53063">
        <w:rPr>
          <w:rFonts w:ascii="Calibri" w:eastAsia="新細明體" w:hAnsi="Calibri" w:cs="Times New Roman"/>
          <w:color w:val="auto"/>
          <w:kern w:val="2"/>
          <w:bdr w:val="none" w:sz="0" w:space="0" w:color="auto"/>
          <w:lang w:val="en-US"/>
        </w:rPr>
        <w:t>的活動，加強學前</w:t>
      </w:r>
      <w:r w:rsidRPr="00D53063">
        <w:rPr>
          <w:rFonts w:ascii="Calibri" w:eastAsia="新細明體" w:hAnsi="Calibri" w:cs="Times New Roman"/>
          <w:color w:val="auto"/>
          <w:kern w:val="2"/>
          <w:bdr w:val="none" w:sz="0" w:space="0" w:color="auto"/>
          <w:lang w:val="en-US"/>
        </w:rPr>
        <w:t>CI</w:t>
      </w:r>
      <w:r w:rsidRPr="00D53063">
        <w:rPr>
          <w:rFonts w:ascii="Calibri" w:eastAsia="新細明體" w:hAnsi="Calibri" w:cs="Times New Roman"/>
          <w:color w:val="auto"/>
          <w:kern w:val="2"/>
          <w:bdr w:val="none" w:sz="0" w:space="0" w:color="auto"/>
          <w:lang w:val="en-US"/>
        </w:rPr>
        <w:t>兒童說故事的結構和內容之完整度，並適時提供正確的語法示範，如：使用合適的連接詞串接句子等；亦建議使用開放式問句提問，並視情況引導其推理，以增進</w:t>
      </w:r>
      <w:r w:rsidRPr="00D53063">
        <w:rPr>
          <w:rFonts w:ascii="Calibri" w:eastAsia="新細明體" w:hAnsi="Calibri" w:cs="Times New Roman"/>
          <w:color w:val="auto"/>
          <w:kern w:val="2"/>
          <w:bdr w:val="none" w:sz="0" w:space="0" w:color="auto"/>
          <w:lang w:val="en-US"/>
        </w:rPr>
        <w:t>CI</w:t>
      </w:r>
      <w:r w:rsidRPr="00D53063">
        <w:rPr>
          <w:rFonts w:ascii="Calibri" w:eastAsia="新細明體" w:hAnsi="Calibri" w:cs="Times New Roman"/>
          <w:color w:val="auto"/>
          <w:kern w:val="2"/>
          <w:bdr w:val="none" w:sz="0" w:space="0" w:color="auto"/>
          <w:lang w:val="en-US"/>
        </w:rPr>
        <w:t>兒童對</w:t>
      </w:r>
      <w:r w:rsidRPr="00D53063">
        <w:rPr>
          <w:rFonts w:ascii="新細明體" w:eastAsia="新細明體" w:hAnsi="新細明體" w:cs="新細明體"/>
          <w:color w:val="auto"/>
          <w:kern w:val="2"/>
          <w:bdr w:val="none" w:sz="0" w:space="0" w:color="auto"/>
          <w:lang w:val="en-US"/>
        </w:rPr>
        <w:t>故事內容</w:t>
      </w:r>
      <w:r w:rsidRPr="00D53063">
        <w:rPr>
          <w:rFonts w:ascii="新細明體" w:eastAsia="新細明體" w:hAnsi="新細明體" w:cs="Gungsuh"/>
          <w:color w:val="auto"/>
          <w:kern w:val="2"/>
          <w:bdr w:val="none" w:sz="0" w:space="0" w:color="auto"/>
          <w:lang w:val="en-US"/>
        </w:rPr>
        <w:t>的</w:t>
      </w:r>
      <w:r w:rsidRPr="00D53063">
        <w:rPr>
          <w:rFonts w:ascii="新細明體" w:eastAsia="新細明體" w:hAnsi="新細明體" w:cs="新細明體"/>
          <w:color w:val="auto"/>
          <w:kern w:val="2"/>
          <w:bdr w:val="none" w:sz="0" w:space="0" w:color="auto"/>
          <w:lang w:val="en-US"/>
        </w:rPr>
        <w:t>理解與推論</w:t>
      </w:r>
      <w:r w:rsidRPr="00D53063">
        <w:rPr>
          <w:rFonts w:ascii="新細明體" w:eastAsia="新細明體" w:hAnsi="新細明體" w:cs="Gungsuh"/>
          <w:color w:val="auto"/>
          <w:kern w:val="2"/>
          <w:bdr w:val="none" w:sz="0" w:space="0" w:color="auto"/>
          <w:lang w:val="en-US"/>
        </w:rPr>
        <w:t>。</w:t>
      </w:r>
    </w:p>
    <w:p w14:paraId="16BBB1D4" w14:textId="77777777" w:rsidR="00CA459D" w:rsidRPr="00D53063" w:rsidRDefault="00CA459D" w:rsidP="00CA459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firstLine="440"/>
        <w:rPr>
          <w:rFonts w:ascii="新細明體" w:eastAsia="新細明體" w:hAnsi="新細明體" w:cs="Gungsuh" w:hint="default"/>
          <w:color w:val="auto"/>
          <w:kern w:val="2"/>
          <w:bdr w:val="none" w:sz="0" w:space="0" w:color="auto"/>
          <w:lang w:val="en-US"/>
        </w:rPr>
      </w:pPr>
    </w:p>
    <w:p w14:paraId="35055770" w14:textId="77777777" w:rsidR="00D53063" w:rsidRPr="00D53063" w:rsidRDefault="00D53063" w:rsidP="00CA459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新細明體" w:eastAsia="新細明體" w:hAnsi="新細明體" w:cs="新細明體" w:hint="default"/>
          <w:color w:val="auto"/>
          <w:kern w:val="2"/>
          <w:sz w:val="24"/>
          <w:bdr w:val="none" w:sz="0" w:space="0" w:color="auto"/>
          <w:lang w:val="en-US"/>
        </w:rPr>
      </w:pPr>
      <w:r w:rsidRPr="00D53063">
        <w:rPr>
          <w:rFonts w:ascii="新細明體" w:eastAsia="新細明體" w:hAnsi="新細明體" w:cs="新細明體"/>
          <w:color w:val="auto"/>
          <w:kern w:val="2"/>
          <w:sz w:val="24"/>
          <w:bdr w:val="none" w:sz="0" w:space="0" w:color="auto"/>
          <w:lang w:val="en-US"/>
        </w:rPr>
        <w:t>關鍵詞：人工耳</w:t>
      </w:r>
      <w:proofErr w:type="gramStart"/>
      <w:r w:rsidRPr="00D53063">
        <w:rPr>
          <w:rFonts w:ascii="新細明體" w:eastAsia="新細明體" w:hAnsi="新細明體" w:cs="新細明體"/>
          <w:color w:val="auto"/>
          <w:kern w:val="2"/>
          <w:sz w:val="24"/>
          <w:bdr w:val="none" w:sz="0" w:space="0" w:color="auto"/>
          <w:lang w:val="en-US"/>
        </w:rPr>
        <w:t>蝸</w:t>
      </w:r>
      <w:proofErr w:type="gramEnd"/>
      <w:r w:rsidRPr="00D53063">
        <w:rPr>
          <w:rFonts w:ascii="新細明體" w:eastAsia="新細明體" w:hAnsi="新細明體" w:cs="新細明體"/>
          <w:color w:val="auto"/>
          <w:kern w:val="2"/>
          <w:sz w:val="24"/>
          <w:bdr w:val="none" w:sz="0" w:space="0" w:color="auto"/>
          <w:lang w:val="en-US"/>
        </w:rPr>
        <w:t>兒童、重述故事、故事理解</w:t>
      </w:r>
    </w:p>
    <w:p w14:paraId="28F83271" w14:textId="77777777" w:rsidR="00D53063" w:rsidRPr="00D53063" w:rsidRDefault="00D53063" w:rsidP="00CA459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標楷體" w:eastAsia="標楷體" w:hAnsi="標楷體" w:cs="Times New Roman" w:hint="default"/>
          <w:b/>
          <w:bCs/>
          <w:color w:val="auto"/>
          <w:kern w:val="2"/>
          <w:sz w:val="36"/>
          <w:szCs w:val="36"/>
          <w:bdr w:val="none" w:sz="0" w:space="0" w:color="auto"/>
          <w:lang w:val="en-US"/>
        </w:rPr>
      </w:pPr>
      <w:r w:rsidRPr="00D53063">
        <w:rPr>
          <w:rFonts w:ascii="標楷體" w:eastAsia="標楷體" w:hAnsi="標楷體" w:cs="Times New Roman"/>
          <w:b/>
          <w:bCs/>
          <w:color w:val="auto"/>
          <w:sz w:val="36"/>
          <w:szCs w:val="36"/>
          <w:bdr w:val="none" w:sz="0" w:space="0" w:color="auto"/>
          <w:lang w:val="en-US"/>
        </w:rPr>
        <w:br w:type="page"/>
      </w:r>
    </w:p>
    <w:p w14:paraId="54B3DFDB"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36"/>
          <w:szCs w:val="36"/>
          <w:bdr w:val="none" w:sz="0" w:space="0" w:color="auto"/>
          <w:lang w:val="en-US"/>
        </w:rPr>
      </w:pPr>
      <w:r w:rsidRPr="00D53063">
        <w:rPr>
          <w:rFonts w:ascii="標楷體" w:eastAsia="標楷體" w:hAnsi="標楷體" w:cs="Times New Roman"/>
          <w:b/>
          <w:bCs/>
          <w:color w:val="auto"/>
          <w:kern w:val="2"/>
          <w:sz w:val="36"/>
          <w:szCs w:val="36"/>
          <w:bdr w:val="none" w:sz="0" w:space="0" w:color="auto"/>
          <w:lang w:val="en-US"/>
        </w:rPr>
        <w:lastRenderedPageBreak/>
        <w:t>利他能於學齡前幼兒作用之個案研究</w:t>
      </w:r>
    </w:p>
    <w:p w14:paraId="139FC75A"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58"/>
        <w:jc w:val="center"/>
        <w:rPr>
          <w:rFonts w:ascii="標楷體" w:eastAsia="標楷體" w:hAnsi="標楷體" w:cs="Times New Roman" w:hint="default"/>
          <w:color w:val="auto"/>
          <w:kern w:val="2"/>
          <w:sz w:val="24"/>
          <w:szCs w:val="24"/>
          <w:bdr w:val="none" w:sz="0" w:space="0" w:color="auto"/>
          <w:lang w:val="en-US"/>
        </w:rPr>
      </w:pPr>
      <w:r w:rsidRPr="00D53063">
        <w:rPr>
          <w:rFonts w:ascii="標楷體" w:eastAsia="標楷體" w:hAnsi="標楷體" w:cs="Times New Roman"/>
          <w:color w:val="auto"/>
          <w:kern w:val="2"/>
          <w:sz w:val="24"/>
          <w:szCs w:val="24"/>
          <w:bdr w:val="none" w:sz="0" w:space="0" w:color="auto"/>
          <w:lang w:val="en-US"/>
        </w:rPr>
        <w:t>黃喻曼</w:t>
      </w:r>
    </w:p>
    <w:p w14:paraId="73AF85A8" w14:textId="1060DB14"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53"/>
          <w:tab w:val="left" w:pos="4590"/>
        </w:tabs>
        <w:spacing w:line="360" w:lineRule="auto"/>
        <w:ind w:right="960"/>
        <w:jc w:val="center"/>
        <w:rPr>
          <w:rFonts w:ascii="標楷體" w:eastAsia="標楷體" w:hAnsi="標楷體" w:cs="Times New Roman" w:hint="default"/>
          <w:color w:val="auto"/>
          <w:kern w:val="2"/>
          <w:sz w:val="24"/>
          <w:szCs w:val="24"/>
          <w:bdr w:val="none" w:sz="0" w:space="0" w:color="auto"/>
          <w:lang w:val="en-US"/>
        </w:rPr>
      </w:pPr>
      <w:r w:rsidRPr="00D53063">
        <w:rPr>
          <w:rFonts w:ascii="標楷體" w:eastAsia="標楷體" w:hAnsi="標楷體" w:cs="Times New Roman"/>
          <w:color w:val="auto"/>
          <w:kern w:val="2"/>
          <w:sz w:val="24"/>
          <w:szCs w:val="24"/>
          <w:bdr w:val="none" w:sz="0" w:space="0" w:color="auto"/>
          <w:lang w:val="en-US"/>
        </w:rPr>
        <w:t xml:space="preserve">　　　　　</w:t>
      </w:r>
      <w:r w:rsidR="007F3B6C" w:rsidRPr="007F3B6C">
        <w:rPr>
          <w:rFonts w:ascii="標楷體" w:eastAsia="標楷體" w:hAnsi="標楷體" w:cs="Times New Roman"/>
          <w:color w:val="auto"/>
          <w:kern w:val="2"/>
          <w:sz w:val="24"/>
          <w:szCs w:val="24"/>
          <w:bdr w:val="none" w:sz="0" w:space="0" w:color="auto"/>
          <w:lang w:val="en-US"/>
        </w:rPr>
        <w:t>國立嘉義大學</w:t>
      </w:r>
      <w:r w:rsidR="007F3B6C" w:rsidRPr="007F3B6C">
        <w:rPr>
          <w:rFonts w:ascii="標楷體" w:eastAsia="標楷體" w:hAnsi="標楷體" w:cs="Times New Roman" w:hint="default"/>
          <w:color w:val="auto"/>
          <w:kern w:val="2"/>
          <w:sz w:val="24"/>
          <w:szCs w:val="24"/>
          <w:bdr w:val="none" w:sz="0" w:space="0" w:color="auto"/>
          <w:lang w:val="en-US"/>
        </w:rPr>
        <w:t xml:space="preserve"> 幼兒教育學系碩士在職專班研究生</w:t>
      </w:r>
    </w:p>
    <w:p w14:paraId="2FA7868D"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360" w:lineRule="auto"/>
        <w:ind w:right="960"/>
        <w:jc w:val="center"/>
        <w:rPr>
          <w:rFonts w:ascii="標楷體" w:eastAsia="標楷體" w:hAnsi="標楷體" w:cs="Times New Roman" w:hint="default"/>
          <w:b/>
          <w:color w:val="auto"/>
          <w:kern w:val="2"/>
          <w:sz w:val="28"/>
          <w:szCs w:val="24"/>
          <w:bdr w:val="none" w:sz="0" w:space="0" w:color="auto"/>
          <w:lang w:val="en-US"/>
        </w:rPr>
      </w:pPr>
      <w:r w:rsidRPr="00D53063">
        <w:rPr>
          <w:rFonts w:ascii="標楷體" w:eastAsia="標楷體" w:hAnsi="標楷體" w:cs="Times New Roman"/>
          <w:b/>
          <w:color w:val="auto"/>
          <w:kern w:val="2"/>
          <w:sz w:val="28"/>
          <w:szCs w:val="24"/>
          <w:bdr w:val="none" w:sz="0" w:space="0" w:color="auto"/>
          <w:lang w:val="en-US"/>
        </w:rPr>
        <w:t xml:space="preserve">　　　　摘要</w:t>
      </w:r>
    </w:p>
    <w:p w14:paraId="48E1A743"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color w:val="auto"/>
          <w:kern w:val="2"/>
          <w:bdr w:val="none" w:sz="0" w:space="0" w:color="auto"/>
          <w:lang w:val="en-US"/>
        </w:rPr>
      </w:pPr>
      <w:r w:rsidRPr="00D53063">
        <w:rPr>
          <w:rFonts w:ascii="新細明體" w:eastAsia="新細明體" w:hAnsi="新細明體" w:cs="Times New Roman"/>
          <w:color w:val="auto"/>
          <w:kern w:val="2"/>
          <w:sz w:val="24"/>
          <w:szCs w:val="24"/>
          <w:bdr w:val="none" w:sz="0" w:space="0" w:color="auto"/>
          <w:lang w:val="en-US"/>
        </w:rPr>
        <w:t xml:space="preserve">　</w:t>
      </w:r>
      <w:r w:rsidRPr="00D53063">
        <w:rPr>
          <w:rFonts w:ascii="新細明體" w:eastAsia="新細明體" w:hAnsi="新細明體" w:cs="Times New Roman"/>
          <w:color w:val="auto"/>
          <w:kern w:val="2"/>
          <w:bdr w:val="none" w:sz="0" w:space="0" w:color="auto"/>
          <w:lang w:val="en-US"/>
        </w:rPr>
        <w:t xml:space="preserve">　利他能是治療過動兒症候群（</w:t>
      </w:r>
      <w:r w:rsidRPr="00D53063">
        <w:rPr>
          <w:rFonts w:ascii="Times New Roman" w:eastAsia="新細明體" w:hAnsi="Times New Roman" w:cs="Times New Roman"/>
          <w:color w:val="auto"/>
          <w:kern w:val="2"/>
          <w:bdr w:val="none" w:sz="0" w:space="0" w:color="auto"/>
          <w:lang w:val="en-US"/>
        </w:rPr>
        <w:t>ADHD</w:t>
      </w:r>
      <w:r w:rsidRPr="00D53063">
        <w:rPr>
          <w:rFonts w:ascii="新細明體" w:eastAsia="新細明體" w:hAnsi="新細明體" w:cs="Times New Roman"/>
          <w:color w:val="auto"/>
          <w:kern w:val="2"/>
          <w:bdr w:val="none" w:sz="0" w:space="0" w:color="auto"/>
          <w:lang w:val="en-US"/>
        </w:rPr>
        <w:t>）的藥物之一，用以提高注意力與衝動控制能力。</w:t>
      </w:r>
      <w:r w:rsidRPr="00D53063">
        <w:rPr>
          <w:rFonts w:ascii="Times New Roman" w:eastAsia="新細明體" w:hAnsi="Times New Roman" w:cs="Times New Roman"/>
          <w:color w:val="auto"/>
          <w:kern w:val="2"/>
          <w:bdr w:val="none" w:sz="0" w:space="0" w:color="auto"/>
          <w:lang w:val="en-US"/>
        </w:rPr>
        <w:t>Konrad-Bindl, Gresser,Richartz</w:t>
      </w:r>
      <w:r w:rsidRPr="00D53063">
        <w:rPr>
          <w:rFonts w:ascii="Times New Roman" w:eastAsia="新細明體" w:hAnsi="Times New Roman" w:cs="Times New Roman"/>
          <w:color w:val="auto"/>
          <w:kern w:val="2"/>
          <w:bdr w:val="none" w:sz="0" w:space="0" w:color="auto"/>
          <w:lang w:val="en-US"/>
        </w:rPr>
        <w:t>（</w:t>
      </w:r>
      <w:r w:rsidRPr="00D53063">
        <w:rPr>
          <w:rFonts w:ascii="Times New Roman" w:eastAsia="新細明體" w:hAnsi="Times New Roman" w:cs="Times New Roman"/>
          <w:color w:val="auto"/>
          <w:kern w:val="2"/>
          <w:bdr w:val="none" w:sz="0" w:space="0" w:color="auto"/>
          <w:lang w:val="en-US"/>
        </w:rPr>
        <w:t>2016</w:t>
      </w:r>
      <w:r w:rsidRPr="00D53063">
        <w:rPr>
          <w:rFonts w:ascii="Times New Roman" w:eastAsia="新細明體" w:hAnsi="Times New Roman" w:cs="Times New Roman"/>
          <w:color w:val="auto"/>
          <w:kern w:val="2"/>
          <w:bdr w:val="none" w:sz="0" w:space="0" w:color="auto"/>
          <w:lang w:val="en-US"/>
        </w:rPr>
        <w:t>）</w:t>
      </w:r>
      <w:r w:rsidRPr="00D53063">
        <w:rPr>
          <w:rFonts w:ascii="新細明體" w:eastAsia="新細明體" w:hAnsi="新細明體" w:cs="Times New Roman"/>
          <w:color w:val="auto"/>
          <w:kern w:val="2"/>
          <w:bdr w:val="none" w:sz="0" w:space="0" w:color="auto"/>
          <w:lang w:val="en-US"/>
        </w:rPr>
        <w:t>的報告指出，部分幼兒服藥後，會有失眠、食慾不佳、幻覺、焦慮等副作用。</w:t>
      </w:r>
      <w:r w:rsidRPr="00D53063">
        <w:rPr>
          <w:rFonts w:ascii="Times New Roman" w:eastAsia="新細明體" w:hAnsi="Times New Roman" w:cs="Times New Roman"/>
          <w:color w:val="auto"/>
          <w:kern w:val="2"/>
          <w:bdr w:val="none" w:sz="0" w:space="0" w:color="auto"/>
          <w:lang w:val="en-US"/>
        </w:rPr>
        <w:t>Rafaloyich</w:t>
      </w:r>
      <w:r w:rsidRPr="00D53063">
        <w:rPr>
          <w:rFonts w:ascii="Times New Roman" w:eastAsia="新細明體" w:hAnsi="Times New Roman" w:cs="Times New Roman"/>
          <w:color w:val="auto"/>
          <w:kern w:val="2"/>
          <w:bdr w:val="none" w:sz="0" w:space="0" w:color="auto"/>
          <w:lang w:val="en-US"/>
        </w:rPr>
        <w:t>（</w:t>
      </w:r>
      <w:r w:rsidRPr="00D53063">
        <w:rPr>
          <w:rFonts w:ascii="Times New Roman" w:eastAsia="新細明體" w:hAnsi="Times New Roman" w:cs="Times New Roman"/>
          <w:color w:val="auto"/>
          <w:kern w:val="2"/>
          <w:bdr w:val="none" w:sz="0" w:space="0" w:color="auto"/>
          <w:lang w:val="en-US"/>
        </w:rPr>
        <w:t>2015</w:t>
      </w:r>
      <w:r w:rsidRPr="00D53063">
        <w:rPr>
          <w:rFonts w:ascii="Times New Roman" w:eastAsia="新細明體" w:hAnsi="Times New Roman" w:cs="Times New Roman"/>
          <w:color w:val="auto"/>
          <w:kern w:val="2"/>
          <w:bdr w:val="none" w:sz="0" w:space="0" w:color="auto"/>
          <w:lang w:val="en-US"/>
        </w:rPr>
        <w:t>）提到造成</w:t>
      </w:r>
      <w:r w:rsidRPr="00D53063">
        <w:rPr>
          <w:rFonts w:ascii="Times New Roman" w:eastAsia="新細明體" w:hAnsi="Times New Roman" w:cs="Times New Roman"/>
          <w:color w:val="auto"/>
          <w:kern w:val="2"/>
          <w:bdr w:val="none" w:sz="0" w:space="0" w:color="auto"/>
          <w:lang w:val="en-US"/>
        </w:rPr>
        <w:t>ADHD</w:t>
      </w:r>
      <w:r w:rsidRPr="00D53063">
        <w:rPr>
          <w:rFonts w:ascii="新細明體" w:eastAsia="新細明體" w:hAnsi="新細明體" w:cs="Times New Roman"/>
          <w:color w:val="auto"/>
          <w:kern w:val="2"/>
          <w:bdr w:val="none" w:sz="0" w:space="0" w:color="auto"/>
          <w:lang w:val="en-US"/>
        </w:rPr>
        <w:t>除了生理因素外，也受到心理與社會的影響，若只針對孩子的表現，不去判讀行為的源頭，僅使用藥物對孩子的幫助不大，這也是</w:t>
      </w:r>
      <w:r w:rsidRPr="00D53063">
        <w:rPr>
          <w:rFonts w:ascii="Times New Roman" w:eastAsia="新細明體" w:hAnsi="Times New Roman" w:cs="Times New Roman"/>
          <w:color w:val="auto"/>
          <w:kern w:val="2"/>
          <w:bdr w:val="none" w:sz="0" w:space="0" w:color="auto"/>
          <w:lang w:val="en-US"/>
        </w:rPr>
        <w:t>ADHD</w:t>
      </w:r>
      <w:r w:rsidRPr="00D53063">
        <w:rPr>
          <w:rFonts w:ascii="新細明體" w:eastAsia="新細明體" w:hAnsi="新細明體" w:cs="Times New Roman"/>
          <w:color w:val="auto"/>
          <w:kern w:val="2"/>
          <w:bdr w:val="none" w:sz="0" w:space="0" w:color="auto"/>
          <w:lang w:val="en-US"/>
        </w:rPr>
        <w:t>用藥與否的爭議所在。學齡前幼兒表達能力有限，身體不適時，會表現出非社會性行為（陳淑琴，</w:t>
      </w:r>
      <w:r w:rsidRPr="00D53063">
        <w:rPr>
          <w:rFonts w:ascii="Times New Roman" w:eastAsia="新細明體" w:hAnsi="Times New Roman" w:cs="Times New Roman"/>
          <w:color w:val="auto"/>
          <w:kern w:val="2"/>
          <w:bdr w:val="none" w:sz="0" w:space="0" w:color="auto"/>
          <w:lang w:val="en-US"/>
        </w:rPr>
        <w:t>1995</w:t>
      </w:r>
      <w:r w:rsidRPr="00D53063">
        <w:rPr>
          <w:rFonts w:ascii="新細明體" w:eastAsia="新細明體" w:hAnsi="新細明體" w:cs="Times New Roman"/>
          <w:color w:val="auto"/>
          <w:kern w:val="2"/>
          <w:bdr w:val="none" w:sz="0" w:space="0" w:color="auto"/>
          <w:lang w:val="en-US"/>
        </w:rPr>
        <w:t>），其中攻擊是較易觀察的，為瞭解幼兒服藥後的行為與藥物之關聯性，本研究以觀察方式記錄個案幼兒的攻擊與注意力不集中行為，分析服用藥物後可能產生的行為效應，</w:t>
      </w:r>
      <w:proofErr w:type="gramStart"/>
      <w:r w:rsidRPr="00D53063">
        <w:rPr>
          <w:rFonts w:ascii="新細明體" w:eastAsia="新細明體" w:hAnsi="新細明體" w:cs="Times New Roman"/>
          <w:color w:val="auto"/>
          <w:kern w:val="2"/>
          <w:bdr w:val="none" w:sz="0" w:space="0" w:color="auto"/>
          <w:lang w:val="en-US"/>
        </w:rPr>
        <w:t>論析</w:t>
      </w:r>
      <w:proofErr w:type="gramEnd"/>
      <w:r w:rsidRPr="00D53063">
        <w:rPr>
          <w:rFonts w:ascii="Times New Roman" w:eastAsia="新細明體" w:hAnsi="Times New Roman" w:cs="Times New Roman"/>
          <w:color w:val="auto"/>
          <w:kern w:val="2"/>
          <w:bdr w:val="none" w:sz="0" w:space="0" w:color="auto"/>
          <w:lang w:val="en-US"/>
        </w:rPr>
        <w:t>ADHD</w:t>
      </w:r>
      <w:r w:rsidRPr="00D53063">
        <w:rPr>
          <w:rFonts w:ascii="新細明體" w:eastAsia="新細明體" w:hAnsi="新細明體" w:cs="Times New Roman"/>
          <w:color w:val="auto"/>
          <w:kern w:val="2"/>
          <w:bdr w:val="none" w:sz="0" w:space="0" w:color="auto"/>
          <w:lang w:val="en-US"/>
        </w:rPr>
        <w:t>用藥的必要性。</w:t>
      </w:r>
    </w:p>
    <w:p w14:paraId="13DA9F97"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 xml:space="preserve">　　小美（化名）是研究者任教班級的五足歲幼兒，被診斷為注意力缺陷。小美平日喜歡扮演，對於鄰座的同儕會予以微笑，能隨著指令坐下或等待，易被周遭事物吸引。本研究運用表格記錄並分析該生服用利他能前後的行為變化。</w:t>
      </w:r>
    </w:p>
    <w:p w14:paraId="45292D0F" w14:textId="3B801EDE" w:rsid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 xml:space="preserve">　　研究者記錄服藥期間的攻擊行為與注意力不集中次數。個案早上</w:t>
      </w:r>
      <w:r w:rsidRPr="00D53063">
        <w:rPr>
          <w:rFonts w:ascii="Times New Roman" w:eastAsia="新細明體" w:hAnsi="Times New Roman" w:cs="Times New Roman"/>
          <w:color w:val="auto"/>
          <w:kern w:val="2"/>
          <w:bdr w:val="none" w:sz="0" w:space="0" w:color="auto"/>
          <w:lang w:val="en-US"/>
        </w:rPr>
        <w:t>7:30</w:t>
      </w:r>
      <w:r w:rsidRPr="00D53063">
        <w:rPr>
          <w:rFonts w:ascii="新細明體" w:eastAsia="新細明體" w:hAnsi="新細明體" w:cs="Times New Roman"/>
          <w:color w:val="auto"/>
          <w:kern w:val="2"/>
          <w:bdr w:val="none" w:sz="0" w:space="0" w:color="auto"/>
          <w:lang w:val="en-US"/>
        </w:rPr>
        <w:t>服藥，</w:t>
      </w:r>
      <w:r w:rsidRPr="00D53063">
        <w:rPr>
          <w:rFonts w:ascii="Times New Roman" w:eastAsia="新細明體" w:hAnsi="Times New Roman" w:cs="Times New Roman"/>
          <w:color w:val="auto"/>
          <w:kern w:val="2"/>
          <w:bdr w:val="none" w:sz="0" w:space="0" w:color="auto"/>
          <w:lang w:val="en-US"/>
        </w:rPr>
        <w:t>8:00</w:t>
      </w:r>
      <w:r w:rsidRPr="00D53063">
        <w:rPr>
          <w:rFonts w:ascii="新細明體" w:eastAsia="新細明體" w:hAnsi="新細明體" w:cs="Times New Roman"/>
          <w:color w:val="auto"/>
          <w:kern w:val="2"/>
          <w:bdr w:val="none" w:sz="0" w:space="0" w:color="auto"/>
          <w:lang w:val="en-US"/>
        </w:rPr>
        <w:t>開始觀察，</w:t>
      </w:r>
      <w:r w:rsidRPr="00D53063">
        <w:rPr>
          <w:rFonts w:ascii="Times New Roman" w:eastAsia="新細明體" w:hAnsi="Times New Roman" w:cs="Times New Roman"/>
          <w:color w:val="auto"/>
          <w:kern w:val="2"/>
          <w:bdr w:val="none" w:sz="0" w:space="0" w:color="auto"/>
          <w:lang w:val="en-US"/>
        </w:rPr>
        <w:t>10</w:t>
      </w:r>
      <w:r w:rsidRPr="00D53063">
        <w:rPr>
          <w:rFonts w:ascii="新細明體" w:eastAsia="新細明體" w:hAnsi="新細明體" w:cs="Times New Roman"/>
          <w:color w:val="auto"/>
          <w:kern w:val="2"/>
          <w:bdr w:val="none" w:sz="0" w:space="0" w:color="auto"/>
          <w:lang w:val="en-US"/>
        </w:rPr>
        <w:t>分鐘後記錄期間內所出現的目標行為次數，間隔</w:t>
      </w:r>
      <w:r w:rsidRPr="00D53063">
        <w:rPr>
          <w:rFonts w:ascii="Times New Roman" w:eastAsia="新細明體" w:hAnsi="Times New Roman" w:cs="Times New Roman"/>
          <w:color w:val="auto"/>
          <w:kern w:val="2"/>
          <w:bdr w:val="none" w:sz="0" w:space="0" w:color="auto"/>
          <w:lang w:val="en-US"/>
        </w:rPr>
        <w:t>50</w:t>
      </w:r>
      <w:r w:rsidRPr="00D53063">
        <w:rPr>
          <w:rFonts w:ascii="新細明體" w:eastAsia="新細明體" w:hAnsi="新細明體" w:cs="Times New Roman"/>
          <w:color w:val="auto"/>
          <w:kern w:val="2"/>
          <w:bdr w:val="none" w:sz="0" w:space="0" w:color="auto"/>
          <w:lang w:val="en-US"/>
        </w:rPr>
        <w:t>分鐘後，再開始觀察</w:t>
      </w:r>
      <w:r w:rsidRPr="00D53063">
        <w:rPr>
          <w:rFonts w:ascii="Times New Roman" w:eastAsia="新細明體" w:hAnsi="Times New Roman" w:cs="Times New Roman"/>
          <w:color w:val="auto"/>
          <w:kern w:val="2"/>
          <w:bdr w:val="none" w:sz="0" w:space="0" w:color="auto"/>
          <w:lang w:val="en-US"/>
        </w:rPr>
        <w:t>10</w:t>
      </w:r>
      <w:r w:rsidRPr="00D53063">
        <w:rPr>
          <w:rFonts w:ascii="新細明體" w:eastAsia="新細明體" w:hAnsi="新細明體" w:cs="Times New Roman"/>
          <w:color w:val="auto"/>
          <w:kern w:val="2"/>
          <w:bdr w:val="none" w:sz="0" w:space="0" w:color="auto"/>
          <w:lang w:val="en-US"/>
        </w:rPr>
        <w:t>分鐘，總計四次，當日最後紀錄時間為</w:t>
      </w:r>
      <w:r w:rsidRPr="00D53063">
        <w:rPr>
          <w:rFonts w:ascii="Times New Roman" w:eastAsia="新細明體" w:hAnsi="Times New Roman" w:cs="Times New Roman"/>
          <w:color w:val="auto"/>
          <w:kern w:val="2"/>
          <w:bdr w:val="none" w:sz="0" w:space="0" w:color="auto"/>
          <w:lang w:val="en-US"/>
        </w:rPr>
        <w:t>11:10</w:t>
      </w:r>
      <w:r w:rsidRPr="00D53063">
        <w:rPr>
          <w:rFonts w:ascii="新細明體" w:eastAsia="新細明體" w:hAnsi="新細明體" w:cs="Times New Roman"/>
          <w:color w:val="auto"/>
          <w:kern w:val="2"/>
          <w:bdr w:val="none" w:sz="0" w:space="0" w:color="auto"/>
          <w:lang w:val="en-US"/>
        </w:rPr>
        <w:t>。本案攻擊行為定義為：主動打、捏、推人，且對方有發出聲音；注意力不集中定義為：中斷當時所進行的事物，且位移</w:t>
      </w:r>
      <w:r w:rsidRPr="00D53063">
        <w:rPr>
          <w:rFonts w:ascii="Times New Roman" w:eastAsia="新細明體" w:hAnsi="Times New Roman" w:cs="Times New Roman"/>
          <w:color w:val="auto"/>
          <w:kern w:val="2"/>
          <w:bdr w:val="none" w:sz="0" w:space="0" w:color="auto"/>
          <w:lang w:val="en-US"/>
        </w:rPr>
        <w:t>1</w:t>
      </w:r>
      <w:r w:rsidRPr="00D53063">
        <w:rPr>
          <w:rFonts w:ascii="新細明體" w:eastAsia="新細明體" w:hAnsi="新細明體" w:cs="Times New Roman"/>
          <w:color w:val="auto"/>
          <w:kern w:val="2"/>
          <w:bdr w:val="none" w:sz="0" w:space="0" w:color="auto"/>
          <w:lang w:val="en-US"/>
        </w:rPr>
        <w:t>公尺以上（生理需求除外），輔以訪談個案導師與助理員，對於個案用藥前後的行為變化之看法。</w:t>
      </w:r>
    </w:p>
    <w:p w14:paraId="3D2CFAE6" w14:textId="77777777" w:rsidR="001D3A49" w:rsidRPr="00D53063" w:rsidRDefault="001D3A49"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bdr w:val="none" w:sz="0" w:space="0" w:color="auto"/>
          <w:lang w:val="en-US"/>
        </w:rPr>
      </w:pPr>
    </w:p>
    <w:tbl>
      <w:tblPr>
        <w:tblStyle w:val="15"/>
        <w:tblW w:w="9209" w:type="dxa"/>
        <w:jc w:val="center"/>
        <w:tblLook w:val="04A0" w:firstRow="1" w:lastRow="0" w:firstColumn="1" w:lastColumn="0" w:noHBand="0" w:noVBand="1"/>
      </w:tblPr>
      <w:tblGrid>
        <w:gridCol w:w="1701"/>
        <w:gridCol w:w="1701"/>
        <w:gridCol w:w="1271"/>
        <w:gridCol w:w="4536"/>
      </w:tblGrid>
      <w:tr w:rsidR="00D53063" w:rsidRPr="00D53063" w14:paraId="062C854F" w14:textId="77777777" w:rsidTr="001D3A49">
        <w:trPr>
          <w:jc w:val="center"/>
        </w:trPr>
        <w:tc>
          <w:tcPr>
            <w:tcW w:w="1701" w:type="dxa"/>
            <w:tcBorders>
              <w:top w:val="single" w:sz="4" w:space="0" w:color="auto"/>
              <w:left w:val="single" w:sz="4" w:space="0" w:color="auto"/>
              <w:bottom w:val="single" w:sz="4" w:space="0" w:color="auto"/>
              <w:right w:val="single" w:sz="4" w:space="0" w:color="auto"/>
            </w:tcBorders>
            <w:hideMark/>
          </w:tcPr>
          <w:p w14:paraId="57B2840C" w14:textId="77777777" w:rsidR="00D53063" w:rsidRPr="00D53063" w:rsidRDefault="00D53063" w:rsidP="00D53063">
            <w:pPr>
              <w:widowControl w:val="0"/>
              <w:spacing w:line="360" w:lineRule="auto"/>
              <w:jc w:val="center"/>
              <w:rPr>
                <w:rFonts w:ascii="新細明體" w:eastAsia="新細明體" w:hAnsi="新細明體" w:cs="Times New Roman" w:hint="default"/>
                <w:color w:val="auto"/>
                <w:lang w:val="en-US"/>
              </w:rPr>
            </w:pPr>
            <w:r w:rsidRPr="00D53063">
              <w:rPr>
                <w:rFonts w:ascii="新細明體" w:eastAsia="新細明體" w:hAnsi="新細明體" w:cs="Times New Roman"/>
                <w:color w:val="auto"/>
                <w:lang w:val="en-US"/>
              </w:rPr>
              <w:t>日程</w:t>
            </w:r>
          </w:p>
        </w:tc>
        <w:tc>
          <w:tcPr>
            <w:tcW w:w="1701" w:type="dxa"/>
            <w:tcBorders>
              <w:top w:val="single" w:sz="4" w:space="0" w:color="auto"/>
              <w:left w:val="single" w:sz="4" w:space="0" w:color="auto"/>
              <w:bottom w:val="single" w:sz="4" w:space="0" w:color="auto"/>
              <w:right w:val="single" w:sz="4" w:space="0" w:color="auto"/>
            </w:tcBorders>
            <w:hideMark/>
          </w:tcPr>
          <w:p w14:paraId="768093E7" w14:textId="77777777" w:rsidR="00D53063" w:rsidRPr="00D53063" w:rsidRDefault="00D53063" w:rsidP="00D53063">
            <w:pPr>
              <w:widowControl w:val="0"/>
              <w:spacing w:line="360" w:lineRule="auto"/>
              <w:jc w:val="center"/>
              <w:rPr>
                <w:rFonts w:ascii="新細明體" w:eastAsia="新細明體" w:hAnsi="新細明體" w:cs="Times New Roman" w:hint="default"/>
                <w:color w:val="auto"/>
                <w:lang w:val="en-US"/>
              </w:rPr>
            </w:pPr>
            <w:r w:rsidRPr="00D53063">
              <w:rPr>
                <w:rFonts w:ascii="新細明體" w:eastAsia="新細明體" w:hAnsi="新細明體" w:cs="Times New Roman"/>
                <w:color w:val="auto"/>
                <w:lang w:val="en-US"/>
              </w:rPr>
              <w:t>階段</w:t>
            </w:r>
          </w:p>
        </w:tc>
        <w:tc>
          <w:tcPr>
            <w:tcW w:w="1271" w:type="dxa"/>
            <w:tcBorders>
              <w:top w:val="single" w:sz="4" w:space="0" w:color="auto"/>
              <w:left w:val="single" w:sz="4" w:space="0" w:color="auto"/>
              <w:bottom w:val="single" w:sz="4" w:space="0" w:color="auto"/>
              <w:right w:val="single" w:sz="4" w:space="0" w:color="auto"/>
            </w:tcBorders>
            <w:hideMark/>
          </w:tcPr>
          <w:p w14:paraId="3DB6F310" w14:textId="77777777" w:rsidR="00D53063" w:rsidRPr="00D53063" w:rsidRDefault="00D53063" w:rsidP="00D53063">
            <w:pPr>
              <w:widowControl w:val="0"/>
              <w:spacing w:line="360" w:lineRule="auto"/>
              <w:jc w:val="center"/>
              <w:rPr>
                <w:rFonts w:ascii="新細明體" w:eastAsia="新細明體" w:hAnsi="新細明體" w:cs="Times New Roman" w:hint="default"/>
                <w:color w:val="auto"/>
                <w:lang w:val="en-US"/>
              </w:rPr>
            </w:pPr>
            <w:r w:rsidRPr="00D53063">
              <w:rPr>
                <w:rFonts w:ascii="新細明體" w:eastAsia="新細明體" w:hAnsi="新細明體" w:cs="Times New Roman"/>
                <w:color w:val="auto"/>
                <w:lang w:val="en-US"/>
              </w:rPr>
              <w:t>利他劑量</w:t>
            </w:r>
          </w:p>
        </w:tc>
        <w:tc>
          <w:tcPr>
            <w:tcW w:w="4536" w:type="dxa"/>
            <w:tcBorders>
              <w:top w:val="single" w:sz="4" w:space="0" w:color="auto"/>
              <w:left w:val="single" w:sz="4" w:space="0" w:color="auto"/>
              <w:bottom w:val="single" w:sz="4" w:space="0" w:color="auto"/>
              <w:right w:val="single" w:sz="4" w:space="0" w:color="auto"/>
            </w:tcBorders>
            <w:hideMark/>
          </w:tcPr>
          <w:p w14:paraId="2E978741" w14:textId="77777777" w:rsidR="00D53063" w:rsidRPr="00D53063" w:rsidRDefault="00D53063" w:rsidP="00D53063">
            <w:pPr>
              <w:widowControl w:val="0"/>
              <w:spacing w:line="360" w:lineRule="auto"/>
              <w:jc w:val="center"/>
              <w:rPr>
                <w:rFonts w:ascii="新細明體" w:eastAsia="新細明體" w:hAnsi="新細明體" w:cs="Times New Roman" w:hint="default"/>
                <w:color w:val="auto"/>
                <w:lang w:val="en-US"/>
              </w:rPr>
            </w:pPr>
            <w:r w:rsidRPr="00D53063">
              <w:rPr>
                <w:rFonts w:ascii="新細明體" w:eastAsia="新細明體" w:hAnsi="新細明體" w:cs="Times New Roman"/>
                <w:color w:val="auto"/>
                <w:lang w:val="en-US"/>
              </w:rPr>
              <w:t>紀錄小結</w:t>
            </w:r>
          </w:p>
        </w:tc>
      </w:tr>
      <w:tr w:rsidR="00D53063" w:rsidRPr="00D53063" w14:paraId="60EC69B4" w14:textId="77777777" w:rsidTr="001D3A49">
        <w:trPr>
          <w:jc w:val="center"/>
        </w:trPr>
        <w:tc>
          <w:tcPr>
            <w:tcW w:w="1701" w:type="dxa"/>
            <w:tcBorders>
              <w:top w:val="single" w:sz="4" w:space="0" w:color="auto"/>
              <w:left w:val="single" w:sz="4" w:space="0" w:color="auto"/>
              <w:bottom w:val="single" w:sz="4" w:space="0" w:color="auto"/>
              <w:right w:val="single" w:sz="4" w:space="0" w:color="auto"/>
            </w:tcBorders>
            <w:hideMark/>
          </w:tcPr>
          <w:p w14:paraId="7502E01E" w14:textId="77777777" w:rsidR="00D53063" w:rsidRPr="00D53063" w:rsidRDefault="00D53063" w:rsidP="00D53063">
            <w:pPr>
              <w:widowControl w:val="0"/>
              <w:spacing w:line="360" w:lineRule="auto"/>
              <w:jc w:val="center"/>
              <w:rPr>
                <w:rFonts w:ascii="Times New Roman" w:eastAsia="新細明體" w:hAnsi="Times New Roman" w:cs="Times New Roman" w:hint="default"/>
                <w:color w:val="auto"/>
                <w:lang w:val="en-US"/>
              </w:rPr>
            </w:pPr>
            <w:r w:rsidRPr="00D53063">
              <w:rPr>
                <w:rFonts w:ascii="Times New Roman" w:eastAsia="新細明體" w:hAnsi="Times New Roman" w:cs="Times New Roman"/>
                <w:color w:val="auto"/>
                <w:lang w:val="en-US"/>
              </w:rPr>
              <w:t>2021/9/1</w:t>
            </w:r>
          </w:p>
          <w:p w14:paraId="0A5CD67D" w14:textId="77777777" w:rsidR="00D53063" w:rsidRPr="00D53063" w:rsidRDefault="00D53063" w:rsidP="00D53063">
            <w:pPr>
              <w:widowControl w:val="0"/>
              <w:spacing w:line="360" w:lineRule="auto"/>
              <w:jc w:val="center"/>
              <w:rPr>
                <w:rFonts w:ascii="新細明體" w:eastAsia="新細明體" w:hAnsi="新細明體" w:cs="Times New Roman" w:hint="default"/>
                <w:color w:val="auto"/>
                <w:lang w:val="en-US"/>
              </w:rPr>
            </w:pPr>
            <w:r w:rsidRPr="00D53063">
              <w:rPr>
                <w:rFonts w:ascii="新細明體" w:eastAsia="新細明體" w:hAnsi="新細明體" w:cs="Times New Roman"/>
                <w:color w:val="auto"/>
                <w:lang w:val="en-US"/>
              </w:rPr>
              <w:t>至</w:t>
            </w:r>
          </w:p>
          <w:p w14:paraId="269D28FE" w14:textId="77777777" w:rsidR="00D53063" w:rsidRPr="00D53063" w:rsidRDefault="00D53063" w:rsidP="00D53063">
            <w:pPr>
              <w:widowControl w:val="0"/>
              <w:spacing w:line="360" w:lineRule="auto"/>
              <w:jc w:val="center"/>
              <w:rPr>
                <w:rFonts w:ascii="Times New Roman" w:eastAsia="新細明體" w:hAnsi="Times New Roman" w:cs="Times New Roman" w:hint="default"/>
                <w:color w:val="auto"/>
                <w:lang w:val="en-US"/>
              </w:rPr>
            </w:pPr>
            <w:r w:rsidRPr="00D53063">
              <w:rPr>
                <w:rFonts w:ascii="Times New Roman" w:eastAsia="新細明體" w:hAnsi="Times New Roman" w:cs="Times New Roman"/>
                <w:color w:val="auto"/>
                <w:lang w:val="en-US"/>
              </w:rPr>
              <w:t>2021/11/16</w:t>
            </w:r>
          </w:p>
        </w:tc>
        <w:tc>
          <w:tcPr>
            <w:tcW w:w="1701" w:type="dxa"/>
            <w:tcBorders>
              <w:top w:val="single" w:sz="4" w:space="0" w:color="auto"/>
              <w:left w:val="single" w:sz="4" w:space="0" w:color="auto"/>
              <w:bottom w:val="single" w:sz="4" w:space="0" w:color="auto"/>
              <w:right w:val="single" w:sz="4" w:space="0" w:color="auto"/>
            </w:tcBorders>
            <w:hideMark/>
          </w:tcPr>
          <w:p w14:paraId="763A58DC" w14:textId="77777777" w:rsidR="00D53063" w:rsidRPr="00D53063" w:rsidRDefault="00D53063" w:rsidP="00D53063">
            <w:pPr>
              <w:widowControl w:val="0"/>
              <w:spacing w:line="360" w:lineRule="auto"/>
              <w:jc w:val="center"/>
              <w:rPr>
                <w:rFonts w:ascii="新細明體" w:eastAsia="新細明體" w:hAnsi="新細明體" w:cs="Times New Roman" w:hint="default"/>
                <w:color w:val="auto"/>
                <w:lang w:val="en-US"/>
              </w:rPr>
            </w:pPr>
            <w:r w:rsidRPr="00D53063">
              <w:rPr>
                <w:rFonts w:ascii="新細明體" w:eastAsia="新細明體" w:hAnsi="新細明體" w:cs="Times New Roman"/>
                <w:color w:val="auto"/>
                <w:lang w:val="en-US"/>
              </w:rPr>
              <w:t>未用藥前</w:t>
            </w:r>
          </w:p>
        </w:tc>
        <w:tc>
          <w:tcPr>
            <w:tcW w:w="1271" w:type="dxa"/>
            <w:tcBorders>
              <w:top w:val="single" w:sz="4" w:space="0" w:color="auto"/>
              <w:left w:val="single" w:sz="4" w:space="0" w:color="auto"/>
              <w:bottom w:val="single" w:sz="4" w:space="0" w:color="auto"/>
              <w:right w:val="single" w:sz="4" w:space="0" w:color="auto"/>
            </w:tcBorders>
            <w:hideMark/>
          </w:tcPr>
          <w:p w14:paraId="376FDFCA" w14:textId="77777777" w:rsidR="00D53063" w:rsidRPr="00D53063" w:rsidRDefault="00D53063" w:rsidP="00D53063">
            <w:pPr>
              <w:widowControl w:val="0"/>
              <w:spacing w:line="360" w:lineRule="auto"/>
              <w:jc w:val="center"/>
              <w:rPr>
                <w:rFonts w:ascii="新細明體" w:eastAsia="新細明體" w:hAnsi="新細明體" w:cs="Times New Roman" w:hint="default"/>
                <w:color w:val="auto"/>
                <w:lang w:val="en-US"/>
              </w:rPr>
            </w:pPr>
            <w:r w:rsidRPr="00D53063">
              <w:rPr>
                <w:rFonts w:ascii="新細明體" w:eastAsia="新細明體" w:hAnsi="新細明體" w:cs="Times New Roman"/>
                <w:color w:val="auto"/>
                <w:lang w:val="en-US"/>
              </w:rPr>
              <w:t>-</w:t>
            </w:r>
          </w:p>
        </w:tc>
        <w:tc>
          <w:tcPr>
            <w:tcW w:w="4536" w:type="dxa"/>
            <w:tcBorders>
              <w:top w:val="single" w:sz="4" w:space="0" w:color="auto"/>
              <w:left w:val="single" w:sz="4" w:space="0" w:color="auto"/>
              <w:bottom w:val="single" w:sz="4" w:space="0" w:color="auto"/>
              <w:right w:val="single" w:sz="4" w:space="0" w:color="auto"/>
            </w:tcBorders>
            <w:hideMark/>
          </w:tcPr>
          <w:p w14:paraId="59E92990" w14:textId="77777777" w:rsidR="00D53063" w:rsidRPr="00D53063" w:rsidRDefault="00D53063" w:rsidP="00D53063">
            <w:pPr>
              <w:widowControl w:val="0"/>
              <w:spacing w:line="360" w:lineRule="auto"/>
              <w:rPr>
                <w:rFonts w:ascii="新細明體" w:eastAsia="新細明體" w:hAnsi="新細明體" w:cs="Times New Roman" w:hint="default"/>
                <w:color w:val="auto"/>
                <w:lang w:val="en-US"/>
              </w:rPr>
            </w:pPr>
            <w:r w:rsidRPr="00D53063">
              <w:rPr>
                <w:rFonts w:ascii="新細明體" w:eastAsia="新細明體" w:hAnsi="新細明體" w:cs="Times New Roman"/>
                <w:color w:val="auto"/>
                <w:lang w:val="en-US"/>
              </w:rPr>
              <w:t>無攻擊行為，情緒穩定，團體參與度低。</w:t>
            </w:r>
          </w:p>
        </w:tc>
      </w:tr>
      <w:tr w:rsidR="00D53063" w:rsidRPr="00D53063" w14:paraId="4EEA5A75" w14:textId="77777777" w:rsidTr="001D3A49">
        <w:trPr>
          <w:jc w:val="center"/>
        </w:trPr>
        <w:tc>
          <w:tcPr>
            <w:tcW w:w="1701" w:type="dxa"/>
            <w:tcBorders>
              <w:top w:val="single" w:sz="4" w:space="0" w:color="auto"/>
              <w:left w:val="single" w:sz="4" w:space="0" w:color="auto"/>
              <w:bottom w:val="single" w:sz="4" w:space="0" w:color="auto"/>
              <w:right w:val="single" w:sz="4" w:space="0" w:color="auto"/>
            </w:tcBorders>
            <w:hideMark/>
          </w:tcPr>
          <w:p w14:paraId="68A009E9" w14:textId="77777777" w:rsidR="00D53063" w:rsidRPr="00D53063" w:rsidRDefault="00D53063" w:rsidP="00D53063">
            <w:pPr>
              <w:widowControl w:val="0"/>
              <w:spacing w:line="360" w:lineRule="auto"/>
              <w:jc w:val="center"/>
              <w:rPr>
                <w:rFonts w:ascii="Times New Roman" w:eastAsia="新細明體" w:hAnsi="Times New Roman" w:cs="Times New Roman" w:hint="default"/>
                <w:color w:val="auto"/>
                <w:lang w:val="en-US"/>
              </w:rPr>
            </w:pPr>
            <w:r w:rsidRPr="00D53063">
              <w:rPr>
                <w:rFonts w:ascii="Times New Roman" w:eastAsia="新細明體" w:hAnsi="Times New Roman" w:cs="Times New Roman"/>
                <w:color w:val="auto"/>
                <w:lang w:val="en-US"/>
              </w:rPr>
              <w:t>2021/11/17</w:t>
            </w:r>
          </w:p>
          <w:p w14:paraId="5EA92295" w14:textId="77777777" w:rsidR="00D53063" w:rsidRPr="00D53063" w:rsidRDefault="00D53063" w:rsidP="00D53063">
            <w:pPr>
              <w:widowControl w:val="0"/>
              <w:spacing w:line="360" w:lineRule="auto"/>
              <w:jc w:val="center"/>
              <w:rPr>
                <w:rFonts w:ascii="新細明體" w:eastAsia="新細明體" w:hAnsi="新細明體" w:cs="Times New Roman" w:hint="default"/>
                <w:color w:val="auto"/>
                <w:lang w:val="en-US"/>
              </w:rPr>
            </w:pPr>
            <w:r w:rsidRPr="00D53063">
              <w:rPr>
                <w:rFonts w:ascii="新細明體" w:eastAsia="新細明體" w:hAnsi="新細明體" w:cs="Times New Roman"/>
                <w:color w:val="auto"/>
                <w:lang w:val="en-US"/>
              </w:rPr>
              <w:t>至</w:t>
            </w:r>
          </w:p>
          <w:p w14:paraId="19A0A066" w14:textId="77777777" w:rsidR="00D53063" w:rsidRPr="00D53063" w:rsidRDefault="00D53063" w:rsidP="00D53063">
            <w:pPr>
              <w:widowControl w:val="0"/>
              <w:spacing w:line="360" w:lineRule="auto"/>
              <w:jc w:val="center"/>
              <w:rPr>
                <w:rFonts w:ascii="Times New Roman" w:eastAsia="新細明體" w:hAnsi="Times New Roman" w:cs="Times New Roman" w:hint="default"/>
                <w:color w:val="auto"/>
                <w:lang w:val="en-US"/>
              </w:rPr>
            </w:pPr>
            <w:r w:rsidRPr="00D53063">
              <w:rPr>
                <w:rFonts w:ascii="Times New Roman" w:eastAsia="新細明體" w:hAnsi="Times New Roman" w:cs="Times New Roman"/>
                <w:color w:val="auto"/>
                <w:lang w:val="en-US"/>
              </w:rPr>
              <w:t>2021/12/15</w:t>
            </w:r>
          </w:p>
        </w:tc>
        <w:tc>
          <w:tcPr>
            <w:tcW w:w="1701" w:type="dxa"/>
            <w:tcBorders>
              <w:top w:val="single" w:sz="4" w:space="0" w:color="auto"/>
              <w:left w:val="single" w:sz="4" w:space="0" w:color="auto"/>
              <w:bottom w:val="single" w:sz="4" w:space="0" w:color="auto"/>
              <w:right w:val="single" w:sz="4" w:space="0" w:color="auto"/>
            </w:tcBorders>
            <w:hideMark/>
          </w:tcPr>
          <w:p w14:paraId="42361C9B" w14:textId="77777777" w:rsidR="00D53063" w:rsidRPr="00D53063" w:rsidRDefault="00D53063" w:rsidP="00D53063">
            <w:pPr>
              <w:widowControl w:val="0"/>
              <w:spacing w:line="360" w:lineRule="auto"/>
              <w:jc w:val="center"/>
              <w:rPr>
                <w:rFonts w:ascii="新細明體" w:eastAsia="新細明體" w:hAnsi="新細明體" w:cs="Times New Roman" w:hint="default"/>
                <w:color w:val="auto"/>
                <w:lang w:val="en-US"/>
              </w:rPr>
            </w:pPr>
            <w:r w:rsidRPr="00D53063">
              <w:rPr>
                <w:rFonts w:ascii="新細明體" w:eastAsia="新細明體" w:hAnsi="新細明體" w:cs="Times New Roman"/>
                <w:color w:val="auto"/>
                <w:lang w:val="en-US"/>
              </w:rPr>
              <w:t>第一次用藥</w:t>
            </w:r>
          </w:p>
        </w:tc>
        <w:tc>
          <w:tcPr>
            <w:tcW w:w="1271" w:type="dxa"/>
            <w:tcBorders>
              <w:top w:val="single" w:sz="4" w:space="0" w:color="auto"/>
              <w:left w:val="single" w:sz="4" w:space="0" w:color="auto"/>
              <w:bottom w:val="single" w:sz="4" w:space="0" w:color="auto"/>
              <w:right w:val="single" w:sz="4" w:space="0" w:color="auto"/>
            </w:tcBorders>
            <w:hideMark/>
          </w:tcPr>
          <w:p w14:paraId="30F43EF3" w14:textId="77777777" w:rsidR="00D53063" w:rsidRPr="00D53063" w:rsidRDefault="00D53063" w:rsidP="00D53063">
            <w:pPr>
              <w:widowControl w:val="0"/>
              <w:spacing w:line="360" w:lineRule="auto"/>
              <w:jc w:val="center"/>
              <w:rPr>
                <w:rFonts w:ascii="新細明體" w:eastAsia="新細明體" w:hAnsi="新細明體" w:cs="Times New Roman" w:hint="default"/>
                <w:color w:val="auto"/>
                <w:lang w:val="en-US"/>
              </w:rPr>
            </w:pPr>
            <w:r w:rsidRPr="00D53063">
              <w:rPr>
                <w:rFonts w:ascii="新細明體" w:eastAsia="新細明體" w:hAnsi="新細明體" w:cs="Times New Roman"/>
                <w:color w:val="auto"/>
                <w:lang w:val="en-US"/>
              </w:rPr>
              <w:t>1/4顆</w:t>
            </w:r>
          </w:p>
        </w:tc>
        <w:tc>
          <w:tcPr>
            <w:tcW w:w="4536" w:type="dxa"/>
            <w:tcBorders>
              <w:top w:val="single" w:sz="4" w:space="0" w:color="auto"/>
              <w:left w:val="single" w:sz="4" w:space="0" w:color="auto"/>
              <w:bottom w:val="single" w:sz="4" w:space="0" w:color="auto"/>
              <w:right w:val="single" w:sz="4" w:space="0" w:color="auto"/>
            </w:tcBorders>
            <w:hideMark/>
          </w:tcPr>
          <w:p w14:paraId="251FC58C" w14:textId="77777777" w:rsidR="00D53063" w:rsidRPr="00D53063" w:rsidRDefault="00D53063" w:rsidP="00D53063">
            <w:pPr>
              <w:widowControl w:val="0"/>
              <w:spacing w:line="360" w:lineRule="auto"/>
              <w:rPr>
                <w:rFonts w:ascii="新細明體" w:eastAsia="新細明體" w:hAnsi="新細明體" w:cs="Times New Roman" w:hint="default"/>
                <w:color w:val="auto"/>
                <w:lang w:val="en-US"/>
              </w:rPr>
            </w:pPr>
            <w:r w:rsidRPr="00D53063">
              <w:rPr>
                <w:rFonts w:ascii="新細明體" w:eastAsia="新細明體" w:hAnsi="新細明體" w:cs="Times New Roman"/>
                <w:color w:val="auto"/>
                <w:lang w:val="en-US"/>
              </w:rPr>
              <w:t>對同儕觸碰感到敏感，出現攻擊行為，情緒焦躁，不願意坐在位置上。</w:t>
            </w:r>
          </w:p>
        </w:tc>
      </w:tr>
      <w:tr w:rsidR="00D53063" w:rsidRPr="00D53063" w14:paraId="31DD6FA0" w14:textId="77777777" w:rsidTr="001D3A49">
        <w:trPr>
          <w:jc w:val="center"/>
        </w:trPr>
        <w:tc>
          <w:tcPr>
            <w:tcW w:w="1701" w:type="dxa"/>
            <w:tcBorders>
              <w:top w:val="single" w:sz="4" w:space="0" w:color="auto"/>
              <w:left w:val="single" w:sz="4" w:space="0" w:color="auto"/>
              <w:bottom w:val="single" w:sz="4" w:space="0" w:color="auto"/>
              <w:right w:val="single" w:sz="4" w:space="0" w:color="auto"/>
            </w:tcBorders>
            <w:hideMark/>
          </w:tcPr>
          <w:p w14:paraId="0F9D291A" w14:textId="77777777" w:rsidR="00D53063" w:rsidRPr="00D53063" w:rsidRDefault="00D53063" w:rsidP="00D53063">
            <w:pPr>
              <w:widowControl w:val="0"/>
              <w:spacing w:line="360" w:lineRule="auto"/>
              <w:jc w:val="center"/>
              <w:rPr>
                <w:rFonts w:ascii="Times New Roman" w:eastAsia="新細明體" w:hAnsi="Times New Roman" w:cs="Times New Roman" w:hint="default"/>
                <w:color w:val="auto"/>
                <w:lang w:val="en-US"/>
              </w:rPr>
            </w:pPr>
            <w:r w:rsidRPr="00D53063">
              <w:rPr>
                <w:rFonts w:ascii="Times New Roman" w:eastAsia="新細明體" w:hAnsi="Times New Roman" w:cs="Times New Roman"/>
                <w:color w:val="auto"/>
                <w:lang w:val="en-US"/>
              </w:rPr>
              <w:t>2021/12/16</w:t>
            </w:r>
          </w:p>
          <w:p w14:paraId="1B3E81D2" w14:textId="77777777" w:rsidR="00D53063" w:rsidRPr="00D53063" w:rsidRDefault="00D53063" w:rsidP="00D53063">
            <w:pPr>
              <w:widowControl w:val="0"/>
              <w:spacing w:line="360" w:lineRule="auto"/>
              <w:jc w:val="center"/>
              <w:rPr>
                <w:rFonts w:ascii="新細明體" w:eastAsia="新細明體" w:hAnsi="新細明體" w:cs="Times New Roman" w:hint="default"/>
                <w:color w:val="auto"/>
                <w:lang w:val="en-US"/>
              </w:rPr>
            </w:pPr>
            <w:r w:rsidRPr="00D53063">
              <w:rPr>
                <w:rFonts w:ascii="新細明體" w:eastAsia="新細明體" w:hAnsi="新細明體" w:cs="Times New Roman"/>
                <w:color w:val="auto"/>
                <w:lang w:val="en-US"/>
              </w:rPr>
              <w:t>至</w:t>
            </w:r>
          </w:p>
          <w:p w14:paraId="480711AE" w14:textId="77777777" w:rsidR="00D53063" w:rsidRPr="00D53063" w:rsidRDefault="00D53063" w:rsidP="00D53063">
            <w:pPr>
              <w:widowControl w:val="0"/>
              <w:spacing w:line="360" w:lineRule="auto"/>
              <w:jc w:val="center"/>
              <w:rPr>
                <w:rFonts w:ascii="新細明體" w:eastAsia="新細明體" w:hAnsi="新細明體" w:cs="Times New Roman" w:hint="default"/>
                <w:color w:val="auto"/>
                <w:lang w:val="en-US"/>
              </w:rPr>
            </w:pPr>
            <w:r w:rsidRPr="00D53063">
              <w:rPr>
                <w:rFonts w:ascii="Times New Roman" w:eastAsia="新細明體" w:hAnsi="Times New Roman" w:cs="Times New Roman"/>
                <w:color w:val="auto"/>
                <w:lang w:val="en-US"/>
              </w:rPr>
              <w:t>2021/12/24</w:t>
            </w:r>
          </w:p>
        </w:tc>
        <w:tc>
          <w:tcPr>
            <w:tcW w:w="1701" w:type="dxa"/>
            <w:tcBorders>
              <w:top w:val="single" w:sz="4" w:space="0" w:color="auto"/>
              <w:left w:val="single" w:sz="4" w:space="0" w:color="auto"/>
              <w:bottom w:val="single" w:sz="4" w:space="0" w:color="auto"/>
              <w:right w:val="single" w:sz="4" w:space="0" w:color="auto"/>
            </w:tcBorders>
            <w:hideMark/>
          </w:tcPr>
          <w:p w14:paraId="523E297C" w14:textId="77777777" w:rsidR="00D53063" w:rsidRPr="00D53063" w:rsidRDefault="00D53063" w:rsidP="00D53063">
            <w:pPr>
              <w:widowControl w:val="0"/>
              <w:spacing w:line="360" w:lineRule="auto"/>
              <w:jc w:val="center"/>
              <w:rPr>
                <w:rFonts w:ascii="新細明體" w:eastAsia="新細明體" w:hAnsi="新細明體" w:cs="Times New Roman" w:hint="default"/>
                <w:color w:val="auto"/>
                <w:lang w:val="en-US"/>
              </w:rPr>
            </w:pPr>
            <w:r w:rsidRPr="00D53063">
              <w:rPr>
                <w:rFonts w:ascii="新細明體" w:eastAsia="新細明體" w:hAnsi="新細明體" w:cs="Times New Roman"/>
                <w:color w:val="auto"/>
                <w:lang w:val="en-US"/>
              </w:rPr>
              <w:t>停藥</w:t>
            </w:r>
          </w:p>
        </w:tc>
        <w:tc>
          <w:tcPr>
            <w:tcW w:w="1271" w:type="dxa"/>
            <w:tcBorders>
              <w:top w:val="single" w:sz="4" w:space="0" w:color="auto"/>
              <w:left w:val="single" w:sz="4" w:space="0" w:color="auto"/>
              <w:bottom w:val="single" w:sz="4" w:space="0" w:color="auto"/>
              <w:right w:val="single" w:sz="4" w:space="0" w:color="auto"/>
            </w:tcBorders>
            <w:hideMark/>
          </w:tcPr>
          <w:p w14:paraId="35CA5BC1" w14:textId="77777777" w:rsidR="00D53063" w:rsidRPr="00D53063" w:rsidRDefault="00D53063" w:rsidP="00D53063">
            <w:pPr>
              <w:widowControl w:val="0"/>
              <w:spacing w:line="360" w:lineRule="auto"/>
              <w:jc w:val="center"/>
              <w:rPr>
                <w:rFonts w:ascii="新細明體" w:eastAsia="新細明體" w:hAnsi="新細明體" w:cs="Times New Roman" w:hint="default"/>
                <w:color w:val="auto"/>
                <w:lang w:val="en-US"/>
              </w:rPr>
            </w:pPr>
            <w:r w:rsidRPr="00D53063">
              <w:rPr>
                <w:rFonts w:ascii="新細明體" w:eastAsia="新細明體" w:hAnsi="新細明體" w:cs="Times New Roman"/>
                <w:color w:val="auto"/>
                <w:lang w:val="en-US"/>
              </w:rPr>
              <w:t>-</w:t>
            </w:r>
          </w:p>
        </w:tc>
        <w:tc>
          <w:tcPr>
            <w:tcW w:w="4536" w:type="dxa"/>
            <w:tcBorders>
              <w:top w:val="single" w:sz="4" w:space="0" w:color="auto"/>
              <w:left w:val="single" w:sz="4" w:space="0" w:color="auto"/>
              <w:bottom w:val="single" w:sz="4" w:space="0" w:color="auto"/>
              <w:right w:val="single" w:sz="4" w:space="0" w:color="auto"/>
            </w:tcBorders>
            <w:hideMark/>
          </w:tcPr>
          <w:p w14:paraId="2F2ECF8F" w14:textId="77777777" w:rsidR="00D53063" w:rsidRPr="00D53063" w:rsidRDefault="00D53063" w:rsidP="00D53063">
            <w:pPr>
              <w:widowControl w:val="0"/>
              <w:spacing w:line="360" w:lineRule="auto"/>
              <w:rPr>
                <w:rFonts w:ascii="新細明體" w:eastAsia="新細明體" w:hAnsi="新細明體" w:cs="Times New Roman" w:hint="default"/>
                <w:color w:val="auto"/>
                <w:lang w:val="en-US"/>
              </w:rPr>
            </w:pPr>
            <w:r w:rsidRPr="00D53063">
              <w:rPr>
                <w:rFonts w:ascii="新細明體" w:eastAsia="新細明體" w:hAnsi="新細明體" w:cs="Times New Roman"/>
                <w:color w:val="auto"/>
                <w:lang w:val="en-US"/>
              </w:rPr>
              <w:t>無攻擊行為，情緒穩定，願意坐在位置上。</w:t>
            </w:r>
          </w:p>
        </w:tc>
      </w:tr>
      <w:tr w:rsidR="00D53063" w:rsidRPr="00D53063" w14:paraId="1E164EF6" w14:textId="77777777" w:rsidTr="001D3A49">
        <w:trPr>
          <w:jc w:val="center"/>
        </w:trPr>
        <w:tc>
          <w:tcPr>
            <w:tcW w:w="1701" w:type="dxa"/>
            <w:tcBorders>
              <w:top w:val="single" w:sz="4" w:space="0" w:color="auto"/>
              <w:left w:val="single" w:sz="4" w:space="0" w:color="auto"/>
              <w:bottom w:val="single" w:sz="4" w:space="0" w:color="auto"/>
              <w:right w:val="single" w:sz="4" w:space="0" w:color="auto"/>
            </w:tcBorders>
            <w:hideMark/>
          </w:tcPr>
          <w:p w14:paraId="17101C54" w14:textId="77777777" w:rsidR="00D53063" w:rsidRPr="00D53063" w:rsidRDefault="00D53063" w:rsidP="00D53063">
            <w:pPr>
              <w:widowControl w:val="0"/>
              <w:spacing w:line="360" w:lineRule="auto"/>
              <w:jc w:val="center"/>
              <w:rPr>
                <w:rFonts w:ascii="Times New Roman" w:eastAsia="新細明體" w:hAnsi="Times New Roman" w:cs="Times New Roman" w:hint="default"/>
                <w:color w:val="auto"/>
                <w:lang w:val="en-US"/>
              </w:rPr>
            </w:pPr>
            <w:r w:rsidRPr="00D53063">
              <w:rPr>
                <w:rFonts w:ascii="Times New Roman" w:eastAsia="新細明體" w:hAnsi="Times New Roman" w:cs="Times New Roman"/>
                <w:color w:val="auto"/>
                <w:lang w:val="en-US"/>
              </w:rPr>
              <w:lastRenderedPageBreak/>
              <w:t>2021/12/27</w:t>
            </w:r>
          </w:p>
          <w:p w14:paraId="601B75C4" w14:textId="77777777" w:rsidR="00D53063" w:rsidRPr="00D53063" w:rsidRDefault="00D53063" w:rsidP="00D53063">
            <w:pPr>
              <w:widowControl w:val="0"/>
              <w:spacing w:line="360" w:lineRule="auto"/>
              <w:jc w:val="center"/>
              <w:rPr>
                <w:rFonts w:ascii="新細明體" w:eastAsia="新細明體" w:hAnsi="新細明體" w:cs="Times New Roman" w:hint="default"/>
                <w:color w:val="auto"/>
                <w:lang w:val="en-US"/>
              </w:rPr>
            </w:pPr>
            <w:r w:rsidRPr="00D53063">
              <w:rPr>
                <w:rFonts w:ascii="新細明體" w:eastAsia="新細明體" w:hAnsi="新細明體" w:cs="Times New Roman"/>
                <w:color w:val="auto"/>
                <w:lang w:val="en-US"/>
              </w:rPr>
              <w:t>至今</w:t>
            </w:r>
          </w:p>
        </w:tc>
        <w:tc>
          <w:tcPr>
            <w:tcW w:w="1701" w:type="dxa"/>
            <w:tcBorders>
              <w:top w:val="single" w:sz="4" w:space="0" w:color="auto"/>
              <w:left w:val="single" w:sz="4" w:space="0" w:color="auto"/>
              <w:bottom w:val="single" w:sz="4" w:space="0" w:color="auto"/>
              <w:right w:val="single" w:sz="4" w:space="0" w:color="auto"/>
            </w:tcBorders>
            <w:hideMark/>
          </w:tcPr>
          <w:p w14:paraId="1881C356" w14:textId="77777777" w:rsidR="00D53063" w:rsidRPr="00D53063" w:rsidRDefault="00D53063" w:rsidP="00D53063">
            <w:pPr>
              <w:widowControl w:val="0"/>
              <w:spacing w:line="360" w:lineRule="auto"/>
              <w:jc w:val="center"/>
              <w:rPr>
                <w:rFonts w:ascii="新細明體" w:eastAsia="新細明體" w:hAnsi="新細明體" w:cs="Times New Roman" w:hint="default"/>
                <w:color w:val="auto"/>
                <w:lang w:val="en-US"/>
              </w:rPr>
            </w:pPr>
            <w:r w:rsidRPr="00D53063">
              <w:rPr>
                <w:rFonts w:ascii="新細明體" w:eastAsia="新細明體" w:hAnsi="新細明體" w:cs="Times New Roman"/>
                <w:color w:val="auto"/>
                <w:lang w:val="en-US"/>
              </w:rPr>
              <w:t>第二次用藥</w:t>
            </w:r>
          </w:p>
        </w:tc>
        <w:tc>
          <w:tcPr>
            <w:tcW w:w="1271" w:type="dxa"/>
            <w:tcBorders>
              <w:top w:val="single" w:sz="4" w:space="0" w:color="auto"/>
              <w:left w:val="single" w:sz="4" w:space="0" w:color="auto"/>
              <w:bottom w:val="single" w:sz="4" w:space="0" w:color="auto"/>
              <w:right w:val="single" w:sz="4" w:space="0" w:color="auto"/>
            </w:tcBorders>
            <w:hideMark/>
          </w:tcPr>
          <w:p w14:paraId="452F79A2" w14:textId="77777777" w:rsidR="00D53063" w:rsidRPr="00D53063" w:rsidRDefault="00D53063" w:rsidP="00D53063">
            <w:pPr>
              <w:widowControl w:val="0"/>
              <w:spacing w:line="360" w:lineRule="auto"/>
              <w:jc w:val="center"/>
              <w:rPr>
                <w:rFonts w:ascii="新細明體" w:eastAsia="新細明體" w:hAnsi="新細明體" w:cs="Times New Roman" w:hint="default"/>
                <w:color w:val="auto"/>
                <w:lang w:val="en-US"/>
              </w:rPr>
            </w:pPr>
            <w:r w:rsidRPr="00D53063">
              <w:rPr>
                <w:rFonts w:ascii="新細明體" w:eastAsia="新細明體" w:hAnsi="新細明體" w:cs="Times New Roman"/>
                <w:color w:val="auto"/>
                <w:lang w:val="en-US"/>
              </w:rPr>
              <w:t>1/2顆</w:t>
            </w:r>
          </w:p>
        </w:tc>
        <w:tc>
          <w:tcPr>
            <w:tcW w:w="4536" w:type="dxa"/>
            <w:tcBorders>
              <w:top w:val="single" w:sz="4" w:space="0" w:color="auto"/>
              <w:left w:val="single" w:sz="4" w:space="0" w:color="auto"/>
              <w:bottom w:val="single" w:sz="4" w:space="0" w:color="auto"/>
              <w:right w:val="single" w:sz="4" w:space="0" w:color="auto"/>
            </w:tcBorders>
            <w:hideMark/>
          </w:tcPr>
          <w:p w14:paraId="495A08F4" w14:textId="77777777" w:rsidR="00D53063" w:rsidRPr="00D53063" w:rsidRDefault="00D53063" w:rsidP="00D53063">
            <w:pPr>
              <w:widowControl w:val="0"/>
              <w:spacing w:line="360" w:lineRule="auto"/>
              <w:rPr>
                <w:rFonts w:ascii="新細明體" w:eastAsia="新細明體" w:hAnsi="新細明體" w:cs="Times New Roman" w:hint="default"/>
                <w:color w:val="auto"/>
                <w:lang w:val="en-US"/>
              </w:rPr>
            </w:pPr>
            <w:r w:rsidRPr="00D53063">
              <w:rPr>
                <w:rFonts w:ascii="新細明體" w:eastAsia="新細明體" w:hAnsi="新細明體" w:cs="Times New Roman"/>
                <w:color w:val="auto"/>
                <w:lang w:val="en-US"/>
              </w:rPr>
              <w:t>攻擊行為與注意力不集中次數比服用1/2顆的次數低。能坐在位置上操作事物的時間增長。</w:t>
            </w:r>
          </w:p>
        </w:tc>
      </w:tr>
    </w:tbl>
    <w:p w14:paraId="58DFF06F"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bdr w:val="none" w:sz="0" w:space="0" w:color="auto"/>
          <w:lang w:val="en-US"/>
        </w:rPr>
      </w:pPr>
    </w:p>
    <w:p w14:paraId="2217AD97"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 xml:space="preserve">　　</w:t>
      </w:r>
      <w:r w:rsidRPr="00D53063">
        <w:rPr>
          <w:rFonts w:ascii="新細明體" w:eastAsia="新細明體" w:hAnsi="新細明體" w:cs="Times New Roman"/>
          <w:bCs/>
          <w:color w:val="auto"/>
          <w:kern w:val="2"/>
          <w:bdr w:val="none" w:sz="0" w:space="0" w:color="auto"/>
          <w:lang w:val="en-US"/>
        </w:rPr>
        <w:t>導師與助理員表示個案在用藥前未曾出現攻擊行為，且已慢慢適應團體生活，也能主動到位置坐好，剛開始用藥後反而表現焦躁不安，並攻擊同儕，顯得不專心。劑量增加後，攻擊與</w:t>
      </w:r>
      <w:r w:rsidRPr="00D53063">
        <w:rPr>
          <w:rFonts w:ascii="新細明體" w:eastAsia="新細明體" w:hAnsi="新細明體" w:cs="Times New Roman"/>
          <w:color w:val="auto"/>
          <w:kern w:val="2"/>
          <w:bdr w:val="none" w:sz="0" w:space="0" w:color="auto"/>
          <w:lang w:val="en-US"/>
        </w:rPr>
        <w:t>注意力不集中</w:t>
      </w:r>
      <w:r w:rsidRPr="00D53063">
        <w:rPr>
          <w:rFonts w:ascii="新細明體" w:eastAsia="新細明體" w:hAnsi="新細明體" w:cs="Times New Roman"/>
          <w:bCs/>
          <w:color w:val="auto"/>
          <w:kern w:val="2"/>
          <w:bdr w:val="none" w:sz="0" w:space="0" w:color="auto"/>
          <w:lang w:val="en-US"/>
        </w:rPr>
        <w:t>行為降低，與</w:t>
      </w:r>
      <w:r w:rsidRPr="00D53063">
        <w:rPr>
          <w:rFonts w:ascii="Times New Roman" w:eastAsia="新細明體" w:hAnsi="Times New Roman" w:cs="Times New Roman"/>
          <w:color w:val="212121"/>
          <w:kern w:val="2"/>
          <w:bdr w:val="none" w:sz="0" w:space="0" w:color="auto"/>
          <w:shd w:val="clear" w:color="auto" w:fill="FFFFFF"/>
          <w:lang w:val="en-US"/>
        </w:rPr>
        <w:t>Barkley, McMurray, Edelbrock, &amp; Robbins</w:t>
      </w:r>
      <w:r w:rsidRPr="00D53063">
        <w:rPr>
          <w:rFonts w:ascii="Times New Roman" w:eastAsia="新細明體" w:hAnsi="Times New Roman" w:cs="Times New Roman"/>
          <w:color w:val="212121"/>
          <w:kern w:val="2"/>
          <w:bdr w:val="none" w:sz="0" w:space="0" w:color="auto"/>
          <w:shd w:val="clear" w:color="auto" w:fill="FFFFFF"/>
          <w:lang w:val="en-US"/>
        </w:rPr>
        <w:t>（</w:t>
      </w:r>
      <w:r w:rsidRPr="00D53063">
        <w:rPr>
          <w:rFonts w:ascii="Times New Roman" w:eastAsia="新細明體" w:hAnsi="Times New Roman" w:cs="Times New Roman"/>
          <w:color w:val="212121"/>
          <w:kern w:val="2"/>
          <w:bdr w:val="none" w:sz="0" w:space="0" w:color="auto"/>
          <w:shd w:val="clear" w:color="auto" w:fill="FFFFFF"/>
          <w:lang w:val="en-US"/>
        </w:rPr>
        <w:t>1990</w:t>
      </w:r>
      <w:r w:rsidRPr="00D53063">
        <w:rPr>
          <w:rFonts w:ascii="Times New Roman" w:eastAsia="新細明體" w:hAnsi="Times New Roman" w:cs="Times New Roman"/>
          <w:color w:val="212121"/>
          <w:kern w:val="2"/>
          <w:bdr w:val="none" w:sz="0" w:space="0" w:color="auto"/>
          <w:shd w:val="clear" w:color="auto" w:fill="FFFFFF"/>
          <w:lang w:val="en-US"/>
        </w:rPr>
        <w:t>）</w:t>
      </w:r>
      <w:r w:rsidRPr="00D53063">
        <w:rPr>
          <w:rFonts w:ascii="Segoe UI" w:eastAsia="新細明體" w:hAnsi="Segoe UI" w:cs="Segoe UI"/>
          <w:color w:val="212121"/>
          <w:kern w:val="2"/>
          <w:bdr w:val="none" w:sz="0" w:space="0" w:color="auto"/>
          <w:shd w:val="clear" w:color="auto" w:fill="FFFFFF"/>
          <w:lang w:val="en-US"/>
        </w:rPr>
        <w:t>的發現相符。</w:t>
      </w:r>
    </w:p>
    <w:p w14:paraId="016B367A"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Times New Roman" w:hint="default"/>
          <w:bCs/>
          <w:color w:val="auto"/>
          <w:kern w:val="2"/>
          <w:bdr w:val="none" w:sz="0" w:space="0" w:color="auto"/>
          <w:lang w:val="en-US"/>
        </w:rPr>
      </w:pPr>
      <w:r w:rsidRPr="00D53063">
        <w:rPr>
          <w:rFonts w:ascii="新細明體" w:eastAsia="新細明體" w:hAnsi="新細明體" w:cs="Times New Roman"/>
          <w:bCs/>
          <w:color w:val="auto"/>
          <w:kern w:val="2"/>
          <w:bdr w:val="none" w:sz="0" w:space="0" w:color="auto"/>
          <w:lang w:val="en-US"/>
        </w:rPr>
        <w:t>本研究僅觀察服藥後個案幼兒的行為變化，無介入醫療行為。研究發現個案幼兒服用利他能後，反而誘發攻擊行為。家長可用本研究的紀錄及數據，進一步與醫師討論小美的臨床診斷和治療規劃，本研究亦</w:t>
      </w:r>
      <w:r w:rsidRPr="00D53063">
        <w:rPr>
          <w:rFonts w:ascii="Cambria" w:eastAsia="新細明體" w:hAnsi="Cambria" w:cs="Cambria"/>
          <w:color w:val="auto"/>
          <w:kern w:val="2"/>
          <w:bdr w:val="none" w:sz="0" w:space="0" w:color="auto"/>
          <w:lang w:val="en-US"/>
        </w:rPr>
        <w:t>提供教師與家長討論面對</w:t>
      </w:r>
      <w:r w:rsidRPr="00D53063">
        <w:rPr>
          <w:rFonts w:ascii="Times New Roman" w:eastAsia="新細明體" w:hAnsi="Times New Roman" w:cs="Times New Roman"/>
          <w:color w:val="auto"/>
          <w:kern w:val="2"/>
          <w:bdr w:val="none" w:sz="0" w:space="0" w:color="auto"/>
          <w:lang w:val="en-US"/>
        </w:rPr>
        <w:t>ADHD</w:t>
      </w:r>
      <w:r w:rsidRPr="00D53063">
        <w:rPr>
          <w:rFonts w:ascii="Cambria" w:eastAsia="新細明體" w:hAnsi="Cambria" w:cs="Cambria"/>
          <w:color w:val="auto"/>
          <w:kern w:val="2"/>
          <w:bdr w:val="none" w:sz="0" w:space="0" w:color="auto"/>
          <w:lang w:val="en-US"/>
        </w:rPr>
        <w:t>用藥的必要性</w:t>
      </w:r>
      <w:r w:rsidRPr="00D53063">
        <w:rPr>
          <w:rFonts w:ascii="新細明體" w:eastAsia="新細明體" w:hAnsi="新細明體" w:cs="Times New Roman"/>
          <w:bCs/>
          <w:color w:val="auto"/>
          <w:kern w:val="2"/>
          <w:bdr w:val="none" w:sz="0" w:space="0" w:color="auto"/>
          <w:lang w:val="en-US"/>
        </w:rPr>
        <w:t>。</w:t>
      </w:r>
    </w:p>
    <w:p w14:paraId="091597C7"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Times New Roman" w:hint="default"/>
          <w:bCs/>
          <w:color w:val="auto"/>
          <w:kern w:val="2"/>
          <w:bdr w:val="none" w:sz="0" w:space="0" w:color="auto"/>
          <w:lang w:val="en-US"/>
        </w:rPr>
      </w:pPr>
    </w:p>
    <w:p w14:paraId="1C6C5C47" w14:textId="77777777" w:rsidR="00D53063" w:rsidRPr="001D3A49"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sz w:val="24"/>
          <w:bdr w:val="none" w:sz="0" w:space="0" w:color="auto"/>
          <w:lang w:val="en-US"/>
        </w:rPr>
      </w:pPr>
      <w:r w:rsidRPr="001D3A49">
        <w:rPr>
          <w:rFonts w:ascii="新細明體" w:eastAsia="新細明體" w:hAnsi="新細明體" w:cs="Times New Roman"/>
          <w:color w:val="auto"/>
          <w:kern w:val="2"/>
          <w:sz w:val="24"/>
          <w:bdr w:val="none" w:sz="0" w:space="0" w:color="auto"/>
          <w:lang w:val="en-US"/>
        </w:rPr>
        <w:t>關鍵詞：利他能、學齡前幼兒、攻擊行為、注意力缺陷</w:t>
      </w:r>
    </w:p>
    <w:p w14:paraId="041CCA81"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bdr w:val="none" w:sz="0" w:space="0" w:color="auto"/>
          <w:lang w:val="en-US"/>
        </w:rPr>
      </w:pPr>
    </w:p>
    <w:p w14:paraId="5F916342" w14:textId="77777777" w:rsidR="00D53063" w:rsidRPr="00D53063" w:rsidRDefault="00D53063" w:rsidP="00D53063">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cs="Times New Roman" w:hint="default"/>
          <w:b/>
          <w:bCs/>
          <w:color w:val="auto"/>
          <w:kern w:val="2"/>
          <w:sz w:val="36"/>
          <w:szCs w:val="32"/>
          <w:bdr w:val="none" w:sz="0" w:space="0" w:color="auto"/>
          <w:lang w:val="en-US"/>
        </w:rPr>
      </w:pPr>
      <w:r w:rsidRPr="00D53063">
        <w:rPr>
          <w:rFonts w:ascii="標楷體" w:eastAsia="標楷體" w:hAnsi="標楷體" w:cs="Times New Roman"/>
          <w:b/>
          <w:bCs/>
          <w:color w:val="auto"/>
          <w:sz w:val="36"/>
          <w:szCs w:val="32"/>
          <w:bdr w:val="none" w:sz="0" w:space="0" w:color="auto"/>
          <w:lang w:val="en-US"/>
        </w:rPr>
        <w:br w:type="page"/>
      </w:r>
    </w:p>
    <w:p w14:paraId="6799B97F"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bCs/>
          <w:color w:val="auto"/>
          <w:kern w:val="2"/>
          <w:sz w:val="36"/>
          <w:szCs w:val="32"/>
          <w:bdr w:val="none" w:sz="0" w:space="0" w:color="auto"/>
          <w:lang w:val="en-US"/>
        </w:rPr>
      </w:pPr>
      <w:r w:rsidRPr="00D53063">
        <w:rPr>
          <w:rFonts w:ascii="標楷體" w:eastAsia="標楷體" w:hAnsi="標楷體" w:cs="Times New Roman"/>
          <w:b/>
          <w:bCs/>
          <w:color w:val="auto"/>
          <w:kern w:val="2"/>
          <w:sz w:val="36"/>
          <w:szCs w:val="32"/>
          <w:bdr w:val="none" w:sz="0" w:space="0" w:color="auto"/>
          <w:lang w:val="en-US"/>
        </w:rPr>
        <w:lastRenderedPageBreak/>
        <w:t>2-6歲</w:t>
      </w:r>
      <w:proofErr w:type="gramStart"/>
      <w:r w:rsidRPr="00D53063">
        <w:rPr>
          <w:rFonts w:ascii="標楷體" w:eastAsia="標楷體" w:hAnsi="標楷體" w:cs="Times New Roman"/>
          <w:b/>
          <w:bCs/>
          <w:color w:val="auto"/>
          <w:kern w:val="2"/>
          <w:sz w:val="36"/>
          <w:szCs w:val="32"/>
          <w:bdr w:val="none" w:sz="0" w:space="0" w:color="auto"/>
          <w:lang w:val="en-US"/>
        </w:rPr>
        <w:t>混齡班</w:t>
      </w:r>
      <w:proofErr w:type="gramEnd"/>
      <w:r w:rsidRPr="00D53063">
        <w:rPr>
          <w:rFonts w:ascii="標楷體" w:eastAsia="標楷體" w:hAnsi="標楷體" w:cs="Times New Roman"/>
          <w:b/>
          <w:bCs/>
          <w:color w:val="auto"/>
          <w:kern w:val="2"/>
          <w:sz w:val="36"/>
          <w:szCs w:val="32"/>
          <w:bdr w:val="none" w:sz="0" w:space="0" w:color="auto"/>
          <w:lang w:val="en-US"/>
        </w:rPr>
        <w:t>對幼兒園教師實施學習區教學的現況與困境之探討</w:t>
      </w:r>
    </w:p>
    <w:p w14:paraId="0F6E2F7B"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bdr w:val="none" w:sz="0" w:space="0" w:color="auto"/>
          <w:lang w:val="en-US"/>
        </w:rPr>
      </w:pPr>
      <w:r w:rsidRPr="00D53063">
        <w:rPr>
          <w:rFonts w:ascii="標楷體" w:eastAsia="標楷體" w:hAnsi="標楷體" w:cs="Times New Roman"/>
          <w:color w:val="auto"/>
          <w:kern w:val="2"/>
          <w:sz w:val="24"/>
          <w:bdr w:val="none" w:sz="0" w:space="0" w:color="auto"/>
          <w:lang w:val="en-US"/>
        </w:rPr>
        <w:t>賴盈羽</w:t>
      </w:r>
    </w:p>
    <w:p w14:paraId="11203C35" w14:textId="1A5B116A" w:rsidR="00D53063" w:rsidRPr="00D53063" w:rsidRDefault="00547ABA"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bdr w:val="none" w:sz="0" w:space="0" w:color="auto"/>
          <w:lang w:val="en-US"/>
        </w:rPr>
      </w:pPr>
      <w:r w:rsidRPr="00547ABA">
        <w:rPr>
          <w:rFonts w:ascii="標楷體" w:eastAsia="標楷體" w:hAnsi="標楷體" w:cs="Times New Roman"/>
          <w:color w:val="auto"/>
          <w:kern w:val="2"/>
          <w:sz w:val="24"/>
          <w:bdr w:val="none" w:sz="0" w:space="0" w:color="auto"/>
          <w:lang w:val="en-US"/>
        </w:rPr>
        <w:t>國立嘉義大學</w:t>
      </w:r>
      <w:r w:rsidRPr="00547ABA">
        <w:rPr>
          <w:rFonts w:ascii="標楷體" w:eastAsia="標楷體" w:hAnsi="標楷體" w:cs="Times New Roman" w:hint="default"/>
          <w:color w:val="auto"/>
          <w:kern w:val="2"/>
          <w:sz w:val="24"/>
          <w:bdr w:val="none" w:sz="0" w:space="0" w:color="auto"/>
          <w:lang w:val="en-US"/>
        </w:rPr>
        <w:t xml:space="preserve"> 幼兒教育學系碩士在職專班研究生</w:t>
      </w:r>
    </w:p>
    <w:p w14:paraId="1CB26B6A"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bCs/>
          <w:color w:val="auto"/>
          <w:kern w:val="2"/>
          <w:sz w:val="28"/>
          <w:szCs w:val="24"/>
          <w:bdr w:val="none" w:sz="0" w:space="0" w:color="auto"/>
          <w:lang w:val="en-US"/>
        </w:rPr>
      </w:pPr>
      <w:r w:rsidRPr="00D53063">
        <w:rPr>
          <w:rFonts w:ascii="標楷體" w:eastAsia="標楷體" w:hAnsi="標楷體" w:cs="Times New Roman"/>
          <w:b/>
          <w:bCs/>
          <w:color w:val="auto"/>
          <w:kern w:val="2"/>
          <w:sz w:val="28"/>
          <w:szCs w:val="24"/>
          <w:bdr w:val="none" w:sz="0" w:space="0" w:color="auto"/>
          <w:lang w:val="en-US"/>
        </w:rPr>
        <w:t>摘要</w:t>
      </w:r>
    </w:p>
    <w:p w14:paraId="03CF70CB" w14:textId="44FEFEFA" w:rsidR="00D53063" w:rsidRPr="00D53063" w:rsidRDefault="00D53063" w:rsidP="001D3A4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Calibri" w:eastAsia="新細明體" w:hAnsi="Calibri" w:cs="Times New Roman" w:hint="default"/>
          <w:color w:val="auto"/>
          <w:kern w:val="2"/>
          <w:bdr w:val="none" w:sz="0" w:space="0" w:color="auto"/>
          <w:lang w:val="en-US"/>
        </w:rPr>
      </w:pPr>
      <w:r w:rsidRPr="00D53063">
        <w:rPr>
          <w:rFonts w:ascii="Calibri" w:eastAsia="新細明體" w:hAnsi="Calibri" w:cs="Times New Roman"/>
          <w:color w:val="auto"/>
          <w:kern w:val="2"/>
          <w:bdr w:val="none" w:sz="0" w:space="0" w:color="auto"/>
          <w:lang w:val="en-US"/>
        </w:rPr>
        <w:t>政府針對少子女化對策計畫，鼓勵各地區增辦幼兒園兩歲專班，以擴展平價教保。幼兒園收托兩歲幼生已然成為一種趨勢，各地區也因少子女化及生員不足，偏鄉地區開始下收</w:t>
      </w:r>
      <w:proofErr w:type="gramStart"/>
      <w:r w:rsidRPr="00D53063">
        <w:rPr>
          <w:rFonts w:ascii="Calibri" w:eastAsia="新細明體" w:hAnsi="Calibri" w:cs="Times New Roman"/>
          <w:color w:val="auto"/>
          <w:kern w:val="2"/>
          <w:bdr w:val="none" w:sz="0" w:space="0" w:color="auto"/>
          <w:lang w:val="en-US"/>
        </w:rPr>
        <w:t>兩歲混齡班級</w:t>
      </w:r>
      <w:proofErr w:type="gramEnd"/>
      <w:r w:rsidRPr="00D53063">
        <w:rPr>
          <w:rFonts w:ascii="Calibri" w:eastAsia="新細明體" w:hAnsi="Calibri" w:cs="Times New Roman"/>
          <w:color w:val="auto"/>
          <w:kern w:val="2"/>
          <w:bdr w:val="none" w:sz="0" w:space="0" w:color="auto"/>
          <w:lang w:val="en-US"/>
        </w:rPr>
        <w:t>，卻也使教師面臨課程</w:t>
      </w:r>
      <w:proofErr w:type="gramStart"/>
      <w:r w:rsidRPr="00D53063">
        <w:rPr>
          <w:rFonts w:ascii="Calibri" w:eastAsia="新細明體" w:hAnsi="Calibri" w:cs="Times New Roman"/>
          <w:color w:val="auto"/>
          <w:kern w:val="2"/>
          <w:bdr w:val="none" w:sz="0" w:space="0" w:color="auto"/>
          <w:lang w:val="en-US"/>
        </w:rPr>
        <w:t>規</w:t>
      </w:r>
      <w:proofErr w:type="gramEnd"/>
      <w:r w:rsidRPr="00D53063">
        <w:rPr>
          <w:rFonts w:ascii="Calibri" w:eastAsia="新細明體" w:hAnsi="Calibri" w:cs="Times New Roman"/>
          <w:color w:val="auto"/>
          <w:kern w:val="2"/>
          <w:bdr w:val="none" w:sz="0" w:space="0" w:color="auto"/>
          <w:lang w:val="en-US"/>
        </w:rPr>
        <w:t>畫及運作的挑戰。然而照顧兩歲幼生需要投入更大的心力，正因如此研究者想瞭解偏鄉地區面臨</w:t>
      </w:r>
      <w:proofErr w:type="gramStart"/>
      <w:r w:rsidRPr="00D53063">
        <w:rPr>
          <w:rFonts w:ascii="Calibri" w:eastAsia="新細明體" w:hAnsi="Calibri" w:cs="Times New Roman"/>
          <w:color w:val="auto"/>
          <w:kern w:val="2"/>
          <w:bdr w:val="none" w:sz="0" w:space="0" w:color="auto"/>
          <w:lang w:val="en-US"/>
        </w:rPr>
        <w:t>二至六歲混齡班級</w:t>
      </w:r>
      <w:proofErr w:type="gramEnd"/>
      <w:r w:rsidRPr="00D53063">
        <w:rPr>
          <w:rFonts w:ascii="Calibri" w:eastAsia="新細明體" w:hAnsi="Calibri" w:cs="Times New Roman"/>
          <w:color w:val="auto"/>
          <w:kern w:val="2"/>
          <w:bdr w:val="none" w:sz="0" w:space="0" w:color="auto"/>
          <w:lang w:val="en-US"/>
        </w:rPr>
        <w:t>進行學習區教學時，教師所遇到的現況及困境。</w:t>
      </w:r>
    </w:p>
    <w:p w14:paraId="4826C076" w14:textId="24CEF9F6" w:rsidR="00D53063" w:rsidRPr="00D53063" w:rsidRDefault="00D53063" w:rsidP="001D3A4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Calibri" w:eastAsia="新細明體" w:hAnsi="Calibri" w:cs="Times New Roman" w:hint="default"/>
          <w:color w:val="auto"/>
          <w:kern w:val="2"/>
          <w:bdr w:val="none" w:sz="0" w:space="0" w:color="auto"/>
          <w:lang w:val="en-US"/>
        </w:rPr>
      </w:pPr>
      <w:r w:rsidRPr="00D53063">
        <w:rPr>
          <w:rFonts w:ascii="Calibri" w:eastAsia="新細明體" w:hAnsi="Calibri" w:cs="Times New Roman"/>
          <w:color w:val="auto"/>
          <w:kern w:val="2"/>
          <w:bdr w:val="none" w:sz="0" w:space="0" w:color="auto"/>
          <w:lang w:val="en-US"/>
        </w:rPr>
        <w:t>本研究旨在探究幼兒園教師於</w:t>
      </w:r>
      <w:proofErr w:type="gramStart"/>
      <w:r w:rsidRPr="00D53063">
        <w:rPr>
          <w:rFonts w:ascii="Calibri" w:eastAsia="新細明體" w:hAnsi="Calibri" w:cs="Times New Roman"/>
          <w:color w:val="auto"/>
          <w:kern w:val="2"/>
          <w:bdr w:val="none" w:sz="0" w:space="0" w:color="auto"/>
          <w:lang w:val="en-US"/>
        </w:rPr>
        <w:t>二至六歲混齡班級</w:t>
      </w:r>
      <w:proofErr w:type="gramEnd"/>
      <w:r w:rsidRPr="00D53063">
        <w:rPr>
          <w:rFonts w:ascii="Calibri" w:eastAsia="新細明體" w:hAnsi="Calibri" w:cs="Times New Roman"/>
          <w:color w:val="auto"/>
          <w:kern w:val="2"/>
          <w:bdr w:val="none" w:sz="0" w:space="0" w:color="auto"/>
          <w:lang w:val="en-US"/>
        </w:rPr>
        <w:t>進行學習區教學時，規劃與推動學習區的現況和困境，以及教師所使用之因應策略，進而瞭解</w:t>
      </w:r>
      <w:proofErr w:type="gramStart"/>
      <w:r w:rsidRPr="00D53063">
        <w:rPr>
          <w:rFonts w:ascii="Calibri" w:eastAsia="新細明體" w:hAnsi="Calibri" w:cs="Times New Roman"/>
          <w:color w:val="auto"/>
          <w:kern w:val="2"/>
          <w:bdr w:val="none" w:sz="0" w:space="0" w:color="auto"/>
          <w:lang w:val="en-US"/>
        </w:rPr>
        <w:t>現場混齡班級</w:t>
      </w:r>
      <w:proofErr w:type="gramEnd"/>
      <w:r w:rsidRPr="00D53063">
        <w:rPr>
          <w:rFonts w:ascii="Calibri" w:eastAsia="新細明體" w:hAnsi="Calibri" w:cs="Times New Roman"/>
          <w:color w:val="auto"/>
          <w:kern w:val="2"/>
          <w:bdr w:val="none" w:sz="0" w:space="0" w:color="auto"/>
          <w:lang w:val="en-US"/>
        </w:rPr>
        <w:t>實施與教學狀況，以幸福國小附設幼兒園</w:t>
      </w:r>
      <w:proofErr w:type="gramStart"/>
      <w:r w:rsidRPr="00D53063">
        <w:rPr>
          <w:rFonts w:ascii="Calibri" w:eastAsia="新細明體" w:hAnsi="Calibri" w:cs="Times New Roman"/>
          <w:color w:val="auto"/>
          <w:kern w:val="2"/>
          <w:bdr w:val="none" w:sz="0" w:space="0" w:color="auto"/>
          <w:lang w:val="en-US"/>
        </w:rPr>
        <w:t>二至六歲混齡班級</w:t>
      </w:r>
      <w:proofErr w:type="gramEnd"/>
      <w:r w:rsidRPr="00D53063">
        <w:rPr>
          <w:rFonts w:ascii="Calibri" w:eastAsia="新細明體" w:hAnsi="Calibri" w:cs="Times New Roman"/>
          <w:color w:val="auto"/>
          <w:kern w:val="2"/>
          <w:bdr w:val="none" w:sz="0" w:space="0" w:color="auto"/>
          <w:lang w:val="en-US"/>
        </w:rPr>
        <w:t>的兩位導師為研究對象，本研究為質性研究，透過半結構式訪談、觀察、資料蒐集進行探究，並加以分析編碼，最後歸納出下列研究結果：</w:t>
      </w:r>
    </w:p>
    <w:p w14:paraId="11B248DC" w14:textId="77777777" w:rsidR="00D53063" w:rsidRPr="00D53063" w:rsidRDefault="00D53063" w:rsidP="001D3A49">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hanging="567"/>
        <w:rPr>
          <w:rFonts w:ascii="Times New Roman" w:eastAsia="新細明體" w:hAnsi="Times New Roman" w:cs="Times New Roman" w:hint="default"/>
          <w:color w:val="auto"/>
          <w:szCs w:val="20"/>
          <w:lang w:val="en-US"/>
        </w:rPr>
      </w:pPr>
      <w:r w:rsidRPr="00D53063">
        <w:rPr>
          <w:rFonts w:ascii="Times New Roman" w:eastAsia="新細明體" w:hAnsi="Times New Roman" w:cs="Times New Roman"/>
          <w:color w:val="auto"/>
          <w:szCs w:val="20"/>
          <w:lang w:val="en-US"/>
        </w:rPr>
        <w:t>「兩歲幼生的生理需求」。導師須一對</w:t>
      </w:r>
      <w:proofErr w:type="gramStart"/>
      <w:r w:rsidRPr="00D53063">
        <w:rPr>
          <w:rFonts w:ascii="Times New Roman" w:eastAsia="新細明體" w:hAnsi="Times New Roman" w:cs="Times New Roman"/>
          <w:color w:val="auto"/>
          <w:szCs w:val="20"/>
          <w:lang w:val="en-US"/>
        </w:rPr>
        <w:t>一</w:t>
      </w:r>
      <w:proofErr w:type="gramEnd"/>
      <w:r w:rsidRPr="00D53063">
        <w:rPr>
          <w:rFonts w:ascii="Times New Roman" w:eastAsia="新細明體" w:hAnsi="Times New Roman" w:cs="Times New Roman"/>
          <w:color w:val="auto"/>
          <w:szCs w:val="20"/>
          <w:lang w:val="en-US"/>
        </w:rPr>
        <w:t>協助處理小、幼年齡的生理需求，如換尿布、尿</w:t>
      </w:r>
      <w:proofErr w:type="gramStart"/>
      <w:r w:rsidRPr="00D53063">
        <w:rPr>
          <w:rFonts w:ascii="Times New Roman" w:eastAsia="新細明體" w:hAnsi="Times New Roman" w:cs="Times New Roman"/>
          <w:color w:val="auto"/>
          <w:szCs w:val="20"/>
          <w:lang w:val="en-US"/>
        </w:rPr>
        <w:t>溼</w:t>
      </w:r>
      <w:proofErr w:type="gramEnd"/>
      <w:r w:rsidRPr="00D53063">
        <w:rPr>
          <w:rFonts w:ascii="Times New Roman" w:eastAsia="新細明體" w:hAnsi="Times New Roman" w:cs="Times New Roman"/>
          <w:color w:val="auto"/>
          <w:szCs w:val="20"/>
          <w:lang w:val="en-US"/>
        </w:rPr>
        <w:t>褲子、情緒等，學習區課程深入與鷹架的時間少。</w:t>
      </w:r>
    </w:p>
    <w:p w14:paraId="7FA1D92A" w14:textId="77777777" w:rsidR="00D53063" w:rsidRPr="00D53063" w:rsidRDefault="00D53063" w:rsidP="001D3A49">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hanging="567"/>
        <w:rPr>
          <w:rFonts w:ascii="Times New Roman" w:eastAsia="新細明體" w:hAnsi="Times New Roman" w:cs="Times New Roman" w:hint="default"/>
          <w:color w:val="auto"/>
          <w:szCs w:val="20"/>
          <w:lang w:val="en-US"/>
        </w:rPr>
      </w:pPr>
      <w:r w:rsidRPr="00D53063">
        <w:rPr>
          <w:rFonts w:ascii="Times New Roman" w:eastAsia="新細明體" w:hAnsi="Times New Roman" w:cs="Times New Roman"/>
          <w:color w:val="auto"/>
          <w:szCs w:val="20"/>
          <w:lang w:val="en-US"/>
        </w:rPr>
        <w:t>「班級秩序易受影響混亂」。小班及幼</w:t>
      </w:r>
      <w:proofErr w:type="gramStart"/>
      <w:r w:rsidRPr="00D53063">
        <w:rPr>
          <w:rFonts w:ascii="Times New Roman" w:eastAsia="新細明體" w:hAnsi="Times New Roman" w:cs="Times New Roman"/>
          <w:color w:val="auto"/>
          <w:szCs w:val="20"/>
          <w:lang w:val="en-US"/>
        </w:rPr>
        <w:t>幼班易</w:t>
      </w:r>
      <w:proofErr w:type="gramEnd"/>
      <w:r w:rsidRPr="00D53063">
        <w:rPr>
          <w:rFonts w:ascii="Times New Roman" w:eastAsia="新細明體" w:hAnsi="Times New Roman" w:cs="Times New Roman"/>
          <w:color w:val="auto"/>
          <w:szCs w:val="20"/>
          <w:lang w:val="en-US"/>
        </w:rPr>
        <w:t>互相影響，導師時常需管理班上秩序。</w:t>
      </w:r>
    </w:p>
    <w:p w14:paraId="7F1517C4" w14:textId="77777777" w:rsidR="00D53063" w:rsidRPr="00D53063" w:rsidRDefault="00D53063" w:rsidP="001D3A49">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hanging="567"/>
        <w:rPr>
          <w:rFonts w:ascii="Times New Roman" w:eastAsia="新細明體" w:hAnsi="Times New Roman" w:cs="Times New Roman" w:hint="default"/>
          <w:color w:val="auto"/>
          <w:szCs w:val="20"/>
          <w:lang w:val="en-US"/>
        </w:rPr>
      </w:pPr>
      <w:r w:rsidRPr="00D53063">
        <w:rPr>
          <w:rFonts w:ascii="Times New Roman" w:eastAsia="新細明體" w:hAnsi="Times New Roman" w:cs="Times New Roman"/>
          <w:color w:val="auto"/>
          <w:szCs w:val="20"/>
          <w:lang w:val="en-US"/>
        </w:rPr>
        <w:t>「年齡層差距過大」。大、中班幼兒等待時間拉長影響學習，小、幼生需要花更多時間熟悉學習區規則，且學習區時間易遊蕩無法專注。</w:t>
      </w:r>
    </w:p>
    <w:p w14:paraId="673DAF9D" w14:textId="77777777" w:rsidR="00D53063" w:rsidRPr="00D53063" w:rsidRDefault="00D53063" w:rsidP="001D3A49">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hanging="567"/>
        <w:rPr>
          <w:rFonts w:ascii="Times New Roman" w:eastAsia="新細明體" w:hAnsi="Times New Roman" w:cs="Times New Roman" w:hint="default"/>
          <w:color w:val="auto"/>
          <w:szCs w:val="20"/>
          <w:lang w:val="en-US"/>
        </w:rPr>
      </w:pPr>
      <w:r w:rsidRPr="00D53063">
        <w:rPr>
          <w:rFonts w:ascii="Times New Roman" w:eastAsia="新細明體" w:hAnsi="Times New Roman" w:cs="Times New Roman"/>
          <w:color w:val="auto"/>
          <w:szCs w:val="20"/>
          <w:lang w:val="en-US"/>
        </w:rPr>
        <w:t>「課程規劃跨年齡範圍過大」。學習區規劃與實施須考量跨四個年齡層的幼兒，設計的層面甚廣，無法符應每一個年齡層的需求。</w:t>
      </w:r>
    </w:p>
    <w:p w14:paraId="44870C27" w14:textId="4AAFCB3F" w:rsidR="00D53063" w:rsidRPr="00D53063" w:rsidRDefault="00D53063" w:rsidP="001D3A4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Calibri" w:eastAsia="新細明體" w:hAnsi="Calibri" w:cs="Times New Roman" w:hint="default"/>
          <w:color w:val="auto"/>
          <w:kern w:val="2"/>
          <w:bdr w:val="none" w:sz="0" w:space="0" w:color="auto"/>
          <w:lang w:val="en-US"/>
        </w:rPr>
      </w:pPr>
      <w:r w:rsidRPr="00D53063">
        <w:rPr>
          <w:rFonts w:ascii="Calibri" w:eastAsia="新細明體" w:hAnsi="Calibri" w:cs="Times New Roman"/>
          <w:color w:val="auto"/>
          <w:kern w:val="2"/>
          <w:bdr w:val="none" w:sz="0" w:space="0" w:color="auto"/>
          <w:lang w:val="en-US"/>
        </w:rPr>
        <w:t>兩位教師在學習區的規劃上，在各區放入更多有難易度之分的教具，以符應各個年齡層需求，也積極設計較簡易的教具，供幼</w:t>
      </w:r>
      <w:proofErr w:type="gramStart"/>
      <w:r w:rsidRPr="00D53063">
        <w:rPr>
          <w:rFonts w:ascii="Calibri" w:eastAsia="新細明體" w:hAnsi="Calibri" w:cs="Times New Roman"/>
          <w:color w:val="auto"/>
          <w:kern w:val="2"/>
          <w:bdr w:val="none" w:sz="0" w:space="0" w:color="auto"/>
          <w:lang w:val="en-US"/>
        </w:rPr>
        <w:t>幼</w:t>
      </w:r>
      <w:proofErr w:type="gramEnd"/>
      <w:r w:rsidRPr="00D53063">
        <w:rPr>
          <w:rFonts w:ascii="Calibri" w:eastAsia="新細明體" w:hAnsi="Calibri" w:cs="Times New Roman"/>
          <w:color w:val="auto"/>
          <w:kern w:val="2"/>
          <w:bdr w:val="none" w:sz="0" w:space="0" w:color="auto"/>
          <w:lang w:val="en-US"/>
        </w:rPr>
        <w:t>生學習，以增進其自信心及興趣，以解決遊戲時遊蕩的問題；透過同儕鷹架由年齡大的幼兒帶領協助年齡小的幼兒，使班級運作更加順暢；班級作息及座位上，</w:t>
      </w:r>
      <w:proofErr w:type="gramStart"/>
      <w:r w:rsidRPr="00D53063">
        <w:rPr>
          <w:rFonts w:ascii="Calibri" w:eastAsia="新細明體" w:hAnsi="Calibri" w:cs="Times New Roman"/>
          <w:color w:val="auto"/>
          <w:kern w:val="2"/>
          <w:bdr w:val="none" w:sz="0" w:space="0" w:color="auto"/>
          <w:lang w:val="en-US"/>
        </w:rPr>
        <w:t>考量小幼生</w:t>
      </w:r>
      <w:proofErr w:type="gramEnd"/>
      <w:r w:rsidRPr="00D53063">
        <w:rPr>
          <w:rFonts w:ascii="Calibri" w:eastAsia="新細明體" w:hAnsi="Calibri" w:cs="Times New Roman"/>
          <w:color w:val="auto"/>
          <w:kern w:val="2"/>
          <w:bdr w:val="none" w:sz="0" w:space="0" w:color="auto"/>
          <w:lang w:val="en-US"/>
        </w:rPr>
        <w:t>需求而作調整，例如：兩歲幼</w:t>
      </w:r>
      <w:proofErr w:type="gramStart"/>
      <w:r w:rsidRPr="00D53063">
        <w:rPr>
          <w:rFonts w:ascii="Calibri" w:eastAsia="新細明體" w:hAnsi="Calibri" w:cs="Times New Roman"/>
          <w:color w:val="auto"/>
          <w:kern w:val="2"/>
          <w:bdr w:val="none" w:sz="0" w:space="0" w:color="auto"/>
          <w:lang w:val="en-US"/>
        </w:rPr>
        <w:t>生盛餐</w:t>
      </w:r>
      <w:proofErr w:type="gramEnd"/>
      <w:r w:rsidRPr="00D53063">
        <w:rPr>
          <w:rFonts w:ascii="Calibri" w:eastAsia="新細明體" w:hAnsi="Calibri" w:cs="Times New Roman"/>
          <w:color w:val="auto"/>
          <w:kern w:val="2"/>
          <w:bdr w:val="none" w:sz="0" w:space="0" w:color="auto"/>
          <w:lang w:val="en-US"/>
        </w:rPr>
        <w:t>座位離餐車近，減少打翻及班級等待時間；對於兩歲幼生進行尿布戒斷，透過家長的配合在開學後兩</w:t>
      </w:r>
      <w:proofErr w:type="gramStart"/>
      <w:r w:rsidRPr="00D53063">
        <w:rPr>
          <w:rFonts w:ascii="Calibri" w:eastAsia="新細明體" w:hAnsi="Calibri" w:cs="Times New Roman"/>
          <w:color w:val="auto"/>
          <w:kern w:val="2"/>
          <w:bdr w:val="none" w:sz="0" w:space="0" w:color="auto"/>
          <w:lang w:val="en-US"/>
        </w:rPr>
        <w:t>個</w:t>
      </w:r>
      <w:proofErr w:type="gramEnd"/>
      <w:r w:rsidRPr="00D53063">
        <w:rPr>
          <w:rFonts w:ascii="Calibri" w:eastAsia="新細明體" w:hAnsi="Calibri" w:cs="Times New Roman"/>
          <w:color w:val="auto"/>
          <w:kern w:val="2"/>
          <w:bdr w:val="none" w:sz="0" w:space="0" w:color="auto"/>
          <w:lang w:val="en-US"/>
        </w:rPr>
        <w:t>月內改善，期間也尋求行政</w:t>
      </w:r>
      <w:proofErr w:type="gramStart"/>
      <w:r w:rsidRPr="00D53063">
        <w:rPr>
          <w:rFonts w:ascii="Calibri" w:eastAsia="新細明體" w:hAnsi="Calibri" w:cs="Times New Roman"/>
          <w:color w:val="auto"/>
          <w:kern w:val="2"/>
          <w:bdr w:val="none" w:sz="0" w:space="0" w:color="auto"/>
          <w:lang w:val="en-US"/>
        </w:rPr>
        <w:t>支援進班協助</w:t>
      </w:r>
      <w:proofErr w:type="gramEnd"/>
      <w:r w:rsidRPr="00D53063">
        <w:rPr>
          <w:rFonts w:ascii="Calibri" w:eastAsia="新細明體" w:hAnsi="Calibri" w:cs="Times New Roman"/>
          <w:color w:val="auto"/>
          <w:kern w:val="2"/>
          <w:bdr w:val="none" w:sz="0" w:space="0" w:color="auto"/>
          <w:lang w:val="en-US"/>
        </w:rPr>
        <w:t>。</w:t>
      </w:r>
    </w:p>
    <w:p w14:paraId="0BEA0026" w14:textId="0276032A" w:rsidR="00D53063" w:rsidRDefault="00D53063" w:rsidP="001D3A4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Calibri" w:eastAsia="新細明體" w:hAnsi="Calibri" w:cs="Times New Roman" w:hint="default"/>
          <w:color w:val="auto"/>
          <w:kern w:val="2"/>
          <w:bdr w:val="none" w:sz="0" w:space="0" w:color="auto"/>
          <w:lang w:val="en-US"/>
        </w:rPr>
      </w:pPr>
      <w:r w:rsidRPr="00D53063">
        <w:rPr>
          <w:rFonts w:ascii="Calibri" w:eastAsia="新細明體" w:hAnsi="Calibri" w:cs="Times New Roman"/>
          <w:color w:val="auto"/>
          <w:kern w:val="2"/>
          <w:bdr w:val="none" w:sz="0" w:space="0" w:color="auto"/>
          <w:lang w:val="en-US"/>
        </w:rPr>
        <w:t>雖然導師積極盡力改善班級問題，卻仍是心有餘而力不足，成效有限，本研究建議教師須以班級經營與秩序管理為優先，才能顧及教學品質；每週固定時段進行班級會議，將個人省思及發現，</w:t>
      </w:r>
      <w:proofErr w:type="gramStart"/>
      <w:r w:rsidRPr="00D53063">
        <w:rPr>
          <w:rFonts w:ascii="Calibri" w:eastAsia="新細明體" w:hAnsi="Calibri" w:cs="Times New Roman"/>
          <w:color w:val="auto"/>
          <w:kern w:val="2"/>
          <w:bdr w:val="none" w:sz="0" w:space="0" w:color="auto"/>
          <w:lang w:val="en-US"/>
        </w:rPr>
        <w:t>與搭班互相</w:t>
      </w:r>
      <w:proofErr w:type="gramEnd"/>
      <w:r w:rsidRPr="00D53063">
        <w:rPr>
          <w:rFonts w:ascii="Calibri" w:eastAsia="新細明體" w:hAnsi="Calibri" w:cs="Times New Roman"/>
          <w:color w:val="auto"/>
          <w:kern w:val="2"/>
          <w:bdr w:val="none" w:sz="0" w:space="0" w:color="auto"/>
          <w:lang w:val="en-US"/>
        </w:rPr>
        <w:t>討論、交換意見，找出問題並試驗及討論進而解決問題；透過研習、專書</w:t>
      </w:r>
      <w:r w:rsidRPr="00D53063">
        <w:rPr>
          <w:rFonts w:ascii="Calibri" w:eastAsia="新細明體" w:hAnsi="Calibri" w:cs="Times New Roman"/>
          <w:color w:val="auto"/>
          <w:kern w:val="2"/>
          <w:bdr w:val="none" w:sz="0" w:space="0" w:color="auto"/>
          <w:lang w:val="en-US"/>
        </w:rPr>
        <w:lastRenderedPageBreak/>
        <w:t>等，自我增能；尋求行政協助與上級</w:t>
      </w:r>
      <w:proofErr w:type="gramStart"/>
      <w:r w:rsidRPr="00D53063">
        <w:rPr>
          <w:rFonts w:ascii="Calibri" w:eastAsia="新細明體" w:hAnsi="Calibri" w:cs="Times New Roman"/>
          <w:color w:val="auto"/>
          <w:kern w:val="2"/>
          <w:bdr w:val="none" w:sz="0" w:space="0" w:color="auto"/>
          <w:lang w:val="en-US"/>
        </w:rPr>
        <w:t>討論混齡班級</w:t>
      </w:r>
      <w:proofErr w:type="gramEnd"/>
      <w:r w:rsidRPr="00D53063">
        <w:rPr>
          <w:rFonts w:ascii="Calibri" w:eastAsia="新細明體" w:hAnsi="Calibri" w:cs="Times New Roman"/>
          <w:color w:val="auto"/>
          <w:kern w:val="2"/>
          <w:bdr w:val="none" w:sz="0" w:space="0" w:color="auto"/>
          <w:lang w:val="en-US"/>
        </w:rPr>
        <w:t>僅</w:t>
      </w:r>
      <w:proofErr w:type="gramStart"/>
      <w:r w:rsidRPr="00D53063">
        <w:rPr>
          <w:rFonts w:ascii="Calibri" w:eastAsia="新細明體" w:hAnsi="Calibri" w:cs="Times New Roman"/>
          <w:color w:val="auto"/>
          <w:kern w:val="2"/>
          <w:bdr w:val="none" w:sz="0" w:space="0" w:color="auto"/>
          <w:lang w:val="en-US"/>
        </w:rPr>
        <w:t>小幼或</w:t>
      </w:r>
      <w:proofErr w:type="gramEnd"/>
      <w:r w:rsidRPr="00D53063">
        <w:rPr>
          <w:rFonts w:ascii="Calibri" w:eastAsia="新細明體" w:hAnsi="Calibri" w:cs="Times New Roman"/>
          <w:color w:val="auto"/>
          <w:kern w:val="2"/>
          <w:bdr w:val="none" w:sz="0" w:space="0" w:color="auto"/>
          <w:lang w:val="en-US"/>
        </w:rPr>
        <w:t>中大兩個年齡</w:t>
      </w:r>
      <w:proofErr w:type="gramStart"/>
      <w:r w:rsidRPr="00D53063">
        <w:rPr>
          <w:rFonts w:ascii="Calibri" w:eastAsia="新細明體" w:hAnsi="Calibri" w:cs="Times New Roman"/>
          <w:color w:val="auto"/>
          <w:kern w:val="2"/>
          <w:bdr w:val="none" w:sz="0" w:space="0" w:color="auto"/>
          <w:lang w:val="en-US"/>
        </w:rPr>
        <w:t>層混齡</w:t>
      </w:r>
      <w:proofErr w:type="gramEnd"/>
      <w:r w:rsidRPr="00D53063">
        <w:rPr>
          <w:rFonts w:ascii="Calibri" w:eastAsia="新細明體" w:hAnsi="Calibri" w:cs="Times New Roman"/>
          <w:color w:val="auto"/>
          <w:kern w:val="2"/>
          <w:bdr w:val="none" w:sz="0" w:space="0" w:color="auto"/>
          <w:lang w:val="en-US"/>
        </w:rPr>
        <w:t>，提升班級教學品質，來解決教育現場的問題。</w:t>
      </w:r>
    </w:p>
    <w:p w14:paraId="0464131D" w14:textId="77777777" w:rsidR="001D3A49" w:rsidRPr="00D53063" w:rsidRDefault="001D3A49" w:rsidP="001D3A4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Calibri" w:eastAsia="新細明體" w:hAnsi="Calibri" w:cs="Times New Roman" w:hint="default"/>
          <w:color w:val="auto"/>
          <w:kern w:val="2"/>
          <w:bdr w:val="none" w:sz="0" w:space="0" w:color="auto"/>
          <w:lang w:val="en-US"/>
        </w:rPr>
      </w:pPr>
    </w:p>
    <w:p w14:paraId="2B146C53"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alibri" w:eastAsia="新細明體" w:hAnsi="Calibri" w:cs="Times New Roman" w:hint="default"/>
          <w:color w:val="auto"/>
          <w:kern w:val="2"/>
          <w:sz w:val="24"/>
          <w:bdr w:val="none" w:sz="0" w:space="0" w:color="auto"/>
          <w:lang w:val="en-US"/>
        </w:rPr>
      </w:pPr>
      <w:r w:rsidRPr="00D53063">
        <w:rPr>
          <w:rFonts w:ascii="Calibri" w:eastAsia="新細明體" w:hAnsi="Calibri" w:cs="Times New Roman"/>
          <w:color w:val="auto"/>
          <w:kern w:val="2"/>
          <w:sz w:val="24"/>
          <w:bdr w:val="none" w:sz="0" w:space="0" w:color="auto"/>
          <w:lang w:val="en-US"/>
        </w:rPr>
        <w:t>關鍵字：兩歲幼兒、學</w:t>
      </w:r>
      <w:proofErr w:type="gramStart"/>
      <w:r w:rsidRPr="00D53063">
        <w:rPr>
          <w:rFonts w:ascii="Calibri" w:eastAsia="新細明體" w:hAnsi="Calibri" w:cs="Times New Roman"/>
          <w:color w:val="auto"/>
          <w:kern w:val="2"/>
          <w:sz w:val="24"/>
          <w:bdr w:val="none" w:sz="0" w:space="0" w:color="auto"/>
          <w:lang w:val="en-US"/>
        </w:rPr>
        <w:t>前混齡班</w:t>
      </w:r>
      <w:proofErr w:type="gramEnd"/>
      <w:r w:rsidRPr="00D53063">
        <w:rPr>
          <w:rFonts w:ascii="Calibri" w:eastAsia="新細明體" w:hAnsi="Calibri" w:cs="Times New Roman"/>
          <w:color w:val="auto"/>
          <w:kern w:val="2"/>
          <w:sz w:val="24"/>
          <w:bdr w:val="none" w:sz="0" w:space="0" w:color="auto"/>
          <w:lang w:val="en-US"/>
        </w:rPr>
        <w:t>、學習區教學</w:t>
      </w:r>
    </w:p>
    <w:p w14:paraId="498C80AC" w14:textId="77777777" w:rsidR="00D53063" w:rsidRPr="00D53063" w:rsidRDefault="00D53063" w:rsidP="00D53063">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cs="華康中黑體" w:hint="default"/>
          <w:b/>
          <w:color w:val="auto"/>
          <w:kern w:val="2"/>
          <w:sz w:val="36"/>
          <w:bdr w:val="none" w:sz="0" w:space="0" w:color="auto"/>
          <w:lang w:val="en-US"/>
        </w:rPr>
      </w:pPr>
      <w:r w:rsidRPr="00D53063">
        <w:rPr>
          <w:rFonts w:ascii="標楷體" w:eastAsia="標楷體" w:hAnsi="標楷體" w:cs="華康中黑體"/>
          <w:b/>
          <w:color w:val="auto"/>
          <w:sz w:val="36"/>
          <w:bdr w:val="none" w:sz="0" w:space="0" w:color="auto"/>
          <w:lang w:val="en-US"/>
        </w:rPr>
        <w:br w:type="page"/>
      </w:r>
    </w:p>
    <w:p w14:paraId="2E311C21"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華康中黑體" w:hint="default"/>
          <w:b/>
          <w:color w:val="auto"/>
          <w:kern w:val="2"/>
          <w:sz w:val="36"/>
          <w:bdr w:val="none" w:sz="0" w:space="0" w:color="auto"/>
          <w:lang w:val="en-US"/>
        </w:rPr>
      </w:pPr>
      <w:r w:rsidRPr="00D53063">
        <w:rPr>
          <w:rFonts w:ascii="標楷體" w:eastAsia="標楷體" w:hAnsi="標楷體" w:cs="華康中黑體"/>
          <w:b/>
          <w:color w:val="auto"/>
          <w:kern w:val="2"/>
          <w:sz w:val="36"/>
          <w:bdr w:val="none" w:sz="0" w:space="0" w:color="auto"/>
          <w:lang w:val="en-US"/>
        </w:rPr>
        <w:lastRenderedPageBreak/>
        <w:t>嘉義縣幼兒營養狀況與飲食行為調查</w:t>
      </w:r>
    </w:p>
    <w:p w14:paraId="2D10E911"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hint="default"/>
          <w:color w:val="auto"/>
          <w:kern w:val="2"/>
          <w:sz w:val="24"/>
          <w:bdr w:val="none" w:sz="0" w:space="0" w:color="auto"/>
          <w:lang w:val="en-US"/>
        </w:rPr>
      </w:pPr>
      <w:r w:rsidRPr="00D53063">
        <w:rPr>
          <w:rFonts w:ascii="Calibri" w:eastAsia="標楷體" w:hAnsi="Calibri" w:cs="Times New Roman"/>
          <w:color w:val="auto"/>
          <w:kern w:val="2"/>
          <w:sz w:val="24"/>
          <w:bdr w:val="none" w:sz="0" w:space="0" w:color="auto"/>
          <w:lang w:val="en-US"/>
        </w:rPr>
        <w:t>葉郁菁</w:t>
      </w:r>
      <w:r w:rsidRPr="00D53063">
        <w:rPr>
          <w:rFonts w:ascii="Calibri" w:eastAsia="標楷體" w:hAnsi="Calibri" w:cs="Times New Roman"/>
          <w:color w:val="auto"/>
          <w:kern w:val="2"/>
          <w:sz w:val="24"/>
          <w:bdr w:val="none" w:sz="0" w:space="0" w:color="auto"/>
          <w:vertAlign w:val="superscript"/>
          <w:lang w:val="en-US"/>
        </w:rPr>
        <w:t>1</w:t>
      </w:r>
      <w:r w:rsidRPr="00D53063">
        <w:rPr>
          <w:rFonts w:ascii="Calibri" w:eastAsia="標楷體" w:hAnsi="Calibri" w:cs="Times New Roman"/>
          <w:color w:val="auto"/>
          <w:kern w:val="2"/>
          <w:sz w:val="24"/>
          <w:bdr w:val="none" w:sz="0" w:space="0" w:color="auto"/>
          <w:lang w:val="en-US"/>
        </w:rPr>
        <w:t>、邱敏惠</w:t>
      </w:r>
      <w:r w:rsidRPr="00D53063">
        <w:rPr>
          <w:rFonts w:ascii="Calibri" w:eastAsia="標楷體" w:hAnsi="Calibri" w:cs="Times New Roman"/>
          <w:color w:val="auto"/>
          <w:kern w:val="2"/>
          <w:sz w:val="24"/>
          <w:bdr w:val="none" w:sz="0" w:space="0" w:color="auto"/>
          <w:vertAlign w:val="superscript"/>
          <w:lang w:val="en-US"/>
        </w:rPr>
        <w:t>2</w:t>
      </w:r>
      <w:r w:rsidRPr="00D53063">
        <w:rPr>
          <w:rFonts w:ascii="Calibri" w:eastAsia="標楷體" w:hAnsi="Calibri" w:cs="Times New Roman"/>
          <w:color w:val="auto"/>
          <w:kern w:val="2"/>
          <w:sz w:val="24"/>
          <w:bdr w:val="none" w:sz="0" w:space="0" w:color="auto"/>
          <w:lang w:val="en-US"/>
        </w:rPr>
        <w:t>、彭巧珍</w:t>
      </w:r>
      <w:r w:rsidRPr="00D53063">
        <w:rPr>
          <w:rFonts w:ascii="Calibri" w:eastAsia="標楷體" w:hAnsi="Calibri" w:cs="Times New Roman"/>
          <w:color w:val="auto"/>
          <w:kern w:val="2"/>
          <w:sz w:val="24"/>
          <w:bdr w:val="none" w:sz="0" w:space="0" w:color="auto"/>
          <w:vertAlign w:val="superscript"/>
          <w:lang w:val="en-US"/>
        </w:rPr>
        <w:t>3</w:t>
      </w:r>
    </w:p>
    <w:p w14:paraId="7CCA0B29"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Calibri" w:eastAsia="標楷體" w:hAnsi="Calibri" w:cs="Times New Roman" w:hint="default"/>
          <w:color w:val="auto"/>
          <w:kern w:val="2"/>
          <w:sz w:val="24"/>
          <w:bdr w:val="none" w:sz="0" w:space="0" w:color="auto"/>
          <w:lang w:val="en-US"/>
        </w:rPr>
      </w:pPr>
      <w:r w:rsidRPr="00D53063">
        <w:rPr>
          <w:rFonts w:ascii="Calibri" w:eastAsia="標楷體" w:hAnsi="Calibri" w:cs="Times New Roman"/>
          <w:color w:val="auto"/>
          <w:kern w:val="2"/>
          <w:sz w:val="24"/>
          <w:bdr w:val="none" w:sz="0" w:space="0" w:color="auto"/>
          <w:lang w:val="en-US"/>
        </w:rPr>
        <w:t>1</w:t>
      </w:r>
      <w:r w:rsidRPr="00D53063">
        <w:rPr>
          <w:rFonts w:ascii="Calibri" w:eastAsia="標楷體" w:hAnsi="Calibri" w:cs="Times New Roman"/>
          <w:color w:val="auto"/>
          <w:kern w:val="2"/>
          <w:sz w:val="24"/>
          <w:bdr w:val="none" w:sz="0" w:space="0" w:color="auto"/>
          <w:lang w:val="en-US"/>
        </w:rPr>
        <w:t>國立嘉義大學幼兒教育學系</w:t>
      </w:r>
      <w:r w:rsidRPr="00D53063">
        <w:rPr>
          <w:rFonts w:ascii="Calibri" w:eastAsia="標楷體" w:hAnsi="Calibri" w:cs="Times New Roman"/>
          <w:color w:val="auto"/>
          <w:kern w:val="2"/>
          <w:sz w:val="24"/>
          <w:bdr w:val="none" w:sz="0" w:space="0" w:color="auto"/>
          <w:lang w:val="en-US"/>
        </w:rPr>
        <w:t xml:space="preserve">  </w:t>
      </w:r>
      <w:r w:rsidRPr="00D53063">
        <w:rPr>
          <w:rFonts w:ascii="Calibri" w:eastAsia="標楷體" w:hAnsi="Calibri" w:cs="Times New Roman"/>
          <w:color w:val="auto"/>
          <w:kern w:val="2"/>
          <w:sz w:val="24"/>
          <w:bdr w:val="none" w:sz="0" w:space="0" w:color="auto"/>
          <w:lang w:val="en-US"/>
        </w:rPr>
        <w:t>教授</w:t>
      </w:r>
    </w:p>
    <w:p w14:paraId="6E1B29DD"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Calibri" w:eastAsia="標楷體" w:hAnsi="Calibri" w:cs="Times New Roman" w:hint="default"/>
          <w:color w:val="auto"/>
          <w:kern w:val="2"/>
          <w:sz w:val="24"/>
          <w:bdr w:val="none" w:sz="0" w:space="0" w:color="auto"/>
          <w:lang w:val="en-US"/>
        </w:rPr>
      </w:pPr>
      <w:r w:rsidRPr="00D53063">
        <w:rPr>
          <w:rFonts w:ascii="Calibri" w:eastAsia="標楷體" w:hAnsi="Calibri" w:cs="Times New Roman"/>
          <w:color w:val="auto"/>
          <w:kern w:val="2"/>
          <w:sz w:val="24"/>
          <w:bdr w:val="none" w:sz="0" w:space="0" w:color="auto"/>
          <w:lang w:val="en-US"/>
        </w:rPr>
        <w:t>2</w:t>
      </w:r>
      <w:r w:rsidRPr="00D53063">
        <w:rPr>
          <w:rFonts w:ascii="Calibri" w:eastAsia="標楷體" w:hAnsi="Calibri" w:cs="Times New Roman"/>
          <w:color w:val="auto"/>
          <w:kern w:val="2"/>
          <w:sz w:val="24"/>
          <w:bdr w:val="none" w:sz="0" w:space="0" w:color="auto"/>
          <w:lang w:val="en-US"/>
        </w:rPr>
        <w:t>奇美醫院護理部</w:t>
      </w:r>
      <w:r w:rsidRPr="00D53063">
        <w:rPr>
          <w:rFonts w:ascii="Calibri" w:eastAsia="標楷體" w:hAnsi="Calibri" w:cs="Times New Roman"/>
          <w:color w:val="auto"/>
          <w:kern w:val="2"/>
          <w:sz w:val="24"/>
          <w:bdr w:val="none" w:sz="0" w:space="0" w:color="auto"/>
          <w:lang w:val="en-US"/>
        </w:rPr>
        <w:t xml:space="preserve">  </w:t>
      </w:r>
      <w:r w:rsidRPr="00D53063">
        <w:rPr>
          <w:rFonts w:ascii="Calibri" w:eastAsia="標楷體" w:hAnsi="Calibri" w:cs="Times New Roman"/>
          <w:color w:val="auto"/>
          <w:kern w:val="2"/>
          <w:sz w:val="24"/>
          <w:bdr w:val="none" w:sz="0" w:space="0" w:color="auto"/>
          <w:lang w:val="en-US"/>
        </w:rPr>
        <w:t>副部長</w:t>
      </w:r>
    </w:p>
    <w:p w14:paraId="2321FACC"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hint="default"/>
          <w:color w:val="auto"/>
          <w:kern w:val="2"/>
          <w:sz w:val="24"/>
          <w:bdr w:val="none" w:sz="0" w:space="0" w:color="auto"/>
          <w:lang w:val="en-US"/>
        </w:rPr>
      </w:pPr>
      <w:r w:rsidRPr="00D53063">
        <w:rPr>
          <w:rFonts w:ascii="Calibri" w:eastAsia="標楷體" w:hAnsi="Calibri" w:cs="Times New Roman"/>
          <w:color w:val="auto"/>
          <w:kern w:val="2"/>
          <w:sz w:val="24"/>
          <w:bdr w:val="none" w:sz="0" w:space="0" w:color="auto"/>
          <w:lang w:val="en-US"/>
        </w:rPr>
        <w:t>3</w:t>
      </w:r>
      <w:r w:rsidRPr="00D53063">
        <w:rPr>
          <w:rFonts w:ascii="標楷體" w:eastAsia="標楷體" w:hAnsi="標楷體" w:cs="Times New Roman"/>
          <w:snapToGrid w:val="0"/>
          <w:color w:val="auto"/>
          <w:kern w:val="2"/>
          <w:sz w:val="24"/>
          <w:bdr w:val="none" w:sz="0" w:space="0" w:color="auto"/>
          <w:lang w:val="en-US"/>
        </w:rPr>
        <w:t>南</w:t>
      </w:r>
      <w:proofErr w:type="gramStart"/>
      <w:r w:rsidRPr="00D53063">
        <w:rPr>
          <w:rFonts w:ascii="標楷體" w:eastAsia="標楷體" w:hAnsi="標楷體" w:cs="Times New Roman"/>
          <w:snapToGrid w:val="0"/>
          <w:color w:val="auto"/>
          <w:kern w:val="2"/>
          <w:sz w:val="24"/>
          <w:bdr w:val="none" w:sz="0" w:space="0" w:color="auto"/>
          <w:lang w:val="en-US"/>
        </w:rPr>
        <w:t>臺</w:t>
      </w:r>
      <w:proofErr w:type="gramEnd"/>
      <w:r w:rsidRPr="00D53063">
        <w:rPr>
          <w:rFonts w:ascii="標楷體" w:eastAsia="標楷體" w:hAnsi="標楷體" w:cs="Times New Roman"/>
          <w:snapToGrid w:val="0"/>
          <w:color w:val="auto"/>
          <w:kern w:val="2"/>
          <w:sz w:val="24"/>
          <w:bdr w:val="none" w:sz="0" w:space="0" w:color="auto"/>
          <w:lang w:val="en-US"/>
        </w:rPr>
        <w:t>科技大學高齡福祉服務系 副教授</w:t>
      </w:r>
    </w:p>
    <w:p w14:paraId="699F3328"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hint="default"/>
          <w:b/>
          <w:bCs/>
          <w:color w:val="auto"/>
          <w:kern w:val="2"/>
          <w:sz w:val="28"/>
          <w:szCs w:val="28"/>
          <w:bdr w:val="none" w:sz="0" w:space="0" w:color="auto"/>
          <w:lang w:val="en-US"/>
        </w:rPr>
      </w:pPr>
      <w:r w:rsidRPr="00D53063">
        <w:rPr>
          <w:rFonts w:ascii="Calibri" w:eastAsia="標楷體" w:hAnsi="Calibri" w:cs="Times New Roman"/>
          <w:b/>
          <w:color w:val="auto"/>
          <w:kern w:val="2"/>
          <w:sz w:val="28"/>
          <w:szCs w:val="28"/>
          <w:bdr w:val="none" w:sz="0" w:space="0" w:color="auto"/>
          <w:lang w:val="en-US"/>
        </w:rPr>
        <w:t>摘要</w:t>
      </w:r>
    </w:p>
    <w:p w14:paraId="1B7A7793" w14:textId="3C102EFA" w:rsidR="00D53063" w:rsidRPr="00D53063" w:rsidRDefault="00D53063" w:rsidP="00DB1180">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80"/>
        <w:jc w:val="both"/>
        <w:rPr>
          <w:rFonts w:ascii="新細明體" w:eastAsia="新細明體" w:hAnsi="新細明體" w:cs="新細明體" w:hint="default"/>
          <w:color w:val="auto"/>
          <w:kern w:val="2"/>
          <w:sz w:val="24"/>
          <w:bdr w:val="none" w:sz="0" w:space="0" w:color="auto"/>
          <w:lang w:val="en-US"/>
        </w:rPr>
      </w:pPr>
      <w:r w:rsidRPr="00D53063">
        <w:rPr>
          <w:rFonts w:ascii="新細明體" w:eastAsia="新細明體" w:hAnsi="新細明體" w:cs="新細明體"/>
          <w:color w:val="auto"/>
          <w:kern w:val="2"/>
          <w:sz w:val="24"/>
          <w:bdr w:val="none" w:sz="0" w:space="0" w:color="auto"/>
          <w:lang w:val="en-US"/>
        </w:rPr>
        <w:t>父母對子女的飲食教養、父母身教，</w:t>
      </w:r>
      <w:proofErr w:type="gramStart"/>
      <w:r w:rsidRPr="00D53063">
        <w:rPr>
          <w:rFonts w:ascii="新細明體" w:eastAsia="新細明體" w:hAnsi="新細明體" w:cs="新細明體"/>
          <w:color w:val="auto"/>
          <w:kern w:val="2"/>
          <w:sz w:val="24"/>
          <w:bdr w:val="none" w:sz="0" w:space="0" w:color="auto"/>
          <w:lang w:val="en-US"/>
        </w:rPr>
        <w:t>均是影響</w:t>
      </w:r>
      <w:proofErr w:type="gramEnd"/>
      <w:r w:rsidRPr="00D53063">
        <w:rPr>
          <w:rFonts w:ascii="新細明體" w:eastAsia="新細明體" w:hAnsi="新細明體" w:cs="新細明體"/>
          <w:color w:val="auto"/>
          <w:kern w:val="2"/>
          <w:sz w:val="24"/>
          <w:bdr w:val="none" w:sz="0" w:space="0" w:color="auto"/>
          <w:lang w:val="en-US"/>
        </w:rPr>
        <w:t>幼兒飲食行為的重要因素(林薇，1998)。兒童飲食行為與父母的教育程度、社經地位有顯著相關</w:t>
      </w:r>
      <w:r w:rsidRPr="00D53063">
        <w:rPr>
          <w:rFonts w:ascii="Times New Roman" w:eastAsia="新細明體" w:hAnsi="Times New Roman" w:cs="Times New Roman"/>
          <w:color w:val="auto"/>
          <w:kern w:val="2"/>
          <w:sz w:val="24"/>
          <w:bdr w:val="none" w:sz="0" w:space="0" w:color="auto"/>
          <w:lang w:val="en-US"/>
        </w:rPr>
        <w:t>(Crockett &amp; Sims, 1995)</w:t>
      </w:r>
      <w:r w:rsidRPr="00D53063">
        <w:rPr>
          <w:rFonts w:ascii="新細明體" w:eastAsia="新細明體" w:hAnsi="新細明體" w:cs="新細明體"/>
          <w:color w:val="auto"/>
          <w:kern w:val="2"/>
          <w:sz w:val="24"/>
          <w:bdr w:val="none" w:sz="0" w:space="0" w:color="auto"/>
          <w:lang w:val="en-US"/>
        </w:rPr>
        <w:t>。兒童攝取含糖飲料可能造成齲齒、肥胖和兒童糖尿病，高鹽食物則易導致心血管疾病。本研究主要調查嘉義縣幼兒飲食行為的現況，探討影響幼兒飲食行為的相關因素。</w:t>
      </w:r>
    </w:p>
    <w:p w14:paraId="444A0769" w14:textId="106DAB54" w:rsidR="00D53063" w:rsidRPr="00D53063" w:rsidRDefault="00D53063" w:rsidP="00DB1180">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80"/>
        <w:jc w:val="both"/>
        <w:rPr>
          <w:rFonts w:ascii="新細明體" w:eastAsia="新細明體" w:hAnsi="新細明體" w:cs="新細明體" w:hint="default"/>
          <w:color w:val="auto"/>
          <w:kern w:val="2"/>
          <w:sz w:val="24"/>
          <w:bdr w:val="none" w:sz="0" w:space="0" w:color="auto"/>
          <w:lang w:val="en-US"/>
        </w:rPr>
      </w:pPr>
      <w:r w:rsidRPr="00D53063">
        <w:rPr>
          <w:rFonts w:ascii="新細明體" w:eastAsia="新細明體" w:hAnsi="新細明體" w:cs="新細明體"/>
          <w:color w:val="auto"/>
          <w:kern w:val="2"/>
          <w:sz w:val="24"/>
          <w:bdr w:val="none" w:sz="0" w:space="0" w:color="auto"/>
          <w:lang w:val="en-US"/>
        </w:rPr>
        <w:t>本研究以嘉義縣幼兒家長為問卷調查對象，以18鄉鎮市0~未滿6歲幼兒人口依比例進行抽樣。研究者</w:t>
      </w:r>
      <w:proofErr w:type="gramStart"/>
      <w:r w:rsidRPr="00D53063">
        <w:rPr>
          <w:rFonts w:ascii="新細明體" w:eastAsia="新細明體" w:hAnsi="新細明體" w:cs="新細明體"/>
          <w:color w:val="auto"/>
          <w:kern w:val="2"/>
          <w:sz w:val="24"/>
          <w:bdr w:val="none" w:sz="0" w:space="0" w:color="auto"/>
          <w:lang w:val="en-US"/>
        </w:rPr>
        <w:t>採</w:t>
      </w:r>
      <w:proofErr w:type="gramEnd"/>
      <w:r w:rsidRPr="00D53063">
        <w:rPr>
          <w:rFonts w:ascii="新細明體" w:eastAsia="新細明體" w:hAnsi="新細明體" w:cs="新細明體"/>
          <w:color w:val="auto"/>
          <w:kern w:val="2"/>
          <w:sz w:val="24"/>
          <w:bdr w:val="none" w:sz="0" w:space="0" w:color="auto"/>
          <w:lang w:val="en-US"/>
        </w:rPr>
        <w:t>0~未滿3歲</w:t>
      </w:r>
      <w:proofErr w:type="gramStart"/>
      <w:r w:rsidRPr="00D53063">
        <w:rPr>
          <w:rFonts w:ascii="新細明體" w:eastAsia="新細明體" w:hAnsi="新細明體" w:cs="新細明體"/>
          <w:color w:val="auto"/>
          <w:kern w:val="2"/>
          <w:sz w:val="24"/>
          <w:bdr w:val="none" w:sz="0" w:space="0" w:color="auto"/>
          <w:lang w:val="en-US"/>
        </w:rPr>
        <w:t>採</w:t>
      </w:r>
      <w:proofErr w:type="gramEnd"/>
      <w:r w:rsidRPr="00D53063">
        <w:rPr>
          <w:rFonts w:ascii="新細明體" w:eastAsia="新細明體" w:hAnsi="新細明體" w:cs="新細明體"/>
          <w:color w:val="auto"/>
          <w:kern w:val="2"/>
          <w:sz w:val="24"/>
          <w:bdr w:val="none" w:sz="0" w:space="0" w:color="auto"/>
          <w:lang w:val="en-US"/>
        </w:rPr>
        <w:t>名冊隨機抽樣，以郵寄問卷方式由家長填寫。3~未滿6歲幼兒則以教育處國小附幼、公立幼兒園、私立幼兒園名冊，隨機抽取各鄉鎮市1間幼兒園，由該幼兒園發放給家長填寫。回寄的問卷，由訪員進行</w:t>
      </w:r>
      <w:proofErr w:type="gramStart"/>
      <w:r w:rsidRPr="00D53063">
        <w:rPr>
          <w:rFonts w:ascii="新細明體" w:eastAsia="新細明體" w:hAnsi="新細明體" w:cs="新細明體"/>
          <w:color w:val="auto"/>
          <w:kern w:val="2"/>
          <w:sz w:val="24"/>
          <w:bdr w:val="none" w:sz="0" w:space="0" w:color="auto"/>
          <w:lang w:val="en-US"/>
        </w:rPr>
        <w:t>家戶面訪</w:t>
      </w:r>
      <w:proofErr w:type="gramEnd"/>
      <w:r w:rsidRPr="00D53063">
        <w:rPr>
          <w:rFonts w:ascii="新細明體" w:eastAsia="新細明體" w:hAnsi="新細明體" w:cs="新細明體"/>
          <w:color w:val="auto"/>
          <w:kern w:val="2"/>
          <w:sz w:val="24"/>
          <w:bdr w:val="none" w:sz="0" w:space="0" w:color="auto"/>
          <w:lang w:val="en-US"/>
        </w:rPr>
        <w:t>並確認問卷內容的正確性。扣除無效或拒訪問卷後，有效問卷數為316份。其中男幼兒170人(51.6%)、女幼兒146人(48.4%)，幼兒平均年齡為3.5歲。填寫問卷者與兒童的關係以母親最多(76%)、其次為父親(20.4%)。研究者以SPSS統計軟體進行描述統計與交叉分析，研究結果如下：</w:t>
      </w:r>
    </w:p>
    <w:p w14:paraId="670B2C25"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新細明體" w:eastAsia="新細明體" w:hAnsi="新細明體" w:cs="新細明體" w:hint="default"/>
          <w:color w:val="auto"/>
          <w:kern w:val="2"/>
          <w:sz w:val="24"/>
          <w:bdr w:val="none" w:sz="0" w:space="0" w:color="auto"/>
          <w:lang w:val="en-US"/>
        </w:rPr>
      </w:pPr>
      <w:r w:rsidRPr="00D53063">
        <w:rPr>
          <w:rFonts w:ascii="新細明體" w:eastAsia="新細明體" w:hAnsi="新細明體" w:cs="新細明體"/>
          <w:color w:val="auto"/>
          <w:kern w:val="2"/>
          <w:sz w:val="24"/>
          <w:bdr w:val="none" w:sz="0" w:space="0" w:color="auto"/>
          <w:lang w:val="en-US"/>
        </w:rPr>
        <w:t>一、多數幼兒由家長在家準備餐點</w:t>
      </w:r>
    </w:p>
    <w:p w14:paraId="32A981F3" w14:textId="1834AAE4" w:rsidR="00D53063" w:rsidRPr="00D53063" w:rsidRDefault="00D53063" w:rsidP="00DB1180">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80"/>
        <w:jc w:val="both"/>
        <w:rPr>
          <w:rFonts w:ascii="新細明體" w:eastAsia="新細明體" w:hAnsi="新細明體" w:cs="新細明體" w:hint="default"/>
          <w:color w:val="auto"/>
          <w:kern w:val="2"/>
          <w:sz w:val="24"/>
          <w:bdr w:val="none" w:sz="0" w:space="0" w:color="auto"/>
          <w:lang w:val="en-US"/>
        </w:rPr>
      </w:pPr>
      <w:r w:rsidRPr="00D53063">
        <w:rPr>
          <w:rFonts w:ascii="新細明體" w:eastAsia="新細明體" w:hAnsi="新細明體" w:cs="新細明體"/>
          <w:color w:val="auto"/>
          <w:kern w:val="2"/>
          <w:sz w:val="24"/>
          <w:bdr w:val="none" w:sz="0" w:space="0" w:color="auto"/>
          <w:lang w:val="en-US"/>
        </w:rPr>
        <w:t>多數幼兒的早餐由家長在家自己準備(占40.3%)、其次為幼兒園、</w:t>
      </w:r>
      <w:proofErr w:type="gramStart"/>
      <w:r w:rsidRPr="00D53063">
        <w:rPr>
          <w:rFonts w:ascii="新細明體" w:eastAsia="新細明體" w:hAnsi="新細明體" w:cs="新細明體"/>
          <w:color w:val="auto"/>
          <w:kern w:val="2"/>
          <w:sz w:val="24"/>
          <w:bdr w:val="none" w:sz="0" w:space="0" w:color="auto"/>
          <w:lang w:val="en-US"/>
        </w:rPr>
        <w:t>保母或托嬰</w:t>
      </w:r>
      <w:proofErr w:type="gramEnd"/>
      <w:r w:rsidRPr="00D53063">
        <w:rPr>
          <w:rFonts w:ascii="新細明體" w:eastAsia="新細明體" w:hAnsi="新細明體" w:cs="新細明體"/>
          <w:color w:val="auto"/>
          <w:kern w:val="2"/>
          <w:sz w:val="24"/>
          <w:bdr w:val="none" w:sz="0" w:space="0" w:color="auto"/>
          <w:lang w:val="en-US"/>
        </w:rPr>
        <w:t>中心準備早餐(占30.7%)、家長在外面買(包含外食或外帶)的比例為13.4%。幼兒的晚餐則有78.4%由家長在家準備、家長外面買的比例為11.0%。幼兒早餐的準備方式與母親教育程度達到顯著相關。</w:t>
      </w:r>
    </w:p>
    <w:p w14:paraId="2BEB2072"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新細明體" w:eastAsia="新細明體" w:hAnsi="新細明體" w:cs="新細明體" w:hint="default"/>
          <w:color w:val="auto"/>
          <w:kern w:val="2"/>
          <w:sz w:val="24"/>
          <w:bdr w:val="none" w:sz="0" w:space="0" w:color="auto"/>
          <w:lang w:val="en-US"/>
        </w:rPr>
      </w:pPr>
      <w:r w:rsidRPr="00D53063">
        <w:rPr>
          <w:rFonts w:ascii="新細明體" w:eastAsia="新細明體" w:hAnsi="新細明體" w:cs="新細明體"/>
          <w:color w:val="auto"/>
          <w:kern w:val="2"/>
          <w:sz w:val="24"/>
          <w:bdr w:val="none" w:sz="0" w:space="0" w:color="auto"/>
          <w:lang w:val="en-US"/>
        </w:rPr>
        <w:t>二、乳類製品攝取量不足</w:t>
      </w:r>
    </w:p>
    <w:p w14:paraId="76486EBB" w14:textId="21B9CDFB" w:rsidR="00D53063" w:rsidRPr="00D53063" w:rsidRDefault="00D53063" w:rsidP="00DB1180">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80"/>
        <w:jc w:val="both"/>
        <w:rPr>
          <w:rFonts w:ascii="新細明體" w:eastAsia="新細明體" w:hAnsi="新細明體" w:cs="新細明體" w:hint="default"/>
          <w:color w:val="auto"/>
          <w:kern w:val="2"/>
          <w:sz w:val="24"/>
          <w:bdr w:val="none" w:sz="0" w:space="0" w:color="auto"/>
          <w:lang w:val="en-US"/>
        </w:rPr>
      </w:pPr>
      <w:r w:rsidRPr="00D53063">
        <w:rPr>
          <w:rFonts w:ascii="新細明體" w:eastAsia="新細明體" w:hAnsi="新細明體" w:cs="新細明體"/>
          <w:color w:val="auto"/>
          <w:kern w:val="2"/>
          <w:sz w:val="24"/>
          <w:bdr w:val="none" w:sz="0" w:space="0" w:color="auto"/>
          <w:lang w:val="en-US"/>
        </w:rPr>
        <w:t>幼兒還在餵奶階段占19.9%。幼兒過去</w:t>
      </w:r>
      <w:proofErr w:type="gramStart"/>
      <w:r w:rsidRPr="00D53063">
        <w:rPr>
          <w:rFonts w:ascii="新細明體" w:eastAsia="新細明體" w:hAnsi="新細明體" w:cs="新細明體"/>
          <w:color w:val="auto"/>
          <w:kern w:val="2"/>
          <w:sz w:val="24"/>
          <w:bdr w:val="none" w:sz="0" w:space="0" w:color="auto"/>
          <w:lang w:val="en-US"/>
        </w:rPr>
        <w:t>一週</w:t>
      </w:r>
      <w:proofErr w:type="gramEnd"/>
      <w:r w:rsidRPr="00D53063">
        <w:rPr>
          <w:rFonts w:ascii="新細明體" w:eastAsia="新細明體" w:hAnsi="新細明體" w:cs="新細明體"/>
          <w:color w:val="auto"/>
          <w:kern w:val="2"/>
          <w:sz w:val="24"/>
          <w:bdr w:val="none" w:sz="0" w:space="0" w:color="auto"/>
          <w:lang w:val="en-US"/>
        </w:rPr>
        <w:t>內喝牛奶、優格、</w:t>
      </w:r>
      <w:proofErr w:type="gramStart"/>
      <w:r w:rsidRPr="00D53063">
        <w:rPr>
          <w:rFonts w:ascii="新細明體" w:eastAsia="新細明體" w:hAnsi="新細明體" w:cs="新細明體"/>
          <w:color w:val="auto"/>
          <w:kern w:val="2"/>
          <w:sz w:val="24"/>
          <w:bdr w:val="none" w:sz="0" w:space="0" w:color="auto"/>
          <w:lang w:val="en-US"/>
        </w:rPr>
        <w:t>優酪乳等乳類</w:t>
      </w:r>
      <w:proofErr w:type="gramEnd"/>
      <w:r w:rsidRPr="00D53063">
        <w:rPr>
          <w:rFonts w:ascii="新細明體" w:eastAsia="新細明體" w:hAnsi="新細明體" w:cs="新細明體"/>
          <w:color w:val="auto"/>
          <w:kern w:val="2"/>
          <w:sz w:val="24"/>
          <w:bdr w:val="none" w:sz="0" w:space="0" w:color="auto"/>
          <w:lang w:val="en-US"/>
        </w:rPr>
        <w:t>製品7次以上占26.9%、5~6次占23.7%，幼兒攝取奶類製品的情形與父親教育程度有關。乳類製品是幼兒鈣質攝取的主要來源，建議每天應達360~480ml。本次調查結果，仍有73.1%的幼兒無法達到每日均衡攝取奶類製品。</w:t>
      </w:r>
    </w:p>
    <w:p w14:paraId="53CCFA69"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新細明體" w:eastAsia="新細明體" w:hAnsi="新細明體" w:cs="新細明體" w:hint="default"/>
          <w:color w:val="auto"/>
          <w:kern w:val="2"/>
          <w:sz w:val="24"/>
          <w:bdr w:val="none" w:sz="0" w:space="0" w:color="auto"/>
          <w:lang w:val="en-US"/>
        </w:rPr>
      </w:pPr>
      <w:r w:rsidRPr="00D53063">
        <w:rPr>
          <w:rFonts w:ascii="新細明體" w:eastAsia="新細明體" w:hAnsi="新細明體" w:cs="新細明體"/>
          <w:color w:val="auto"/>
          <w:kern w:val="2"/>
          <w:sz w:val="24"/>
          <w:bdr w:val="none" w:sz="0" w:space="0" w:color="auto"/>
          <w:lang w:val="en-US"/>
        </w:rPr>
        <w:t>三、3/4的幼兒有喝含糖飲料習慣</w:t>
      </w:r>
    </w:p>
    <w:p w14:paraId="79AF7F5C" w14:textId="3724366D" w:rsidR="00D53063" w:rsidRPr="00D53063" w:rsidRDefault="00D53063" w:rsidP="00DB1180">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80"/>
        <w:jc w:val="both"/>
        <w:rPr>
          <w:rFonts w:ascii="新細明體" w:eastAsia="新細明體" w:hAnsi="新細明體" w:cs="新細明體" w:hint="default"/>
          <w:color w:val="auto"/>
          <w:kern w:val="2"/>
          <w:sz w:val="24"/>
          <w:bdr w:val="none" w:sz="0" w:space="0" w:color="auto"/>
          <w:lang w:val="en-US"/>
        </w:rPr>
      </w:pPr>
      <w:r w:rsidRPr="00D53063">
        <w:rPr>
          <w:rFonts w:ascii="新細明體" w:eastAsia="新細明體" w:hAnsi="新細明體" w:cs="新細明體"/>
          <w:color w:val="auto"/>
          <w:kern w:val="2"/>
          <w:sz w:val="24"/>
          <w:bdr w:val="none" w:sz="0" w:space="0" w:color="auto"/>
          <w:lang w:val="en-US"/>
        </w:rPr>
        <w:lastRenderedPageBreak/>
        <w:t>1/4的幼兒未曾</w:t>
      </w:r>
      <w:proofErr w:type="gramStart"/>
      <w:r w:rsidRPr="00D53063">
        <w:rPr>
          <w:rFonts w:ascii="新細明體" w:eastAsia="新細明體" w:hAnsi="新細明體" w:cs="新細明體"/>
          <w:color w:val="auto"/>
          <w:kern w:val="2"/>
          <w:sz w:val="24"/>
          <w:bdr w:val="none" w:sz="0" w:space="0" w:color="auto"/>
          <w:lang w:val="en-US"/>
        </w:rPr>
        <w:t>喝過含糖</w:t>
      </w:r>
      <w:proofErr w:type="gramEnd"/>
      <w:r w:rsidRPr="00D53063">
        <w:rPr>
          <w:rFonts w:ascii="新細明體" w:eastAsia="新細明體" w:hAnsi="新細明體" w:cs="新細明體"/>
          <w:color w:val="auto"/>
          <w:kern w:val="2"/>
          <w:sz w:val="24"/>
          <w:bdr w:val="none" w:sz="0" w:space="0" w:color="auto"/>
          <w:lang w:val="en-US"/>
        </w:rPr>
        <w:t>飲料，多數幼兒每週喝1~2次含糖飲料(43.5%)，每週喝3~4次含糖飲料占23.3%。幼兒喝含糖飲料與父親和母親教育程度有關。本次調查也發現，嘉義縣有28.1%的幼兒有齲齒、蛀牙、</w:t>
      </w:r>
      <w:proofErr w:type="gramStart"/>
      <w:r w:rsidRPr="00D53063">
        <w:rPr>
          <w:rFonts w:ascii="新細明體" w:eastAsia="新細明體" w:hAnsi="新細明體" w:cs="新細明體"/>
          <w:color w:val="auto"/>
          <w:kern w:val="2"/>
          <w:sz w:val="24"/>
          <w:bdr w:val="none" w:sz="0" w:space="0" w:color="auto"/>
          <w:lang w:val="en-US"/>
        </w:rPr>
        <w:t>缺牙等</w:t>
      </w:r>
      <w:proofErr w:type="gramEnd"/>
      <w:r w:rsidRPr="00D53063">
        <w:rPr>
          <w:rFonts w:ascii="新細明體" w:eastAsia="新細明體" w:hAnsi="新細明體" w:cs="新細明體"/>
          <w:color w:val="auto"/>
          <w:kern w:val="2"/>
          <w:sz w:val="24"/>
          <w:bdr w:val="none" w:sz="0" w:space="0" w:color="auto"/>
          <w:lang w:val="en-US"/>
        </w:rPr>
        <w:t>問題。</w:t>
      </w:r>
    </w:p>
    <w:p w14:paraId="5CB5D7DE"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新細明體" w:eastAsia="新細明體" w:hAnsi="新細明體" w:cs="新細明體" w:hint="default"/>
          <w:color w:val="auto"/>
          <w:kern w:val="2"/>
          <w:sz w:val="24"/>
          <w:bdr w:val="none" w:sz="0" w:space="0" w:color="auto"/>
          <w:lang w:val="en-US"/>
        </w:rPr>
      </w:pPr>
      <w:r w:rsidRPr="00D53063">
        <w:rPr>
          <w:rFonts w:ascii="新細明體" w:eastAsia="新細明體" w:hAnsi="新細明體" w:cs="新細明體"/>
          <w:color w:val="auto"/>
          <w:kern w:val="2"/>
          <w:sz w:val="24"/>
          <w:bdr w:val="none" w:sz="0" w:space="0" w:color="auto"/>
          <w:lang w:val="en-US"/>
        </w:rPr>
        <w:t>四、超過六成幼兒每週攝取高油脂食物1~2次</w:t>
      </w:r>
    </w:p>
    <w:p w14:paraId="47274BC5" w14:textId="50DFEC29" w:rsidR="00D53063" w:rsidRPr="00D53063" w:rsidRDefault="00D53063" w:rsidP="00DB1180">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80"/>
        <w:jc w:val="both"/>
        <w:rPr>
          <w:rFonts w:ascii="新細明體" w:eastAsia="新細明體" w:hAnsi="新細明體" w:cs="新細明體" w:hint="default"/>
          <w:color w:val="auto"/>
          <w:kern w:val="2"/>
          <w:sz w:val="24"/>
          <w:bdr w:val="none" w:sz="0" w:space="0" w:color="auto"/>
          <w:lang w:val="en-US"/>
        </w:rPr>
      </w:pPr>
      <w:r w:rsidRPr="00D53063">
        <w:rPr>
          <w:rFonts w:ascii="新細明體" w:eastAsia="新細明體" w:hAnsi="新細明體" w:cs="微軟正黑體"/>
          <w:color w:val="auto"/>
          <w:kern w:val="2"/>
          <w:sz w:val="24"/>
          <w:bdr w:val="none" w:sz="0" w:space="0" w:color="auto"/>
          <w:lang w:val="en-US"/>
        </w:rPr>
        <w:t>幼兒每週</w:t>
      </w:r>
      <w:r w:rsidRPr="00D53063">
        <w:rPr>
          <w:rFonts w:ascii="新細明體" w:eastAsia="新細明體" w:hAnsi="新細明體" w:cs="新細明體"/>
          <w:color w:val="auto"/>
          <w:kern w:val="2"/>
          <w:sz w:val="24"/>
          <w:bdr w:val="none" w:sz="0" w:space="0" w:color="auto"/>
          <w:lang w:val="en-US"/>
        </w:rPr>
        <w:t>吃1~2次高油脂食物比例高達62.2%，高油脂食物(如：</w:t>
      </w:r>
      <w:r w:rsidRPr="00D53063">
        <w:rPr>
          <w:rFonts w:ascii="新細明體" w:eastAsia="新細明體" w:hAnsi="新細明體" w:cs="微軟正黑體"/>
          <w:color w:val="auto"/>
          <w:kern w:val="2"/>
          <w:sz w:val="24"/>
          <w:bdr w:val="none" w:sz="0" w:space="0" w:color="auto"/>
          <w:lang w:val="en-US"/>
        </w:rPr>
        <w:t>炸雞排</w:t>
      </w:r>
      <w:r w:rsidRPr="00D53063">
        <w:rPr>
          <w:rFonts w:ascii="新細明體" w:eastAsia="新細明體" w:hAnsi="新細明體" w:cs="Malgun Gothic Semilight"/>
          <w:color w:val="auto"/>
          <w:kern w:val="2"/>
          <w:sz w:val="24"/>
          <w:bdr w:val="none" w:sz="0" w:space="0" w:color="auto"/>
          <w:lang w:val="en-US"/>
        </w:rPr>
        <w:t>、</w:t>
      </w:r>
      <w:r w:rsidRPr="00D53063">
        <w:rPr>
          <w:rFonts w:ascii="新細明體" w:eastAsia="新細明體" w:hAnsi="新細明體" w:cs="微軟正黑體"/>
          <w:color w:val="auto"/>
          <w:kern w:val="2"/>
          <w:sz w:val="24"/>
          <w:bdr w:val="none" w:sz="0" w:space="0" w:color="auto"/>
          <w:lang w:val="en-US"/>
        </w:rPr>
        <w:t>鹽酥雞</w:t>
      </w:r>
      <w:r w:rsidRPr="00D53063">
        <w:rPr>
          <w:rFonts w:ascii="新細明體" w:eastAsia="新細明體" w:hAnsi="新細明體" w:cs="新細明體"/>
          <w:color w:val="auto"/>
          <w:kern w:val="2"/>
          <w:sz w:val="24"/>
          <w:bdr w:val="none" w:sz="0" w:space="0" w:color="auto"/>
          <w:lang w:val="en-US"/>
        </w:rPr>
        <w:t>)可能引發成人心血管疾病與肥胖。幼兒攝取高油脂食物與父母婚姻狀況、父親和母親教育程度有關。</w:t>
      </w:r>
    </w:p>
    <w:p w14:paraId="4992A287"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新細明體" w:eastAsia="新細明體" w:hAnsi="新細明體" w:cs="新細明體" w:hint="default"/>
          <w:color w:val="auto"/>
          <w:kern w:val="2"/>
          <w:sz w:val="24"/>
          <w:bdr w:val="none" w:sz="0" w:space="0" w:color="auto"/>
          <w:lang w:val="en-US"/>
        </w:rPr>
      </w:pPr>
      <w:r w:rsidRPr="00D53063">
        <w:rPr>
          <w:rFonts w:ascii="新細明體" w:eastAsia="新細明體" w:hAnsi="新細明體" w:cs="新細明體"/>
          <w:color w:val="auto"/>
          <w:kern w:val="2"/>
          <w:sz w:val="24"/>
          <w:bdr w:val="none" w:sz="0" w:space="0" w:color="auto"/>
          <w:lang w:val="en-US"/>
        </w:rPr>
        <w:t>五、近一半幼兒過去</w:t>
      </w:r>
      <w:proofErr w:type="gramStart"/>
      <w:r w:rsidRPr="00D53063">
        <w:rPr>
          <w:rFonts w:ascii="新細明體" w:eastAsia="新細明體" w:hAnsi="新細明體" w:cs="新細明體"/>
          <w:color w:val="auto"/>
          <w:kern w:val="2"/>
          <w:sz w:val="24"/>
          <w:bdr w:val="none" w:sz="0" w:space="0" w:color="auto"/>
          <w:lang w:val="en-US"/>
        </w:rPr>
        <w:t>一週</w:t>
      </w:r>
      <w:proofErr w:type="gramEnd"/>
      <w:r w:rsidRPr="00D53063">
        <w:rPr>
          <w:rFonts w:ascii="新細明體" w:eastAsia="新細明體" w:hAnsi="新細明體" w:cs="新細明體"/>
          <w:color w:val="auto"/>
          <w:kern w:val="2"/>
          <w:sz w:val="24"/>
          <w:bdr w:val="none" w:sz="0" w:space="0" w:color="auto"/>
          <w:lang w:val="en-US"/>
        </w:rPr>
        <w:t>內吃過高鹽類食物</w:t>
      </w:r>
    </w:p>
    <w:p w14:paraId="1971E658" w14:textId="146812D9" w:rsidR="00D53063" w:rsidRPr="00D53063" w:rsidRDefault="00D53063" w:rsidP="00DB1180">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80"/>
        <w:jc w:val="both"/>
        <w:rPr>
          <w:rFonts w:ascii="新細明體" w:eastAsia="新細明體" w:hAnsi="新細明體" w:cs="新細明體" w:hint="default"/>
          <w:color w:val="auto"/>
          <w:kern w:val="2"/>
          <w:sz w:val="24"/>
          <w:bdr w:val="none" w:sz="0" w:space="0" w:color="auto"/>
          <w:lang w:val="en-US"/>
        </w:rPr>
      </w:pPr>
      <w:r w:rsidRPr="00D53063">
        <w:rPr>
          <w:rFonts w:ascii="新細明體" w:eastAsia="新細明體" w:hAnsi="新細明體" w:cs="新細明體"/>
          <w:color w:val="auto"/>
          <w:kern w:val="2"/>
          <w:sz w:val="24"/>
          <w:bdr w:val="none" w:sz="0" w:space="0" w:color="auto"/>
          <w:lang w:val="en-US"/>
        </w:rPr>
        <w:t>51.4%的幼兒未曾吃過高鹽食物(</w:t>
      </w:r>
      <w:r w:rsidRPr="00D53063">
        <w:rPr>
          <w:rFonts w:ascii="新細明體" w:eastAsia="新細明體" w:hAnsi="新細明體" w:cs="微軟正黑體"/>
          <w:color w:val="auto"/>
          <w:kern w:val="2"/>
          <w:sz w:val="24"/>
          <w:bdr w:val="none" w:sz="0" w:space="0" w:color="auto"/>
          <w:lang w:val="en-US"/>
        </w:rPr>
        <w:t>如</w:t>
      </w:r>
      <w:r w:rsidRPr="00D53063">
        <w:rPr>
          <w:rFonts w:ascii="新細明體" w:eastAsia="新細明體" w:hAnsi="新細明體" w:cs="Malgun Gothic Semilight"/>
          <w:color w:val="auto"/>
          <w:kern w:val="2"/>
          <w:sz w:val="24"/>
          <w:bdr w:val="none" w:sz="0" w:space="0" w:color="auto"/>
          <w:lang w:val="en-US"/>
        </w:rPr>
        <w:t>：</w:t>
      </w:r>
      <w:r w:rsidRPr="00D53063">
        <w:rPr>
          <w:rFonts w:ascii="新細明體" w:eastAsia="新細明體" w:hAnsi="新細明體" w:cs="微軟正黑體"/>
          <w:color w:val="auto"/>
          <w:kern w:val="2"/>
          <w:sz w:val="24"/>
          <w:bdr w:val="none" w:sz="0" w:space="0" w:color="auto"/>
          <w:lang w:val="en-US"/>
        </w:rPr>
        <w:t>冷熱滷味</w:t>
      </w:r>
      <w:r w:rsidRPr="00D53063">
        <w:rPr>
          <w:rFonts w:ascii="新細明體" w:eastAsia="新細明體" w:hAnsi="新細明體" w:cs="Malgun Gothic Semilight"/>
          <w:color w:val="auto"/>
          <w:kern w:val="2"/>
          <w:sz w:val="24"/>
          <w:bdr w:val="none" w:sz="0" w:space="0" w:color="auto"/>
          <w:lang w:val="en-US"/>
        </w:rPr>
        <w:t>、</w:t>
      </w:r>
      <w:proofErr w:type="gramStart"/>
      <w:r w:rsidRPr="00D53063">
        <w:rPr>
          <w:rFonts w:ascii="新細明體" w:eastAsia="新細明體" w:hAnsi="新細明體" w:cs="微軟正黑體"/>
          <w:color w:val="auto"/>
          <w:kern w:val="2"/>
          <w:sz w:val="24"/>
          <w:bdr w:val="none" w:sz="0" w:space="0" w:color="auto"/>
          <w:lang w:val="en-US"/>
        </w:rPr>
        <w:t>麻辣燙</w:t>
      </w:r>
      <w:r w:rsidRPr="00D53063">
        <w:rPr>
          <w:rFonts w:ascii="新細明體" w:eastAsia="新細明體" w:hAnsi="新細明體" w:cs="Malgun Gothic Semilight"/>
          <w:color w:val="auto"/>
          <w:kern w:val="2"/>
          <w:sz w:val="24"/>
          <w:bdr w:val="none" w:sz="0" w:space="0" w:color="auto"/>
          <w:lang w:val="en-US"/>
        </w:rPr>
        <w:t>、</w:t>
      </w:r>
      <w:proofErr w:type="gramEnd"/>
      <w:r w:rsidRPr="00D53063">
        <w:rPr>
          <w:rFonts w:ascii="新細明體" w:eastAsia="新細明體" w:hAnsi="新細明體" w:cs="微軟正黑體"/>
          <w:color w:val="auto"/>
          <w:kern w:val="2"/>
          <w:sz w:val="24"/>
          <w:bdr w:val="none" w:sz="0" w:space="0" w:color="auto"/>
          <w:lang w:val="en-US"/>
        </w:rPr>
        <w:t>香腸</w:t>
      </w:r>
      <w:r w:rsidRPr="00D53063">
        <w:rPr>
          <w:rFonts w:ascii="新細明體" w:eastAsia="新細明體" w:hAnsi="新細明體" w:cs="Malgun Gothic Semilight"/>
          <w:color w:val="auto"/>
          <w:kern w:val="2"/>
          <w:sz w:val="24"/>
          <w:bdr w:val="none" w:sz="0" w:space="0" w:color="auto"/>
          <w:lang w:val="en-US"/>
        </w:rPr>
        <w:t>、</w:t>
      </w:r>
      <w:r w:rsidRPr="00D53063">
        <w:rPr>
          <w:rFonts w:ascii="新細明體" w:eastAsia="新細明體" w:hAnsi="新細明體" w:cs="微軟正黑體"/>
          <w:color w:val="auto"/>
          <w:kern w:val="2"/>
          <w:sz w:val="24"/>
          <w:bdr w:val="none" w:sz="0" w:space="0" w:color="auto"/>
          <w:lang w:val="en-US"/>
        </w:rPr>
        <w:t>燒烤</w:t>
      </w:r>
      <w:r w:rsidRPr="00D53063">
        <w:rPr>
          <w:rFonts w:ascii="新細明體" w:eastAsia="新細明體" w:hAnsi="新細明體" w:cs="新細明體"/>
          <w:color w:val="auto"/>
          <w:kern w:val="2"/>
          <w:sz w:val="24"/>
          <w:bdr w:val="none" w:sz="0" w:space="0" w:color="auto"/>
          <w:lang w:val="en-US"/>
        </w:rPr>
        <w:t>)，但45%的幼兒每週吃1~2次。高鹽類食物的攝取與父母婚姻狀況有關。</w:t>
      </w:r>
    </w:p>
    <w:p w14:paraId="419E7484" w14:textId="6A2FF52F" w:rsidR="00D53063" w:rsidRPr="00D53063" w:rsidRDefault="00D53063" w:rsidP="00DB1180">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80"/>
        <w:rPr>
          <w:rFonts w:ascii="新細明體" w:eastAsia="新細明體" w:hAnsi="新細明體" w:cs="新細明體" w:hint="default"/>
          <w:color w:val="auto"/>
          <w:kern w:val="2"/>
          <w:sz w:val="24"/>
          <w:bdr w:val="none" w:sz="0" w:space="0" w:color="auto"/>
          <w:lang w:val="en-US"/>
        </w:rPr>
      </w:pPr>
      <w:r w:rsidRPr="00D53063">
        <w:rPr>
          <w:rFonts w:ascii="新細明體" w:eastAsia="新細明體" w:hAnsi="新細明體" w:cs="新細明體"/>
          <w:color w:val="auto"/>
          <w:kern w:val="2"/>
          <w:sz w:val="24"/>
          <w:bdr w:val="none" w:sz="0" w:space="0" w:color="auto"/>
          <w:lang w:val="en-US"/>
        </w:rPr>
        <w:t>幼兒的餐點主要由家長在家準備，因此提供幼兒家長正確的營養和烹調知識非常重要，透過營養教育讓家長了解高油脂、高鹽類、含糖食物的長期影響。</w:t>
      </w:r>
    </w:p>
    <w:p w14:paraId="76E8CEC8" w14:textId="77777777" w:rsidR="00D53063" w:rsidRPr="00DB1180"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新細明體" w:hint="default"/>
          <w:color w:val="auto"/>
          <w:kern w:val="2"/>
          <w:sz w:val="24"/>
          <w:bdr w:val="none" w:sz="0" w:space="0" w:color="auto"/>
          <w:lang w:val="en-US"/>
        </w:rPr>
      </w:pPr>
    </w:p>
    <w:p w14:paraId="5C51BEE6"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Helvetica" w:eastAsia="Helvetica" w:hAnsi="Helvetica" w:cs="Helvetica" w:hint="default"/>
          <w:color w:val="auto"/>
          <w:kern w:val="2"/>
          <w:sz w:val="24"/>
          <w:bdr w:val="none" w:sz="0" w:space="0" w:color="auto"/>
          <w:lang w:val="en-US"/>
        </w:rPr>
      </w:pPr>
      <w:r w:rsidRPr="00D53063">
        <w:rPr>
          <w:rFonts w:ascii="新細明體" w:eastAsia="新細明體" w:hAnsi="新細明體" w:cs="新細明體"/>
          <w:color w:val="auto"/>
          <w:kern w:val="2"/>
          <w:sz w:val="24"/>
          <w:bdr w:val="none" w:sz="0" w:space="0" w:color="auto"/>
          <w:lang w:val="en-US"/>
        </w:rPr>
        <w:t>關鍵詞：營養、幼兒、飲食行為</w:t>
      </w:r>
    </w:p>
    <w:p w14:paraId="47155B4A"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Calibri" w:eastAsia="新細明體" w:hAnsi="Calibri" w:cs="Times New Roman" w:hint="default"/>
          <w:color w:val="auto"/>
          <w:kern w:val="2"/>
          <w:sz w:val="24"/>
          <w:bdr w:val="none" w:sz="0" w:space="0" w:color="auto"/>
          <w:lang w:val="en-US"/>
        </w:rPr>
      </w:pPr>
    </w:p>
    <w:p w14:paraId="195C08A4" w14:textId="77777777" w:rsidR="00D53063" w:rsidRPr="00D53063" w:rsidRDefault="00D53063" w:rsidP="00D53063">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cs="Times New Roman" w:hint="default"/>
          <w:b/>
          <w:kern w:val="2"/>
          <w:sz w:val="36"/>
          <w:szCs w:val="24"/>
          <w:bdr w:val="none" w:sz="0" w:space="0" w:color="auto"/>
          <w:lang w:val="en-US"/>
        </w:rPr>
      </w:pPr>
      <w:r w:rsidRPr="00D53063">
        <w:rPr>
          <w:rFonts w:ascii="標楷體" w:eastAsia="標楷體" w:hAnsi="標楷體" w:cs="Times New Roman"/>
          <w:b/>
          <w:sz w:val="36"/>
          <w:szCs w:val="24"/>
          <w:bdr w:val="none" w:sz="0" w:space="0" w:color="auto"/>
          <w:lang w:val="en-US"/>
        </w:rPr>
        <w:br w:type="page"/>
      </w:r>
    </w:p>
    <w:p w14:paraId="7AC43E7C"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50"/>
        </w:tabs>
        <w:spacing w:line="360" w:lineRule="auto"/>
        <w:jc w:val="center"/>
        <w:rPr>
          <w:rFonts w:ascii="標楷體" w:eastAsia="標楷體" w:hAnsi="標楷體" w:cs="Times New Roman" w:hint="default"/>
          <w:b/>
          <w:kern w:val="2"/>
          <w:sz w:val="36"/>
          <w:szCs w:val="24"/>
          <w:bdr w:val="none" w:sz="0" w:space="0" w:color="auto"/>
          <w:lang w:val="en-US"/>
        </w:rPr>
      </w:pPr>
      <w:r w:rsidRPr="00D53063">
        <w:rPr>
          <w:rFonts w:ascii="標楷體" w:eastAsia="標楷體" w:hAnsi="標楷體" w:cs="Times New Roman"/>
          <w:b/>
          <w:kern w:val="2"/>
          <w:sz w:val="36"/>
          <w:szCs w:val="24"/>
          <w:bdr w:val="none" w:sz="0" w:space="0" w:color="auto"/>
          <w:lang w:val="en-US"/>
        </w:rPr>
        <w:lastRenderedPageBreak/>
        <w:t>運用繪本提升高功能自閉症幼兒社會互動之探討</w:t>
      </w:r>
    </w:p>
    <w:p w14:paraId="559E231E"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50"/>
        </w:tabs>
        <w:spacing w:line="360" w:lineRule="auto"/>
        <w:jc w:val="center"/>
        <w:rPr>
          <w:rFonts w:ascii="標楷體" w:eastAsia="標楷體" w:hAnsi="標楷體" w:cs="Arial" w:hint="default"/>
          <w:kern w:val="2"/>
          <w:sz w:val="24"/>
          <w:szCs w:val="24"/>
          <w:bdr w:val="none" w:sz="0" w:space="0" w:color="auto"/>
          <w:lang w:val="en-US"/>
        </w:rPr>
      </w:pPr>
      <w:r w:rsidRPr="00D53063">
        <w:rPr>
          <w:rFonts w:ascii="標楷體" w:eastAsia="標楷體" w:hAnsi="標楷體" w:cs="Arial"/>
          <w:kern w:val="2"/>
          <w:sz w:val="24"/>
          <w:szCs w:val="24"/>
          <w:bdr w:val="none" w:sz="0" w:space="0" w:color="auto"/>
          <w:lang w:val="en-US"/>
        </w:rPr>
        <w:t>王雅琳</w:t>
      </w:r>
    </w:p>
    <w:p w14:paraId="2EB60A58" w14:textId="50A2532F" w:rsidR="00D53063" w:rsidRPr="00D53063" w:rsidRDefault="00FD026A"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50"/>
        </w:tabs>
        <w:spacing w:line="360" w:lineRule="auto"/>
        <w:jc w:val="center"/>
        <w:rPr>
          <w:rFonts w:ascii="標楷體" w:eastAsia="標楷體" w:hAnsi="標楷體" w:cs="Arial" w:hint="default"/>
          <w:kern w:val="2"/>
          <w:sz w:val="24"/>
          <w:szCs w:val="24"/>
          <w:bdr w:val="none" w:sz="0" w:space="0" w:color="auto"/>
          <w:lang w:val="en-US"/>
        </w:rPr>
      </w:pPr>
      <w:r w:rsidRPr="00FD026A">
        <w:rPr>
          <w:rFonts w:ascii="標楷體" w:eastAsia="標楷體" w:hAnsi="標楷體" w:cs="Arial"/>
          <w:kern w:val="2"/>
          <w:sz w:val="24"/>
          <w:szCs w:val="24"/>
          <w:bdr w:val="none" w:sz="0" w:space="0" w:color="auto"/>
          <w:lang w:val="en-US"/>
        </w:rPr>
        <w:t>國立嘉義大學</w:t>
      </w:r>
      <w:r w:rsidRPr="00FD026A">
        <w:rPr>
          <w:rFonts w:ascii="標楷體" w:eastAsia="標楷體" w:hAnsi="標楷體" w:cs="Arial" w:hint="default"/>
          <w:kern w:val="2"/>
          <w:sz w:val="24"/>
          <w:szCs w:val="24"/>
          <w:bdr w:val="none" w:sz="0" w:space="0" w:color="auto"/>
          <w:lang w:val="en-US"/>
        </w:rPr>
        <w:t xml:space="preserve"> 幼兒教育學系碩士在職專班研究生</w:t>
      </w:r>
    </w:p>
    <w:p w14:paraId="18B7A0A5"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50"/>
        </w:tabs>
        <w:spacing w:line="360" w:lineRule="auto"/>
        <w:jc w:val="center"/>
        <w:rPr>
          <w:rFonts w:ascii="標楷體" w:eastAsia="標楷體" w:hAnsi="標楷體" w:cs="Arial" w:hint="default"/>
          <w:b/>
          <w:kern w:val="2"/>
          <w:sz w:val="32"/>
          <w:szCs w:val="24"/>
          <w:bdr w:val="none" w:sz="0" w:space="0" w:color="auto"/>
          <w:lang w:val="en-US"/>
        </w:rPr>
      </w:pPr>
      <w:r w:rsidRPr="00D53063">
        <w:rPr>
          <w:rFonts w:ascii="標楷體" w:eastAsia="標楷體" w:hAnsi="標楷體" w:cs="Arial"/>
          <w:b/>
          <w:kern w:val="2"/>
          <w:sz w:val="28"/>
          <w:szCs w:val="24"/>
          <w:bdr w:val="none" w:sz="0" w:space="0" w:color="auto"/>
          <w:lang w:val="en-US"/>
        </w:rPr>
        <w:t>摘要</w:t>
      </w:r>
    </w:p>
    <w:p w14:paraId="579AA924"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Times New Roman" w:hint="default"/>
          <w:kern w:val="2"/>
          <w:szCs w:val="24"/>
          <w:bdr w:val="none" w:sz="0" w:space="0" w:color="auto"/>
          <w:lang w:val="en-US"/>
        </w:rPr>
      </w:pPr>
      <w:r w:rsidRPr="00D53063">
        <w:rPr>
          <w:rFonts w:ascii="新細明體" w:eastAsia="新細明體" w:hAnsi="新細明體" w:cs="Times New Roman"/>
          <w:kern w:val="2"/>
          <w:szCs w:val="24"/>
          <w:bdr w:val="none" w:sz="0" w:space="0" w:color="auto"/>
          <w:lang w:val="en-US"/>
        </w:rPr>
        <w:t>高功能自閉症幼兒的特徵行為有語言能力、學習能力佳、自閉現象較不明顯，但在語言理解與表達、人際互動的能力是有困難，並且隨著自閉症幼兒年齡增長，生長的環境從家庭逐漸轉移到學校時，其社會互動的問題會更加</w:t>
      </w:r>
      <w:proofErr w:type="gramStart"/>
      <w:r w:rsidRPr="00D53063">
        <w:rPr>
          <w:rFonts w:ascii="新細明體" w:eastAsia="新細明體" w:hAnsi="新細明體" w:cs="Times New Roman"/>
          <w:kern w:val="2"/>
          <w:szCs w:val="24"/>
          <w:bdr w:val="none" w:sz="0" w:space="0" w:color="auto"/>
          <w:lang w:val="en-US"/>
        </w:rPr>
        <w:t>凸</w:t>
      </w:r>
      <w:proofErr w:type="gramEnd"/>
      <w:r w:rsidRPr="00D53063">
        <w:rPr>
          <w:rFonts w:ascii="新細明體" w:eastAsia="新細明體" w:hAnsi="新細明體" w:cs="Times New Roman"/>
          <w:kern w:val="2"/>
          <w:szCs w:val="24"/>
          <w:bdr w:val="none" w:sz="0" w:space="0" w:color="auto"/>
          <w:lang w:val="en-US"/>
        </w:rPr>
        <w:t>顯，成為急需處理的問題。</w:t>
      </w:r>
    </w:p>
    <w:p w14:paraId="6357A3B1"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Times New Roman" w:hint="default"/>
          <w:kern w:val="2"/>
          <w:szCs w:val="24"/>
          <w:bdr w:val="none" w:sz="0" w:space="0" w:color="auto"/>
          <w:lang w:val="en-US"/>
        </w:rPr>
      </w:pPr>
      <w:r w:rsidRPr="00D53063">
        <w:rPr>
          <w:rFonts w:ascii="新細明體" w:eastAsia="新細明體" w:hAnsi="新細明體" w:cs="Times New Roman"/>
          <w:kern w:val="2"/>
          <w:szCs w:val="24"/>
          <w:bdr w:val="none" w:sz="0" w:space="0" w:color="auto"/>
          <w:lang w:val="en-US"/>
        </w:rPr>
        <w:t>本研究探討運用繪本對高功能自閉症幼兒在社會互動轉變之歷程與結果，本研究</w:t>
      </w:r>
      <w:proofErr w:type="gramStart"/>
      <w:r w:rsidRPr="00D53063">
        <w:rPr>
          <w:rFonts w:ascii="新細明體" w:eastAsia="新細明體" w:hAnsi="新細明體" w:cs="Times New Roman"/>
          <w:kern w:val="2"/>
          <w:szCs w:val="24"/>
          <w:bdr w:val="none" w:sz="0" w:space="0" w:color="auto"/>
          <w:lang w:val="en-US"/>
        </w:rPr>
        <w:t>採</w:t>
      </w:r>
      <w:proofErr w:type="gramEnd"/>
      <w:r w:rsidRPr="00D53063">
        <w:rPr>
          <w:rFonts w:ascii="新細明體" w:eastAsia="新細明體" w:hAnsi="新細明體" w:cs="Times New Roman"/>
          <w:kern w:val="2"/>
          <w:szCs w:val="24"/>
          <w:bdr w:val="none" w:sz="0" w:space="0" w:color="auto"/>
          <w:lang w:val="en-US"/>
        </w:rPr>
        <w:t>質性研究法，研究</w:t>
      </w:r>
      <w:proofErr w:type="gramStart"/>
      <w:r w:rsidRPr="00D53063">
        <w:rPr>
          <w:rFonts w:ascii="新細明體" w:eastAsia="新細明體" w:hAnsi="新細明體" w:cs="Times New Roman"/>
          <w:kern w:val="2"/>
          <w:szCs w:val="24"/>
          <w:bdr w:val="none" w:sz="0" w:space="0" w:color="auto"/>
          <w:lang w:val="en-US"/>
        </w:rPr>
        <w:t>場域為台中市</w:t>
      </w:r>
      <w:proofErr w:type="gramEnd"/>
      <w:r w:rsidRPr="00D53063">
        <w:rPr>
          <w:rFonts w:ascii="新細明體" w:eastAsia="新細明體" w:hAnsi="新細明體" w:cs="Times New Roman"/>
          <w:kern w:val="2"/>
          <w:szCs w:val="24"/>
          <w:bdr w:val="none" w:sz="0" w:space="0" w:color="auto"/>
          <w:lang w:val="en-US"/>
        </w:rPr>
        <w:t>太陽國小附幼花</w:t>
      </w:r>
      <w:proofErr w:type="gramStart"/>
      <w:r w:rsidRPr="00D53063">
        <w:rPr>
          <w:rFonts w:ascii="新細明體" w:eastAsia="新細明體" w:hAnsi="新細明體" w:cs="Times New Roman"/>
          <w:kern w:val="2"/>
          <w:szCs w:val="24"/>
          <w:bdr w:val="none" w:sz="0" w:space="0" w:color="auto"/>
          <w:lang w:val="en-US"/>
        </w:rPr>
        <w:t>花</w:t>
      </w:r>
      <w:proofErr w:type="gramEnd"/>
      <w:r w:rsidRPr="00D53063">
        <w:rPr>
          <w:rFonts w:ascii="新細明體" w:eastAsia="新細明體" w:hAnsi="新細明體" w:cs="Times New Roman"/>
          <w:kern w:val="2"/>
          <w:szCs w:val="24"/>
          <w:bdr w:val="none" w:sz="0" w:space="0" w:color="auto"/>
          <w:lang w:val="en-US"/>
        </w:rPr>
        <w:t>班（化名），該班共計14位幼兒，研究對象為一名中班幼兒</w:t>
      </w:r>
      <w:proofErr w:type="gramStart"/>
      <w:r w:rsidRPr="00D53063">
        <w:rPr>
          <w:rFonts w:ascii="新細明體" w:eastAsia="新細明體" w:hAnsi="新細明體" w:cs="Times New Roman"/>
          <w:kern w:val="2"/>
          <w:szCs w:val="24"/>
          <w:bdr w:val="none" w:sz="0" w:space="0" w:color="auto"/>
          <w:lang w:val="en-US"/>
        </w:rPr>
        <w:t>睿睿</w:t>
      </w:r>
      <w:proofErr w:type="gramEnd"/>
      <w:r w:rsidRPr="00D53063">
        <w:rPr>
          <w:rFonts w:ascii="新細明體" w:eastAsia="新細明體" w:hAnsi="新細明體" w:cs="Times New Roman"/>
          <w:kern w:val="2"/>
          <w:szCs w:val="24"/>
          <w:bdr w:val="none" w:sz="0" w:space="0" w:color="auto"/>
          <w:lang w:val="en-US"/>
        </w:rPr>
        <w:t>（化名），個案經醫院鑑定障礙類別為自閉症。本研究進行四個星期，每星期二及四的學習區時間進行繪本教學，每次教學時間約計20至30分鐘，在研究進行中，根據個案的自閉症特質與社會互動問題來設計繪本教學活動，並採用小團體的方式進行，讓個案可以有學習模仿的對象，互動模式也符合真實的日常生活，進而改善個案與</w:t>
      </w:r>
      <w:proofErr w:type="gramStart"/>
      <w:r w:rsidRPr="00D53063">
        <w:rPr>
          <w:rFonts w:ascii="新細明體" w:eastAsia="新細明體" w:hAnsi="新細明體" w:cs="Times New Roman"/>
          <w:kern w:val="2"/>
          <w:szCs w:val="24"/>
          <w:bdr w:val="none" w:sz="0" w:space="0" w:color="auto"/>
          <w:lang w:val="en-US"/>
        </w:rPr>
        <w:t>同儕間的社會</w:t>
      </w:r>
      <w:proofErr w:type="gramEnd"/>
      <w:r w:rsidRPr="00D53063">
        <w:rPr>
          <w:rFonts w:ascii="新細明體" w:eastAsia="新細明體" w:hAnsi="新細明體" w:cs="Times New Roman"/>
          <w:kern w:val="2"/>
          <w:szCs w:val="24"/>
          <w:bdr w:val="none" w:sz="0" w:space="0" w:color="auto"/>
          <w:lang w:val="en-US"/>
        </w:rPr>
        <w:t>互動。</w:t>
      </w:r>
    </w:p>
    <w:p w14:paraId="342FA06F"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Times New Roman" w:hint="default"/>
          <w:kern w:val="2"/>
          <w:szCs w:val="24"/>
          <w:bdr w:val="none" w:sz="0" w:space="0" w:color="auto"/>
          <w:lang w:val="en-US"/>
        </w:rPr>
      </w:pPr>
      <w:r w:rsidRPr="00D53063">
        <w:rPr>
          <w:rFonts w:ascii="新細明體" w:eastAsia="新細明體" w:hAnsi="新細明體" w:cs="Times New Roman"/>
          <w:kern w:val="2"/>
          <w:szCs w:val="24"/>
          <w:bdr w:val="none" w:sz="0" w:space="0" w:color="auto"/>
          <w:lang w:val="en-US"/>
        </w:rPr>
        <w:t>研究者以軼事紀錄做為</w:t>
      </w:r>
      <w:proofErr w:type="gramStart"/>
      <w:r w:rsidRPr="00D53063">
        <w:rPr>
          <w:rFonts w:ascii="新細明體" w:eastAsia="新細明體" w:hAnsi="新細明體" w:cs="Times New Roman"/>
          <w:kern w:val="2"/>
          <w:szCs w:val="24"/>
          <w:bdr w:val="none" w:sz="0" w:space="0" w:color="auto"/>
          <w:lang w:val="en-US"/>
        </w:rPr>
        <w:t>蒐</w:t>
      </w:r>
      <w:proofErr w:type="gramEnd"/>
      <w:r w:rsidRPr="00D53063">
        <w:rPr>
          <w:rFonts w:ascii="新細明體" w:eastAsia="新細明體" w:hAnsi="新細明體" w:cs="Times New Roman"/>
          <w:kern w:val="2"/>
          <w:szCs w:val="24"/>
          <w:bdr w:val="none" w:sz="0" w:space="0" w:color="auto"/>
          <w:lang w:val="en-US"/>
        </w:rPr>
        <w:t>隻資料的方法，記錄個案及其四位同儕參與繪本教學過程及拍照佐證，主要重點是要瞭解及分析個案在參與繪本教學中的情況，將內容記錄下來，以便於事後進行比較與分析，研究結果如下：</w:t>
      </w:r>
    </w:p>
    <w:p w14:paraId="222A81B7" w14:textId="77777777" w:rsidR="00D53063" w:rsidRPr="00D53063" w:rsidRDefault="00D53063" w:rsidP="00D53063">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szCs w:val="24"/>
          <w:lang w:val="en-US"/>
        </w:rPr>
      </w:pPr>
      <w:proofErr w:type="gramStart"/>
      <w:r w:rsidRPr="00D53063">
        <w:rPr>
          <w:rFonts w:ascii="新細明體" w:eastAsia="新細明體" w:hAnsi="新細明體" w:cs="Times New Roman"/>
          <w:szCs w:val="24"/>
          <w:lang w:val="en-US"/>
        </w:rPr>
        <w:t>在繪本</w:t>
      </w:r>
      <w:proofErr w:type="gramEnd"/>
      <w:r w:rsidRPr="00D53063">
        <w:rPr>
          <w:rFonts w:ascii="新細明體" w:eastAsia="新細明體" w:hAnsi="新細明體" w:cs="Times New Roman"/>
          <w:szCs w:val="24"/>
          <w:lang w:val="en-US"/>
        </w:rPr>
        <w:t>教學活動介入初期，個案與同儕的互動性及主動性較差；繪本教學活動介入後，個案願意主動與同儕玩遊戲，和以往當</w:t>
      </w:r>
      <w:proofErr w:type="gramStart"/>
      <w:r w:rsidRPr="00D53063">
        <w:rPr>
          <w:rFonts w:ascii="新細明體" w:eastAsia="新細明體" w:hAnsi="新細明體" w:cs="Times New Roman"/>
          <w:szCs w:val="24"/>
          <w:lang w:val="en-US"/>
        </w:rPr>
        <w:t>旁觀著</w:t>
      </w:r>
      <w:proofErr w:type="gramEnd"/>
      <w:r w:rsidRPr="00D53063">
        <w:rPr>
          <w:rFonts w:ascii="新細明體" w:eastAsia="新細明體" w:hAnsi="新細明體" w:cs="Times New Roman"/>
          <w:szCs w:val="24"/>
          <w:lang w:val="en-US"/>
        </w:rPr>
        <w:t>的他，在社會互動上有明顯的進步。</w:t>
      </w:r>
    </w:p>
    <w:p w14:paraId="53BF1695" w14:textId="77777777" w:rsidR="00D53063" w:rsidRPr="00D53063" w:rsidRDefault="00D53063" w:rsidP="00D53063">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szCs w:val="24"/>
          <w:lang w:val="en-US"/>
        </w:rPr>
      </w:pPr>
      <w:r w:rsidRPr="00D53063">
        <w:rPr>
          <w:rFonts w:ascii="新細明體" w:eastAsia="新細明體" w:hAnsi="新細明體" w:cs="Times New Roman"/>
          <w:szCs w:val="24"/>
          <w:shd w:val="clear" w:color="auto" w:fill="FFFFFF"/>
          <w:lang w:val="en-US"/>
        </w:rPr>
        <w:t>透過繪本教學活動，個案與同儕之間的</w:t>
      </w:r>
      <w:r w:rsidRPr="00D53063">
        <w:rPr>
          <w:rFonts w:ascii="新細明體" w:eastAsia="新細明體" w:hAnsi="新細明體" w:cs="Times New Roman"/>
          <w:szCs w:val="24"/>
          <w:lang w:val="en-US"/>
        </w:rPr>
        <w:t>互動增加</w:t>
      </w:r>
      <w:r w:rsidRPr="00D53063">
        <w:rPr>
          <w:rFonts w:ascii="新細明體" w:eastAsia="新細明體" w:hAnsi="新細明體" w:cs="Times New Roman"/>
          <w:szCs w:val="24"/>
          <w:shd w:val="clear" w:color="auto" w:fill="FFFFFF"/>
          <w:lang w:val="en-US"/>
        </w:rPr>
        <w:t>，其</w:t>
      </w:r>
      <w:r w:rsidRPr="00D53063">
        <w:rPr>
          <w:rFonts w:ascii="新細明體" w:eastAsia="新細明體" w:hAnsi="新細明體" w:cs="Times New Roman"/>
          <w:szCs w:val="24"/>
          <w:lang w:val="en-US"/>
        </w:rPr>
        <w:t>社交技巧</w:t>
      </w:r>
      <w:r w:rsidRPr="00D53063">
        <w:rPr>
          <w:rFonts w:ascii="新細明體" w:eastAsia="新細明體" w:hAnsi="新細明體" w:cs="Times New Roman"/>
          <w:szCs w:val="24"/>
          <w:shd w:val="clear" w:color="auto" w:fill="FFFFFF"/>
          <w:lang w:val="en-US"/>
        </w:rPr>
        <w:t>及語言表達皆得到練習的機會，可幫助個案社會互動能力的發展。</w:t>
      </w:r>
    </w:p>
    <w:p w14:paraId="64D22872" w14:textId="77777777" w:rsidR="00D53063" w:rsidRPr="00D53063" w:rsidRDefault="00D53063" w:rsidP="00D53063">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50"/>
        <w:rPr>
          <w:rFonts w:ascii="新細明體" w:eastAsia="新細明體" w:hAnsi="新細明體" w:cs="Times New Roman" w:hint="default"/>
          <w:szCs w:val="24"/>
          <w:shd w:val="clear" w:color="auto" w:fill="FFFFFF"/>
          <w:lang w:val="en-US"/>
        </w:rPr>
      </w:pPr>
      <w:proofErr w:type="gramStart"/>
      <w:r w:rsidRPr="00D53063">
        <w:rPr>
          <w:rFonts w:ascii="新細明體" w:eastAsia="新細明體" w:hAnsi="新細明體" w:cs="Times New Roman"/>
          <w:szCs w:val="24"/>
          <w:shd w:val="clear" w:color="auto" w:fill="FFFFFF"/>
          <w:lang w:val="en-US"/>
        </w:rPr>
        <w:t>在繪本</w:t>
      </w:r>
      <w:proofErr w:type="gramEnd"/>
      <w:r w:rsidRPr="00D53063">
        <w:rPr>
          <w:rFonts w:ascii="新細明體" w:eastAsia="新細明體" w:hAnsi="新細明體" w:cs="Times New Roman"/>
          <w:szCs w:val="24"/>
          <w:shd w:val="clear" w:color="auto" w:fill="FFFFFF"/>
          <w:lang w:val="en-US"/>
        </w:rPr>
        <w:t>教學後，同儕們能正向看待個案的問題，並且願意給予個案協助與鼓勵。</w:t>
      </w:r>
    </w:p>
    <w:p w14:paraId="6D6680D7" w14:textId="2903FE58" w:rsidR="00D53063" w:rsidRPr="00812CF0" w:rsidRDefault="00D53063" w:rsidP="00D53063">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szCs w:val="24"/>
          <w:lang w:val="en-US"/>
        </w:rPr>
      </w:pPr>
      <w:r w:rsidRPr="00D53063">
        <w:rPr>
          <w:rFonts w:ascii="新細明體" w:eastAsia="新細明體" w:hAnsi="新細明體" w:cs="Times New Roman"/>
          <w:szCs w:val="24"/>
          <w:shd w:val="clear" w:color="auto" w:fill="FFFFFF"/>
          <w:lang w:val="en-US"/>
        </w:rPr>
        <w:t>最後，根據研究結果與發現，提出相關實務與研究之建議，提供特教、幼教工作者與家長做參考。</w:t>
      </w:r>
    </w:p>
    <w:p w14:paraId="19413FB3" w14:textId="77777777" w:rsidR="00812CF0" w:rsidRPr="00D53063" w:rsidRDefault="00812CF0" w:rsidP="00812CF0">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80"/>
        <w:rPr>
          <w:rFonts w:ascii="新細明體" w:eastAsia="新細明體" w:hAnsi="新細明體" w:cs="Times New Roman" w:hint="default"/>
          <w:szCs w:val="24"/>
          <w:lang w:val="en-US"/>
        </w:rPr>
      </w:pPr>
    </w:p>
    <w:p w14:paraId="1069B9BC" w14:textId="69DF64E5"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kern w:val="2"/>
          <w:sz w:val="24"/>
          <w:szCs w:val="24"/>
          <w:bdr w:val="none" w:sz="0" w:space="0" w:color="auto"/>
          <w:lang w:val="en-US"/>
        </w:rPr>
      </w:pPr>
      <w:r w:rsidRPr="00D53063">
        <w:rPr>
          <w:rFonts w:ascii="新細明體" w:eastAsia="新細明體" w:hAnsi="新細明體" w:cs="Times New Roman"/>
          <w:kern w:val="2"/>
          <w:sz w:val="24"/>
          <w:szCs w:val="24"/>
          <w:bdr w:val="none" w:sz="0" w:space="0" w:color="auto"/>
          <w:lang w:val="en-US"/>
        </w:rPr>
        <w:t>關鍵詞</w:t>
      </w:r>
      <w:r w:rsidR="00812CF0">
        <w:rPr>
          <w:rFonts w:ascii="新細明體" w:eastAsia="新細明體" w:hAnsi="新細明體" w:cs="Times New Roman"/>
          <w:kern w:val="2"/>
          <w:sz w:val="24"/>
          <w:szCs w:val="24"/>
          <w:bdr w:val="none" w:sz="0" w:space="0" w:color="auto"/>
          <w:lang w:val="en-US"/>
        </w:rPr>
        <w:t>：</w:t>
      </w:r>
      <w:r w:rsidRPr="00D53063">
        <w:rPr>
          <w:rFonts w:ascii="新細明體" w:eastAsia="新細明體" w:hAnsi="新細明體" w:cs="Times New Roman"/>
          <w:kern w:val="2"/>
          <w:sz w:val="24"/>
          <w:szCs w:val="24"/>
          <w:bdr w:val="none" w:sz="0" w:space="0" w:color="auto"/>
          <w:lang w:val="en-US"/>
        </w:rPr>
        <w:t>高功能自閉症幼兒、社會互動、繪本</w:t>
      </w:r>
    </w:p>
    <w:p w14:paraId="43071E10" w14:textId="77777777" w:rsidR="00D53063" w:rsidRPr="00D53063" w:rsidRDefault="00D53063" w:rsidP="00D53063">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cs="Times New Roman" w:hint="default"/>
          <w:b/>
          <w:color w:val="auto"/>
          <w:kern w:val="2"/>
          <w:sz w:val="36"/>
          <w:szCs w:val="28"/>
          <w:bdr w:val="none" w:sz="0" w:space="0" w:color="auto"/>
          <w:lang w:val="en-US"/>
        </w:rPr>
      </w:pPr>
    </w:p>
    <w:p w14:paraId="0E8D5E09" w14:textId="77777777" w:rsidR="00D53063" w:rsidRDefault="00D53063">
      <w:pPr>
        <w:rPr>
          <w:rFonts w:ascii="標楷體" w:eastAsia="標楷體" w:hAnsi="標楷體" w:cs="Times New Roman" w:hint="default"/>
          <w:b/>
          <w:color w:val="auto"/>
          <w:kern w:val="2"/>
          <w:sz w:val="36"/>
          <w:szCs w:val="28"/>
          <w:bdr w:val="none" w:sz="0" w:space="0" w:color="auto"/>
          <w:lang w:val="en-US"/>
        </w:rPr>
      </w:pPr>
      <w:r>
        <w:rPr>
          <w:rFonts w:ascii="標楷體" w:eastAsia="標楷體" w:hAnsi="標楷體" w:cs="Times New Roman" w:hint="default"/>
          <w:b/>
          <w:color w:val="auto"/>
          <w:kern w:val="2"/>
          <w:sz w:val="36"/>
          <w:szCs w:val="28"/>
          <w:bdr w:val="none" w:sz="0" w:space="0" w:color="auto"/>
          <w:lang w:val="en-US"/>
        </w:rPr>
        <w:br w:type="page"/>
      </w:r>
    </w:p>
    <w:p w14:paraId="03193192" w14:textId="516E465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color w:val="auto"/>
          <w:kern w:val="2"/>
          <w:sz w:val="36"/>
          <w:szCs w:val="28"/>
          <w:bdr w:val="none" w:sz="0" w:space="0" w:color="auto"/>
          <w:lang w:val="en-US"/>
        </w:rPr>
      </w:pPr>
      <w:r w:rsidRPr="00D53063">
        <w:rPr>
          <w:rFonts w:ascii="標楷體" w:eastAsia="標楷體" w:hAnsi="標楷體" w:cs="Times New Roman"/>
          <w:b/>
          <w:color w:val="auto"/>
          <w:kern w:val="2"/>
          <w:sz w:val="36"/>
          <w:szCs w:val="28"/>
          <w:bdr w:val="none" w:sz="0" w:space="0" w:color="auto"/>
          <w:lang w:val="en-US"/>
        </w:rPr>
        <w:lastRenderedPageBreak/>
        <w:t>探討幼兒說故事活動對敘事能力的影響</w:t>
      </w:r>
    </w:p>
    <w:p w14:paraId="788F54C6"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szCs w:val="28"/>
          <w:bdr w:val="none" w:sz="0" w:space="0" w:color="auto"/>
          <w:lang w:val="en-US"/>
        </w:rPr>
      </w:pPr>
      <w:r w:rsidRPr="00D53063">
        <w:rPr>
          <w:rFonts w:ascii="標楷體" w:eastAsia="標楷體" w:hAnsi="標楷體" w:cs="Times New Roman"/>
          <w:color w:val="auto"/>
          <w:kern w:val="2"/>
          <w:sz w:val="24"/>
          <w:szCs w:val="28"/>
          <w:bdr w:val="none" w:sz="0" w:space="0" w:color="auto"/>
          <w:lang w:val="en-US"/>
        </w:rPr>
        <w:t>黃</w:t>
      </w:r>
      <w:proofErr w:type="gramStart"/>
      <w:r w:rsidRPr="00D53063">
        <w:rPr>
          <w:rFonts w:ascii="標楷體" w:eastAsia="標楷體" w:hAnsi="標楷體" w:cs="Times New Roman"/>
          <w:color w:val="auto"/>
          <w:kern w:val="2"/>
          <w:sz w:val="24"/>
          <w:szCs w:val="28"/>
          <w:bdr w:val="none" w:sz="0" w:space="0" w:color="auto"/>
          <w:lang w:val="en-US"/>
        </w:rPr>
        <w:t>筑暄</w:t>
      </w:r>
      <w:proofErr w:type="gramEnd"/>
    </w:p>
    <w:p w14:paraId="2DB42C9D" w14:textId="40CA3CD8" w:rsidR="00D53063" w:rsidRPr="00D53063" w:rsidRDefault="00FD026A"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szCs w:val="28"/>
          <w:bdr w:val="none" w:sz="0" w:space="0" w:color="auto"/>
          <w:lang w:val="en-US"/>
        </w:rPr>
      </w:pPr>
      <w:r w:rsidRPr="00FD026A">
        <w:rPr>
          <w:rFonts w:ascii="標楷體" w:eastAsia="標楷體" w:hAnsi="標楷體" w:cs="Times New Roman"/>
          <w:color w:val="auto"/>
          <w:kern w:val="2"/>
          <w:sz w:val="24"/>
          <w:szCs w:val="28"/>
          <w:bdr w:val="none" w:sz="0" w:space="0" w:color="auto"/>
          <w:lang w:val="en-US"/>
        </w:rPr>
        <w:t>國立嘉義大學</w:t>
      </w:r>
      <w:r w:rsidRPr="00FD026A">
        <w:rPr>
          <w:rFonts w:ascii="標楷體" w:eastAsia="標楷體" w:hAnsi="標楷體" w:cs="Times New Roman" w:hint="default"/>
          <w:color w:val="auto"/>
          <w:kern w:val="2"/>
          <w:sz w:val="24"/>
          <w:szCs w:val="28"/>
          <w:bdr w:val="none" w:sz="0" w:space="0" w:color="auto"/>
          <w:lang w:val="en-US"/>
        </w:rPr>
        <w:t xml:space="preserve"> 幼兒教育學系碩士在職專班研究生</w:t>
      </w:r>
    </w:p>
    <w:p w14:paraId="7420572D"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color w:val="auto"/>
          <w:kern w:val="2"/>
          <w:sz w:val="28"/>
          <w:szCs w:val="28"/>
          <w:bdr w:val="none" w:sz="0" w:space="0" w:color="auto"/>
          <w:lang w:val="en-US"/>
        </w:rPr>
      </w:pPr>
      <w:r w:rsidRPr="00D53063">
        <w:rPr>
          <w:rFonts w:ascii="標楷體" w:eastAsia="標楷體" w:hAnsi="標楷體" w:cs="Times New Roman"/>
          <w:b/>
          <w:color w:val="auto"/>
          <w:kern w:val="2"/>
          <w:sz w:val="28"/>
          <w:szCs w:val="28"/>
          <w:bdr w:val="none" w:sz="0" w:space="0" w:color="auto"/>
          <w:lang w:val="en-US"/>
        </w:rPr>
        <w:t>摘要</w:t>
      </w:r>
    </w:p>
    <w:p w14:paraId="17BD58E1" w14:textId="2E31D769" w:rsidR="00D53063" w:rsidRPr="00D53063" w:rsidRDefault="00D53063" w:rsidP="00812CF0">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Times New Roman" w:hint="default"/>
          <w:color w:val="auto"/>
          <w:lang w:val="en-US"/>
        </w:rPr>
      </w:pPr>
      <w:r w:rsidRPr="00D53063">
        <w:rPr>
          <w:rFonts w:ascii="新細明體" w:eastAsia="新細明體" w:hAnsi="新細明體" w:cs="Times New Roman"/>
          <w:color w:val="auto"/>
          <w:szCs w:val="20"/>
          <w:lang w:val="en-US"/>
        </w:rPr>
        <w:t>本研究旨在探討藉由幼兒說故事活動，是否可增強幼兒敘事能力，研究對象為研究者任教的中大班幼兒，大班16人，中班4人，經研究者觀察發現幼兒不管在敘述故事或日記畫等等皆過於片段甚至單字化，需透過問題引導才能建構更完整的語句或故事，本研究將以漸進的方式培養幼兒說故事能力，並輔以錄影及觀察紀錄進行，先從以一張圖片敘述故事開始，慢慢增加成利用一組圖片敘說連貫、有劇情的故事，再進而挑戰看圖畫書敘說完整、有主題的故事，最後自創圖畫書，編創情節連貫的故事，以漸進、輕鬆的方式鼓勵幼兒試著表達、敘說，本研究</w:t>
      </w:r>
      <w:proofErr w:type="gramStart"/>
      <w:r w:rsidRPr="00D53063">
        <w:rPr>
          <w:rFonts w:ascii="新細明體" w:eastAsia="新細明體" w:hAnsi="新細明體" w:cs="Times New Roman"/>
          <w:color w:val="auto"/>
          <w:szCs w:val="20"/>
          <w:lang w:val="en-US"/>
        </w:rPr>
        <w:t>採</w:t>
      </w:r>
      <w:proofErr w:type="gramEnd"/>
      <w:r w:rsidRPr="00D53063">
        <w:rPr>
          <w:rFonts w:ascii="新細明體" w:eastAsia="新細明體" w:hAnsi="新細明體" w:cs="Times New Roman"/>
          <w:color w:val="auto"/>
          <w:szCs w:val="20"/>
          <w:lang w:val="en-US"/>
        </w:rPr>
        <w:t>行動研究，進行一學期的引導，透過觀察、錄影、圖卡及繪本引導等方式蒐集資料，並以行動研究之循環策略，逐步發現、</w:t>
      </w:r>
      <w:proofErr w:type="gramStart"/>
      <w:r w:rsidRPr="00D53063">
        <w:rPr>
          <w:rFonts w:ascii="新細明體" w:eastAsia="新細明體" w:hAnsi="新細明體" w:cs="Times New Roman"/>
          <w:color w:val="auto"/>
          <w:szCs w:val="20"/>
          <w:lang w:val="en-US"/>
        </w:rPr>
        <w:t>釐</w:t>
      </w:r>
      <w:proofErr w:type="gramEnd"/>
      <w:r w:rsidRPr="00D53063">
        <w:rPr>
          <w:rFonts w:ascii="新細明體" w:eastAsia="新細明體" w:hAnsi="新細明體" w:cs="Times New Roman"/>
          <w:color w:val="auto"/>
          <w:szCs w:val="20"/>
          <w:lang w:val="en-US"/>
        </w:rPr>
        <w:t>清問題，藉以修正、改善活動，本研究主要研究結果如下</w:t>
      </w:r>
      <w:r w:rsidR="00812CF0">
        <w:rPr>
          <w:rFonts w:ascii="新細明體" w:eastAsia="新細明體" w:hAnsi="新細明體" w:cs="Times New Roman"/>
          <w:color w:val="auto"/>
          <w:szCs w:val="20"/>
          <w:lang w:val="en-US"/>
        </w:rPr>
        <w:t>：</w:t>
      </w:r>
    </w:p>
    <w:p w14:paraId="56076935" w14:textId="77777777" w:rsidR="00D53063" w:rsidRPr="00D53063" w:rsidRDefault="00D53063" w:rsidP="00D53063">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szCs w:val="20"/>
          <w:lang w:val="en-US"/>
        </w:rPr>
      </w:pPr>
      <w:r w:rsidRPr="00D53063">
        <w:rPr>
          <w:rFonts w:ascii="新細明體" w:eastAsia="新細明體" w:hAnsi="新細明體" w:cs="Times New Roman"/>
          <w:color w:val="auto"/>
          <w:szCs w:val="20"/>
          <w:lang w:val="en-US"/>
        </w:rPr>
        <w:t>活動初期老師時常與幼兒分享故事，剛開始幼兒或許無法完整的完成整個故事，但在同儕的影響及漸進說故事活動的環境下，幼兒開始會利用空餘時間練習說故事給同學聽，透過多說、多互動的過程，幼兒的敘事能力明顯提升，參照記錄的前後對照即可發現，不管對話流暢度、詞彙數量皆有別於以往。</w:t>
      </w:r>
    </w:p>
    <w:p w14:paraId="755BFC4E" w14:textId="77777777" w:rsidR="00D53063" w:rsidRPr="00D53063" w:rsidRDefault="00D53063" w:rsidP="00D53063">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szCs w:val="20"/>
          <w:lang w:val="en-US"/>
        </w:rPr>
      </w:pPr>
      <w:r w:rsidRPr="00D53063">
        <w:rPr>
          <w:rFonts w:ascii="新細明體" w:eastAsia="新細明體" w:hAnsi="新細明體" w:cs="Times New Roman"/>
          <w:color w:val="auto"/>
          <w:szCs w:val="20"/>
          <w:lang w:val="en-US"/>
        </w:rPr>
        <w:t>在說故事的過程中，因不認識繪本中的國字，因此幼兒嘗試利用拼音的方式來閱讀故事內容，幼兒透過拼音了解故事內容後，由字句間上下文、前後意思的對照，因而認識了許多國字及詞彙，不管</w:t>
      </w:r>
      <w:proofErr w:type="gramStart"/>
      <w:r w:rsidRPr="00D53063">
        <w:rPr>
          <w:rFonts w:ascii="新細明體" w:eastAsia="新細明體" w:hAnsi="新細明體" w:cs="Times New Roman"/>
          <w:color w:val="auto"/>
          <w:szCs w:val="20"/>
          <w:lang w:val="en-US"/>
        </w:rPr>
        <w:t>在團題</w:t>
      </w:r>
      <w:proofErr w:type="gramEnd"/>
      <w:r w:rsidRPr="00D53063">
        <w:rPr>
          <w:rFonts w:ascii="新細明體" w:eastAsia="新細明體" w:hAnsi="新細明體" w:cs="Times New Roman"/>
          <w:color w:val="auto"/>
          <w:szCs w:val="20"/>
          <w:lang w:val="en-US"/>
        </w:rPr>
        <w:t>討論或書寫板書時皆可發現幼兒識字量及詞彙量增加許多。</w:t>
      </w:r>
    </w:p>
    <w:p w14:paraId="11C271CB" w14:textId="77777777" w:rsidR="00DF53EB" w:rsidRDefault="00D53063" w:rsidP="00DF53EB">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szCs w:val="20"/>
          <w:lang w:val="en-US"/>
        </w:rPr>
      </w:pPr>
      <w:r w:rsidRPr="00D53063">
        <w:rPr>
          <w:rFonts w:ascii="新細明體" w:eastAsia="新細明體" w:hAnsi="新細明體" w:cs="Times New Roman"/>
          <w:color w:val="auto"/>
          <w:szCs w:val="20"/>
          <w:lang w:val="en-US"/>
        </w:rPr>
        <w:t>幼兒逐漸可以利用繪本敘說完整的故事後，研究者發現幼兒開始會主動閱讀教室中或家裡的繪本，</w:t>
      </w:r>
      <w:proofErr w:type="gramStart"/>
      <w:r w:rsidRPr="00D53063">
        <w:rPr>
          <w:rFonts w:ascii="新細明體" w:eastAsia="新細明體" w:hAnsi="新細明體" w:cs="Times New Roman"/>
          <w:color w:val="auto"/>
          <w:szCs w:val="20"/>
          <w:lang w:val="en-US"/>
        </w:rPr>
        <w:t>閱讀完繪本</w:t>
      </w:r>
      <w:proofErr w:type="gramEnd"/>
      <w:r w:rsidRPr="00D53063">
        <w:rPr>
          <w:rFonts w:ascii="新細明體" w:eastAsia="新細明體" w:hAnsi="新細明體" w:cs="Times New Roman"/>
          <w:color w:val="auto"/>
          <w:szCs w:val="20"/>
          <w:lang w:val="en-US"/>
        </w:rPr>
        <w:t>裡的故事情節後，再與同儕或老師分享繪本裡的內容，獲得老師及其他幼兒給予的正向回饋後，接著繼續閱讀</w:t>
      </w:r>
      <w:proofErr w:type="gramStart"/>
      <w:r w:rsidRPr="00D53063">
        <w:rPr>
          <w:rFonts w:ascii="新細明體" w:eastAsia="新細明體" w:hAnsi="新細明體" w:cs="Times New Roman"/>
          <w:color w:val="auto"/>
          <w:szCs w:val="20"/>
          <w:lang w:val="en-US"/>
        </w:rPr>
        <w:t>其他繪</w:t>
      </w:r>
      <w:proofErr w:type="gramEnd"/>
      <w:r w:rsidRPr="00D53063">
        <w:rPr>
          <w:rFonts w:ascii="新細明體" w:eastAsia="新細明體" w:hAnsi="新細明體" w:cs="Times New Roman"/>
          <w:color w:val="auto"/>
          <w:szCs w:val="20"/>
          <w:lang w:val="en-US"/>
        </w:rPr>
        <w:t>本，透過閱讀、分享、回饋的過程，不僅提升幼兒敘事能力，也增強幼兒的閱讀能力及興趣。</w:t>
      </w:r>
    </w:p>
    <w:p w14:paraId="0A6708AC" w14:textId="5F4C6B6F" w:rsidR="00812CF0" w:rsidRPr="00DF53EB" w:rsidRDefault="00D53063" w:rsidP="00DF53EB">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szCs w:val="20"/>
          <w:lang w:val="en-US"/>
        </w:rPr>
      </w:pPr>
      <w:r w:rsidRPr="00DF53EB">
        <w:rPr>
          <w:rFonts w:ascii="新細明體" w:eastAsia="新細明體" w:hAnsi="新細明體" w:cs="Times New Roman"/>
          <w:color w:val="auto"/>
          <w:szCs w:val="20"/>
          <w:lang w:val="en-US"/>
        </w:rPr>
        <w:t>初期幼兒說故事時容易感到害羞、退縮，音量較小，在經過不斷的嘗試及互動後，不僅識字、述說能力提升，其社會能力也因而增長，在與其他幼兒互動或說故事時不管儀態或音量皆比初期進步許多，面對問題或對話相比從前的害羞，現在也較能侃侃而談，建議之</w:t>
      </w:r>
      <w:r w:rsidRPr="00DF53EB">
        <w:rPr>
          <w:rFonts w:ascii="新細明體" w:eastAsia="新細明體" w:hAnsi="新細明體" w:cs="Times New Roman"/>
          <w:color w:val="auto"/>
          <w:lang w:val="en-US"/>
        </w:rPr>
        <w:t>後設計幼兒說故事活動可以</w:t>
      </w:r>
      <w:r w:rsidRPr="00DF53EB">
        <w:rPr>
          <w:rFonts w:ascii="新細明體" w:eastAsia="新細明體" w:hAnsi="新細明體" w:cs="Times New Roman"/>
          <w:kern w:val="2"/>
          <w:bdr w:val="none" w:sz="0" w:space="0" w:color="auto"/>
          <w:lang w:val="en-US"/>
        </w:rPr>
        <w:t>漸進方式進行，慢慢培養幼兒述說的自信心。</w:t>
      </w:r>
    </w:p>
    <w:p w14:paraId="63AC8554" w14:textId="0D89462E" w:rsidR="00D53063" w:rsidRPr="005B52BC" w:rsidRDefault="00D53063" w:rsidP="0057747B">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Lines="100" w:before="240" w:line="360" w:lineRule="auto"/>
        <w:rPr>
          <w:rFonts w:ascii="新細明體" w:eastAsia="新細明體" w:hAnsi="新細明體" w:cs="Times New Roman" w:hint="default"/>
          <w:kern w:val="2"/>
          <w:sz w:val="24"/>
          <w:szCs w:val="24"/>
          <w:bdr w:val="none" w:sz="0" w:space="0" w:color="auto"/>
          <w:lang w:val="en-US"/>
        </w:rPr>
      </w:pPr>
      <w:r w:rsidRPr="00812CF0">
        <w:rPr>
          <w:rFonts w:ascii="新細明體" w:eastAsia="新細明體" w:hAnsi="新細明體" w:cs="Times New Roman"/>
          <w:kern w:val="2"/>
          <w:sz w:val="24"/>
          <w:szCs w:val="24"/>
          <w:bdr w:val="none" w:sz="0" w:space="0" w:color="auto"/>
          <w:lang w:val="en-US"/>
        </w:rPr>
        <w:t>關鍵詞</w:t>
      </w:r>
      <w:r w:rsidR="00BC72E8">
        <w:rPr>
          <w:rFonts w:ascii="新細明體" w:eastAsia="新細明體" w:hAnsi="新細明體" w:cs="Times New Roman"/>
          <w:kern w:val="2"/>
          <w:sz w:val="24"/>
          <w:szCs w:val="24"/>
          <w:bdr w:val="none" w:sz="0" w:space="0" w:color="auto"/>
          <w:lang w:val="en-US"/>
        </w:rPr>
        <w:t>：</w:t>
      </w:r>
      <w:r w:rsidRPr="00812CF0">
        <w:rPr>
          <w:rFonts w:ascii="新細明體" w:eastAsia="新細明體" w:hAnsi="新細明體" w:cs="Times New Roman"/>
          <w:kern w:val="2"/>
          <w:sz w:val="24"/>
          <w:szCs w:val="24"/>
          <w:bdr w:val="none" w:sz="0" w:space="0" w:color="auto"/>
          <w:lang w:val="en-US"/>
        </w:rPr>
        <w:t>幼兒說故事、幼兒敘事能力、自編故事</w:t>
      </w:r>
    </w:p>
    <w:p w14:paraId="6C83C52C"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標楷體" w:hint="default"/>
          <w:b/>
          <w:color w:val="auto"/>
          <w:kern w:val="2"/>
          <w:sz w:val="36"/>
          <w:szCs w:val="36"/>
          <w:bdr w:val="none" w:sz="0" w:space="0" w:color="auto"/>
          <w:lang w:val="en-US"/>
        </w:rPr>
      </w:pPr>
      <w:r w:rsidRPr="00D53063">
        <w:rPr>
          <w:rFonts w:ascii="標楷體" w:eastAsia="標楷體" w:hAnsi="標楷體" w:cs="標楷體"/>
          <w:b/>
          <w:color w:val="auto"/>
          <w:kern w:val="2"/>
          <w:sz w:val="36"/>
          <w:szCs w:val="36"/>
          <w:bdr w:val="none" w:sz="0" w:space="0" w:color="auto"/>
          <w:lang w:val="en-US"/>
        </w:rPr>
        <w:lastRenderedPageBreak/>
        <w:t>幼兒園教師生涯轉換之歷程探究</w:t>
      </w:r>
    </w:p>
    <w:p w14:paraId="16302B23"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標楷體" w:hint="default"/>
          <w:bCs/>
          <w:color w:val="auto"/>
          <w:kern w:val="2"/>
          <w:sz w:val="24"/>
          <w:bdr w:val="none" w:sz="0" w:space="0" w:color="auto"/>
          <w:lang w:val="en-US"/>
        </w:rPr>
      </w:pPr>
      <w:r w:rsidRPr="00D53063">
        <w:rPr>
          <w:rFonts w:ascii="標楷體" w:eastAsia="標楷體" w:hAnsi="標楷體" w:cs="標楷體"/>
          <w:bCs/>
          <w:color w:val="auto"/>
          <w:kern w:val="2"/>
          <w:sz w:val="24"/>
          <w:bdr w:val="none" w:sz="0" w:space="0" w:color="auto"/>
          <w:lang w:val="en-US"/>
        </w:rPr>
        <w:t>余孟儒</w:t>
      </w:r>
    </w:p>
    <w:p w14:paraId="50F3A4D2" w14:textId="038FFC46" w:rsidR="00D53063" w:rsidRPr="00D53063" w:rsidRDefault="00EC7995"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標楷體" w:hint="default"/>
          <w:bCs/>
          <w:color w:val="auto"/>
          <w:kern w:val="2"/>
          <w:sz w:val="24"/>
          <w:bdr w:val="none" w:sz="0" w:space="0" w:color="auto"/>
          <w:lang w:val="en-US"/>
        </w:rPr>
      </w:pPr>
      <w:r w:rsidRPr="00EC7995">
        <w:rPr>
          <w:rFonts w:ascii="標楷體" w:eastAsia="標楷體" w:hAnsi="標楷體" w:cs="標楷體"/>
          <w:bCs/>
          <w:color w:val="auto"/>
          <w:kern w:val="2"/>
          <w:sz w:val="24"/>
          <w:bdr w:val="none" w:sz="0" w:space="0" w:color="auto"/>
          <w:lang w:val="en-US"/>
        </w:rPr>
        <w:t>國立嘉義大學</w:t>
      </w:r>
      <w:r w:rsidRPr="00EC7995">
        <w:rPr>
          <w:rFonts w:ascii="標楷體" w:eastAsia="標楷體" w:hAnsi="標楷體" w:cs="標楷體" w:hint="default"/>
          <w:bCs/>
          <w:color w:val="auto"/>
          <w:kern w:val="2"/>
          <w:sz w:val="24"/>
          <w:bdr w:val="none" w:sz="0" w:space="0" w:color="auto"/>
          <w:lang w:val="en-US"/>
        </w:rPr>
        <w:t xml:space="preserve"> 幼兒教育學系碩士在職專班研究生</w:t>
      </w:r>
    </w:p>
    <w:p w14:paraId="2E06F497"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標楷體" w:hint="default"/>
          <w:b/>
          <w:color w:val="auto"/>
          <w:kern w:val="2"/>
          <w:sz w:val="28"/>
          <w:szCs w:val="28"/>
          <w:bdr w:val="none" w:sz="0" w:space="0" w:color="auto"/>
          <w:lang w:val="en-US"/>
        </w:rPr>
      </w:pPr>
      <w:r w:rsidRPr="00D53063">
        <w:rPr>
          <w:rFonts w:ascii="標楷體" w:eastAsia="標楷體" w:hAnsi="標楷體" w:cs="標楷體"/>
          <w:b/>
          <w:color w:val="auto"/>
          <w:kern w:val="2"/>
          <w:sz w:val="28"/>
          <w:szCs w:val="28"/>
          <w:bdr w:val="none" w:sz="0" w:space="0" w:color="auto"/>
          <w:lang w:val="en-US"/>
        </w:rPr>
        <w:t>摘要</w:t>
      </w:r>
    </w:p>
    <w:p w14:paraId="5BE218B3"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研究者為幼兒教育學系畢業生，在學期間接受專業教育及完整訓練，除了自身對幼兒的喜愛之外，對教育亦是滿腔熱忱，懷抱理想。即使研究者本身充滿幼教抱負，仍在任職十年內轉換了職場，步入另一段旅程；除此之外，研究者發現身邊偶有幼兒園教師萌發轉換生涯的念頭，而無一不是歷經幼教訓練且認真專業之人才。基於上述之研究緣起，本研究之研究目的如下：一、探討幼兒園教師自我定位與實際角色之落差。二、瞭解幼兒園教師生涯轉換之動機緣起。三、探究過去在幼兒園與現職之職場滿意度差異。</w:t>
      </w:r>
    </w:p>
    <w:p w14:paraId="0BDA6EAF"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本研究針對曾任職於幼兒園五年以上且已轉換職場之兩名教師為研究對象，其目前分別任職於安親班及嬰幼兒用品專賣店；本研究以質性研究方式，</w:t>
      </w:r>
      <w:proofErr w:type="gramStart"/>
      <w:r w:rsidRPr="00D53063">
        <w:rPr>
          <w:rFonts w:ascii="新細明體" w:eastAsia="新細明體" w:hAnsi="新細明體" w:cs="標楷體"/>
          <w:color w:val="auto"/>
          <w:kern w:val="2"/>
          <w:bdr w:val="none" w:sz="0" w:space="0" w:color="auto"/>
          <w:lang w:val="en-US"/>
        </w:rPr>
        <w:t>採</w:t>
      </w:r>
      <w:proofErr w:type="gramEnd"/>
      <w:r w:rsidRPr="00D53063">
        <w:rPr>
          <w:rFonts w:ascii="新細明體" w:eastAsia="新細明體" w:hAnsi="新細明體" w:cs="標楷體"/>
          <w:color w:val="auto"/>
          <w:kern w:val="2"/>
          <w:bdr w:val="none" w:sz="0" w:space="0" w:color="auto"/>
          <w:lang w:val="en-US"/>
        </w:rPr>
        <w:t>半結構式訪談法進行。研究者為研究工具之一，在蒐集相關文獻與資料後，結合自身經驗作為設計訪談大綱之依據；訪談過程</w:t>
      </w:r>
      <w:proofErr w:type="gramStart"/>
      <w:r w:rsidRPr="00D53063">
        <w:rPr>
          <w:rFonts w:ascii="新細明體" w:eastAsia="新細明體" w:hAnsi="新細明體" w:cs="標楷體"/>
          <w:color w:val="auto"/>
          <w:kern w:val="2"/>
          <w:bdr w:val="none" w:sz="0" w:space="0" w:color="auto"/>
          <w:lang w:val="en-US"/>
        </w:rPr>
        <w:t>採</w:t>
      </w:r>
      <w:proofErr w:type="gramEnd"/>
      <w:r w:rsidRPr="00D53063">
        <w:rPr>
          <w:rFonts w:ascii="新細明體" w:eastAsia="新細明體" w:hAnsi="新細明體" w:cs="標楷體"/>
          <w:color w:val="auto"/>
          <w:kern w:val="2"/>
          <w:bdr w:val="none" w:sz="0" w:space="0" w:color="auto"/>
          <w:lang w:val="en-US"/>
        </w:rPr>
        <w:t>全程錄音方式，並於訪談結束後，將訪談過程依序轉為</w:t>
      </w:r>
      <w:proofErr w:type="gramStart"/>
      <w:r w:rsidRPr="00D53063">
        <w:rPr>
          <w:rFonts w:ascii="新細明體" w:eastAsia="新細明體" w:hAnsi="新細明體" w:cs="標楷體"/>
          <w:color w:val="auto"/>
          <w:kern w:val="2"/>
          <w:bdr w:val="none" w:sz="0" w:space="0" w:color="auto"/>
          <w:lang w:val="en-US"/>
        </w:rPr>
        <w:t>逐字稿</w:t>
      </w:r>
      <w:proofErr w:type="gramEnd"/>
      <w:r w:rsidRPr="00D53063">
        <w:rPr>
          <w:rFonts w:ascii="新細明體" w:eastAsia="新細明體" w:hAnsi="新細明體" w:cs="標楷體"/>
          <w:color w:val="auto"/>
          <w:kern w:val="2"/>
          <w:bdr w:val="none" w:sz="0" w:space="0" w:color="auto"/>
          <w:lang w:val="en-US"/>
        </w:rPr>
        <w:t>，加以編號註記。最後將</w:t>
      </w:r>
      <w:proofErr w:type="gramStart"/>
      <w:r w:rsidRPr="00D53063">
        <w:rPr>
          <w:rFonts w:ascii="新細明體" w:eastAsia="新細明體" w:hAnsi="新細明體" w:cs="標楷體"/>
          <w:color w:val="auto"/>
          <w:kern w:val="2"/>
          <w:bdr w:val="none" w:sz="0" w:space="0" w:color="auto"/>
          <w:lang w:val="en-US"/>
        </w:rPr>
        <w:t>逐字稿與</w:t>
      </w:r>
      <w:proofErr w:type="gramEnd"/>
      <w:r w:rsidRPr="00D53063">
        <w:rPr>
          <w:rFonts w:ascii="新細明體" w:eastAsia="新細明體" w:hAnsi="新細明體" w:cs="標楷體"/>
          <w:color w:val="auto"/>
          <w:kern w:val="2"/>
          <w:bdr w:val="none" w:sz="0" w:space="0" w:color="auto"/>
          <w:lang w:val="en-US"/>
        </w:rPr>
        <w:t>研究對象確認無偏差或遺漏，並與相關文獻做交叉驗證，確保研究資料之正確性，利於後續之詮釋。</w:t>
      </w:r>
    </w:p>
    <w:p w14:paraId="55D4F961"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本研究回應研究目的提出以下結論：一、幼兒園教師定位自己為教育者，卻因缺乏教學自主性而感到困擾。二、幼兒園教師期望之職場以幼兒為主，因此為須花費大量時間與家長溝通感到疲憊。三、幼兒園教師因責任制及通訊軟體之便利性導致公私界線模糊，缺乏完整休息時間。四、幼兒園教師在轉換職場後之職場滿意度提升，但仍肯定幼兒園之職場經驗能增加其抗壓性及應變能力。</w:t>
      </w:r>
    </w:p>
    <w:p w14:paraId="1218B0C8" w14:textId="77777777" w:rsidR="005264A2"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研究者依據研究結果提出以下建議：</w:t>
      </w:r>
    </w:p>
    <w:p w14:paraId="63E186F4" w14:textId="77777777" w:rsidR="005264A2" w:rsidRDefault="00D53063" w:rsidP="005264A2">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40" w:hangingChars="200" w:hanging="440"/>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一、幼兒園與教師之間須建立雙方溝通橋樑以</w:t>
      </w:r>
      <w:r w:rsidR="005264A2">
        <w:rPr>
          <w:rFonts w:ascii="新細明體" w:eastAsia="新細明體" w:hAnsi="新細明體" w:cs="標楷體"/>
          <w:color w:val="auto"/>
          <w:kern w:val="2"/>
          <w:bdr w:val="none" w:sz="0" w:space="0" w:color="auto"/>
          <w:lang w:val="en-US"/>
        </w:rPr>
        <w:t>維持良好互動，相互理解需求並做適當調整</w:t>
      </w:r>
    </w:p>
    <w:p w14:paraId="76FE0B12" w14:textId="77777777" w:rsidR="005264A2" w:rsidRDefault="00D53063" w:rsidP="005264A2">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40" w:hangingChars="200" w:hanging="440"/>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二、幼兒園可與教</w:t>
      </w:r>
      <w:r w:rsidR="005264A2">
        <w:rPr>
          <w:rFonts w:ascii="新細明體" w:eastAsia="新細明體" w:hAnsi="新細明體" w:cs="標楷體"/>
          <w:color w:val="auto"/>
          <w:kern w:val="2"/>
          <w:bdr w:val="none" w:sz="0" w:space="0" w:color="auto"/>
          <w:lang w:val="en-US"/>
        </w:rPr>
        <w:t>師達成共識，訂定「為提升教學品質須維護教師私人空間」之相關規則</w:t>
      </w:r>
    </w:p>
    <w:p w14:paraId="666FD4DA" w14:textId="6C724641" w:rsidR="00D53063" w:rsidRDefault="00D53063" w:rsidP="005264A2">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40" w:hangingChars="200" w:hanging="440"/>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三、幼兒園教師可參與教師成長社群，除了作為抒發管道亦能獲得專業建議，維持心理健康與平衡。</w:t>
      </w:r>
    </w:p>
    <w:p w14:paraId="259D8C98" w14:textId="77777777" w:rsidR="005264A2" w:rsidRPr="00D53063" w:rsidRDefault="005264A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標楷體" w:hint="default"/>
          <w:color w:val="auto"/>
          <w:kern w:val="2"/>
          <w:bdr w:val="none" w:sz="0" w:space="0" w:color="auto"/>
          <w:lang w:val="en-US"/>
        </w:rPr>
      </w:pPr>
    </w:p>
    <w:p w14:paraId="6B45AE7F"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標楷體" w:hint="default"/>
          <w:color w:val="auto"/>
          <w:kern w:val="2"/>
          <w:sz w:val="24"/>
          <w:bdr w:val="none" w:sz="0" w:space="0" w:color="auto"/>
          <w:lang w:val="en-US"/>
        </w:rPr>
      </w:pPr>
      <w:r w:rsidRPr="00D53063">
        <w:rPr>
          <w:rFonts w:ascii="新細明體" w:eastAsia="新細明體" w:hAnsi="新細明體" w:cs="標楷體"/>
          <w:color w:val="auto"/>
          <w:kern w:val="2"/>
          <w:sz w:val="24"/>
          <w:bdr w:val="none" w:sz="0" w:space="0" w:color="auto"/>
          <w:lang w:val="en-US"/>
        </w:rPr>
        <w:t>關鍵詞：幼兒園教師、生涯轉換、職場適應</w:t>
      </w:r>
    </w:p>
    <w:p w14:paraId="6B442F47" w14:textId="77777777" w:rsidR="00D53063" w:rsidRPr="00D53063" w:rsidRDefault="00D53063" w:rsidP="00D53063">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cs="標楷體" w:hint="default"/>
          <w:b/>
          <w:color w:val="auto"/>
          <w:kern w:val="2"/>
          <w:sz w:val="36"/>
          <w:szCs w:val="36"/>
          <w:bdr w:val="none" w:sz="0" w:space="0" w:color="auto"/>
          <w:lang w:val="en-US"/>
        </w:rPr>
      </w:pPr>
      <w:r w:rsidRPr="00D53063">
        <w:rPr>
          <w:rFonts w:ascii="標楷體" w:eastAsia="標楷體" w:hAnsi="標楷體" w:cs="標楷體"/>
          <w:b/>
          <w:color w:val="auto"/>
          <w:sz w:val="36"/>
          <w:szCs w:val="36"/>
          <w:bdr w:val="none" w:sz="0" w:space="0" w:color="auto"/>
          <w:lang w:val="en-US"/>
        </w:rPr>
        <w:br w:type="page"/>
      </w:r>
    </w:p>
    <w:p w14:paraId="31D69B6C"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標楷體" w:hint="default"/>
          <w:b/>
          <w:color w:val="auto"/>
          <w:kern w:val="2"/>
          <w:sz w:val="36"/>
          <w:szCs w:val="36"/>
          <w:bdr w:val="none" w:sz="0" w:space="0" w:color="auto"/>
          <w:lang w:val="en-US"/>
        </w:rPr>
      </w:pPr>
      <w:r w:rsidRPr="00D53063">
        <w:rPr>
          <w:rFonts w:ascii="標楷體" w:eastAsia="標楷體" w:hAnsi="標楷體" w:cs="標楷體"/>
          <w:b/>
          <w:color w:val="auto"/>
          <w:kern w:val="2"/>
          <w:sz w:val="36"/>
          <w:szCs w:val="36"/>
          <w:bdr w:val="none" w:sz="0" w:space="0" w:color="auto"/>
          <w:lang w:val="en-US"/>
        </w:rPr>
        <w:lastRenderedPageBreak/>
        <w:t>幼兒園教師輔導實習生之歷程探究</w:t>
      </w:r>
    </w:p>
    <w:p w14:paraId="111555FB"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標楷體" w:hint="default"/>
          <w:bCs/>
          <w:color w:val="auto"/>
          <w:kern w:val="2"/>
          <w:sz w:val="24"/>
          <w:bdr w:val="none" w:sz="0" w:space="0" w:color="auto"/>
          <w:lang w:val="en-US"/>
        </w:rPr>
      </w:pPr>
      <w:r w:rsidRPr="00D53063">
        <w:rPr>
          <w:rFonts w:ascii="標楷體" w:eastAsia="標楷體" w:hAnsi="標楷體" w:cs="標楷體"/>
          <w:bCs/>
          <w:color w:val="auto"/>
          <w:kern w:val="2"/>
          <w:sz w:val="24"/>
          <w:bdr w:val="none" w:sz="0" w:space="0" w:color="auto"/>
          <w:lang w:val="en-US"/>
        </w:rPr>
        <w:t>余孟儒</w:t>
      </w:r>
    </w:p>
    <w:p w14:paraId="7A902631" w14:textId="128BB7E4" w:rsidR="00D53063" w:rsidRPr="00D53063" w:rsidRDefault="00EC7995"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標楷體" w:hint="default"/>
          <w:bCs/>
          <w:color w:val="auto"/>
          <w:kern w:val="2"/>
          <w:sz w:val="24"/>
          <w:bdr w:val="none" w:sz="0" w:space="0" w:color="auto"/>
          <w:lang w:val="en-US"/>
        </w:rPr>
      </w:pPr>
      <w:r w:rsidRPr="00EC7995">
        <w:rPr>
          <w:rFonts w:ascii="標楷體" w:eastAsia="標楷體" w:hAnsi="標楷體" w:cs="標楷體"/>
          <w:bCs/>
          <w:color w:val="auto"/>
          <w:kern w:val="2"/>
          <w:sz w:val="24"/>
          <w:bdr w:val="none" w:sz="0" w:space="0" w:color="auto"/>
          <w:lang w:val="en-US"/>
        </w:rPr>
        <w:t>國立嘉義大學</w:t>
      </w:r>
      <w:r w:rsidRPr="00EC7995">
        <w:rPr>
          <w:rFonts w:ascii="標楷體" w:eastAsia="標楷體" w:hAnsi="標楷體" w:cs="標楷體" w:hint="default"/>
          <w:bCs/>
          <w:color w:val="auto"/>
          <w:kern w:val="2"/>
          <w:sz w:val="24"/>
          <w:bdr w:val="none" w:sz="0" w:space="0" w:color="auto"/>
          <w:lang w:val="en-US"/>
        </w:rPr>
        <w:t xml:space="preserve"> 幼兒教育學系碩士在職專班研究生</w:t>
      </w:r>
    </w:p>
    <w:p w14:paraId="071625DB"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標楷體" w:hint="default"/>
          <w:b/>
          <w:color w:val="auto"/>
          <w:kern w:val="2"/>
          <w:sz w:val="28"/>
          <w:szCs w:val="28"/>
          <w:bdr w:val="none" w:sz="0" w:space="0" w:color="auto"/>
          <w:lang w:val="en-US"/>
        </w:rPr>
      </w:pPr>
      <w:r w:rsidRPr="00D53063">
        <w:rPr>
          <w:rFonts w:ascii="標楷體" w:eastAsia="標楷體" w:hAnsi="標楷體" w:cs="標楷體"/>
          <w:b/>
          <w:color w:val="auto"/>
          <w:kern w:val="2"/>
          <w:sz w:val="28"/>
          <w:szCs w:val="28"/>
          <w:bdr w:val="none" w:sz="0" w:space="0" w:color="auto"/>
          <w:lang w:val="en-US"/>
        </w:rPr>
        <w:t>摘要</w:t>
      </w:r>
    </w:p>
    <w:p w14:paraId="77B7065E"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jc w:val="both"/>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幼兒園教保實習在</w:t>
      </w:r>
      <w:proofErr w:type="gramStart"/>
      <w:r w:rsidRPr="00D53063">
        <w:rPr>
          <w:rFonts w:ascii="新細明體" w:eastAsia="新細明體" w:hAnsi="新細明體" w:cs="標楷體"/>
          <w:color w:val="auto"/>
          <w:kern w:val="2"/>
          <w:bdr w:val="none" w:sz="0" w:space="0" w:color="auto"/>
          <w:lang w:val="en-US"/>
        </w:rPr>
        <w:t>準</w:t>
      </w:r>
      <w:proofErr w:type="gramEnd"/>
      <w:r w:rsidRPr="00D53063">
        <w:rPr>
          <w:rFonts w:ascii="新細明體" w:eastAsia="新細明體" w:hAnsi="新細明體" w:cs="標楷體"/>
          <w:color w:val="auto"/>
          <w:kern w:val="2"/>
          <w:bdr w:val="none" w:sz="0" w:space="0" w:color="auto"/>
          <w:lang w:val="en-US"/>
        </w:rPr>
        <w:t>教師的學</w:t>
      </w:r>
      <w:proofErr w:type="gramStart"/>
      <w:r w:rsidRPr="00D53063">
        <w:rPr>
          <w:rFonts w:ascii="新細明體" w:eastAsia="新細明體" w:hAnsi="新細明體" w:cs="標楷體"/>
          <w:color w:val="auto"/>
          <w:kern w:val="2"/>
          <w:bdr w:val="none" w:sz="0" w:space="0" w:color="auto"/>
          <w:lang w:val="en-US"/>
        </w:rPr>
        <w:t>涯</w:t>
      </w:r>
      <w:proofErr w:type="gramEnd"/>
      <w:r w:rsidRPr="00D53063">
        <w:rPr>
          <w:rFonts w:ascii="新細明體" w:eastAsia="新細明體" w:hAnsi="新細明體" w:cs="標楷體"/>
          <w:color w:val="auto"/>
          <w:kern w:val="2"/>
          <w:bdr w:val="none" w:sz="0" w:space="0" w:color="auto"/>
          <w:lang w:val="en-US"/>
        </w:rPr>
        <w:t>歷程中佔有極重要的地位。實習生在豐富</w:t>
      </w:r>
      <w:proofErr w:type="gramStart"/>
      <w:r w:rsidRPr="00D53063">
        <w:rPr>
          <w:rFonts w:ascii="新細明體" w:eastAsia="新細明體" w:hAnsi="新細明體" w:cs="標楷體"/>
          <w:color w:val="auto"/>
          <w:kern w:val="2"/>
          <w:bdr w:val="none" w:sz="0" w:space="0" w:color="auto"/>
          <w:lang w:val="en-US"/>
        </w:rPr>
        <w:t>教保知能</w:t>
      </w:r>
      <w:proofErr w:type="gramEnd"/>
      <w:r w:rsidRPr="00D53063">
        <w:rPr>
          <w:rFonts w:ascii="新細明體" w:eastAsia="新細明體" w:hAnsi="新細明體" w:cs="標楷體"/>
          <w:color w:val="auto"/>
          <w:kern w:val="2"/>
          <w:bdr w:val="none" w:sz="0" w:space="0" w:color="auto"/>
          <w:lang w:val="en-US"/>
        </w:rPr>
        <w:t>與教學技巧後，實際進入幼兒園體驗職場生態，所面臨的不再是紙上談兵，而必須</w:t>
      </w:r>
      <w:proofErr w:type="gramStart"/>
      <w:r w:rsidRPr="00D53063">
        <w:rPr>
          <w:rFonts w:ascii="新細明體" w:eastAsia="新細明體" w:hAnsi="新細明體" w:cs="標楷體"/>
          <w:color w:val="auto"/>
          <w:kern w:val="2"/>
          <w:bdr w:val="none" w:sz="0" w:space="0" w:color="auto"/>
          <w:lang w:val="en-US"/>
        </w:rPr>
        <w:t>扛起真槍</w:t>
      </w:r>
      <w:proofErr w:type="gramEnd"/>
      <w:r w:rsidRPr="00D53063">
        <w:rPr>
          <w:rFonts w:ascii="新細明體" w:eastAsia="新細明體" w:hAnsi="新細明體" w:cs="標楷體"/>
          <w:color w:val="auto"/>
          <w:kern w:val="2"/>
          <w:bdr w:val="none" w:sz="0" w:space="0" w:color="auto"/>
          <w:lang w:val="en-US"/>
        </w:rPr>
        <w:t>實彈；實習生在現場所能依靠與學習的對象則是園所中的輔導教師，因此輔導教師的班級經營、教學技巧、教育風格等言行舉止皆將成為實習生的學習典範。</w:t>
      </w:r>
    </w:p>
    <w:p w14:paraId="437C2CC0"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jc w:val="both"/>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幼兒園教師除了本職工作之外，還須肩負傳承與交接的責任，其影響力不可小覷。基於上述之研究緣起，本研究之研究目的如下：一、探究幼兒園教師面臨輔導實習生任務時的自我角色定位。二、瞭解幼兒園教師於輔導實習生過程中所遭遇之困擾及因應方式。</w:t>
      </w:r>
    </w:p>
    <w:p w14:paraId="0DCD8B1C"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本研究</w:t>
      </w:r>
      <w:proofErr w:type="gramStart"/>
      <w:r w:rsidRPr="00D53063">
        <w:rPr>
          <w:rFonts w:ascii="新細明體" w:eastAsia="新細明體" w:hAnsi="新細明體" w:cs="標楷體"/>
          <w:color w:val="auto"/>
          <w:kern w:val="2"/>
          <w:bdr w:val="none" w:sz="0" w:space="0" w:color="auto"/>
          <w:lang w:val="en-US"/>
        </w:rPr>
        <w:t>採</w:t>
      </w:r>
      <w:proofErr w:type="gramEnd"/>
      <w:r w:rsidRPr="00D53063">
        <w:rPr>
          <w:rFonts w:ascii="新細明體" w:eastAsia="新細明體" w:hAnsi="新細明體" w:cs="標楷體"/>
          <w:color w:val="auto"/>
          <w:kern w:val="2"/>
          <w:bdr w:val="none" w:sz="0" w:space="0" w:color="auto"/>
          <w:lang w:val="en-US"/>
        </w:rPr>
        <w:t>立意取樣，邀請四位擁有三年以上教學年資並具實習輔導經驗之幼兒園教師作為研究對象，分別任教於公立幼兒園、</w:t>
      </w:r>
      <w:proofErr w:type="gramStart"/>
      <w:r w:rsidRPr="00D53063">
        <w:rPr>
          <w:rFonts w:ascii="新細明體" w:eastAsia="新細明體" w:hAnsi="新細明體" w:cs="標楷體"/>
          <w:color w:val="auto"/>
          <w:kern w:val="2"/>
          <w:bdr w:val="none" w:sz="0" w:space="0" w:color="auto"/>
          <w:lang w:val="en-US"/>
        </w:rPr>
        <w:t>準</w:t>
      </w:r>
      <w:proofErr w:type="gramEnd"/>
      <w:r w:rsidRPr="00D53063">
        <w:rPr>
          <w:rFonts w:ascii="新細明體" w:eastAsia="新細明體" w:hAnsi="新細明體" w:cs="標楷體"/>
          <w:color w:val="auto"/>
          <w:kern w:val="2"/>
          <w:bdr w:val="none" w:sz="0" w:space="0" w:color="auto"/>
          <w:lang w:val="en-US"/>
        </w:rPr>
        <w:t>公共化幼兒園、非營利幼兒園及私立幼兒園，其身分條件如下表所示。</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63"/>
        <w:gridCol w:w="2263"/>
        <w:gridCol w:w="2264"/>
        <w:gridCol w:w="2264"/>
      </w:tblGrid>
      <w:tr w:rsidR="00D53063" w:rsidRPr="00D53063" w14:paraId="02B86462" w14:textId="77777777" w:rsidTr="00D53063">
        <w:trPr>
          <w:trHeight w:val="311"/>
        </w:trPr>
        <w:tc>
          <w:tcPr>
            <w:tcW w:w="1250" w:type="pct"/>
            <w:tcBorders>
              <w:top w:val="single" w:sz="4" w:space="0" w:color="000000"/>
              <w:left w:val="single" w:sz="4" w:space="0" w:color="000000"/>
              <w:bottom w:val="single" w:sz="4" w:space="0" w:color="000000"/>
              <w:right w:val="single" w:sz="4" w:space="0" w:color="000000"/>
            </w:tcBorders>
            <w:vAlign w:val="center"/>
            <w:hideMark/>
          </w:tcPr>
          <w:p w14:paraId="215E5DFB"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姓名(化名)</w:t>
            </w:r>
          </w:p>
        </w:tc>
        <w:tc>
          <w:tcPr>
            <w:tcW w:w="1250" w:type="pct"/>
            <w:tcBorders>
              <w:top w:val="single" w:sz="4" w:space="0" w:color="000000"/>
              <w:left w:val="single" w:sz="4" w:space="0" w:color="000000"/>
              <w:bottom w:val="single" w:sz="4" w:space="0" w:color="000000"/>
              <w:right w:val="single" w:sz="4" w:space="0" w:color="000000"/>
            </w:tcBorders>
            <w:vAlign w:val="center"/>
            <w:hideMark/>
          </w:tcPr>
          <w:p w14:paraId="3C48317D"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幼兒園類型</w:t>
            </w:r>
          </w:p>
        </w:tc>
        <w:tc>
          <w:tcPr>
            <w:tcW w:w="1250" w:type="pct"/>
            <w:tcBorders>
              <w:top w:val="single" w:sz="4" w:space="0" w:color="000000"/>
              <w:left w:val="single" w:sz="4" w:space="0" w:color="000000"/>
              <w:bottom w:val="single" w:sz="4" w:space="0" w:color="000000"/>
              <w:right w:val="single" w:sz="4" w:space="0" w:color="000000"/>
            </w:tcBorders>
            <w:vAlign w:val="center"/>
            <w:hideMark/>
          </w:tcPr>
          <w:p w14:paraId="389F50F1"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年齡/幼教年資</w:t>
            </w:r>
          </w:p>
        </w:tc>
        <w:tc>
          <w:tcPr>
            <w:tcW w:w="1250" w:type="pct"/>
            <w:tcBorders>
              <w:top w:val="single" w:sz="4" w:space="0" w:color="000000"/>
              <w:left w:val="single" w:sz="4" w:space="0" w:color="000000"/>
              <w:bottom w:val="single" w:sz="4" w:space="0" w:color="000000"/>
              <w:right w:val="single" w:sz="4" w:space="0" w:color="000000"/>
            </w:tcBorders>
            <w:vAlign w:val="center"/>
            <w:hideMark/>
          </w:tcPr>
          <w:p w14:paraId="52F100CC"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曾輔導實習生人數</w:t>
            </w:r>
          </w:p>
        </w:tc>
      </w:tr>
      <w:tr w:rsidR="00D53063" w:rsidRPr="00D53063" w14:paraId="7FE759BD" w14:textId="77777777" w:rsidTr="00D53063">
        <w:tc>
          <w:tcPr>
            <w:tcW w:w="1250" w:type="pct"/>
            <w:tcBorders>
              <w:top w:val="single" w:sz="4" w:space="0" w:color="000000"/>
              <w:left w:val="single" w:sz="4" w:space="0" w:color="000000"/>
              <w:bottom w:val="single" w:sz="4" w:space="0" w:color="000000"/>
              <w:right w:val="single" w:sz="4" w:space="0" w:color="000000"/>
            </w:tcBorders>
            <w:vAlign w:val="center"/>
            <w:hideMark/>
          </w:tcPr>
          <w:p w14:paraId="76EFC802"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小紅</w:t>
            </w:r>
          </w:p>
        </w:tc>
        <w:tc>
          <w:tcPr>
            <w:tcW w:w="1250" w:type="pct"/>
            <w:tcBorders>
              <w:top w:val="single" w:sz="4" w:space="0" w:color="000000"/>
              <w:left w:val="single" w:sz="4" w:space="0" w:color="000000"/>
              <w:bottom w:val="single" w:sz="4" w:space="0" w:color="000000"/>
              <w:right w:val="single" w:sz="4" w:space="0" w:color="000000"/>
            </w:tcBorders>
            <w:vAlign w:val="center"/>
            <w:hideMark/>
          </w:tcPr>
          <w:p w14:paraId="67D8EEB6"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公立</w:t>
            </w:r>
          </w:p>
        </w:tc>
        <w:tc>
          <w:tcPr>
            <w:tcW w:w="1250" w:type="pct"/>
            <w:tcBorders>
              <w:top w:val="single" w:sz="4" w:space="0" w:color="000000"/>
              <w:left w:val="single" w:sz="4" w:space="0" w:color="000000"/>
              <w:bottom w:val="single" w:sz="4" w:space="0" w:color="000000"/>
              <w:right w:val="single" w:sz="4" w:space="0" w:color="000000"/>
            </w:tcBorders>
            <w:vAlign w:val="center"/>
            <w:hideMark/>
          </w:tcPr>
          <w:p w14:paraId="084AA1F3"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32歲/10年</w:t>
            </w:r>
          </w:p>
        </w:tc>
        <w:tc>
          <w:tcPr>
            <w:tcW w:w="1250" w:type="pct"/>
            <w:tcBorders>
              <w:top w:val="single" w:sz="4" w:space="0" w:color="000000"/>
              <w:left w:val="single" w:sz="4" w:space="0" w:color="000000"/>
              <w:bottom w:val="single" w:sz="4" w:space="0" w:color="000000"/>
              <w:right w:val="single" w:sz="4" w:space="0" w:color="000000"/>
            </w:tcBorders>
            <w:vAlign w:val="center"/>
            <w:hideMark/>
          </w:tcPr>
          <w:p w14:paraId="323394FC"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3人</w:t>
            </w:r>
          </w:p>
        </w:tc>
      </w:tr>
      <w:tr w:rsidR="00D53063" w:rsidRPr="00D53063" w14:paraId="2DA12934" w14:textId="77777777" w:rsidTr="00D53063">
        <w:tc>
          <w:tcPr>
            <w:tcW w:w="1250" w:type="pct"/>
            <w:tcBorders>
              <w:top w:val="single" w:sz="4" w:space="0" w:color="000000"/>
              <w:left w:val="single" w:sz="4" w:space="0" w:color="000000"/>
              <w:bottom w:val="single" w:sz="4" w:space="0" w:color="000000"/>
              <w:right w:val="single" w:sz="4" w:space="0" w:color="000000"/>
            </w:tcBorders>
            <w:vAlign w:val="center"/>
            <w:hideMark/>
          </w:tcPr>
          <w:p w14:paraId="696AB1D3"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小藍</w:t>
            </w:r>
          </w:p>
        </w:tc>
        <w:tc>
          <w:tcPr>
            <w:tcW w:w="1250" w:type="pct"/>
            <w:tcBorders>
              <w:top w:val="single" w:sz="4" w:space="0" w:color="000000"/>
              <w:left w:val="single" w:sz="4" w:space="0" w:color="000000"/>
              <w:bottom w:val="single" w:sz="4" w:space="0" w:color="000000"/>
              <w:right w:val="single" w:sz="4" w:space="0" w:color="000000"/>
            </w:tcBorders>
            <w:vAlign w:val="center"/>
            <w:hideMark/>
          </w:tcPr>
          <w:p w14:paraId="3D34E9C2"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新細明體" w:eastAsia="新細明體" w:hAnsi="新細明體" w:cs="標楷體" w:hint="default"/>
                <w:color w:val="auto"/>
                <w:kern w:val="2"/>
                <w:bdr w:val="none" w:sz="0" w:space="0" w:color="auto"/>
                <w:lang w:val="en-US"/>
              </w:rPr>
            </w:pPr>
            <w:proofErr w:type="gramStart"/>
            <w:r w:rsidRPr="00D53063">
              <w:rPr>
                <w:rFonts w:ascii="新細明體" w:eastAsia="新細明體" w:hAnsi="新細明體" w:cs="標楷體"/>
                <w:color w:val="auto"/>
                <w:kern w:val="2"/>
                <w:bdr w:val="none" w:sz="0" w:space="0" w:color="auto"/>
                <w:lang w:val="en-US"/>
              </w:rPr>
              <w:t>準</w:t>
            </w:r>
            <w:proofErr w:type="gramEnd"/>
            <w:r w:rsidRPr="00D53063">
              <w:rPr>
                <w:rFonts w:ascii="新細明體" w:eastAsia="新細明體" w:hAnsi="新細明體" w:cs="標楷體"/>
                <w:color w:val="auto"/>
                <w:kern w:val="2"/>
                <w:bdr w:val="none" w:sz="0" w:space="0" w:color="auto"/>
                <w:lang w:val="en-US"/>
              </w:rPr>
              <w:t>公共</w:t>
            </w:r>
          </w:p>
        </w:tc>
        <w:tc>
          <w:tcPr>
            <w:tcW w:w="1250" w:type="pct"/>
            <w:tcBorders>
              <w:top w:val="single" w:sz="4" w:space="0" w:color="000000"/>
              <w:left w:val="single" w:sz="4" w:space="0" w:color="000000"/>
              <w:bottom w:val="single" w:sz="4" w:space="0" w:color="000000"/>
              <w:right w:val="single" w:sz="4" w:space="0" w:color="000000"/>
            </w:tcBorders>
            <w:vAlign w:val="center"/>
            <w:hideMark/>
          </w:tcPr>
          <w:p w14:paraId="31F885DA"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51歲/20年</w:t>
            </w:r>
          </w:p>
        </w:tc>
        <w:tc>
          <w:tcPr>
            <w:tcW w:w="1250" w:type="pct"/>
            <w:tcBorders>
              <w:top w:val="single" w:sz="4" w:space="0" w:color="000000"/>
              <w:left w:val="single" w:sz="4" w:space="0" w:color="000000"/>
              <w:bottom w:val="single" w:sz="4" w:space="0" w:color="000000"/>
              <w:right w:val="single" w:sz="4" w:space="0" w:color="000000"/>
            </w:tcBorders>
            <w:vAlign w:val="center"/>
            <w:hideMark/>
          </w:tcPr>
          <w:p w14:paraId="2633D5E3"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15人</w:t>
            </w:r>
          </w:p>
        </w:tc>
      </w:tr>
      <w:tr w:rsidR="00D53063" w:rsidRPr="00D53063" w14:paraId="6D4DBED0" w14:textId="77777777" w:rsidTr="00D53063">
        <w:tc>
          <w:tcPr>
            <w:tcW w:w="1250" w:type="pct"/>
            <w:tcBorders>
              <w:top w:val="single" w:sz="4" w:space="0" w:color="000000"/>
              <w:left w:val="single" w:sz="4" w:space="0" w:color="000000"/>
              <w:bottom w:val="single" w:sz="4" w:space="0" w:color="000000"/>
              <w:right w:val="single" w:sz="4" w:space="0" w:color="000000"/>
            </w:tcBorders>
            <w:vAlign w:val="center"/>
            <w:hideMark/>
          </w:tcPr>
          <w:p w14:paraId="1AB66B29"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新細明體" w:eastAsia="新細明體" w:hAnsi="新細明體" w:cs="標楷體" w:hint="default"/>
                <w:color w:val="auto"/>
                <w:kern w:val="2"/>
                <w:bdr w:val="none" w:sz="0" w:space="0" w:color="auto"/>
                <w:lang w:val="en-US"/>
              </w:rPr>
            </w:pPr>
            <w:proofErr w:type="gramStart"/>
            <w:r w:rsidRPr="00D53063">
              <w:rPr>
                <w:rFonts w:ascii="新細明體" w:eastAsia="新細明體" w:hAnsi="新細明體" w:cs="標楷體"/>
                <w:color w:val="auto"/>
                <w:kern w:val="2"/>
                <w:bdr w:val="none" w:sz="0" w:space="0" w:color="auto"/>
                <w:lang w:val="en-US"/>
              </w:rPr>
              <w:t>小紫</w:t>
            </w:r>
            <w:proofErr w:type="gramEnd"/>
          </w:p>
        </w:tc>
        <w:tc>
          <w:tcPr>
            <w:tcW w:w="1250" w:type="pct"/>
            <w:tcBorders>
              <w:top w:val="single" w:sz="4" w:space="0" w:color="000000"/>
              <w:left w:val="single" w:sz="4" w:space="0" w:color="000000"/>
              <w:bottom w:val="single" w:sz="4" w:space="0" w:color="000000"/>
              <w:right w:val="single" w:sz="4" w:space="0" w:color="000000"/>
            </w:tcBorders>
            <w:vAlign w:val="center"/>
            <w:hideMark/>
          </w:tcPr>
          <w:p w14:paraId="6339D15E"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非營利</w:t>
            </w:r>
          </w:p>
        </w:tc>
        <w:tc>
          <w:tcPr>
            <w:tcW w:w="1250" w:type="pct"/>
            <w:tcBorders>
              <w:top w:val="single" w:sz="4" w:space="0" w:color="000000"/>
              <w:left w:val="single" w:sz="4" w:space="0" w:color="000000"/>
              <w:bottom w:val="single" w:sz="4" w:space="0" w:color="000000"/>
              <w:right w:val="single" w:sz="4" w:space="0" w:color="000000"/>
            </w:tcBorders>
            <w:vAlign w:val="center"/>
            <w:hideMark/>
          </w:tcPr>
          <w:p w14:paraId="3C21FC4F"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28歲/04年</w:t>
            </w:r>
          </w:p>
        </w:tc>
        <w:tc>
          <w:tcPr>
            <w:tcW w:w="1250" w:type="pct"/>
            <w:tcBorders>
              <w:top w:val="single" w:sz="4" w:space="0" w:color="000000"/>
              <w:left w:val="single" w:sz="4" w:space="0" w:color="000000"/>
              <w:bottom w:val="single" w:sz="4" w:space="0" w:color="000000"/>
              <w:right w:val="single" w:sz="4" w:space="0" w:color="000000"/>
            </w:tcBorders>
            <w:vAlign w:val="center"/>
            <w:hideMark/>
          </w:tcPr>
          <w:p w14:paraId="7ED93185"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2人</w:t>
            </w:r>
          </w:p>
        </w:tc>
      </w:tr>
      <w:tr w:rsidR="00D53063" w:rsidRPr="00D53063" w14:paraId="58EEEE34" w14:textId="77777777" w:rsidTr="00D53063">
        <w:tc>
          <w:tcPr>
            <w:tcW w:w="1250" w:type="pct"/>
            <w:tcBorders>
              <w:top w:val="single" w:sz="4" w:space="0" w:color="000000"/>
              <w:left w:val="single" w:sz="4" w:space="0" w:color="000000"/>
              <w:bottom w:val="single" w:sz="4" w:space="0" w:color="000000"/>
              <w:right w:val="single" w:sz="4" w:space="0" w:color="000000"/>
            </w:tcBorders>
            <w:vAlign w:val="center"/>
            <w:hideMark/>
          </w:tcPr>
          <w:p w14:paraId="5A9E295F"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小粉</w:t>
            </w:r>
          </w:p>
        </w:tc>
        <w:tc>
          <w:tcPr>
            <w:tcW w:w="1250" w:type="pct"/>
            <w:tcBorders>
              <w:top w:val="single" w:sz="4" w:space="0" w:color="000000"/>
              <w:left w:val="single" w:sz="4" w:space="0" w:color="000000"/>
              <w:bottom w:val="single" w:sz="4" w:space="0" w:color="000000"/>
              <w:right w:val="single" w:sz="4" w:space="0" w:color="000000"/>
            </w:tcBorders>
            <w:vAlign w:val="center"/>
            <w:hideMark/>
          </w:tcPr>
          <w:p w14:paraId="00A60C70"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私立</w:t>
            </w:r>
          </w:p>
        </w:tc>
        <w:tc>
          <w:tcPr>
            <w:tcW w:w="1250" w:type="pct"/>
            <w:tcBorders>
              <w:top w:val="single" w:sz="4" w:space="0" w:color="000000"/>
              <w:left w:val="single" w:sz="4" w:space="0" w:color="000000"/>
              <w:bottom w:val="single" w:sz="4" w:space="0" w:color="000000"/>
              <w:right w:val="single" w:sz="4" w:space="0" w:color="000000"/>
            </w:tcBorders>
            <w:vAlign w:val="center"/>
            <w:hideMark/>
          </w:tcPr>
          <w:p w14:paraId="7D37DFE1"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36歲/09年</w:t>
            </w:r>
          </w:p>
        </w:tc>
        <w:tc>
          <w:tcPr>
            <w:tcW w:w="1250" w:type="pct"/>
            <w:tcBorders>
              <w:top w:val="single" w:sz="4" w:space="0" w:color="000000"/>
              <w:left w:val="single" w:sz="4" w:space="0" w:color="000000"/>
              <w:bottom w:val="single" w:sz="4" w:space="0" w:color="000000"/>
              <w:right w:val="single" w:sz="4" w:space="0" w:color="000000"/>
            </w:tcBorders>
            <w:vAlign w:val="center"/>
            <w:hideMark/>
          </w:tcPr>
          <w:p w14:paraId="6394A79C"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10人</w:t>
            </w:r>
          </w:p>
        </w:tc>
      </w:tr>
    </w:tbl>
    <w:p w14:paraId="61351542"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標楷體" w:hint="default"/>
          <w:color w:val="auto"/>
          <w:kern w:val="2"/>
          <w:bdr w:val="none" w:sz="0" w:space="0" w:color="auto"/>
          <w:lang w:val="en-US"/>
        </w:rPr>
      </w:pPr>
    </w:p>
    <w:p w14:paraId="4C7D730C"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本研究</w:t>
      </w:r>
      <w:proofErr w:type="gramStart"/>
      <w:r w:rsidRPr="00D53063">
        <w:rPr>
          <w:rFonts w:ascii="新細明體" w:eastAsia="新細明體" w:hAnsi="新細明體" w:cs="標楷體"/>
          <w:color w:val="auto"/>
          <w:kern w:val="2"/>
          <w:bdr w:val="none" w:sz="0" w:space="0" w:color="auto"/>
          <w:lang w:val="en-US"/>
        </w:rPr>
        <w:t>採</w:t>
      </w:r>
      <w:proofErr w:type="gramEnd"/>
      <w:r w:rsidRPr="00D53063">
        <w:rPr>
          <w:rFonts w:ascii="新細明體" w:eastAsia="新細明體" w:hAnsi="新細明體" w:cs="標楷體"/>
          <w:color w:val="auto"/>
          <w:kern w:val="2"/>
          <w:bdr w:val="none" w:sz="0" w:space="0" w:color="auto"/>
          <w:lang w:val="en-US"/>
        </w:rPr>
        <w:t>半結構式訪談法，以準備、執行及分析等三階段之流程進行。在準備階段，研究者蒐集相關文獻與資料後，邀請兩名有實習輔導經驗之幼兒園教師做前導性調查，作為設計訪談大綱之依據，並在研究者經研究對象同意後，請其簽署參與研究同意書，即開啟本研究之執行階段。</w:t>
      </w:r>
    </w:p>
    <w:p w14:paraId="03B366AF"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進入執行階段後，研究者以電話邀約研究對象進行訪談，經研究對象同意後</w:t>
      </w:r>
      <w:proofErr w:type="gramStart"/>
      <w:r w:rsidRPr="00D53063">
        <w:rPr>
          <w:rFonts w:ascii="新細明體" w:eastAsia="新細明體" w:hAnsi="新細明體" w:cs="標楷體"/>
          <w:color w:val="auto"/>
          <w:kern w:val="2"/>
          <w:bdr w:val="none" w:sz="0" w:space="0" w:color="auto"/>
          <w:lang w:val="en-US"/>
        </w:rPr>
        <w:t>採</w:t>
      </w:r>
      <w:proofErr w:type="gramEnd"/>
      <w:r w:rsidRPr="00D53063">
        <w:rPr>
          <w:rFonts w:ascii="新細明體" w:eastAsia="新細明體" w:hAnsi="新細明體" w:cs="標楷體"/>
          <w:color w:val="auto"/>
          <w:kern w:val="2"/>
          <w:bdr w:val="none" w:sz="0" w:space="0" w:color="auto"/>
          <w:lang w:val="en-US"/>
        </w:rPr>
        <w:t>全程錄音方式進行；在訪談結束後，研究者將訪談過程轉為逐</w:t>
      </w:r>
      <w:proofErr w:type="gramStart"/>
      <w:r w:rsidRPr="00D53063">
        <w:rPr>
          <w:rFonts w:ascii="新細明體" w:eastAsia="新細明體" w:hAnsi="新細明體" w:cs="標楷體"/>
          <w:color w:val="auto"/>
          <w:kern w:val="2"/>
          <w:bdr w:val="none" w:sz="0" w:space="0" w:color="auto"/>
          <w:lang w:val="en-US"/>
        </w:rPr>
        <w:t>字稿並</w:t>
      </w:r>
      <w:proofErr w:type="gramEnd"/>
      <w:r w:rsidRPr="00D53063">
        <w:rPr>
          <w:rFonts w:ascii="新細明體" w:eastAsia="新細明體" w:hAnsi="新細明體" w:cs="標楷體"/>
          <w:color w:val="auto"/>
          <w:kern w:val="2"/>
          <w:bdr w:val="none" w:sz="0" w:space="0" w:color="auto"/>
          <w:lang w:val="en-US"/>
        </w:rPr>
        <w:t>加以編號註記。</w:t>
      </w:r>
    </w:p>
    <w:p w14:paraId="1476FA74"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最後之分析階段，研究者將</w:t>
      </w:r>
      <w:proofErr w:type="gramStart"/>
      <w:r w:rsidRPr="00D53063">
        <w:rPr>
          <w:rFonts w:ascii="新細明體" w:eastAsia="新細明體" w:hAnsi="新細明體" w:cs="標楷體"/>
          <w:color w:val="auto"/>
          <w:kern w:val="2"/>
          <w:bdr w:val="none" w:sz="0" w:space="0" w:color="auto"/>
          <w:lang w:val="en-US"/>
        </w:rPr>
        <w:t>逐字稿與</w:t>
      </w:r>
      <w:proofErr w:type="gramEnd"/>
      <w:r w:rsidRPr="00D53063">
        <w:rPr>
          <w:rFonts w:ascii="新細明體" w:eastAsia="新細明體" w:hAnsi="新細明體" w:cs="標楷體"/>
          <w:color w:val="auto"/>
          <w:kern w:val="2"/>
          <w:bdr w:val="none" w:sz="0" w:space="0" w:color="auto"/>
          <w:lang w:val="en-US"/>
        </w:rPr>
        <w:t>研究對象確認無偏差或遺漏，並與相關文獻做交叉驗證，確保研究資料之完整性，利於後續之分析詮釋。</w:t>
      </w:r>
    </w:p>
    <w:p w14:paraId="3372F46E"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本研究回應研究目的提出以下結論：一、幼兒園輔導教師將自己的角色定位為引導者，作為實習生模仿及學習的對象。二、幼兒園輔導教師認為自己與實習生的關係亦師亦友，是教學夥伴並且互助成長。三、幼兒園輔導教師主要為實習生的表達及態度感到困擾，因應方式以私</w:t>
      </w:r>
      <w:r w:rsidRPr="00D53063">
        <w:rPr>
          <w:rFonts w:ascii="新細明體" w:eastAsia="新細明體" w:hAnsi="新細明體" w:cs="標楷體"/>
          <w:color w:val="auto"/>
          <w:kern w:val="2"/>
          <w:bdr w:val="none" w:sz="0" w:space="0" w:color="auto"/>
          <w:lang w:val="en-US"/>
        </w:rPr>
        <w:lastRenderedPageBreak/>
        <w:t>下溝通為主。四、幼兒園輔導教師期望實習生能加強職場倫理的觀念，與園方相互信任及尊重。</w:t>
      </w:r>
    </w:p>
    <w:p w14:paraId="5C17F3F4" w14:textId="05E4AF1A" w:rsid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標楷體" w:hint="default"/>
          <w:color w:val="auto"/>
          <w:kern w:val="2"/>
          <w:bdr w:val="none" w:sz="0" w:space="0" w:color="auto"/>
          <w:lang w:val="en-US"/>
        </w:rPr>
      </w:pPr>
      <w:r w:rsidRPr="00D53063">
        <w:rPr>
          <w:rFonts w:ascii="新細明體" w:eastAsia="新細明體" w:hAnsi="新細明體" w:cs="標楷體"/>
          <w:color w:val="auto"/>
          <w:kern w:val="2"/>
          <w:bdr w:val="none" w:sz="0" w:space="0" w:color="auto"/>
          <w:lang w:val="en-US"/>
        </w:rPr>
        <w:t>研究者依據研究結果分別對實習機構與培育機構提出以下建議：一、輔導教師與實習生可於每日實習固定時間進行討論，以增加溝通機會。二、培育機構與實習機構須建立聯繫管道並落實輔導機制。三、培育機構可加強專業倫理相關課程之規劃與實踐。</w:t>
      </w:r>
    </w:p>
    <w:p w14:paraId="311E2F38" w14:textId="77777777" w:rsidR="00FB44BA" w:rsidRPr="00D53063" w:rsidRDefault="00FB44BA"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標楷體" w:hint="default"/>
          <w:color w:val="auto"/>
          <w:kern w:val="2"/>
          <w:bdr w:val="none" w:sz="0" w:space="0" w:color="auto"/>
          <w:lang w:val="en-US"/>
        </w:rPr>
      </w:pPr>
    </w:p>
    <w:p w14:paraId="1DF6C93C"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標楷體" w:hint="default"/>
          <w:color w:val="auto"/>
          <w:kern w:val="2"/>
          <w:sz w:val="24"/>
          <w:bdr w:val="none" w:sz="0" w:space="0" w:color="auto"/>
          <w:lang w:val="en-US"/>
        </w:rPr>
      </w:pPr>
      <w:r w:rsidRPr="00D53063">
        <w:rPr>
          <w:rFonts w:ascii="新細明體" w:eastAsia="新細明體" w:hAnsi="新細明體" w:cs="標楷體"/>
          <w:color w:val="auto"/>
          <w:kern w:val="2"/>
          <w:sz w:val="24"/>
          <w:bdr w:val="none" w:sz="0" w:space="0" w:color="auto"/>
          <w:lang w:val="en-US"/>
        </w:rPr>
        <w:t>關鍵詞：幼兒園、實習、輔導教師</w:t>
      </w:r>
    </w:p>
    <w:p w14:paraId="1F92C45D" w14:textId="77777777" w:rsidR="00D53063" w:rsidRPr="00D53063" w:rsidRDefault="00D53063" w:rsidP="00D53063">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cs="Times New Roman" w:hint="default"/>
          <w:b/>
          <w:color w:val="auto"/>
          <w:kern w:val="2"/>
          <w:sz w:val="36"/>
          <w:szCs w:val="36"/>
          <w:bdr w:val="none" w:sz="0" w:space="0" w:color="auto"/>
          <w:lang w:val="en-US"/>
        </w:rPr>
      </w:pPr>
      <w:r w:rsidRPr="00D53063">
        <w:rPr>
          <w:rFonts w:ascii="標楷體" w:eastAsia="標楷體" w:hAnsi="標楷體" w:cs="Times New Roman"/>
          <w:b/>
          <w:color w:val="auto"/>
          <w:sz w:val="36"/>
          <w:szCs w:val="36"/>
          <w:bdr w:val="none" w:sz="0" w:space="0" w:color="auto"/>
          <w:lang w:val="en-US"/>
        </w:rPr>
        <w:br w:type="page"/>
      </w:r>
    </w:p>
    <w:p w14:paraId="5C83D4C9"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color w:val="auto"/>
          <w:kern w:val="2"/>
          <w:sz w:val="36"/>
          <w:szCs w:val="36"/>
          <w:bdr w:val="none" w:sz="0" w:space="0" w:color="auto"/>
          <w:lang w:val="en-US"/>
        </w:rPr>
      </w:pPr>
      <w:r w:rsidRPr="00D53063">
        <w:rPr>
          <w:rFonts w:ascii="標楷體" w:eastAsia="標楷體" w:hAnsi="標楷體" w:cs="Times New Roman"/>
          <w:b/>
          <w:color w:val="auto"/>
          <w:kern w:val="2"/>
          <w:sz w:val="36"/>
          <w:szCs w:val="36"/>
          <w:bdr w:val="none" w:sz="0" w:space="0" w:color="auto"/>
          <w:lang w:val="en-US"/>
        </w:rPr>
        <w:lastRenderedPageBreak/>
        <w:t>以操作性動作發展創新玩法之行動研究</w:t>
      </w:r>
    </w:p>
    <w:p w14:paraId="48871B47"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bdr w:val="none" w:sz="0" w:space="0" w:color="auto"/>
          <w:lang w:val="en-US"/>
        </w:rPr>
      </w:pPr>
      <w:r w:rsidRPr="00D53063">
        <w:rPr>
          <w:rFonts w:ascii="標楷體" w:eastAsia="標楷體" w:hAnsi="標楷體" w:cs="Times New Roman"/>
          <w:color w:val="auto"/>
          <w:kern w:val="2"/>
          <w:sz w:val="24"/>
          <w:bdr w:val="none" w:sz="0" w:space="0" w:color="auto"/>
          <w:lang w:val="en-US"/>
        </w:rPr>
        <w:t>徐郁婷</w:t>
      </w:r>
    </w:p>
    <w:p w14:paraId="022E6117" w14:textId="335C0700"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bdr w:val="none" w:sz="0" w:space="0" w:color="auto"/>
          <w:lang w:val="en-US"/>
        </w:rPr>
      </w:pPr>
      <w:r w:rsidRPr="00D53063">
        <w:rPr>
          <w:rFonts w:ascii="標楷體" w:eastAsia="標楷體" w:hAnsi="標楷體" w:cs="Times New Roman"/>
          <w:color w:val="auto"/>
          <w:kern w:val="2"/>
          <w:sz w:val="24"/>
          <w:bdr w:val="none" w:sz="0" w:space="0" w:color="auto"/>
          <w:lang w:val="en-US"/>
        </w:rPr>
        <w:t>國立嘉義大學幼兒教育學系</w:t>
      </w:r>
      <w:r w:rsidR="00EC7995">
        <w:rPr>
          <w:rFonts w:ascii="標楷體" w:eastAsia="標楷體" w:hAnsi="標楷體" w:cs="Times New Roman"/>
          <w:color w:val="auto"/>
          <w:kern w:val="2"/>
          <w:sz w:val="24"/>
          <w:bdr w:val="none" w:sz="0" w:space="0" w:color="auto"/>
          <w:lang w:val="en-US"/>
        </w:rPr>
        <w:t>研究所</w:t>
      </w:r>
      <w:r w:rsidRPr="00D53063">
        <w:rPr>
          <w:rFonts w:ascii="標楷體" w:eastAsia="標楷體" w:hAnsi="標楷體" w:cs="Times New Roman"/>
          <w:color w:val="auto"/>
          <w:kern w:val="2"/>
          <w:sz w:val="24"/>
          <w:bdr w:val="none" w:sz="0" w:space="0" w:color="auto"/>
          <w:lang w:val="en-US"/>
        </w:rPr>
        <w:t xml:space="preserve"> 碩士生</w:t>
      </w:r>
    </w:p>
    <w:p w14:paraId="484F7138"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color w:val="auto"/>
          <w:kern w:val="2"/>
          <w:sz w:val="28"/>
          <w:bdr w:val="none" w:sz="0" w:space="0" w:color="auto"/>
          <w:lang w:val="en-US"/>
        </w:rPr>
      </w:pPr>
      <w:r w:rsidRPr="00D53063">
        <w:rPr>
          <w:rFonts w:ascii="標楷體" w:eastAsia="標楷體" w:hAnsi="標楷體" w:cs="Times New Roman"/>
          <w:b/>
          <w:color w:val="auto"/>
          <w:kern w:val="2"/>
          <w:sz w:val="28"/>
          <w:bdr w:val="none" w:sz="0" w:space="0" w:color="auto"/>
          <w:lang w:val="en-US"/>
        </w:rPr>
        <w:t>摘要</w:t>
      </w:r>
    </w:p>
    <w:p w14:paraId="0A4CE162" w14:textId="2AB528E1" w:rsidR="00764DF3" w:rsidRDefault="00D53063" w:rsidP="00B2592F">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bdr w:val="none" w:sz="0" w:space="0" w:color="auto"/>
          <w:lang w:val="en-US"/>
        </w:rPr>
      </w:pPr>
      <w:r w:rsidRPr="00D53063">
        <w:rPr>
          <w:rFonts w:ascii="Calibri" w:eastAsia="新細明體" w:hAnsi="Calibri" w:cs="Times New Roman"/>
          <w:color w:val="auto"/>
          <w:kern w:val="2"/>
          <w:sz w:val="24"/>
          <w:bdr w:val="none" w:sz="0" w:space="0" w:color="auto"/>
          <w:lang w:val="en-US"/>
        </w:rPr>
        <w:t xml:space="preserve">　　</w:t>
      </w:r>
      <w:r w:rsidRPr="00D53063">
        <w:rPr>
          <w:rFonts w:ascii="新細明體" w:eastAsia="新細明體" w:hAnsi="新細明體" w:cs="Times New Roman"/>
          <w:color w:val="auto"/>
          <w:kern w:val="2"/>
          <w:bdr w:val="none" w:sz="0" w:space="0" w:color="auto"/>
          <w:lang w:val="en-US"/>
        </w:rPr>
        <w:t>幼兒園教保活動課程大綱(2017)說明操作性動作為透過物體操作進行與物體有意義的接觸，幼兒藉由物品（例如球、繩、棒等）能做出來的動作表現，研究所指操作性動作是以球為媒介。研究者所任教班級幼兒對</w:t>
      </w:r>
      <w:proofErr w:type="gramStart"/>
      <w:r w:rsidRPr="00D53063">
        <w:rPr>
          <w:rFonts w:ascii="新細明體" w:eastAsia="新細明體" w:hAnsi="新細明體" w:cs="Times New Roman"/>
          <w:color w:val="auto"/>
          <w:kern w:val="2"/>
          <w:bdr w:val="none" w:sz="0" w:space="0" w:color="auto"/>
          <w:lang w:val="en-US"/>
        </w:rPr>
        <w:t>基礎的拋</w:t>
      </w:r>
      <w:proofErr w:type="gramEnd"/>
      <w:r w:rsidRPr="00D53063">
        <w:rPr>
          <w:rFonts w:ascii="新細明體" w:eastAsia="新細明體" w:hAnsi="新細明體" w:cs="Times New Roman"/>
          <w:color w:val="auto"/>
          <w:kern w:val="2"/>
          <w:bdr w:val="none" w:sz="0" w:space="0" w:color="auto"/>
          <w:lang w:val="en-US"/>
        </w:rPr>
        <w:t>、接、傳球與踢球已有一定的操作基礎，但自由遊戲時玩法較侷限，多以拋接球與投籃為主，較少其他玩法出現，希冀透過研究增加不同的創新玩法。本研究採用行動研究法，研究對象為研究者任教班級29位中</w:t>
      </w:r>
      <w:proofErr w:type="gramStart"/>
      <w:r w:rsidRPr="00D53063">
        <w:rPr>
          <w:rFonts w:ascii="新細明體" w:eastAsia="新細明體" w:hAnsi="新細明體" w:cs="Times New Roman"/>
          <w:color w:val="auto"/>
          <w:kern w:val="2"/>
          <w:bdr w:val="none" w:sz="0" w:space="0" w:color="auto"/>
          <w:lang w:val="en-US"/>
        </w:rPr>
        <w:t>大班混齡幼兒</w:t>
      </w:r>
      <w:proofErr w:type="gramEnd"/>
      <w:r w:rsidRPr="00D53063">
        <w:rPr>
          <w:rFonts w:ascii="新細明體" w:eastAsia="新細明體" w:hAnsi="新細明體" w:cs="Times New Roman"/>
          <w:color w:val="auto"/>
          <w:kern w:val="2"/>
          <w:bdr w:val="none" w:sz="0" w:space="0" w:color="auto"/>
          <w:lang w:val="en-US"/>
        </w:rPr>
        <w:t>，在大肌肉活動時間透過故事引導與融入，起發幼兒嘗試不同的操作方式發展球類創新玩法，並加入其他器具(飛盤、角錐、呼拉圈)一起操作，與他人一同發揮想像運用球與器具結合發想創新玩法，研究者將在每次大肌肉活動結束後，透過幼兒表現與教學省思來修正活動，最後將活動歷程中的教學省思與活動歷程紀錄做歸納分析。</w:t>
      </w:r>
    </w:p>
    <w:p w14:paraId="2AB73E39" w14:textId="07BD7562" w:rsidR="00D53063" w:rsidRPr="00D53063" w:rsidRDefault="00D53063" w:rsidP="0011238C">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Lines="50" w:before="120" w:line="360" w:lineRule="auto"/>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研究結果如下：</w:t>
      </w:r>
    </w:p>
    <w:p w14:paraId="52DAE91F"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一、自編故事融入大肌肉活動幼兒更加投入遊戲</w:t>
      </w:r>
    </w:p>
    <w:p w14:paraId="332E30FD"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 xml:space="preserve">　　運用自編故事融入在教學中，孩子更願意嘗試發揮創意發想新玩法，老師如果用故事角色當提示者對幼兒進行引導，幼兒會更加融入故事並樂在參與遊戲。</w:t>
      </w:r>
    </w:p>
    <w:p w14:paraId="0E1A34E0" w14:textId="77777777" w:rsidR="00D53063" w:rsidRPr="00D53063" w:rsidRDefault="00D53063" w:rsidP="00764DF3">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Lines="50" w:before="120" w:line="360" w:lineRule="auto"/>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二、與其他器材結合遊戲比單一器材更能發想新玩法</w:t>
      </w:r>
    </w:p>
    <w:p w14:paraId="1E6B3C7C"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 xml:space="preserve">　　單一器材幼兒較難發想新玩法，多還是用身體不同部位拍、</w:t>
      </w:r>
      <w:proofErr w:type="gramStart"/>
      <w:r w:rsidRPr="00D53063">
        <w:rPr>
          <w:rFonts w:ascii="新細明體" w:eastAsia="新細明體" w:hAnsi="新細明體" w:cs="Times New Roman"/>
          <w:color w:val="auto"/>
          <w:kern w:val="2"/>
          <w:bdr w:val="none" w:sz="0" w:space="0" w:color="auto"/>
          <w:lang w:val="en-US"/>
        </w:rPr>
        <w:t>踢與夾</w:t>
      </w:r>
      <w:proofErr w:type="gramEnd"/>
      <w:r w:rsidRPr="00D53063">
        <w:rPr>
          <w:rFonts w:ascii="新細明體" w:eastAsia="新細明體" w:hAnsi="新細明體" w:cs="Times New Roman"/>
          <w:color w:val="auto"/>
          <w:kern w:val="2"/>
          <w:bdr w:val="none" w:sz="0" w:space="0" w:color="auto"/>
          <w:lang w:val="en-US"/>
        </w:rPr>
        <w:t>球，但融入不同器材後，比單一器材能發想更</w:t>
      </w:r>
      <w:r w:rsidRPr="00D53063">
        <w:rPr>
          <w:rFonts w:ascii="Calibri" w:eastAsia="新細明體" w:hAnsi="Calibri" w:cs="Times New Roman"/>
          <w:color w:val="auto"/>
          <w:kern w:val="2"/>
          <w:sz w:val="24"/>
          <w:bdr w:val="none" w:sz="0" w:space="0" w:color="auto"/>
          <w:lang w:val="en-US"/>
        </w:rPr>
        <w:t>多玩法與不同變化</w:t>
      </w:r>
      <w:r w:rsidRPr="00D53063">
        <w:rPr>
          <w:rFonts w:ascii="新細明體" w:eastAsia="新細明體" w:hAnsi="新細明體" w:cs="Times New Roman"/>
          <w:color w:val="auto"/>
          <w:kern w:val="2"/>
          <w:bdr w:val="none" w:sz="0" w:space="0" w:color="auto"/>
          <w:lang w:val="en-US"/>
        </w:rPr>
        <w:t>，例如將呼拉圈與飛盤當作瞄準的目標物，將球投/踢進目標裡；飛盤</w:t>
      </w:r>
      <w:proofErr w:type="gramStart"/>
      <w:r w:rsidRPr="00D53063">
        <w:rPr>
          <w:rFonts w:ascii="新細明體" w:eastAsia="新細明體" w:hAnsi="新細明體" w:cs="Times New Roman"/>
          <w:color w:val="auto"/>
          <w:kern w:val="2"/>
          <w:bdr w:val="none" w:sz="0" w:space="0" w:color="auto"/>
          <w:lang w:val="en-US"/>
        </w:rPr>
        <w:t>及角錐被拿來當接</w:t>
      </w:r>
      <w:proofErr w:type="gramEnd"/>
      <w:r w:rsidRPr="00D53063">
        <w:rPr>
          <w:rFonts w:ascii="新細明體" w:eastAsia="新細明體" w:hAnsi="新細明體" w:cs="Times New Roman"/>
          <w:color w:val="auto"/>
          <w:kern w:val="2"/>
          <w:bdr w:val="none" w:sz="0" w:space="0" w:color="auto"/>
          <w:lang w:val="en-US"/>
        </w:rPr>
        <w:t>住球的工具進行拋接球遊戲；三樣器材可當位移工具，使用呼拉圈</w:t>
      </w:r>
      <w:proofErr w:type="gramStart"/>
      <w:r w:rsidRPr="00D53063">
        <w:rPr>
          <w:rFonts w:ascii="新細明體" w:eastAsia="新細明體" w:hAnsi="新細明體" w:cs="Times New Roman"/>
          <w:color w:val="auto"/>
          <w:kern w:val="2"/>
          <w:bdr w:val="none" w:sz="0" w:space="0" w:color="auto"/>
          <w:lang w:val="en-US"/>
        </w:rPr>
        <w:t>將球拖著</w:t>
      </w:r>
      <w:proofErr w:type="gramEnd"/>
      <w:r w:rsidRPr="00D53063">
        <w:rPr>
          <w:rFonts w:ascii="新細明體" w:eastAsia="新細明體" w:hAnsi="新細明體" w:cs="Times New Roman"/>
          <w:color w:val="auto"/>
          <w:kern w:val="2"/>
          <w:bdr w:val="none" w:sz="0" w:space="0" w:color="auto"/>
          <w:lang w:val="en-US"/>
        </w:rPr>
        <w:t>走、角錐與飛盤則是用將推的移動球；三樣器材也會被當作地面的障礙，幼兒將</w:t>
      </w:r>
      <w:proofErr w:type="gramStart"/>
      <w:r w:rsidRPr="00D53063">
        <w:rPr>
          <w:rFonts w:ascii="新細明體" w:eastAsia="新細明體" w:hAnsi="新細明體" w:cs="Times New Roman"/>
          <w:color w:val="auto"/>
          <w:kern w:val="2"/>
          <w:bdr w:val="none" w:sz="0" w:space="0" w:color="auto"/>
          <w:lang w:val="en-US"/>
        </w:rPr>
        <w:t>呼拉圈及角錐</w:t>
      </w:r>
      <w:proofErr w:type="gramEnd"/>
      <w:r w:rsidRPr="00D53063">
        <w:rPr>
          <w:rFonts w:ascii="新細明體" w:eastAsia="新細明體" w:hAnsi="新細明體" w:cs="Times New Roman"/>
          <w:color w:val="auto"/>
          <w:kern w:val="2"/>
          <w:bdr w:val="none" w:sz="0" w:space="0" w:color="auto"/>
          <w:lang w:val="en-US"/>
        </w:rPr>
        <w:t>放在地面跳過障礙，將球投進在遠處的飛盤裡，從上述可發現幼兒會依器材的特性發想新的遊戲方式。</w:t>
      </w:r>
    </w:p>
    <w:p w14:paraId="12FC22FD" w14:textId="77777777" w:rsidR="00D53063" w:rsidRPr="00D53063" w:rsidRDefault="00D53063" w:rsidP="00764DF3">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Lines="50" w:before="120" w:line="360" w:lineRule="auto"/>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 xml:space="preserve"> 三、幼兒對能自行發想玩法有高度興趣</w:t>
      </w:r>
    </w:p>
    <w:p w14:paraId="6DD6F164" w14:textId="6612E169" w:rsid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 xml:space="preserve">　　平時大肌肉活動多是以老師設計為主，幼兒跟著老師的大肌肉活動設計進行遊戲，幼兒較少自由發想的空間與自由操作器材的時間，因此讓幼兒自行挑選器材並發揮創意發想新玩法，對幼兒</w:t>
      </w:r>
      <w:proofErr w:type="gramStart"/>
      <w:r w:rsidRPr="00D53063">
        <w:rPr>
          <w:rFonts w:ascii="新細明體" w:eastAsia="新細明體" w:hAnsi="新細明體" w:cs="Times New Roman"/>
          <w:color w:val="auto"/>
          <w:kern w:val="2"/>
          <w:bdr w:val="none" w:sz="0" w:space="0" w:color="auto"/>
          <w:lang w:val="en-US"/>
        </w:rPr>
        <w:t>來說是新奇</w:t>
      </w:r>
      <w:proofErr w:type="gramEnd"/>
      <w:r w:rsidRPr="00D53063">
        <w:rPr>
          <w:rFonts w:ascii="新細明體" w:eastAsia="新細明體" w:hAnsi="新細明體" w:cs="Times New Roman"/>
          <w:color w:val="auto"/>
          <w:kern w:val="2"/>
          <w:bdr w:val="none" w:sz="0" w:space="0" w:color="auto"/>
          <w:lang w:val="en-US"/>
        </w:rPr>
        <w:t>的體驗，幼兒大多投入其中，少數一兩位幼兒會顯示出無所事事的行為表現，但經由老師引導，或是觀察他人的創意發想，幼兒會願意模仿他人玩法，並且逐漸有自己的創意玩法出現，因此平時可以多提供幼兒自由發想玩法的機會，讓幼兒有更多創新想法出</w:t>
      </w:r>
      <w:r w:rsidRPr="00D53063">
        <w:rPr>
          <w:rFonts w:ascii="新細明體" w:eastAsia="新細明體" w:hAnsi="新細明體" w:cs="Times New Roman"/>
          <w:color w:val="auto"/>
          <w:kern w:val="2"/>
          <w:bdr w:val="none" w:sz="0" w:space="0" w:color="auto"/>
          <w:lang w:val="en-US"/>
        </w:rPr>
        <w:lastRenderedPageBreak/>
        <w:t>現。</w:t>
      </w:r>
    </w:p>
    <w:p w14:paraId="7D5E54B4" w14:textId="77777777" w:rsidR="00EA1C44" w:rsidRPr="00D53063" w:rsidRDefault="00EA1C44"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bdr w:val="none" w:sz="0" w:space="0" w:color="auto"/>
          <w:lang w:val="en-US"/>
        </w:rPr>
      </w:pPr>
    </w:p>
    <w:p w14:paraId="69F76CFB"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alibri" w:eastAsia="新細明體" w:hAnsi="Calibri" w:cs="Times New Roman" w:hint="default"/>
          <w:color w:val="auto"/>
          <w:kern w:val="2"/>
          <w:sz w:val="24"/>
          <w:bdr w:val="none" w:sz="0" w:space="0" w:color="auto"/>
          <w:lang w:val="en-US"/>
        </w:rPr>
      </w:pPr>
      <w:r w:rsidRPr="00D53063">
        <w:rPr>
          <w:rFonts w:ascii="Calibri" w:eastAsia="新細明體" w:hAnsi="Calibri" w:cs="Times New Roman"/>
          <w:color w:val="auto"/>
          <w:kern w:val="2"/>
          <w:sz w:val="24"/>
          <w:bdr w:val="none" w:sz="0" w:space="0" w:color="auto"/>
          <w:lang w:val="en-US"/>
        </w:rPr>
        <w:t>關鍵詞：操作性動作、大肌肉活動、創造性動作、幼兒</w:t>
      </w:r>
    </w:p>
    <w:p w14:paraId="541CC980" w14:textId="77777777" w:rsidR="00D53063" w:rsidRPr="00D53063" w:rsidRDefault="00D53063" w:rsidP="00D53063">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cs="Times New Roman" w:hint="default"/>
          <w:b/>
          <w:bCs/>
          <w:color w:val="auto"/>
          <w:kern w:val="2"/>
          <w:sz w:val="36"/>
          <w:szCs w:val="36"/>
          <w:bdr w:val="none" w:sz="0" w:space="0" w:color="auto"/>
          <w:lang w:val="en-US"/>
        </w:rPr>
      </w:pPr>
      <w:r w:rsidRPr="00D53063">
        <w:rPr>
          <w:rFonts w:ascii="標楷體" w:eastAsia="標楷體" w:hAnsi="標楷體" w:cs="Times New Roman"/>
          <w:b/>
          <w:bCs/>
          <w:color w:val="auto"/>
          <w:sz w:val="36"/>
          <w:szCs w:val="36"/>
          <w:bdr w:val="none" w:sz="0" w:space="0" w:color="auto"/>
          <w:lang w:val="en-US"/>
        </w:rPr>
        <w:br w:type="page"/>
      </w:r>
    </w:p>
    <w:p w14:paraId="6F6B180D" w14:textId="77777777" w:rsidR="00D53063" w:rsidRPr="00D53063" w:rsidRDefault="00D53063" w:rsidP="00C97F9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bCs/>
          <w:color w:val="auto"/>
          <w:kern w:val="2"/>
          <w:sz w:val="36"/>
          <w:szCs w:val="36"/>
          <w:bdr w:val="none" w:sz="0" w:space="0" w:color="auto"/>
          <w:lang w:val="en-US"/>
        </w:rPr>
      </w:pPr>
      <w:r w:rsidRPr="00D53063">
        <w:rPr>
          <w:rFonts w:ascii="標楷體" w:eastAsia="標楷體" w:hAnsi="標楷體" w:cs="Times New Roman"/>
          <w:b/>
          <w:bCs/>
          <w:color w:val="auto"/>
          <w:kern w:val="2"/>
          <w:sz w:val="36"/>
          <w:szCs w:val="36"/>
          <w:bdr w:val="none" w:sz="0" w:space="0" w:color="auto"/>
          <w:lang w:val="en-US"/>
        </w:rPr>
        <w:lastRenderedPageBreak/>
        <w:t>初任教師兼任幼兒園主任所遇到的困境之探究</w:t>
      </w:r>
    </w:p>
    <w:p w14:paraId="7A86A1C8" w14:textId="77777777" w:rsidR="00D53063" w:rsidRPr="00D53063" w:rsidRDefault="00D53063" w:rsidP="00C97F9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bdr w:val="none" w:sz="0" w:space="0" w:color="auto"/>
          <w:lang w:val="en-US"/>
        </w:rPr>
      </w:pPr>
      <w:r w:rsidRPr="00D53063">
        <w:rPr>
          <w:rFonts w:ascii="標楷體" w:eastAsia="標楷體" w:hAnsi="標楷體" w:cs="Times New Roman"/>
          <w:color w:val="auto"/>
          <w:kern w:val="2"/>
          <w:sz w:val="24"/>
          <w:bdr w:val="none" w:sz="0" w:space="0" w:color="auto"/>
          <w:lang w:val="en-US"/>
        </w:rPr>
        <w:t>賴盈羽</w:t>
      </w:r>
    </w:p>
    <w:p w14:paraId="19F967A0" w14:textId="7392D746" w:rsidR="00D53063" w:rsidRPr="00D53063" w:rsidRDefault="00B410DF" w:rsidP="00C97F9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szCs w:val="24"/>
          <w:bdr w:val="none" w:sz="0" w:space="0" w:color="auto"/>
          <w:lang w:val="en-US"/>
        </w:rPr>
      </w:pPr>
      <w:r w:rsidRPr="00B410DF">
        <w:rPr>
          <w:rFonts w:ascii="標楷體" w:eastAsia="標楷體" w:hAnsi="標楷體" w:cs="Times New Roman"/>
          <w:color w:val="auto"/>
          <w:kern w:val="2"/>
          <w:sz w:val="24"/>
          <w:szCs w:val="24"/>
          <w:bdr w:val="none" w:sz="0" w:space="0" w:color="auto"/>
          <w:lang w:val="en-US"/>
        </w:rPr>
        <w:t>國立嘉義大學</w:t>
      </w:r>
      <w:r w:rsidRPr="00B410DF">
        <w:rPr>
          <w:rFonts w:ascii="標楷體" w:eastAsia="標楷體" w:hAnsi="標楷體" w:cs="Times New Roman" w:hint="default"/>
          <w:color w:val="auto"/>
          <w:kern w:val="2"/>
          <w:sz w:val="24"/>
          <w:szCs w:val="24"/>
          <w:bdr w:val="none" w:sz="0" w:space="0" w:color="auto"/>
          <w:lang w:val="en-US"/>
        </w:rPr>
        <w:t xml:space="preserve"> 幼兒教育學系碩士在職專班研究生</w:t>
      </w:r>
    </w:p>
    <w:p w14:paraId="1009233E" w14:textId="77777777" w:rsidR="00D53063" w:rsidRPr="00D53063" w:rsidRDefault="00D53063" w:rsidP="00C97F9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bCs/>
          <w:color w:val="auto"/>
          <w:kern w:val="2"/>
          <w:sz w:val="28"/>
          <w:szCs w:val="28"/>
          <w:bdr w:val="none" w:sz="0" w:space="0" w:color="auto"/>
          <w:lang w:val="en-US"/>
        </w:rPr>
      </w:pPr>
      <w:r w:rsidRPr="00D53063">
        <w:rPr>
          <w:rFonts w:ascii="標楷體" w:eastAsia="標楷體" w:hAnsi="標楷體" w:cs="Times New Roman"/>
          <w:b/>
          <w:bCs/>
          <w:color w:val="auto"/>
          <w:kern w:val="2"/>
          <w:sz w:val="28"/>
          <w:szCs w:val="28"/>
          <w:bdr w:val="none" w:sz="0" w:space="0" w:color="auto"/>
          <w:lang w:val="en-US"/>
        </w:rPr>
        <w:t>摘要</w:t>
      </w:r>
    </w:p>
    <w:p w14:paraId="4999CB41" w14:textId="77777777" w:rsidR="00D53063" w:rsidRPr="00D53063" w:rsidRDefault="00D53063" w:rsidP="00C97F9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szCs w:val="20"/>
          <w:bdr w:val="none" w:sz="0" w:space="0" w:color="auto"/>
          <w:lang w:val="en-US"/>
        </w:rPr>
      </w:pPr>
      <w:r w:rsidRPr="00D53063">
        <w:rPr>
          <w:rFonts w:ascii="標楷體" w:eastAsia="標楷體" w:hAnsi="標楷體" w:cs="Times New Roman"/>
          <w:color w:val="auto"/>
          <w:kern w:val="2"/>
          <w:sz w:val="24"/>
          <w:bdr w:val="none" w:sz="0" w:space="0" w:color="auto"/>
          <w:lang w:val="en-US"/>
        </w:rPr>
        <w:t xml:space="preserve">    </w:t>
      </w:r>
      <w:r w:rsidRPr="00D53063">
        <w:rPr>
          <w:rFonts w:ascii="新細明體" w:eastAsia="新細明體" w:hAnsi="新細明體" w:cs="Times New Roman"/>
          <w:color w:val="auto"/>
          <w:kern w:val="2"/>
          <w:szCs w:val="20"/>
          <w:bdr w:val="none" w:sz="0" w:space="0" w:color="auto"/>
          <w:lang w:val="en-US"/>
        </w:rPr>
        <w:t>教師因各校規模不同而兼任或專任國小附設幼兒園主任，面對獨自承擔龐大園</w:t>
      </w:r>
      <w:proofErr w:type="gramStart"/>
      <w:r w:rsidRPr="00D53063">
        <w:rPr>
          <w:rFonts w:ascii="新細明體" w:eastAsia="新細明體" w:hAnsi="新細明體" w:cs="Times New Roman"/>
          <w:color w:val="auto"/>
          <w:kern w:val="2"/>
          <w:szCs w:val="20"/>
          <w:bdr w:val="none" w:sz="0" w:space="0" w:color="auto"/>
          <w:lang w:val="en-US"/>
        </w:rPr>
        <w:t>務</w:t>
      </w:r>
      <w:proofErr w:type="gramEnd"/>
      <w:r w:rsidRPr="00D53063">
        <w:rPr>
          <w:rFonts w:ascii="新細明體" w:eastAsia="新細明體" w:hAnsi="新細明體" w:cs="Times New Roman"/>
          <w:color w:val="auto"/>
          <w:kern w:val="2"/>
          <w:szCs w:val="20"/>
          <w:bdr w:val="none" w:sz="0" w:space="0" w:color="auto"/>
          <w:lang w:val="en-US"/>
        </w:rPr>
        <w:t>行政，進而</w:t>
      </w:r>
      <w:proofErr w:type="gramStart"/>
      <w:r w:rsidRPr="00D53063">
        <w:rPr>
          <w:rFonts w:ascii="新細明體" w:eastAsia="新細明體" w:hAnsi="新細明體" w:cs="Times New Roman"/>
          <w:color w:val="auto"/>
          <w:kern w:val="2"/>
          <w:szCs w:val="20"/>
          <w:bdr w:val="none" w:sz="0" w:space="0" w:color="auto"/>
          <w:lang w:val="en-US"/>
        </w:rPr>
        <w:t>對此望之</w:t>
      </w:r>
      <w:proofErr w:type="gramEnd"/>
      <w:r w:rsidRPr="00D53063">
        <w:rPr>
          <w:rFonts w:ascii="新細明體" w:eastAsia="新細明體" w:hAnsi="新細明體" w:cs="Times New Roman"/>
          <w:color w:val="auto"/>
          <w:kern w:val="2"/>
          <w:szCs w:val="20"/>
          <w:bdr w:val="none" w:sz="0" w:space="0" w:color="auto"/>
          <w:lang w:val="en-US"/>
        </w:rPr>
        <w:t>卻步（向念華,2018）。幼兒園主任一</w:t>
      </w:r>
      <w:proofErr w:type="gramStart"/>
      <w:r w:rsidRPr="00D53063">
        <w:rPr>
          <w:rFonts w:ascii="新細明體" w:eastAsia="新細明體" w:hAnsi="新細明體" w:cs="Times New Roman"/>
          <w:color w:val="auto"/>
          <w:kern w:val="2"/>
          <w:szCs w:val="20"/>
          <w:bdr w:val="none" w:sz="0" w:space="0" w:color="auto"/>
          <w:lang w:val="en-US"/>
        </w:rPr>
        <w:t>職身兼</w:t>
      </w:r>
      <w:proofErr w:type="gramEnd"/>
      <w:r w:rsidRPr="00D53063">
        <w:rPr>
          <w:rFonts w:ascii="新細明體" w:eastAsia="新細明體" w:hAnsi="新細明體" w:cs="Times New Roman"/>
          <w:color w:val="auto"/>
          <w:kern w:val="2"/>
          <w:szCs w:val="20"/>
          <w:bdr w:val="none" w:sz="0" w:space="0" w:color="auto"/>
          <w:lang w:val="en-US"/>
        </w:rPr>
        <w:t>重任，卻因學校行政及人事考量，最後由剛入職的初任教師擔任，所承受的壓力及困難遠比其他經驗豐富的教師多，正因如此研究者想探討初任教師兼任幼兒園主任所遇到的困境，期許未來能給予面對同樣問題的初任教師方向及問題解決的方法。</w:t>
      </w:r>
    </w:p>
    <w:p w14:paraId="2C174C43" w14:textId="63B8A361" w:rsidR="00D53063" w:rsidRPr="00D53063" w:rsidRDefault="00D53063" w:rsidP="00C97F9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Times New Roman" w:hint="default"/>
          <w:color w:val="auto"/>
          <w:kern w:val="2"/>
          <w:szCs w:val="20"/>
          <w:bdr w:val="none" w:sz="0" w:space="0" w:color="auto"/>
          <w:lang w:val="en-US"/>
        </w:rPr>
      </w:pPr>
      <w:r w:rsidRPr="00D53063">
        <w:rPr>
          <w:rFonts w:ascii="新細明體" w:eastAsia="新細明體" w:hAnsi="新細明體" w:cs="Times New Roman"/>
          <w:color w:val="auto"/>
          <w:kern w:val="2"/>
          <w:szCs w:val="20"/>
          <w:bdr w:val="none" w:sz="0" w:space="0" w:color="auto"/>
          <w:lang w:val="en-US"/>
        </w:rPr>
        <w:t>本研究旨在探究初任教師兼任國小附設幼兒園主任時所遇到的困境，以及面對問題時的處理策略。研究對象為兩名中南部地區幼兒教育學系</w:t>
      </w:r>
      <w:r w:rsidR="00C97F98">
        <w:rPr>
          <w:rFonts w:ascii="新細明體" w:eastAsia="新細明體" w:hAnsi="新細明體" w:cs="Times New Roman"/>
          <w:color w:val="auto"/>
          <w:kern w:val="2"/>
          <w:szCs w:val="20"/>
          <w:bdr w:val="none" w:sz="0" w:space="0" w:color="auto"/>
          <w:lang w:val="en-US"/>
        </w:rPr>
        <w:t>108</w:t>
      </w:r>
      <w:r w:rsidRPr="00D53063">
        <w:rPr>
          <w:rFonts w:ascii="新細明體" w:eastAsia="新細明體" w:hAnsi="新細明體" w:cs="Times New Roman"/>
          <w:color w:val="auto"/>
          <w:kern w:val="2"/>
          <w:szCs w:val="20"/>
          <w:bdr w:val="none" w:sz="0" w:space="0" w:color="auto"/>
          <w:lang w:val="en-US"/>
        </w:rPr>
        <w:t>級應屆畢業生，且皆為應屆考上正式公幼教師，成為初任教師的同時並兼任國小附設幼兒園主任。本研究</w:t>
      </w:r>
      <w:proofErr w:type="gramStart"/>
      <w:r w:rsidRPr="00D53063">
        <w:rPr>
          <w:rFonts w:ascii="新細明體" w:eastAsia="新細明體" w:hAnsi="新細明體" w:cs="Times New Roman"/>
          <w:color w:val="auto"/>
          <w:kern w:val="2"/>
          <w:szCs w:val="20"/>
          <w:bdr w:val="none" w:sz="0" w:space="0" w:color="auto"/>
          <w:lang w:val="en-US"/>
        </w:rPr>
        <w:t>採</w:t>
      </w:r>
      <w:proofErr w:type="gramEnd"/>
      <w:r w:rsidRPr="00D53063">
        <w:rPr>
          <w:rFonts w:ascii="新細明體" w:eastAsia="新細明體" w:hAnsi="新細明體" w:cs="Times New Roman"/>
          <w:color w:val="auto"/>
          <w:kern w:val="2"/>
          <w:szCs w:val="20"/>
          <w:bdr w:val="none" w:sz="0" w:space="0" w:color="auto"/>
          <w:lang w:val="en-US"/>
        </w:rPr>
        <w:t>質性研究，透過自編的訪談大綱，以半結構式進行直接訪談，再將所得資料加以分析編碼，最後分析歸納出下列研究結果：</w:t>
      </w:r>
    </w:p>
    <w:p w14:paraId="14D58367" w14:textId="77777777" w:rsidR="00D53063" w:rsidRPr="00D53063" w:rsidRDefault="00D53063" w:rsidP="00C97F98">
      <w:pPr>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szCs w:val="20"/>
          <w:lang w:val="en-US"/>
        </w:rPr>
      </w:pPr>
      <w:r w:rsidRPr="00D53063">
        <w:rPr>
          <w:rFonts w:ascii="新細明體" w:eastAsia="新細明體" w:hAnsi="新細明體" w:cs="Times New Roman"/>
          <w:color w:val="auto"/>
          <w:szCs w:val="20"/>
          <w:lang w:val="en-US"/>
        </w:rPr>
        <w:t>「導師兼任園主任，行政與教學兩頭燒」。為了兼顧教學品質，時常需要花費大量心力在課程上，但面對龐大的行政業務量，只好加班處理。</w:t>
      </w:r>
    </w:p>
    <w:p w14:paraId="5E1ED0D2" w14:textId="77777777" w:rsidR="00D53063" w:rsidRPr="00D53063" w:rsidRDefault="00D53063" w:rsidP="00C97F98">
      <w:pPr>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szCs w:val="20"/>
          <w:lang w:val="en-US"/>
        </w:rPr>
      </w:pPr>
      <w:r w:rsidRPr="00D53063">
        <w:rPr>
          <w:rFonts w:ascii="新細明體" w:eastAsia="新細明體" w:hAnsi="新細明體" w:cs="Times New Roman"/>
          <w:color w:val="auto"/>
          <w:szCs w:val="20"/>
          <w:lang w:val="en-US"/>
        </w:rPr>
        <w:t>「行政業務及流程不熟悉」。初任教師因教學及行政經驗少，國小與幼兒園行政業務分配、行政細節等，需花費時間熟悉。</w:t>
      </w:r>
    </w:p>
    <w:p w14:paraId="5F3DF04A" w14:textId="77777777" w:rsidR="00D53063" w:rsidRPr="00D53063" w:rsidRDefault="00D53063" w:rsidP="00C97F98">
      <w:pPr>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szCs w:val="20"/>
          <w:lang w:val="en-US"/>
        </w:rPr>
      </w:pPr>
      <w:r w:rsidRPr="00D53063">
        <w:rPr>
          <w:rFonts w:ascii="新細明體" w:eastAsia="新細明體" w:hAnsi="新細明體" w:cs="Times New Roman"/>
          <w:color w:val="auto"/>
          <w:szCs w:val="20"/>
          <w:lang w:val="en-US"/>
        </w:rPr>
        <w:t>「</w:t>
      </w:r>
      <w:proofErr w:type="gramStart"/>
      <w:r w:rsidRPr="00D53063">
        <w:rPr>
          <w:rFonts w:ascii="新細明體" w:eastAsia="新細明體" w:hAnsi="新細明體" w:cs="Times New Roman"/>
          <w:color w:val="auto"/>
          <w:szCs w:val="20"/>
          <w:lang w:val="en-US"/>
        </w:rPr>
        <w:t>易被職場</w:t>
      </w:r>
      <w:proofErr w:type="gramEnd"/>
      <w:r w:rsidRPr="00D53063">
        <w:rPr>
          <w:rFonts w:ascii="新細明體" w:eastAsia="新細明體" w:hAnsi="新細明體" w:cs="Times New Roman"/>
          <w:color w:val="auto"/>
          <w:szCs w:val="20"/>
          <w:lang w:val="en-US"/>
        </w:rPr>
        <w:t>老手凌駕於上」。初任教師在面對職場老手以過來人身分及經驗老道提出不合理的要求或不服指令時，常被迫屈服或隱忍。</w:t>
      </w:r>
    </w:p>
    <w:p w14:paraId="753E8EB0" w14:textId="5F6A3444" w:rsidR="00C97F98" w:rsidRPr="00C97F98" w:rsidRDefault="00D53063" w:rsidP="00C97F98">
      <w:pPr>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Lines="50" w:after="120" w:line="360" w:lineRule="auto"/>
        <w:ind w:left="482" w:hanging="482"/>
        <w:rPr>
          <w:rFonts w:ascii="新細明體" w:eastAsia="新細明體" w:hAnsi="新細明體" w:cs="Times New Roman" w:hint="default"/>
          <w:color w:val="auto"/>
          <w:szCs w:val="20"/>
          <w:lang w:val="en-US"/>
        </w:rPr>
      </w:pPr>
      <w:r w:rsidRPr="00D53063">
        <w:rPr>
          <w:rFonts w:ascii="新細明體" w:eastAsia="新細明體" w:hAnsi="新細明體" w:cs="Times New Roman"/>
          <w:color w:val="auto"/>
          <w:szCs w:val="20"/>
          <w:lang w:val="en-US"/>
        </w:rPr>
        <w:t>「角色外的衝突」。同時擔任導師及園主任兩個角色，除了兼顧全園整體行政運作外，也要顧及班級的課程教學品質，面臨決策時，角色立場不同，</w:t>
      </w:r>
      <w:proofErr w:type="gramStart"/>
      <w:r w:rsidRPr="00D53063">
        <w:rPr>
          <w:rFonts w:ascii="新細明體" w:eastAsia="新細明體" w:hAnsi="新細明體" w:cs="Times New Roman"/>
          <w:color w:val="auto"/>
          <w:szCs w:val="20"/>
          <w:lang w:val="en-US"/>
        </w:rPr>
        <w:t>須廣納</w:t>
      </w:r>
      <w:proofErr w:type="gramEnd"/>
      <w:r w:rsidRPr="00D53063">
        <w:rPr>
          <w:rFonts w:ascii="新細明體" w:eastAsia="新細明體" w:hAnsi="新細明體" w:cs="Times New Roman"/>
          <w:color w:val="auto"/>
          <w:szCs w:val="20"/>
          <w:lang w:val="en-US"/>
        </w:rPr>
        <w:t>多方意見權衡。</w:t>
      </w:r>
    </w:p>
    <w:p w14:paraId="12F8A31F" w14:textId="7018749D" w:rsidR="00D53063" w:rsidRPr="00D53063" w:rsidRDefault="00D53063" w:rsidP="00C97F9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szCs w:val="20"/>
          <w:bdr w:val="none" w:sz="0" w:space="0" w:color="auto"/>
          <w:lang w:val="en-US"/>
        </w:rPr>
      </w:pPr>
      <w:r w:rsidRPr="00D53063">
        <w:rPr>
          <w:rFonts w:ascii="新細明體" w:eastAsia="新細明體" w:hAnsi="新細明體" w:cs="Times New Roman"/>
          <w:color w:val="auto"/>
          <w:kern w:val="2"/>
          <w:szCs w:val="20"/>
          <w:bdr w:val="none" w:sz="0" w:space="0" w:color="auto"/>
          <w:lang w:val="en-US"/>
        </w:rPr>
        <w:t>面對種種的困難與問題，而分析整理出的解決方式如下：</w:t>
      </w:r>
    </w:p>
    <w:p w14:paraId="6796A491" w14:textId="77777777" w:rsidR="00D53063" w:rsidRPr="00D53063" w:rsidRDefault="00D53063" w:rsidP="00C97F98">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szCs w:val="20"/>
          <w:lang w:val="en-US"/>
        </w:rPr>
      </w:pPr>
      <w:r w:rsidRPr="00D53063">
        <w:rPr>
          <w:rFonts w:ascii="新細明體" w:eastAsia="新細明體" w:hAnsi="新細明體" w:cs="Times New Roman"/>
          <w:color w:val="auto"/>
          <w:szCs w:val="20"/>
          <w:lang w:val="en-US"/>
        </w:rPr>
        <w:t>「原則掌握，制度分明」。</w:t>
      </w:r>
      <w:proofErr w:type="gramStart"/>
      <w:r w:rsidRPr="00D53063">
        <w:rPr>
          <w:rFonts w:ascii="新細明體" w:eastAsia="新細明體" w:hAnsi="新細明體" w:cs="Times New Roman"/>
          <w:color w:val="auto"/>
          <w:szCs w:val="20"/>
          <w:lang w:val="en-US"/>
        </w:rPr>
        <w:t>熟悉園</w:t>
      </w:r>
      <w:proofErr w:type="gramEnd"/>
      <w:r w:rsidRPr="00D53063">
        <w:rPr>
          <w:rFonts w:ascii="新細明體" w:eastAsia="新細明體" w:hAnsi="新細明體" w:cs="Times New Roman"/>
          <w:color w:val="auto"/>
          <w:szCs w:val="20"/>
          <w:lang w:val="en-US"/>
        </w:rPr>
        <w:t>內事務後，透過SWOT分析與教師協商討論，訂定新的園</w:t>
      </w:r>
      <w:proofErr w:type="gramStart"/>
      <w:r w:rsidRPr="00D53063">
        <w:rPr>
          <w:rFonts w:ascii="新細明體" w:eastAsia="新細明體" w:hAnsi="新細明體" w:cs="Times New Roman"/>
          <w:color w:val="auto"/>
          <w:szCs w:val="20"/>
          <w:lang w:val="en-US"/>
        </w:rPr>
        <w:t>務</w:t>
      </w:r>
      <w:proofErr w:type="gramEnd"/>
      <w:r w:rsidRPr="00D53063">
        <w:rPr>
          <w:rFonts w:ascii="新細明體" w:eastAsia="新細明體" w:hAnsi="新細明體" w:cs="Times New Roman"/>
          <w:color w:val="auto"/>
          <w:szCs w:val="20"/>
          <w:lang w:val="en-US"/>
        </w:rPr>
        <w:t>規定事項，分配及安排教學與行政時間。</w:t>
      </w:r>
    </w:p>
    <w:p w14:paraId="19343362" w14:textId="77777777" w:rsidR="00D53063" w:rsidRPr="00D53063" w:rsidRDefault="00D53063" w:rsidP="00C97F98">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szCs w:val="20"/>
          <w:lang w:val="en-US"/>
        </w:rPr>
      </w:pPr>
      <w:r w:rsidRPr="00D53063">
        <w:rPr>
          <w:rFonts w:ascii="新細明體" w:eastAsia="新細明體" w:hAnsi="新細明體" w:cs="Times New Roman"/>
          <w:color w:val="auto"/>
          <w:szCs w:val="20"/>
          <w:lang w:val="en-US"/>
        </w:rPr>
        <w:t>「多學多問，虛心求教」。不懂就要問，協尋所有管道電洽查詢，不懼批評並接受改進。</w:t>
      </w:r>
    </w:p>
    <w:p w14:paraId="02A3EEE0" w14:textId="77777777" w:rsidR="00D53063" w:rsidRPr="00D53063" w:rsidRDefault="00D53063" w:rsidP="00C97F98">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szCs w:val="20"/>
          <w:lang w:val="en-US"/>
        </w:rPr>
      </w:pPr>
      <w:r w:rsidRPr="00D53063">
        <w:rPr>
          <w:rFonts w:ascii="新細明體" w:eastAsia="新細明體" w:hAnsi="新細明體" w:cs="Times New Roman"/>
          <w:color w:val="auto"/>
          <w:szCs w:val="20"/>
          <w:lang w:val="en-US"/>
        </w:rPr>
        <w:t>「鬆緊有度，勿急勿</w:t>
      </w:r>
      <w:proofErr w:type="gramStart"/>
      <w:r w:rsidRPr="00D53063">
        <w:rPr>
          <w:rFonts w:ascii="新細明體" w:eastAsia="新細明體" w:hAnsi="新細明體" w:cs="Times New Roman"/>
          <w:color w:val="auto"/>
          <w:szCs w:val="20"/>
          <w:lang w:val="en-US"/>
        </w:rPr>
        <w:t>躁</w:t>
      </w:r>
      <w:proofErr w:type="gramEnd"/>
      <w:r w:rsidRPr="00D53063">
        <w:rPr>
          <w:rFonts w:ascii="新細明體" w:eastAsia="新細明體" w:hAnsi="新細明體" w:cs="Times New Roman"/>
          <w:color w:val="auto"/>
          <w:szCs w:val="20"/>
          <w:lang w:val="en-US"/>
        </w:rPr>
        <w:t>」。各園所皆有其文化及習慣，需要時間漸進改變，擬定實施方向後，按部就班進行並適度調整。</w:t>
      </w:r>
    </w:p>
    <w:p w14:paraId="660FCAA9" w14:textId="77777777" w:rsidR="00D53063" w:rsidRPr="00D53063" w:rsidRDefault="00D53063" w:rsidP="00C97F98">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szCs w:val="20"/>
          <w:lang w:val="en-US"/>
        </w:rPr>
      </w:pPr>
      <w:r w:rsidRPr="00D53063">
        <w:rPr>
          <w:rFonts w:ascii="新細明體" w:eastAsia="新細明體" w:hAnsi="新細明體" w:cs="Times New Roman"/>
          <w:color w:val="auto"/>
          <w:szCs w:val="20"/>
          <w:lang w:val="en-US"/>
        </w:rPr>
        <w:t>「隨時記錄，留意細節」。行政上最難的關卡就是人際關係，園內的和諧十分重要，留意每個人想法，適時協調，對他人的批評，嚴以律己並改善。</w:t>
      </w:r>
    </w:p>
    <w:p w14:paraId="06DE9396" w14:textId="3CFE98E6" w:rsidR="00D53063" w:rsidRDefault="00D53063" w:rsidP="00C97F9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Times New Roman" w:hint="default"/>
          <w:color w:val="auto"/>
          <w:kern w:val="2"/>
          <w:szCs w:val="20"/>
          <w:bdr w:val="none" w:sz="0" w:space="0" w:color="auto"/>
          <w:lang w:val="en-US"/>
        </w:rPr>
      </w:pPr>
      <w:r w:rsidRPr="00D53063">
        <w:rPr>
          <w:rFonts w:ascii="新細明體" w:eastAsia="新細明體" w:hAnsi="新細明體" w:cs="Times New Roman"/>
          <w:color w:val="auto"/>
          <w:kern w:val="2"/>
          <w:szCs w:val="20"/>
          <w:bdr w:val="none" w:sz="0" w:space="0" w:color="auto"/>
          <w:lang w:val="en-US"/>
        </w:rPr>
        <w:t>對於初任教師而言，一上任就需要學習許多的技能，心裡承受莫大的壓力，期許本研究能</w:t>
      </w:r>
      <w:r w:rsidRPr="00D53063">
        <w:rPr>
          <w:rFonts w:ascii="新細明體" w:eastAsia="新細明體" w:hAnsi="新細明體" w:cs="Times New Roman"/>
          <w:color w:val="auto"/>
          <w:kern w:val="2"/>
          <w:szCs w:val="20"/>
          <w:bdr w:val="none" w:sz="0" w:space="0" w:color="auto"/>
          <w:lang w:val="en-US"/>
        </w:rPr>
        <w:lastRenderedPageBreak/>
        <w:t>給予面對同樣問題的教師協助，也希望各校在考量行政安排時，能多加體諒初任教師，並制訂完善的行政人力安排規定。</w:t>
      </w:r>
    </w:p>
    <w:p w14:paraId="0E3C9097" w14:textId="77777777" w:rsidR="00C97F98" w:rsidRPr="00C97F98" w:rsidRDefault="00C97F98" w:rsidP="00C97F9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Times New Roman" w:hint="default"/>
          <w:color w:val="auto"/>
          <w:kern w:val="2"/>
          <w:szCs w:val="20"/>
          <w:bdr w:val="none" w:sz="0" w:space="0" w:color="auto"/>
          <w:lang w:val="en-US"/>
        </w:rPr>
      </w:pPr>
    </w:p>
    <w:p w14:paraId="23D091F9" w14:textId="5BC68435" w:rsidR="00D53063" w:rsidRPr="00D53063" w:rsidRDefault="00654365" w:rsidP="00C97F9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sz w:val="24"/>
          <w:bdr w:val="none" w:sz="0" w:space="0" w:color="auto"/>
          <w:lang w:val="en-US"/>
        </w:rPr>
      </w:pPr>
      <w:r>
        <w:rPr>
          <w:rFonts w:ascii="新細明體" w:eastAsia="新細明體" w:hAnsi="新細明體" w:cs="Times New Roman"/>
          <w:color w:val="auto"/>
          <w:kern w:val="2"/>
          <w:sz w:val="24"/>
          <w:bdr w:val="none" w:sz="0" w:space="0" w:color="auto"/>
          <w:lang w:val="en-US"/>
        </w:rPr>
        <w:t>關鍵詞：初任教師、幼兒園主任、國小附設幼兒園</w:t>
      </w:r>
    </w:p>
    <w:p w14:paraId="137CC4F1" w14:textId="77777777" w:rsidR="00D53063" w:rsidRPr="00D53063" w:rsidRDefault="00D53063" w:rsidP="00D53063">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b/>
          <w:bCs/>
          <w:color w:val="auto"/>
          <w:kern w:val="2"/>
          <w:sz w:val="40"/>
          <w:szCs w:val="40"/>
          <w:bdr w:val="none" w:sz="0" w:space="0" w:color="auto"/>
          <w:lang w:val="en-US"/>
        </w:rPr>
      </w:pPr>
      <w:r w:rsidRPr="00D53063">
        <w:rPr>
          <w:rFonts w:ascii="Times New Roman" w:eastAsia="新細明體" w:hAnsi="Times New Roman" w:cs="Times New Roman"/>
          <w:b/>
          <w:bCs/>
          <w:color w:val="auto"/>
          <w:kern w:val="2"/>
          <w:sz w:val="40"/>
          <w:szCs w:val="40"/>
          <w:bdr w:val="none" w:sz="0" w:space="0" w:color="auto"/>
          <w:lang w:val="en-US"/>
        </w:rPr>
        <w:br w:type="page"/>
      </w:r>
    </w:p>
    <w:p w14:paraId="176557E9" w14:textId="77777777" w:rsidR="00614941" w:rsidRPr="00654365" w:rsidRDefault="00614941" w:rsidP="0061494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center"/>
        <w:rPr>
          <w:rFonts w:ascii="標楷體" w:eastAsia="標楷體" w:hAnsi="標楷體" w:cs="Times New Roman" w:hint="default"/>
          <w:b/>
          <w:color w:val="auto"/>
          <w:kern w:val="2"/>
          <w:sz w:val="36"/>
          <w:szCs w:val="36"/>
          <w:bdr w:val="none" w:sz="0" w:space="0" w:color="auto"/>
          <w:lang w:val="en-US"/>
        </w:rPr>
      </w:pPr>
      <w:r w:rsidRPr="00614941">
        <w:rPr>
          <w:rFonts w:ascii="標楷體" w:eastAsia="標楷體" w:hAnsi="標楷體" w:cs="Times New Roman"/>
          <w:b/>
          <w:color w:val="auto"/>
          <w:kern w:val="2"/>
          <w:sz w:val="36"/>
          <w:szCs w:val="36"/>
          <w:bdr w:val="none" w:sz="0" w:space="0" w:color="auto"/>
          <w:lang w:val="en-US"/>
        </w:rPr>
        <w:lastRenderedPageBreak/>
        <w:t>公立</w:t>
      </w:r>
      <w:r w:rsidRPr="00654365">
        <w:rPr>
          <w:rFonts w:ascii="標楷體" w:eastAsia="標楷體" w:hAnsi="標楷體" w:cs="Times New Roman"/>
          <w:b/>
          <w:color w:val="auto"/>
          <w:kern w:val="2"/>
          <w:sz w:val="36"/>
          <w:szCs w:val="36"/>
          <w:bdr w:val="none" w:sz="0" w:space="0" w:color="auto"/>
          <w:lang w:val="en-US"/>
        </w:rPr>
        <w:t>幼兒園初任教師兼任園主任之困境與壓力</w:t>
      </w:r>
    </w:p>
    <w:p w14:paraId="621D5C55" w14:textId="5450CD3F" w:rsidR="00D53063" w:rsidRPr="00654365" w:rsidRDefault="00614941" w:rsidP="0061494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szCs w:val="24"/>
          <w:bdr w:val="none" w:sz="0" w:space="0" w:color="auto"/>
          <w:lang w:val="en-US"/>
        </w:rPr>
      </w:pPr>
      <w:r w:rsidRPr="00654365">
        <w:rPr>
          <w:rFonts w:ascii="標楷體" w:eastAsia="標楷體" w:hAnsi="標楷體" w:cs="Times New Roman"/>
          <w:color w:val="auto"/>
          <w:kern w:val="2"/>
          <w:sz w:val="24"/>
          <w:szCs w:val="24"/>
          <w:bdr w:val="none" w:sz="0" w:space="0" w:color="auto"/>
          <w:lang w:val="en-US"/>
        </w:rPr>
        <w:t>黃薇</w:t>
      </w:r>
      <w:r w:rsidR="00722AA0" w:rsidRPr="00722AA0">
        <w:rPr>
          <w:rFonts w:ascii="標楷體" w:eastAsia="標楷體" w:hAnsi="標楷體" w:cs="Times New Roman"/>
          <w:color w:val="auto"/>
          <w:kern w:val="2"/>
          <w:sz w:val="24"/>
          <w:szCs w:val="24"/>
          <w:bdr w:val="none" w:sz="0" w:space="0" w:color="auto"/>
          <w:vertAlign w:val="superscript"/>
          <w:lang w:val="en-US"/>
        </w:rPr>
        <w:t>1</w:t>
      </w:r>
      <w:r w:rsidRPr="00654365">
        <w:rPr>
          <w:rFonts w:ascii="標楷體" w:eastAsia="標楷體" w:hAnsi="標楷體" w:cs="Times New Roman"/>
          <w:color w:val="auto"/>
          <w:kern w:val="2"/>
          <w:sz w:val="24"/>
          <w:szCs w:val="24"/>
          <w:bdr w:val="none" w:sz="0" w:space="0" w:color="auto"/>
          <w:lang w:val="en-US"/>
        </w:rPr>
        <w:t>、高士傑</w:t>
      </w:r>
      <w:r w:rsidR="00722AA0" w:rsidRPr="00722AA0">
        <w:rPr>
          <w:rFonts w:ascii="標楷體" w:eastAsia="標楷體" w:hAnsi="標楷體" w:cs="Times New Roman"/>
          <w:color w:val="auto"/>
          <w:kern w:val="2"/>
          <w:sz w:val="24"/>
          <w:szCs w:val="24"/>
          <w:bdr w:val="none" w:sz="0" w:space="0" w:color="auto"/>
          <w:vertAlign w:val="superscript"/>
          <w:lang w:val="en-US"/>
        </w:rPr>
        <w:t>2</w:t>
      </w:r>
    </w:p>
    <w:p w14:paraId="33ECCD53" w14:textId="16602820" w:rsidR="00021AA5" w:rsidRDefault="00654365" w:rsidP="0061494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szCs w:val="24"/>
          <w:bdr w:val="none" w:sz="0" w:space="0" w:color="auto"/>
          <w:lang w:val="en-US"/>
        </w:rPr>
      </w:pPr>
      <w:proofErr w:type="gramStart"/>
      <w:r>
        <w:rPr>
          <w:rFonts w:ascii="標楷體" w:eastAsia="標楷體" w:hAnsi="標楷體" w:cs="Times New Roman"/>
          <w:color w:val="auto"/>
          <w:kern w:val="2"/>
          <w:sz w:val="24"/>
          <w:szCs w:val="24"/>
          <w:bdr w:val="none" w:sz="0" w:space="0" w:color="auto"/>
          <w:lang w:val="en-US"/>
        </w:rPr>
        <w:t>臺</w:t>
      </w:r>
      <w:proofErr w:type="gramEnd"/>
      <w:r>
        <w:rPr>
          <w:rFonts w:ascii="標楷體" w:eastAsia="標楷體" w:hAnsi="標楷體" w:cs="Times New Roman"/>
          <w:color w:val="auto"/>
          <w:kern w:val="2"/>
          <w:sz w:val="24"/>
          <w:szCs w:val="24"/>
          <w:bdr w:val="none" w:sz="0" w:space="0" w:color="auto"/>
          <w:lang w:val="en-US"/>
        </w:rPr>
        <w:t>中市車籠</w:t>
      </w:r>
      <w:proofErr w:type="gramStart"/>
      <w:r>
        <w:rPr>
          <w:rFonts w:ascii="標楷體" w:eastAsia="標楷體" w:hAnsi="標楷體" w:cs="Times New Roman"/>
          <w:color w:val="auto"/>
          <w:kern w:val="2"/>
          <w:sz w:val="24"/>
          <w:szCs w:val="24"/>
          <w:bdr w:val="none" w:sz="0" w:space="0" w:color="auto"/>
          <w:lang w:val="en-US"/>
        </w:rPr>
        <w:t>埔</w:t>
      </w:r>
      <w:proofErr w:type="gramEnd"/>
      <w:r>
        <w:rPr>
          <w:rFonts w:ascii="標楷體" w:eastAsia="標楷體" w:hAnsi="標楷體" w:cs="Times New Roman"/>
          <w:color w:val="auto"/>
          <w:kern w:val="2"/>
          <w:sz w:val="24"/>
          <w:szCs w:val="24"/>
          <w:bdr w:val="none" w:sz="0" w:space="0" w:color="auto"/>
          <w:lang w:val="en-US"/>
        </w:rPr>
        <w:t>國小附設幼兒園</w:t>
      </w:r>
      <w:r w:rsidR="00B410DF">
        <w:rPr>
          <w:rFonts w:ascii="標楷體" w:eastAsia="標楷體" w:hAnsi="標楷體" w:cs="Times New Roman"/>
          <w:color w:val="auto"/>
          <w:kern w:val="2"/>
          <w:sz w:val="24"/>
          <w:szCs w:val="24"/>
          <w:bdr w:val="none" w:sz="0" w:space="0" w:color="auto"/>
          <w:lang w:val="en-US"/>
        </w:rPr>
        <w:t xml:space="preserve"> </w:t>
      </w:r>
      <w:r>
        <w:rPr>
          <w:rFonts w:ascii="標楷體" w:eastAsia="標楷體" w:hAnsi="標楷體" w:cs="Times New Roman"/>
          <w:color w:val="auto"/>
          <w:kern w:val="2"/>
          <w:sz w:val="24"/>
          <w:szCs w:val="24"/>
          <w:bdr w:val="none" w:sz="0" w:space="0" w:color="auto"/>
          <w:lang w:val="en-US"/>
        </w:rPr>
        <w:t>教師</w:t>
      </w:r>
      <w:r w:rsidR="00722AA0" w:rsidRPr="00722AA0">
        <w:rPr>
          <w:rFonts w:ascii="標楷體" w:eastAsia="標楷體" w:hAnsi="標楷體" w:cs="Times New Roman"/>
          <w:color w:val="auto"/>
          <w:kern w:val="2"/>
          <w:sz w:val="24"/>
          <w:szCs w:val="24"/>
          <w:bdr w:val="none" w:sz="0" w:space="0" w:color="auto"/>
          <w:vertAlign w:val="superscript"/>
          <w:lang w:val="en-US"/>
        </w:rPr>
        <w:t>1</w:t>
      </w:r>
    </w:p>
    <w:p w14:paraId="48D047DD" w14:textId="13B2282B" w:rsidR="00727694" w:rsidRPr="00654365" w:rsidRDefault="00727694" w:rsidP="0061494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szCs w:val="24"/>
          <w:bdr w:val="none" w:sz="0" w:space="0" w:color="auto"/>
          <w:lang w:val="en-US"/>
        </w:rPr>
      </w:pPr>
      <w:r>
        <w:rPr>
          <w:rFonts w:ascii="標楷體" w:eastAsia="標楷體" w:hAnsi="標楷體" w:cs="Times New Roman"/>
          <w:color w:val="auto"/>
          <w:kern w:val="2"/>
          <w:sz w:val="24"/>
          <w:szCs w:val="24"/>
          <w:bdr w:val="none" w:sz="0" w:space="0" w:color="auto"/>
          <w:lang w:val="en-US"/>
        </w:rPr>
        <w:t>國立</w:t>
      </w:r>
      <w:proofErr w:type="gramStart"/>
      <w:r>
        <w:rPr>
          <w:rFonts w:ascii="標楷體" w:eastAsia="標楷體" w:hAnsi="標楷體" w:cs="Times New Roman"/>
          <w:color w:val="auto"/>
          <w:kern w:val="2"/>
          <w:sz w:val="24"/>
          <w:szCs w:val="24"/>
          <w:bdr w:val="none" w:sz="0" w:space="0" w:color="auto"/>
          <w:lang w:val="en-US"/>
        </w:rPr>
        <w:t>臺</w:t>
      </w:r>
      <w:proofErr w:type="gramEnd"/>
      <w:r>
        <w:rPr>
          <w:rFonts w:ascii="標楷體" w:eastAsia="標楷體" w:hAnsi="標楷體" w:cs="Times New Roman"/>
          <w:color w:val="auto"/>
          <w:kern w:val="2"/>
          <w:sz w:val="24"/>
          <w:szCs w:val="24"/>
          <w:bdr w:val="none" w:sz="0" w:space="0" w:color="auto"/>
          <w:lang w:val="en-US"/>
        </w:rPr>
        <w:t>北教育大學幼兒與家庭教育學系</w:t>
      </w:r>
      <w:r w:rsidR="00B410DF">
        <w:rPr>
          <w:rFonts w:ascii="標楷體" w:eastAsia="標楷體" w:hAnsi="標楷體" w:cs="Times New Roman"/>
          <w:color w:val="auto"/>
          <w:kern w:val="2"/>
          <w:sz w:val="24"/>
          <w:szCs w:val="24"/>
          <w:bdr w:val="none" w:sz="0" w:space="0" w:color="auto"/>
          <w:lang w:val="en-US"/>
        </w:rPr>
        <w:t xml:space="preserve"> </w:t>
      </w:r>
      <w:r>
        <w:rPr>
          <w:rFonts w:ascii="標楷體" w:eastAsia="標楷體" w:hAnsi="標楷體" w:cs="Times New Roman"/>
          <w:color w:val="auto"/>
          <w:kern w:val="2"/>
          <w:sz w:val="24"/>
          <w:szCs w:val="24"/>
          <w:bdr w:val="none" w:sz="0" w:space="0" w:color="auto"/>
          <w:lang w:val="en-US"/>
        </w:rPr>
        <w:t>助理教授</w:t>
      </w:r>
      <w:r w:rsidR="00722AA0" w:rsidRPr="00722AA0">
        <w:rPr>
          <w:rFonts w:ascii="標楷體" w:eastAsia="標楷體" w:hAnsi="標楷體" w:cs="Times New Roman"/>
          <w:color w:val="auto"/>
          <w:kern w:val="2"/>
          <w:sz w:val="24"/>
          <w:szCs w:val="24"/>
          <w:bdr w:val="none" w:sz="0" w:space="0" w:color="auto"/>
          <w:vertAlign w:val="superscript"/>
          <w:lang w:val="en-US"/>
        </w:rPr>
        <w:t>2</w:t>
      </w:r>
    </w:p>
    <w:p w14:paraId="1B718A58" w14:textId="77777777" w:rsidR="00D53063" w:rsidRPr="00D53063" w:rsidRDefault="00D53063" w:rsidP="0061494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標楷體" w:hAnsi="Times New Roman" w:cs="Times New Roman" w:hint="default"/>
          <w:b/>
          <w:sz w:val="28"/>
          <w:szCs w:val="28"/>
          <w:bdr w:val="none" w:sz="0" w:space="0" w:color="auto"/>
          <w:lang w:val="en-US"/>
        </w:rPr>
      </w:pPr>
      <w:r w:rsidRPr="00654365">
        <w:rPr>
          <w:rFonts w:ascii="Times New Roman" w:eastAsia="標楷體" w:hAnsi="Times New Roman" w:cs="Times New Roman"/>
          <w:b/>
          <w:sz w:val="28"/>
          <w:szCs w:val="28"/>
          <w:bdr w:val="none" w:sz="0" w:space="0" w:color="auto"/>
          <w:lang w:val="en-US"/>
        </w:rPr>
        <w:t>摘要</w:t>
      </w:r>
    </w:p>
    <w:p w14:paraId="6DD50E49" w14:textId="77777777" w:rsidR="00D53063" w:rsidRPr="00934324" w:rsidRDefault="00D53063" w:rsidP="00934324">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pacing w:line="360" w:lineRule="auto"/>
        <w:ind w:firstLine="482"/>
        <w:textAlignment w:val="baseline"/>
        <w:rPr>
          <w:rFonts w:ascii="新細明體" w:eastAsia="新細明體" w:hAnsi="新細明體" w:cs="Times New Roman" w:hint="default"/>
          <w:bdr w:val="none" w:sz="0" w:space="0" w:color="auto"/>
          <w:lang w:val="en-US"/>
        </w:rPr>
      </w:pPr>
      <w:r w:rsidRPr="00934324">
        <w:rPr>
          <w:rFonts w:ascii="新細明體" w:eastAsia="新細明體" w:hAnsi="新細明體" w:cs="Times New Roman"/>
          <w:bdr w:val="none" w:sz="0" w:space="0" w:color="auto"/>
          <w:lang w:val="en-US"/>
        </w:rPr>
        <w:t>本研究目的為深入瞭解並分析公立幼兒園初任教師在兼任園主任時所面臨的壓力與困境及其</w:t>
      </w:r>
      <w:r w:rsidRPr="00934324">
        <w:rPr>
          <w:rFonts w:ascii="新細明體" w:eastAsia="新細明體" w:hAnsi="新細明體" w:cs="Times New Roman"/>
          <w:color w:val="auto"/>
          <w:bdr w:val="none" w:sz="0" w:space="0" w:color="auto"/>
          <w:lang w:val="en-US"/>
        </w:rPr>
        <w:t>歷程與心境，</w:t>
      </w:r>
      <w:r w:rsidRPr="00934324">
        <w:rPr>
          <w:rFonts w:ascii="新細明體" w:eastAsia="新細明體" w:hAnsi="新細明體" w:cs="Times New Roman"/>
          <w:bdr w:val="none" w:sz="0" w:space="0" w:color="auto"/>
          <w:lang w:val="en-US"/>
        </w:rPr>
        <w:t>本研究邀請四位在初任教師期間兼任園主任的公立幼兒園教師，運用質性研究的訪談法，透過半結構式訪談大綱，進行深度訪談，探討初任教師兼任園主任工作一職的心路歷程及其面臨之壓力與困境。</w:t>
      </w:r>
    </w:p>
    <w:p w14:paraId="2191E8D4" w14:textId="77777777" w:rsidR="00D53063" w:rsidRPr="00934324" w:rsidRDefault="00D53063" w:rsidP="00934324">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pacing w:line="360" w:lineRule="auto"/>
        <w:ind w:firstLine="482"/>
        <w:textAlignment w:val="baseline"/>
        <w:rPr>
          <w:rFonts w:ascii="新細明體" w:eastAsia="新細明體" w:hAnsi="新細明體" w:cs="Times New Roman" w:hint="default"/>
          <w:bdr w:val="none" w:sz="0" w:space="0" w:color="auto"/>
          <w:lang w:val="en-US"/>
        </w:rPr>
      </w:pPr>
      <w:r w:rsidRPr="00934324">
        <w:rPr>
          <w:rFonts w:ascii="新細明體" w:eastAsia="新細明體" w:hAnsi="新細明體" w:cs="Times New Roman"/>
          <w:bdr w:val="none" w:sz="0" w:space="0" w:color="auto"/>
          <w:lang w:val="en-US"/>
        </w:rPr>
        <w:t>本研究之結果如下：</w:t>
      </w:r>
    </w:p>
    <w:p w14:paraId="759DCC7A" w14:textId="77777777" w:rsidR="00D53063" w:rsidRPr="00934324" w:rsidRDefault="00D53063" w:rsidP="00934324">
      <w:pPr>
        <w:widowControl w:val="0"/>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djustRightInd w:val="0"/>
        <w:spacing w:line="360" w:lineRule="auto"/>
        <w:textAlignment w:val="baseline"/>
        <w:rPr>
          <w:rFonts w:ascii="新細明體" w:eastAsia="新細明體" w:hAnsi="新細明體" w:cs="Times New Roman" w:hint="default"/>
          <w:kern w:val="2"/>
          <w:bdr w:val="none" w:sz="0" w:space="0" w:color="auto"/>
          <w:lang w:val="en-US"/>
        </w:rPr>
      </w:pPr>
      <w:r w:rsidRPr="00934324">
        <w:rPr>
          <w:rFonts w:ascii="新細明體" w:eastAsia="新細明體" w:hAnsi="新細明體" w:cs="Times New Roman"/>
          <w:kern w:val="2"/>
          <w:bdr w:val="none" w:sz="0" w:space="0" w:color="auto"/>
          <w:lang w:val="en-US"/>
        </w:rPr>
        <w:t>初任教師在擔任園主任前，會尋求協助或接受相關訓練，幫助自己快速上手。初任教師因從未擔任過幼兒園主任，不熟悉行政業務，認為在初入職場就擔任園主任一職，感到害怕不安，不過初任教師會隨著任職時間而漸漸轉變心態。</w:t>
      </w:r>
      <w:proofErr w:type="gramStart"/>
      <w:r w:rsidRPr="00934324">
        <w:rPr>
          <w:rFonts w:ascii="新細明體" w:eastAsia="新細明體" w:hAnsi="新細明體" w:cs="Times New Roman"/>
          <w:kern w:val="2"/>
          <w:bdr w:val="none" w:sz="0" w:space="0" w:color="auto"/>
          <w:lang w:val="en-US"/>
        </w:rPr>
        <w:t>此外，</w:t>
      </w:r>
      <w:proofErr w:type="gramEnd"/>
      <w:r w:rsidRPr="00934324">
        <w:rPr>
          <w:rFonts w:ascii="新細明體" w:eastAsia="新細明體" w:hAnsi="新細明體" w:cs="Times New Roman"/>
          <w:kern w:val="2"/>
          <w:bdr w:val="none" w:sz="0" w:space="0" w:color="auto"/>
          <w:lang w:val="en-US"/>
        </w:rPr>
        <w:t>園主任的工作帶給初任教師成就感，較能夠不畏懼的面對挑戰。</w:t>
      </w:r>
    </w:p>
    <w:p w14:paraId="41BA5EC1" w14:textId="77777777" w:rsidR="00D53063" w:rsidRPr="00934324" w:rsidRDefault="00D53063" w:rsidP="00934324">
      <w:pPr>
        <w:widowControl w:val="0"/>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djustRightInd w:val="0"/>
        <w:spacing w:line="360" w:lineRule="auto"/>
        <w:textAlignment w:val="baseline"/>
        <w:rPr>
          <w:rFonts w:ascii="新細明體" w:eastAsia="新細明體" w:hAnsi="新細明體" w:cs="Times New Roman" w:hint="default"/>
          <w:kern w:val="2"/>
          <w:bdr w:val="none" w:sz="0" w:space="0" w:color="auto"/>
          <w:lang w:val="en-US"/>
        </w:rPr>
      </w:pPr>
      <w:r w:rsidRPr="00934324">
        <w:rPr>
          <w:rFonts w:ascii="新細明體" w:eastAsia="新細明體" w:hAnsi="新細明體" w:cs="Times New Roman"/>
          <w:kern w:val="2"/>
          <w:bdr w:val="none" w:sz="0" w:space="0" w:color="auto"/>
          <w:lang w:val="en-US"/>
        </w:rPr>
        <w:t>初任教師兼任園主任的工作壓力來源包含（一）需同時兼顧課程教學與行政工作，感到分身乏術；（二）「做事不難，做人難」是初任教師兼任園主任最大的體悟；（三）</w:t>
      </w:r>
      <w:r w:rsidRPr="00934324">
        <w:rPr>
          <w:rFonts w:ascii="新細明體" w:eastAsia="新細明體" w:hAnsi="新細明體" w:cs="Times New Roman"/>
          <w:bdr w:val="none" w:sz="0" w:space="0" w:color="auto"/>
          <w:lang w:val="en-US"/>
        </w:rPr>
        <w:t>行政知能與經驗不足，對於行政工作感到棘手；（四）工作負荷量龐大；（五）缺乏與上級主管互動的經驗；（六）需代表幼兒園面對全園家長；（七）政策推陳出新，令初任教師兼任園主任感到茫然；（八）行政工作複雜繁瑣，感到被時間追趕的壓力。</w:t>
      </w:r>
    </w:p>
    <w:p w14:paraId="25D1E476" w14:textId="77777777" w:rsidR="00D53063" w:rsidRPr="00934324" w:rsidRDefault="00D53063" w:rsidP="00934324">
      <w:pPr>
        <w:widowControl w:val="0"/>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djustRightInd w:val="0"/>
        <w:spacing w:line="360" w:lineRule="auto"/>
        <w:textAlignment w:val="baseline"/>
        <w:rPr>
          <w:rFonts w:ascii="新細明體" w:eastAsia="新細明體" w:hAnsi="新細明體" w:cs="Times New Roman" w:hint="default"/>
          <w:kern w:val="2"/>
          <w:bdr w:val="none" w:sz="0" w:space="0" w:color="auto"/>
          <w:lang w:val="en-US"/>
        </w:rPr>
      </w:pPr>
      <w:r w:rsidRPr="00934324">
        <w:rPr>
          <w:rFonts w:ascii="新細明體" w:eastAsia="新細明體" w:hAnsi="新細明體" w:cs="Times New Roman"/>
          <w:color w:val="auto"/>
          <w:kern w:val="2"/>
          <w:bdr w:val="none" w:sz="0" w:space="0" w:color="auto"/>
          <w:lang w:val="en-US"/>
        </w:rPr>
        <w:t>初任教師兼任園主任工作遭遇的困境包含</w:t>
      </w:r>
      <w:r w:rsidRPr="00934324">
        <w:rPr>
          <w:rFonts w:ascii="新細明體" w:eastAsia="新細明體" w:hAnsi="新細明體" w:cs="Times New Roman"/>
          <w:bCs/>
          <w:kern w:val="2"/>
          <w:bdr w:val="none" w:sz="0" w:space="0" w:color="auto"/>
          <w:lang w:val="en-US"/>
        </w:rPr>
        <w:t>（一）需費時進行溝通與協調人際關係</w:t>
      </w:r>
      <w:r w:rsidRPr="00934324">
        <w:rPr>
          <w:rFonts w:ascii="新細明體" w:eastAsia="新細明體" w:hAnsi="新細明體" w:cs="Times New Roman"/>
          <w:kern w:val="2"/>
          <w:bdr w:val="none" w:sz="0" w:space="0" w:color="auto"/>
          <w:lang w:val="en-US"/>
        </w:rPr>
        <w:t>；</w:t>
      </w:r>
      <w:r w:rsidRPr="00934324">
        <w:rPr>
          <w:rFonts w:ascii="新細明體" w:eastAsia="新細明體" w:hAnsi="新細明體" w:cs="Times New Roman"/>
          <w:bCs/>
          <w:kern w:val="2"/>
          <w:bdr w:val="none" w:sz="0" w:space="0" w:color="auto"/>
          <w:lang w:val="en-US"/>
        </w:rPr>
        <w:t>（二）缺乏行政經驗，</w:t>
      </w:r>
      <w:r w:rsidRPr="00934324">
        <w:rPr>
          <w:rFonts w:ascii="新細明體" w:eastAsia="新細明體" w:hAnsi="新細明體" w:cs="Times New Roman"/>
          <w:kern w:val="2"/>
          <w:bdr w:val="none" w:sz="0" w:space="0" w:color="auto"/>
          <w:lang w:val="en-US"/>
        </w:rPr>
        <w:t>不熟悉行政流程與處理方式；</w:t>
      </w:r>
      <w:r w:rsidRPr="00934324">
        <w:rPr>
          <w:rFonts w:ascii="新細明體" w:eastAsia="新細明體" w:hAnsi="新細明體" w:cs="Times New Roman"/>
          <w:bCs/>
          <w:kern w:val="2"/>
          <w:bdr w:val="none" w:sz="0" w:space="0" w:color="auto"/>
          <w:lang w:val="en-US"/>
        </w:rPr>
        <w:t>（三）教學兼行政，工作負荷量過多</w:t>
      </w:r>
      <w:r w:rsidRPr="00934324">
        <w:rPr>
          <w:rFonts w:ascii="新細明體" w:eastAsia="新細明體" w:hAnsi="新細明體" w:cs="Times New Roman"/>
          <w:kern w:val="2"/>
          <w:bdr w:val="none" w:sz="0" w:space="0" w:color="auto"/>
          <w:lang w:val="en-US"/>
        </w:rPr>
        <w:t>；</w:t>
      </w:r>
      <w:r w:rsidRPr="00934324">
        <w:rPr>
          <w:rFonts w:ascii="新細明體" w:eastAsia="新細明體" w:hAnsi="新細明體" w:cs="Times New Roman"/>
          <w:bCs/>
          <w:kern w:val="2"/>
          <w:bdr w:val="none" w:sz="0" w:space="0" w:color="auto"/>
          <w:lang w:val="en-US"/>
        </w:rPr>
        <w:t>（四）初任教師缺乏與上級主管互動溝通的經驗</w:t>
      </w:r>
      <w:r w:rsidRPr="00934324">
        <w:rPr>
          <w:rFonts w:ascii="新細明體" w:eastAsia="新細明體" w:hAnsi="新細明體" w:cs="Times New Roman"/>
          <w:kern w:val="2"/>
          <w:bdr w:val="none" w:sz="0" w:space="0" w:color="auto"/>
          <w:lang w:val="en-US"/>
        </w:rPr>
        <w:t>；</w:t>
      </w:r>
      <w:r w:rsidRPr="00934324">
        <w:rPr>
          <w:rFonts w:ascii="新細明體" w:eastAsia="新細明體" w:hAnsi="新細明體" w:cs="Times New Roman"/>
          <w:bCs/>
          <w:kern w:val="2"/>
          <w:bdr w:val="none" w:sz="0" w:space="0" w:color="auto"/>
          <w:lang w:val="en-US"/>
        </w:rPr>
        <w:t>（五）面對不同的政策，缺乏相關經驗處理</w:t>
      </w:r>
      <w:r w:rsidRPr="00934324">
        <w:rPr>
          <w:rFonts w:ascii="新細明體" w:eastAsia="新細明體" w:hAnsi="新細明體" w:cs="Times New Roman"/>
          <w:kern w:val="2"/>
          <w:bdr w:val="none" w:sz="0" w:space="0" w:color="auto"/>
          <w:lang w:val="en-US"/>
        </w:rPr>
        <w:t>。</w:t>
      </w:r>
    </w:p>
    <w:p w14:paraId="00364E40" w14:textId="77777777" w:rsidR="00D53063" w:rsidRPr="00934324" w:rsidRDefault="00D53063" w:rsidP="00934324">
      <w:pPr>
        <w:widowControl w:val="0"/>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djustRightInd w:val="0"/>
        <w:spacing w:line="360" w:lineRule="auto"/>
        <w:textAlignment w:val="baseline"/>
        <w:rPr>
          <w:rFonts w:ascii="新細明體" w:eastAsia="新細明體" w:hAnsi="新細明體" w:cs="Times New Roman" w:hint="default"/>
          <w:kern w:val="2"/>
          <w:bdr w:val="none" w:sz="0" w:space="0" w:color="auto"/>
          <w:lang w:val="en-US"/>
        </w:rPr>
      </w:pPr>
      <w:r w:rsidRPr="00934324">
        <w:rPr>
          <w:rFonts w:ascii="新細明體" w:eastAsia="新細明體" w:hAnsi="新細明體" w:cs="Times New Roman"/>
          <w:bCs/>
          <w:kern w:val="2"/>
          <w:bdr w:val="none" w:sz="0" w:space="0" w:color="auto"/>
          <w:lang w:val="en-US"/>
        </w:rPr>
        <w:t>初任教師兼任園主任面臨困境與壓力時，採取「規劃及分配時間」、「面對與解決問題」、「尋求他人協助」、「調整溝通及做事的方法」、「尋求調適壓力的方法」因應策略。</w:t>
      </w:r>
    </w:p>
    <w:p w14:paraId="3E649663" w14:textId="77777777" w:rsidR="00D53063" w:rsidRPr="00934324" w:rsidRDefault="00D53063" w:rsidP="00934324">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pacing w:line="360" w:lineRule="auto"/>
        <w:ind w:firstLine="480"/>
        <w:textAlignment w:val="baseline"/>
        <w:rPr>
          <w:rFonts w:ascii="新細明體" w:eastAsia="新細明體" w:hAnsi="新細明體" w:cs="Times New Roman" w:hint="default"/>
          <w:bCs/>
          <w:bdr w:val="none" w:sz="0" w:space="0" w:color="auto"/>
          <w:lang w:val="en-US"/>
        </w:rPr>
      </w:pPr>
      <w:r w:rsidRPr="00934324">
        <w:rPr>
          <w:rFonts w:ascii="新細明體" w:eastAsia="新細明體" w:hAnsi="新細明體" w:cs="Times New Roman"/>
          <w:color w:val="auto"/>
          <w:bdr w:val="none" w:sz="0" w:space="0" w:color="auto"/>
          <w:lang w:val="en-US"/>
        </w:rPr>
        <w:t>根據本研究發現，</w:t>
      </w:r>
      <w:r w:rsidRPr="00934324">
        <w:rPr>
          <w:rFonts w:ascii="新細明體" w:eastAsia="新細明體" w:hAnsi="新細明體" w:cs="Times New Roman"/>
          <w:bCs/>
          <w:bdr w:val="none" w:sz="0" w:space="0" w:color="auto"/>
          <w:lang w:val="en-US"/>
        </w:rPr>
        <w:t>提出對公立國小附設幼兒園初任教師兼任園主任、教育主管機關及對未來研究之建議。</w:t>
      </w:r>
    </w:p>
    <w:p w14:paraId="33EA2317" w14:textId="77777777" w:rsidR="00D53063" w:rsidRPr="00D53063" w:rsidRDefault="00D53063" w:rsidP="00614941">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pacing w:line="360" w:lineRule="auto"/>
        <w:ind w:firstLine="480"/>
        <w:textAlignment w:val="baseline"/>
        <w:rPr>
          <w:rFonts w:ascii="Times New Roman" w:eastAsia="標楷體" w:hAnsi="Times New Roman" w:cs="Times New Roman" w:hint="default"/>
          <w:bCs/>
          <w:sz w:val="24"/>
          <w:szCs w:val="28"/>
          <w:bdr w:val="none" w:sz="0" w:space="0" w:color="auto"/>
          <w:lang w:val="en-US"/>
        </w:rPr>
      </w:pPr>
    </w:p>
    <w:p w14:paraId="18085A6C" w14:textId="790401B4" w:rsidR="00D53063" w:rsidRPr="008F400B" w:rsidRDefault="009F511B" w:rsidP="00614941">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pacing w:line="360" w:lineRule="auto"/>
        <w:textAlignment w:val="baseline"/>
        <w:rPr>
          <w:rFonts w:ascii="新細明體" w:eastAsia="新細明體" w:hAnsi="新細明體" w:cs="Times New Roman" w:hint="default"/>
          <w:bCs/>
          <w:sz w:val="24"/>
          <w:szCs w:val="28"/>
          <w:bdr w:val="none" w:sz="0" w:space="0" w:color="auto"/>
          <w:lang w:val="en-US"/>
        </w:rPr>
      </w:pPr>
      <w:r>
        <w:rPr>
          <w:rFonts w:ascii="新細明體" w:eastAsia="新細明體" w:hAnsi="新細明體" w:cs="Times New Roman"/>
          <w:bCs/>
          <w:sz w:val="24"/>
          <w:szCs w:val="28"/>
          <w:bdr w:val="none" w:sz="0" w:space="0" w:color="auto"/>
          <w:lang w:val="en-US"/>
        </w:rPr>
        <w:t>關鍵詞</w:t>
      </w:r>
      <w:r w:rsidR="00D53063" w:rsidRPr="008F400B">
        <w:rPr>
          <w:rFonts w:ascii="新細明體" w:eastAsia="新細明體" w:hAnsi="新細明體" w:cs="Times New Roman"/>
          <w:bCs/>
          <w:sz w:val="24"/>
          <w:szCs w:val="28"/>
          <w:bdr w:val="none" w:sz="0" w:space="0" w:color="auto"/>
          <w:lang w:val="en-US"/>
        </w:rPr>
        <w:t>：幼兒園初任教師、教師兼任園主任、工作困境、工作壓力</w:t>
      </w:r>
    </w:p>
    <w:p w14:paraId="31FB3B3A" w14:textId="77777777" w:rsidR="00614941" w:rsidRDefault="00614941">
      <w:pPr>
        <w:rPr>
          <w:rFonts w:ascii="標楷體" w:eastAsia="標楷體" w:hAnsi="標楷體" w:hint="default"/>
          <w:b/>
          <w:color w:val="auto"/>
          <w:kern w:val="2"/>
          <w:sz w:val="36"/>
          <w:bdr w:val="none" w:sz="0" w:space="0" w:color="auto"/>
          <w:lang w:val="en-US"/>
        </w:rPr>
      </w:pPr>
      <w:r>
        <w:rPr>
          <w:rFonts w:ascii="標楷體" w:eastAsia="標楷體" w:hAnsi="標楷體" w:hint="default"/>
          <w:b/>
          <w:color w:val="auto"/>
          <w:kern w:val="2"/>
          <w:sz w:val="36"/>
          <w:bdr w:val="none" w:sz="0" w:space="0" w:color="auto"/>
          <w:lang w:val="en-US"/>
        </w:rPr>
        <w:br w:type="page"/>
      </w:r>
    </w:p>
    <w:p w14:paraId="1381AEA3" w14:textId="24176E9D"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hint="default"/>
          <w:b/>
          <w:color w:val="auto"/>
          <w:kern w:val="2"/>
          <w:sz w:val="36"/>
          <w:bdr w:val="none" w:sz="0" w:space="0" w:color="auto"/>
          <w:lang w:val="en-US"/>
        </w:rPr>
      </w:pPr>
      <w:r w:rsidRPr="00D53063">
        <w:rPr>
          <w:rFonts w:ascii="標楷體" w:eastAsia="標楷體" w:hAnsi="標楷體"/>
          <w:b/>
          <w:color w:val="auto"/>
          <w:kern w:val="2"/>
          <w:sz w:val="36"/>
          <w:bdr w:val="none" w:sz="0" w:space="0" w:color="auto"/>
          <w:lang w:val="en-US"/>
        </w:rPr>
        <w:lastRenderedPageBreak/>
        <w:t>特教助理員協助特殊幼兒學習之歷程初探</w:t>
      </w:r>
    </w:p>
    <w:p w14:paraId="71156F0A"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bdr w:val="none" w:sz="0" w:space="0" w:color="auto"/>
          <w:lang w:val="en-US"/>
        </w:rPr>
      </w:pPr>
      <w:r w:rsidRPr="00D53063">
        <w:rPr>
          <w:rFonts w:ascii="標楷體" w:eastAsia="標楷體" w:hAnsi="標楷體" w:cs="Times New Roman"/>
          <w:color w:val="auto"/>
          <w:kern w:val="2"/>
          <w:sz w:val="24"/>
          <w:bdr w:val="none" w:sz="0" w:space="0" w:color="auto"/>
          <w:lang w:val="en-US"/>
        </w:rPr>
        <w:t>丁凰</w:t>
      </w:r>
      <w:proofErr w:type="gramStart"/>
      <w:r w:rsidRPr="00D53063">
        <w:rPr>
          <w:rFonts w:ascii="標楷體" w:eastAsia="標楷體" w:hAnsi="標楷體" w:cs="Times New Roman"/>
          <w:color w:val="auto"/>
          <w:kern w:val="2"/>
          <w:sz w:val="24"/>
          <w:bdr w:val="none" w:sz="0" w:space="0" w:color="auto"/>
          <w:lang w:val="en-US"/>
        </w:rPr>
        <w:t>芫</w:t>
      </w:r>
      <w:proofErr w:type="gramEnd"/>
    </w:p>
    <w:p w14:paraId="5E51CBF1" w14:textId="21A2832C"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bdr w:val="none" w:sz="0" w:space="0" w:color="auto"/>
          <w:lang w:val="en-US"/>
        </w:rPr>
      </w:pPr>
      <w:r w:rsidRPr="00D53063">
        <w:rPr>
          <w:rFonts w:ascii="標楷體" w:eastAsia="標楷體" w:hAnsi="標楷體" w:cs="Times New Roman"/>
          <w:color w:val="auto"/>
          <w:kern w:val="2"/>
          <w:sz w:val="24"/>
          <w:bdr w:val="none" w:sz="0" w:space="0" w:color="auto"/>
          <w:lang w:val="en-US"/>
        </w:rPr>
        <w:t>國立嘉義大學幼兒教育學系</w:t>
      </w:r>
      <w:r w:rsidR="00433518">
        <w:rPr>
          <w:rFonts w:ascii="標楷體" w:eastAsia="標楷體" w:hAnsi="標楷體" w:cs="Times New Roman"/>
          <w:color w:val="auto"/>
          <w:kern w:val="2"/>
          <w:sz w:val="24"/>
          <w:bdr w:val="none" w:sz="0" w:space="0" w:color="auto"/>
          <w:lang w:val="en-US"/>
        </w:rPr>
        <w:t>研究所</w:t>
      </w:r>
      <w:r w:rsidR="00CA71EE">
        <w:rPr>
          <w:rFonts w:ascii="標楷體" w:eastAsia="標楷體" w:hAnsi="標楷體" w:cs="Times New Roman"/>
          <w:color w:val="auto"/>
          <w:kern w:val="2"/>
          <w:sz w:val="24"/>
          <w:bdr w:val="none" w:sz="0" w:space="0" w:color="auto"/>
          <w:lang w:val="en-US"/>
        </w:rPr>
        <w:t xml:space="preserve"> </w:t>
      </w:r>
      <w:r w:rsidRPr="00D53063">
        <w:rPr>
          <w:rFonts w:ascii="標楷體" w:eastAsia="標楷體" w:hAnsi="標楷體" w:cs="Times New Roman"/>
          <w:color w:val="auto"/>
          <w:kern w:val="2"/>
          <w:sz w:val="24"/>
          <w:bdr w:val="none" w:sz="0" w:space="0" w:color="auto"/>
          <w:lang w:val="en-US"/>
        </w:rPr>
        <w:t>碩士生</w:t>
      </w:r>
    </w:p>
    <w:p w14:paraId="0309B964"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hint="default"/>
          <w:b/>
          <w:color w:val="auto"/>
          <w:kern w:val="2"/>
          <w:sz w:val="28"/>
          <w:bdr w:val="none" w:sz="0" w:space="0" w:color="auto"/>
          <w:lang w:val="en-US"/>
        </w:rPr>
      </w:pPr>
      <w:r w:rsidRPr="00D53063">
        <w:rPr>
          <w:rFonts w:ascii="標楷體" w:eastAsia="標楷體" w:hAnsi="標楷體"/>
          <w:b/>
          <w:color w:val="auto"/>
          <w:kern w:val="2"/>
          <w:sz w:val="28"/>
          <w:bdr w:val="none" w:sz="0" w:space="0" w:color="auto"/>
          <w:lang w:val="en-US"/>
        </w:rPr>
        <w:t>摘要</w:t>
      </w:r>
    </w:p>
    <w:p w14:paraId="2719E6D4"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bdr w:val="none" w:sz="0" w:space="0" w:color="auto"/>
          <w:lang w:val="en-US"/>
        </w:rPr>
      </w:pPr>
      <w:r w:rsidRPr="00D53063">
        <w:rPr>
          <w:rFonts w:ascii="標楷體" w:eastAsia="標楷體" w:hAnsi="標楷體" w:cs="Times New Roman"/>
          <w:color w:val="auto"/>
          <w:kern w:val="2"/>
          <w:bdr w:val="none" w:sz="0" w:space="0" w:color="auto"/>
          <w:lang w:val="en-US"/>
        </w:rPr>
        <w:t xml:space="preserve">    </w:t>
      </w:r>
      <w:r w:rsidRPr="00D53063">
        <w:rPr>
          <w:rFonts w:ascii="新細明體" w:eastAsia="新細明體" w:hAnsi="新細明體" w:cs="Times New Roman"/>
          <w:color w:val="auto"/>
          <w:kern w:val="2"/>
          <w:bdr w:val="none" w:sz="0" w:space="0" w:color="auto"/>
          <w:lang w:val="en-US"/>
        </w:rPr>
        <w:t>現今特殊教育強調融合教育，倡導所有身心障礙兒童應安置於普通教育環境為原則。身心障礙兒童於融合環境中，時常遇到許多困難，現場教師亦承擔著壓力，需面對心有餘而力不足的現實，尤其是幼兒園的學習環境，需要有額外的人員在環境中給予協助，而特教助理員入班，除了能協助特殊幼兒學習，亦能減輕現場教師的負擔。</w:t>
      </w:r>
    </w:p>
    <w:p w14:paraId="27B92105" w14:textId="168E7BE6" w:rsidR="00D53063" w:rsidRPr="00D53063" w:rsidRDefault="00D53063" w:rsidP="00A56EDB">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本研究以質性研究之方式探討特教助理員協助特殊幼兒學習之歷程，旨在瞭解特教助理員如何協助特殊幼兒學習、遇到哪些困難、對於家長與非家長擔任特教助理員之優缺點。本研究透過立意取樣，選取兩位特教助理員進行半</w:t>
      </w:r>
      <w:proofErr w:type="gramStart"/>
      <w:r w:rsidRPr="00D53063">
        <w:rPr>
          <w:rFonts w:ascii="新細明體" w:eastAsia="新細明體" w:hAnsi="新細明體" w:cs="Times New Roman"/>
          <w:color w:val="auto"/>
          <w:kern w:val="2"/>
          <w:bdr w:val="none" w:sz="0" w:space="0" w:color="auto"/>
          <w:lang w:val="en-US"/>
        </w:rPr>
        <w:t>結構式的訪談</w:t>
      </w:r>
      <w:proofErr w:type="gramEnd"/>
      <w:r w:rsidRPr="00D53063">
        <w:rPr>
          <w:rFonts w:ascii="新細明體" w:eastAsia="新細明體" w:hAnsi="新細明體" w:cs="Times New Roman"/>
          <w:color w:val="auto"/>
          <w:kern w:val="2"/>
          <w:bdr w:val="none" w:sz="0" w:space="0" w:color="auto"/>
          <w:lang w:val="en-US"/>
        </w:rPr>
        <w:t>，一位為特殊幼兒的母親(家長)，另一位則非特殊幼兒的家長(非家長)，訪談</w:t>
      </w:r>
      <w:proofErr w:type="gramStart"/>
      <w:r w:rsidRPr="00D53063">
        <w:rPr>
          <w:rFonts w:ascii="新細明體" w:eastAsia="新細明體" w:hAnsi="新細明體" w:cs="Times New Roman"/>
          <w:color w:val="auto"/>
          <w:kern w:val="2"/>
          <w:bdr w:val="none" w:sz="0" w:space="0" w:color="auto"/>
          <w:lang w:val="en-US"/>
        </w:rPr>
        <w:t>過程中輔以</w:t>
      </w:r>
      <w:proofErr w:type="gramEnd"/>
      <w:r w:rsidRPr="00D53063">
        <w:rPr>
          <w:rFonts w:ascii="新細明體" w:eastAsia="新細明體" w:hAnsi="新細明體" w:cs="Times New Roman"/>
          <w:color w:val="auto"/>
          <w:kern w:val="2"/>
          <w:bdr w:val="none" w:sz="0" w:space="0" w:color="auto"/>
          <w:lang w:val="en-US"/>
        </w:rPr>
        <w:t xml:space="preserve">錄音與研究筆記真實蒐集資料，並分析與歸納受訪者敘述內容如下： </w:t>
      </w:r>
    </w:p>
    <w:p w14:paraId="04348AAC"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40" w:hangingChars="200" w:hanging="440"/>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一、協助特殊幼兒學習：無論是家長還是非家長擔任特教助理員，於幼兒園課堂中，協助特教學生學習的方法，皆是以教師的要求、需求居多，且皆會避免過度指導幼兒，充分給予幼兒學習的機會。</w:t>
      </w:r>
    </w:p>
    <w:p w14:paraId="6EB89165"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40" w:hangingChars="200" w:hanging="440"/>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二、過程遇到的困難：無論是家長還是非家長，最常遇到的問題是幼兒出現情緒狀況，然助理員皆表示，教師會主動介入處理。家長特教助理員另外表示，會遇到其他幼兒對其身分的疑惑，而此部分教師亦利用故事的方式讓其他幼兒瞭解原因。</w:t>
      </w:r>
    </w:p>
    <w:p w14:paraId="39AEB046"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三、家長與非家長擔任特教助理員之優缺點：</w:t>
      </w:r>
    </w:p>
    <w:p w14:paraId="7DAD4C83" w14:textId="7BD69F4E" w:rsidR="00D53063" w:rsidRPr="00D53063" w:rsidRDefault="00D53063" w:rsidP="003C566A">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優點部分，兩位特教助理員皆表示，如家長能擔任自己孩子的特教助理員，因對於孩子較熟悉，相對於非家長能較快知道如何協助自己的孩子，且家長除了能瞭解孩子在學校的狀況</w:t>
      </w:r>
      <w:proofErr w:type="gramStart"/>
      <w:r w:rsidRPr="00D53063">
        <w:rPr>
          <w:rFonts w:ascii="新細明體" w:eastAsia="新細明體" w:hAnsi="新細明體" w:cs="Times New Roman"/>
          <w:color w:val="auto"/>
          <w:kern w:val="2"/>
          <w:bdr w:val="none" w:sz="0" w:space="0" w:color="auto"/>
          <w:lang w:val="en-US"/>
        </w:rPr>
        <w:t>以外，</w:t>
      </w:r>
      <w:proofErr w:type="gramEnd"/>
      <w:r w:rsidRPr="00D53063">
        <w:rPr>
          <w:rFonts w:ascii="新細明體" w:eastAsia="新細明體" w:hAnsi="新細明體" w:cs="Times New Roman"/>
          <w:color w:val="auto"/>
          <w:kern w:val="2"/>
          <w:bdr w:val="none" w:sz="0" w:space="0" w:color="auto"/>
          <w:lang w:val="en-US"/>
        </w:rPr>
        <w:t>對於在學校所學到協助孩子學習的方法，亦能知道如何在家中進行，孩子能進步的更明顯。</w:t>
      </w:r>
    </w:p>
    <w:p w14:paraId="7C5D2AAF" w14:textId="72BC3250" w:rsidR="00D53063" w:rsidRPr="00D53063" w:rsidRDefault="00D53063" w:rsidP="00917E76">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Lines="50" w:after="120" w:line="360" w:lineRule="auto"/>
        <w:ind w:firstLineChars="200" w:firstLine="440"/>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缺點部分，家長助理員表示，對於母親的以及助理員老師的瞭解，因為協助自己的特殊孩子，孩子對其容易有</w:t>
      </w:r>
      <w:proofErr w:type="gramStart"/>
      <w:r w:rsidRPr="00D53063">
        <w:rPr>
          <w:rFonts w:ascii="新細明體" w:eastAsia="新細明體" w:hAnsi="新細明體" w:cs="Times New Roman"/>
          <w:color w:val="auto"/>
          <w:kern w:val="2"/>
          <w:bdr w:val="none" w:sz="0" w:space="0" w:color="auto"/>
          <w:lang w:val="en-US"/>
        </w:rPr>
        <w:t>角色間的衝突</w:t>
      </w:r>
      <w:proofErr w:type="gramEnd"/>
      <w:r w:rsidRPr="00D53063">
        <w:rPr>
          <w:rFonts w:ascii="新細明體" w:eastAsia="新細明體" w:hAnsi="新細明體" w:cs="Times New Roman"/>
          <w:color w:val="auto"/>
          <w:kern w:val="2"/>
          <w:bdr w:val="none" w:sz="0" w:space="0" w:color="auto"/>
          <w:lang w:val="en-US"/>
        </w:rPr>
        <w:t>，另其他幼兒對其身分亦會有疑惑。</w:t>
      </w:r>
    </w:p>
    <w:p w14:paraId="1D3B6766" w14:textId="77777777" w:rsidR="00D53063" w:rsidRPr="00D53063" w:rsidRDefault="00D53063" w:rsidP="003C566A">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 xml:space="preserve">    研究結果：初步與兩位不同身分的特教助理員進行訪談，對於協助特殊幼兒學習之歷程有許多相似之處，如協助的方法多以教師的需求為主；協助過程遇到困難，教師皆會主動介入處理；對於家長擔任自己特殊幼兒的特教助理員，皆有正面的看法，認為對特殊幼兒能有更多的幫助。而第一位受訪者提出對於兩種身分遇到之衝突，包括有自己孩子未將其視為協助的老師而是媽媽，以及其他幼兒疑惑為何</w:t>
      </w:r>
      <w:proofErr w:type="gramStart"/>
      <w:r w:rsidRPr="00D53063">
        <w:rPr>
          <w:rFonts w:ascii="新細明體" w:eastAsia="新細明體" w:hAnsi="新細明體" w:cs="Times New Roman"/>
          <w:color w:val="auto"/>
          <w:kern w:val="2"/>
          <w:bdr w:val="none" w:sz="0" w:space="0" w:color="auto"/>
          <w:lang w:val="en-US"/>
        </w:rPr>
        <w:t>特</w:t>
      </w:r>
      <w:proofErr w:type="gramEnd"/>
      <w:r w:rsidRPr="00D53063">
        <w:rPr>
          <w:rFonts w:ascii="新細明體" w:eastAsia="新細明體" w:hAnsi="新細明體" w:cs="Times New Roman"/>
          <w:color w:val="auto"/>
          <w:kern w:val="2"/>
          <w:bdr w:val="none" w:sz="0" w:space="0" w:color="auto"/>
          <w:lang w:val="en-US"/>
        </w:rPr>
        <w:t xml:space="preserve">幼生的媽媽可以在旁陪伴。 </w:t>
      </w:r>
    </w:p>
    <w:p w14:paraId="0AFA7638"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bdr w:val="none" w:sz="0" w:space="0" w:color="auto"/>
          <w:lang w:val="en-US"/>
        </w:rPr>
      </w:pPr>
    </w:p>
    <w:p w14:paraId="459604BB"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sz w:val="24"/>
          <w:bdr w:val="none" w:sz="0" w:space="0" w:color="auto"/>
          <w:lang w:val="en-US"/>
        </w:rPr>
      </w:pPr>
      <w:r w:rsidRPr="00D53063">
        <w:rPr>
          <w:rFonts w:ascii="新細明體" w:eastAsia="新細明體" w:hAnsi="新細明體" w:cs="Times New Roman"/>
          <w:color w:val="auto"/>
          <w:kern w:val="2"/>
          <w:sz w:val="24"/>
          <w:bdr w:val="none" w:sz="0" w:space="0" w:color="auto"/>
          <w:lang w:val="en-US"/>
        </w:rPr>
        <w:t xml:space="preserve">關鍵詞：特教助理員、特殊幼兒、家長  </w:t>
      </w:r>
    </w:p>
    <w:p w14:paraId="2740513A" w14:textId="77777777" w:rsidR="00D53063" w:rsidRPr="00D53063" w:rsidRDefault="00D53063" w:rsidP="00D53063">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標楷體" w:hAnsi="Times New Roman" w:cs="Times New Roman" w:hint="default"/>
          <w:b/>
          <w:color w:val="auto"/>
          <w:kern w:val="3"/>
          <w:sz w:val="36"/>
          <w:szCs w:val="28"/>
          <w:bdr w:val="none" w:sz="0" w:space="0" w:color="auto"/>
          <w:lang w:val="en-US"/>
        </w:rPr>
      </w:pPr>
      <w:r w:rsidRPr="00D53063">
        <w:rPr>
          <w:rFonts w:ascii="Times New Roman" w:eastAsia="標楷體" w:hAnsi="Times New Roman" w:cs="Times New Roman"/>
          <w:b/>
          <w:color w:val="auto"/>
          <w:kern w:val="3"/>
          <w:sz w:val="36"/>
          <w:szCs w:val="28"/>
          <w:bdr w:val="none" w:sz="0" w:space="0" w:color="auto"/>
          <w:lang w:val="en-US"/>
        </w:rPr>
        <w:br w:type="page"/>
      </w:r>
    </w:p>
    <w:p w14:paraId="6978E8FF"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line="360" w:lineRule="auto"/>
        <w:jc w:val="center"/>
        <w:textAlignment w:val="baseline"/>
        <w:rPr>
          <w:rFonts w:ascii="Times New Roman" w:eastAsia="標楷體" w:hAnsi="Times New Roman" w:cs="Times New Roman" w:hint="default"/>
          <w:color w:val="auto"/>
          <w:kern w:val="3"/>
          <w:sz w:val="32"/>
          <w:szCs w:val="28"/>
          <w:bdr w:val="none" w:sz="0" w:space="0" w:color="auto"/>
          <w:lang w:val="en-US"/>
        </w:rPr>
      </w:pPr>
      <w:r w:rsidRPr="00D53063">
        <w:rPr>
          <w:rFonts w:ascii="Times New Roman" w:eastAsia="標楷體" w:hAnsi="Times New Roman" w:cs="Times New Roman"/>
          <w:b/>
          <w:color w:val="auto"/>
          <w:kern w:val="3"/>
          <w:sz w:val="36"/>
          <w:szCs w:val="28"/>
          <w:bdr w:val="none" w:sz="0" w:space="0" w:color="auto"/>
          <w:lang w:val="en-US"/>
        </w:rPr>
        <w:lastRenderedPageBreak/>
        <w:t>幼兒園餐桌美學教育美感領域能力分析</w:t>
      </w:r>
    </w:p>
    <w:p w14:paraId="5E8F710D"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bdr w:val="none" w:sz="0" w:space="0" w:color="auto"/>
          <w:lang w:val="en-US"/>
        </w:rPr>
      </w:pPr>
      <w:r w:rsidRPr="00D53063">
        <w:rPr>
          <w:rFonts w:ascii="標楷體" w:eastAsia="標楷體" w:hAnsi="標楷體" w:cs="Times New Roman"/>
          <w:color w:val="auto"/>
          <w:kern w:val="2"/>
          <w:sz w:val="24"/>
          <w:bdr w:val="none" w:sz="0" w:space="0" w:color="auto"/>
          <w:lang w:val="en-US"/>
        </w:rPr>
        <w:t>徐郁婷</w:t>
      </w:r>
    </w:p>
    <w:p w14:paraId="3FF0E793" w14:textId="26D53E82"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bdr w:val="none" w:sz="0" w:space="0" w:color="auto"/>
          <w:lang w:val="en-US"/>
        </w:rPr>
      </w:pPr>
      <w:r w:rsidRPr="00D53063">
        <w:rPr>
          <w:rFonts w:ascii="標楷體" w:eastAsia="標楷體" w:hAnsi="標楷體" w:cs="Times New Roman"/>
          <w:color w:val="auto"/>
          <w:kern w:val="2"/>
          <w:sz w:val="24"/>
          <w:bdr w:val="none" w:sz="0" w:space="0" w:color="auto"/>
          <w:lang w:val="en-US"/>
        </w:rPr>
        <w:t>國立嘉義大學幼兒教育學系</w:t>
      </w:r>
      <w:r w:rsidR="00433518">
        <w:rPr>
          <w:rFonts w:ascii="標楷體" w:eastAsia="標楷體" w:hAnsi="標楷體" w:cs="Times New Roman"/>
          <w:color w:val="auto"/>
          <w:kern w:val="2"/>
          <w:sz w:val="24"/>
          <w:bdr w:val="none" w:sz="0" w:space="0" w:color="auto"/>
          <w:lang w:val="en-US"/>
        </w:rPr>
        <w:t>研究所</w:t>
      </w:r>
      <w:r w:rsidRPr="00D53063">
        <w:rPr>
          <w:rFonts w:ascii="標楷體" w:eastAsia="標楷體" w:hAnsi="標楷體" w:cs="Times New Roman"/>
          <w:color w:val="auto"/>
          <w:kern w:val="2"/>
          <w:sz w:val="24"/>
          <w:bdr w:val="none" w:sz="0" w:space="0" w:color="auto"/>
          <w:lang w:val="en-US"/>
        </w:rPr>
        <w:t xml:space="preserve"> 碩士生</w:t>
      </w:r>
    </w:p>
    <w:p w14:paraId="17F0C2CE"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color w:val="auto"/>
          <w:kern w:val="2"/>
          <w:sz w:val="28"/>
          <w:bdr w:val="none" w:sz="0" w:space="0" w:color="auto"/>
          <w:lang w:val="en-US"/>
        </w:rPr>
      </w:pPr>
      <w:r w:rsidRPr="00D53063">
        <w:rPr>
          <w:rFonts w:ascii="標楷體" w:eastAsia="標楷體" w:hAnsi="標楷體" w:cs="Times New Roman"/>
          <w:b/>
          <w:color w:val="auto"/>
          <w:kern w:val="2"/>
          <w:sz w:val="28"/>
          <w:bdr w:val="none" w:sz="0" w:space="0" w:color="auto"/>
          <w:lang w:val="en-US"/>
        </w:rPr>
        <w:t>摘要</w:t>
      </w:r>
    </w:p>
    <w:p w14:paraId="0A6E087E" w14:textId="45679276" w:rsidR="00D53063" w:rsidRPr="00D53063" w:rsidRDefault="00D53063" w:rsidP="00F746CF">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line="360" w:lineRule="auto"/>
        <w:ind w:firstLineChars="200" w:firstLine="440"/>
        <w:textAlignment w:val="baseline"/>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美感世代來臨，教育部訂定「美感教育中長程計畫」，提及美感教育是一種多元的人文教育，來自生活的潛移默化，美感的培養</w:t>
      </w:r>
      <w:proofErr w:type="gramStart"/>
      <w:r w:rsidRPr="00D53063">
        <w:rPr>
          <w:rFonts w:ascii="新細明體" w:eastAsia="新細明體" w:hAnsi="新細明體" w:cs="Times New Roman"/>
          <w:color w:val="auto"/>
          <w:kern w:val="2"/>
          <w:bdr w:val="none" w:sz="0" w:space="0" w:color="auto"/>
          <w:lang w:val="en-US"/>
        </w:rPr>
        <w:t>應從幼扎根</w:t>
      </w:r>
      <w:proofErr w:type="gramEnd"/>
      <w:r w:rsidRPr="00D53063">
        <w:rPr>
          <w:rFonts w:ascii="新細明體" w:eastAsia="新細明體" w:hAnsi="新細明體" w:cs="Times New Roman"/>
          <w:color w:val="auto"/>
          <w:kern w:val="2"/>
          <w:bdr w:val="none" w:sz="0" w:space="0" w:color="auto"/>
          <w:lang w:val="en-US"/>
        </w:rPr>
        <w:t>，而在《幼兒園教保活動課程大綱》的美感領域中也提到幼兒天生就具備探索與感知美好事物的潛能，這種潛能需要透過豐沛美感經驗的累積，才能逐漸發展。因此美感的培養應是提供經驗讓幼兒覺察模仿，在過程中逐漸內化成自己養分，《幼兒園教保活動課程大綱》提出美感具有「探索與覺察」、「表現與創作」及「回應與賞析」三項能力，並與兩學習面向「情意」和「藝術媒介」交織而成課程目標，因此課程設計應考量三項領域能力的發展。</w:t>
      </w:r>
    </w:p>
    <w:p w14:paraId="3A489155" w14:textId="17CAECC3"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line="360" w:lineRule="auto"/>
        <w:textAlignment w:val="baseline"/>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 xml:space="preserve">　　研究以北部某公立幼兒園做為資料收集對象，該園從</w:t>
      </w:r>
      <w:r w:rsidR="004E483B" w:rsidRPr="004E483B">
        <w:rPr>
          <w:rFonts w:ascii="新細明體" w:eastAsia="新細明體" w:hAnsi="新細明體" w:cs="Times New Roman"/>
          <w:color w:val="auto"/>
          <w:kern w:val="2"/>
          <w:bdr w:val="none" w:sz="0" w:space="0" w:color="auto"/>
          <w:lang w:val="en-US"/>
        </w:rPr>
        <w:t>108</w:t>
      </w:r>
      <w:r w:rsidRPr="00D53063">
        <w:rPr>
          <w:rFonts w:ascii="新細明體" w:eastAsia="新細明體" w:hAnsi="新細明體" w:cs="Times New Roman"/>
          <w:color w:val="auto"/>
          <w:kern w:val="2"/>
          <w:bdr w:val="none" w:sz="0" w:space="0" w:color="auto"/>
          <w:lang w:val="en-US"/>
        </w:rPr>
        <w:t>學年發展餐桌美學教育至今，</w:t>
      </w:r>
      <w:r w:rsidR="004E483B">
        <w:rPr>
          <w:rFonts w:ascii="新細明體" w:eastAsia="新細明體" w:hAnsi="新細明體" w:cs="Times New Roman"/>
          <w:color w:val="auto"/>
          <w:kern w:val="2"/>
          <w:bdr w:val="none" w:sz="0" w:space="0" w:color="auto"/>
          <w:lang w:val="en-US"/>
        </w:rPr>
        <w:t>109</w:t>
      </w:r>
      <w:r w:rsidRPr="00D53063">
        <w:rPr>
          <w:rFonts w:ascii="新細明體" w:eastAsia="新細明體" w:hAnsi="新細明體" w:cs="Times New Roman"/>
          <w:color w:val="auto"/>
          <w:kern w:val="2"/>
          <w:bdr w:val="none" w:sz="0" w:space="0" w:color="auto"/>
          <w:lang w:val="en-US"/>
        </w:rPr>
        <w:t>學年曾為美感基地園，餐桌美學教育意即用感官探索食物之美，進而覺察食器、餐點的擺盤與擺桌方式，加深餐桌體驗。研究者收集該園所近兩年參與美感教育班級的教學</w:t>
      </w:r>
      <w:proofErr w:type="gramStart"/>
      <w:r w:rsidRPr="00D53063">
        <w:rPr>
          <w:rFonts w:ascii="新細明體" w:eastAsia="新細明體" w:hAnsi="新細明體" w:cs="Times New Roman"/>
          <w:color w:val="auto"/>
          <w:kern w:val="2"/>
          <w:bdr w:val="none" w:sz="0" w:space="0" w:color="auto"/>
          <w:lang w:val="en-US"/>
        </w:rPr>
        <w:t>週誌</w:t>
      </w:r>
      <w:proofErr w:type="gramEnd"/>
      <w:r w:rsidRPr="00D53063">
        <w:rPr>
          <w:rFonts w:ascii="新細明體" w:eastAsia="新細明體" w:hAnsi="新細明體" w:cs="Times New Roman"/>
          <w:color w:val="auto"/>
          <w:kern w:val="2"/>
          <w:bdr w:val="none" w:sz="0" w:space="0" w:color="auto"/>
          <w:lang w:val="en-US"/>
        </w:rPr>
        <w:t>進行內容分析，了解課程設計與領域能力的相關性以此做歸納，共收集一百三十四篇</w:t>
      </w:r>
      <w:proofErr w:type="gramStart"/>
      <w:r w:rsidRPr="00D53063">
        <w:rPr>
          <w:rFonts w:ascii="新細明體" w:eastAsia="新細明體" w:hAnsi="新細明體" w:cs="Times New Roman"/>
          <w:color w:val="auto"/>
          <w:kern w:val="2"/>
          <w:bdr w:val="none" w:sz="0" w:space="0" w:color="auto"/>
          <w:lang w:val="en-US"/>
        </w:rPr>
        <w:t>週誌</w:t>
      </w:r>
      <w:proofErr w:type="gramEnd"/>
      <w:r w:rsidRPr="00D53063">
        <w:rPr>
          <w:rFonts w:ascii="新細明體" w:eastAsia="新細明體" w:hAnsi="新細明體" w:cs="Times New Roman"/>
          <w:color w:val="auto"/>
          <w:kern w:val="2"/>
          <w:bdr w:val="none" w:sz="0" w:space="0" w:color="auto"/>
          <w:lang w:val="en-US"/>
        </w:rPr>
        <w:t>，內容與餐桌美學教育相關教案共三十三篇，分析結果發現：</w:t>
      </w:r>
    </w:p>
    <w:p w14:paraId="0CFC2F44" w14:textId="77777777" w:rsidR="00D53063" w:rsidRPr="00D53063" w:rsidRDefault="00D53063" w:rsidP="004E483B">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line="360" w:lineRule="auto"/>
        <w:ind w:left="440" w:hangingChars="200" w:hanging="440"/>
        <w:textAlignment w:val="baseline"/>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一、教學</w:t>
      </w:r>
      <w:proofErr w:type="gramStart"/>
      <w:r w:rsidRPr="00D53063">
        <w:rPr>
          <w:rFonts w:ascii="新細明體" w:eastAsia="新細明體" w:hAnsi="新細明體" w:cs="Times New Roman"/>
          <w:color w:val="auto"/>
          <w:kern w:val="2"/>
          <w:bdr w:val="none" w:sz="0" w:space="0" w:color="auto"/>
          <w:lang w:val="en-US"/>
        </w:rPr>
        <w:t>週誌</w:t>
      </w:r>
      <w:proofErr w:type="gramEnd"/>
      <w:r w:rsidRPr="00D53063">
        <w:rPr>
          <w:rFonts w:ascii="新細明體" w:eastAsia="新細明體" w:hAnsi="新細明體" w:cs="Times New Roman"/>
          <w:color w:val="auto"/>
          <w:kern w:val="2"/>
          <w:bdr w:val="none" w:sz="0" w:space="0" w:color="auto"/>
          <w:lang w:val="en-US"/>
        </w:rPr>
        <w:t>紀錄餐桌美學相關教案較少，因教案多呈現新用具的介紹與示範，</w:t>
      </w:r>
      <w:proofErr w:type="gramStart"/>
      <w:r w:rsidRPr="00D53063">
        <w:rPr>
          <w:rFonts w:ascii="新細明體" w:eastAsia="新細明體" w:hAnsi="新細明體" w:cs="Times New Roman"/>
          <w:color w:val="auto"/>
          <w:kern w:val="2"/>
          <w:bdr w:val="none" w:sz="0" w:space="0" w:color="auto"/>
          <w:lang w:val="en-US"/>
        </w:rPr>
        <w:t>例如瓷盤的</w:t>
      </w:r>
      <w:proofErr w:type="gramEnd"/>
      <w:r w:rsidRPr="00D53063">
        <w:rPr>
          <w:rFonts w:ascii="新細明體" w:eastAsia="新細明體" w:hAnsi="新細明體" w:cs="Times New Roman"/>
          <w:color w:val="auto"/>
          <w:kern w:val="2"/>
          <w:bdr w:val="none" w:sz="0" w:space="0" w:color="auto"/>
          <w:lang w:val="en-US"/>
        </w:rPr>
        <w:t>拿取與清洗，幼兒將在每日用餐中進行，不會在額外記錄於教學</w:t>
      </w:r>
      <w:proofErr w:type="gramStart"/>
      <w:r w:rsidRPr="00D53063">
        <w:rPr>
          <w:rFonts w:ascii="新細明體" w:eastAsia="新細明體" w:hAnsi="新細明體" w:cs="Times New Roman"/>
          <w:color w:val="auto"/>
          <w:kern w:val="2"/>
          <w:bdr w:val="none" w:sz="0" w:space="0" w:color="auto"/>
          <w:lang w:val="en-US"/>
        </w:rPr>
        <w:t>週誌</w:t>
      </w:r>
      <w:proofErr w:type="gramEnd"/>
      <w:r w:rsidRPr="00D53063">
        <w:rPr>
          <w:rFonts w:ascii="新細明體" w:eastAsia="新細明體" w:hAnsi="新細明體" w:cs="Times New Roman"/>
          <w:color w:val="auto"/>
          <w:kern w:val="2"/>
          <w:bdr w:val="none" w:sz="0" w:space="0" w:color="auto"/>
          <w:lang w:val="en-US"/>
        </w:rPr>
        <w:t>。</w:t>
      </w:r>
    </w:p>
    <w:p w14:paraId="41ADFED2" w14:textId="0DC8559F" w:rsidR="00D53063" w:rsidRPr="00D53063" w:rsidRDefault="00D53063" w:rsidP="004E483B">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line="360" w:lineRule="auto"/>
        <w:ind w:left="440" w:hangingChars="200" w:hanging="440"/>
        <w:textAlignment w:val="baseline"/>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二、該園在</w:t>
      </w:r>
      <w:r w:rsidR="004E483B">
        <w:rPr>
          <w:rFonts w:ascii="新細明體" w:eastAsia="新細明體" w:hAnsi="新細明體" w:cs="Times New Roman"/>
          <w:color w:val="auto"/>
          <w:kern w:val="2"/>
          <w:bdr w:val="none" w:sz="0" w:space="0" w:color="auto"/>
          <w:lang w:val="en-US"/>
        </w:rPr>
        <w:t>109</w:t>
      </w:r>
      <w:r w:rsidRPr="00D53063">
        <w:rPr>
          <w:rFonts w:ascii="新細明體" w:eastAsia="新細明體" w:hAnsi="新細明體" w:cs="Times New Roman"/>
          <w:color w:val="auto"/>
          <w:kern w:val="2"/>
          <w:bdr w:val="none" w:sz="0" w:space="0" w:color="auto"/>
          <w:lang w:val="en-US"/>
        </w:rPr>
        <w:t>學年的教案內有七堂茶道課的設計，課程裡「探索與覺察」、「表現與創作」及「回應與賞析」三種能力皆有展現，如探索茶具和茶葉的差異，表現與創作在所有實作上展現如泡茶、茶食鋪排和插花；每次課程結束請幼兒用紙本將茶道課程紀錄並彼此分享，則是回應與賞析的能力培養。</w:t>
      </w:r>
    </w:p>
    <w:p w14:paraId="4B15A431" w14:textId="77777777" w:rsidR="00D53063" w:rsidRPr="00D53063" w:rsidRDefault="00D53063" w:rsidP="004E483B">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line="360" w:lineRule="auto"/>
        <w:ind w:left="440" w:hangingChars="200" w:hanging="440"/>
        <w:textAlignment w:val="baseline"/>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三、「表現與創作」此能力最常出現，因為餐桌美學活動設計多是讓幼兒親自操作如泡茶、擺桌、擺盤、插花等活動，每位幼兒皆有創作的機會。</w:t>
      </w:r>
    </w:p>
    <w:p w14:paraId="1848C6D7" w14:textId="77777777" w:rsidR="00D53063" w:rsidRPr="00D53063" w:rsidRDefault="00D53063" w:rsidP="004E483B">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Lines="50" w:after="120" w:line="360" w:lineRule="auto"/>
        <w:ind w:left="440" w:hangingChars="200" w:hanging="440"/>
        <w:textAlignment w:val="baseline"/>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四、「回應與賞析」能力較少出現，因多為個人操作，老師需特別引導並給予時間幼兒才有機會對他人的展現有欣賞與回應；反之小組合作則較容易出現「回應與賞析」，如小組擺桌的教案中上，擺桌過程中幼兒會彼此討論或是老師引導幼兒給予同組組員建議。</w:t>
      </w:r>
    </w:p>
    <w:p w14:paraId="3B00F42E"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ascii="新細明體" w:eastAsia="新細明體" w:hAnsi="新細明體" w:cs="標楷體" w:hint="default"/>
          <w:bdr w:val="none" w:sz="0" w:space="0" w:color="auto"/>
          <w:lang w:val="en-US"/>
        </w:rPr>
      </w:pPr>
      <w:r w:rsidRPr="00D53063">
        <w:rPr>
          <w:rFonts w:ascii="新細明體" w:eastAsia="新細明體" w:hAnsi="新細明體" w:cs="標楷體"/>
          <w:bdr w:val="none" w:sz="0" w:space="0" w:color="auto"/>
          <w:lang w:val="en-US"/>
        </w:rPr>
        <w:t xml:space="preserve">　　根據上述研究結果本研究給予以下建議：幼兒能有內化的美感經驗三種能力皆不可缺，因此在設計活動時需多加考量，除了提供覺察機會與實際操作進行創作外，也應多提供幼兒對他人作品欣賞的機會，並透過引導讓幼兒能逐步練習具體回應的能力。</w:t>
      </w:r>
    </w:p>
    <w:p w14:paraId="6C241105" w14:textId="77777777" w:rsidR="004E483B" w:rsidRDefault="004E483B"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ascii="新細明體" w:eastAsia="新細明體" w:hAnsi="新細明體" w:cs="標楷體" w:hint="default"/>
          <w:sz w:val="24"/>
          <w:bdr w:val="none" w:sz="0" w:space="0" w:color="auto"/>
          <w:lang w:val="en-US"/>
        </w:rPr>
      </w:pPr>
    </w:p>
    <w:p w14:paraId="2EA46CE4" w14:textId="79D4053B" w:rsidR="00D53063" w:rsidRPr="00D53063" w:rsidRDefault="007E725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ascii="新細明體" w:eastAsia="新細明體" w:hAnsi="新細明體" w:cs="標楷體" w:hint="default"/>
          <w:sz w:val="24"/>
          <w:bdr w:val="none" w:sz="0" w:space="0" w:color="auto"/>
          <w:lang w:val="en-US"/>
        </w:rPr>
      </w:pPr>
      <w:r>
        <w:rPr>
          <w:rFonts w:ascii="新細明體" w:eastAsia="新細明體" w:hAnsi="新細明體" w:cs="標楷體"/>
          <w:sz w:val="24"/>
          <w:bdr w:val="none" w:sz="0" w:space="0" w:color="auto"/>
          <w:lang w:val="en-US"/>
        </w:rPr>
        <w:lastRenderedPageBreak/>
        <w:t>關鍵詞</w:t>
      </w:r>
      <w:r w:rsidR="00D53063" w:rsidRPr="00D53063">
        <w:rPr>
          <w:rFonts w:ascii="新細明體" w:eastAsia="新細明體" w:hAnsi="新細明體" w:cs="標楷體"/>
          <w:sz w:val="24"/>
          <w:bdr w:val="none" w:sz="0" w:space="0" w:color="auto"/>
          <w:lang w:val="en-US"/>
        </w:rPr>
        <w:t>：美感教育、餐桌美學、美感領域、領域能力</w:t>
      </w:r>
    </w:p>
    <w:p w14:paraId="74F23B0B" w14:textId="77777777" w:rsidR="00D53063" w:rsidRPr="00D53063" w:rsidRDefault="00D53063" w:rsidP="00D53063">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cs="Times New Roman" w:hint="default"/>
          <w:b/>
          <w:bCs/>
          <w:color w:val="auto"/>
          <w:kern w:val="2"/>
          <w:sz w:val="36"/>
          <w:szCs w:val="36"/>
          <w:bdr w:val="none" w:sz="0" w:space="0" w:color="auto"/>
          <w:lang w:val="en-US"/>
        </w:rPr>
      </w:pPr>
      <w:r w:rsidRPr="00D53063">
        <w:rPr>
          <w:rFonts w:ascii="標楷體" w:eastAsia="標楷體" w:hAnsi="標楷體" w:cs="Times New Roman"/>
          <w:b/>
          <w:bCs/>
          <w:color w:val="auto"/>
          <w:sz w:val="36"/>
          <w:szCs w:val="36"/>
          <w:bdr w:val="none" w:sz="0" w:space="0" w:color="auto"/>
          <w:lang w:val="en-US"/>
        </w:rPr>
        <w:br w:type="page"/>
      </w:r>
    </w:p>
    <w:p w14:paraId="49BB8C69" w14:textId="77777777" w:rsidR="00D53063" w:rsidRPr="00D53063" w:rsidRDefault="00D53063" w:rsidP="00E37DC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bCs/>
          <w:color w:val="auto"/>
          <w:kern w:val="2"/>
          <w:sz w:val="36"/>
          <w:szCs w:val="36"/>
          <w:bdr w:val="none" w:sz="0" w:space="0" w:color="auto"/>
          <w:lang w:val="en-US"/>
        </w:rPr>
      </w:pPr>
      <w:r w:rsidRPr="00D53063">
        <w:rPr>
          <w:rFonts w:ascii="標楷體" w:eastAsia="標楷體" w:hAnsi="標楷體" w:cs="Times New Roman"/>
          <w:b/>
          <w:bCs/>
          <w:color w:val="auto"/>
          <w:kern w:val="2"/>
          <w:sz w:val="36"/>
          <w:szCs w:val="36"/>
          <w:bdr w:val="none" w:sz="0" w:space="0" w:color="auto"/>
          <w:lang w:val="en-US"/>
        </w:rPr>
        <w:lastRenderedPageBreak/>
        <w:t>幼兒游泳遊戲活動之探討</w:t>
      </w:r>
    </w:p>
    <w:p w14:paraId="65290BF6" w14:textId="76084C7D" w:rsidR="006B2D36" w:rsidRDefault="00D53063" w:rsidP="00E37DC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bdr w:val="none" w:sz="0" w:space="0" w:color="auto"/>
          <w:lang w:val="en-US"/>
        </w:rPr>
      </w:pPr>
      <w:r w:rsidRPr="00D53063">
        <w:rPr>
          <w:rFonts w:ascii="標楷體" w:eastAsia="標楷體" w:hAnsi="標楷體" w:cs="Times New Roman"/>
          <w:color w:val="auto"/>
          <w:kern w:val="2"/>
          <w:sz w:val="24"/>
          <w:bdr w:val="none" w:sz="0" w:space="0" w:color="auto"/>
          <w:lang w:val="en-US"/>
        </w:rPr>
        <w:t>黃芳進</w:t>
      </w:r>
      <w:r w:rsidR="007744A1" w:rsidRPr="007744A1">
        <w:rPr>
          <w:rFonts w:ascii="標楷體" w:eastAsia="標楷體" w:hAnsi="標楷體" w:cs="Times New Roman"/>
          <w:color w:val="auto"/>
          <w:kern w:val="2"/>
          <w:sz w:val="24"/>
          <w:bdr w:val="none" w:sz="0" w:space="0" w:color="auto"/>
          <w:vertAlign w:val="superscript"/>
          <w:lang w:val="en-US"/>
        </w:rPr>
        <w:t>1</w:t>
      </w:r>
      <w:r w:rsidR="006B2D36">
        <w:rPr>
          <w:rFonts w:ascii="標楷體" w:eastAsia="標楷體" w:hAnsi="標楷體" w:cs="Times New Roman"/>
          <w:color w:val="auto"/>
          <w:kern w:val="2"/>
          <w:sz w:val="24"/>
          <w:bdr w:val="none" w:sz="0" w:space="0" w:color="auto"/>
          <w:lang w:val="en-US"/>
        </w:rPr>
        <w:t>、</w:t>
      </w:r>
      <w:r w:rsidR="006B2D36" w:rsidRPr="00D53063">
        <w:rPr>
          <w:rFonts w:ascii="標楷體" w:eastAsia="標楷體" w:hAnsi="標楷體" w:cs="Times New Roman"/>
          <w:color w:val="auto"/>
          <w:kern w:val="2"/>
          <w:sz w:val="24"/>
          <w:bdr w:val="none" w:sz="0" w:space="0" w:color="auto"/>
          <w:lang w:val="en-US"/>
        </w:rPr>
        <w:t>林瓏</w:t>
      </w:r>
      <w:proofErr w:type="gramStart"/>
      <w:r w:rsidR="006B2D36" w:rsidRPr="00D53063">
        <w:rPr>
          <w:rFonts w:ascii="標楷體" w:eastAsia="標楷體" w:hAnsi="標楷體" w:cs="Times New Roman"/>
          <w:color w:val="auto"/>
          <w:kern w:val="2"/>
          <w:sz w:val="24"/>
          <w:bdr w:val="none" w:sz="0" w:space="0" w:color="auto"/>
          <w:lang w:val="en-US"/>
        </w:rPr>
        <w:t>珈</w:t>
      </w:r>
      <w:proofErr w:type="gramEnd"/>
      <w:r w:rsidR="007744A1" w:rsidRPr="007744A1">
        <w:rPr>
          <w:rFonts w:ascii="標楷體" w:eastAsia="標楷體" w:hAnsi="標楷體" w:cs="Times New Roman"/>
          <w:color w:val="auto"/>
          <w:kern w:val="2"/>
          <w:sz w:val="24"/>
          <w:bdr w:val="none" w:sz="0" w:space="0" w:color="auto"/>
          <w:vertAlign w:val="superscript"/>
          <w:lang w:val="en-US"/>
        </w:rPr>
        <w:t>2</w:t>
      </w:r>
    </w:p>
    <w:p w14:paraId="3B06779B" w14:textId="7948D82C" w:rsidR="00D53063" w:rsidRPr="00D53063" w:rsidRDefault="00D53063" w:rsidP="00E37DC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bdr w:val="none" w:sz="0" w:space="0" w:color="auto"/>
          <w:lang w:val="en-US"/>
        </w:rPr>
      </w:pPr>
      <w:r w:rsidRPr="00D53063">
        <w:rPr>
          <w:rFonts w:ascii="標楷體" w:eastAsia="標楷體" w:hAnsi="標楷體" w:cs="Times New Roman"/>
          <w:color w:val="auto"/>
          <w:kern w:val="2"/>
          <w:sz w:val="24"/>
          <w:bdr w:val="none" w:sz="0" w:space="0" w:color="auto"/>
          <w:lang w:val="en-US"/>
        </w:rPr>
        <w:t>國立嘉義大學體育與健康休閒學系 教授</w:t>
      </w:r>
      <w:r w:rsidR="007744A1" w:rsidRPr="007744A1">
        <w:rPr>
          <w:rFonts w:ascii="標楷體" w:eastAsia="標楷體" w:hAnsi="標楷體" w:cs="Times New Roman"/>
          <w:color w:val="auto"/>
          <w:kern w:val="2"/>
          <w:sz w:val="24"/>
          <w:bdr w:val="none" w:sz="0" w:space="0" w:color="auto"/>
          <w:vertAlign w:val="superscript"/>
          <w:lang w:val="en-US"/>
        </w:rPr>
        <w:t>1</w:t>
      </w:r>
    </w:p>
    <w:p w14:paraId="02273886" w14:textId="58E7E97F" w:rsidR="00D53063" w:rsidRPr="00D53063" w:rsidRDefault="006B2D36" w:rsidP="00E37DC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bdr w:val="none" w:sz="0" w:space="0" w:color="auto"/>
          <w:lang w:val="en-US"/>
        </w:rPr>
      </w:pPr>
      <w:r w:rsidRPr="00D53063">
        <w:rPr>
          <w:rFonts w:ascii="標楷體" w:eastAsia="標楷體" w:hAnsi="標楷體" w:cs="Times New Roman"/>
          <w:color w:val="auto"/>
          <w:kern w:val="2"/>
          <w:sz w:val="24"/>
          <w:bdr w:val="none" w:sz="0" w:space="0" w:color="auto"/>
          <w:lang w:val="en-US"/>
        </w:rPr>
        <w:t xml:space="preserve"> </w:t>
      </w:r>
      <w:r w:rsidR="007744A1">
        <w:rPr>
          <w:rFonts w:ascii="標楷體" w:eastAsia="標楷體" w:hAnsi="標楷體" w:cs="Times New Roman"/>
          <w:color w:val="auto"/>
          <w:kern w:val="2"/>
          <w:sz w:val="24"/>
          <w:bdr w:val="none" w:sz="0" w:space="0" w:color="auto"/>
          <w:lang w:val="en-US"/>
        </w:rPr>
        <w:t>國立嘉義大學幼兒教育系</w:t>
      </w:r>
      <w:r w:rsidR="00433518">
        <w:rPr>
          <w:rFonts w:ascii="標楷體" w:eastAsia="標楷體" w:hAnsi="標楷體" w:cs="Times New Roman"/>
          <w:color w:val="auto"/>
          <w:kern w:val="2"/>
          <w:sz w:val="24"/>
          <w:bdr w:val="none" w:sz="0" w:space="0" w:color="auto"/>
          <w:lang w:val="en-US"/>
        </w:rPr>
        <w:t>研究所</w:t>
      </w:r>
      <w:r w:rsidR="007744A1">
        <w:rPr>
          <w:rFonts w:ascii="標楷體" w:eastAsia="標楷體" w:hAnsi="標楷體" w:cs="Times New Roman"/>
          <w:color w:val="auto"/>
          <w:kern w:val="2"/>
          <w:sz w:val="24"/>
          <w:bdr w:val="none" w:sz="0" w:space="0" w:color="auto"/>
          <w:lang w:val="en-US"/>
        </w:rPr>
        <w:t xml:space="preserve"> 碩士</w:t>
      </w:r>
      <w:r w:rsidR="00E563B9">
        <w:rPr>
          <w:rFonts w:ascii="標楷體" w:eastAsia="標楷體" w:hAnsi="標楷體" w:cs="Times New Roman"/>
          <w:color w:val="auto"/>
          <w:kern w:val="2"/>
          <w:sz w:val="24"/>
          <w:bdr w:val="none" w:sz="0" w:space="0" w:color="auto"/>
          <w:lang w:val="en-US"/>
        </w:rPr>
        <w:t>生</w:t>
      </w:r>
      <w:r w:rsidR="007744A1" w:rsidRPr="007744A1">
        <w:rPr>
          <w:rFonts w:ascii="標楷體" w:eastAsia="標楷體" w:hAnsi="標楷體" w:cs="Times New Roman"/>
          <w:color w:val="auto"/>
          <w:kern w:val="2"/>
          <w:sz w:val="24"/>
          <w:bdr w:val="none" w:sz="0" w:space="0" w:color="auto"/>
          <w:vertAlign w:val="superscript"/>
          <w:lang w:val="en-US"/>
        </w:rPr>
        <w:t>2</w:t>
      </w:r>
    </w:p>
    <w:p w14:paraId="35B01D89" w14:textId="77777777" w:rsidR="00D53063" w:rsidRPr="00D53063" w:rsidRDefault="00D53063" w:rsidP="00E37DC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bCs/>
          <w:color w:val="auto"/>
          <w:kern w:val="2"/>
          <w:sz w:val="28"/>
          <w:szCs w:val="28"/>
          <w:bdr w:val="none" w:sz="0" w:space="0" w:color="auto"/>
          <w:lang w:val="en-US"/>
        </w:rPr>
      </w:pPr>
      <w:r w:rsidRPr="00D53063">
        <w:rPr>
          <w:rFonts w:ascii="標楷體" w:eastAsia="標楷體" w:hAnsi="標楷體" w:cs="Times New Roman"/>
          <w:b/>
          <w:bCs/>
          <w:color w:val="auto"/>
          <w:kern w:val="2"/>
          <w:sz w:val="28"/>
          <w:szCs w:val="28"/>
          <w:bdr w:val="none" w:sz="0" w:space="0" w:color="auto"/>
          <w:lang w:val="en-US"/>
        </w:rPr>
        <w:t>摘要</w:t>
      </w:r>
    </w:p>
    <w:p w14:paraId="4069D4BB" w14:textId="77777777" w:rsidR="00D53063" w:rsidRPr="00D53063" w:rsidRDefault="00D53063" w:rsidP="00E37DC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Times New Roman" w:hint="default"/>
          <w:kern w:val="2"/>
          <w:bdr w:val="none" w:sz="0" w:space="0" w:color="auto"/>
          <w:lang w:val="en-US"/>
        </w:rPr>
      </w:pPr>
      <w:r w:rsidRPr="00D53063">
        <w:rPr>
          <w:rFonts w:ascii="新細明體" w:eastAsia="新細明體" w:hAnsi="新細明體" w:cs="Times New Roman"/>
          <w:color w:val="auto"/>
          <w:kern w:val="2"/>
          <w:bdr w:val="none" w:sz="0" w:space="0" w:color="auto"/>
          <w:lang w:val="en-US"/>
        </w:rPr>
        <w:t>本文使用文獻分析和訪談的方式，主要目的是要了解幼兒游泳課程的遊戲活動設計的內涵。經過</w:t>
      </w:r>
      <w:r w:rsidRPr="00D53063">
        <w:rPr>
          <w:rFonts w:ascii="新細明體" w:eastAsia="新細明體" w:hAnsi="新細明體" w:cs="Times New Roman"/>
          <w:kern w:val="2"/>
          <w:bdr w:val="none" w:sz="0" w:space="0" w:color="auto"/>
          <w:lang w:val="en-US"/>
        </w:rPr>
        <w:t>進一步探討並結合研究者游泳教學經驗後，</w:t>
      </w:r>
      <w:r w:rsidRPr="00D53063">
        <w:rPr>
          <w:rFonts w:ascii="新細明體" w:eastAsia="新細明體" w:hAnsi="新細明體" w:cs="Times New Roman"/>
          <w:color w:val="auto"/>
          <w:kern w:val="2"/>
          <w:bdr w:val="none" w:sz="0" w:space="0" w:color="auto"/>
          <w:lang w:val="en-US"/>
        </w:rPr>
        <w:t>發現幼兒的游泳遊戲活動可分為五類</w:t>
      </w:r>
      <w:r w:rsidRPr="00D53063">
        <w:rPr>
          <w:rFonts w:ascii="新細明體" w:eastAsia="新細明體" w:hAnsi="新細明體" w:cs="Times New Roman"/>
          <w:kern w:val="2"/>
          <w:bdr w:val="none" w:sz="0" w:space="0" w:color="auto"/>
          <w:lang w:val="en-US"/>
        </w:rPr>
        <w:t>，</w:t>
      </w:r>
    </w:p>
    <w:p w14:paraId="3712F11C" w14:textId="77777777" w:rsidR="00D53063" w:rsidRPr="00D53063" w:rsidRDefault="00D53063" w:rsidP="00283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40" w:hangingChars="200" w:hanging="440"/>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kern w:val="2"/>
          <w:bdr w:val="none" w:sz="0" w:space="0" w:color="auto"/>
          <w:lang w:val="en-US"/>
        </w:rPr>
        <w:t>一、</w:t>
      </w:r>
      <w:r w:rsidRPr="00D53063">
        <w:rPr>
          <w:rFonts w:ascii="新細明體" w:eastAsia="新細明體" w:hAnsi="新細明體" w:cs="Times New Roman"/>
          <w:color w:val="auto"/>
          <w:kern w:val="2"/>
          <w:bdr w:val="none" w:sz="0" w:space="0" w:color="auto"/>
          <w:lang w:val="en-US"/>
        </w:rPr>
        <w:t>自我奮鬥的遊戲：此遊戲活動，注重於自得其樂，人人都是主角，自我實現普遍發展，也是一種消愁解悶的方式，例，「</w:t>
      </w:r>
      <w:proofErr w:type="gramStart"/>
      <w:r w:rsidRPr="00D53063">
        <w:rPr>
          <w:rFonts w:ascii="新細明體" w:eastAsia="新細明體" w:hAnsi="新細明體" w:cs="Times New Roman"/>
          <w:color w:val="auto"/>
          <w:kern w:val="2"/>
          <w:bdr w:val="none" w:sz="0" w:space="0" w:color="auto"/>
          <w:lang w:val="en-US"/>
        </w:rPr>
        <w:t>悶氣拾物</w:t>
      </w:r>
      <w:proofErr w:type="gramEnd"/>
      <w:r w:rsidRPr="00D53063">
        <w:rPr>
          <w:rFonts w:ascii="新細明體" w:eastAsia="新細明體" w:hAnsi="新細明體" w:cs="Times New Roman"/>
          <w:color w:val="auto"/>
          <w:kern w:val="2"/>
          <w:bdr w:val="none" w:sz="0" w:space="0" w:color="auto"/>
          <w:lang w:val="en-US"/>
        </w:rPr>
        <w:t>」、「水中障礙行走」及「韻律呼吸」等。</w:t>
      </w:r>
    </w:p>
    <w:p w14:paraId="6CB89D94" w14:textId="77777777" w:rsidR="00D53063" w:rsidRPr="00D53063" w:rsidRDefault="00D53063" w:rsidP="00283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40" w:hangingChars="200" w:hanging="440"/>
        <w:rPr>
          <w:rFonts w:ascii="新細明體" w:eastAsia="新細明體" w:hAnsi="新細明體" w:cs="Helvetica" w:hint="default"/>
          <w:color w:val="auto"/>
          <w:bdr w:val="none" w:sz="0" w:space="0" w:color="auto"/>
          <w:lang w:val="en-US"/>
        </w:rPr>
      </w:pPr>
      <w:r w:rsidRPr="00D53063">
        <w:rPr>
          <w:rFonts w:ascii="新細明體" w:eastAsia="新細明體" w:hAnsi="新細明體" w:cs="Times New Roman"/>
          <w:color w:val="auto"/>
          <w:kern w:val="2"/>
          <w:bdr w:val="none" w:sz="0" w:space="0" w:color="auto"/>
          <w:lang w:val="en-US"/>
        </w:rPr>
        <w:t>二、與他人競爭的遊戲：</w:t>
      </w:r>
      <w:r w:rsidRPr="00D53063">
        <w:rPr>
          <w:rFonts w:ascii="新細明體" w:eastAsia="新細明體" w:hAnsi="新細明體" w:cs="Helvetica"/>
          <w:color w:val="auto"/>
          <w:bdr w:val="none" w:sz="0" w:space="0" w:color="auto"/>
          <w:lang w:val="en-US"/>
        </w:rPr>
        <w:t>此是指幼兒在公平、規則的保障下，憑藉自己的能力戰勝對手。這種遊戲，本質上蘊含了努力、專注、毅力以及求勝的意志，如各種運動競賽、游泳課程中的「誰來挑戰」、「</w:t>
      </w:r>
      <w:proofErr w:type="gramStart"/>
      <w:r w:rsidRPr="00D53063">
        <w:rPr>
          <w:rFonts w:ascii="新細明體" w:eastAsia="新細明體" w:hAnsi="新細明體" w:cs="Helvetica"/>
          <w:color w:val="auto"/>
          <w:bdr w:val="none" w:sz="0" w:space="0" w:color="auto"/>
          <w:lang w:val="en-US"/>
        </w:rPr>
        <w:t>蹬牆漂浮</w:t>
      </w:r>
      <w:proofErr w:type="gramEnd"/>
      <w:r w:rsidRPr="00D53063">
        <w:rPr>
          <w:rFonts w:ascii="新細明體" w:eastAsia="新細明體" w:hAnsi="新細明體" w:cs="Helvetica"/>
          <w:color w:val="auto"/>
          <w:bdr w:val="none" w:sz="0" w:space="0" w:color="auto"/>
          <w:lang w:val="en-US"/>
        </w:rPr>
        <w:t>比遠」與「在水面吹乒乓球」等。</w:t>
      </w:r>
    </w:p>
    <w:p w14:paraId="018231E0" w14:textId="77777777" w:rsidR="00D53063" w:rsidRPr="00D53063" w:rsidRDefault="00D53063" w:rsidP="00283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40" w:hangingChars="200" w:hanging="440"/>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Helvetica"/>
          <w:color w:val="auto"/>
          <w:bdr w:val="none" w:sz="0" w:space="0" w:color="auto"/>
          <w:lang w:val="en-US"/>
        </w:rPr>
        <w:t>三、</w:t>
      </w:r>
      <w:r w:rsidRPr="00D53063">
        <w:rPr>
          <w:rFonts w:ascii="新細明體" w:eastAsia="新細明體" w:hAnsi="新細明體" w:cs="Times New Roman"/>
          <w:color w:val="auto"/>
          <w:kern w:val="2"/>
          <w:bdr w:val="none" w:sz="0" w:space="0" w:color="auto"/>
          <w:lang w:val="en-US"/>
        </w:rPr>
        <w:t>機運的遊戲：此遊戲意指為一種無視自我或人為外在因素，取決於運氣或偶然的條件。這種機運不是自己能掌控的，面對結果通常都是無可奈何的心境。例如，「猜拳悶氣」、「以抽籤方式來決定次數(趟數)」與「骰子比大小」。</w:t>
      </w:r>
    </w:p>
    <w:p w14:paraId="7AC022A2" w14:textId="77777777" w:rsidR="00D53063" w:rsidRPr="00D53063" w:rsidRDefault="00D53063" w:rsidP="00283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40" w:hangingChars="200" w:hanging="440"/>
        <w:rPr>
          <w:rFonts w:ascii="新細明體" w:eastAsia="新細明體" w:hAnsi="新細明體" w:cs="Helvetica"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四、模仿的遊戲：此指</w:t>
      </w:r>
      <w:r w:rsidRPr="00D53063">
        <w:rPr>
          <w:rFonts w:ascii="新細明體" w:eastAsia="新細明體" w:hAnsi="新細明體" w:cs="Helvetica"/>
          <w:color w:val="auto"/>
          <w:kern w:val="2"/>
          <w:bdr w:val="none" w:sz="0" w:space="0" w:color="auto"/>
          <w:lang w:val="en-US"/>
        </w:rPr>
        <w:t>幼兒</w:t>
      </w:r>
      <w:proofErr w:type="gramStart"/>
      <w:r w:rsidRPr="00D53063">
        <w:rPr>
          <w:rFonts w:ascii="新細明體" w:eastAsia="新細明體" w:hAnsi="新細明體" w:cs="Helvetica"/>
          <w:color w:val="auto"/>
          <w:kern w:val="2"/>
          <w:bdr w:val="none" w:sz="0" w:space="0" w:color="auto"/>
          <w:lang w:val="en-US"/>
        </w:rPr>
        <w:t>沉</w:t>
      </w:r>
      <w:proofErr w:type="gramEnd"/>
      <w:r w:rsidRPr="00D53063">
        <w:rPr>
          <w:rFonts w:ascii="新細明體" w:eastAsia="新細明體" w:hAnsi="新細明體" w:cs="Helvetica"/>
          <w:color w:val="auto"/>
          <w:kern w:val="2"/>
          <w:bdr w:val="none" w:sz="0" w:space="0" w:color="auto"/>
          <w:lang w:val="en-US"/>
        </w:rPr>
        <w:t>浸在想像的國度裡，忘記或暫時隱藏自己，模仿成別的角色，故意相信自己已是另外</w:t>
      </w:r>
      <w:proofErr w:type="gramStart"/>
      <w:r w:rsidRPr="00D53063">
        <w:rPr>
          <w:rFonts w:ascii="新細明體" w:eastAsia="新細明體" w:hAnsi="新細明體" w:cs="Helvetica"/>
          <w:color w:val="auto"/>
          <w:kern w:val="2"/>
          <w:bdr w:val="none" w:sz="0" w:space="0" w:color="auto"/>
          <w:lang w:val="en-US"/>
        </w:rPr>
        <w:t>一</w:t>
      </w:r>
      <w:proofErr w:type="gramEnd"/>
      <w:r w:rsidRPr="00D53063">
        <w:rPr>
          <w:rFonts w:ascii="新細明體" w:eastAsia="新細明體" w:hAnsi="新細明體" w:cs="Helvetica"/>
          <w:color w:val="auto"/>
          <w:kern w:val="2"/>
          <w:bdr w:val="none" w:sz="0" w:space="0" w:color="auto"/>
          <w:lang w:val="en-US"/>
        </w:rPr>
        <w:t>個人。例如，游泳課程中的「學習小螃蟹爬」、「小白兔跳」以及「鱷魚爬」</w:t>
      </w:r>
      <w:proofErr w:type="gramStart"/>
      <w:r w:rsidRPr="00D53063">
        <w:rPr>
          <w:rFonts w:ascii="新細明體" w:eastAsia="新細明體" w:hAnsi="新細明體" w:cs="Helvetica"/>
          <w:color w:val="auto"/>
          <w:kern w:val="2"/>
          <w:bdr w:val="none" w:sz="0" w:space="0" w:color="auto"/>
          <w:lang w:val="en-US"/>
        </w:rPr>
        <w:t>等均是</w:t>
      </w:r>
      <w:proofErr w:type="gramEnd"/>
      <w:r w:rsidRPr="00D53063">
        <w:rPr>
          <w:rFonts w:ascii="新細明體" w:eastAsia="新細明體" w:hAnsi="新細明體" w:cs="Helvetica"/>
          <w:color w:val="auto"/>
          <w:kern w:val="2"/>
          <w:bdr w:val="none" w:sz="0" w:space="0" w:color="auto"/>
          <w:lang w:val="en-US"/>
        </w:rPr>
        <w:t>。</w:t>
      </w:r>
    </w:p>
    <w:p w14:paraId="37FD8CE6" w14:textId="77777777" w:rsidR="00D53063" w:rsidRPr="00D53063" w:rsidRDefault="00D53063" w:rsidP="00F06676">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Lines="50" w:after="120" w:line="360" w:lineRule="auto"/>
        <w:ind w:left="440" w:hangingChars="200" w:hanging="440"/>
        <w:rPr>
          <w:rFonts w:ascii="新細明體" w:eastAsia="新細明體" w:hAnsi="新細明體" w:cs="Helvetica" w:hint="default"/>
          <w:color w:val="auto"/>
          <w:kern w:val="2"/>
          <w:bdr w:val="none" w:sz="0" w:space="0" w:color="auto"/>
          <w:lang w:val="en-US"/>
        </w:rPr>
      </w:pPr>
      <w:r w:rsidRPr="00D53063">
        <w:rPr>
          <w:rFonts w:ascii="新細明體" w:eastAsia="新細明體" w:hAnsi="新細明體" w:cs="Helvetica"/>
          <w:color w:val="auto"/>
          <w:kern w:val="2"/>
          <w:bdr w:val="none" w:sz="0" w:space="0" w:color="auto"/>
          <w:lang w:val="en-US"/>
        </w:rPr>
        <w:t>五、</w:t>
      </w:r>
      <w:r w:rsidRPr="00D53063">
        <w:rPr>
          <w:rFonts w:ascii="新細明體" w:eastAsia="新細明體" w:hAnsi="新細明體" w:cs="Times New Roman"/>
          <w:color w:val="auto"/>
          <w:kern w:val="2"/>
          <w:bdr w:val="none" w:sz="0" w:space="0" w:color="auto"/>
          <w:lang w:val="en-US"/>
        </w:rPr>
        <w:t>暈眩的遊戲：</w:t>
      </w:r>
      <w:r w:rsidRPr="00D53063">
        <w:rPr>
          <w:rFonts w:ascii="新細明體" w:eastAsia="新細明體" w:hAnsi="新細明體" w:cs="Helvetica"/>
          <w:color w:val="auto"/>
          <w:kern w:val="2"/>
          <w:bdr w:val="none" w:sz="0" w:space="0" w:color="auto"/>
          <w:lang w:val="en-US"/>
        </w:rPr>
        <w:t>指幼兒在遊戲中製造知覺上的失衡，使意識陷入官能性的混亂狀態，</w:t>
      </w:r>
      <w:proofErr w:type="gramStart"/>
      <w:r w:rsidRPr="00D53063">
        <w:rPr>
          <w:rFonts w:ascii="新細明體" w:eastAsia="新細明體" w:hAnsi="新細明體" w:cs="Helvetica"/>
          <w:color w:val="auto"/>
          <w:kern w:val="2"/>
          <w:bdr w:val="none" w:sz="0" w:space="0" w:color="auto"/>
          <w:lang w:val="en-US"/>
        </w:rPr>
        <w:t>沉於失</w:t>
      </w:r>
      <w:proofErr w:type="gramEnd"/>
      <w:r w:rsidRPr="00D53063">
        <w:rPr>
          <w:rFonts w:ascii="新細明體" w:eastAsia="新細明體" w:hAnsi="新細明體" w:cs="Helvetica"/>
          <w:color w:val="auto"/>
          <w:kern w:val="2"/>
          <w:bdr w:val="none" w:sz="0" w:space="0" w:color="auto"/>
          <w:lang w:val="en-US"/>
        </w:rPr>
        <w:t>魂、緊張與狂喜的情緒中，追求某種暈眩的感覺，如「水中毛毛蟲」、「水中溜滑梯」及游泳課程中的「天女散花」等。</w:t>
      </w:r>
    </w:p>
    <w:p w14:paraId="15133617" w14:textId="77777777" w:rsidR="00D53063" w:rsidRPr="00D53063" w:rsidRDefault="00D53063" w:rsidP="00283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 xml:space="preserve">  這些遊戲類型與內涵可以讓幼兒容易適應水上的活動，也能增進對游泳的興趣。</w:t>
      </w:r>
      <w:proofErr w:type="gramStart"/>
      <w:r w:rsidRPr="00D53063">
        <w:rPr>
          <w:rFonts w:ascii="新細明體" w:eastAsia="新細明體" w:hAnsi="新細明體" w:cs="Times New Roman"/>
          <w:color w:val="auto"/>
          <w:kern w:val="2"/>
          <w:bdr w:val="none" w:sz="0" w:space="0" w:color="auto"/>
          <w:lang w:val="en-US"/>
        </w:rPr>
        <w:t>此外，</w:t>
      </w:r>
      <w:proofErr w:type="gramEnd"/>
      <w:r w:rsidRPr="00D53063">
        <w:rPr>
          <w:rFonts w:ascii="新細明體" w:eastAsia="新細明體" w:hAnsi="新細明體" w:cs="Times New Roman"/>
          <w:color w:val="auto"/>
          <w:kern w:val="2"/>
          <w:bdr w:val="none" w:sz="0" w:space="0" w:color="auto"/>
          <w:lang w:val="en-US"/>
        </w:rPr>
        <w:t>教學者亦可隨著幼兒的興趣與能力選取適合的遊戲類型，並加以實施和調整。</w:t>
      </w:r>
    </w:p>
    <w:p w14:paraId="1D0EBE5D" w14:textId="77777777" w:rsidR="00D53063" w:rsidRPr="00D53063" w:rsidRDefault="00D53063" w:rsidP="00E37DC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alibri" w:eastAsia="新細明體" w:hAnsi="Calibri" w:cs="Times New Roman" w:hint="default"/>
          <w:color w:val="auto"/>
          <w:kern w:val="2"/>
          <w:sz w:val="24"/>
          <w:bdr w:val="none" w:sz="0" w:space="0" w:color="auto"/>
          <w:lang w:val="en-US"/>
        </w:rPr>
      </w:pPr>
    </w:p>
    <w:p w14:paraId="59A9BD7E" w14:textId="6B35609D" w:rsidR="00D53063" w:rsidRPr="00D53063" w:rsidRDefault="007E7252" w:rsidP="00E37DC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sz w:val="24"/>
          <w:bdr w:val="none" w:sz="0" w:space="0" w:color="auto"/>
          <w:lang w:val="en-US"/>
        </w:rPr>
      </w:pPr>
      <w:r>
        <w:rPr>
          <w:rFonts w:ascii="新細明體" w:eastAsia="新細明體" w:hAnsi="新細明體" w:cs="Times New Roman"/>
          <w:color w:val="auto"/>
          <w:kern w:val="2"/>
          <w:sz w:val="24"/>
          <w:bdr w:val="none" w:sz="0" w:space="0" w:color="auto"/>
          <w:lang w:val="en-US"/>
        </w:rPr>
        <w:t>關鍵詞：</w:t>
      </w:r>
      <w:r w:rsidR="00D53063" w:rsidRPr="00D53063">
        <w:rPr>
          <w:rFonts w:ascii="新細明體" w:eastAsia="新細明體" w:hAnsi="新細明體" w:cs="Times New Roman"/>
          <w:color w:val="auto"/>
          <w:kern w:val="2"/>
          <w:sz w:val="24"/>
          <w:bdr w:val="none" w:sz="0" w:space="0" w:color="auto"/>
          <w:lang w:val="en-US"/>
        </w:rPr>
        <w:t>幼兒游泳、游泳教學、遊戲活動</w:t>
      </w:r>
    </w:p>
    <w:p w14:paraId="1EA2BCF3" w14:textId="77777777" w:rsidR="00D53063" w:rsidRDefault="00D53063">
      <w:pPr>
        <w:rPr>
          <w:rFonts w:ascii="標楷體" w:eastAsia="標楷體" w:hAnsi="標楷體" w:cs="Times New Roman" w:hint="default"/>
          <w:b/>
          <w:bCs/>
          <w:color w:val="auto"/>
          <w:kern w:val="2"/>
          <w:sz w:val="36"/>
          <w:szCs w:val="36"/>
          <w:bdr w:val="none" w:sz="0" w:space="0" w:color="auto"/>
          <w:lang w:val="en-US"/>
        </w:rPr>
      </w:pPr>
      <w:r>
        <w:rPr>
          <w:rFonts w:ascii="標楷體" w:eastAsia="標楷體" w:hAnsi="標楷體" w:cs="Times New Roman" w:hint="default"/>
          <w:b/>
          <w:bCs/>
          <w:color w:val="auto"/>
          <w:kern w:val="2"/>
          <w:sz w:val="36"/>
          <w:szCs w:val="36"/>
          <w:bdr w:val="none" w:sz="0" w:space="0" w:color="auto"/>
          <w:lang w:val="en-US"/>
        </w:rPr>
        <w:br w:type="page"/>
      </w:r>
    </w:p>
    <w:p w14:paraId="5FD75E18" w14:textId="60685C1D" w:rsidR="00D53063" w:rsidRPr="00D53063" w:rsidRDefault="00D53063" w:rsidP="00F0667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bCs/>
          <w:color w:val="auto"/>
          <w:kern w:val="2"/>
          <w:sz w:val="36"/>
          <w:szCs w:val="36"/>
          <w:bdr w:val="none" w:sz="0" w:space="0" w:color="auto"/>
          <w:lang w:val="en-US"/>
        </w:rPr>
      </w:pPr>
      <w:proofErr w:type="gramStart"/>
      <w:r w:rsidRPr="00D53063">
        <w:rPr>
          <w:rFonts w:ascii="標楷體" w:eastAsia="標楷體" w:hAnsi="標楷體" w:cs="Times New Roman"/>
          <w:b/>
          <w:bCs/>
          <w:color w:val="auto"/>
          <w:kern w:val="2"/>
          <w:sz w:val="36"/>
          <w:szCs w:val="36"/>
          <w:bdr w:val="none" w:sz="0" w:space="0" w:color="auto"/>
          <w:lang w:val="en-US"/>
        </w:rPr>
        <w:lastRenderedPageBreak/>
        <w:t>以食農教育發展梅鄉幼兒園</w:t>
      </w:r>
      <w:proofErr w:type="gramEnd"/>
      <w:r w:rsidRPr="00D53063">
        <w:rPr>
          <w:rFonts w:ascii="標楷體" w:eastAsia="標楷體" w:hAnsi="標楷體" w:cs="Times New Roman"/>
          <w:b/>
          <w:bCs/>
          <w:color w:val="auto"/>
          <w:kern w:val="2"/>
          <w:sz w:val="36"/>
          <w:szCs w:val="36"/>
          <w:bdr w:val="none" w:sz="0" w:space="0" w:color="auto"/>
          <w:lang w:val="en-US"/>
        </w:rPr>
        <w:t>的主題課程教學</w:t>
      </w:r>
    </w:p>
    <w:p w14:paraId="644197F5" w14:textId="77777777" w:rsidR="00D53063" w:rsidRPr="00D53063" w:rsidRDefault="00D53063" w:rsidP="00F0667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bCs/>
          <w:color w:val="auto"/>
          <w:kern w:val="2"/>
          <w:sz w:val="36"/>
          <w:szCs w:val="36"/>
          <w:bdr w:val="none" w:sz="0" w:space="0" w:color="auto"/>
          <w:lang w:val="en-US"/>
        </w:rPr>
      </w:pPr>
      <w:r w:rsidRPr="00D53063">
        <w:rPr>
          <w:rFonts w:ascii="標楷體" w:eastAsia="標楷體" w:hAnsi="標楷體" w:cs="Times New Roman"/>
          <w:b/>
          <w:bCs/>
          <w:color w:val="auto"/>
          <w:kern w:val="2"/>
          <w:sz w:val="36"/>
          <w:szCs w:val="36"/>
          <w:bdr w:val="none" w:sz="0" w:space="0" w:color="auto"/>
          <w:lang w:val="en-US"/>
        </w:rPr>
        <w:t>之行動研究</w:t>
      </w:r>
    </w:p>
    <w:p w14:paraId="436F78A8" w14:textId="77777777" w:rsidR="00D53063" w:rsidRPr="00276261" w:rsidRDefault="00D53063" w:rsidP="00F0667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bdr w:val="none" w:sz="0" w:space="0" w:color="auto"/>
          <w:lang w:val="en-US"/>
        </w:rPr>
      </w:pPr>
      <w:r w:rsidRPr="00276261">
        <w:rPr>
          <w:rFonts w:ascii="標楷體" w:eastAsia="標楷體" w:hAnsi="標楷體" w:cs="Times New Roman"/>
          <w:color w:val="auto"/>
          <w:kern w:val="2"/>
          <w:sz w:val="24"/>
          <w:bdr w:val="none" w:sz="0" w:space="0" w:color="auto"/>
          <w:lang w:val="en-US"/>
        </w:rPr>
        <w:t>簡淑惠</w:t>
      </w:r>
    </w:p>
    <w:p w14:paraId="26749907" w14:textId="09C1D160" w:rsidR="00D53063" w:rsidRPr="00D53063" w:rsidRDefault="00433518" w:rsidP="00F0667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szCs w:val="24"/>
          <w:bdr w:val="none" w:sz="0" w:space="0" w:color="auto"/>
          <w:lang w:val="en-US"/>
        </w:rPr>
      </w:pPr>
      <w:r w:rsidRPr="00433518">
        <w:rPr>
          <w:rFonts w:ascii="標楷體" w:eastAsia="標楷體" w:hAnsi="標楷體" w:cs="Times New Roman"/>
          <w:color w:val="auto"/>
          <w:kern w:val="2"/>
          <w:sz w:val="24"/>
          <w:szCs w:val="24"/>
          <w:bdr w:val="none" w:sz="0" w:space="0" w:color="auto"/>
          <w:lang w:val="en-US"/>
        </w:rPr>
        <w:t>國立嘉義大學</w:t>
      </w:r>
      <w:r w:rsidRPr="00433518">
        <w:rPr>
          <w:rFonts w:ascii="標楷體" w:eastAsia="標楷體" w:hAnsi="標楷體" w:cs="Times New Roman" w:hint="default"/>
          <w:color w:val="auto"/>
          <w:kern w:val="2"/>
          <w:sz w:val="24"/>
          <w:szCs w:val="24"/>
          <w:bdr w:val="none" w:sz="0" w:space="0" w:color="auto"/>
          <w:lang w:val="en-US"/>
        </w:rPr>
        <w:t xml:space="preserve"> 幼兒教育學系碩士在職專班研究生</w:t>
      </w:r>
    </w:p>
    <w:p w14:paraId="621F6CC5" w14:textId="478CE74D" w:rsidR="00D53063" w:rsidRPr="00D53063" w:rsidRDefault="00D53063" w:rsidP="00F0667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bCs/>
          <w:color w:val="auto"/>
          <w:kern w:val="2"/>
          <w:sz w:val="28"/>
          <w:szCs w:val="28"/>
          <w:bdr w:val="none" w:sz="0" w:space="0" w:color="auto"/>
          <w:lang w:val="en-US"/>
        </w:rPr>
      </w:pPr>
      <w:r w:rsidRPr="00D53063">
        <w:rPr>
          <w:rFonts w:ascii="標楷體" w:eastAsia="標楷體" w:hAnsi="標楷體" w:cs="Times New Roman"/>
          <w:b/>
          <w:bCs/>
          <w:color w:val="auto"/>
          <w:kern w:val="2"/>
          <w:sz w:val="28"/>
          <w:szCs w:val="28"/>
          <w:bdr w:val="none" w:sz="0" w:space="0" w:color="auto"/>
          <w:lang w:val="en-US"/>
        </w:rPr>
        <w:t>摘要</w:t>
      </w:r>
    </w:p>
    <w:p w14:paraId="6A9CA97D" w14:textId="16BE401A" w:rsidR="00D53063" w:rsidRPr="00D53063" w:rsidRDefault="00D53063" w:rsidP="001C3E27">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本研究旨在</w:t>
      </w:r>
      <w:proofErr w:type="gramStart"/>
      <w:r w:rsidRPr="00D53063">
        <w:rPr>
          <w:rFonts w:ascii="新細明體" w:eastAsia="新細明體" w:hAnsi="新細明體" w:cs="Times New Roman"/>
          <w:color w:val="auto"/>
          <w:kern w:val="2"/>
          <w:bdr w:val="none" w:sz="0" w:space="0" w:color="auto"/>
          <w:lang w:val="en-US"/>
        </w:rPr>
        <w:t>探討梅鄉幼兒園</w:t>
      </w:r>
      <w:proofErr w:type="gramEnd"/>
      <w:r w:rsidRPr="00D53063">
        <w:rPr>
          <w:rFonts w:ascii="新細明體" w:eastAsia="新細明體" w:hAnsi="新細明體" w:cs="Times New Roman"/>
          <w:color w:val="auto"/>
          <w:kern w:val="2"/>
          <w:bdr w:val="none" w:sz="0" w:space="0" w:color="auto"/>
          <w:lang w:val="en-US"/>
        </w:rPr>
        <w:t>的幼兒如何</w:t>
      </w:r>
      <w:proofErr w:type="gramStart"/>
      <w:r w:rsidRPr="00D53063">
        <w:rPr>
          <w:rFonts w:ascii="新細明體" w:eastAsia="新細明體" w:hAnsi="新細明體" w:cs="Times New Roman"/>
          <w:color w:val="auto"/>
          <w:kern w:val="2"/>
          <w:bdr w:val="none" w:sz="0" w:space="0" w:color="auto"/>
          <w:lang w:val="en-US"/>
        </w:rPr>
        <w:t>進行食農教育</w:t>
      </w:r>
      <w:proofErr w:type="gramEnd"/>
      <w:r w:rsidRPr="00D53063">
        <w:rPr>
          <w:rFonts w:ascii="新細明體" w:eastAsia="新細明體" w:hAnsi="新細明體" w:cs="Times New Roman"/>
          <w:color w:val="auto"/>
          <w:kern w:val="2"/>
          <w:bdr w:val="none" w:sz="0" w:space="0" w:color="auto"/>
          <w:lang w:val="en-US"/>
        </w:rPr>
        <w:t>的主題課程實施歷程，以及幼兒在主題活動過程中的學習歷程。研究者</w:t>
      </w:r>
      <w:bookmarkStart w:id="1" w:name="_Hlk100434040"/>
      <w:r w:rsidRPr="00D53063">
        <w:rPr>
          <w:rFonts w:ascii="新細明體" w:eastAsia="新細明體" w:hAnsi="新細明體" w:cs="Times New Roman"/>
          <w:color w:val="auto"/>
          <w:kern w:val="2"/>
          <w:bdr w:val="none" w:sz="0" w:space="0" w:color="auto"/>
          <w:lang w:val="en-US"/>
        </w:rPr>
        <w:t>規劃</w:t>
      </w:r>
      <w:proofErr w:type="gramStart"/>
      <w:r w:rsidRPr="00D53063">
        <w:rPr>
          <w:rFonts w:ascii="新細明體" w:eastAsia="新細明體" w:hAnsi="新細明體" w:cs="Times New Roman"/>
          <w:color w:val="auto"/>
          <w:kern w:val="2"/>
          <w:bdr w:val="none" w:sz="0" w:space="0" w:color="auto"/>
          <w:lang w:val="en-US"/>
        </w:rPr>
        <w:t>了梅鄉幼兒園</w:t>
      </w:r>
      <w:bookmarkStart w:id="2" w:name="_Hlk100434066"/>
      <w:bookmarkEnd w:id="1"/>
      <w:proofErr w:type="gramEnd"/>
      <w:r w:rsidRPr="00D53063">
        <w:rPr>
          <w:rFonts w:ascii="新細明體" w:eastAsia="新細明體" w:hAnsi="新細明體" w:cs="Times New Roman"/>
          <w:color w:val="auto"/>
          <w:kern w:val="2"/>
          <w:bdr w:val="none" w:sz="0" w:space="0" w:color="auto"/>
          <w:lang w:val="en-US"/>
        </w:rPr>
        <w:t>的樓上空中菜園與樓下菜園的場域，要</w:t>
      </w:r>
      <w:proofErr w:type="gramStart"/>
      <w:r w:rsidRPr="00D53063">
        <w:rPr>
          <w:rFonts w:ascii="新細明體" w:eastAsia="新細明體" w:hAnsi="新細明體" w:cs="Times New Roman"/>
          <w:color w:val="auto"/>
          <w:kern w:val="2"/>
          <w:bdr w:val="none" w:sz="0" w:space="0" w:color="auto"/>
          <w:lang w:val="en-US"/>
        </w:rPr>
        <w:t>進行食農教育</w:t>
      </w:r>
      <w:proofErr w:type="gramEnd"/>
      <w:r w:rsidRPr="00D53063">
        <w:rPr>
          <w:rFonts w:ascii="新細明體" w:eastAsia="新細明體" w:hAnsi="新細明體" w:cs="Times New Roman"/>
          <w:color w:val="auto"/>
          <w:kern w:val="2"/>
          <w:bdr w:val="none" w:sz="0" w:space="0" w:color="auto"/>
          <w:lang w:val="en-US"/>
        </w:rPr>
        <w:t>的主題課程教學。另</w:t>
      </w:r>
      <w:bookmarkStart w:id="3" w:name="_Hlk100434095"/>
      <w:bookmarkEnd w:id="2"/>
      <w:r w:rsidRPr="00D53063">
        <w:rPr>
          <w:rFonts w:ascii="新細明體" w:eastAsia="新細明體" w:hAnsi="新細明體" w:cs="Times New Roman"/>
          <w:color w:val="auto"/>
          <w:kern w:val="2"/>
          <w:bdr w:val="none" w:sz="0" w:space="0" w:color="auto"/>
          <w:lang w:val="en-US"/>
        </w:rPr>
        <w:t>外，幼兒也是行為塑造的良好時機，因為對於種植課程需要觸摸泥土、抓蟲等活動，因此在「幼兒園教保活動課程大綱」是以「關注幼兒的生活經驗，同時也著重幼兒有親身參與」來設計</w:t>
      </w:r>
      <w:proofErr w:type="gramStart"/>
      <w:r w:rsidRPr="00D53063">
        <w:rPr>
          <w:rFonts w:ascii="新細明體" w:eastAsia="新細明體" w:hAnsi="新細明體" w:cs="Times New Roman"/>
          <w:color w:val="auto"/>
          <w:kern w:val="2"/>
          <w:bdr w:val="none" w:sz="0" w:space="0" w:color="auto"/>
          <w:lang w:val="en-US"/>
        </w:rPr>
        <w:t>符合梅鄉幼兒園發展食農教育</w:t>
      </w:r>
      <w:proofErr w:type="gramEnd"/>
      <w:r w:rsidRPr="00D53063">
        <w:rPr>
          <w:rFonts w:ascii="新細明體" w:eastAsia="新細明體" w:hAnsi="新細明體" w:cs="Times New Roman"/>
          <w:color w:val="auto"/>
          <w:kern w:val="2"/>
          <w:bdr w:val="none" w:sz="0" w:space="0" w:color="auto"/>
          <w:lang w:val="en-US"/>
        </w:rPr>
        <w:t>的主題課程（教育部，2017）</w:t>
      </w:r>
      <w:bookmarkEnd w:id="3"/>
      <w:r w:rsidRPr="00D53063">
        <w:rPr>
          <w:rFonts w:ascii="新細明體" w:eastAsia="新細明體" w:hAnsi="新細明體" w:cs="Times New Roman"/>
          <w:color w:val="auto"/>
          <w:kern w:val="2"/>
          <w:bdr w:val="none" w:sz="0" w:space="0" w:color="auto"/>
          <w:lang w:val="en-US"/>
        </w:rPr>
        <w:t>。</w:t>
      </w:r>
    </w:p>
    <w:p w14:paraId="171F1E25" w14:textId="77777777" w:rsidR="00D53063" w:rsidRPr="00D53063" w:rsidRDefault="00D53063" w:rsidP="00F06676">
      <w:pPr>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szCs w:val="20"/>
          <w:lang w:val="en-US"/>
        </w:rPr>
      </w:pPr>
      <w:r w:rsidRPr="00D53063">
        <w:rPr>
          <w:rFonts w:ascii="新細明體" w:eastAsia="新細明體" w:hAnsi="新細明體" w:cs="Times New Roman"/>
          <w:color w:val="auto"/>
          <w:szCs w:val="20"/>
          <w:lang w:val="en-US"/>
        </w:rPr>
        <w:t>研究目的：</w:t>
      </w:r>
    </w:p>
    <w:p w14:paraId="1FD41CFA" w14:textId="77777777" w:rsidR="00D53063" w:rsidRPr="00D53063" w:rsidRDefault="00D53063" w:rsidP="00F06676">
      <w:pPr>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szCs w:val="20"/>
          <w:lang w:val="en-US"/>
        </w:rPr>
      </w:pPr>
      <w:bookmarkStart w:id="4" w:name="_Hlk99998621"/>
      <w:bookmarkStart w:id="5" w:name="_Hlk100433357"/>
      <w:proofErr w:type="gramStart"/>
      <w:r w:rsidRPr="00D53063">
        <w:rPr>
          <w:rFonts w:ascii="新細明體" w:eastAsia="新細明體" w:hAnsi="新細明體" w:cs="Times New Roman"/>
          <w:color w:val="auto"/>
          <w:szCs w:val="20"/>
          <w:lang w:val="en-US"/>
        </w:rPr>
        <w:t>探討</w:t>
      </w:r>
      <w:bookmarkStart w:id="6" w:name="_Hlk100004441"/>
      <w:r w:rsidRPr="00D53063">
        <w:rPr>
          <w:rFonts w:ascii="新細明體" w:eastAsia="新細明體" w:hAnsi="新細明體" w:cs="Times New Roman"/>
          <w:color w:val="auto"/>
          <w:szCs w:val="20"/>
          <w:lang w:val="en-US"/>
        </w:rPr>
        <w:t>食農教育</w:t>
      </w:r>
      <w:proofErr w:type="gramEnd"/>
      <w:r w:rsidRPr="00D53063">
        <w:rPr>
          <w:rFonts w:ascii="新細明體" w:eastAsia="新細明體" w:hAnsi="新細明體" w:cs="Times New Roman"/>
          <w:color w:val="auto"/>
          <w:szCs w:val="20"/>
          <w:lang w:val="en-US"/>
        </w:rPr>
        <w:t>可以讓幼兒在菜園裡做些什麼</w:t>
      </w:r>
      <w:bookmarkEnd w:id="6"/>
      <w:r w:rsidRPr="00D53063">
        <w:rPr>
          <w:rFonts w:ascii="新細明體" w:eastAsia="新細明體" w:hAnsi="新細明體" w:cs="Times New Roman"/>
          <w:color w:val="auto"/>
          <w:szCs w:val="20"/>
          <w:lang w:val="en-US"/>
        </w:rPr>
        <w:t>。</w:t>
      </w:r>
      <w:bookmarkEnd w:id="4"/>
    </w:p>
    <w:p w14:paraId="27686AC1" w14:textId="77777777" w:rsidR="00D53063" w:rsidRPr="00D53063" w:rsidRDefault="00D53063" w:rsidP="00F06676">
      <w:pPr>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szCs w:val="20"/>
          <w:lang w:val="en-US"/>
        </w:rPr>
      </w:pPr>
      <w:bookmarkStart w:id="7" w:name="_Hlk100433314"/>
      <w:bookmarkEnd w:id="5"/>
      <w:proofErr w:type="gramStart"/>
      <w:r w:rsidRPr="00D53063">
        <w:rPr>
          <w:rFonts w:ascii="新細明體" w:eastAsia="新細明體" w:hAnsi="新細明體" w:cs="Times New Roman"/>
          <w:color w:val="auto"/>
          <w:szCs w:val="20"/>
          <w:lang w:val="en-US"/>
        </w:rPr>
        <w:t>探究食農教育</w:t>
      </w:r>
      <w:proofErr w:type="gramEnd"/>
      <w:r w:rsidRPr="00D53063">
        <w:rPr>
          <w:rFonts w:ascii="新細明體" w:eastAsia="新細明體" w:hAnsi="新細明體" w:cs="Times New Roman"/>
          <w:color w:val="auto"/>
          <w:szCs w:val="20"/>
          <w:lang w:val="en-US"/>
        </w:rPr>
        <w:t>讓幼兒親身參與種植蔬菜的成長過程。</w:t>
      </w:r>
    </w:p>
    <w:p w14:paraId="6BD42FF9" w14:textId="77777777" w:rsidR="00D53063" w:rsidRPr="00D53063" w:rsidRDefault="00D53063" w:rsidP="00F06676">
      <w:pPr>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szCs w:val="20"/>
          <w:lang w:val="en-US"/>
        </w:rPr>
      </w:pPr>
      <w:bookmarkStart w:id="8" w:name="_Hlk100433333"/>
      <w:bookmarkEnd w:id="7"/>
      <w:r w:rsidRPr="00D53063">
        <w:rPr>
          <w:rFonts w:ascii="新細明體" w:eastAsia="新細明體" w:hAnsi="新細明體" w:cs="Times New Roman"/>
          <w:color w:val="auto"/>
          <w:szCs w:val="20"/>
          <w:lang w:val="en-US"/>
        </w:rPr>
        <w:t>探究種植過程遇到的困境及其解決策略。</w:t>
      </w:r>
    </w:p>
    <w:bookmarkEnd w:id="8"/>
    <w:p w14:paraId="464156B2" w14:textId="77777777" w:rsidR="00D53063" w:rsidRPr="00D53063" w:rsidRDefault="00D53063" w:rsidP="00F06676">
      <w:pPr>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szCs w:val="20"/>
          <w:lang w:val="en-US"/>
        </w:rPr>
      </w:pPr>
      <w:r w:rsidRPr="00D53063">
        <w:rPr>
          <w:rFonts w:ascii="新細明體" w:eastAsia="新細明體" w:hAnsi="新細明體" w:cs="Times New Roman"/>
          <w:color w:val="auto"/>
          <w:szCs w:val="20"/>
          <w:lang w:val="en-US"/>
        </w:rPr>
        <w:t>研究問題：</w:t>
      </w:r>
    </w:p>
    <w:p w14:paraId="53A7D297" w14:textId="77777777" w:rsidR="00D53063" w:rsidRPr="00D53063" w:rsidRDefault="00D53063" w:rsidP="00F06676">
      <w:pPr>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szCs w:val="20"/>
          <w:lang w:val="en-US"/>
        </w:rPr>
      </w:pPr>
      <w:proofErr w:type="gramStart"/>
      <w:r w:rsidRPr="00D53063">
        <w:rPr>
          <w:rFonts w:ascii="新細明體" w:eastAsia="新細明體" w:hAnsi="新細明體" w:cs="Times New Roman"/>
          <w:color w:val="auto"/>
          <w:szCs w:val="20"/>
          <w:lang w:val="en-US"/>
        </w:rPr>
        <w:t>探討食農教育</w:t>
      </w:r>
      <w:proofErr w:type="gramEnd"/>
      <w:r w:rsidRPr="00D53063">
        <w:rPr>
          <w:rFonts w:ascii="新細明體" w:eastAsia="新細明體" w:hAnsi="新細明體" w:cs="Times New Roman"/>
          <w:color w:val="auto"/>
          <w:szCs w:val="20"/>
          <w:lang w:val="en-US"/>
        </w:rPr>
        <w:t>可以讓幼兒在菜園裡做些什麼活動？</w:t>
      </w:r>
    </w:p>
    <w:p w14:paraId="6846C238" w14:textId="77777777" w:rsidR="00D53063" w:rsidRPr="00D53063" w:rsidRDefault="00D53063" w:rsidP="00F06676">
      <w:pPr>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szCs w:val="20"/>
          <w:lang w:val="en-US"/>
        </w:rPr>
      </w:pPr>
      <w:proofErr w:type="gramStart"/>
      <w:r w:rsidRPr="00D53063">
        <w:rPr>
          <w:rFonts w:ascii="新細明體" w:eastAsia="新細明體" w:hAnsi="新細明體" w:cs="Times New Roman"/>
          <w:color w:val="auto"/>
          <w:szCs w:val="20"/>
          <w:lang w:val="en-US"/>
        </w:rPr>
        <w:t>透過食農教育</w:t>
      </w:r>
      <w:proofErr w:type="gramEnd"/>
      <w:r w:rsidRPr="00D53063">
        <w:rPr>
          <w:rFonts w:ascii="新細明體" w:eastAsia="新細明體" w:hAnsi="新細明體" w:cs="Times New Roman"/>
          <w:color w:val="auto"/>
          <w:szCs w:val="20"/>
          <w:lang w:val="en-US"/>
        </w:rPr>
        <w:t>讓幼兒親身參與種植蔬菜的成長過程？</w:t>
      </w:r>
    </w:p>
    <w:p w14:paraId="7D95D69A" w14:textId="77777777" w:rsidR="00D53063" w:rsidRPr="00D53063" w:rsidRDefault="00D53063" w:rsidP="00F06676">
      <w:pPr>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szCs w:val="20"/>
          <w:lang w:val="en-US"/>
        </w:rPr>
      </w:pPr>
      <w:r w:rsidRPr="00D53063">
        <w:rPr>
          <w:rFonts w:ascii="新細明體" w:eastAsia="新細明體" w:hAnsi="新細明體" w:cs="Times New Roman"/>
          <w:color w:val="auto"/>
          <w:szCs w:val="20"/>
          <w:lang w:val="en-US"/>
        </w:rPr>
        <w:t>實施種植過程遇到的困境及其解決策略為何？</w:t>
      </w:r>
    </w:p>
    <w:p w14:paraId="7856C03D" w14:textId="77777777" w:rsidR="00D53063" w:rsidRPr="00D53063" w:rsidRDefault="00D53063" w:rsidP="00F06676">
      <w:pPr>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szCs w:val="20"/>
          <w:lang w:val="en-US"/>
        </w:rPr>
      </w:pPr>
      <w:r w:rsidRPr="00D53063">
        <w:rPr>
          <w:rFonts w:ascii="新細明體" w:eastAsia="新細明體" w:hAnsi="新細明體" w:cs="Times New Roman"/>
          <w:color w:val="auto"/>
          <w:szCs w:val="20"/>
          <w:lang w:val="en-US"/>
        </w:rPr>
        <w:t>研究對象與方法：</w:t>
      </w:r>
    </w:p>
    <w:p w14:paraId="3319CC63" w14:textId="1DF89EEC" w:rsidR="00D53063" w:rsidRPr="00D53063" w:rsidRDefault="00D53063" w:rsidP="001C3E27">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Chars="150" w:left="346" w:firstLineChars="200" w:firstLine="440"/>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研究對象</w:t>
      </w:r>
      <w:proofErr w:type="gramStart"/>
      <w:r w:rsidRPr="00D53063">
        <w:rPr>
          <w:rFonts w:ascii="新細明體" w:eastAsia="新細明體" w:hAnsi="新細明體" w:cs="Times New Roman"/>
          <w:color w:val="auto"/>
          <w:kern w:val="2"/>
          <w:bdr w:val="none" w:sz="0" w:space="0" w:color="auto"/>
          <w:lang w:val="en-US"/>
        </w:rPr>
        <w:t>是梅鄉幼兒園</w:t>
      </w:r>
      <w:proofErr w:type="gramEnd"/>
      <w:r w:rsidRPr="00D53063">
        <w:rPr>
          <w:rFonts w:ascii="新細明體" w:eastAsia="新細明體" w:hAnsi="新細明體" w:cs="Times New Roman"/>
          <w:color w:val="auto"/>
          <w:kern w:val="2"/>
          <w:bdr w:val="none" w:sz="0" w:space="0" w:color="auto"/>
          <w:lang w:val="en-US"/>
        </w:rPr>
        <w:t>的中班之四歲至五歲30位幼兒。本研究</w:t>
      </w:r>
      <w:proofErr w:type="gramStart"/>
      <w:r w:rsidRPr="00D53063">
        <w:rPr>
          <w:rFonts w:ascii="新細明體" w:eastAsia="新細明體" w:hAnsi="新細明體" w:cs="Times New Roman"/>
          <w:color w:val="auto"/>
          <w:kern w:val="2"/>
          <w:bdr w:val="none" w:sz="0" w:space="0" w:color="auto"/>
          <w:lang w:val="en-US"/>
        </w:rPr>
        <w:t>採</w:t>
      </w:r>
      <w:proofErr w:type="gramEnd"/>
      <w:r w:rsidRPr="00D53063">
        <w:rPr>
          <w:rFonts w:ascii="新細明體" w:eastAsia="新細明體" w:hAnsi="新細明體" w:cs="Times New Roman"/>
          <w:color w:val="auto"/>
          <w:kern w:val="2"/>
          <w:bdr w:val="none" w:sz="0" w:space="0" w:color="auto"/>
          <w:lang w:val="en-US"/>
        </w:rPr>
        <w:t>行動研究法，研究者是</w:t>
      </w:r>
      <w:proofErr w:type="gramStart"/>
      <w:r w:rsidRPr="00D53063">
        <w:rPr>
          <w:rFonts w:ascii="新細明體" w:eastAsia="新細明體" w:hAnsi="新細明體" w:cs="Times New Roman"/>
          <w:color w:val="auto"/>
          <w:kern w:val="2"/>
          <w:bdr w:val="none" w:sz="0" w:space="0" w:color="auto"/>
          <w:lang w:val="en-US"/>
        </w:rPr>
        <w:t>擔任食農教育</w:t>
      </w:r>
      <w:proofErr w:type="gramEnd"/>
      <w:r w:rsidRPr="00D53063">
        <w:rPr>
          <w:rFonts w:ascii="新細明體" w:eastAsia="新細明體" w:hAnsi="新細明體" w:cs="Times New Roman"/>
          <w:color w:val="auto"/>
          <w:kern w:val="2"/>
          <w:bdr w:val="none" w:sz="0" w:space="0" w:color="auto"/>
          <w:lang w:val="en-US"/>
        </w:rPr>
        <w:t>主題課程的領導人，與教師一起討論課程的規劃。研究方法透過錄音、錄影、拍照、觀察、教學省思記錄、學習單，進行資料分析及多方資料比對與驗證。</w:t>
      </w:r>
    </w:p>
    <w:p w14:paraId="7FC2BEEA" w14:textId="77777777" w:rsidR="00D53063" w:rsidRPr="00D53063" w:rsidRDefault="00D53063" w:rsidP="00F0667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四、研究發現：</w:t>
      </w:r>
    </w:p>
    <w:p w14:paraId="6D2305C0" w14:textId="77777777" w:rsidR="00D53063" w:rsidRPr="00D53063" w:rsidRDefault="00D53063" w:rsidP="001C3E27">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Chars="100" w:left="231" w:firstLineChars="200" w:firstLine="440"/>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 xml:space="preserve">  透過</w:t>
      </w:r>
      <w:proofErr w:type="gramStart"/>
      <w:r w:rsidRPr="00D53063">
        <w:rPr>
          <w:rFonts w:ascii="新細明體" w:eastAsia="新細明體" w:hAnsi="新細明體" w:cs="Times New Roman"/>
          <w:color w:val="auto"/>
          <w:kern w:val="2"/>
          <w:bdr w:val="none" w:sz="0" w:space="0" w:color="auto"/>
          <w:lang w:val="en-US"/>
        </w:rPr>
        <w:t>以食農教育發展梅鄉幼兒園</w:t>
      </w:r>
      <w:proofErr w:type="gramEnd"/>
      <w:r w:rsidRPr="00D53063">
        <w:rPr>
          <w:rFonts w:ascii="新細明體" w:eastAsia="新細明體" w:hAnsi="新細明體" w:cs="Times New Roman"/>
          <w:color w:val="auto"/>
          <w:kern w:val="2"/>
          <w:bdr w:val="none" w:sz="0" w:space="0" w:color="auto"/>
          <w:lang w:val="en-US"/>
        </w:rPr>
        <w:t>主題課程教學實施，在每一次主題中進行分析資料並建構出研究結果，最後根據結果提出下列討論：</w:t>
      </w:r>
    </w:p>
    <w:p w14:paraId="73A08292" w14:textId="77777777" w:rsidR="00D53063" w:rsidRPr="00D53063" w:rsidRDefault="00D53063" w:rsidP="00F06676">
      <w:pPr>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szCs w:val="20"/>
          <w:lang w:val="en-US"/>
        </w:rPr>
      </w:pPr>
      <w:r w:rsidRPr="00D53063">
        <w:rPr>
          <w:rFonts w:ascii="新細明體" w:eastAsia="新細明體" w:hAnsi="新細明體" w:cs="Times New Roman"/>
          <w:color w:val="auto"/>
          <w:szCs w:val="20"/>
          <w:lang w:val="en-US"/>
        </w:rPr>
        <w:t>教師</w:t>
      </w:r>
      <w:proofErr w:type="gramStart"/>
      <w:r w:rsidRPr="00D53063">
        <w:rPr>
          <w:rFonts w:ascii="新細明體" w:eastAsia="新細明體" w:hAnsi="新細明體" w:cs="Times New Roman"/>
          <w:color w:val="auto"/>
          <w:szCs w:val="20"/>
          <w:lang w:val="en-US"/>
        </w:rPr>
        <w:t>在食農教育</w:t>
      </w:r>
      <w:proofErr w:type="gramEnd"/>
      <w:r w:rsidRPr="00D53063">
        <w:rPr>
          <w:rFonts w:ascii="新細明體" w:eastAsia="新細明體" w:hAnsi="新細明體" w:cs="Times New Roman"/>
          <w:color w:val="auto"/>
          <w:szCs w:val="20"/>
          <w:lang w:val="en-US"/>
        </w:rPr>
        <w:t>的主題活動實施過程方面：依幼兒生活經驗與社區的資源結合，有助於教師</w:t>
      </w:r>
      <w:proofErr w:type="gramStart"/>
      <w:r w:rsidRPr="00D53063">
        <w:rPr>
          <w:rFonts w:ascii="新細明體" w:eastAsia="新細明體" w:hAnsi="新細明體" w:cs="Times New Roman"/>
          <w:color w:val="auto"/>
          <w:szCs w:val="20"/>
          <w:lang w:val="en-US"/>
        </w:rPr>
        <w:t>在食農教育</w:t>
      </w:r>
      <w:proofErr w:type="gramEnd"/>
      <w:r w:rsidRPr="00D53063">
        <w:rPr>
          <w:rFonts w:ascii="新細明體" w:eastAsia="新細明體" w:hAnsi="新細明體" w:cs="Times New Roman"/>
          <w:color w:val="auto"/>
          <w:szCs w:val="20"/>
          <w:lang w:val="en-US"/>
        </w:rPr>
        <w:t>主題課程之醞釀與規劃，教師教學活動歷程經計畫→回饋→省思→修正之循環，解決教學上的缺失讓教學更精進，提升專業知能。</w:t>
      </w:r>
    </w:p>
    <w:p w14:paraId="6FBE0390" w14:textId="2F394A01" w:rsidR="00D53063" w:rsidRDefault="00D53063" w:rsidP="00F06676">
      <w:pPr>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szCs w:val="20"/>
          <w:lang w:val="en-US"/>
        </w:rPr>
      </w:pPr>
      <w:r w:rsidRPr="00D53063">
        <w:rPr>
          <w:rFonts w:ascii="新細明體" w:eastAsia="新細明體" w:hAnsi="新細明體" w:cs="Times New Roman"/>
          <w:color w:val="auto"/>
          <w:szCs w:val="20"/>
          <w:lang w:val="en-US"/>
        </w:rPr>
        <w:t>幼兒</w:t>
      </w:r>
      <w:proofErr w:type="gramStart"/>
      <w:r w:rsidRPr="00D53063">
        <w:rPr>
          <w:rFonts w:ascii="新細明體" w:eastAsia="新細明體" w:hAnsi="新細明體" w:cs="Times New Roman"/>
          <w:color w:val="auto"/>
          <w:szCs w:val="20"/>
          <w:lang w:val="en-US"/>
        </w:rPr>
        <w:t>在食農教育</w:t>
      </w:r>
      <w:proofErr w:type="gramEnd"/>
      <w:r w:rsidRPr="00D53063">
        <w:rPr>
          <w:rFonts w:ascii="新細明體" w:eastAsia="新細明體" w:hAnsi="新細明體" w:cs="Times New Roman"/>
          <w:color w:val="auto"/>
          <w:szCs w:val="20"/>
          <w:lang w:val="en-US"/>
        </w:rPr>
        <w:t>的主題課程之歷程與改變方面：可以讓幼兒在菜園裡做些什麼，親身參與種植蔬菜、照顧蔬菜、到最後的收成，讓幼兒透過感官教育體驗種菜的辛苦，在</w:t>
      </w:r>
      <w:r w:rsidRPr="00D53063">
        <w:rPr>
          <w:rFonts w:ascii="新細明體" w:eastAsia="新細明體" w:hAnsi="新細明體" w:cs="Times New Roman"/>
          <w:color w:val="auto"/>
          <w:szCs w:val="20"/>
          <w:lang w:val="en-US"/>
        </w:rPr>
        <w:lastRenderedPageBreak/>
        <w:t>種植過程遇到的困境及能尋找解決策略。</w:t>
      </w:r>
    </w:p>
    <w:p w14:paraId="43D8C31B" w14:textId="77777777" w:rsidR="001C3E27" w:rsidRPr="00D53063" w:rsidRDefault="001C3E27" w:rsidP="001C3E27">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rPr>
          <w:rFonts w:ascii="新細明體" w:eastAsia="新細明體" w:hAnsi="新細明體" w:cs="Times New Roman" w:hint="default"/>
          <w:color w:val="auto"/>
          <w:szCs w:val="20"/>
          <w:lang w:val="en-US"/>
        </w:rPr>
      </w:pPr>
    </w:p>
    <w:p w14:paraId="679B9423" w14:textId="3E97872B" w:rsidR="00D53063" w:rsidRPr="00D53063" w:rsidRDefault="007E7252" w:rsidP="00F0667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sz w:val="24"/>
          <w:szCs w:val="24"/>
          <w:bdr w:val="none" w:sz="0" w:space="0" w:color="auto"/>
          <w:lang w:val="en-US"/>
        </w:rPr>
      </w:pPr>
      <w:r>
        <w:rPr>
          <w:rFonts w:ascii="新細明體" w:eastAsia="新細明體" w:hAnsi="新細明體" w:cs="Times New Roman"/>
          <w:color w:val="auto"/>
          <w:kern w:val="2"/>
          <w:sz w:val="24"/>
          <w:szCs w:val="24"/>
          <w:bdr w:val="none" w:sz="0" w:space="0" w:color="auto"/>
          <w:lang w:val="en-US"/>
        </w:rPr>
        <w:t>關鍵詞</w:t>
      </w:r>
      <w:r w:rsidR="00D53063" w:rsidRPr="00D53063">
        <w:rPr>
          <w:rFonts w:ascii="新細明體" w:eastAsia="新細明體" w:hAnsi="新細明體" w:cs="Times New Roman"/>
          <w:color w:val="auto"/>
          <w:kern w:val="2"/>
          <w:sz w:val="24"/>
          <w:szCs w:val="24"/>
          <w:bdr w:val="none" w:sz="0" w:space="0" w:color="auto"/>
          <w:lang w:val="en-US"/>
        </w:rPr>
        <w:t>：</w:t>
      </w:r>
      <w:proofErr w:type="gramStart"/>
      <w:r w:rsidR="00D53063" w:rsidRPr="00D53063">
        <w:rPr>
          <w:rFonts w:ascii="新細明體" w:eastAsia="新細明體" w:hAnsi="新細明體" w:cs="Times New Roman"/>
          <w:color w:val="auto"/>
          <w:kern w:val="2"/>
          <w:sz w:val="24"/>
          <w:szCs w:val="24"/>
          <w:bdr w:val="none" w:sz="0" w:space="0" w:color="auto"/>
          <w:lang w:val="en-US"/>
        </w:rPr>
        <w:t>食農教育</w:t>
      </w:r>
      <w:proofErr w:type="gramEnd"/>
      <w:r w:rsidR="00D53063" w:rsidRPr="00D53063">
        <w:rPr>
          <w:rFonts w:ascii="新細明體" w:eastAsia="新細明體" w:hAnsi="新細明體" w:cs="Times New Roman"/>
          <w:color w:val="auto"/>
          <w:kern w:val="2"/>
          <w:sz w:val="24"/>
          <w:szCs w:val="24"/>
          <w:bdr w:val="none" w:sz="0" w:space="0" w:color="auto"/>
          <w:lang w:val="en-US"/>
        </w:rPr>
        <w:t>、主題課程、行動研究、感官教育</w:t>
      </w:r>
    </w:p>
    <w:p w14:paraId="568EE10C"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新細明體" w:eastAsia="新細明體" w:hAnsi="新細明體" w:cs="Times New Roman" w:hint="default"/>
          <w:color w:val="auto"/>
          <w:kern w:val="2"/>
          <w:sz w:val="24"/>
          <w:szCs w:val="24"/>
          <w:bdr w:val="none" w:sz="0" w:space="0" w:color="auto"/>
          <w:lang w:val="en-US"/>
        </w:rPr>
      </w:pPr>
    </w:p>
    <w:p w14:paraId="425C7D80"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新細明體" w:eastAsia="新細明體" w:hAnsi="新細明體" w:cs="Times New Roman" w:hint="default"/>
          <w:b/>
          <w:bCs/>
          <w:color w:val="auto"/>
          <w:kern w:val="2"/>
          <w:sz w:val="28"/>
          <w:szCs w:val="28"/>
          <w:bdr w:val="none" w:sz="0" w:space="0" w:color="auto"/>
          <w:lang w:val="en-US"/>
        </w:rPr>
      </w:pPr>
    </w:p>
    <w:p w14:paraId="2D988FA9" w14:textId="77777777" w:rsidR="00D53063" w:rsidRDefault="00D53063">
      <w:pPr>
        <w:rPr>
          <w:rFonts w:ascii="Calibri" w:eastAsia="標楷體" w:hAnsi="Calibri" w:cs="Times New Roman" w:hint="default"/>
          <w:b/>
          <w:color w:val="auto"/>
          <w:kern w:val="2"/>
          <w:sz w:val="36"/>
          <w:szCs w:val="36"/>
          <w:bdr w:val="none" w:sz="0" w:space="0" w:color="auto"/>
          <w:lang w:val="en-US"/>
        </w:rPr>
      </w:pPr>
      <w:r>
        <w:rPr>
          <w:rFonts w:ascii="Calibri" w:eastAsia="標楷體" w:hAnsi="Calibri" w:cs="Times New Roman" w:hint="default"/>
          <w:b/>
          <w:color w:val="auto"/>
          <w:kern w:val="2"/>
          <w:sz w:val="36"/>
          <w:szCs w:val="36"/>
          <w:bdr w:val="none" w:sz="0" w:space="0" w:color="auto"/>
          <w:lang w:val="en-US"/>
        </w:rPr>
        <w:br w:type="page"/>
      </w:r>
    </w:p>
    <w:p w14:paraId="71475FCE" w14:textId="706A0040"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Calibri" w:eastAsia="標楷體" w:hAnsi="Calibri" w:cs="Times New Roman" w:hint="default"/>
          <w:color w:val="auto"/>
          <w:kern w:val="2"/>
          <w:sz w:val="36"/>
          <w:szCs w:val="36"/>
          <w:bdr w:val="none" w:sz="0" w:space="0" w:color="auto"/>
          <w:lang w:val="en-US"/>
        </w:rPr>
      </w:pPr>
      <w:r w:rsidRPr="00D53063">
        <w:rPr>
          <w:rFonts w:ascii="Calibri" w:eastAsia="標楷體" w:hAnsi="Calibri" w:cs="Times New Roman"/>
          <w:b/>
          <w:color w:val="auto"/>
          <w:kern w:val="2"/>
          <w:sz w:val="36"/>
          <w:szCs w:val="36"/>
          <w:bdr w:val="none" w:sz="0" w:space="0" w:color="auto"/>
          <w:lang w:val="en-US"/>
        </w:rPr>
        <w:lastRenderedPageBreak/>
        <w:t>探究幼教師對主題課程及學習區之差異</w:t>
      </w:r>
    </w:p>
    <w:p w14:paraId="5A33468A"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hint="default"/>
          <w:color w:val="auto"/>
          <w:kern w:val="2"/>
          <w:sz w:val="24"/>
          <w:bdr w:val="none" w:sz="0" w:space="0" w:color="auto"/>
          <w:lang w:val="en-US"/>
        </w:rPr>
      </w:pPr>
      <w:r w:rsidRPr="00D53063">
        <w:rPr>
          <w:rFonts w:ascii="Calibri" w:eastAsia="標楷體" w:hAnsi="Calibri" w:cs="Times New Roman"/>
          <w:color w:val="auto"/>
          <w:kern w:val="2"/>
          <w:sz w:val="24"/>
          <w:bdr w:val="none" w:sz="0" w:space="0" w:color="auto"/>
          <w:lang w:val="en-US"/>
        </w:rPr>
        <w:t>羅嘉慧</w:t>
      </w:r>
    </w:p>
    <w:p w14:paraId="7C25FAC4" w14:textId="27D5AD11"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Calibri" w:eastAsia="標楷體" w:hAnsi="Calibri" w:cs="Times New Roman" w:hint="default"/>
          <w:color w:val="auto"/>
          <w:kern w:val="2"/>
          <w:sz w:val="24"/>
          <w:bdr w:val="none" w:sz="0" w:space="0" w:color="auto"/>
          <w:lang w:val="en-US"/>
        </w:rPr>
      </w:pPr>
      <w:r w:rsidRPr="00D53063">
        <w:rPr>
          <w:rFonts w:ascii="Calibri" w:eastAsia="標楷體" w:hAnsi="Calibri" w:cs="Times New Roman"/>
          <w:color w:val="auto"/>
          <w:kern w:val="2"/>
          <w:sz w:val="24"/>
          <w:bdr w:val="none" w:sz="0" w:space="0" w:color="auto"/>
          <w:lang w:val="en-US"/>
        </w:rPr>
        <w:t>國立嘉義大學幼兒教育系</w:t>
      </w:r>
      <w:r w:rsidR="00433518">
        <w:rPr>
          <w:rFonts w:ascii="Calibri" w:eastAsia="標楷體" w:hAnsi="Calibri" w:cs="Times New Roman"/>
          <w:color w:val="auto"/>
          <w:kern w:val="2"/>
          <w:sz w:val="24"/>
          <w:bdr w:val="none" w:sz="0" w:space="0" w:color="auto"/>
          <w:lang w:val="en-US"/>
        </w:rPr>
        <w:t>研究所</w:t>
      </w:r>
      <w:r w:rsidR="00433518">
        <w:rPr>
          <w:rFonts w:ascii="Calibri" w:eastAsia="標楷體" w:hAnsi="Calibri" w:cs="Times New Roman"/>
          <w:color w:val="auto"/>
          <w:kern w:val="2"/>
          <w:sz w:val="24"/>
          <w:bdr w:val="none" w:sz="0" w:space="0" w:color="auto"/>
          <w:lang w:val="en-US"/>
        </w:rPr>
        <w:t xml:space="preserve">  </w:t>
      </w:r>
      <w:r w:rsidRPr="00D53063">
        <w:rPr>
          <w:rFonts w:ascii="Calibri" w:eastAsia="標楷體" w:hAnsi="Calibri" w:cs="Times New Roman"/>
          <w:color w:val="auto"/>
          <w:kern w:val="2"/>
          <w:sz w:val="24"/>
          <w:bdr w:val="none" w:sz="0" w:space="0" w:color="auto"/>
          <w:lang w:val="en-US"/>
        </w:rPr>
        <w:t>碩士生</w:t>
      </w:r>
    </w:p>
    <w:p w14:paraId="58121ADA" w14:textId="70C4A3CC" w:rsidR="00D53063" w:rsidRPr="00652DA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新細明體" w:hAnsi="Times New Roman" w:cs="Times New Roman" w:hint="default"/>
          <w:b/>
          <w:bCs/>
          <w:color w:val="auto"/>
          <w:kern w:val="2"/>
          <w:sz w:val="28"/>
          <w:szCs w:val="28"/>
          <w:bdr w:val="none" w:sz="0" w:space="0" w:color="auto"/>
          <w:lang w:val="en-US"/>
        </w:rPr>
      </w:pPr>
      <w:r w:rsidRPr="00652DA3">
        <w:rPr>
          <w:rFonts w:ascii="Calibri" w:eastAsia="標楷體" w:hAnsi="Calibri" w:cs="Times New Roman"/>
          <w:b/>
          <w:color w:val="auto"/>
          <w:kern w:val="2"/>
          <w:sz w:val="28"/>
          <w:szCs w:val="28"/>
          <w:bdr w:val="none" w:sz="0" w:space="0" w:color="auto"/>
          <w:lang w:val="en-US"/>
        </w:rPr>
        <w:t>摘要</w:t>
      </w:r>
    </w:p>
    <w:p w14:paraId="439B920B" w14:textId="77777777" w:rsidR="00C67AAE" w:rsidRPr="00652DA3" w:rsidRDefault="00D53063" w:rsidP="00C67AAE">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新細明體" w:hint="default"/>
          <w:color w:val="auto"/>
          <w:kern w:val="2"/>
          <w:bdr w:val="none" w:sz="0" w:space="0" w:color="auto"/>
          <w:lang w:val="en-US"/>
        </w:rPr>
      </w:pPr>
      <w:r w:rsidRPr="00652DA3">
        <w:rPr>
          <w:rFonts w:ascii="新細明體" w:eastAsia="新細明體" w:hAnsi="新細明體" w:cs="新細明體"/>
          <w:color w:val="auto"/>
          <w:kern w:val="2"/>
          <w:bdr w:val="none" w:sz="0" w:space="0" w:color="auto"/>
          <w:lang w:val="en-US"/>
        </w:rPr>
        <w:t>近年來幼兒園的教學模式越來越多，尤其以主題課程及學習區進行教學的園所不在少數，而本研究想了解幼教師對於兩種不同教學在模式及實務上之差異，因此，研究會針對幼教師對兩種教學模式的優點及問題、如何發揮此模式的優點以及在實務現場遇到的問題進行探究，研究採用半結構式訪談，收集九位分別採取主題課程及學習區教學的現場教師對於目前進行的教學模式之想法，在訪談過程中進行錄音事後並整理</w:t>
      </w:r>
      <w:proofErr w:type="gramStart"/>
      <w:r w:rsidRPr="00652DA3">
        <w:rPr>
          <w:rFonts w:ascii="新細明體" w:eastAsia="新細明體" w:hAnsi="新細明體" w:cs="新細明體"/>
          <w:color w:val="auto"/>
          <w:kern w:val="2"/>
          <w:bdr w:val="none" w:sz="0" w:space="0" w:color="auto"/>
          <w:lang w:val="en-US"/>
        </w:rPr>
        <w:t>成逐字稿</w:t>
      </w:r>
      <w:proofErr w:type="gramEnd"/>
      <w:r w:rsidRPr="00652DA3">
        <w:rPr>
          <w:rFonts w:ascii="新細明體" w:eastAsia="新細明體" w:hAnsi="新細明體" w:cs="新細明體"/>
          <w:color w:val="auto"/>
          <w:kern w:val="2"/>
          <w:bdr w:val="none" w:sz="0" w:space="0" w:color="auto"/>
          <w:lang w:val="en-US"/>
        </w:rPr>
        <w:t>，再根據</w:t>
      </w:r>
      <w:proofErr w:type="gramStart"/>
      <w:r w:rsidRPr="00652DA3">
        <w:rPr>
          <w:rFonts w:ascii="新細明體" w:eastAsia="新細明體" w:hAnsi="新細明體" w:cs="新細明體"/>
          <w:color w:val="auto"/>
          <w:kern w:val="2"/>
          <w:bdr w:val="none" w:sz="0" w:space="0" w:color="auto"/>
          <w:lang w:val="en-US"/>
        </w:rPr>
        <w:t>逐字稿內容</w:t>
      </w:r>
      <w:proofErr w:type="gramEnd"/>
      <w:r w:rsidRPr="00652DA3">
        <w:rPr>
          <w:rFonts w:ascii="新細明體" w:eastAsia="新細明體" w:hAnsi="新細明體" w:cs="新細明體"/>
          <w:color w:val="auto"/>
          <w:kern w:val="2"/>
          <w:bdr w:val="none" w:sz="0" w:space="0" w:color="auto"/>
          <w:lang w:val="en-US"/>
        </w:rPr>
        <w:t>進行編碼。</w:t>
      </w:r>
    </w:p>
    <w:p w14:paraId="499CFB88" w14:textId="1E4E28E1" w:rsidR="00D53063" w:rsidRPr="00652DA3" w:rsidRDefault="00D53063" w:rsidP="00C67AAE">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新細明體" w:hint="default"/>
          <w:color w:val="auto"/>
          <w:kern w:val="2"/>
          <w:bdr w:val="none" w:sz="0" w:space="0" w:color="auto"/>
          <w:lang w:val="en-US"/>
        </w:rPr>
      </w:pPr>
      <w:r w:rsidRPr="00652DA3">
        <w:rPr>
          <w:rFonts w:ascii="新細明體" w:eastAsia="新細明體" w:hAnsi="新細明體" w:cs="新細明體"/>
          <w:color w:val="auto"/>
          <w:kern w:val="2"/>
          <w:bdr w:val="none" w:sz="0" w:space="0" w:color="auto"/>
          <w:lang w:val="en-US"/>
        </w:rPr>
        <w:t>研究結果發現，大部分老師認為主題課程的優點是在進行課程時能夠與幼兒共構學習，過程中也能培養幼兒分工及思辨的能力，但可能面臨的困境是課程無法應個別需求做調整，幼兒的參與度也可能會較低，另外家長與教學理念也是一個問題，而在學習區大部分老師認為在教學過程中能夠培養孩子的興趣以及解決問題的能力，但也是有可能會面臨家長與教學理念不合的情況，另外，在教師人力、經驗以及教室空間上也是一個很大的困境。老師們認為在主題課程中透過老師自身提升專業知能和保持好奇心，並在課程中多觀察幼兒以給予幼兒時間準備，來提升此教學模式的優點，而老師認為提升實施學習區的優點是保持開放的態度及引導方式。在主題課程的實務現場中，老師認為會遇到的問題是社區資源不足，以及老師在教學技巧上需要再做加強，而在學習區的教學實務現場，老師認為會遇到的問題是人力資源不足以及老師得不斷進修跟學習。</w:t>
      </w:r>
    </w:p>
    <w:p w14:paraId="3782F0F8" w14:textId="77777777" w:rsidR="00DA7520" w:rsidRPr="00D53063" w:rsidRDefault="00DA7520" w:rsidP="00C67AAE">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80"/>
        <w:rPr>
          <w:rFonts w:ascii="新細明體" w:eastAsia="新細明體" w:hAnsi="新細明體" w:cs="新細明體" w:hint="default"/>
          <w:b/>
          <w:color w:val="auto"/>
          <w:kern w:val="2"/>
          <w:sz w:val="24"/>
          <w:bdr w:val="none" w:sz="0" w:space="0" w:color="auto"/>
          <w:lang w:val="en-US"/>
        </w:rPr>
      </w:pPr>
    </w:p>
    <w:p w14:paraId="266A5E2F" w14:textId="77777777" w:rsidR="00D53063" w:rsidRPr="00652DA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新細明體" w:hint="default"/>
          <w:color w:val="auto"/>
          <w:kern w:val="2"/>
          <w:sz w:val="24"/>
          <w:bdr w:val="none" w:sz="0" w:space="0" w:color="auto"/>
          <w:lang w:val="en-US"/>
        </w:rPr>
      </w:pPr>
      <w:r w:rsidRPr="00652DA3">
        <w:rPr>
          <w:rFonts w:ascii="新細明體" w:eastAsia="新細明體" w:hAnsi="新細明體" w:cs="新細明體"/>
          <w:color w:val="auto"/>
          <w:kern w:val="2"/>
          <w:sz w:val="24"/>
          <w:bdr w:val="none" w:sz="0" w:space="0" w:color="auto"/>
          <w:lang w:val="en-US"/>
        </w:rPr>
        <w:t>關鍵詞：主題課程、學習區活動、教學模式</w:t>
      </w:r>
    </w:p>
    <w:p w14:paraId="59ABF961" w14:textId="77777777" w:rsidR="00D53063" w:rsidRPr="00D53063" w:rsidRDefault="00D53063" w:rsidP="00D53063">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cs="Times New Roman" w:hint="default"/>
          <w:b/>
          <w:bCs/>
          <w:color w:val="auto"/>
          <w:kern w:val="2"/>
          <w:sz w:val="36"/>
          <w:szCs w:val="36"/>
          <w:bdr w:val="none" w:sz="0" w:space="0" w:color="auto"/>
          <w:lang w:val="en-US"/>
        </w:rPr>
      </w:pPr>
      <w:r w:rsidRPr="00D53063">
        <w:rPr>
          <w:rFonts w:ascii="標楷體" w:eastAsia="標楷體" w:hAnsi="標楷體" w:cs="Times New Roman"/>
          <w:b/>
          <w:bCs/>
          <w:color w:val="auto"/>
          <w:sz w:val="36"/>
          <w:szCs w:val="36"/>
          <w:bdr w:val="none" w:sz="0" w:space="0" w:color="auto"/>
          <w:lang w:val="en-US"/>
        </w:rPr>
        <w:br w:type="page"/>
      </w:r>
    </w:p>
    <w:p w14:paraId="358AE2F1"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36"/>
          <w:szCs w:val="36"/>
          <w:bdr w:val="none" w:sz="0" w:space="0" w:color="auto"/>
          <w:lang w:val="en-US"/>
        </w:rPr>
      </w:pPr>
      <w:r w:rsidRPr="00D53063">
        <w:rPr>
          <w:rFonts w:ascii="標楷體" w:eastAsia="標楷體" w:hAnsi="標楷體" w:cs="Times New Roman"/>
          <w:b/>
          <w:bCs/>
          <w:color w:val="auto"/>
          <w:kern w:val="2"/>
          <w:sz w:val="36"/>
          <w:szCs w:val="36"/>
          <w:bdr w:val="none" w:sz="0" w:space="0" w:color="auto"/>
          <w:lang w:val="en-US"/>
        </w:rPr>
        <w:lastRenderedPageBreak/>
        <w:t>運用</w:t>
      </w:r>
      <w:proofErr w:type="gramStart"/>
      <w:r w:rsidRPr="00D53063">
        <w:rPr>
          <w:rFonts w:ascii="標楷體" w:eastAsia="標楷體" w:hAnsi="標楷體" w:cs="Times New Roman"/>
          <w:b/>
          <w:bCs/>
          <w:color w:val="auto"/>
          <w:kern w:val="2"/>
          <w:sz w:val="36"/>
          <w:szCs w:val="36"/>
          <w:bdr w:val="none" w:sz="0" w:space="0" w:color="auto"/>
          <w:lang w:val="en-US"/>
        </w:rPr>
        <w:t>眼動儀分析</w:t>
      </w:r>
      <w:proofErr w:type="gramEnd"/>
      <w:r w:rsidRPr="00D53063">
        <w:rPr>
          <w:rFonts w:ascii="標楷體" w:eastAsia="標楷體" w:hAnsi="標楷體" w:cs="Times New Roman"/>
          <w:b/>
          <w:bCs/>
          <w:color w:val="auto"/>
          <w:kern w:val="2"/>
          <w:sz w:val="36"/>
          <w:szCs w:val="36"/>
          <w:bdr w:val="none" w:sz="0" w:space="0" w:color="auto"/>
          <w:lang w:val="en-US"/>
        </w:rPr>
        <w:t>幼兒閱讀理解之次級資料研究</w:t>
      </w:r>
    </w:p>
    <w:p w14:paraId="2C311630"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bdr w:val="none" w:sz="0" w:space="0" w:color="auto"/>
          <w:lang w:val="en-US"/>
        </w:rPr>
      </w:pPr>
      <w:r w:rsidRPr="00D53063">
        <w:rPr>
          <w:rFonts w:ascii="標楷體" w:eastAsia="標楷體" w:hAnsi="標楷體" w:cs="Times New Roman"/>
          <w:color w:val="auto"/>
          <w:kern w:val="2"/>
          <w:sz w:val="24"/>
          <w:szCs w:val="24"/>
          <w:bdr w:val="none" w:sz="0" w:space="0" w:color="auto"/>
          <w:lang w:val="en-US"/>
        </w:rPr>
        <w:t>張晋瑋</w:t>
      </w:r>
    </w:p>
    <w:p w14:paraId="722CF2B8"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bdr w:val="none" w:sz="0" w:space="0" w:color="auto"/>
          <w:lang w:val="en-US"/>
        </w:rPr>
      </w:pPr>
      <w:r w:rsidRPr="00D53063">
        <w:rPr>
          <w:rFonts w:ascii="標楷體" w:eastAsia="標楷體" w:hAnsi="標楷體" w:cs="Times New Roman"/>
          <w:color w:val="auto"/>
          <w:kern w:val="2"/>
          <w:sz w:val="24"/>
          <w:szCs w:val="24"/>
          <w:bdr w:val="none" w:sz="0" w:space="0" w:color="auto"/>
          <w:lang w:val="en-US"/>
        </w:rPr>
        <w:t>國立嘉義大學教育系博士研究生</w:t>
      </w:r>
    </w:p>
    <w:p w14:paraId="41688164"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bdr w:val="none" w:sz="0" w:space="0" w:color="auto"/>
          <w:lang w:val="en-US"/>
        </w:rPr>
      </w:pPr>
      <w:r w:rsidRPr="00D53063">
        <w:rPr>
          <w:rFonts w:ascii="標楷體" w:eastAsia="標楷體" w:hAnsi="標楷體" w:cs="Times New Roman"/>
          <w:b/>
          <w:bCs/>
          <w:color w:val="auto"/>
          <w:kern w:val="2"/>
          <w:sz w:val="28"/>
          <w:szCs w:val="28"/>
          <w:bdr w:val="none" w:sz="0" w:space="0" w:color="auto"/>
          <w:lang w:val="en-US"/>
        </w:rPr>
        <w:t>摘要</w:t>
      </w:r>
    </w:p>
    <w:p w14:paraId="6138BF9B"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標楷體" w:eastAsia="標楷體" w:hAnsi="標楷體" w:cs="Times New Roman" w:hint="default"/>
          <w:color w:val="auto"/>
          <w:kern w:val="2"/>
          <w:sz w:val="24"/>
          <w:bdr w:val="none" w:sz="0" w:space="0" w:color="auto"/>
          <w:lang w:val="en-US"/>
        </w:rPr>
      </w:pPr>
      <w:r w:rsidRPr="00D53063">
        <w:rPr>
          <w:rFonts w:ascii="標楷體" w:eastAsia="標楷體" w:hAnsi="標楷體" w:cs="Times New Roman"/>
          <w:color w:val="auto"/>
          <w:kern w:val="2"/>
          <w:sz w:val="24"/>
          <w:bdr w:val="none" w:sz="0" w:space="0" w:color="auto"/>
          <w:lang w:val="en-US"/>
        </w:rPr>
        <w:tab/>
      </w:r>
      <w:r w:rsidRPr="00D53063">
        <w:rPr>
          <w:rFonts w:ascii="新細明體" w:eastAsia="新細明體" w:hAnsi="新細明體" w:cs="Times New Roman"/>
          <w:color w:val="auto"/>
          <w:kern w:val="2"/>
          <w:bdr w:val="none" w:sz="0" w:space="0" w:color="auto"/>
          <w:lang w:val="en-US"/>
        </w:rPr>
        <w:t>臺灣以繪本探究幼兒閱讀理解的相關研究頗為豐富，上述研究結果</w:t>
      </w:r>
      <w:proofErr w:type="gramStart"/>
      <w:r w:rsidRPr="00D53063">
        <w:rPr>
          <w:rFonts w:ascii="新細明體" w:eastAsia="新細明體" w:hAnsi="新細明體" w:cs="Times New Roman"/>
          <w:color w:val="auto"/>
          <w:kern w:val="2"/>
          <w:bdr w:val="none" w:sz="0" w:space="0" w:color="auto"/>
          <w:lang w:val="en-US"/>
        </w:rPr>
        <w:t>對於繪</w:t>
      </w:r>
      <w:proofErr w:type="gramEnd"/>
      <w:r w:rsidRPr="00D53063">
        <w:rPr>
          <w:rFonts w:ascii="新細明體" w:eastAsia="新細明體" w:hAnsi="新細明體" w:cs="Times New Roman"/>
          <w:color w:val="auto"/>
          <w:kern w:val="2"/>
          <w:bdr w:val="none" w:sz="0" w:space="0" w:color="auto"/>
          <w:lang w:val="en-US"/>
        </w:rPr>
        <w:t>本教學與幼兒讀寫萌發已有具體結論，卻鮮少運用眼球追蹤技術探究幼兒閱讀歷程的軌跡。閱讀的過程中必然伴隨著眼動，賴孟龍、陳彥樺（2012）研究指出，幼兒閱讀眼球移動的軌跡能反映其閱讀偏好與行為，對於語言表達能力尚未成熟的幼兒，運用眼球追蹤的科學技術有其重要性，可以清楚掌握幼兒閱讀歷程中如何進行繪本閱讀與理解。本研究旨在分析2002年至2022年以眼球追蹤技術進行繪本的研究，以提出實質建議。</w:t>
      </w:r>
    </w:p>
    <w:p w14:paraId="591B74D3"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ab/>
        <w:t>研究者採取次級資料分析方法，以近20年運用</w:t>
      </w:r>
      <w:proofErr w:type="gramStart"/>
      <w:r w:rsidRPr="00D53063">
        <w:rPr>
          <w:rFonts w:ascii="新細明體" w:eastAsia="新細明體" w:hAnsi="新細明體" w:cs="Times New Roman"/>
          <w:color w:val="auto"/>
          <w:kern w:val="2"/>
          <w:bdr w:val="none" w:sz="0" w:space="0" w:color="auto"/>
          <w:lang w:val="en-US"/>
        </w:rPr>
        <w:t>眼動儀技術</w:t>
      </w:r>
      <w:proofErr w:type="gramEnd"/>
      <w:r w:rsidRPr="00D53063">
        <w:rPr>
          <w:rFonts w:ascii="新細明體" w:eastAsia="新細明體" w:hAnsi="新細明體" w:cs="Times New Roman"/>
          <w:color w:val="auto"/>
          <w:kern w:val="2"/>
          <w:bdr w:val="none" w:sz="0" w:space="0" w:color="auto"/>
          <w:lang w:val="en-US"/>
        </w:rPr>
        <w:t>分析幼兒閱讀理解的期刊和</w:t>
      </w:r>
      <w:proofErr w:type="gramStart"/>
      <w:r w:rsidRPr="00D53063">
        <w:rPr>
          <w:rFonts w:ascii="新細明體" w:eastAsia="新細明體" w:hAnsi="新細明體" w:cs="Times New Roman"/>
          <w:color w:val="auto"/>
          <w:kern w:val="2"/>
          <w:bdr w:val="none" w:sz="0" w:space="0" w:color="auto"/>
          <w:lang w:val="en-US"/>
        </w:rPr>
        <w:t>碩博士</w:t>
      </w:r>
      <w:proofErr w:type="gramEnd"/>
      <w:r w:rsidRPr="00D53063">
        <w:rPr>
          <w:rFonts w:ascii="新細明體" w:eastAsia="新細明體" w:hAnsi="新細明體" w:cs="Times New Roman"/>
          <w:color w:val="auto"/>
          <w:kern w:val="2"/>
          <w:bdr w:val="none" w:sz="0" w:space="0" w:color="auto"/>
          <w:lang w:val="en-US"/>
        </w:rPr>
        <w:t>論文做為分析的資料來源。研究者透過華</w:t>
      </w:r>
      <w:proofErr w:type="gramStart"/>
      <w:r w:rsidRPr="00D53063">
        <w:rPr>
          <w:rFonts w:ascii="新細明體" w:eastAsia="新細明體" w:hAnsi="新細明體" w:cs="Times New Roman"/>
          <w:color w:val="auto"/>
          <w:kern w:val="2"/>
          <w:bdr w:val="none" w:sz="0" w:space="0" w:color="auto"/>
          <w:lang w:val="en-US"/>
        </w:rPr>
        <w:t>藝線上</w:t>
      </w:r>
      <w:proofErr w:type="gramEnd"/>
      <w:r w:rsidRPr="00D53063">
        <w:rPr>
          <w:rFonts w:ascii="新細明體" w:eastAsia="新細明體" w:hAnsi="新細明體" w:cs="Times New Roman"/>
          <w:color w:val="auto"/>
          <w:kern w:val="2"/>
          <w:bdr w:val="none" w:sz="0" w:space="0" w:color="auto"/>
          <w:lang w:val="en-US"/>
        </w:rPr>
        <w:t>圖書館（Airiti Library）搜尋2002年至2022年的期刊文章，以關鍵字「繪本」共搜尋549筆資料，進階以關鍵字「眼動」或「眼球追蹤」搜尋後僅剩有4篇期刊。另外以臺灣博碩士論文加值系統搜尋民國92年至民國111年的論文，以關鍵字「繪本」共搜尋1593筆資料，再以關鍵字「眼動」或「眼球追蹤」搜尋後僅剩下27筆資料，排除未運用眼球追蹤技術，以及與期刊重複的論文後僅剩下8篇碩士論文。</w:t>
      </w:r>
    </w:p>
    <w:p w14:paraId="0D5DA27D"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ab/>
        <w:t>研究者分析上述12篇論文，結果歸納如下：</w:t>
      </w:r>
    </w:p>
    <w:p w14:paraId="5C2F5519" w14:textId="77777777" w:rsidR="00D53063" w:rsidRPr="00D53063" w:rsidRDefault="00D53063" w:rsidP="00AD733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40" w:hangingChars="200" w:hanging="440"/>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一、繪本的挑選標準為：（一）兒童未曾閱讀過的繪本；（二）繪本的文字大小和字數符合實驗對象年齡；（三）與幼兒生活經驗相關。</w:t>
      </w:r>
    </w:p>
    <w:p w14:paraId="1EE0890F" w14:textId="77777777" w:rsidR="00D53063" w:rsidRPr="00D53063" w:rsidRDefault="00D53063" w:rsidP="00AD733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40" w:hangingChars="200" w:hanging="440"/>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二、運用</w:t>
      </w:r>
      <w:proofErr w:type="gramStart"/>
      <w:r w:rsidRPr="00D53063">
        <w:rPr>
          <w:rFonts w:ascii="新細明體" w:eastAsia="新細明體" w:hAnsi="新細明體" w:cs="Times New Roman"/>
          <w:color w:val="auto"/>
          <w:kern w:val="2"/>
          <w:bdr w:val="none" w:sz="0" w:space="0" w:color="auto"/>
          <w:lang w:val="en-US"/>
        </w:rPr>
        <w:t>眼動儀技術</w:t>
      </w:r>
      <w:proofErr w:type="gramEnd"/>
      <w:r w:rsidRPr="00D53063">
        <w:rPr>
          <w:rFonts w:ascii="新細明體" w:eastAsia="新細明體" w:hAnsi="新細明體" w:cs="Times New Roman"/>
          <w:color w:val="auto"/>
          <w:kern w:val="2"/>
          <w:bdr w:val="none" w:sz="0" w:space="0" w:color="auto"/>
          <w:lang w:val="en-US"/>
        </w:rPr>
        <w:t>探究閱讀理解時，較常參</w:t>
      </w:r>
      <w:proofErr w:type="gramStart"/>
      <w:r w:rsidRPr="00D53063">
        <w:rPr>
          <w:rFonts w:ascii="新細明體" w:eastAsia="新細明體" w:hAnsi="新細明體" w:cs="Times New Roman"/>
          <w:color w:val="auto"/>
          <w:kern w:val="2"/>
          <w:bdr w:val="none" w:sz="0" w:space="0" w:color="auto"/>
          <w:lang w:val="en-US"/>
        </w:rPr>
        <w:t>採</w:t>
      </w:r>
      <w:proofErr w:type="gramEnd"/>
      <w:r w:rsidRPr="00D53063">
        <w:rPr>
          <w:rFonts w:ascii="新細明體" w:eastAsia="新細明體" w:hAnsi="新細明體" w:cs="Times New Roman"/>
          <w:color w:val="auto"/>
          <w:kern w:val="2"/>
          <w:bdr w:val="none" w:sz="0" w:space="0" w:color="auto"/>
          <w:lang w:val="en-US"/>
        </w:rPr>
        <w:t>的眼球追蹤數據包括：凝視時間、單位面積內的凝視時間比例、眼動軌跡圖、凝視點數量比例、掃視的次數。其中極為重要的是兩個特殊的分析方式，其一為凝視軌跡分析，</w:t>
      </w:r>
      <w:proofErr w:type="gramStart"/>
      <w:r w:rsidRPr="00D53063">
        <w:rPr>
          <w:rFonts w:ascii="新細明體" w:eastAsia="新細明體" w:hAnsi="新細明體" w:cs="Times New Roman"/>
          <w:color w:val="auto"/>
          <w:kern w:val="2"/>
          <w:bdr w:val="none" w:sz="0" w:space="0" w:color="auto"/>
          <w:lang w:val="en-US"/>
        </w:rPr>
        <w:t>由繪本</w:t>
      </w:r>
      <w:proofErr w:type="gramEnd"/>
      <w:r w:rsidRPr="00D53063">
        <w:rPr>
          <w:rFonts w:ascii="新細明體" w:eastAsia="新細明體" w:hAnsi="新細明體" w:cs="Times New Roman"/>
          <w:color w:val="auto"/>
          <w:kern w:val="2"/>
          <w:bdr w:val="none" w:sz="0" w:space="0" w:color="auto"/>
          <w:lang w:val="en-US"/>
        </w:rPr>
        <w:t>作者預設讀者閱讀的順序，若實驗幼兒閱讀圖畫順序符合預設則給予高分；其二為語音對應凝視時間比例，通常為擷取實驗幼兒聽到關鍵詞前後兩秒凝視與關鍵詞相符合的圖像、文字時間比例。</w:t>
      </w:r>
    </w:p>
    <w:p w14:paraId="26F6CA49" w14:textId="77777777" w:rsidR="00D53063" w:rsidRPr="00D53063" w:rsidRDefault="00D53063" w:rsidP="00AD733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40" w:hangingChars="200" w:hanging="440"/>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三、臺灣近二十年運用眼球追蹤技術歸納的閱讀理解重要證據包含：（一）年齡低、語言發展遲緩、低識字量的幼兒注意力多集中在圖區；（二）成人</w:t>
      </w:r>
      <w:proofErr w:type="gramStart"/>
      <w:r w:rsidRPr="00D53063">
        <w:rPr>
          <w:rFonts w:ascii="新細明體" w:eastAsia="新細明體" w:hAnsi="新細明體" w:cs="Times New Roman"/>
          <w:color w:val="auto"/>
          <w:kern w:val="2"/>
          <w:bdr w:val="none" w:sz="0" w:space="0" w:color="auto"/>
          <w:lang w:val="en-US"/>
        </w:rPr>
        <w:t>對於繪</w:t>
      </w:r>
      <w:proofErr w:type="gramEnd"/>
      <w:r w:rsidRPr="00D53063">
        <w:rPr>
          <w:rFonts w:ascii="新細明體" w:eastAsia="新細明體" w:hAnsi="新細明體" w:cs="Times New Roman"/>
          <w:color w:val="auto"/>
          <w:kern w:val="2"/>
          <w:bdr w:val="none" w:sz="0" w:space="0" w:color="auto"/>
          <w:lang w:val="en-US"/>
        </w:rPr>
        <w:t>本故事重點的提問方法能有效的幫助幼兒在閱讀</w:t>
      </w:r>
      <w:proofErr w:type="gramStart"/>
      <w:r w:rsidRPr="00D53063">
        <w:rPr>
          <w:rFonts w:ascii="新細明體" w:eastAsia="新細明體" w:hAnsi="新細明體" w:cs="Times New Roman"/>
          <w:color w:val="auto"/>
          <w:kern w:val="2"/>
          <w:bdr w:val="none" w:sz="0" w:space="0" w:color="auto"/>
          <w:lang w:val="en-US"/>
        </w:rPr>
        <w:t>繪本時能</w:t>
      </w:r>
      <w:proofErr w:type="gramEnd"/>
      <w:r w:rsidRPr="00D53063">
        <w:rPr>
          <w:rFonts w:ascii="新細明體" w:eastAsia="新細明體" w:hAnsi="新細明體" w:cs="Times New Roman"/>
          <w:color w:val="auto"/>
          <w:kern w:val="2"/>
          <w:bdr w:val="none" w:sz="0" w:space="0" w:color="auto"/>
          <w:lang w:val="en-US"/>
        </w:rPr>
        <w:t>注意到重點圖畫，有助於</w:t>
      </w:r>
      <w:proofErr w:type="gramStart"/>
      <w:r w:rsidRPr="00D53063">
        <w:rPr>
          <w:rFonts w:ascii="新細明體" w:eastAsia="新細明體" w:hAnsi="新細明體" w:cs="Times New Roman"/>
          <w:color w:val="auto"/>
          <w:kern w:val="2"/>
          <w:bdr w:val="none" w:sz="0" w:space="0" w:color="auto"/>
          <w:lang w:val="en-US"/>
        </w:rPr>
        <w:t>幼兒對繪本</w:t>
      </w:r>
      <w:proofErr w:type="gramEnd"/>
      <w:r w:rsidRPr="00D53063">
        <w:rPr>
          <w:rFonts w:ascii="新細明體" w:eastAsia="新細明體" w:hAnsi="新細明體" w:cs="Times New Roman"/>
          <w:color w:val="auto"/>
          <w:kern w:val="2"/>
          <w:bdr w:val="none" w:sz="0" w:space="0" w:color="auto"/>
          <w:lang w:val="en-US"/>
        </w:rPr>
        <w:t>內容的理解；（三）繪本圖畫展現手法越豐富，越能吸引幼兒注意力。</w:t>
      </w:r>
    </w:p>
    <w:p w14:paraId="64BB1115"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ab/>
        <w:t>本研究建議如下：研究者可多使用眼動追蹤技術探究幼兒</w:t>
      </w:r>
      <w:proofErr w:type="gramStart"/>
      <w:r w:rsidRPr="00D53063">
        <w:rPr>
          <w:rFonts w:ascii="新細明體" w:eastAsia="新細明體" w:hAnsi="新細明體" w:cs="Times New Roman"/>
          <w:color w:val="auto"/>
          <w:kern w:val="2"/>
          <w:bdr w:val="none" w:sz="0" w:space="0" w:color="auto"/>
          <w:lang w:val="en-US"/>
        </w:rPr>
        <w:t>對於繪</w:t>
      </w:r>
      <w:proofErr w:type="gramEnd"/>
      <w:r w:rsidRPr="00D53063">
        <w:rPr>
          <w:rFonts w:ascii="新細明體" w:eastAsia="新細明體" w:hAnsi="新細明體" w:cs="Times New Roman"/>
          <w:color w:val="auto"/>
          <w:kern w:val="2"/>
          <w:bdr w:val="none" w:sz="0" w:space="0" w:color="auto"/>
          <w:lang w:val="en-US"/>
        </w:rPr>
        <w:t>本或無字圖畫書的閱讀理解。對實驗工具（繪本）的選擇，建議優先考量繪本的易讀性，其次為與幼兒生活相關，以及繪本圖畫需連貫有敘事性。建議共讀者陪伴幼兒閱讀</w:t>
      </w:r>
      <w:proofErr w:type="gramStart"/>
      <w:r w:rsidRPr="00D53063">
        <w:rPr>
          <w:rFonts w:ascii="新細明體" w:eastAsia="新細明體" w:hAnsi="新細明體" w:cs="Times New Roman"/>
          <w:color w:val="auto"/>
          <w:kern w:val="2"/>
          <w:bdr w:val="none" w:sz="0" w:space="0" w:color="auto"/>
          <w:lang w:val="en-US"/>
        </w:rPr>
        <w:t>繪本時可</w:t>
      </w:r>
      <w:proofErr w:type="gramEnd"/>
      <w:r w:rsidRPr="00D53063">
        <w:rPr>
          <w:rFonts w:ascii="新細明體" w:eastAsia="新細明體" w:hAnsi="新細明體" w:cs="Times New Roman"/>
          <w:color w:val="auto"/>
          <w:kern w:val="2"/>
          <w:bdr w:val="none" w:sz="0" w:space="0" w:color="auto"/>
          <w:lang w:val="en-US"/>
        </w:rPr>
        <w:t>再</w:t>
      </w:r>
      <w:proofErr w:type="gramStart"/>
      <w:r w:rsidRPr="00D53063">
        <w:rPr>
          <w:rFonts w:ascii="新細明體" w:eastAsia="新細明體" w:hAnsi="新細明體" w:cs="Times New Roman"/>
          <w:color w:val="auto"/>
          <w:kern w:val="2"/>
          <w:bdr w:val="none" w:sz="0" w:space="0" w:color="auto"/>
          <w:lang w:val="en-US"/>
        </w:rPr>
        <w:t>唸</w:t>
      </w:r>
      <w:proofErr w:type="gramEnd"/>
      <w:r w:rsidRPr="00D53063">
        <w:rPr>
          <w:rFonts w:ascii="新細明體" w:eastAsia="新細明體" w:hAnsi="新細明體" w:cs="Times New Roman"/>
          <w:color w:val="auto"/>
          <w:kern w:val="2"/>
          <w:bdr w:val="none" w:sz="0" w:space="0" w:color="auto"/>
          <w:lang w:val="en-US"/>
        </w:rPr>
        <w:t>完文字後，引導幼兒注意圖</w:t>
      </w:r>
      <w:r w:rsidRPr="00D53063">
        <w:rPr>
          <w:rFonts w:ascii="新細明體" w:eastAsia="新細明體" w:hAnsi="新細明體" w:cs="Times New Roman"/>
          <w:color w:val="auto"/>
          <w:kern w:val="2"/>
          <w:bdr w:val="none" w:sz="0" w:space="0" w:color="auto"/>
          <w:lang w:val="en-US"/>
        </w:rPr>
        <w:lastRenderedPageBreak/>
        <w:t>畫，並詢問幼兒與文字相符合的問題，藉此幫助幼兒藉由圖畫理解繪本內容。</w:t>
      </w:r>
    </w:p>
    <w:p w14:paraId="778B462A"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bdr w:val="none" w:sz="0" w:space="0" w:color="auto"/>
          <w:lang w:val="en-US"/>
        </w:rPr>
      </w:pPr>
    </w:p>
    <w:p w14:paraId="350FBCE8" w14:textId="71BC1662" w:rsidR="00D53063" w:rsidRPr="00946912" w:rsidRDefault="007E725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sz w:val="24"/>
          <w:szCs w:val="26"/>
          <w:bdr w:val="none" w:sz="0" w:space="0" w:color="auto"/>
          <w:lang w:val="en-US"/>
        </w:rPr>
      </w:pPr>
      <w:r>
        <w:rPr>
          <w:rFonts w:ascii="新細明體" w:eastAsia="新細明體" w:hAnsi="新細明體" w:cs="Times New Roman"/>
          <w:color w:val="auto"/>
          <w:kern w:val="2"/>
          <w:sz w:val="24"/>
          <w:szCs w:val="26"/>
          <w:bdr w:val="none" w:sz="0" w:space="0" w:color="auto"/>
          <w:lang w:val="en-US"/>
        </w:rPr>
        <w:t>關鍵詞</w:t>
      </w:r>
      <w:r w:rsidR="00D53063" w:rsidRPr="00946912">
        <w:rPr>
          <w:rFonts w:ascii="新細明體" w:eastAsia="新細明體" w:hAnsi="新細明體" w:cs="Times New Roman"/>
          <w:color w:val="auto"/>
          <w:kern w:val="2"/>
          <w:sz w:val="24"/>
          <w:szCs w:val="26"/>
          <w:bdr w:val="none" w:sz="0" w:space="0" w:color="auto"/>
          <w:lang w:val="en-US"/>
        </w:rPr>
        <w:t>：繪本、眼動追蹤、次級資料分析、閱讀理解</w:t>
      </w:r>
    </w:p>
    <w:p w14:paraId="37CEEFAA"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cs="Times New Roman" w:hint="default"/>
          <w:color w:val="auto"/>
          <w:kern w:val="2"/>
          <w:sz w:val="24"/>
          <w:bdr w:val="none" w:sz="0" w:space="0" w:color="auto"/>
          <w:lang w:val="en-US"/>
        </w:rPr>
      </w:pPr>
    </w:p>
    <w:p w14:paraId="18CD2F5E" w14:textId="77777777" w:rsidR="00D53063" w:rsidRPr="00D53063" w:rsidRDefault="00D53063" w:rsidP="00D53063">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cs="Times New Roman" w:hint="default"/>
          <w:b/>
          <w:color w:val="auto"/>
          <w:kern w:val="2"/>
          <w:sz w:val="36"/>
          <w:szCs w:val="28"/>
          <w:bdr w:val="none" w:sz="0" w:space="0" w:color="auto"/>
          <w:lang w:val="en-US"/>
        </w:rPr>
      </w:pPr>
      <w:r w:rsidRPr="00D53063">
        <w:rPr>
          <w:rFonts w:ascii="標楷體" w:eastAsia="標楷體" w:hAnsi="標楷體" w:cs="Times New Roman"/>
          <w:b/>
          <w:color w:val="auto"/>
          <w:sz w:val="36"/>
          <w:szCs w:val="28"/>
          <w:bdr w:val="none" w:sz="0" w:space="0" w:color="auto"/>
          <w:lang w:val="en-US"/>
        </w:rPr>
        <w:br w:type="page"/>
      </w:r>
    </w:p>
    <w:p w14:paraId="129EDE20"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color w:val="auto"/>
          <w:kern w:val="2"/>
          <w:sz w:val="36"/>
          <w:szCs w:val="28"/>
          <w:bdr w:val="none" w:sz="0" w:space="0" w:color="auto"/>
          <w:lang w:val="en-US"/>
        </w:rPr>
      </w:pPr>
      <w:proofErr w:type="gramStart"/>
      <w:r w:rsidRPr="00D53063">
        <w:rPr>
          <w:rFonts w:ascii="標楷體" w:eastAsia="標楷體" w:hAnsi="標楷體" w:cs="Times New Roman"/>
          <w:b/>
          <w:color w:val="auto"/>
          <w:kern w:val="2"/>
          <w:sz w:val="36"/>
          <w:szCs w:val="28"/>
          <w:bdr w:val="none" w:sz="0" w:space="0" w:color="auto"/>
          <w:lang w:val="en-US"/>
        </w:rPr>
        <w:lastRenderedPageBreak/>
        <w:t>運用桌遊提升</w:t>
      </w:r>
      <w:proofErr w:type="gramEnd"/>
      <w:r w:rsidRPr="00D53063">
        <w:rPr>
          <w:rFonts w:ascii="標楷體" w:eastAsia="標楷體" w:hAnsi="標楷體" w:cs="Times New Roman"/>
          <w:b/>
          <w:color w:val="auto"/>
          <w:kern w:val="2"/>
          <w:sz w:val="36"/>
          <w:szCs w:val="28"/>
          <w:bdr w:val="none" w:sz="0" w:space="0" w:color="auto"/>
          <w:lang w:val="en-US"/>
        </w:rPr>
        <w:t>幼兒加減能力及學習興趣</w:t>
      </w:r>
    </w:p>
    <w:p w14:paraId="73BC3535"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szCs w:val="28"/>
          <w:bdr w:val="none" w:sz="0" w:space="0" w:color="auto"/>
          <w:lang w:val="en-US"/>
        </w:rPr>
      </w:pPr>
      <w:r w:rsidRPr="00D53063">
        <w:rPr>
          <w:rFonts w:ascii="標楷體" w:eastAsia="標楷體" w:hAnsi="標楷體" w:cs="Times New Roman"/>
          <w:color w:val="auto"/>
          <w:kern w:val="2"/>
          <w:sz w:val="24"/>
          <w:szCs w:val="28"/>
          <w:bdr w:val="none" w:sz="0" w:space="0" w:color="auto"/>
          <w:lang w:val="en-US"/>
        </w:rPr>
        <w:t>黃</w:t>
      </w:r>
      <w:proofErr w:type="gramStart"/>
      <w:r w:rsidRPr="00D53063">
        <w:rPr>
          <w:rFonts w:ascii="標楷體" w:eastAsia="標楷體" w:hAnsi="標楷體" w:cs="Times New Roman"/>
          <w:color w:val="auto"/>
          <w:kern w:val="2"/>
          <w:sz w:val="24"/>
          <w:szCs w:val="28"/>
          <w:bdr w:val="none" w:sz="0" w:space="0" w:color="auto"/>
          <w:lang w:val="en-US"/>
        </w:rPr>
        <w:t>筑暄</w:t>
      </w:r>
      <w:proofErr w:type="gramEnd"/>
    </w:p>
    <w:p w14:paraId="16522C51" w14:textId="124DD030" w:rsidR="00D53063" w:rsidRPr="00D53063" w:rsidRDefault="00433518"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szCs w:val="28"/>
          <w:bdr w:val="none" w:sz="0" w:space="0" w:color="auto"/>
          <w:lang w:val="en-US"/>
        </w:rPr>
      </w:pPr>
      <w:r w:rsidRPr="00433518">
        <w:rPr>
          <w:rFonts w:ascii="標楷體" w:eastAsia="標楷體" w:hAnsi="標楷體" w:cs="Times New Roman"/>
          <w:color w:val="auto"/>
          <w:kern w:val="2"/>
          <w:sz w:val="24"/>
          <w:szCs w:val="28"/>
          <w:bdr w:val="none" w:sz="0" w:space="0" w:color="auto"/>
          <w:lang w:val="en-US"/>
        </w:rPr>
        <w:t>國立嘉義大學</w:t>
      </w:r>
      <w:r w:rsidRPr="00433518">
        <w:rPr>
          <w:rFonts w:ascii="標楷體" w:eastAsia="標楷體" w:hAnsi="標楷體" w:cs="Times New Roman" w:hint="default"/>
          <w:color w:val="auto"/>
          <w:kern w:val="2"/>
          <w:sz w:val="24"/>
          <w:szCs w:val="28"/>
          <w:bdr w:val="none" w:sz="0" w:space="0" w:color="auto"/>
          <w:lang w:val="en-US"/>
        </w:rPr>
        <w:t xml:space="preserve"> 幼兒教育學系碩士在職專班研究生</w:t>
      </w:r>
    </w:p>
    <w:p w14:paraId="697ACEDA"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color w:val="auto"/>
          <w:kern w:val="2"/>
          <w:sz w:val="28"/>
          <w:szCs w:val="28"/>
          <w:bdr w:val="none" w:sz="0" w:space="0" w:color="auto"/>
          <w:lang w:val="en-US"/>
        </w:rPr>
      </w:pPr>
      <w:r w:rsidRPr="00D53063">
        <w:rPr>
          <w:rFonts w:ascii="標楷體" w:eastAsia="標楷體" w:hAnsi="標楷體" w:cs="Times New Roman"/>
          <w:b/>
          <w:color w:val="auto"/>
          <w:kern w:val="2"/>
          <w:sz w:val="28"/>
          <w:szCs w:val="28"/>
          <w:bdr w:val="none" w:sz="0" w:space="0" w:color="auto"/>
          <w:lang w:val="en-US"/>
        </w:rPr>
        <w:t>摘要</w:t>
      </w:r>
    </w:p>
    <w:p w14:paraId="275E8093" w14:textId="0C7C7B07" w:rsidR="00D53063" w:rsidRPr="00D53063" w:rsidRDefault="00D53063" w:rsidP="00906413">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Lines="50" w:after="120" w:line="360" w:lineRule="auto"/>
        <w:ind w:firstLineChars="200" w:firstLine="440"/>
        <w:rPr>
          <w:rFonts w:ascii="新細明體" w:eastAsia="新細明體" w:hAnsi="新細明體" w:cs="Times New Roman" w:hint="default"/>
          <w:color w:val="auto"/>
          <w:lang w:val="en-US"/>
        </w:rPr>
      </w:pPr>
      <w:r w:rsidRPr="00D53063">
        <w:rPr>
          <w:rFonts w:ascii="新細明體" w:eastAsia="新細明體" w:hAnsi="新細明體" w:cs="Times New Roman"/>
          <w:color w:val="auto"/>
          <w:szCs w:val="20"/>
          <w:lang w:val="en-US"/>
        </w:rPr>
        <w:t>本研究旨在探討透過探索</w:t>
      </w:r>
      <w:proofErr w:type="gramStart"/>
      <w:r w:rsidRPr="00D53063">
        <w:rPr>
          <w:rFonts w:ascii="新細明體" w:eastAsia="新細明體" w:hAnsi="新細明體" w:cs="Times New Roman"/>
          <w:color w:val="auto"/>
          <w:szCs w:val="20"/>
          <w:lang w:val="en-US"/>
        </w:rPr>
        <w:t>數學桌遊是否</w:t>
      </w:r>
      <w:proofErr w:type="gramEnd"/>
      <w:r w:rsidRPr="00D53063">
        <w:rPr>
          <w:rFonts w:ascii="新細明體" w:eastAsia="新細明體" w:hAnsi="新細明體" w:cs="Times New Roman"/>
          <w:color w:val="auto"/>
          <w:szCs w:val="20"/>
          <w:lang w:val="en-US"/>
        </w:rPr>
        <w:t>可提升幼兒加減能力，並同時保留其學習興趣，研究對象為研究者任教的中大班幼兒，大班16人，中班4人，研究者發現，偏鄉地區的家長多重視幼兒讀寫算的能力，希望學校的課程能有注音及算術，但抱持幼兒教育原則及政府明文規定，班上並未實施簿本教學，因此如何堅守幼兒教學原則，並讓幼兒擁有基本加減能力，同時保有學習興趣為本研究實行的目的，研究透過引導幼兒操作有加減元素</w:t>
      </w:r>
      <w:proofErr w:type="gramStart"/>
      <w:r w:rsidRPr="00D53063">
        <w:rPr>
          <w:rFonts w:ascii="新細明體" w:eastAsia="新細明體" w:hAnsi="新細明體" w:cs="Times New Roman"/>
          <w:color w:val="auto"/>
          <w:szCs w:val="20"/>
          <w:lang w:val="en-US"/>
        </w:rPr>
        <w:t>的桌遊</w:t>
      </w:r>
      <w:proofErr w:type="gramEnd"/>
      <w:r w:rsidRPr="00D53063">
        <w:rPr>
          <w:rFonts w:ascii="新細明體" w:eastAsia="新細明體" w:hAnsi="新細明體" w:cs="Times New Roman"/>
          <w:color w:val="auto"/>
          <w:szCs w:val="20"/>
          <w:lang w:val="en-US"/>
        </w:rPr>
        <w:t>，共有「7 ate 9」、「虎口搶10」、「企鵝派對」三項，初期由研究者解釋規則並引導幼兒操作，幼兒熟悉後則讓幼兒自行探索，研究者在旁觀察、紀錄，並輔以錄影進行，本研究</w:t>
      </w:r>
      <w:proofErr w:type="gramStart"/>
      <w:r w:rsidRPr="00D53063">
        <w:rPr>
          <w:rFonts w:ascii="新細明體" w:eastAsia="新細明體" w:hAnsi="新細明體" w:cs="Times New Roman"/>
          <w:color w:val="auto"/>
          <w:szCs w:val="20"/>
          <w:lang w:val="en-US"/>
        </w:rPr>
        <w:t>採</w:t>
      </w:r>
      <w:proofErr w:type="gramEnd"/>
      <w:r w:rsidRPr="00D53063">
        <w:rPr>
          <w:rFonts w:ascii="新細明體" w:eastAsia="新細明體" w:hAnsi="新細明體" w:cs="Times New Roman"/>
          <w:color w:val="auto"/>
          <w:szCs w:val="20"/>
          <w:lang w:val="en-US"/>
        </w:rPr>
        <w:t>行動研究，進行一學期的引導，透過觀察、錄影、學習單等方式蒐集資料，並以行動研究之循環策略，逐步發現、</w:t>
      </w:r>
      <w:proofErr w:type="gramStart"/>
      <w:r w:rsidRPr="00D53063">
        <w:rPr>
          <w:rFonts w:ascii="新細明體" w:eastAsia="新細明體" w:hAnsi="新細明體" w:cs="Times New Roman"/>
          <w:color w:val="auto"/>
          <w:szCs w:val="20"/>
          <w:lang w:val="en-US"/>
        </w:rPr>
        <w:t>釐</w:t>
      </w:r>
      <w:proofErr w:type="gramEnd"/>
      <w:r w:rsidRPr="00D53063">
        <w:rPr>
          <w:rFonts w:ascii="新細明體" w:eastAsia="新細明體" w:hAnsi="新細明體" w:cs="Times New Roman"/>
          <w:color w:val="auto"/>
          <w:szCs w:val="20"/>
          <w:lang w:val="en-US"/>
        </w:rPr>
        <w:t>清問題，藉以修正、改善活動，本研究主要研究結果如下</w:t>
      </w:r>
      <w:r w:rsidR="00277FC6">
        <w:rPr>
          <w:rFonts w:ascii="新細明體" w:eastAsia="新細明體" w:hAnsi="新細明體" w:cs="Times New Roman"/>
          <w:color w:val="auto"/>
          <w:szCs w:val="20"/>
          <w:lang w:val="en-US"/>
        </w:rPr>
        <w:t>：</w:t>
      </w:r>
    </w:p>
    <w:p w14:paraId="6F775926" w14:textId="3F60308C" w:rsidR="00D53063" w:rsidRPr="00D53063" w:rsidRDefault="00D17B0B" w:rsidP="00627CA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Chars="200" w:left="902" w:hangingChars="200" w:hanging="440"/>
        <w:rPr>
          <w:rFonts w:ascii="新細明體" w:eastAsia="新細明體" w:hAnsi="新細明體" w:cs="Times New Roman" w:hint="default"/>
          <w:color w:val="auto"/>
          <w:szCs w:val="20"/>
          <w:lang w:val="en-US"/>
        </w:rPr>
      </w:pPr>
      <w:r>
        <w:rPr>
          <w:rFonts w:ascii="新細明體" w:eastAsia="新細明體" w:hAnsi="新細明體" w:cs="Times New Roman"/>
          <w:color w:val="auto"/>
          <w:szCs w:val="20"/>
          <w:lang w:val="en-US"/>
        </w:rPr>
        <w:t>(</w:t>
      </w:r>
      <w:proofErr w:type="gramStart"/>
      <w:r>
        <w:rPr>
          <w:rFonts w:ascii="新細明體" w:eastAsia="新細明體" w:hAnsi="新細明體" w:cs="Times New Roman"/>
          <w:color w:val="auto"/>
          <w:szCs w:val="20"/>
          <w:lang w:val="en-US"/>
        </w:rPr>
        <w:t>一</w:t>
      </w:r>
      <w:proofErr w:type="gramEnd"/>
      <w:r>
        <w:rPr>
          <w:rFonts w:ascii="新細明體" w:eastAsia="新細明體" w:hAnsi="新細明體" w:cs="Times New Roman"/>
          <w:color w:val="auto"/>
          <w:szCs w:val="20"/>
          <w:lang w:val="en-US"/>
        </w:rPr>
        <w:t>)</w:t>
      </w:r>
      <w:r w:rsidR="00E423AF">
        <w:rPr>
          <w:rFonts w:ascii="新細明體" w:eastAsia="新細明體" w:hAnsi="新細明體" w:cs="Times New Roman"/>
          <w:color w:val="auto"/>
          <w:szCs w:val="20"/>
          <w:lang w:val="en-US"/>
        </w:rPr>
        <w:t xml:space="preserve"> </w:t>
      </w:r>
      <w:r w:rsidR="00D53063" w:rsidRPr="00D53063">
        <w:rPr>
          <w:rFonts w:ascii="新細明體" w:eastAsia="新細明體" w:hAnsi="新細明體" w:cs="Times New Roman"/>
          <w:color w:val="auto"/>
          <w:szCs w:val="20"/>
          <w:lang w:val="en-US"/>
        </w:rPr>
        <w:t>透過漸進的方式，讓幼兒由簡到難慢慢熟悉算數、加減的概念，在研究者的引導下，幼兒</w:t>
      </w:r>
      <w:proofErr w:type="gramStart"/>
      <w:r w:rsidR="00D53063" w:rsidRPr="00D53063">
        <w:rPr>
          <w:rFonts w:ascii="新細明體" w:eastAsia="新細明體" w:hAnsi="新細明體" w:cs="Times New Roman"/>
          <w:color w:val="auto"/>
          <w:szCs w:val="20"/>
          <w:lang w:val="en-US"/>
        </w:rPr>
        <w:t>熟悉桌遊</w:t>
      </w:r>
      <w:proofErr w:type="gramEnd"/>
      <w:r w:rsidR="00D53063" w:rsidRPr="00D53063">
        <w:rPr>
          <w:rFonts w:ascii="新細明體" w:eastAsia="新細明體" w:hAnsi="新細明體" w:cs="Times New Roman"/>
          <w:color w:val="auto"/>
          <w:szCs w:val="20"/>
          <w:lang w:val="en-US"/>
        </w:rPr>
        <w:t>操作規則後即會自己找好朋友一起玩，透過</w:t>
      </w:r>
      <w:proofErr w:type="gramStart"/>
      <w:r w:rsidR="00D53063" w:rsidRPr="00D53063">
        <w:rPr>
          <w:rFonts w:ascii="新細明體" w:eastAsia="新細明體" w:hAnsi="新細明體" w:cs="Times New Roman"/>
          <w:color w:val="auto"/>
          <w:szCs w:val="20"/>
          <w:lang w:val="en-US"/>
        </w:rPr>
        <w:t>同儕間的相互</w:t>
      </w:r>
      <w:proofErr w:type="gramEnd"/>
      <w:r w:rsidR="00D53063" w:rsidRPr="00D53063">
        <w:rPr>
          <w:rFonts w:ascii="新細明體" w:eastAsia="新細明體" w:hAnsi="新細明體" w:cs="Times New Roman"/>
          <w:color w:val="auto"/>
          <w:szCs w:val="20"/>
          <w:lang w:val="en-US"/>
        </w:rPr>
        <w:t>影響，幼兒在玩的過程中除了更熟練玩法，同時也漸漸提升其加減的能力，從十以內的加減，進步到能進行十五、二十以內的加減運算。</w:t>
      </w:r>
    </w:p>
    <w:p w14:paraId="50A3E729" w14:textId="54518065" w:rsidR="00D53063" w:rsidRPr="00D53063" w:rsidRDefault="00D17B0B" w:rsidP="00627CA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Chars="200" w:left="902" w:hangingChars="200" w:hanging="440"/>
        <w:rPr>
          <w:rFonts w:ascii="新細明體" w:eastAsia="新細明體" w:hAnsi="新細明體" w:cs="Times New Roman" w:hint="default"/>
          <w:color w:val="auto"/>
          <w:szCs w:val="20"/>
          <w:lang w:val="en-US"/>
        </w:rPr>
      </w:pPr>
      <w:r>
        <w:rPr>
          <w:rFonts w:ascii="新細明體" w:eastAsia="新細明體" w:hAnsi="新細明體" w:cs="Times New Roman"/>
          <w:color w:val="auto"/>
          <w:szCs w:val="20"/>
          <w:lang w:val="en-US"/>
        </w:rPr>
        <w:t>(二)</w:t>
      </w:r>
      <w:r w:rsidR="00E423AF">
        <w:rPr>
          <w:rFonts w:ascii="新細明體" w:eastAsia="新細明體" w:hAnsi="新細明體" w:cs="Times New Roman"/>
          <w:color w:val="auto"/>
          <w:szCs w:val="20"/>
          <w:lang w:val="en-US"/>
        </w:rPr>
        <w:t xml:space="preserve"> </w:t>
      </w:r>
      <w:r w:rsidR="00D53063" w:rsidRPr="00D53063">
        <w:rPr>
          <w:rFonts w:ascii="新細明體" w:eastAsia="新細明體" w:hAnsi="新細明體" w:cs="Times New Roman"/>
          <w:color w:val="auto"/>
          <w:szCs w:val="20"/>
          <w:lang w:val="en-US"/>
        </w:rPr>
        <w:t>在</w:t>
      </w:r>
      <w:proofErr w:type="gramStart"/>
      <w:r w:rsidR="00D53063" w:rsidRPr="00D53063">
        <w:rPr>
          <w:rFonts w:ascii="新細明體" w:eastAsia="新細明體" w:hAnsi="新細明體" w:cs="Times New Roman"/>
          <w:color w:val="auto"/>
          <w:szCs w:val="20"/>
          <w:lang w:val="en-US"/>
        </w:rPr>
        <w:t>操作桌遊的</w:t>
      </w:r>
      <w:proofErr w:type="gramEnd"/>
      <w:r w:rsidR="00D53063" w:rsidRPr="00D53063">
        <w:rPr>
          <w:rFonts w:ascii="新細明體" w:eastAsia="新細明體" w:hAnsi="新細明體" w:cs="Times New Roman"/>
          <w:color w:val="auto"/>
          <w:szCs w:val="20"/>
          <w:lang w:val="en-US"/>
        </w:rPr>
        <w:t>過程中，幼兒除了加減能力提升外，研究者發現幼兒對於</w:t>
      </w:r>
      <w:proofErr w:type="gramStart"/>
      <w:r w:rsidR="00D53063" w:rsidRPr="00D53063">
        <w:rPr>
          <w:rFonts w:ascii="新細明體" w:eastAsia="新細明體" w:hAnsi="新細明體" w:cs="Times New Roman"/>
          <w:color w:val="auto"/>
          <w:szCs w:val="20"/>
          <w:lang w:val="en-US"/>
        </w:rPr>
        <w:t>數字間的排列</w:t>
      </w:r>
      <w:proofErr w:type="gramEnd"/>
      <w:r w:rsidR="00D53063" w:rsidRPr="00D53063">
        <w:rPr>
          <w:rFonts w:ascii="新細明體" w:eastAsia="新細明體" w:hAnsi="新細明體" w:cs="Times New Roman"/>
          <w:color w:val="auto"/>
          <w:szCs w:val="20"/>
          <w:lang w:val="en-US"/>
        </w:rPr>
        <w:t>順序也更加熟練，經研究者觀察後了解，因加減法需熟悉</w:t>
      </w:r>
      <w:proofErr w:type="gramStart"/>
      <w:r w:rsidR="00D53063" w:rsidRPr="00D53063">
        <w:rPr>
          <w:rFonts w:ascii="新細明體" w:eastAsia="新細明體" w:hAnsi="新細明體" w:cs="Times New Roman"/>
          <w:color w:val="auto"/>
          <w:szCs w:val="20"/>
          <w:lang w:val="en-US"/>
        </w:rPr>
        <w:t>數字間的大小</w:t>
      </w:r>
      <w:proofErr w:type="gramEnd"/>
      <w:r w:rsidR="00D53063" w:rsidRPr="00D53063">
        <w:rPr>
          <w:rFonts w:ascii="新細明體" w:eastAsia="新細明體" w:hAnsi="新細明體" w:cs="Times New Roman"/>
          <w:color w:val="auto"/>
          <w:szCs w:val="20"/>
          <w:lang w:val="en-US"/>
        </w:rPr>
        <w:t>排列順序，才能確保加減的過程中能獲得正確的答案，所以幼兒在熟悉加減概念的同時，</w:t>
      </w:r>
      <w:proofErr w:type="gramStart"/>
      <w:r w:rsidR="00D53063" w:rsidRPr="00D53063">
        <w:rPr>
          <w:rFonts w:ascii="新細明體" w:eastAsia="新細明體" w:hAnsi="新細明體" w:cs="Times New Roman"/>
          <w:color w:val="auto"/>
          <w:szCs w:val="20"/>
          <w:lang w:val="en-US"/>
        </w:rPr>
        <w:t>數字間的大小</w:t>
      </w:r>
      <w:proofErr w:type="gramEnd"/>
      <w:r w:rsidR="00D53063" w:rsidRPr="00D53063">
        <w:rPr>
          <w:rFonts w:ascii="新細明體" w:eastAsia="新細明體" w:hAnsi="新細明體" w:cs="Times New Roman"/>
          <w:color w:val="auto"/>
          <w:szCs w:val="20"/>
          <w:lang w:val="en-US"/>
        </w:rPr>
        <w:t>、排列順序也因而得到提升。</w:t>
      </w:r>
    </w:p>
    <w:p w14:paraId="3AE80083" w14:textId="330C8733" w:rsidR="00D53063" w:rsidRPr="00D53063" w:rsidRDefault="00D17B0B" w:rsidP="00627CA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Chars="200" w:left="902" w:hangingChars="200" w:hanging="440"/>
        <w:rPr>
          <w:rFonts w:ascii="新細明體" w:eastAsia="新細明體" w:hAnsi="新細明體" w:cs="Times New Roman" w:hint="default"/>
          <w:color w:val="auto"/>
          <w:szCs w:val="20"/>
          <w:lang w:val="en-US"/>
        </w:rPr>
      </w:pPr>
      <w:r>
        <w:rPr>
          <w:rFonts w:ascii="新細明體" w:eastAsia="新細明體" w:hAnsi="新細明體" w:cs="Times New Roman"/>
          <w:color w:val="auto"/>
          <w:szCs w:val="20"/>
          <w:lang w:val="en-US"/>
        </w:rPr>
        <w:t>(三)</w:t>
      </w:r>
      <w:r w:rsidR="00E423AF">
        <w:rPr>
          <w:rFonts w:ascii="新細明體" w:eastAsia="新細明體" w:hAnsi="新細明體" w:cs="Times New Roman"/>
          <w:color w:val="auto"/>
          <w:szCs w:val="20"/>
          <w:lang w:val="en-US"/>
        </w:rPr>
        <w:t xml:space="preserve"> </w:t>
      </w:r>
      <w:r w:rsidR="00D53063" w:rsidRPr="00D53063">
        <w:rPr>
          <w:rFonts w:ascii="新細明體" w:eastAsia="新細明體" w:hAnsi="新細明體" w:cs="Times New Roman"/>
          <w:color w:val="auto"/>
          <w:szCs w:val="20"/>
          <w:lang w:val="en-US"/>
        </w:rPr>
        <w:t>研究過程中提供的「7ate 9」、「虎口搶10」、「企鵝派對」皆為</w:t>
      </w:r>
      <w:proofErr w:type="gramStart"/>
      <w:r w:rsidR="00D53063" w:rsidRPr="00D53063">
        <w:rPr>
          <w:rFonts w:ascii="新細明體" w:eastAsia="新細明體" w:hAnsi="新細明體" w:cs="Times New Roman"/>
          <w:color w:val="auto"/>
          <w:szCs w:val="20"/>
          <w:lang w:val="en-US"/>
        </w:rPr>
        <w:t>團體桌遊</w:t>
      </w:r>
      <w:proofErr w:type="gramEnd"/>
      <w:r w:rsidR="00D53063" w:rsidRPr="00D53063">
        <w:rPr>
          <w:rFonts w:ascii="新細明體" w:eastAsia="新細明體" w:hAnsi="新細明體" w:cs="Times New Roman"/>
          <w:color w:val="auto"/>
          <w:szCs w:val="20"/>
          <w:lang w:val="en-US"/>
        </w:rPr>
        <w:t>，需兩位以上的幼兒一起操作才能進行，因此在熟悉規則的過程中，幼兒除了需要了解加減法，還須學會輪流、等待，遵守遊戲規則等等，與單人遊戲不同，幼兒在探索這幾</w:t>
      </w:r>
      <w:proofErr w:type="gramStart"/>
      <w:r w:rsidR="00D53063" w:rsidRPr="00D53063">
        <w:rPr>
          <w:rFonts w:ascii="新細明體" w:eastAsia="新細明體" w:hAnsi="新細明體" w:cs="Times New Roman"/>
          <w:color w:val="auto"/>
          <w:szCs w:val="20"/>
          <w:lang w:val="en-US"/>
        </w:rPr>
        <w:t>款桌遊</w:t>
      </w:r>
      <w:proofErr w:type="gramEnd"/>
      <w:r w:rsidR="00D53063" w:rsidRPr="00D53063">
        <w:rPr>
          <w:rFonts w:ascii="新細明體" w:eastAsia="新細明體" w:hAnsi="新細明體" w:cs="Times New Roman"/>
          <w:color w:val="auto"/>
          <w:szCs w:val="20"/>
          <w:lang w:val="en-US"/>
        </w:rPr>
        <w:t>的過程中，也同時練習社會互動能力。</w:t>
      </w:r>
    </w:p>
    <w:p w14:paraId="71687BA7" w14:textId="23018C57" w:rsidR="00D53063" w:rsidRDefault="00D17B0B" w:rsidP="00627CA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Chars="200" w:left="902" w:hangingChars="200" w:hanging="440"/>
        <w:rPr>
          <w:rFonts w:ascii="新細明體" w:eastAsia="新細明體" w:hAnsi="新細明體" w:cs="Times New Roman" w:hint="default"/>
          <w:color w:val="auto"/>
          <w:szCs w:val="20"/>
          <w:lang w:val="en-US"/>
        </w:rPr>
      </w:pPr>
      <w:r>
        <w:rPr>
          <w:rFonts w:ascii="新細明體" w:eastAsia="新細明體" w:hAnsi="新細明體" w:cs="Times New Roman"/>
          <w:color w:val="auto"/>
          <w:szCs w:val="20"/>
          <w:lang w:val="en-US"/>
        </w:rPr>
        <w:t>(四)</w:t>
      </w:r>
      <w:r w:rsidR="00E423AF">
        <w:rPr>
          <w:rFonts w:ascii="新細明體" w:eastAsia="新細明體" w:hAnsi="新細明體" w:cs="Times New Roman"/>
          <w:color w:val="auto"/>
          <w:szCs w:val="20"/>
          <w:lang w:val="en-US"/>
        </w:rPr>
        <w:t xml:space="preserve"> </w:t>
      </w:r>
      <w:proofErr w:type="gramStart"/>
      <w:r w:rsidR="00D53063" w:rsidRPr="00D53063">
        <w:rPr>
          <w:rFonts w:ascii="新細明體" w:eastAsia="新細明體" w:hAnsi="新細明體" w:cs="Times New Roman"/>
          <w:color w:val="auto"/>
          <w:szCs w:val="20"/>
          <w:lang w:val="en-US"/>
        </w:rPr>
        <w:t>早期的簿本</w:t>
      </w:r>
      <w:proofErr w:type="gramEnd"/>
      <w:r w:rsidR="00D53063" w:rsidRPr="00D53063">
        <w:rPr>
          <w:rFonts w:ascii="新細明體" w:eastAsia="新細明體" w:hAnsi="新細明體" w:cs="Times New Roman"/>
          <w:color w:val="auto"/>
          <w:szCs w:val="20"/>
          <w:lang w:val="en-US"/>
        </w:rPr>
        <w:t>很多都屬於填鴨式的教學，多數幼兒甚至不知道自己在寫什麼，不知道怎麼寫的結果往往引來責罵，被責罵後的幼兒理所應當地減弱了對於算術及注音的學習興趣，在這樣不理解、責怪、興趣削弱的惡性循環下，幼兒很難對算數、加減提起興趣，本研究以遊戲的方式，讓幼兒在遊玩中練習加減的能力，算術變得不再無趣、壓力，幼兒的學習動機也因而提升。</w:t>
      </w:r>
    </w:p>
    <w:p w14:paraId="0D71A021" w14:textId="77777777" w:rsidR="007E7252" w:rsidRPr="00D53063" w:rsidRDefault="007E7252" w:rsidP="00627CA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Chars="200" w:left="902" w:hangingChars="200" w:hanging="440"/>
        <w:rPr>
          <w:rFonts w:ascii="新細明體" w:eastAsia="新細明體" w:hAnsi="新細明體" w:cs="Times New Roman" w:hint="default"/>
          <w:color w:val="auto"/>
          <w:szCs w:val="20"/>
          <w:lang w:val="en-US"/>
        </w:rPr>
      </w:pPr>
    </w:p>
    <w:p w14:paraId="505C9C3E" w14:textId="123ABBB3" w:rsidR="00D53063" w:rsidRPr="00277FC6"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sz w:val="32"/>
          <w:szCs w:val="28"/>
          <w:lang w:val="en-US"/>
        </w:rPr>
      </w:pPr>
      <w:r w:rsidRPr="00277FC6">
        <w:rPr>
          <w:rFonts w:ascii="新細明體" w:eastAsia="新細明體" w:hAnsi="新細明體" w:cs="Times New Roman"/>
          <w:color w:val="auto"/>
          <w:sz w:val="24"/>
          <w:szCs w:val="28"/>
          <w:lang w:val="en-US"/>
        </w:rPr>
        <w:lastRenderedPageBreak/>
        <w:t>關鍵詞</w:t>
      </w:r>
      <w:r w:rsidR="00277FC6" w:rsidRPr="00277FC6">
        <w:rPr>
          <w:rFonts w:ascii="新細明體" w:eastAsia="新細明體" w:hAnsi="新細明體" w:cs="Times New Roman"/>
          <w:color w:val="auto"/>
          <w:sz w:val="24"/>
          <w:szCs w:val="28"/>
          <w:lang w:val="en-US"/>
        </w:rPr>
        <w:t>：</w:t>
      </w:r>
      <w:proofErr w:type="gramStart"/>
      <w:r w:rsidRPr="00277FC6">
        <w:rPr>
          <w:rFonts w:ascii="新細明體" w:eastAsia="新細明體" w:hAnsi="新細明體" w:cs="Times New Roman"/>
          <w:color w:val="auto"/>
          <w:sz w:val="24"/>
          <w:szCs w:val="28"/>
          <w:lang w:val="en-US"/>
        </w:rPr>
        <w:t>幼兒桌遊</w:t>
      </w:r>
      <w:proofErr w:type="gramEnd"/>
      <w:r w:rsidRPr="00277FC6">
        <w:rPr>
          <w:rFonts w:ascii="新細明體" w:eastAsia="新細明體" w:hAnsi="新細明體" w:cs="Times New Roman"/>
          <w:color w:val="auto"/>
          <w:sz w:val="24"/>
          <w:szCs w:val="28"/>
          <w:lang w:val="en-US"/>
        </w:rPr>
        <w:t>、</w:t>
      </w:r>
      <w:proofErr w:type="gramStart"/>
      <w:r w:rsidRPr="00277FC6">
        <w:rPr>
          <w:rFonts w:ascii="新細明體" w:eastAsia="新細明體" w:hAnsi="新細明體" w:cs="Times New Roman"/>
          <w:color w:val="auto"/>
          <w:sz w:val="24"/>
          <w:szCs w:val="28"/>
          <w:lang w:val="en-US"/>
        </w:rPr>
        <w:t>數學桌遊</w:t>
      </w:r>
      <w:proofErr w:type="gramEnd"/>
      <w:r w:rsidRPr="00277FC6">
        <w:rPr>
          <w:rFonts w:ascii="新細明體" w:eastAsia="新細明體" w:hAnsi="新細明體" w:cs="Times New Roman"/>
          <w:color w:val="auto"/>
          <w:sz w:val="24"/>
          <w:szCs w:val="28"/>
          <w:lang w:val="en-US"/>
        </w:rPr>
        <w:t>、幼兒加減能力</w:t>
      </w:r>
    </w:p>
    <w:p w14:paraId="0BE2E9FE" w14:textId="77777777" w:rsidR="00D53063" w:rsidRPr="00D53063" w:rsidRDefault="00D53063" w:rsidP="00D53063">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cs="標楷體" w:hint="default"/>
          <w:b/>
          <w:color w:val="auto"/>
          <w:kern w:val="2"/>
          <w:sz w:val="36"/>
          <w:szCs w:val="36"/>
          <w:bdr w:val="none" w:sz="0" w:space="0" w:color="auto"/>
          <w:lang w:val="en-US"/>
        </w:rPr>
      </w:pPr>
      <w:r w:rsidRPr="00D53063">
        <w:rPr>
          <w:rFonts w:ascii="標楷體" w:eastAsia="標楷體" w:hAnsi="標楷體" w:cs="標楷體"/>
          <w:b/>
          <w:color w:val="auto"/>
          <w:sz w:val="36"/>
          <w:szCs w:val="36"/>
          <w:bdr w:val="none" w:sz="0" w:space="0" w:color="auto"/>
          <w:lang w:val="en-US"/>
        </w:rPr>
        <w:br w:type="page"/>
      </w:r>
    </w:p>
    <w:p w14:paraId="37334580" w14:textId="05245DB7" w:rsidR="00D53063" w:rsidRPr="005519CF" w:rsidRDefault="00D53063" w:rsidP="005519CF">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color w:val="auto"/>
          <w:kern w:val="2"/>
          <w:sz w:val="36"/>
          <w:szCs w:val="36"/>
          <w:bdr w:val="none" w:sz="0" w:space="0" w:color="auto"/>
          <w:lang w:val="en-US"/>
        </w:rPr>
      </w:pPr>
      <w:r w:rsidRPr="005519CF">
        <w:rPr>
          <w:rFonts w:ascii="標楷體" w:eastAsia="標楷體" w:hAnsi="標楷體" w:cs="Times New Roman"/>
          <w:b/>
          <w:color w:val="auto"/>
          <w:kern w:val="2"/>
          <w:sz w:val="36"/>
          <w:szCs w:val="36"/>
          <w:bdr w:val="none" w:sz="0" w:space="0" w:color="auto"/>
          <w:lang w:val="en-US"/>
        </w:rPr>
        <w:lastRenderedPageBreak/>
        <w:t>初探幼兒STEM教育</w:t>
      </w:r>
      <w:proofErr w:type="gramStart"/>
      <w:r w:rsidRPr="005519CF">
        <w:rPr>
          <w:rFonts w:ascii="標楷體" w:eastAsia="標楷體" w:hAnsi="標楷體" w:cs="Times New Roman"/>
          <w:b/>
          <w:color w:val="auto"/>
          <w:kern w:val="2"/>
          <w:sz w:val="36"/>
          <w:szCs w:val="36"/>
          <w:bdr w:val="none" w:sz="0" w:space="0" w:color="auto"/>
          <w:lang w:val="en-US"/>
        </w:rPr>
        <w:t>—</w:t>
      </w:r>
      <w:proofErr w:type="gramEnd"/>
      <w:r w:rsidRPr="005519CF">
        <w:rPr>
          <w:rFonts w:ascii="標楷體" w:eastAsia="標楷體" w:hAnsi="標楷體" w:cs="Times New Roman"/>
          <w:b/>
          <w:color w:val="auto"/>
          <w:kern w:val="2"/>
          <w:sz w:val="36"/>
          <w:szCs w:val="36"/>
          <w:bdr w:val="none" w:sz="0" w:space="0" w:color="auto"/>
          <w:lang w:val="en-US"/>
        </w:rPr>
        <w:t>以舞獅活動為例</w:t>
      </w:r>
    </w:p>
    <w:p w14:paraId="44FE1AC3" w14:textId="77777777" w:rsidR="00D53063" w:rsidRPr="005519CF" w:rsidRDefault="00AC0F82" w:rsidP="005519CF">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szCs w:val="24"/>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0"/>
          <w:id w:val="388392426"/>
        </w:sdtPr>
        <w:sdtEndPr>
          <w:rPr>
            <w:rFonts w:ascii="標楷體" w:eastAsia="標楷體" w:hAnsi="標楷體"/>
            <w:szCs w:val="24"/>
          </w:rPr>
        </w:sdtEndPr>
        <w:sdtContent>
          <w:proofErr w:type="gramStart"/>
          <w:r w:rsidR="00D53063" w:rsidRPr="005519CF">
            <w:rPr>
              <w:rFonts w:ascii="標楷體" w:eastAsia="標楷體" w:hAnsi="標楷體" w:cs="Times New Roman"/>
              <w:color w:val="auto"/>
              <w:kern w:val="2"/>
              <w:sz w:val="24"/>
              <w:szCs w:val="24"/>
              <w:bdr w:val="none" w:sz="0" w:space="0" w:color="auto"/>
              <w:lang w:val="en-US"/>
            </w:rPr>
            <w:t>葉致齊</w:t>
          </w:r>
          <w:proofErr w:type="gramEnd"/>
        </w:sdtContent>
      </w:sdt>
    </w:p>
    <w:p w14:paraId="642E891A" w14:textId="53A99071" w:rsidR="00D53063" w:rsidRPr="005519CF" w:rsidRDefault="00AC0F82" w:rsidP="005519CF">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szCs w:val="24"/>
          <w:bdr w:val="none" w:sz="0" w:space="0" w:color="auto"/>
          <w:lang w:val="en-US"/>
        </w:rPr>
      </w:pPr>
      <w:sdt>
        <w:sdtPr>
          <w:rPr>
            <w:rFonts w:ascii="標楷體" w:eastAsia="標楷體" w:hAnsi="標楷體" w:cs="Times New Roman"/>
            <w:color w:val="auto"/>
            <w:kern w:val="2"/>
            <w:sz w:val="24"/>
            <w:szCs w:val="24"/>
            <w:bdr w:val="none" w:sz="0" w:space="0" w:color="auto"/>
            <w:lang w:val="en-US"/>
          </w:rPr>
          <w:tag w:val="goog_rdk_1"/>
          <w:id w:val="596291440"/>
        </w:sdtPr>
        <w:sdtEndPr/>
        <w:sdtContent>
          <w:r w:rsidR="00D53063" w:rsidRPr="005519CF">
            <w:rPr>
              <w:rFonts w:ascii="標楷體" w:eastAsia="標楷體" w:hAnsi="標楷體" w:cs="Times New Roman"/>
              <w:color w:val="auto"/>
              <w:kern w:val="2"/>
              <w:sz w:val="24"/>
              <w:szCs w:val="24"/>
              <w:bdr w:val="none" w:sz="0" w:space="0" w:color="auto"/>
              <w:lang w:val="en-US"/>
            </w:rPr>
            <w:t xml:space="preserve">    桃園市瑞</w:t>
          </w:r>
          <w:proofErr w:type="gramStart"/>
          <w:r w:rsidR="00D53063" w:rsidRPr="005519CF">
            <w:rPr>
              <w:rFonts w:ascii="標楷體" w:eastAsia="標楷體" w:hAnsi="標楷體" w:cs="Times New Roman"/>
              <w:color w:val="auto"/>
              <w:kern w:val="2"/>
              <w:sz w:val="24"/>
              <w:szCs w:val="24"/>
              <w:bdr w:val="none" w:sz="0" w:space="0" w:color="auto"/>
              <w:lang w:val="en-US"/>
            </w:rPr>
            <w:t>埔</w:t>
          </w:r>
          <w:proofErr w:type="gramEnd"/>
          <w:r w:rsidR="00D53063" w:rsidRPr="005519CF">
            <w:rPr>
              <w:rFonts w:ascii="標楷體" w:eastAsia="標楷體" w:hAnsi="標楷體" w:cs="Times New Roman"/>
              <w:color w:val="auto"/>
              <w:kern w:val="2"/>
              <w:sz w:val="24"/>
              <w:szCs w:val="24"/>
              <w:bdr w:val="none" w:sz="0" w:space="0" w:color="auto"/>
              <w:lang w:val="en-US"/>
            </w:rPr>
            <w:t>國小附設幼兒園</w:t>
          </w:r>
          <w:r w:rsidR="00433518">
            <w:rPr>
              <w:rFonts w:ascii="標楷體" w:eastAsia="標楷體" w:hAnsi="標楷體" w:cs="Times New Roman"/>
              <w:color w:val="auto"/>
              <w:kern w:val="2"/>
              <w:sz w:val="24"/>
              <w:szCs w:val="24"/>
              <w:bdr w:val="none" w:sz="0" w:space="0" w:color="auto"/>
              <w:lang w:val="en-US"/>
            </w:rPr>
            <w:t xml:space="preserve">  </w:t>
          </w:r>
          <w:r w:rsidR="00D53063" w:rsidRPr="005519CF">
            <w:rPr>
              <w:rFonts w:ascii="標楷體" w:eastAsia="標楷體" w:hAnsi="標楷體" w:cs="Times New Roman"/>
              <w:color w:val="auto"/>
              <w:kern w:val="2"/>
              <w:sz w:val="24"/>
              <w:szCs w:val="24"/>
              <w:bdr w:val="none" w:sz="0" w:space="0" w:color="auto"/>
              <w:lang w:val="en-US"/>
            </w:rPr>
            <w:t>教師</w:t>
          </w:r>
        </w:sdtContent>
      </w:sdt>
    </w:p>
    <w:p w14:paraId="2C48FBBD" w14:textId="10F40809" w:rsidR="00D53063" w:rsidRDefault="005519CF" w:rsidP="005519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color w:val="auto"/>
          <w:kern w:val="2"/>
          <w:sz w:val="28"/>
          <w:szCs w:val="28"/>
          <w:bdr w:val="none" w:sz="0" w:space="0" w:color="auto"/>
          <w:lang w:val="en-US"/>
        </w:rPr>
      </w:pPr>
      <w:r w:rsidRPr="00D53063">
        <w:rPr>
          <w:rFonts w:ascii="標楷體" w:eastAsia="標楷體" w:hAnsi="標楷體" w:cs="Times New Roman"/>
          <w:b/>
          <w:color w:val="auto"/>
          <w:kern w:val="2"/>
          <w:sz w:val="28"/>
          <w:szCs w:val="28"/>
          <w:bdr w:val="none" w:sz="0" w:space="0" w:color="auto"/>
          <w:lang w:val="en-US"/>
        </w:rPr>
        <w:t>摘要</w:t>
      </w:r>
    </w:p>
    <w:p w14:paraId="7CE508D3" w14:textId="5BF4BC37" w:rsidR="005519CF" w:rsidRPr="005519CF" w:rsidRDefault="005519CF" w:rsidP="005519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Times New Roman" w:hint="default"/>
          <w:kern w:val="2"/>
          <w:bdr w:val="none" w:sz="0" w:space="0" w:color="auto"/>
          <w:lang w:val="en-US"/>
        </w:rPr>
      </w:pPr>
      <w:r w:rsidRPr="005519CF">
        <w:rPr>
          <w:rFonts w:ascii="新細明體" w:eastAsia="新細明體" w:hAnsi="新細明體" w:cs="Times New Roman"/>
          <w:kern w:val="2"/>
          <w:bdr w:val="none" w:sz="0" w:space="0" w:color="auto"/>
          <w:lang w:val="en-US"/>
        </w:rPr>
        <w:t>近年來</w:t>
      </w:r>
      <w:r w:rsidRPr="005519CF">
        <w:rPr>
          <w:rFonts w:ascii="新細明體" w:eastAsia="新細明體" w:hAnsi="新細明體" w:cs="Times New Roman" w:hint="default"/>
          <w:kern w:val="2"/>
          <w:bdr w:val="none" w:sz="0" w:space="0" w:color="auto"/>
          <w:lang w:val="en-US"/>
        </w:rPr>
        <w:t>STEM教育成為教育趨勢且各國漸漸把STEM要素融合在教育中。本文旨是探討作者如何進行幼兒STEM教學之整體教學樣貌為何？透過觀察、訪談、省思日誌、文件檔案等來進行研究。為期3個月的研究，作者發現：（1）STEM教學活動的整體課程樣貌符合STEM教育4特徵：為解決問題、探究、工程程序與整合課程；（2）教學策略包含課程設計遵循主題課程設計原則、選定問題讓幼兒面對解決、分析STEM要素等，課程實施前於學習區陳列相關繪本和教具，課程實施中讓幼兒在工程程序下完成製作物解決問題，教師則</w:t>
      </w:r>
      <w:proofErr w:type="gramStart"/>
      <w:r w:rsidRPr="005519CF">
        <w:rPr>
          <w:rFonts w:ascii="新細明體" w:eastAsia="新細明體" w:hAnsi="新細明體" w:cs="Times New Roman" w:hint="default"/>
          <w:kern w:val="2"/>
          <w:bdr w:val="none" w:sz="0" w:space="0" w:color="auto"/>
          <w:lang w:val="en-US"/>
        </w:rPr>
        <w:t>在旁搭構鷹架</w:t>
      </w:r>
      <w:proofErr w:type="gramEnd"/>
      <w:r w:rsidRPr="005519CF">
        <w:rPr>
          <w:rFonts w:ascii="新細明體" w:eastAsia="新細明體" w:hAnsi="新細明體" w:cs="Times New Roman" w:hint="default"/>
          <w:kern w:val="2"/>
          <w:bdr w:val="none" w:sz="0" w:space="0" w:color="auto"/>
          <w:lang w:val="en-US"/>
        </w:rPr>
        <w:t>；（3）教學中</w:t>
      </w:r>
      <w:r w:rsidRPr="005519CF">
        <w:rPr>
          <w:rFonts w:ascii="新細明體" w:eastAsia="新細明體" w:hAnsi="新細明體" w:cs="Times New Roman"/>
          <w:kern w:val="2"/>
          <w:bdr w:val="none" w:sz="0" w:space="0" w:color="auto"/>
          <w:lang w:val="en-US"/>
        </w:rPr>
        <w:t>與班群對談、自我省思、查閱文獻可增進自我的專業。最後，根據本研究發現提出結論與相關建議。</w:t>
      </w:r>
    </w:p>
    <w:p w14:paraId="06EE45C6" w14:textId="0909D36C" w:rsidR="00D53063" w:rsidRPr="00D53063" w:rsidRDefault="00D53063" w:rsidP="005519CF">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kern w:val="2"/>
          <w:bdr w:val="none" w:sz="0" w:space="0" w:color="auto"/>
          <w:lang w:val="en-US"/>
        </w:rPr>
      </w:pPr>
    </w:p>
    <w:p w14:paraId="7DF774AC"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新細明體" w:hAnsi="Times New Roman" w:cs="Times New Roman" w:hint="default"/>
          <w:kern w:val="2"/>
          <w:sz w:val="24"/>
          <w:bdr w:val="none" w:sz="0" w:space="0" w:color="auto"/>
          <w:lang w:val="en-US"/>
        </w:rPr>
      </w:pPr>
    </w:p>
    <w:p w14:paraId="1943F016" w14:textId="77777777" w:rsidR="00D53063" w:rsidRPr="00D53063" w:rsidRDefault="00AC0F8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sz w:val="24"/>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4"/>
          <w:id w:val="-477605390"/>
        </w:sdtPr>
        <w:sdtEndPr/>
        <w:sdtContent>
          <w:r w:rsidR="00D53063" w:rsidRPr="00D53063">
            <w:rPr>
              <w:rFonts w:ascii="Times New Roman" w:eastAsia="新細明體" w:hAnsi="Times New Roman" w:cs="Times New Roman"/>
              <w:color w:val="auto"/>
              <w:kern w:val="2"/>
              <w:sz w:val="24"/>
              <w:bdr w:val="none" w:sz="0" w:space="0" w:color="auto"/>
              <w:lang w:val="en-US"/>
            </w:rPr>
            <w:t>關鍵詞：幼兒</w:t>
          </w:r>
          <w:r w:rsidR="00D53063" w:rsidRPr="00D53063">
            <w:rPr>
              <w:rFonts w:ascii="Times New Roman" w:eastAsia="新細明體" w:hAnsi="Times New Roman" w:cs="Times New Roman"/>
              <w:color w:val="auto"/>
              <w:kern w:val="2"/>
              <w:sz w:val="24"/>
              <w:bdr w:val="none" w:sz="0" w:space="0" w:color="auto"/>
              <w:lang w:val="en-US"/>
            </w:rPr>
            <w:t>STEM</w:t>
          </w:r>
          <w:r w:rsidR="00D53063" w:rsidRPr="00D53063">
            <w:rPr>
              <w:rFonts w:ascii="Times New Roman" w:eastAsia="新細明體" w:hAnsi="Times New Roman" w:cs="Times New Roman"/>
              <w:color w:val="auto"/>
              <w:kern w:val="2"/>
              <w:sz w:val="24"/>
              <w:bdr w:val="none" w:sz="0" w:space="0" w:color="auto"/>
              <w:lang w:val="en-US"/>
            </w:rPr>
            <w:t>教學、</w:t>
          </w:r>
          <w:r w:rsidR="00D53063" w:rsidRPr="00D53063">
            <w:rPr>
              <w:rFonts w:ascii="Times New Roman" w:eastAsia="新細明體" w:hAnsi="Times New Roman" w:cs="Times New Roman"/>
              <w:color w:val="auto"/>
              <w:kern w:val="2"/>
              <w:sz w:val="24"/>
              <w:bdr w:val="none" w:sz="0" w:space="0" w:color="auto"/>
              <w:lang w:val="en-US"/>
            </w:rPr>
            <w:t>STEM</w:t>
          </w:r>
          <w:r w:rsidR="00D53063" w:rsidRPr="00D53063">
            <w:rPr>
              <w:rFonts w:ascii="Times New Roman" w:eastAsia="新細明體" w:hAnsi="Times New Roman" w:cs="Times New Roman"/>
              <w:color w:val="auto"/>
              <w:kern w:val="2"/>
              <w:sz w:val="24"/>
              <w:bdr w:val="none" w:sz="0" w:space="0" w:color="auto"/>
              <w:lang w:val="en-US"/>
            </w:rPr>
            <w:t>、質性研究</w:t>
          </w:r>
        </w:sdtContent>
      </w:sdt>
    </w:p>
    <w:p w14:paraId="5E5E2A5F"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sz w:val="24"/>
          <w:bdr w:val="none" w:sz="0" w:space="0" w:color="auto"/>
          <w:lang w:val="en-US"/>
        </w:rPr>
      </w:pPr>
    </w:p>
    <w:p w14:paraId="5D8C690F"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sz w:val="24"/>
          <w:bdr w:val="none" w:sz="0" w:space="0" w:color="auto"/>
          <w:lang w:val="en-US"/>
        </w:rPr>
      </w:pPr>
    </w:p>
    <w:p w14:paraId="6EA74986"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sz w:val="24"/>
          <w:bdr w:val="none" w:sz="0" w:space="0" w:color="auto"/>
          <w:lang w:val="en-US"/>
        </w:rPr>
      </w:pPr>
    </w:p>
    <w:p w14:paraId="22BC9B28"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sz w:val="24"/>
          <w:bdr w:val="none" w:sz="0" w:space="0" w:color="auto"/>
          <w:lang w:val="en-US"/>
        </w:rPr>
      </w:pPr>
    </w:p>
    <w:p w14:paraId="38992293"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sz w:val="24"/>
          <w:bdr w:val="none" w:sz="0" w:space="0" w:color="auto"/>
          <w:lang w:val="en-US"/>
        </w:rPr>
      </w:pPr>
    </w:p>
    <w:p w14:paraId="65D04175"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sz w:val="24"/>
          <w:bdr w:val="none" w:sz="0" w:space="0" w:color="auto"/>
          <w:lang w:val="en-US"/>
        </w:rPr>
      </w:pPr>
    </w:p>
    <w:p w14:paraId="016C2077"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sz w:val="24"/>
          <w:bdr w:val="none" w:sz="0" w:space="0" w:color="auto"/>
          <w:lang w:val="en-US"/>
        </w:rPr>
      </w:pPr>
    </w:p>
    <w:p w14:paraId="2C262B7B"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sz w:val="24"/>
          <w:bdr w:val="none" w:sz="0" w:space="0" w:color="auto"/>
          <w:lang w:val="en-US"/>
        </w:rPr>
      </w:pPr>
    </w:p>
    <w:p w14:paraId="4F5ED4A4"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sz w:val="24"/>
          <w:bdr w:val="none" w:sz="0" w:space="0" w:color="auto"/>
          <w:lang w:val="en-US"/>
        </w:rPr>
      </w:pPr>
    </w:p>
    <w:p w14:paraId="04107D72"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sz w:val="24"/>
          <w:bdr w:val="none" w:sz="0" w:space="0" w:color="auto"/>
          <w:lang w:val="en-US"/>
        </w:rPr>
      </w:pPr>
    </w:p>
    <w:p w14:paraId="07A942C1"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sz w:val="24"/>
          <w:bdr w:val="none" w:sz="0" w:space="0" w:color="auto"/>
          <w:lang w:val="en-US"/>
        </w:rPr>
      </w:pPr>
    </w:p>
    <w:p w14:paraId="03728C68"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sz w:val="24"/>
          <w:bdr w:val="none" w:sz="0" w:space="0" w:color="auto"/>
          <w:lang w:val="en-US"/>
        </w:rPr>
      </w:pPr>
    </w:p>
    <w:p w14:paraId="5C811E4A"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sz w:val="24"/>
          <w:bdr w:val="none" w:sz="0" w:space="0" w:color="auto"/>
          <w:lang w:val="en-US"/>
        </w:rPr>
      </w:pPr>
    </w:p>
    <w:p w14:paraId="6073D2AD"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sz w:val="24"/>
          <w:bdr w:val="none" w:sz="0" w:space="0" w:color="auto"/>
          <w:lang w:val="en-US"/>
        </w:rPr>
      </w:pPr>
    </w:p>
    <w:p w14:paraId="56660FDD"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sz w:val="24"/>
          <w:bdr w:val="none" w:sz="0" w:space="0" w:color="auto"/>
          <w:lang w:val="en-US"/>
        </w:rPr>
      </w:pPr>
    </w:p>
    <w:p w14:paraId="247B6309"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sz w:val="24"/>
          <w:bdr w:val="none" w:sz="0" w:space="0" w:color="auto"/>
          <w:lang w:val="en-US"/>
        </w:rPr>
      </w:pPr>
    </w:p>
    <w:p w14:paraId="2C930A44"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sz w:val="24"/>
          <w:bdr w:val="none" w:sz="0" w:space="0" w:color="auto"/>
          <w:lang w:val="en-US"/>
        </w:rPr>
      </w:pPr>
    </w:p>
    <w:p w14:paraId="1FFD9CCF"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sz w:val="24"/>
          <w:bdr w:val="none" w:sz="0" w:space="0" w:color="auto"/>
          <w:lang w:val="en-US"/>
        </w:rPr>
      </w:pPr>
    </w:p>
    <w:p w14:paraId="5F757D53"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b/>
          <w:kern w:val="2"/>
          <w:sz w:val="36"/>
          <w:szCs w:val="36"/>
          <w:bdr w:val="none" w:sz="0" w:space="0" w:color="auto"/>
          <w:lang w:val="en-US"/>
        </w:rPr>
      </w:pPr>
    </w:p>
    <w:p w14:paraId="3B771910" w14:textId="77777777" w:rsidR="00D53063" w:rsidRDefault="00D53063">
      <w:pPr>
        <w:rPr>
          <w:rFonts w:ascii="Times New Roman" w:eastAsia="新細明體" w:hAnsi="Times New Roman" w:cs="Times New Roman" w:hint="default"/>
          <w:b/>
          <w:kern w:val="2"/>
          <w:sz w:val="36"/>
          <w:szCs w:val="36"/>
          <w:bdr w:val="none" w:sz="0" w:space="0" w:color="auto"/>
          <w:lang w:val="en-US"/>
        </w:rPr>
      </w:pPr>
      <w:r>
        <w:rPr>
          <w:rFonts w:ascii="Times New Roman" w:eastAsia="新細明體" w:hAnsi="Times New Roman" w:cs="Times New Roman" w:hint="default"/>
          <w:b/>
          <w:kern w:val="2"/>
          <w:sz w:val="36"/>
          <w:szCs w:val="36"/>
          <w:bdr w:val="none" w:sz="0" w:space="0" w:color="auto"/>
          <w:lang w:val="en-US"/>
        </w:rPr>
        <w:br w:type="page"/>
      </w:r>
    </w:p>
    <w:p w14:paraId="3955C7F9" w14:textId="0C873E8B" w:rsidR="00D53063" w:rsidRPr="00917888"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hint="default"/>
          <w:b/>
          <w:color w:val="auto"/>
          <w:kern w:val="2"/>
          <w:sz w:val="36"/>
          <w:szCs w:val="36"/>
          <w:bdr w:val="none" w:sz="0" w:space="0" w:color="auto"/>
          <w:lang w:val="en-US"/>
        </w:rPr>
      </w:pPr>
      <w:r w:rsidRPr="00917888">
        <w:rPr>
          <w:b/>
          <w:kern w:val="2"/>
          <w:sz w:val="36"/>
          <w:szCs w:val="36"/>
          <w:bdr w:val="none" w:sz="0" w:space="0" w:color="auto"/>
          <w:lang w:val="en-US"/>
        </w:rPr>
        <w:lastRenderedPageBreak/>
        <w:t xml:space="preserve">A </w:t>
      </w:r>
      <w:r w:rsidRPr="00917888">
        <w:rPr>
          <w:b/>
          <w:kern w:val="2"/>
          <w:sz w:val="36"/>
          <w:szCs w:val="36"/>
          <w:highlight w:val="white"/>
          <w:bdr w:val="none" w:sz="0" w:space="0" w:color="auto"/>
          <w:lang w:val="en-US"/>
        </w:rPr>
        <w:t>Preliminary Study</w:t>
      </w:r>
      <w:r w:rsidRPr="00917888">
        <w:rPr>
          <w:b/>
          <w:kern w:val="2"/>
          <w:sz w:val="36"/>
          <w:szCs w:val="36"/>
          <w:bdr w:val="none" w:sz="0" w:space="0" w:color="auto"/>
          <w:lang w:val="en-US"/>
        </w:rPr>
        <w:t xml:space="preserve"> in STEM Education for Young Children: A Case Study of Lion-Dance Activity</w:t>
      </w:r>
    </w:p>
    <w:p w14:paraId="2AE567BC" w14:textId="77777777" w:rsidR="00D53063" w:rsidRPr="00917888"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hint="default"/>
          <w:color w:val="auto"/>
          <w:kern w:val="2"/>
          <w:sz w:val="24"/>
          <w:bdr w:val="none" w:sz="0" w:space="0" w:color="auto"/>
          <w:lang w:val="en-US"/>
        </w:rPr>
      </w:pPr>
    </w:p>
    <w:p w14:paraId="3DC96DB1" w14:textId="77777777" w:rsidR="00D53063" w:rsidRPr="00917888"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hint="default"/>
          <w:color w:val="auto"/>
          <w:kern w:val="2"/>
          <w:bdr w:val="none" w:sz="0" w:space="0" w:color="auto"/>
          <w:lang w:val="en-US"/>
        </w:rPr>
      </w:pPr>
      <w:r w:rsidRPr="00917888">
        <w:rPr>
          <w:color w:val="auto"/>
          <w:kern w:val="2"/>
          <w:sz w:val="24"/>
          <w:bdr w:val="none" w:sz="0" w:space="0" w:color="auto"/>
          <w:lang w:val="en-US"/>
        </w:rPr>
        <w:t>Yeh, Chih-Chi</w:t>
      </w:r>
    </w:p>
    <w:p w14:paraId="7381E355" w14:textId="77777777" w:rsidR="00D53063" w:rsidRPr="00917888"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hint="default"/>
          <w:color w:val="auto"/>
          <w:kern w:val="2"/>
          <w:sz w:val="24"/>
          <w:bdr w:val="none" w:sz="0" w:space="0" w:color="auto"/>
          <w:lang w:val="en-US"/>
        </w:rPr>
      </w:pPr>
      <w:r w:rsidRPr="00917888">
        <w:rPr>
          <w:color w:val="auto"/>
          <w:kern w:val="2"/>
          <w:sz w:val="24"/>
          <w:bdr w:val="none" w:sz="0" w:space="0" w:color="auto"/>
          <w:lang w:val="en-US"/>
        </w:rPr>
        <w:t>The Affiliated Preschool of RuiPu Elementary School of Taoyuan City. Preschool Teacher.</w:t>
      </w:r>
    </w:p>
    <w:p w14:paraId="58FB3162" w14:textId="77777777" w:rsidR="00D53063" w:rsidRPr="00917888"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hint="default"/>
          <w:color w:val="auto"/>
          <w:kern w:val="2"/>
          <w:sz w:val="24"/>
          <w:bdr w:val="none" w:sz="0" w:space="0" w:color="auto"/>
          <w:lang w:val="en-US"/>
        </w:rPr>
      </w:pPr>
    </w:p>
    <w:p w14:paraId="37A26008" w14:textId="77777777" w:rsidR="00D53063" w:rsidRPr="00917888"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hint="default"/>
          <w:b/>
          <w:color w:val="auto"/>
          <w:kern w:val="2"/>
          <w:sz w:val="24"/>
          <w:bdr w:val="none" w:sz="0" w:space="0" w:color="auto"/>
          <w:lang w:val="en-US"/>
        </w:rPr>
      </w:pPr>
      <w:r w:rsidRPr="00917888">
        <w:rPr>
          <w:b/>
          <w:color w:val="auto"/>
          <w:kern w:val="2"/>
          <w:sz w:val="28"/>
          <w:szCs w:val="28"/>
          <w:bdr w:val="none" w:sz="0" w:space="0" w:color="auto"/>
          <w:lang w:val="en-US"/>
        </w:rPr>
        <w:t>Abstract</w:t>
      </w:r>
    </w:p>
    <w:p w14:paraId="6B4AEE2B" w14:textId="77777777" w:rsidR="00D53063" w:rsidRPr="00917888"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hint="default"/>
          <w:kern w:val="2"/>
          <w:sz w:val="24"/>
          <w:bdr w:val="none" w:sz="0" w:space="0" w:color="auto"/>
          <w:lang w:val="en-US"/>
        </w:rPr>
      </w:pPr>
      <w:r w:rsidRPr="00917888">
        <w:rPr>
          <w:kern w:val="2"/>
          <w:sz w:val="24"/>
          <w:szCs w:val="24"/>
          <w:bdr w:val="none" w:sz="0" w:space="0" w:color="auto"/>
          <w:lang w:val="en-US"/>
        </w:rPr>
        <w:t xml:space="preserve">        </w:t>
      </w:r>
    </w:p>
    <w:p w14:paraId="349FCA9A" w14:textId="77777777" w:rsidR="00D53063" w:rsidRPr="00917888"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440"/>
        <w:rPr>
          <w:rFonts w:hint="default"/>
          <w:color w:val="auto"/>
          <w:kern w:val="2"/>
          <w:bdr w:val="none" w:sz="0" w:space="0" w:color="auto"/>
          <w:lang w:val="en-US"/>
        </w:rPr>
      </w:pPr>
      <w:r w:rsidRPr="00917888">
        <w:rPr>
          <w:kern w:val="2"/>
          <w:bdr w:val="none" w:sz="0" w:space="0" w:color="auto"/>
          <w:lang w:val="en-US"/>
        </w:rPr>
        <w:t xml:space="preserve">STEM education has become an educational trend and </w:t>
      </w:r>
      <w:r w:rsidRPr="00917888">
        <w:rPr>
          <w:kern w:val="2"/>
          <w:highlight w:val="white"/>
          <w:bdr w:val="none" w:sz="0" w:space="0" w:color="auto"/>
          <w:lang w:val="en-US"/>
        </w:rPr>
        <w:t>integrates into</w:t>
      </w:r>
      <w:r w:rsidRPr="00917888">
        <w:rPr>
          <w:kern w:val="2"/>
          <w:bdr w:val="none" w:sz="0" w:space="0" w:color="auto"/>
          <w:lang w:val="en-US"/>
        </w:rPr>
        <w:t xml:space="preserve"> education in every country. This study tried to explore how the curriculum looked like when I taught on STEM education. Data collected by observation, interview, documentation, and reflection. In the past three months, I found: (1) The overall curriculum complied with the four characteristics of STEM education: problem solving, discovering, process of engineering, curriculum integrating; (2) Teaching strategies and research strategies were mutually supported in this study, like choosing problems for young children, analyzing STEAM factories etc., designing learning areas, using scaffolding strategies when young children making manufactures in the process of engineering; (3) Discussing with critical friends, reflecting, reading </w:t>
      </w:r>
      <w:r w:rsidRPr="00917888">
        <w:rPr>
          <w:kern w:val="2"/>
          <w:highlight w:val="white"/>
          <w:bdr w:val="none" w:sz="0" w:space="0" w:color="auto"/>
          <w:lang w:val="en-US"/>
        </w:rPr>
        <w:t xml:space="preserve">literatures could increase profession. </w:t>
      </w:r>
      <w:r w:rsidRPr="00917888">
        <w:rPr>
          <w:kern w:val="2"/>
          <w:bdr w:val="none" w:sz="0" w:space="0" w:color="auto"/>
          <w:lang w:val="en-US"/>
        </w:rPr>
        <w:t>Finally, the study proposes conclusions and related recommendations based on the results.</w:t>
      </w:r>
    </w:p>
    <w:p w14:paraId="712C4DD5" w14:textId="77777777" w:rsidR="00D53063" w:rsidRPr="00917888"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hint="default"/>
          <w:kern w:val="2"/>
          <w:sz w:val="24"/>
          <w:bdr w:val="none" w:sz="0" w:space="0" w:color="auto"/>
          <w:lang w:val="en-US"/>
        </w:rPr>
      </w:pPr>
      <w:r w:rsidRPr="00917888">
        <w:rPr>
          <w:kern w:val="2"/>
          <w:bdr w:val="none" w:sz="0" w:space="0" w:color="auto"/>
          <w:lang w:val="en-US"/>
        </w:rPr>
        <w:t xml:space="preserve">    </w:t>
      </w:r>
    </w:p>
    <w:p w14:paraId="4BB2E70E" w14:textId="77777777" w:rsidR="00D53063" w:rsidRPr="00917888"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hint="default"/>
          <w:color w:val="auto"/>
          <w:kern w:val="2"/>
          <w:sz w:val="24"/>
          <w:highlight w:val="white"/>
          <w:bdr w:val="none" w:sz="0" w:space="0" w:color="auto"/>
          <w:lang w:val="en-US"/>
        </w:rPr>
      </w:pPr>
      <w:r w:rsidRPr="00917888">
        <w:rPr>
          <w:b/>
          <w:color w:val="auto"/>
          <w:kern w:val="2"/>
          <w:sz w:val="24"/>
          <w:bdr w:val="none" w:sz="0" w:space="0" w:color="auto"/>
          <w:lang w:val="en-US"/>
        </w:rPr>
        <w:t>Key words:</w:t>
      </w:r>
      <w:r w:rsidRPr="00917888">
        <w:rPr>
          <w:color w:val="auto"/>
          <w:kern w:val="2"/>
          <w:sz w:val="24"/>
          <w:highlight w:val="white"/>
          <w:bdr w:val="none" w:sz="0" w:space="0" w:color="auto"/>
          <w:lang w:val="en-US"/>
        </w:rPr>
        <w:t xml:space="preserve"> young children STEM education, STEM, qualitative research</w:t>
      </w:r>
    </w:p>
    <w:p w14:paraId="2956D589"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sz w:val="24"/>
          <w:highlight w:val="white"/>
          <w:bdr w:val="none" w:sz="0" w:space="0" w:color="auto"/>
          <w:lang w:val="en-US"/>
        </w:rPr>
      </w:pPr>
    </w:p>
    <w:p w14:paraId="034AAD42"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sz w:val="24"/>
          <w:highlight w:val="white"/>
          <w:bdr w:val="none" w:sz="0" w:space="0" w:color="auto"/>
          <w:lang w:val="en-US"/>
        </w:rPr>
      </w:pPr>
    </w:p>
    <w:p w14:paraId="62E57133"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sz w:val="24"/>
          <w:highlight w:val="white"/>
          <w:bdr w:val="none" w:sz="0" w:space="0" w:color="auto"/>
          <w:lang w:val="en-US"/>
        </w:rPr>
      </w:pPr>
    </w:p>
    <w:p w14:paraId="1734A286"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sz w:val="24"/>
          <w:highlight w:val="white"/>
          <w:bdr w:val="none" w:sz="0" w:space="0" w:color="auto"/>
          <w:lang w:val="en-US"/>
        </w:rPr>
      </w:pPr>
    </w:p>
    <w:p w14:paraId="594BB5DC"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sz w:val="24"/>
          <w:highlight w:val="white"/>
          <w:bdr w:val="none" w:sz="0" w:space="0" w:color="auto"/>
          <w:lang w:val="en-US"/>
        </w:rPr>
      </w:pPr>
    </w:p>
    <w:p w14:paraId="488CA831"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sz w:val="24"/>
          <w:highlight w:val="white"/>
          <w:bdr w:val="none" w:sz="0" w:space="0" w:color="auto"/>
          <w:lang w:val="en-US"/>
        </w:rPr>
      </w:pPr>
    </w:p>
    <w:p w14:paraId="571D2F86"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sz w:val="24"/>
          <w:highlight w:val="white"/>
          <w:bdr w:val="none" w:sz="0" w:space="0" w:color="auto"/>
          <w:lang w:val="en-US"/>
        </w:rPr>
      </w:pPr>
    </w:p>
    <w:p w14:paraId="15B50BB6"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sz w:val="24"/>
          <w:highlight w:val="white"/>
          <w:bdr w:val="none" w:sz="0" w:space="0" w:color="auto"/>
          <w:lang w:val="en-US"/>
        </w:rPr>
      </w:pPr>
    </w:p>
    <w:p w14:paraId="5D8F0B66"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sz w:val="24"/>
          <w:highlight w:val="white"/>
          <w:bdr w:val="none" w:sz="0" w:space="0" w:color="auto"/>
          <w:lang w:val="en-US"/>
        </w:rPr>
      </w:pPr>
    </w:p>
    <w:p w14:paraId="53B5306E"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sz w:val="24"/>
          <w:highlight w:val="white"/>
          <w:bdr w:val="none" w:sz="0" w:space="0" w:color="auto"/>
          <w:lang w:val="en-US"/>
        </w:rPr>
      </w:pPr>
    </w:p>
    <w:p w14:paraId="690FC6C6"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sz w:val="24"/>
          <w:highlight w:val="white"/>
          <w:bdr w:val="none" w:sz="0" w:space="0" w:color="auto"/>
          <w:lang w:val="en-US"/>
        </w:rPr>
      </w:pPr>
    </w:p>
    <w:p w14:paraId="1D497977"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sz w:val="24"/>
          <w:highlight w:val="white"/>
          <w:bdr w:val="none" w:sz="0" w:space="0" w:color="auto"/>
          <w:lang w:val="en-US"/>
        </w:rPr>
      </w:pPr>
    </w:p>
    <w:p w14:paraId="26C59469"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b/>
          <w:color w:val="auto"/>
          <w:kern w:val="2"/>
          <w:sz w:val="28"/>
          <w:szCs w:val="28"/>
          <w:bdr w:val="none" w:sz="0" w:space="0" w:color="auto"/>
          <w:lang w:val="en-US"/>
        </w:rPr>
      </w:pPr>
      <w:r w:rsidRPr="00D53063">
        <w:rPr>
          <w:rFonts w:ascii="Times New Roman" w:eastAsia="新細明體" w:hAnsi="Times New Roman" w:cs="Times New Roman"/>
          <w:b/>
          <w:color w:val="auto"/>
          <w:sz w:val="28"/>
          <w:szCs w:val="28"/>
          <w:bdr w:val="none" w:sz="0" w:space="0" w:color="auto"/>
          <w:lang w:val="en-US"/>
        </w:rPr>
        <w:br w:type="page"/>
      </w:r>
      <w:bookmarkStart w:id="9" w:name="_heading=h.gjdgxs"/>
      <w:bookmarkEnd w:id="9"/>
    </w:p>
    <w:p w14:paraId="04DB533E" w14:textId="77777777" w:rsidR="00D53063" w:rsidRPr="00CD1919" w:rsidRDefault="00D53063" w:rsidP="00CD1919">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Lines="50" w:before="120" w:afterLines="50" w:after="120"/>
        <w:jc w:val="center"/>
        <w:rPr>
          <w:rFonts w:ascii="標楷體" w:eastAsia="標楷體" w:hAnsi="標楷體" w:cs="Times New Roman" w:hint="default"/>
          <w:b/>
          <w:color w:val="auto"/>
          <w:kern w:val="2"/>
          <w:sz w:val="28"/>
          <w:szCs w:val="28"/>
          <w:bdr w:val="none" w:sz="0" w:space="0" w:color="auto"/>
          <w:lang w:val="en-US"/>
        </w:rPr>
      </w:pPr>
      <w:r w:rsidRPr="00CD1919">
        <w:rPr>
          <w:rFonts w:ascii="標楷體" w:eastAsia="標楷體" w:hAnsi="標楷體" w:cs="Times New Roman"/>
          <w:b/>
          <w:color w:val="auto"/>
          <w:kern w:val="2"/>
          <w:sz w:val="28"/>
          <w:szCs w:val="28"/>
          <w:bdr w:val="none" w:sz="0" w:space="0" w:color="auto"/>
          <w:lang w:val="en-US"/>
        </w:rPr>
        <w:lastRenderedPageBreak/>
        <w:t>壹、前言</w:t>
      </w:r>
    </w:p>
    <w:p w14:paraId="1188E979" w14:textId="0C10B09E" w:rsidR="00CD1919" w:rsidRPr="00D53063" w:rsidRDefault="00D53063" w:rsidP="00CD191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firstLineChars="200" w:firstLine="440"/>
        <w:rPr>
          <w:rFonts w:ascii="Times New Roman" w:eastAsia="新細明體" w:hAnsi="Times New Roman" w:cs="Times New Roman" w:hint="default"/>
          <w:kern w:val="2"/>
          <w:highlight w:val="white"/>
          <w:bdr w:val="none" w:sz="0" w:space="0" w:color="auto"/>
          <w:lang w:val="en-US"/>
        </w:rPr>
      </w:pPr>
      <w:r w:rsidRPr="00D53063">
        <w:rPr>
          <w:rFonts w:ascii="Times New Roman" w:eastAsia="新細明體" w:hAnsi="Times New Roman" w:cs="Times New Roman"/>
          <w:kern w:val="2"/>
          <w:bdr w:val="none" w:sz="0" w:space="0" w:color="auto"/>
          <w:lang w:val="en-US"/>
        </w:rPr>
        <w:t xml:space="preserve"> </w:t>
      </w:r>
      <w:r w:rsidR="00CD1919" w:rsidRPr="00D53063">
        <w:rPr>
          <w:rFonts w:ascii="Times New Roman" w:eastAsia="新細明體" w:hAnsi="Times New Roman" w:cs="Times New Roman"/>
          <w:kern w:val="2"/>
          <w:bdr w:val="none" w:sz="0" w:space="0" w:color="auto"/>
          <w:lang w:val="en-US"/>
        </w:rPr>
        <w:t>STEM</w:t>
      </w:r>
      <w:r w:rsidR="00CD1919" w:rsidRPr="00D53063">
        <w:rPr>
          <w:rFonts w:ascii="Times New Roman" w:eastAsia="新細明體" w:hAnsi="Times New Roman" w:cs="Times New Roman"/>
          <w:kern w:val="2"/>
          <w:bdr w:val="none" w:sz="0" w:space="0" w:color="auto"/>
          <w:lang w:val="en-US"/>
        </w:rPr>
        <w:t>為</w:t>
      </w:r>
      <w:sdt>
        <w:sdtPr>
          <w:rPr>
            <w:rFonts w:ascii="Times New Roman" w:eastAsia="新細明體" w:hAnsi="Times New Roman" w:cs="Times New Roman"/>
            <w:color w:val="auto"/>
            <w:kern w:val="2"/>
            <w:sz w:val="24"/>
            <w:bdr w:val="none" w:sz="0" w:space="0" w:color="auto"/>
            <w:lang w:val="en-US"/>
          </w:rPr>
          <w:tag w:val="goog_rdk_6"/>
          <w:id w:val="58527950"/>
        </w:sdtPr>
        <w:sdtEndPr/>
        <w:sdtContent>
          <w:r w:rsidR="00CD1919" w:rsidRPr="00D53063">
            <w:rPr>
              <w:rFonts w:ascii="Times New Roman" w:eastAsia="新細明體" w:hAnsi="Times New Roman" w:cs="Times New Roman"/>
              <w:kern w:val="2"/>
              <w:highlight w:val="white"/>
              <w:bdr w:val="none" w:sz="0" w:space="0" w:color="auto"/>
              <w:lang w:val="en-US"/>
            </w:rPr>
            <w:t>科學（</w:t>
          </w:r>
          <w:r w:rsidR="00CD1919" w:rsidRPr="00D53063">
            <w:rPr>
              <w:rFonts w:ascii="Times New Roman" w:eastAsia="新細明體" w:hAnsi="Times New Roman" w:cs="Times New Roman"/>
              <w:kern w:val="2"/>
              <w:highlight w:val="white"/>
              <w:bdr w:val="none" w:sz="0" w:space="0" w:color="auto"/>
              <w:lang w:val="en-US"/>
            </w:rPr>
            <w:t>Science</w:t>
          </w:r>
          <w:r w:rsidR="00CD1919" w:rsidRPr="00D53063">
            <w:rPr>
              <w:rFonts w:ascii="Times New Roman" w:eastAsia="新細明體" w:hAnsi="Times New Roman" w:cs="Times New Roman"/>
              <w:kern w:val="2"/>
              <w:highlight w:val="white"/>
              <w:bdr w:val="none" w:sz="0" w:space="0" w:color="auto"/>
              <w:lang w:val="en-US"/>
            </w:rPr>
            <w:t>）、科技（</w:t>
          </w:r>
          <w:r w:rsidR="00CD1919" w:rsidRPr="00D53063">
            <w:rPr>
              <w:rFonts w:ascii="Times New Roman" w:eastAsia="新細明體" w:hAnsi="Times New Roman" w:cs="Times New Roman"/>
              <w:kern w:val="2"/>
              <w:highlight w:val="white"/>
              <w:bdr w:val="none" w:sz="0" w:space="0" w:color="auto"/>
              <w:lang w:val="en-US"/>
            </w:rPr>
            <w:t>Technology</w:t>
          </w:r>
          <w:r w:rsidR="00CD1919" w:rsidRPr="00D53063">
            <w:rPr>
              <w:rFonts w:ascii="Times New Roman" w:eastAsia="新細明體" w:hAnsi="Times New Roman" w:cs="Times New Roman"/>
              <w:kern w:val="2"/>
              <w:highlight w:val="white"/>
              <w:bdr w:val="none" w:sz="0" w:space="0" w:color="auto"/>
              <w:lang w:val="en-US"/>
            </w:rPr>
            <w:t>）、工程（</w:t>
          </w:r>
          <w:r w:rsidR="00CD1919" w:rsidRPr="00D53063">
            <w:rPr>
              <w:rFonts w:ascii="Times New Roman" w:eastAsia="新細明體" w:hAnsi="Times New Roman" w:cs="Times New Roman"/>
              <w:kern w:val="2"/>
              <w:highlight w:val="white"/>
              <w:bdr w:val="none" w:sz="0" w:space="0" w:color="auto"/>
              <w:lang w:val="en-US"/>
            </w:rPr>
            <w:t>Engineering</w:t>
          </w:r>
          <w:r w:rsidR="00CD1919" w:rsidRPr="00D53063">
            <w:rPr>
              <w:rFonts w:ascii="Times New Roman" w:eastAsia="新細明體" w:hAnsi="Times New Roman" w:cs="Times New Roman"/>
              <w:kern w:val="2"/>
              <w:highlight w:val="white"/>
              <w:bdr w:val="none" w:sz="0" w:space="0" w:color="auto"/>
              <w:lang w:val="en-US"/>
            </w:rPr>
            <w:t>）和數學（</w:t>
          </w:r>
          <w:r w:rsidR="00CD1919" w:rsidRPr="00D53063">
            <w:rPr>
              <w:rFonts w:ascii="Times New Roman" w:eastAsia="新細明體" w:hAnsi="Times New Roman" w:cs="Times New Roman"/>
              <w:kern w:val="2"/>
              <w:highlight w:val="white"/>
              <w:bdr w:val="none" w:sz="0" w:space="0" w:color="auto"/>
              <w:lang w:val="en-US"/>
            </w:rPr>
            <w:t>Mathematics</w:t>
          </w:r>
          <w:r w:rsidR="00CD1919" w:rsidRPr="00D53063">
            <w:rPr>
              <w:rFonts w:ascii="Times New Roman" w:eastAsia="新細明體" w:hAnsi="Times New Roman" w:cs="Times New Roman"/>
              <w:kern w:val="2"/>
              <w:highlight w:val="white"/>
              <w:bdr w:val="none" w:sz="0" w:space="0" w:color="auto"/>
              <w:lang w:val="en-US"/>
            </w:rPr>
            <w:t>）的第一個英文字母的集結，而</w:t>
          </w:r>
        </w:sdtContent>
      </w:sdt>
      <w:sdt>
        <w:sdtPr>
          <w:rPr>
            <w:rFonts w:ascii="Times New Roman" w:eastAsia="新細明體" w:hAnsi="Times New Roman" w:cs="Times New Roman"/>
            <w:color w:val="auto"/>
            <w:kern w:val="2"/>
            <w:sz w:val="24"/>
            <w:bdr w:val="none" w:sz="0" w:space="0" w:color="auto"/>
            <w:lang w:val="en-US"/>
          </w:rPr>
          <w:tag w:val="goog_rdk_7"/>
          <w:id w:val="-241869079"/>
        </w:sdtPr>
        <w:sdtEndPr/>
        <w:sdtContent>
          <w:r w:rsidR="00CD1919" w:rsidRPr="00D53063">
            <w:rPr>
              <w:rFonts w:ascii="Times New Roman" w:eastAsia="新細明體" w:hAnsi="Times New Roman" w:cs="Times New Roman"/>
              <w:kern w:val="2"/>
              <w:bdr w:val="none" w:sz="0" w:space="0" w:color="auto"/>
              <w:lang w:val="en-US"/>
            </w:rPr>
            <w:t>STEM</w:t>
          </w:r>
          <w:r w:rsidR="00CD1919" w:rsidRPr="00D53063">
            <w:rPr>
              <w:rFonts w:ascii="Times New Roman" w:eastAsia="新細明體" w:hAnsi="Times New Roman" w:cs="Times New Roman"/>
              <w:kern w:val="2"/>
              <w:bdr w:val="none" w:sz="0" w:space="0" w:color="auto"/>
              <w:lang w:val="en-US"/>
            </w:rPr>
            <w:t>教育乃強調綜合運用科學、工程、技術與數學等知能，解決日常生活中的問題，並在學習上具有探究性與統整性，才能增進學生的</w:t>
          </w:r>
          <w:r w:rsidR="00CD1919" w:rsidRPr="00D53063">
            <w:rPr>
              <w:rFonts w:ascii="Times New Roman" w:eastAsia="新細明體" w:hAnsi="Times New Roman" w:cs="Times New Roman"/>
              <w:kern w:val="2"/>
              <w:bdr w:val="none" w:sz="0" w:space="0" w:color="auto"/>
              <w:lang w:val="en-US"/>
            </w:rPr>
            <w:t>STEM</w:t>
          </w:r>
          <w:r w:rsidR="00CD1919" w:rsidRPr="00D53063">
            <w:rPr>
              <w:rFonts w:ascii="Times New Roman" w:eastAsia="新細明體" w:hAnsi="Times New Roman" w:cs="Times New Roman"/>
              <w:kern w:val="2"/>
              <w:bdr w:val="none" w:sz="0" w:space="0" w:color="auto"/>
              <w:lang w:val="en-US"/>
            </w:rPr>
            <w:t>素養（</w:t>
          </w:r>
          <w:r w:rsidR="00CD1919" w:rsidRPr="00D53063">
            <w:rPr>
              <w:rFonts w:ascii="Times New Roman" w:eastAsia="新細明體" w:hAnsi="Times New Roman" w:cs="Times New Roman"/>
              <w:kern w:val="2"/>
              <w:bdr w:val="none" w:sz="0" w:space="0" w:color="auto"/>
              <w:lang w:val="en-US"/>
            </w:rPr>
            <w:t>Spector, 2015</w:t>
          </w:r>
          <w:r w:rsidR="00CD1919" w:rsidRPr="00D53063">
            <w:rPr>
              <w:rFonts w:ascii="Times New Roman" w:eastAsia="新細明體" w:hAnsi="Times New Roman" w:cs="Times New Roman"/>
              <w:kern w:val="2"/>
              <w:bdr w:val="none" w:sz="0" w:space="0" w:color="auto"/>
              <w:lang w:val="en-US"/>
            </w:rPr>
            <w:t>），並且在未來與他人競爭，提升國家競爭力</w:t>
          </w:r>
        </w:sdtContent>
      </w:sdt>
      <w:sdt>
        <w:sdtPr>
          <w:rPr>
            <w:rFonts w:ascii="Times New Roman" w:eastAsia="新細明體" w:hAnsi="Times New Roman" w:cs="Times New Roman"/>
            <w:color w:val="auto"/>
            <w:kern w:val="2"/>
            <w:sz w:val="24"/>
            <w:bdr w:val="none" w:sz="0" w:space="0" w:color="auto"/>
            <w:lang w:val="en-US"/>
          </w:rPr>
          <w:tag w:val="goog_rdk_8"/>
          <w:id w:val="1755552275"/>
        </w:sdtPr>
        <w:sdtEndPr/>
        <w:sdtContent>
          <w:r w:rsidR="00CD1919" w:rsidRPr="00D53063">
            <w:rPr>
              <w:rFonts w:ascii="Times New Roman" w:eastAsia="新細明體" w:hAnsi="Times New Roman" w:cs="Times New Roman"/>
              <w:kern w:val="2"/>
              <w:highlight w:val="white"/>
              <w:bdr w:val="none" w:sz="0" w:space="0" w:color="auto"/>
              <w:lang w:val="en-US"/>
            </w:rPr>
            <w:t>（</w:t>
          </w:r>
          <w:r w:rsidR="00CD1919" w:rsidRPr="00D53063">
            <w:rPr>
              <w:rFonts w:ascii="Times New Roman" w:eastAsia="新細明體" w:hAnsi="Times New Roman" w:cs="Times New Roman"/>
              <w:kern w:val="2"/>
              <w:highlight w:val="white"/>
              <w:bdr w:val="none" w:sz="0" w:space="0" w:color="auto"/>
              <w:lang w:val="en-US"/>
            </w:rPr>
            <w:t>Gu &amp; Belland, 2015</w:t>
          </w:r>
          <w:r w:rsidR="00CD1919" w:rsidRPr="00D53063">
            <w:rPr>
              <w:rFonts w:ascii="Times New Roman" w:eastAsia="新細明體" w:hAnsi="Times New Roman" w:cs="Times New Roman"/>
              <w:kern w:val="2"/>
              <w:highlight w:val="white"/>
              <w:bdr w:val="none" w:sz="0" w:space="0" w:color="auto"/>
              <w:lang w:val="en-US"/>
            </w:rPr>
            <w:t>）</w:t>
          </w:r>
        </w:sdtContent>
      </w:sdt>
      <w:sdt>
        <w:sdtPr>
          <w:rPr>
            <w:rFonts w:ascii="Times New Roman" w:eastAsia="新細明體" w:hAnsi="Times New Roman" w:cs="Times New Roman"/>
            <w:color w:val="auto"/>
            <w:kern w:val="2"/>
            <w:sz w:val="24"/>
            <w:bdr w:val="none" w:sz="0" w:space="0" w:color="auto"/>
            <w:lang w:val="en-US"/>
          </w:rPr>
          <w:tag w:val="goog_rdk_9"/>
          <w:id w:val="909201189"/>
        </w:sdtPr>
        <w:sdtEndPr/>
        <w:sdtContent>
          <w:r w:rsidR="00CD1919" w:rsidRPr="00D53063">
            <w:rPr>
              <w:rFonts w:ascii="Times New Roman" w:eastAsia="新細明體" w:hAnsi="Times New Roman" w:cs="Times New Roman"/>
              <w:kern w:val="2"/>
              <w:bdr w:val="none" w:sz="0" w:space="0" w:color="auto"/>
              <w:lang w:val="en-US"/>
            </w:rPr>
            <w:t>。</w:t>
          </w:r>
          <w:r w:rsidR="00CD1919" w:rsidRPr="00D53063">
            <w:rPr>
              <w:rFonts w:ascii="Times New Roman" w:eastAsia="新細明體" w:hAnsi="Times New Roman" w:cs="Times New Roman"/>
              <w:kern w:val="2"/>
              <w:bdr w:val="none" w:sz="0" w:space="0" w:color="auto"/>
              <w:lang w:val="en-US"/>
            </w:rPr>
            <w:t>STEM</w:t>
          </w:r>
        </w:sdtContent>
      </w:sdt>
      <w:sdt>
        <w:sdtPr>
          <w:rPr>
            <w:rFonts w:ascii="Times New Roman" w:eastAsia="新細明體" w:hAnsi="Times New Roman" w:cs="Times New Roman"/>
            <w:color w:val="auto"/>
            <w:kern w:val="2"/>
            <w:sz w:val="24"/>
            <w:bdr w:val="none" w:sz="0" w:space="0" w:color="auto"/>
            <w:lang w:val="en-US"/>
          </w:rPr>
          <w:tag w:val="goog_rdk_10"/>
          <w:id w:val="-1703936546"/>
        </w:sdtPr>
        <w:sdtEndPr/>
        <w:sdtContent>
          <w:r w:rsidR="00CD1919" w:rsidRPr="00D53063">
            <w:rPr>
              <w:rFonts w:ascii="Times New Roman" w:eastAsia="新細明體" w:hAnsi="Times New Roman" w:cs="Times New Roman"/>
              <w:kern w:val="2"/>
              <w:highlight w:val="white"/>
              <w:bdr w:val="none" w:sz="0" w:space="0" w:color="auto"/>
              <w:lang w:val="en-US"/>
            </w:rPr>
            <w:t>源起於美國，因政府覺察學生數學和科學能力在世界評比落後許多國家，為提升學生能力與國家競爭力，歐巴馬總統在</w:t>
          </w:r>
          <w:r w:rsidR="00CD1919" w:rsidRPr="00D53063">
            <w:rPr>
              <w:rFonts w:ascii="Times New Roman" w:eastAsia="新細明體" w:hAnsi="Times New Roman" w:cs="Times New Roman"/>
              <w:kern w:val="2"/>
              <w:highlight w:val="white"/>
              <w:bdr w:val="none" w:sz="0" w:space="0" w:color="auto"/>
              <w:lang w:val="en-US"/>
            </w:rPr>
            <w:t>2012</w:t>
          </w:r>
          <w:r w:rsidR="00CD1919" w:rsidRPr="00D53063">
            <w:rPr>
              <w:rFonts w:ascii="Times New Roman" w:eastAsia="新細明體" w:hAnsi="Times New Roman" w:cs="Times New Roman"/>
              <w:kern w:val="2"/>
              <w:highlight w:val="white"/>
              <w:bdr w:val="none" w:sz="0" w:space="0" w:color="auto"/>
              <w:lang w:val="en-US"/>
            </w:rPr>
            <w:t>年經歷多次研討後發布法案來推動</w:t>
          </w:r>
          <w:r w:rsidR="00CD1919" w:rsidRPr="00D53063">
            <w:rPr>
              <w:rFonts w:ascii="Times New Roman" w:eastAsia="新細明體" w:hAnsi="Times New Roman" w:cs="Times New Roman"/>
              <w:kern w:val="2"/>
              <w:highlight w:val="white"/>
              <w:bdr w:val="none" w:sz="0" w:space="0" w:color="auto"/>
              <w:lang w:val="en-US"/>
            </w:rPr>
            <w:t>STEM</w:t>
          </w:r>
          <w:r w:rsidR="00CD1919" w:rsidRPr="00D53063">
            <w:rPr>
              <w:rFonts w:ascii="Times New Roman" w:eastAsia="新細明體" w:hAnsi="Times New Roman" w:cs="Times New Roman"/>
              <w:kern w:val="2"/>
              <w:highlight w:val="white"/>
              <w:bdr w:val="none" w:sz="0" w:space="0" w:color="auto"/>
              <w:lang w:val="en-US"/>
            </w:rPr>
            <w:t>課程。</w:t>
          </w:r>
          <w:proofErr w:type="gramStart"/>
          <w:r w:rsidR="00CD1919" w:rsidRPr="00D53063">
            <w:rPr>
              <w:rFonts w:ascii="Times New Roman" w:eastAsia="新細明體" w:hAnsi="Times New Roman" w:cs="Times New Roman"/>
              <w:kern w:val="2"/>
              <w:highlight w:val="white"/>
              <w:bdr w:val="none" w:sz="0" w:space="0" w:color="auto"/>
              <w:lang w:val="en-US"/>
            </w:rPr>
            <w:t>另</w:t>
          </w:r>
          <w:proofErr w:type="gramEnd"/>
          <w:r w:rsidR="00CD1919" w:rsidRPr="00D53063">
            <w:rPr>
              <w:rFonts w:ascii="Times New Roman" w:eastAsia="新細明體" w:hAnsi="Times New Roman" w:cs="Times New Roman"/>
              <w:kern w:val="2"/>
              <w:highlight w:val="white"/>
              <w:bdr w:val="none" w:sz="0" w:space="0" w:color="auto"/>
              <w:lang w:val="en-US"/>
            </w:rPr>
            <w:t>，也有其他國家推行</w:t>
          </w:r>
          <w:r w:rsidR="00CD1919" w:rsidRPr="00D53063">
            <w:rPr>
              <w:rFonts w:ascii="Times New Roman" w:eastAsia="新細明體" w:hAnsi="Times New Roman" w:cs="Times New Roman"/>
              <w:kern w:val="2"/>
              <w:highlight w:val="white"/>
              <w:bdr w:val="none" w:sz="0" w:space="0" w:color="auto"/>
              <w:lang w:val="en-US"/>
            </w:rPr>
            <w:t>STEM</w:t>
          </w:r>
          <w:r w:rsidR="00CD1919" w:rsidRPr="00D53063">
            <w:rPr>
              <w:rFonts w:ascii="Times New Roman" w:eastAsia="新細明體" w:hAnsi="Times New Roman" w:cs="Times New Roman"/>
              <w:kern w:val="2"/>
              <w:highlight w:val="white"/>
              <w:bdr w:val="none" w:sz="0" w:space="0" w:color="auto"/>
              <w:lang w:val="en-US"/>
            </w:rPr>
            <w:t>課程，像是</w:t>
          </w:r>
        </w:sdtContent>
      </w:sdt>
      <w:sdt>
        <w:sdtPr>
          <w:rPr>
            <w:rFonts w:ascii="Times New Roman" w:eastAsia="新細明體" w:hAnsi="Times New Roman" w:cs="Times New Roman"/>
            <w:color w:val="auto"/>
            <w:kern w:val="2"/>
            <w:sz w:val="24"/>
            <w:bdr w:val="none" w:sz="0" w:space="0" w:color="auto"/>
            <w:lang w:val="en-US"/>
          </w:rPr>
          <w:tag w:val="goog_rdk_11"/>
          <w:id w:val="-1490937705"/>
        </w:sdtPr>
        <w:sdtEndPr/>
        <w:sdtContent>
          <w:r w:rsidR="00CD1919" w:rsidRPr="00D53063">
            <w:rPr>
              <w:rFonts w:ascii="Times New Roman" w:eastAsia="新細明體" w:hAnsi="Times New Roman" w:cs="Times New Roman"/>
              <w:kern w:val="2"/>
              <w:bdr w:val="none" w:sz="0" w:space="0" w:color="auto"/>
              <w:lang w:val="en-US"/>
            </w:rPr>
            <w:t>2016</w:t>
          </w:r>
          <w:r w:rsidR="00CD1919" w:rsidRPr="00D53063">
            <w:rPr>
              <w:rFonts w:ascii="Times New Roman" w:eastAsia="新細明體" w:hAnsi="Times New Roman" w:cs="Times New Roman"/>
              <w:kern w:val="2"/>
              <w:bdr w:val="none" w:sz="0" w:space="0" w:color="auto"/>
              <w:lang w:val="en-US"/>
            </w:rPr>
            <w:t>年歐盟「新技能議程」強調在教育上培養學生</w:t>
          </w:r>
          <w:r w:rsidR="00CD1919" w:rsidRPr="00D53063">
            <w:rPr>
              <w:rFonts w:ascii="Times New Roman" w:eastAsia="新細明體" w:hAnsi="Times New Roman" w:cs="Times New Roman"/>
              <w:kern w:val="2"/>
              <w:bdr w:val="none" w:sz="0" w:space="0" w:color="auto"/>
              <w:lang w:val="en-US"/>
            </w:rPr>
            <w:t>STEM</w:t>
          </w:r>
          <w:r w:rsidR="00CD1919" w:rsidRPr="00D53063">
            <w:rPr>
              <w:rFonts w:ascii="Times New Roman" w:eastAsia="新細明體" w:hAnsi="Times New Roman" w:cs="Times New Roman"/>
              <w:kern w:val="2"/>
              <w:bdr w:val="none" w:sz="0" w:space="0" w:color="auto"/>
              <w:lang w:val="en-US"/>
            </w:rPr>
            <w:t>知能（劉</w:t>
          </w:r>
          <w:proofErr w:type="gramStart"/>
          <w:r w:rsidR="00CD1919" w:rsidRPr="00D53063">
            <w:rPr>
              <w:rFonts w:ascii="Times New Roman" w:eastAsia="新細明體" w:hAnsi="Times New Roman" w:cs="Times New Roman"/>
              <w:kern w:val="2"/>
              <w:bdr w:val="none" w:sz="0" w:space="0" w:color="auto"/>
              <w:lang w:val="en-US"/>
            </w:rPr>
            <w:t>姵</w:t>
          </w:r>
          <w:proofErr w:type="gramEnd"/>
          <w:r w:rsidR="00CD1919" w:rsidRPr="00D53063">
            <w:rPr>
              <w:rFonts w:ascii="Times New Roman" w:eastAsia="新細明體" w:hAnsi="Times New Roman" w:cs="Times New Roman"/>
              <w:kern w:val="2"/>
              <w:bdr w:val="none" w:sz="0" w:space="0" w:color="auto"/>
              <w:lang w:val="en-US"/>
            </w:rPr>
            <w:t>君，</w:t>
          </w:r>
          <w:r w:rsidR="00CD1919" w:rsidRPr="00D53063">
            <w:rPr>
              <w:rFonts w:ascii="Times New Roman" w:eastAsia="新細明體" w:hAnsi="Times New Roman" w:cs="Times New Roman"/>
              <w:kern w:val="2"/>
              <w:bdr w:val="none" w:sz="0" w:space="0" w:color="auto"/>
              <w:lang w:val="en-US"/>
            </w:rPr>
            <w:t>2019</w:t>
          </w:r>
          <w:r w:rsidR="00CD1919" w:rsidRPr="00D53063">
            <w:rPr>
              <w:rFonts w:ascii="Times New Roman" w:eastAsia="新細明體" w:hAnsi="Times New Roman" w:cs="Times New Roman"/>
              <w:kern w:val="2"/>
              <w:bdr w:val="none" w:sz="0" w:space="0" w:color="auto"/>
              <w:lang w:val="en-US"/>
            </w:rPr>
            <w:t>）、</w:t>
          </w:r>
        </w:sdtContent>
      </w:sdt>
      <w:sdt>
        <w:sdtPr>
          <w:rPr>
            <w:rFonts w:ascii="Times New Roman" w:eastAsia="新細明體" w:hAnsi="Times New Roman" w:cs="Times New Roman"/>
            <w:color w:val="auto"/>
            <w:kern w:val="2"/>
            <w:sz w:val="24"/>
            <w:bdr w:val="none" w:sz="0" w:space="0" w:color="auto"/>
            <w:lang w:val="en-US"/>
          </w:rPr>
          <w:tag w:val="goog_rdk_12"/>
          <w:id w:val="-1313398873"/>
        </w:sdtPr>
        <w:sdtEndPr/>
        <w:sdtContent>
          <w:r w:rsidR="00CD1919" w:rsidRPr="00D53063">
            <w:rPr>
              <w:rFonts w:ascii="Times New Roman" w:eastAsia="新細明體" w:hAnsi="Times New Roman" w:cs="Times New Roman"/>
              <w:kern w:val="2"/>
              <w:highlight w:val="white"/>
              <w:bdr w:val="none" w:sz="0" w:space="0" w:color="auto"/>
              <w:lang w:val="en-US"/>
            </w:rPr>
            <w:t>中國於</w:t>
          </w:r>
          <w:r w:rsidR="00CD1919" w:rsidRPr="00D53063">
            <w:rPr>
              <w:rFonts w:ascii="Times New Roman" w:eastAsia="新細明體" w:hAnsi="Times New Roman" w:cs="Times New Roman"/>
              <w:kern w:val="2"/>
              <w:highlight w:val="white"/>
              <w:bdr w:val="none" w:sz="0" w:space="0" w:color="auto"/>
              <w:lang w:val="en-US"/>
            </w:rPr>
            <w:t>2017</w:t>
          </w:r>
          <w:r w:rsidR="00CD1919" w:rsidRPr="00D53063">
            <w:rPr>
              <w:rFonts w:ascii="Times New Roman" w:eastAsia="新細明體" w:hAnsi="Times New Roman" w:cs="Times New Roman"/>
              <w:kern w:val="2"/>
              <w:highlight w:val="white"/>
              <w:bdr w:val="none" w:sz="0" w:space="0" w:color="auto"/>
              <w:lang w:val="en-US"/>
            </w:rPr>
            <w:t>年啟動</w:t>
          </w:r>
        </w:sdtContent>
      </w:sdt>
      <w:sdt>
        <w:sdtPr>
          <w:rPr>
            <w:rFonts w:ascii="Times New Roman" w:eastAsia="新細明體" w:hAnsi="Times New Roman" w:cs="Times New Roman"/>
            <w:color w:val="auto"/>
            <w:kern w:val="2"/>
            <w:sz w:val="24"/>
            <w:bdr w:val="none" w:sz="0" w:space="0" w:color="auto"/>
            <w:lang w:val="en-US"/>
          </w:rPr>
          <w:tag w:val="goog_rdk_13"/>
          <w:id w:val="-1567940469"/>
        </w:sdtPr>
        <w:sdtEndPr/>
        <w:sdtContent>
          <w:r w:rsidR="00CD1919" w:rsidRPr="00D53063">
            <w:rPr>
              <w:rFonts w:ascii="Times New Roman" w:eastAsia="新細明體" w:hAnsi="Times New Roman" w:cs="Times New Roman"/>
              <w:kern w:val="2"/>
              <w:bdr w:val="none" w:sz="0" w:space="0" w:color="auto"/>
              <w:lang w:val="en-US"/>
            </w:rPr>
            <w:t>《</w:t>
          </w:r>
          <w:r w:rsidR="00CD1919" w:rsidRPr="00D53063">
            <w:rPr>
              <w:rFonts w:ascii="Times New Roman" w:eastAsia="新細明體" w:hAnsi="Times New Roman" w:cs="Times New Roman"/>
              <w:kern w:val="2"/>
              <w:bdr w:val="none" w:sz="0" w:space="0" w:color="auto"/>
              <w:lang w:val="en-US"/>
            </w:rPr>
            <w:t>STEM</w:t>
          </w:r>
          <w:r w:rsidR="00CD1919" w:rsidRPr="00D53063">
            <w:rPr>
              <w:rFonts w:ascii="Times New Roman" w:eastAsia="新細明體" w:hAnsi="Times New Roman" w:cs="Times New Roman"/>
              <w:kern w:val="2"/>
              <w:bdr w:val="none" w:sz="0" w:space="0" w:color="auto"/>
              <w:lang w:val="en-US"/>
            </w:rPr>
            <w:t>教育白皮書》和</w:t>
          </w:r>
          <w:r w:rsidR="00CD1919" w:rsidRPr="00D53063">
            <w:rPr>
              <w:rFonts w:ascii="Times New Roman" w:eastAsia="新細明體" w:hAnsi="Times New Roman" w:cs="Times New Roman"/>
              <w:kern w:val="2"/>
              <w:bdr w:val="none" w:sz="0" w:space="0" w:color="auto"/>
              <w:lang w:val="en-US"/>
            </w:rPr>
            <w:t>2029</w:t>
          </w:r>
          <w:r w:rsidR="00CD1919" w:rsidRPr="00D53063">
            <w:rPr>
              <w:rFonts w:ascii="Times New Roman" w:eastAsia="新細明體" w:hAnsi="Times New Roman" w:cs="Times New Roman"/>
              <w:kern w:val="2"/>
              <w:bdr w:val="none" w:sz="0" w:space="0" w:color="auto"/>
              <w:lang w:val="en-US"/>
            </w:rPr>
            <w:t>創新行動計劃（中國教育科學研究院，</w:t>
          </w:r>
          <w:r w:rsidR="00CD1919" w:rsidRPr="00D53063">
            <w:rPr>
              <w:rFonts w:ascii="Times New Roman" w:eastAsia="新細明體" w:hAnsi="Times New Roman" w:cs="Times New Roman"/>
              <w:kern w:val="2"/>
              <w:bdr w:val="none" w:sz="0" w:space="0" w:color="auto"/>
              <w:lang w:val="en-US"/>
            </w:rPr>
            <w:t>2017</w:t>
          </w:r>
          <w:r w:rsidR="00CD1919" w:rsidRPr="00D53063">
            <w:rPr>
              <w:rFonts w:ascii="Times New Roman" w:eastAsia="新細明體" w:hAnsi="Times New Roman" w:cs="Times New Roman"/>
              <w:kern w:val="2"/>
              <w:bdr w:val="none" w:sz="0" w:space="0" w:color="auto"/>
              <w:lang w:val="en-US"/>
            </w:rPr>
            <w:t>）等。</w:t>
          </w:r>
        </w:sdtContent>
      </w:sdt>
    </w:p>
    <w:p w14:paraId="6D1535DB" w14:textId="06CB99B8" w:rsidR="00CD1919" w:rsidRPr="00D53063" w:rsidRDefault="00CD1919" w:rsidP="00CD191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firstLineChars="200" w:firstLine="440"/>
        <w:rPr>
          <w:rFonts w:ascii="Times New Roman" w:eastAsia="新細明體" w:hAnsi="Times New Roman" w:cs="Times New Roman" w:hint="default"/>
          <w:kern w:val="2"/>
          <w:bdr w:val="none" w:sz="0" w:space="0" w:color="auto"/>
          <w:lang w:val="en-US"/>
        </w:rPr>
      </w:pPr>
      <w:r w:rsidRPr="00D53063">
        <w:rPr>
          <w:rFonts w:ascii="Times New Roman" w:eastAsia="新細明體" w:hAnsi="Times New Roman" w:cs="Times New Roman"/>
          <w:kern w:val="2"/>
          <w:highlight w:val="white"/>
          <w:bdr w:val="none" w:sz="0" w:space="0" w:color="auto"/>
          <w:lang w:val="en-US"/>
        </w:rPr>
        <w:t>世界各國為提升國家競爭力而進行</w:t>
      </w:r>
      <w:r w:rsidRPr="00D53063">
        <w:rPr>
          <w:rFonts w:ascii="Times New Roman" w:eastAsia="新細明體" w:hAnsi="Times New Roman" w:cs="Times New Roman"/>
          <w:kern w:val="2"/>
          <w:highlight w:val="white"/>
          <w:bdr w:val="none" w:sz="0" w:space="0" w:color="auto"/>
          <w:lang w:val="en-US"/>
        </w:rPr>
        <w:t>STEM</w:t>
      </w:r>
      <w:r w:rsidRPr="00D53063">
        <w:rPr>
          <w:rFonts w:ascii="Times New Roman" w:eastAsia="新細明體" w:hAnsi="Times New Roman" w:cs="Times New Roman"/>
          <w:kern w:val="2"/>
          <w:highlight w:val="white"/>
          <w:bdr w:val="none" w:sz="0" w:space="0" w:color="auto"/>
          <w:lang w:val="en-US"/>
        </w:rPr>
        <w:t>教育，我翻閱文獻也發現臺灣也有零星的幼兒園在實施，讓在現場教學多年的我體認到培養幼兒</w:t>
      </w:r>
      <w:r w:rsidRPr="00D53063">
        <w:rPr>
          <w:rFonts w:ascii="Times New Roman" w:eastAsia="新細明體" w:hAnsi="Times New Roman" w:cs="Times New Roman"/>
          <w:kern w:val="2"/>
          <w:highlight w:val="white"/>
          <w:bdr w:val="none" w:sz="0" w:space="0" w:color="auto"/>
          <w:lang w:val="en-US"/>
        </w:rPr>
        <w:t>STEM</w:t>
      </w:r>
      <w:r w:rsidRPr="00D53063">
        <w:rPr>
          <w:rFonts w:ascii="Times New Roman" w:eastAsia="新細明體" w:hAnsi="Times New Roman" w:cs="Times New Roman"/>
          <w:kern w:val="2"/>
          <w:highlight w:val="white"/>
          <w:bdr w:val="none" w:sz="0" w:space="0" w:color="auto"/>
          <w:lang w:val="en-US"/>
        </w:rPr>
        <w:t>素養是重要的。雖然我是初次嘗試</w:t>
      </w:r>
      <w:r w:rsidRPr="00D53063">
        <w:rPr>
          <w:rFonts w:ascii="Times New Roman" w:eastAsia="新細明體" w:hAnsi="Times New Roman" w:cs="Times New Roman"/>
          <w:kern w:val="2"/>
          <w:highlight w:val="white"/>
          <w:bdr w:val="none" w:sz="0" w:space="0" w:color="auto"/>
          <w:lang w:val="en-US"/>
        </w:rPr>
        <w:t>STEM</w:t>
      </w:r>
      <w:r w:rsidRPr="00D53063">
        <w:rPr>
          <w:rFonts w:ascii="Times New Roman" w:eastAsia="新細明體" w:hAnsi="Times New Roman" w:cs="Times New Roman"/>
          <w:kern w:val="2"/>
          <w:highlight w:val="white"/>
          <w:bdr w:val="none" w:sz="0" w:space="0" w:color="auto"/>
          <w:lang w:val="en-US"/>
        </w:rPr>
        <w:t>教學，但也希望藉此能讓我的教學更符合教育新趨勢，也希望能分享此歷程給現場夥伴，當作一個借鏡。我的研究問題為在主題課程下實施</w:t>
      </w:r>
      <w:sdt>
        <w:sdtPr>
          <w:rPr>
            <w:rFonts w:ascii="Times New Roman" w:eastAsia="新細明體" w:hAnsi="Times New Roman" w:cs="Times New Roman"/>
            <w:color w:val="auto"/>
            <w:kern w:val="2"/>
            <w:sz w:val="24"/>
            <w:bdr w:val="none" w:sz="0" w:space="0" w:color="auto"/>
            <w:lang w:val="en-US"/>
          </w:rPr>
          <w:tag w:val="goog_rdk_15"/>
          <w:id w:val="1416744960"/>
        </w:sdtPr>
        <w:sdtEndPr/>
        <w:sdtContent>
          <w:r w:rsidRPr="00D53063">
            <w:rPr>
              <w:rFonts w:ascii="Times New Roman" w:eastAsia="新細明體" w:hAnsi="Times New Roman" w:cs="Times New Roman"/>
              <w:kern w:val="2"/>
              <w:bdr w:val="none" w:sz="0" w:space="0" w:color="auto"/>
              <w:lang w:val="en-US"/>
            </w:rPr>
            <w:t>STEM</w:t>
          </w:r>
          <w:r w:rsidRPr="00D53063">
            <w:rPr>
              <w:rFonts w:ascii="Times New Roman" w:eastAsia="新細明體" w:hAnsi="Times New Roman" w:cs="Times New Roman"/>
              <w:kern w:val="2"/>
              <w:bdr w:val="none" w:sz="0" w:space="0" w:color="auto"/>
              <w:lang w:val="en-US"/>
            </w:rPr>
            <w:t>教育的課程樣貌為何？</w:t>
          </w:r>
        </w:sdtContent>
      </w:sdt>
    </w:p>
    <w:p w14:paraId="61C00592" w14:textId="4639159E" w:rsidR="00D53063" w:rsidRPr="00D53063" w:rsidRDefault="00D53063" w:rsidP="00CD191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ascii="Times New Roman" w:eastAsia="新細明體" w:hAnsi="Times New Roman" w:cs="Times New Roman" w:hint="default"/>
          <w:kern w:val="2"/>
          <w:bdr w:val="none" w:sz="0" w:space="0" w:color="auto"/>
          <w:lang w:val="en-US"/>
        </w:rPr>
      </w:pPr>
    </w:p>
    <w:p w14:paraId="1EA2AB5A" w14:textId="77777777" w:rsidR="00D53063" w:rsidRPr="00D53063" w:rsidRDefault="00D53063" w:rsidP="00CD191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ascii="Times New Roman" w:eastAsia="新細明體" w:hAnsi="Times New Roman" w:cs="Times New Roman" w:hint="default"/>
          <w:kern w:val="2"/>
          <w:highlight w:val="white"/>
          <w:bdr w:val="none" w:sz="0" w:space="0" w:color="auto"/>
          <w:lang w:val="en-US"/>
        </w:rPr>
      </w:pPr>
    </w:p>
    <w:p w14:paraId="61945217" w14:textId="77777777" w:rsidR="00D53063" w:rsidRPr="00CD1919" w:rsidRDefault="00D53063" w:rsidP="00CD191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color w:val="auto"/>
          <w:kern w:val="2"/>
          <w:sz w:val="28"/>
          <w:szCs w:val="28"/>
          <w:bdr w:val="none" w:sz="0" w:space="0" w:color="auto"/>
          <w:lang w:val="en-US"/>
        </w:rPr>
      </w:pPr>
      <w:r w:rsidRPr="00CD1919">
        <w:rPr>
          <w:rFonts w:ascii="標楷體" w:eastAsia="標楷體" w:hAnsi="標楷體" w:cs="Times New Roman"/>
          <w:b/>
          <w:color w:val="auto"/>
          <w:kern w:val="2"/>
          <w:sz w:val="28"/>
          <w:szCs w:val="28"/>
          <w:bdr w:val="none" w:sz="0" w:space="0" w:color="auto"/>
          <w:lang w:val="en-US"/>
        </w:rPr>
        <w:t>貳、相關文獻探討</w:t>
      </w:r>
    </w:p>
    <w:p w14:paraId="121E379E" w14:textId="64850487" w:rsidR="00D53063" w:rsidRPr="00D53063" w:rsidRDefault="00AC0F82" w:rsidP="00CD191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80"/>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16"/>
          <w:id w:val="-297928310"/>
        </w:sdtPr>
        <w:sdtEndPr/>
        <w:sdtContent>
          <w:r w:rsidR="00D53063" w:rsidRPr="00D53063">
            <w:rPr>
              <w:rFonts w:ascii="Times New Roman" w:eastAsia="新細明體" w:hAnsi="Times New Roman" w:cs="Times New Roman"/>
              <w:color w:val="auto"/>
              <w:kern w:val="2"/>
              <w:highlight w:val="white"/>
              <w:bdr w:val="none" w:sz="0" w:space="0" w:color="auto"/>
              <w:lang w:val="en-US"/>
            </w:rPr>
            <w:t>周淑惠</w:t>
          </w:r>
        </w:sdtContent>
      </w:sdt>
      <w:sdt>
        <w:sdtPr>
          <w:rPr>
            <w:rFonts w:ascii="Times New Roman" w:eastAsia="新細明體" w:hAnsi="Times New Roman" w:cs="Times New Roman"/>
            <w:color w:val="auto"/>
            <w:kern w:val="2"/>
            <w:sz w:val="24"/>
            <w:bdr w:val="none" w:sz="0" w:space="0" w:color="auto"/>
            <w:lang w:val="en-US"/>
          </w:rPr>
          <w:tag w:val="goog_rdk_17"/>
          <w:id w:val="-1660920026"/>
        </w:sdtPr>
        <w:sdtEndPr/>
        <w:sdtContent>
          <w:r w:rsidR="00D53063" w:rsidRPr="00D53063">
            <w:rPr>
              <w:rFonts w:ascii="Times New Roman" w:eastAsia="新細明體" w:hAnsi="Times New Roman" w:cs="Times New Roman"/>
              <w:color w:val="auto"/>
              <w:kern w:val="2"/>
              <w:bdr w:val="none" w:sz="0" w:space="0" w:color="auto"/>
              <w:lang w:val="en-US"/>
            </w:rPr>
            <w:t>（</w:t>
          </w:r>
          <w:r w:rsidR="00D53063" w:rsidRPr="00D53063">
            <w:rPr>
              <w:rFonts w:ascii="Times New Roman" w:eastAsia="新細明體" w:hAnsi="Times New Roman" w:cs="Times New Roman"/>
              <w:color w:val="auto"/>
              <w:kern w:val="2"/>
              <w:bdr w:val="none" w:sz="0" w:space="0" w:color="auto"/>
              <w:lang w:val="en-US"/>
            </w:rPr>
            <w:t>2020</w:t>
          </w:r>
          <w:r w:rsidR="00D53063" w:rsidRPr="00D53063">
            <w:rPr>
              <w:rFonts w:ascii="Times New Roman" w:eastAsia="新細明體" w:hAnsi="Times New Roman" w:cs="Times New Roman"/>
              <w:color w:val="auto"/>
              <w:kern w:val="2"/>
              <w:bdr w:val="none" w:sz="0" w:space="0" w:color="auto"/>
              <w:lang w:val="en-US"/>
            </w:rPr>
            <w:t>）</w:t>
          </w:r>
        </w:sdtContent>
      </w:sdt>
      <w:sdt>
        <w:sdtPr>
          <w:rPr>
            <w:rFonts w:ascii="Times New Roman" w:eastAsia="新細明體" w:hAnsi="Times New Roman" w:cs="Times New Roman"/>
            <w:color w:val="auto"/>
            <w:kern w:val="2"/>
            <w:sz w:val="24"/>
            <w:bdr w:val="none" w:sz="0" w:space="0" w:color="auto"/>
            <w:lang w:val="en-US"/>
          </w:rPr>
          <w:tag w:val="goog_rdk_18"/>
          <w:id w:val="-1717732673"/>
        </w:sdtPr>
        <w:sdtEndPr/>
        <w:sdtContent>
          <w:r w:rsidR="00D53063" w:rsidRPr="00D53063">
            <w:rPr>
              <w:rFonts w:ascii="Times New Roman" w:eastAsia="新細明體" w:hAnsi="Times New Roman" w:cs="Times New Roman"/>
              <w:color w:val="auto"/>
              <w:kern w:val="2"/>
              <w:highlight w:val="white"/>
              <w:bdr w:val="none" w:sz="0" w:space="0" w:color="auto"/>
              <w:lang w:val="en-US"/>
            </w:rPr>
            <w:t>綜合文獻後將</w:t>
          </w:r>
        </w:sdtContent>
      </w:sdt>
      <w:sdt>
        <w:sdtPr>
          <w:rPr>
            <w:rFonts w:ascii="Times New Roman" w:eastAsia="新細明體" w:hAnsi="Times New Roman" w:cs="Times New Roman"/>
            <w:color w:val="auto"/>
            <w:kern w:val="2"/>
            <w:sz w:val="24"/>
            <w:bdr w:val="none" w:sz="0" w:space="0" w:color="auto"/>
            <w:lang w:val="en-US"/>
          </w:rPr>
          <w:tag w:val="goog_rdk_19"/>
          <w:id w:val="1256319528"/>
        </w:sdtPr>
        <w:sdtEndPr/>
        <w:sdtContent>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教育定義為：針對生活中的問題，透過工程的設計、製作與精進的核心活動，以做為課程教學的主軸，並在歷程中透過深入的科學探究、數學思考、技術與工具的跨領域統整，進而產出有品質的物品以解決問題。此一定義與上述</w:t>
          </w:r>
          <w:r w:rsidR="00D53063" w:rsidRPr="00D53063">
            <w:rPr>
              <w:rFonts w:ascii="Times New Roman" w:eastAsia="新細明體" w:hAnsi="Times New Roman" w:cs="Times New Roman"/>
              <w:color w:val="auto"/>
              <w:kern w:val="2"/>
              <w:bdr w:val="none" w:sz="0" w:space="0" w:color="auto"/>
              <w:lang w:val="en-US"/>
            </w:rPr>
            <w:t>Spector (2015)</w:t>
          </w:r>
          <w:r w:rsidR="00D53063" w:rsidRPr="00D53063">
            <w:rPr>
              <w:rFonts w:ascii="Times New Roman" w:eastAsia="新細明體" w:hAnsi="Times New Roman" w:cs="Times New Roman"/>
              <w:color w:val="auto"/>
              <w:kern w:val="2"/>
              <w:bdr w:val="none" w:sz="0" w:space="0" w:color="auto"/>
              <w:lang w:val="en-US"/>
            </w:rPr>
            <w:t>的定義類似。上述可發現</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教育的四個特徵：解決問題、探究、工程程序、學科整合。因此，我先探討</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教育與幼兒園主題課程之關聯，接著探討</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教育於幼兒園之具體實施，最後進行文獻歸納，做為本研究的架構與分析基礎。</w:t>
          </w:r>
        </w:sdtContent>
      </w:sdt>
    </w:p>
    <w:p w14:paraId="2C485428" w14:textId="77777777" w:rsidR="00D53063" w:rsidRPr="00D53063" w:rsidRDefault="00D53063" w:rsidP="00CD191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color w:val="auto"/>
          <w:kern w:val="2"/>
          <w:bdr w:val="none" w:sz="0" w:space="0" w:color="auto"/>
          <w:lang w:val="en-US"/>
        </w:rPr>
      </w:pPr>
    </w:p>
    <w:p w14:paraId="6DD15F5D" w14:textId="77777777" w:rsidR="00D53063" w:rsidRPr="00D53063" w:rsidRDefault="00AC0F82" w:rsidP="00CD191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b/>
          <w:color w:val="auto"/>
          <w:kern w:val="2"/>
          <w:sz w:val="24"/>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20"/>
          <w:id w:val="1736514608"/>
        </w:sdtPr>
        <w:sdtEndPr/>
        <w:sdtContent>
          <w:r w:rsidR="00D53063" w:rsidRPr="00D53063">
            <w:rPr>
              <w:rFonts w:ascii="Times New Roman" w:eastAsia="新細明體" w:hAnsi="Times New Roman" w:cs="Times New Roman"/>
              <w:b/>
              <w:color w:val="auto"/>
              <w:kern w:val="2"/>
              <w:sz w:val="24"/>
              <w:bdr w:val="none" w:sz="0" w:space="0" w:color="auto"/>
              <w:lang w:val="en-US"/>
            </w:rPr>
            <w:t>一、</w:t>
          </w:r>
          <w:r w:rsidR="00D53063" w:rsidRPr="00D53063">
            <w:rPr>
              <w:rFonts w:ascii="Times New Roman" w:eastAsia="新細明體" w:hAnsi="Times New Roman" w:cs="Times New Roman"/>
              <w:b/>
              <w:color w:val="auto"/>
              <w:kern w:val="2"/>
              <w:sz w:val="24"/>
              <w:bdr w:val="none" w:sz="0" w:space="0" w:color="auto"/>
              <w:lang w:val="en-US"/>
            </w:rPr>
            <w:t>STEM</w:t>
          </w:r>
          <w:r w:rsidR="00D53063" w:rsidRPr="00D53063">
            <w:rPr>
              <w:rFonts w:ascii="Times New Roman" w:eastAsia="新細明體" w:hAnsi="Times New Roman" w:cs="Times New Roman"/>
              <w:b/>
              <w:color w:val="auto"/>
              <w:kern w:val="2"/>
              <w:sz w:val="24"/>
              <w:bdr w:val="none" w:sz="0" w:space="0" w:color="auto"/>
              <w:lang w:val="en-US"/>
            </w:rPr>
            <w:t>教育與幼兒園主題課程之關聯</w:t>
          </w:r>
        </w:sdtContent>
      </w:sdt>
    </w:p>
    <w:p w14:paraId="14447503" w14:textId="293DA283" w:rsidR="00D53063" w:rsidRPr="00D53063" w:rsidRDefault="00AC0F82" w:rsidP="00CD191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80"/>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21"/>
          <w:id w:val="-1285654809"/>
        </w:sdtPr>
        <w:sdtEndPr/>
        <w:sdtContent>
          <w:r w:rsidR="00D53063" w:rsidRPr="00D53063">
            <w:rPr>
              <w:rFonts w:ascii="Times New Roman" w:eastAsia="新細明體" w:hAnsi="Times New Roman" w:cs="Times New Roman"/>
              <w:color w:val="auto"/>
              <w:kern w:val="2"/>
              <w:bdr w:val="none" w:sz="0" w:space="0" w:color="auto"/>
              <w:lang w:val="en-US"/>
            </w:rPr>
            <w:t>幼兒園課程為幼兒在園內與人、事、物互動的所有生活經驗，強調幼兒全人均衡發展，著重生活經驗與統整聯貫，透過遊戲來進行探索（簡楚瑛，</w:t>
          </w:r>
          <w:r w:rsidR="00D53063" w:rsidRPr="00D53063">
            <w:rPr>
              <w:rFonts w:ascii="Times New Roman" w:eastAsia="新細明體" w:hAnsi="Times New Roman" w:cs="Times New Roman"/>
              <w:color w:val="auto"/>
              <w:kern w:val="2"/>
              <w:bdr w:val="none" w:sz="0" w:space="0" w:color="auto"/>
              <w:lang w:val="en-US"/>
            </w:rPr>
            <w:t>2009</w:t>
          </w:r>
          <w:r w:rsidR="00D53063" w:rsidRPr="00D53063">
            <w:rPr>
              <w:rFonts w:ascii="Times New Roman" w:eastAsia="新細明體" w:hAnsi="Times New Roman" w:cs="Times New Roman"/>
              <w:color w:val="auto"/>
              <w:kern w:val="2"/>
              <w:bdr w:val="none" w:sz="0" w:space="0" w:color="auto"/>
              <w:lang w:val="en-US"/>
            </w:rPr>
            <w:t>），能夠帶領幼兒進行在生活中感興趣的學習議題</w:t>
          </w:r>
          <w:proofErr w:type="gramStart"/>
          <w:r w:rsidR="00D53063" w:rsidRPr="00D53063">
            <w:rPr>
              <w:rFonts w:ascii="Times New Roman" w:eastAsia="新細明體" w:hAnsi="Times New Roman" w:cs="Times New Roman"/>
              <w:color w:val="auto"/>
              <w:kern w:val="2"/>
              <w:bdr w:val="none" w:sz="0" w:space="0" w:color="auto"/>
              <w:lang w:val="en-US"/>
            </w:rPr>
            <w:t>並能統整</w:t>
          </w:r>
          <w:proofErr w:type="gramEnd"/>
          <w:r w:rsidR="00D53063" w:rsidRPr="00D53063">
            <w:rPr>
              <w:rFonts w:ascii="Times New Roman" w:eastAsia="新細明體" w:hAnsi="Times New Roman" w:cs="Times New Roman"/>
              <w:color w:val="auto"/>
              <w:kern w:val="2"/>
              <w:bdr w:val="none" w:sz="0" w:space="0" w:color="auto"/>
              <w:lang w:val="en-US"/>
            </w:rPr>
            <w:t>各領域發展的為「主題課程」，因其是透過師生共構出一個貼近幼兒生活經驗的中心主題，隨著幼兒學習歷程不斷地滾動式修正與發展，進而達成統整主題脈絡之相關知識與解決其相關問題（</w:t>
          </w:r>
          <w:proofErr w:type="gramStart"/>
          <w:r w:rsidR="00D53063" w:rsidRPr="00D53063">
            <w:rPr>
              <w:rFonts w:ascii="Times New Roman" w:eastAsia="新細明體" w:hAnsi="Times New Roman" w:cs="Times New Roman"/>
              <w:color w:val="auto"/>
              <w:kern w:val="2"/>
              <w:bdr w:val="none" w:sz="0" w:space="0" w:color="auto"/>
              <w:lang w:val="en-US"/>
            </w:rPr>
            <w:t>廖藪</w:t>
          </w:r>
          <w:proofErr w:type="gramEnd"/>
          <w:r w:rsidR="00D53063" w:rsidRPr="00D53063">
            <w:rPr>
              <w:rFonts w:ascii="Times New Roman" w:eastAsia="新細明體" w:hAnsi="Times New Roman" w:cs="Times New Roman"/>
              <w:color w:val="auto"/>
              <w:kern w:val="2"/>
              <w:bdr w:val="none" w:sz="0" w:space="0" w:color="auto"/>
              <w:lang w:val="en-US"/>
            </w:rPr>
            <w:t>芬，</w:t>
          </w:r>
          <w:r w:rsidR="00D53063" w:rsidRPr="00D53063">
            <w:rPr>
              <w:rFonts w:ascii="Times New Roman" w:eastAsia="新細明體" w:hAnsi="Times New Roman" w:cs="Times New Roman"/>
              <w:color w:val="auto"/>
              <w:kern w:val="2"/>
              <w:bdr w:val="none" w:sz="0" w:space="0" w:color="auto"/>
              <w:lang w:val="en-US"/>
            </w:rPr>
            <w:t>2019</w:t>
          </w:r>
          <w:r w:rsidR="00D53063" w:rsidRPr="00D53063">
            <w:rPr>
              <w:rFonts w:ascii="Times New Roman" w:eastAsia="新細明體" w:hAnsi="Times New Roman" w:cs="Times New Roman"/>
              <w:color w:val="auto"/>
              <w:kern w:val="2"/>
              <w:bdr w:val="none" w:sz="0" w:space="0" w:color="auto"/>
              <w:lang w:val="en-US"/>
            </w:rPr>
            <w:t>），而透過課程設計的層面，就能將經驗、社會和知識的統整涉入進去（</w:t>
          </w:r>
          <w:r w:rsidR="00D53063" w:rsidRPr="00D53063">
            <w:rPr>
              <w:rFonts w:ascii="Times New Roman" w:eastAsia="新細明體" w:hAnsi="Times New Roman" w:cs="Times New Roman"/>
              <w:color w:val="auto"/>
              <w:kern w:val="2"/>
              <w:bdr w:val="none" w:sz="0" w:space="0" w:color="auto"/>
              <w:lang w:val="en-US"/>
            </w:rPr>
            <w:t>Beane, 1997</w:t>
          </w:r>
          <w:r w:rsidR="00D53063" w:rsidRPr="00D53063">
            <w:rPr>
              <w:rFonts w:ascii="Times New Roman" w:eastAsia="新細明體" w:hAnsi="Times New Roman" w:cs="Times New Roman"/>
              <w:color w:val="auto"/>
              <w:kern w:val="2"/>
              <w:bdr w:val="none" w:sz="0" w:space="0" w:color="auto"/>
              <w:lang w:val="en-US"/>
            </w:rPr>
            <w:t>）。有學者也發現，主題課程充滿</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經驗（周淑惠，</w:t>
          </w:r>
          <w:r w:rsidR="00D53063" w:rsidRPr="00D53063">
            <w:rPr>
              <w:rFonts w:ascii="Times New Roman" w:eastAsia="新細明體" w:hAnsi="Times New Roman" w:cs="Times New Roman"/>
              <w:color w:val="auto"/>
              <w:kern w:val="2"/>
              <w:bdr w:val="none" w:sz="0" w:space="0" w:color="auto"/>
              <w:lang w:val="en-US"/>
            </w:rPr>
            <w:t>2017a</w:t>
          </w:r>
          <w:r w:rsidR="00D53063" w:rsidRPr="00D53063">
            <w:rPr>
              <w:rFonts w:ascii="Times New Roman" w:eastAsia="新細明體" w:hAnsi="Times New Roman" w:cs="Times New Roman"/>
              <w:color w:val="auto"/>
              <w:kern w:val="2"/>
              <w:bdr w:val="none" w:sz="0" w:space="0" w:color="auto"/>
              <w:lang w:val="en-US"/>
            </w:rPr>
            <w:t>，</w:t>
          </w:r>
          <w:r w:rsidR="00D53063" w:rsidRPr="00D53063">
            <w:rPr>
              <w:rFonts w:ascii="Times New Roman" w:eastAsia="新細明體" w:hAnsi="Times New Roman" w:cs="Times New Roman"/>
              <w:color w:val="auto"/>
              <w:kern w:val="2"/>
              <w:bdr w:val="none" w:sz="0" w:space="0" w:color="auto"/>
              <w:lang w:val="en-US"/>
            </w:rPr>
            <w:t>2017b</w:t>
          </w:r>
          <w:r w:rsidR="00D53063" w:rsidRPr="00D53063">
            <w:rPr>
              <w:rFonts w:ascii="Times New Roman" w:eastAsia="新細明體" w:hAnsi="Times New Roman" w:cs="Times New Roman"/>
              <w:color w:val="auto"/>
              <w:kern w:val="2"/>
              <w:bdr w:val="none" w:sz="0" w:space="0" w:color="auto"/>
              <w:lang w:val="en-US"/>
            </w:rPr>
            <w:t>，</w:t>
          </w:r>
          <w:r w:rsidR="00D53063" w:rsidRPr="00D53063">
            <w:rPr>
              <w:rFonts w:ascii="Times New Roman" w:eastAsia="新細明體" w:hAnsi="Times New Roman" w:cs="Times New Roman"/>
              <w:color w:val="auto"/>
              <w:kern w:val="2"/>
              <w:bdr w:val="none" w:sz="0" w:space="0" w:color="auto"/>
              <w:lang w:val="en-US"/>
            </w:rPr>
            <w:t>2018</w:t>
          </w:r>
          <w:r w:rsidR="00D53063" w:rsidRPr="00D53063">
            <w:rPr>
              <w:rFonts w:ascii="Times New Roman" w:eastAsia="新細明體" w:hAnsi="Times New Roman" w:cs="Times New Roman"/>
              <w:color w:val="auto"/>
              <w:kern w:val="2"/>
              <w:bdr w:val="none" w:sz="0" w:space="0" w:color="auto"/>
              <w:lang w:val="en-US"/>
            </w:rPr>
            <w:t>）。</w:t>
          </w:r>
          <w:r w:rsidR="00D53063" w:rsidRPr="00D53063">
            <w:rPr>
              <w:rFonts w:ascii="Times New Roman" w:eastAsia="新細明體" w:hAnsi="Times New Roman" w:cs="Times New Roman"/>
              <w:color w:val="auto"/>
              <w:kern w:val="2"/>
              <w:bdr w:val="none" w:sz="0" w:space="0" w:color="auto"/>
              <w:lang w:val="en-US"/>
            </w:rPr>
            <w:t xml:space="preserve"> </w:t>
          </w:r>
        </w:sdtContent>
      </w:sdt>
    </w:p>
    <w:p w14:paraId="2149C23E" w14:textId="7D49B45E" w:rsidR="00D53063" w:rsidRPr="00D53063" w:rsidRDefault="00AC0F82" w:rsidP="00CD191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80"/>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22"/>
          <w:id w:val="-367537538"/>
        </w:sdtPr>
        <w:sdtEndPr/>
        <w:sdtContent>
          <w:r w:rsidR="00D53063" w:rsidRPr="00D53063">
            <w:rPr>
              <w:rFonts w:ascii="Times New Roman" w:eastAsia="新細明體" w:hAnsi="Times New Roman" w:cs="Times New Roman"/>
              <w:color w:val="auto"/>
              <w:kern w:val="2"/>
              <w:bdr w:val="none" w:sz="0" w:space="0" w:color="auto"/>
              <w:lang w:val="en-US"/>
            </w:rPr>
            <w:t>綜上，主題課程可讓幼兒探究在生活中感興趣的議題，在課程教學</w:t>
          </w:r>
          <w:proofErr w:type="gramStart"/>
          <w:r w:rsidR="00D53063" w:rsidRPr="00D53063">
            <w:rPr>
              <w:rFonts w:ascii="Times New Roman" w:eastAsia="新細明體" w:hAnsi="Times New Roman" w:cs="Times New Roman"/>
              <w:color w:val="auto"/>
              <w:kern w:val="2"/>
              <w:bdr w:val="none" w:sz="0" w:space="0" w:color="auto"/>
              <w:lang w:val="en-US"/>
            </w:rPr>
            <w:t>中能統整</w:t>
          </w:r>
          <w:proofErr w:type="gramEnd"/>
          <w:r w:rsidR="00D53063" w:rsidRPr="00D53063">
            <w:rPr>
              <w:rFonts w:ascii="Times New Roman" w:eastAsia="新細明體" w:hAnsi="Times New Roman" w:cs="Times New Roman"/>
              <w:color w:val="auto"/>
              <w:kern w:val="2"/>
              <w:bdr w:val="none" w:sz="0" w:space="0" w:color="auto"/>
              <w:lang w:val="en-US"/>
            </w:rPr>
            <w:t>幼兒經驗，也可在面臨問題時透過工程歷程和整合各領域知識以製作物來解決問題。所以在實施具有統整性和探究性的主題課程中，是可加入</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活動的。</w:t>
          </w:r>
        </w:sdtContent>
      </w:sdt>
    </w:p>
    <w:p w14:paraId="25AD894F" w14:textId="77777777" w:rsidR="00D53063" w:rsidRPr="00F00773" w:rsidRDefault="00D53063" w:rsidP="00CD191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color w:val="auto"/>
          <w:kern w:val="2"/>
          <w:bdr w:val="none" w:sz="0" w:space="0" w:color="auto"/>
          <w:lang w:val="en-US"/>
        </w:rPr>
      </w:pPr>
    </w:p>
    <w:p w14:paraId="0D796BCD" w14:textId="77777777" w:rsidR="00D53063" w:rsidRPr="00D53063" w:rsidRDefault="00AC0F82" w:rsidP="00CD191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kern w:val="2"/>
          <w:sz w:val="24"/>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23"/>
          <w:id w:val="-1856410171"/>
        </w:sdtPr>
        <w:sdtEndPr/>
        <w:sdtContent>
          <w:r w:rsidR="00D53063" w:rsidRPr="00D53063">
            <w:rPr>
              <w:rFonts w:ascii="Times New Roman" w:eastAsia="新細明體" w:hAnsi="Times New Roman" w:cs="Times New Roman"/>
              <w:b/>
              <w:kern w:val="2"/>
              <w:sz w:val="24"/>
              <w:szCs w:val="24"/>
              <w:bdr w:val="none" w:sz="0" w:space="0" w:color="auto"/>
              <w:lang w:val="en-US"/>
            </w:rPr>
            <w:t>二、</w:t>
          </w:r>
          <w:r w:rsidR="00D53063" w:rsidRPr="00D53063">
            <w:rPr>
              <w:rFonts w:ascii="Times New Roman" w:eastAsia="新細明體" w:hAnsi="Times New Roman" w:cs="Times New Roman"/>
              <w:b/>
              <w:kern w:val="2"/>
              <w:sz w:val="24"/>
              <w:szCs w:val="24"/>
              <w:bdr w:val="none" w:sz="0" w:space="0" w:color="auto"/>
              <w:lang w:val="en-US"/>
            </w:rPr>
            <w:t>STEM</w:t>
          </w:r>
          <w:r w:rsidR="00D53063" w:rsidRPr="00D53063">
            <w:rPr>
              <w:rFonts w:ascii="Times New Roman" w:eastAsia="新細明體" w:hAnsi="Times New Roman" w:cs="Times New Roman"/>
              <w:b/>
              <w:kern w:val="2"/>
              <w:sz w:val="24"/>
              <w:szCs w:val="24"/>
              <w:bdr w:val="none" w:sz="0" w:space="0" w:color="auto"/>
              <w:lang w:val="en-US"/>
            </w:rPr>
            <w:t>教育於幼兒園之具體實施</w:t>
          </w:r>
        </w:sdtContent>
      </w:sdt>
    </w:p>
    <w:p w14:paraId="0629519F" w14:textId="398C8B00" w:rsidR="00D53063" w:rsidRPr="00D53063" w:rsidRDefault="00AC0F82" w:rsidP="00CD191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80"/>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24"/>
          <w:id w:val="1967470917"/>
        </w:sdtPr>
        <w:sdtEndPr/>
        <w:sdtContent>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教育落實於幼兒園課程教學要怎麼做呢？幼兒</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教育有四個做法，分別是（</w:t>
          </w:r>
          <w:r w:rsidR="00D53063" w:rsidRPr="00D53063">
            <w:rPr>
              <w:rFonts w:ascii="Times New Roman" w:eastAsia="新細明體" w:hAnsi="Times New Roman" w:cs="Times New Roman"/>
              <w:color w:val="auto"/>
              <w:kern w:val="2"/>
              <w:bdr w:val="none" w:sz="0" w:space="0" w:color="auto"/>
              <w:lang w:val="en-US"/>
            </w:rPr>
            <w:t>1</w:t>
          </w:r>
          <w:r w:rsidR="00D53063" w:rsidRPr="00D53063">
            <w:rPr>
              <w:rFonts w:ascii="Times New Roman" w:eastAsia="新細明體" w:hAnsi="Times New Roman" w:cs="Times New Roman"/>
              <w:color w:val="auto"/>
              <w:kern w:val="2"/>
              <w:bdr w:val="none" w:sz="0" w:space="0" w:color="auto"/>
              <w:lang w:val="en-US"/>
            </w:rPr>
            <w:t>）面對生活真實問題以「解決問題」為目標；（</w:t>
          </w:r>
          <w:r w:rsidR="00D53063" w:rsidRPr="00D53063">
            <w:rPr>
              <w:rFonts w:ascii="Times New Roman" w:eastAsia="新細明體" w:hAnsi="Times New Roman" w:cs="Times New Roman"/>
              <w:color w:val="auto"/>
              <w:kern w:val="2"/>
              <w:bdr w:val="none" w:sz="0" w:space="0" w:color="auto"/>
              <w:lang w:val="en-US"/>
            </w:rPr>
            <w:t>2</w:t>
          </w:r>
          <w:r w:rsidR="00D53063" w:rsidRPr="00D53063">
            <w:rPr>
              <w:rFonts w:ascii="Times New Roman" w:eastAsia="新細明體" w:hAnsi="Times New Roman" w:cs="Times New Roman"/>
              <w:color w:val="auto"/>
              <w:kern w:val="2"/>
              <w:bdr w:val="none" w:sz="0" w:space="0" w:color="auto"/>
              <w:lang w:val="en-US"/>
            </w:rPr>
            <w:t>）運用探究能力以求知、理解的「探究取向」；（</w:t>
          </w:r>
          <w:r w:rsidR="00D53063" w:rsidRPr="00D53063">
            <w:rPr>
              <w:rFonts w:ascii="Times New Roman" w:eastAsia="新細明體" w:hAnsi="Times New Roman" w:cs="Times New Roman"/>
              <w:color w:val="auto"/>
              <w:kern w:val="2"/>
              <w:bdr w:val="none" w:sz="0" w:space="0" w:color="auto"/>
              <w:lang w:val="en-US"/>
            </w:rPr>
            <w:t>3</w:t>
          </w:r>
          <w:r w:rsidR="00D53063" w:rsidRPr="00D53063">
            <w:rPr>
              <w:rFonts w:ascii="Times New Roman" w:eastAsia="新細明體" w:hAnsi="Times New Roman" w:cs="Times New Roman"/>
              <w:color w:val="auto"/>
              <w:kern w:val="2"/>
              <w:bdr w:val="none" w:sz="0" w:space="0" w:color="auto"/>
              <w:lang w:val="en-US"/>
            </w:rPr>
            <w:t>）運用設計、製作與精進的「工程活動」、（</w:t>
          </w:r>
          <w:r w:rsidR="00D53063" w:rsidRPr="00D53063">
            <w:rPr>
              <w:rFonts w:ascii="Times New Roman" w:eastAsia="新細明體" w:hAnsi="Times New Roman" w:cs="Times New Roman"/>
              <w:color w:val="auto"/>
              <w:kern w:val="2"/>
              <w:bdr w:val="none" w:sz="0" w:space="0" w:color="auto"/>
              <w:lang w:val="en-US"/>
            </w:rPr>
            <w:t>4</w:t>
          </w:r>
          <w:r w:rsidR="00D53063" w:rsidRPr="00D53063">
            <w:rPr>
              <w:rFonts w:ascii="Times New Roman" w:eastAsia="新細明體" w:hAnsi="Times New Roman" w:cs="Times New Roman"/>
              <w:color w:val="auto"/>
              <w:kern w:val="2"/>
              <w:bdr w:val="none" w:sz="0" w:space="0" w:color="auto"/>
              <w:lang w:val="en-US"/>
            </w:rPr>
            <w:t>）運用科學、數學等各類型技術的「統整課程」（周淑惠，</w:t>
          </w:r>
          <w:r w:rsidR="00D53063" w:rsidRPr="00D53063">
            <w:rPr>
              <w:rFonts w:ascii="Times New Roman" w:eastAsia="新細明體" w:hAnsi="Times New Roman" w:cs="Times New Roman"/>
              <w:color w:val="auto"/>
              <w:kern w:val="2"/>
              <w:bdr w:val="none" w:sz="0" w:space="0" w:color="auto"/>
              <w:lang w:val="en-US"/>
            </w:rPr>
            <w:t>2018a</w:t>
          </w:r>
          <w:r w:rsidR="00D53063" w:rsidRPr="00D53063">
            <w:rPr>
              <w:rFonts w:ascii="Times New Roman" w:eastAsia="新細明體" w:hAnsi="Times New Roman" w:cs="Times New Roman"/>
              <w:color w:val="auto"/>
              <w:kern w:val="2"/>
              <w:bdr w:val="none" w:sz="0" w:space="0" w:color="auto"/>
              <w:lang w:val="en-US"/>
            </w:rPr>
            <w:t>）。周淑惠（</w:t>
          </w:r>
          <w:r w:rsidR="00D53063" w:rsidRPr="00D53063">
            <w:rPr>
              <w:rFonts w:ascii="Times New Roman" w:eastAsia="新細明體" w:hAnsi="Times New Roman" w:cs="Times New Roman"/>
              <w:color w:val="auto"/>
              <w:kern w:val="2"/>
              <w:bdr w:val="none" w:sz="0" w:space="0" w:color="auto"/>
              <w:lang w:val="en-US"/>
            </w:rPr>
            <w:t>2020</w:t>
          </w:r>
          <w:r w:rsidR="00D53063" w:rsidRPr="00D53063">
            <w:rPr>
              <w:rFonts w:ascii="Times New Roman" w:eastAsia="新細明體" w:hAnsi="Times New Roman" w:cs="Times New Roman"/>
              <w:color w:val="auto"/>
              <w:kern w:val="2"/>
              <w:bdr w:val="none" w:sz="0" w:space="0" w:color="auto"/>
              <w:lang w:val="en-US"/>
            </w:rPr>
            <w:t>）提出進行幼兒</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教育課程需考量課程設計和課程實施前的預備和實施中的鷹架引導。</w:t>
          </w:r>
        </w:sdtContent>
      </w:sdt>
    </w:p>
    <w:p w14:paraId="7A2CF270" w14:textId="4C63361A" w:rsidR="00D53063" w:rsidRPr="00D53063" w:rsidRDefault="00AC0F82" w:rsidP="00FC2635">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80"/>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25"/>
          <w:id w:val="1515273149"/>
        </w:sdtPr>
        <w:sdtEndPr/>
        <w:sdtContent>
          <w:r w:rsidR="00D53063" w:rsidRPr="00D53063">
            <w:rPr>
              <w:rFonts w:ascii="Times New Roman" w:eastAsia="新細明體" w:hAnsi="Times New Roman" w:cs="Times New Roman"/>
              <w:color w:val="auto"/>
              <w:kern w:val="2"/>
              <w:bdr w:val="none" w:sz="0" w:space="0" w:color="auto"/>
              <w:lang w:val="en-US"/>
            </w:rPr>
            <w:t>課程設計即在原有的主題概念網絡活動圖上選定欲進行</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探究之問題，可以是幼兒生活中問題、遊戲中問題、繪本或假想情境問題。接著，確定幼兒是否感興趣？是否深富</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元素？再來，確定待解決問題需準備什麼？為什麼要做？要做什麼？需要多少材料？要使用什麼技術？最後把活動進行</w:t>
          </w:r>
          <w:r w:rsidR="00D53063" w:rsidRPr="00D53063">
            <w:rPr>
              <w:rFonts w:ascii="Times New Roman" w:eastAsia="新細明體" w:hAnsi="Times New Roman" w:cs="Times New Roman"/>
              <w:color w:val="auto"/>
              <w:kern w:val="2"/>
              <w:bdr w:val="none" w:sz="0" w:space="0" w:color="auto"/>
              <w:lang w:val="en-US"/>
            </w:rPr>
            <w:t>STEAM</w:t>
          </w:r>
          <w:r w:rsidR="00D53063" w:rsidRPr="00D53063">
            <w:rPr>
              <w:rFonts w:ascii="Times New Roman" w:eastAsia="新細明體" w:hAnsi="Times New Roman" w:cs="Times New Roman"/>
              <w:color w:val="auto"/>
              <w:kern w:val="2"/>
              <w:bdr w:val="none" w:sz="0" w:space="0" w:color="auto"/>
              <w:lang w:val="en-US"/>
            </w:rPr>
            <w:t>要素分析。接著在課程實施前須引導幼兒進入主題的情境，規劃探索性的環境與籌備探索資源。在課程實施中，教師必須讓幼兒在「設計、製作、精進」的工程歷程的框架下，教師在「探究、表徵、鷹架」循環互動歷程來評量幼兒表現。</w:t>
          </w:r>
        </w:sdtContent>
      </w:sdt>
    </w:p>
    <w:p w14:paraId="295D9CF0" w14:textId="77777777" w:rsidR="00D53063" w:rsidRPr="00F00773" w:rsidRDefault="00D53063" w:rsidP="00CD191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kern w:val="2"/>
          <w:bdr w:val="none" w:sz="0" w:space="0" w:color="auto"/>
          <w:lang w:val="en-US"/>
        </w:rPr>
      </w:pPr>
    </w:p>
    <w:p w14:paraId="075A6C8C" w14:textId="77777777" w:rsidR="00D53063" w:rsidRPr="00D53063" w:rsidRDefault="00AC0F82" w:rsidP="00CD191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b/>
          <w:color w:val="auto"/>
          <w:kern w:val="2"/>
          <w:sz w:val="24"/>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26"/>
          <w:id w:val="475497103"/>
        </w:sdtPr>
        <w:sdtEndPr/>
        <w:sdtContent>
          <w:r w:rsidR="00D53063" w:rsidRPr="00D53063">
            <w:rPr>
              <w:rFonts w:ascii="Times New Roman" w:eastAsia="新細明體" w:hAnsi="Times New Roman" w:cs="Times New Roman"/>
              <w:b/>
              <w:color w:val="auto"/>
              <w:kern w:val="2"/>
              <w:sz w:val="24"/>
              <w:bdr w:val="none" w:sz="0" w:space="0" w:color="auto"/>
              <w:lang w:val="en-US"/>
            </w:rPr>
            <w:t>三、文獻歸納</w:t>
          </w:r>
        </w:sdtContent>
      </w:sdt>
    </w:p>
    <w:p w14:paraId="10E4E26D" w14:textId="77777777" w:rsidR="00D53063" w:rsidRPr="00D53063" w:rsidRDefault="00AC0F82" w:rsidP="005F0B1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80"/>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27"/>
          <w:id w:val="381287132"/>
        </w:sdtPr>
        <w:sdtEndPr/>
        <w:sdtContent>
          <w:r w:rsidR="00D53063" w:rsidRPr="00D53063">
            <w:rPr>
              <w:rFonts w:ascii="Times New Roman" w:eastAsia="新細明體" w:hAnsi="Times New Roman" w:cs="Times New Roman"/>
              <w:color w:val="auto"/>
              <w:kern w:val="2"/>
              <w:bdr w:val="none" w:sz="0" w:space="0" w:color="auto"/>
              <w:lang w:val="en-US"/>
            </w:rPr>
            <w:t xml:space="preserve">    </w:t>
          </w:r>
          <w:r w:rsidR="00D53063" w:rsidRPr="00D53063">
            <w:rPr>
              <w:rFonts w:ascii="Times New Roman" w:eastAsia="新細明體" w:hAnsi="Times New Roman" w:cs="Times New Roman"/>
              <w:color w:val="auto"/>
              <w:kern w:val="2"/>
              <w:bdr w:val="none" w:sz="0" w:space="0" w:color="auto"/>
              <w:lang w:val="en-US"/>
            </w:rPr>
            <w:t>文獻歸納如圖</w:t>
          </w:r>
          <w:r w:rsidR="00D53063" w:rsidRPr="00D53063">
            <w:rPr>
              <w:rFonts w:ascii="Times New Roman" w:eastAsia="新細明體" w:hAnsi="Times New Roman" w:cs="Times New Roman"/>
              <w:color w:val="auto"/>
              <w:kern w:val="2"/>
              <w:bdr w:val="none" w:sz="0" w:space="0" w:color="auto"/>
              <w:lang w:val="en-US"/>
            </w:rPr>
            <w:t>1</w:t>
          </w:r>
          <w:r w:rsidR="00D53063" w:rsidRPr="00D53063">
            <w:rPr>
              <w:rFonts w:ascii="Times New Roman" w:eastAsia="新細明體" w:hAnsi="Times New Roman" w:cs="Times New Roman"/>
              <w:color w:val="auto"/>
              <w:kern w:val="2"/>
              <w:bdr w:val="none" w:sz="0" w:space="0" w:color="auto"/>
              <w:lang w:val="en-US"/>
            </w:rPr>
            <w:t>，從圖</w:t>
          </w:r>
          <w:r w:rsidR="00D53063" w:rsidRPr="00D53063">
            <w:rPr>
              <w:rFonts w:ascii="Times New Roman" w:eastAsia="新細明體" w:hAnsi="Times New Roman" w:cs="Times New Roman"/>
              <w:color w:val="auto"/>
              <w:kern w:val="2"/>
              <w:bdr w:val="none" w:sz="0" w:space="0" w:color="auto"/>
              <w:lang w:val="en-US"/>
            </w:rPr>
            <w:t>1</w:t>
          </w:r>
          <w:r w:rsidR="00D53063" w:rsidRPr="00D53063">
            <w:rPr>
              <w:rFonts w:ascii="Times New Roman" w:eastAsia="新細明體" w:hAnsi="Times New Roman" w:cs="Times New Roman"/>
              <w:color w:val="auto"/>
              <w:kern w:val="2"/>
              <w:bdr w:val="none" w:sz="0" w:space="0" w:color="auto"/>
              <w:lang w:val="en-US"/>
            </w:rPr>
            <w:t>可知在進行</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活動時，教師須先進行課程設計，選定問題與設計，接著探究問題內涵，再來分析</w:t>
          </w:r>
          <w:r w:rsidR="00D53063" w:rsidRPr="00D53063">
            <w:rPr>
              <w:rFonts w:ascii="Times New Roman" w:eastAsia="新細明體" w:hAnsi="Times New Roman" w:cs="Times New Roman"/>
              <w:color w:val="auto"/>
              <w:kern w:val="2"/>
              <w:bdr w:val="none" w:sz="0" w:space="0" w:color="auto"/>
              <w:lang w:val="en-US"/>
            </w:rPr>
            <w:t>STEAM</w:t>
          </w:r>
          <w:r w:rsidR="00D53063" w:rsidRPr="00D53063">
            <w:rPr>
              <w:rFonts w:ascii="Times New Roman" w:eastAsia="新細明體" w:hAnsi="Times New Roman" w:cs="Times New Roman"/>
              <w:color w:val="auto"/>
              <w:kern w:val="2"/>
              <w:bdr w:val="none" w:sz="0" w:space="0" w:color="auto"/>
              <w:lang w:val="en-US"/>
            </w:rPr>
            <w:t>要素與調整。在課程實施前，教師須引導幼兒進入主題的情境，規劃探索性的環境與籌備探索資源。在課程實施中，幼兒為解決生活問題，透過設計、製作、精進的工程歷程來產生製作物。教師使用鷹架策略來協助幼兒，幼兒繼續投入在探究活動中，並使用各種表徵方式來表達，接著教師繼續使用鷹架策略，彼此之間不斷循環，教師也能從中評量幼兒的表現。</w:t>
          </w:r>
        </w:sdtContent>
      </w:sdt>
    </w:p>
    <w:p w14:paraId="37CF3821" w14:textId="77777777" w:rsidR="00D53063" w:rsidRPr="00D53063" w:rsidRDefault="00F0077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bdr w:val="none" w:sz="0" w:space="0" w:color="auto"/>
          <w:lang w:val="en-US"/>
        </w:rPr>
      </w:pPr>
      <w:r w:rsidRPr="00D53063">
        <w:rPr>
          <w:rFonts w:ascii="Times New Roman" w:eastAsia="新細明體" w:hAnsi="Times New Roman" w:cs="Times New Roman"/>
          <w:noProof/>
          <w:color w:val="auto"/>
          <w:kern w:val="2"/>
          <w:bdr w:val="none" w:sz="0" w:space="0" w:color="auto"/>
          <w:lang w:val="en-US"/>
        </w:rPr>
        <w:lastRenderedPageBreak/>
        <w:drawing>
          <wp:inline distT="0" distB="0" distL="0" distR="0" wp14:anchorId="4781D13E" wp14:editId="5FAC5CE8">
            <wp:extent cx="5267325" cy="2486025"/>
            <wp:effectExtent l="0" t="0" r="9525" b="9525"/>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67325" cy="2486025"/>
                    </a:xfrm>
                    <a:prstGeom prst="rect">
                      <a:avLst/>
                    </a:prstGeom>
                    <a:noFill/>
                    <a:ln>
                      <a:noFill/>
                    </a:ln>
                  </pic:spPr>
                </pic:pic>
              </a:graphicData>
            </a:graphic>
          </wp:inline>
        </w:drawing>
      </w:r>
    </w:p>
    <w:p w14:paraId="23A91D3C" w14:textId="77777777" w:rsidR="00D53063" w:rsidRPr="00D53063" w:rsidRDefault="00AC0F8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28"/>
          <w:id w:val="1207679861"/>
        </w:sdtPr>
        <w:sdtEndPr/>
        <w:sdtContent>
          <w:r w:rsidR="00D53063" w:rsidRPr="00D53063">
            <w:rPr>
              <w:rFonts w:ascii="Times New Roman" w:eastAsia="新細明體" w:hAnsi="Times New Roman" w:cs="Times New Roman"/>
              <w:b/>
              <w:color w:val="auto"/>
              <w:kern w:val="2"/>
              <w:bdr w:val="none" w:sz="0" w:space="0" w:color="auto"/>
              <w:lang w:val="en-US"/>
            </w:rPr>
            <w:t>圖</w:t>
          </w:r>
          <w:r w:rsidR="00D53063" w:rsidRPr="00D53063">
            <w:rPr>
              <w:rFonts w:ascii="Times New Roman" w:eastAsia="新細明體" w:hAnsi="Times New Roman" w:cs="Times New Roman"/>
              <w:b/>
              <w:color w:val="auto"/>
              <w:kern w:val="2"/>
              <w:bdr w:val="none" w:sz="0" w:space="0" w:color="auto"/>
              <w:lang w:val="en-US"/>
            </w:rPr>
            <w:t>1.</w:t>
          </w:r>
        </w:sdtContent>
      </w:sdt>
      <w:sdt>
        <w:sdtPr>
          <w:rPr>
            <w:rFonts w:ascii="Times New Roman" w:eastAsia="新細明體" w:hAnsi="Times New Roman" w:cs="Times New Roman"/>
            <w:color w:val="auto"/>
            <w:kern w:val="2"/>
            <w:sz w:val="24"/>
            <w:bdr w:val="none" w:sz="0" w:space="0" w:color="auto"/>
            <w:lang w:val="en-US"/>
          </w:rPr>
          <w:tag w:val="goog_rdk_29"/>
          <w:id w:val="-832752091"/>
        </w:sdtPr>
        <w:sdtEndPr/>
        <w:sdtContent>
          <w:r w:rsidR="00D53063" w:rsidRPr="00D53063">
            <w:rPr>
              <w:rFonts w:ascii="Times New Roman" w:eastAsia="新細明體" w:hAnsi="Times New Roman" w:cs="Times New Roman"/>
              <w:color w:val="auto"/>
              <w:kern w:val="2"/>
              <w:bdr w:val="none" w:sz="0" w:space="0" w:color="auto"/>
              <w:lang w:val="en-US"/>
            </w:rPr>
            <w:t xml:space="preserve"> STEM</w:t>
          </w:r>
          <w:r w:rsidR="00D53063" w:rsidRPr="00D53063">
            <w:rPr>
              <w:rFonts w:ascii="Times New Roman" w:eastAsia="新細明體" w:hAnsi="Times New Roman" w:cs="Times New Roman"/>
              <w:color w:val="auto"/>
              <w:kern w:val="2"/>
              <w:bdr w:val="none" w:sz="0" w:space="0" w:color="auto"/>
              <w:lang w:val="en-US"/>
            </w:rPr>
            <w:t>教學研究之教學策略與分析架構</w:t>
          </w:r>
        </w:sdtContent>
      </w:sdt>
    </w:p>
    <w:p w14:paraId="29D35912"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新細明體" w:hAnsi="Times New Roman" w:cs="Times New Roman" w:hint="default"/>
          <w:kern w:val="2"/>
          <w:bdr w:val="none" w:sz="0" w:space="0" w:color="auto"/>
          <w:lang w:val="en-US"/>
        </w:rPr>
      </w:pPr>
    </w:p>
    <w:p w14:paraId="2C0CCBF3"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b/>
          <w:color w:val="auto"/>
          <w:kern w:val="2"/>
          <w:sz w:val="28"/>
          <w:szCs w:val="28"/>
          <w:bdr w:val="none" w:sz="0" w:space="0" w:color="auto"/>
          <w:lang w:val="en-US"/>
        </w:rPr>
      </w:pPr>
    </w:p>
    <w:p w14:paraId="01F8FCE7" w14:textId="77777777" w:rsidR="00D53063" w:rsidRPr="00EC2852" w:rsidRDefault="00D53063" w:rsidP="00EC2852">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color w:val="auto"/>
          <w:kern w:val="2"/>
          <w:sz w:val="28"/>
          <w:szCs w:val="28"/>
          <w:bdr w:val="none" w:sz="0" w:space="0" w:color="auto"/>
          <w:lang w:val="en-US"/>
        </w:rPr>
      </w:pPr>
      <w:r w:rsidRPr="00EC2852">
        <w:rPr>
          <w:rFonts w:ascii="標楷體" w:eastAsia="標楷體" w:hAnsi="標楷體" w:cs="Times New Roman"/>
          <w:b/>
          <w:color w:val="auto"/>
          <w:kern w:val="2"/>
          <w:sz w:val="28"/>
          <w:szCs w:val="28"/>
          <w:bdr w:val="none" w:sz="0" w:space="0" w:color="auto"/>
          <w:lang w:val="en-US"/>
        </w:rPr>
        <w:t>參、研究方法</w:t>
      </w:r>
    </w:p>
    <w:p w14:paraId="6232D081" w14:textId="70AE7DF5" w:rsidR="00D53063" w:rsidRPr="00D53063" w:rsidRDefault="00AC0F82" w:rsidP="00EC2852">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80"/>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30"/>
          <w:id w:val="-1946843076"/>
        </w:sdtPr>
        <w:sdtEndPr/>
        <w:sdtContent>
          <w:r w:rsidR="00D53063" w:rsidRPr="00D53063">
            <w:rPr>
              <w:rFonts w:ascii="Times New Roman" w:eastAsia="新細明體" w:hAnsi="Times New Roman" w:cs="Times New Roman"/>
              <w:color w:val="auto"/>
              <w:kern w:val="2"/>
              <w:bdr w:val="none" w:sz="0" w:space="0" w:color="auto"/>
              <w:lang w:val="en-US"/>
            </w:rPr>
            <w:t>本研究為質性研究法，運用觀察、訪談、文件檔案等質性方法。以下說明研究場域與對象、研究資料蒐集與分析。</w:t>
          </w:r>
        </w:sdtContent>
      </w:sdt>
    </w:p>
    <w:p w14:paraId="5275D15C" w14:textId="77777777" w:rsidR="00D53063" w:rsidRPr="00D53063" w:rsidRDefault="00AC0F82" w:rsidP="00EC2852">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b/>
          <w:color w:val="auto"/>
          <w:kern w:val="2"/>
          <w:sz w:val="24"/>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31"/>
          <w:id w:val="-1265310822"/>
        </w:sdtPr>
        <w:sdtEndPr/>
        <w:sdtContent>
          <w:r w:rsidR="00D53063" w:rsidRPr="00D53063">
            <w:rPr>
              <w:rFonts w:ascii="Times New Roman" w:eastAsia="新細明體" w:hAnsi="Times New Roman" w:cs="Times New Roman"/>
              <w:b/>
              <w:color w:val="auto"/>
              <w:kern w:val="2"/>
              <w:sz w:val="24"/>
              <w:bdr w:val="none" w:sz="0" w:space="0" w:color="auto"/>
              <w:lang w:val="en-US"/>
            </w:rPr>
            <w:t>一、研究場域與對象</w:t>
          </w:r>
        </w:sdtContent>
      </w:sdt>
    </w:p>
    <w:p w14:paraId="10DB2AFB" w14:textId="7C971BF6" w:rsidR="00D53063" w:rsidRPr="00D53063" w:rsidRDefault="00AC0F82" w:rsidP="00EC2852">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80"/>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32"/>
          <w:id w:val="-483777671"/>
        </w:sdtPr>
        <w:sdtEndPr/>
        <w:sdtContent>
          <w:proofErr w:type="gramStart"/>
          <w:r w:rsidR="00D53063" w:rsidRPr="00D53063">
            <w:rPr>
              <w:rFonts w:ascii="Times New Roman" w:eastAsia="新細明體" w:hAnsi="Times New Roman" w:cs="Times New Roman"/>
              <w:color w:val="auto"/>
              <w:kern w:val="2"/>
              <w:bdr w:val="none" w:sz="0" w:space="0" w:color="auto"/>
              <w:lang w:val="en-US"/>
            </w:rPr>
            <w:t>青幼座落</w:t>
          </w:r>
          <w:proofErr w:type="gramEnd"/>
          <w:r w:rsidR="00D53063" w:rsidRPr="00D53063">
            <w:rPr>
              <w:rFonts w:ascii="Times New Roman" w:eastAsia="新細明體" w:hAnsi="Times New Roman" w:cs="Times New Roman"/>
              <w:color w:val="auto"/>
              <w:kern w:val="2"/>
              <w:bdr w:val="none" w:sz="0" w:space="0" w:color="auto"/>
              <w:lang w:val="en-US"/>
            </w:rPr>
            <w:t>於北部某縣之鄉鎮，全校共有</w:t>
          </w:r>
          <w:r w:rsidR="00D53063" w:rsidRPr="00D53063">
            <w:rPr>
              <w:rFonts w:ascii="Times New Roman" w:eastAsia="新細明體" w:hAnsi="Times New Roman" w:cs="Times New Roman"/>
              <w:color w:val="auto"/>
              <w:kern w:val="2"/>
              <w:bdr w:val="none" w:sz="0" w:space="0" w:color="auto"/>
              <w:lang w:val="en-US"/>
            </w:rPr>
            <w:t>12</w:t>
          </w:r>
          <w:r w:rsidR="00D53063" w:rsidRPr="00D53063">
            <w:rPr>
              <w:rFonts w:ascii="Times New Roman" w:eastAsia="新細明體" w:hAnsi="Times New Roman" w:cs="Times New Roman"/>
              <w:color w:val="auto"/>
              <w:kern w:val="2"/>
              <w:bdr w:val="none" w:sz="0" w:space="0" w:color="auto"/>
              <w:lang w:val="en-US"/>
            </w:rPr>
            <w:t>個班，教保服務人員共</w:t>
          </w:r>
          <w:r w:rsidR="00D53063" w:rsidRPr="00D53063">
            <w:rPr>
              <w:rFonts w:ascii="Times New Roman" w:eastAsia="新細明體" w:hAnsi="Times New Roman" w:cs="Times New Roman"/>
              <w:color w:val="auto"/>
              <w:kern w:val="2"/>
              <w:bdr w:val="none" w:sz="0" w:space="0" w:color="auto"/>
              <w:lang w:val="en-US"/>
            </w:rPr>
            <w:t>20</w:t>
          </w:r>
          <w:r w:rsidR="00D53063" w:rsidRPr="00D53063">
            <w:rPr>
              <w:rFonts w:ascii="Times New Roman" w:eastAsia="新細明體" w:hAnsi="Times New Roman" w:cs="Times New Roman"/>
              <w:color w:val="auto"/>
              <w:kern w:val="2"/>
              <w:bdr w:val="none" w:sz="0" w:space="0" w:color="auto"/>
              <w:lang w:val="en-US"/>
            </w:rPr>
            <w:t>來位，課程模式為統整不分科的主題課程搭配學習區的本位課程。本研究班級</w:t>
          </w:r>
          <w:proofErr w:type="gramStart"/>
          <w:r w:rsidR="00D53063" w:rsidRPr="00D53063">
            <w:rPr>
              <w:rFonts w:ascii="Times New Roman" w:eastAsia="新細明體" w:hAnsi="Times New Roman" w:cs="Times New Roman"/>
              <w:color w:val="auto"/>
              <w:kern w:val="2"/>
              <w:bdr w:val="none" w:sz="0" w:space="0" w:color="auto"/>
              <w:lang w:val="en-US"/>
            </w:rPr>
            <w:t>為青幼陽光</w:t>
          </w:r>
          <w:proofErr w:type="gramEnd"/>
          <w:r w:rsidR="00D53063" w:rsidRPr="00D53063">
            <w:rPr>
              <w:rFonts w:ascii="Times New Roman" w:eastAsia="新細明體" w:hAnsi="Times New Roman" w:cs="Times New Roman"/>
              <w:color w:val="auto"/>
              <w:kern w:val="2"/>
              <w:bdr w:val="none" w:sz="0" w:space="0" w:color="auto"/>
              <w:lang w:val="en-US"/>
            </w:rPr>
            <w:t>班（大班），班級導師即作者，幼</w:t>
          </w:r>
          <w:proofErr w:type="gramStart"/>
          <w:r w:rsidR="00D53063" w:rsidRPr="00D53063">
            <w:rPr>
              <w:rFonts w:ascii="Times New Roman" w:eastAsia="新細明體" w:hAnsi="Times New Roman" w:cs="Times New Roman"/>
              <w:color w:val="auto"/>
              <w:kern w:val="2"/>
              <w:bdr w:val="none" w:sz="0" w:space="0" w:color="auto"/>
              <w:lang w:val="en-US"/>
            </w:rPr>
            <w:t>研所畢</w:t>
          </w:r>
          <w:proofErr w:type="gramEnd"/>
          <w:r w:rsidR="00D53063" w:rsidRPr="00D53063">
            <w:rPr>
              <w:rFonts w:ascii="Times New Roman" w:eastAsia="新細明體" w:hAnsi="Times New Roman" w:cs="Times New Roman"/>
              <w:color w:val="auto"/>
              <w:kern w:val="2"/>
              <w:bdr w:val="none" w:sz="0" w:space="0" w:color="auto"/>
              <w:lang w:val="en-US"/>
            </w:rPr>
            <w:t>，在現場有近</w:t>
          </w:r>
          <w:r w:rsidR="00D53063" w:rsidRPr="00D53063">
            <w:rPr>
              <w:rFonts w:ascii="Times New Roman" w:eastAsia="新細明體" w:hAnsi="Times New Roman" w:cs="Times New Roman"/>
              <w:color w:val="auto"/>
              <w:kern w:val="2"/>
              <w:bdr w:val="none" w:sz="0" w:space="0" w:color="auto"/>
              <w:lang w:val="en-US"/>
            </w:rPr>
            <w:t>9</w:t>
          </w:r>
          <w:r w:rsidR="00D53063" w:rsidRPr="00D53063">
            <w:rPr>
              <w:rFonts w:ascii="Times New Roman" w:eastAsia="新細明體" w:hAnsi="Times New Roman" w:cs="Times New Roman"/>
              <w:color w:val="auto"/>
              <w:kern w:val="2"/>
              <w:bdr w:val="none" w:sz="0" w:space="0" w:color="auto"/>
              <w:lang w:val="en-US"/>
            </w:rPr>
            <w:t>年的經歷，另有柯師與教保員林師。班上共</w:t>
          </w:r>
          <w:r w:rsidR="00D53063" w:rsidRPr="00D53063">
            <w:rPr>
              <w:rFonts w:ascii="Times New Roman" w:eastAsia="新細明體" w:hAnsi="Times New Roman" w:cs="Times New Roman"/>
              <w:color w:val="auto"/>
              <w:kern w:val="2"/>
              <w:bdr w:val="none" w:sz="0" w:space="0" w:color="auto"/>
              <w:lang w:val="en-US"/>
            </w:rPr>
            <w:t>28</w:t>
          </w:r>
          <w:r w:rsidR="00D53063" w:rsidRPr="00D53063">
            <w:rPr>
              <w:rFonts w:ascii="Times New Roman" w:eastAsia="新細明體" w:hAnsi="Times New Roman" w:cs="Times New Roman"/>
              <w:color w:val="auto"/>
              <w:kern w:val="2"/>
              <w:bdr w:val="none" w:sz="0" w:space="0" w:color="auto"/>
              <w:lang w:val="en-US"/>
            </w:rPr>
            <w:t>位幼兒，其中原住民</w:t>
          </w:r>
          <w:r w:rsidR="00D53063" w:rsidRPr="00D53063">
            <w:rPr>
              <w:rFonts w:ascii="Times New Roman" w:eastAsia="新細明體" w:hAnsi="Times New Roman" w:cs="Times New Roman"/>
              <w:color w:val="auto"/>
              <w:kern w:val="2"/>
              <w:bdr w:val="none" w:sz="0" w:space="0" w:color="auto"/>
              <w:lang w:val="en-US"/>
            </w:rPr>
            <w:t>11</w:t>
          </w:r>
          <w:r w:rsidR="00D53063" w:rsidRPr="00D53063">
            <w:rPr>
              <w:rFonts w:ascii="Times New Roman" w:eastAsia="新細明體" w:hAnsi="Times New Roman" w:cs="Times New Roman"/>
              <w:color w:val="auto"/>
              <w:kern w:val="2"/>
              <w:bdr w:val="none" w:sz="0" w:space="0" w:color="auto"/>
              <w:lang w:val="en-US"/>
            </w:rPr>
            <w:t>位、特殊生</w:t>
          </w:r>
          <w:r w:rsidR="00D53063" w:rsidRPr="00D53063">
            <w:rPr>
              <w:rFonts w:ascii="Times New Roman" w:eastAsia="新細明體" w:hAnsi="Times New Roman" w:cs="Times New Roman"/>
              <w:color w:val="auto"/>
              <w:kern w:val="2"/>
              <w:bdr w:val="none" w:sz="0" w:space="0" w:color="auto"/>
              <w:lang w:val="en-US"/>
            </w:rPr>
            <w:t>5</w:t>
          </w:r>
          <w:r w:rsidR="00D53063" w:rsidRPr="00D53063">
            <w:rPr>
              <w:rFonts w:ascii="Times New Roman" w:eastAsia="新細明體" w:hAnsi="Times New Roman" w:cs="Times New Roman"/>
              <w:color w:val="auto"/>
              <w:kern w:val="2"/>
              <w:bdr w:val="none" w:sz="0" w:space="0" w:color="auto"/>
              <w:lang w:val="en-US"/>
            </w:rPr>
            <w:t>位、新住民家庭</w:t>
          </w:r>
          <w:r w:rsidR="00D53063" w:rsidRPr="00D53063">
            <w:rPr>
              <w:rFonts w:ascii="Times New Roman" w:eastAsia="新細明體" w:hAnsi="Times New Roman" w:cs="Times New Roman"/>
              <w:color w:val="auto"/>
              <w:kern w:val="2"/>
              <w:bdr w:val="none" w:sz="0" w:space="0" w:color="auto"/>
              <w:lang w:val="en-US"/>
            </w:rPr>
            <w:t>5</w:t>
          </w:r>
          <w:r w:rsidR="00D53063" w:rsidRPr="00D53063">
            <w:rPr>
              <w:rFonts w:ascii="Times New Roman" w:eastAsia="新細明體" w:hAnsi="Times New Roman" w:cs="Times New Roman"/>
              <w:color w:val="auto"/>
              <w:kern w:val="2"/>
              <w:bdr w:val="none" w:sz="0" w:space="0" w:color="auto"/>
              <w:lang w:val="en-US"/>
            </w:rPr>
            <w:t>位、中低收</w:t>
          </w:r>
          <w:r w:rsidR="00D53063" w:rsidRPr="00D53063">
            <w:rPr>
              <w:rFonts w:ascii="Times New Roman" w:eastAsia="新細明體" w:hAnsi="Times New Roman" w:cs="Times New Roman"/>
              <w:color w:val="auto"/>
              <w:kern w:val="2"/>
              <w:bdr w:val="none" w:sz="0" w:space="0" w:color="auto"/>
              <w:lang w:val="en-US"/>
            </w:rPr>
            <w:t>3</w:t>
          </w:r>
          <w:r w:rsidR="00D53063" w:rsidRPr="00D53063">
            <w:rPr>
              <w:rFonts w:ascii="Times New Roman" w:eastAsia="新細明體" w:hAnsi="Times New Roman" w:cs="Times New Roman"/>
              <w:color w:val="auto"/>
              <w:kern w:val="2"/>
              <w:bdr w:val="none" w:sz="0" w:space="0" w:color="auto"/>
              <w:lang w:val="en-US"/>
            </w:rPr>
            <w:t>位、單親家庭</w:t>
          </w:r>
          <w:r w:rsidR="00D53063" w:rsidRPr="00D53063">
            <w:rPr>
              <w:rFonts w:ascii="Times New Roman" w:eastAsia="新細明體" w:hAnsi="Times New Roman" w:cs="Times New Roman"/>
              <w:color w:val="auto"/>
              <w:kern w:val="2"/>
              <w:bdr w:val="none" w:sz="0" w:space="0" w:color="auto"/>
              <w:lang w:val="en-US"/>
            </w:rPr>
            <w:t>5</w:t>
          </w:r>
          <w:r w:rsidR="00D53063" w:rsidRPr="00D53063">
            <w:rPr>
              <w:rFonts w:ascii="Times New Roman" w:eastAsia="新細明體" w:hAnsi="Times New Roman" w:cs="Times New Roman"/>
              <w:color w:val="auto"/>
              <w:kern w:val="2"/>
              <w:bdr w:val="none" w:sz="0" w:space="0" w:color="auto"/>
              <w:lang w:val="en-US"/>
            </w:rPr>
            <w:t>位。家長約</w:t>
          </w:r>
          <w:r w:rsidR="00D53063" w:rsidRPr="00D53063">
            <w:rPr>
              <w:rFonts w:ascii="Times New Roman" w:eastAsia="新細明體" w:hAnsi="Times New Roman" w:cs="Times New Roman"/>
              <w:color w:val="auto"/>
              <w:kern w:val="2"/>
              <w:bdr w:val="none" w:sz="0" w:space="0" w:color="auto"/>
              <w:lang w:val="en-US"/>
            </w:rPr>
            <w:t>70%</w:t>
          </w:r>
          <w:r w:rsidR="00D53063" w:rsidRPr="00D53063">
            <w:rPr>
              <w:rFonts w:ascii="Times New Roman" w:eastAsia="新細明體" w:hAnsi="Times New Roman" w:cs="Times New Roman"/>
              <w:color w:val="auto"/>
              <w:kern w:val="2"/>
              <w:bdr w:val="none" w:sz="0" w:space="0" w:color="auto"/>
              <w:lang w:val="en-US"/>
            </w:rPr>
            <w:t>為藍領、</w:t>
          </w:r>
          <w:r w:rsidR="00D53063" w:rsidRPr="00D53063">
            <w:rPr>
              <w:rFonts w:ascii="Times New Roman" w:eastAsia="新細明體" w:hAnsi="Times New Roman" w:cs="Times New Roman"/>
              <w:color w:val="auto"/>
              <w:kern w:val="2"/>
              <w:bdr w:val="none" w:sz="0" w:space="0" w:color="auto"/>
              <w:lang w:val="en-US"/>
            </w:rPr>
            <w:t>30%</w:t>
          </w:r>
          <w:r w:rsidR="00D53063" w:rsidRPr="00D53063">
            <w:rPr>
              <w:rFonts w:ascii="Times New Roman" w:eastAsia="新細明體" w:hAnsi="Times New Roman" w:cs="Times New Roman"/>
              <w:color w:val="auto"/>
              <w:kern w:val="2"/>
              <w:bdr w:val="none" w:sz="0" w:space="0" w:color="auto"/>
              <w:lang w:val="en-US"/>
            </w:rPr>
            <w:t>為白領。</w:t>
          </w:r>
        </w:sdtContent>
      </w:sdt>
    </w:p>
    <w:p w14:paraId="430C979B" w14:textId="77777777" w:rsidR="00D53063" w:rsidRPr="00D53063" w:rsidRDefault="00AC0F82" w:rsidP="00EC2852">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b/>
          <w:color w:val="auto"/>
          <w:kern w:val="2"/>
          <w:sz w:val="24"/>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33"/>
          <w:id w:val="699358475"/>
        </w:sdtPr>
        <w:sdtEndPr/>
        <w:sdtContent>
          <w:r w:rsidR="00D53063" w:rsidRPr="00D53063">
            <w:rPr>
              <w:rFonts w:ascii="Times New Roman" w:eastAsia="新細明體" w:hAnsi="Times New Roman" w:cs="Times New Roman"/>
              <w:b/>
              <w:color w:val="auto"/>
              <w:kern w:val="2"/>
              <w:sz w:val="24"/>
              <w:bdr w:val="none" w:sz="0" w:space="0" w:color="auto"/>
              <w:lang w:val="en-US"/>
            </w:rPr>
            <w:t>二</w:t>
          </w:r>
        </w:sdtContent>
      </w:sdt>
      <w:sdt>
        <w:sdtPr>
          <w:rPr>
            <w:rFonts w:ascii="Times New Roman" w:eastAsia="新細明體" w:hAnsi="Times New Roman" w:cs="Times New Roman"/>
            <w:color w:val="auto"/>
            <w:kern w:val="2"/>
            <w:sz w:val="24"/>
            <w:bdr w:val="none" w:sz="0" w:space="0" w:color="auto"/>
            <w:lang w:val="en-US"/>
          </w:rPr>
          <w:tag w:val="goog_rdk_34"/>
          <w:id w:val="-1225750447"/>
        </w:sdtPr>
        <w:sdtEndPr/>
        <w:sdtContent>
          <w:r w:rsidR="00D53063" w:rsidRPr="00D53063">
            <w:rPr>
              <w:rFonts w:ascii="Times New Roman" w:eastAsia="新細明體" w:hAnsi="Times New Roman" w:cs="Times New Roman"/>
              <w:color w:val="auto"/>
              <w:kern w:val="2"/>
              <w:sz w:val="24"/>
              <w:bdr w:val="none" w:sz="0" w:space="0" w:color="auto"/>
              <w:lang w:val="en-US"/>
            </w:rPr>
            <w:t>、</w:t>
          </w:r>
        </w:sdtContent>
      </w:sdt>
      <w:sdt>
        <w:sdtPr>
          <w:rPr>
            <w:rFonts w:ascii="Times New Roman" w:eastAsia="新細明體" w:hAnsi="Times New Roman" w:cs="Times New Roman"/>
            <w:color w:val="auto"/>
            <w:kern w:val="2"/>
            <w:sz w:val="24"/>
            <w:bdr w:val="none" w:sz="0" w:space="0" w:color="auto"/>
            <w:lang w:val="en-US"/>
          </w:rPr>
          <w:tag w:val="goog_rdk_35"/>
          <w:id w:val="-173339362"/>
        </w:sdtPr>
        <w:sdtEndPr/>
        <w:sdtContent>
          <w:r w:rsidR="00D53063" w:rsidRPr="00D53063">
            <w:rPr>
              <w:rFonts w:ascii="Times New Roman" w:eastAsia="新細明體" w:hAnsi="Times New Roman" w:cs="Times New Roman"/>
              <w:b/>
              <w:color w:val="auto"/>
              <w:kern w:val="2"/>
              <w:sz w:val="24"/>
              <w:bdr w:val="none" w:sz="0" w:space="0" w:color="auto"/>
              <w:lang w:val="en-US"/>
            </w:rPr>
            <w:t>研究流程</w:t>
          </w:r>
        </w:sdtContent>
      </w:sdt>
    </w:p>
    <w:p w14:paraId="6A38C559" w14:textId="4408C211" w:rsidR="00D53063" w:rsidRPr="00D53063" w:rsidRDefault="00AC0F82" w:rsidP="00EC2852">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80"/>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36"/>
          <w:id w:val="1984190927"/>
        </w:sdtPr>
        <w:sdtEndPr/>
        <w:sdtContent>
          <w:r w:rsidR="00D53063" w:rsidRPr="00D53063">
            <w:rPr>
              <w:rFonts w:ascii="Times New Roman" w:eastAsia="新細明體" w:hAnsi="Times New Roman" w:cs="Times New Roman"/>
              <w:color w:val="auto"/>
              <w:kern w:val="2"/>
              <w:bdr w:val="none" w:sz="0" w:space="0" w:color="auto"/>
              <w:lang w:val="en-US"/>
            </w:rPr>
            <w:t>在研究前的準備階段是充實自己，參加</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相關研習、閱讀</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專書與文獻以</w:t>
          </w:r>
          <w:proofErr w:type="gramStart"/>
          <w:r w:rsidR="00D53063" w:rsidRPr="00D53063">
            <w:rPr>
              <w:rFonts w:ascii="Times New Roman" w:eastAsia="新細明體" w:hAnsi="Times New Roman" w:cs="Times New Roman"/>
              <w:color w:val="auto"/>
              <w:kern w:val="2"/>
              <w:bdr w:val="none" w:sz="0" w:space="0" w:color="auto"/>
              <w:lang w:val="en-US"/>
            </w:rPr>
            <w:t>研</w:t>
          </w:r>
          <w:proofErr w:type="gramEnd"/>
          <w:r w:rsidR="00D53063" w:rsidRPr="00D53063">
            <w:rPr>
              <w:rFonts w:ascii="Times New Roman" w:eastAsia="新細明體" w:hAnsi="Times New Roman" w:cs="Times New Roman"/>
              <w:color w:val="auto"/>
              <w:kern w:val="2"/>
              <w:bdr w:val="none" w:sz="0" w:space="0" w:color="auto"/>
              <w:lang w:val="en-US"/>
            </w:rPr>
            <w:t>擬</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教學的設計與實施。在研究實施階段，我透過事先的規劃與幼兒實際反應、與班群教師討論、省思來調整課程教學。等研究完成，則分析資料與撰寫研究結果。</w:t>
          </w:r>
        </w:sdtContent>
      </w:sdt>
    </w:p>
    <w:p w14:paraId="1EF7CE49" w14:textId="77777777" w:rsidR="00D53063" w:rsidRPr="00D53063" w:rsidRDefault="00AC0F82" w:rsidP="00EC2852">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b/>
          <w:color w:val="auto"/>
          <w:kern w:val="2"/>
          <w:sz w:val="24"/>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37"/>
          <w:id w:val="-1182433884"/>
        </w:sdtPr>
        <w:sdtEndPr/>
        <w:sdtContent>
          <w:proofErr w:type="gramStart"/>
          <w:r w:rsidR="00D53063" w:rsidRPr="00D53063">
            <w:rPr>
              <w:rFonts w:ascii="Times New Roman" w:eastAsia="新細明體" w:hAnsi="Times New Roman" w:cs="Times New Roman"/>
              <w:color w:val="auto"/>
              <w:kern w:val="2"/>
              <w:sz w:val="24"/>
              <w:bdr w:val="none" w:sz="0" w:space="0" w:color="auto"/>
              <w:lang w:val="en-US"/>
            </w:rPr>
            <w:t>三</w:t>
          </w:r>
          <w:proofErr w:type="gramEnd"/>
        </w:sdtContent>
      </w:sdt>
      <w:sdt>
        <w:sdtPr>
          <w:rPr>
            <w:rFonts w:ascii="Times New Roman" w:eastAsia="新細明體" w:hAnsi="Times New Roman" w:cs="Times New Roman"/>
            <w:color w:val="auto"/>
            <w:kern w:val="2"/>
            <w:sz w:val="24"/>
            <w:bdr w:val="none" w:sz="0" w:space="0" w:color="auto"/>
            <w:lang w:val="en-US"/>
          </w:rPr>
          <w:tag w:val="goog_rdk_38"/>
          <w:id w:val="1746993168"/>
        </w:sdtPr>
        <w:sdtEndPr/>
        <w:sdtContent>
          <w:r w:rsidR="00D53063" w:rsidRPr="00D53063">
            <w:rPr>
              <w:rFonts w:ascii="Times New Roman" w:eastAsia="新細明體" w:hAnsi="Times New Roman" w:cs="Times New Roman"/>
              <w:b/>
              <w:color w:val="auto"/>
              <w:kern w:val="2"/>
              <w:sz w:val="24"/>
              <w:bdr w:val="none" w:sz="0" w:space="0" w:color="auto"/>
              <w:lang w:val="en-US"/>
            </w:rPr>
            <w:t>、研究資料蒐集與分析</w:t>
          </w:r>
          <w:r w:rsidR="00D53063" w:rsidRPr="00D53063">
            <w:rPr>
              <w:rFonts w:ascii="Times New Roman" w:eastAsia="新細明體" w:hAnsi="Times New Roman" w:cs="Times New Roman"/>
              <w:b/>
              <w:color w:val="auto"/>
              <w:kern w:val="2"/>
              <w:sz w:val="24"/>
              <w:bdr w:val="none" w:sz="0" w:space="0" w:color="auto"/>
              <w:lang w:val="en-US"/>
            </w:rPr>
            <w:t xml:space="preserve"> </w:t>
          </w:r>
        </w:sdtContent>
      </w:sdt>
    </w:p>
    <w:p w14:paraId="23B19007" w14:textId="225B9134" w:rsidR="00D53063" w:rsidRPr="00D53063" w:rsidRDefault="00AC0F82" w:rsidP="00EC2852">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80"/>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39"/>
          <w:id w:val="-1220271845"/>
        </w:sdtPr>
        <w:sdtEndPr/>
        <w:sdtContent>
          <w:r w:rsidR="00D53063" w:rsidRPr="00D53063">
            <w:rPr>
              <w:rFonts w:ascii="Times New Roman" w:eastAsia="新細明體" w:hAnsi="Times New Roman" w:cs="Times New Roman"/>
              <w:color w:val="auto"/>
              <w:kern w:val="2"/>
              <w:bdr w:val="none" w:sz="0" w:space="0" w:color="auto"/>
              <w:lang w:val="en-US"/>
            </w:rPr>
            <w:t>本課程進行時間為</w:t>
          </w:r>
          <w:r w:rsidR="00D53063" w:rsidRPr="00D53063">
            <w:rPr>
              <w:rFonts w:ascii="Times New Roman" w:eastAsia="新細明體" w:hAnsi="Times New Roman" w:cs="Times New Roman"/>
              <w:color w:val="auto"/>
              <w:kern w:val="2"/>
              <w:bdr w:val="none" w:sz="0" w:space="0" w:color="auto"/>
              <w:lang w:val="en-US"/>
            </w:rPr>
            <w:t>2021</w:t>
          </w:r>
          <w:r w:rsidR="00D53063" w:rsidRPr="00D53063">
            <w:rPr>
              <w:rFonts w:ascii="Times New Roman" w:eastAsia="新細明體" w:hAnsi="Times New Roman" w:cs="Times New Roman"/>
              <w:color w:val="auto"/>
              <w:kern w:val="2"/>
              <w:bdr w:val="none" w:sz="0" w:space="0" w:color="auto"/>
              <w:lang w:val="en-US"/>
            </w:rPr>
            <w:t>年</w:t>
          </w:r>
          <w:r w:rsidR="00D53063" w:rsidRPr="00D53063">
            <w:rPr>
              <w:rFonts w:ascii="Times New Roman" w:eastAsia="新細明體" w:hAnsi="Times New Roman" w:cs="Times New Roman"/>
              <w:color w:val="auto"/>
              <w:kern w:val="2"/>
              <w:bdr w:val="none" w:sz="0" w:space="0" w:color="auto"/>
              <w:lang w:val="en-US"/>
            </w:rPr>
            <w:t>2</w:t>
          </w:r>
          <w:r w:rsidR="00D53063" w:rsidRPr="00D53063">
            <w:rPr>
              <w:rFonts w:ascii="Times New Roman" w:eastAsia="新細明體" w:hAnsi="Times New Roman" w:cs="Times New Roman"/>
              <w:color w:val="auto"/>
              <w:kern w:val="2"/>
              <w:bdr w:val="none" w:sz="0" w:space="0" w:color="auto"/>
              <w:lang w:val="en-US"/>
            </w:rPr>
            <w:t>月中旬至</w:t>
          </w:r>
          <w:r w:rsidR="00D53063" w:rsidRPr="00D53063">
            <w:rPr>
              <w:rFonts w:ascii="Times New Roman" w:eastAsia="新細明體" w:hAnsi="Times New Roman" w:cs="Times New Roman"/>
              <w:color w:val="auto"/>
              <w:kern w:val="2"/>
              <w:bdr w:val="none" w:sz="0" w:space="0" w:color="auto"/>
              <w:lang w:val="en-US"/>
            </w:rPr>
            <w:t>5</w:t>
          </w:r>
          <w:r w:rsidR="00D53063" w:rsidRPr="00D53063">
            <w:rPr>
              <w:rFonts w:ascii="Times New Roman" w:eastAsia="新細明體" w:hAnsi="Times New Roman" w:cs="Times New Roman"/>
              <w:color w:val="auto"/>
              <w:kern w:val="2"/>
              <w:bdr w:val="none" w:sz="0" w:space="0" w:color="auto"/>
              <w:lang w:val="en-US"/>
            </w:rPr>
            <w:t>月中旬，後因</w:t>
          </w:r>
          <w:proofErr w:type="gramStart"/>
          <w:r w:rsidR="00D53063" w:rsidRPr="00D53063">
            <w:rPr>
              <w:rFonts w:ascii="Times New Roman" w:eastAsia="新細明體" w:hAnsi="Times New Roman" w:cs="Times New Roman"/>
              <w:color w:val="auto"/>
              <w:kern w:val="2"/>
              <w:bdr w:val="none" w:sz="0" w:space="0" w:color="auto"/>
              <w:lang w:val="en-US"/>
            </w:rPr>
            <w:t>疫</w:t>
          </w:r>
          <w:proofErr w:type="gramEnd"/>
          <w:r w:rsidR="00D53063" w:rsidRPr="00D53063">
            <w:rPr>
              <w:rFonts w:ascii="Times New Roman" w:eastAsia="新細明體" w:hAnsi="Times New Roman" w:cs="Times New Roman"/>
              <w:color w:val="auto"/>
              <w:kern w:val="2"/>
              <w:bdr w:val="none" w:sz="0" w:space="0" w:color="auto"/>
              <w:lang w:val="en-US"/>
            </w:rPr>
            <w:t>情停課而未再繼續。資料蒐集以教學札記、省思日誌、訪談、文件、照片、攝影為主。為提升研究信實度，我透過</w:t>
          </w:r>
          <w:proofErr w:type="gramStart"/>
          <w:r w:rsidR="00D53063" w:rsidRPr="00D53063">
            <w:rPr>
              <w:rFonts w:ascii="Times New Roman" w:eastAsia="新細明體" w:hAnsi="Times New Roman" w:cs="Times New Roman"/>
              <w:color w:val="auto"/>
              <w:kern w:val="2"/>
              <w:bdr w:val="none" w:sz="0" w:space="0" w:color="auto"/>
              <w:lang w:val="en-US"/>
            </w:rPr>
            <w:t>資料間的三角</w:t>
          </w:r>
          <w:proofErr w:type="gramEnd"/>
          <w:r w:rsidR="00D53063" w:rsidRPr="00D53063">
            <w:rPr>
              <w:rFonts w:ascii="Times New Roman" w:eastAsia="新細明體" w:hAnsi="Times New Roman" w:cs="Times New Roman"/>
              <w:color w:val="auto"/>
              <w:kern w:val="2"/>
              <w:bdr w:val="none" w:sz="0" w:space="0" w:color="auto"/>
              <w:lang w:val="en-US"/>
            </w:rPr>
            <w:t>檢證、同儕檢核、與班群教師對話等來達成。</w:t>
          </w:r>
        </w:sdtContent>
      </w:sdt>
    </w:p>
    <w:p w14:paraId="6DEF1749" w14:textId="2F8BBFA6" w:rsidR="00D53063" w:rsidRPr="00D53063" w:rsidRDefault="00AC0F82" w:rsidP="00EC2852">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80"/>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40"/>
          <w:id w:val="1350601009"/>
        </w:sdtPr>
        <w:sdtEndPr/>
        <w:sdtContent>
          <w:r w:rsidR="00D53063" w:rsidRPr="00D53063">
            <w:rPr>
              <w:rFonts w:ascii="Times New Roman" w:eastAsia="新細明體" w:hAnsi="Times New Roman" w:cs="Times New Roman"/>
              <w:color w:val="auto"/>
              <w:kern w:val="2"/>
              <w:bdr w:val="none" w:sz="0" w:space="0" w:color="auto"/>
              <w:lang w:val="en-US"/>
            </w:rPr>
            <w:t>在資料分析上，我透過不斷的比較、交疊、歸納，接著依研究目的進行編碼、發展類別、建立架構（王佳煌、潘中道等譯，</w:t>
          </w:r>
          <w:r w:rsidR="00D53063" w:rsidRPr="00D53063">
            <w:rPr>
              <w:rFonts w:ascii="Times New Roman" w:eastAsia="新細明體" w:hAnsi="Times New Roman" w:cs="Times New Roman"/>
              <w:color w:val="auto"/>
              <w:kern w:val="2"/>
              <w:bdr w:val="none" w:sz="0" w:space="0" w:color="auto"/>
              <w:lang w:val="en-US"/>
            </w:rPr>
            <w:t>2002</w:t>
          </w:r>
          <w:r w:rsidR="00D53063" w:rsidRPr="00D53063">
            <w:rPr>
              <w:rFonts w:ascii="Times New Roman" w:eastAsia="新細明體" w:hAnsi="Times New Roman" w:cs="Times New Roman"/>
              <w:color w:val="auto"/>
              <w:kern w:val="2"/>
              <w:bdr w:val="none" w:sz="0" w:space="0" w:color="auto"/>
              <w:lang w:val="en-US"/>
            </w:rPr>
            <w:t>）。資料蒐集涉及研究倫理，故所有名稱皆化名。</w:t>
          </w:r>
        </w:sdtContent>
      </w:sdt>
    </w:p>
    <w:p w14:paraId="085D34F3" w14:textId="77777777" w:rsidR="00D53063" w:rsidRPr="00D53063" w:rsidRDefault="00D53063" w:rsidP="00EC2852">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color w:val="auto"/>
          <w:kern w:val="2"/>
          <w:bdr w:val="none" w:sz="0" w:space="0" w:color="auto"/>
          <w:lang w:val="en-US"/>
        </w:rPr>
      </w:pPr>
    </w:p>
    <w:p w14:paraId="7AC4F144" w14:textId="77777777" w:rsidR="00D53063" w:rsidRPr="00EC2852" w:rsidRDefault="00D53063" w:rsidP="00EC2852">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color w:val="auto"/>
          <w:kern w:val="2"/>
          <w:sz w:val="28"/>
          <w:szCs w:val="28"/>
          <w:bdr w:val="none" w:sz="0" w:space="0" w:color="auto"/>
          <w:lang w:val="en-US"/>
        </w:rPr>
      </w:pPr>
      <w:r w:rsidRPr="00EC2852">
        <w:rPr>
          <w:rFonts w:ascii="標楷體" w:eastAsia="標楷體" w:hAnsi="標楷體" w:cs="Times New Roman"/>
          <w:b/>
          <w:color w:val="auto"/>
          <w:kern w:val="2"/>
          <w:sz w:val="28"/>
          <w:szCs w:val="28"/>
          <w:bdr w:val="none" w:sz="0" w:space="0" w:color="auto"/>
          <w:lang w:val="en-US"/>
        </w:rPr>
        <w:lastRenderedPageBreak/>
        <w:t>肆、幼兒STEM教育歷程與成果</w:t>
      </w:r>
    </w:p>
    <w:p w14:paraId="7068B73C" w14:textId="77777777" w:rsidR="00D53063" w:rsidRPr="00D53063" w:rsidRDefault="00AC0F82" w:rsidP="00EC2852">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41"/>
          <w:id w:val="1804277132"/>
        </w:sdtPr>
        <w:sdtEndPr/>
        <w:sdtContent>
          <w:r w:rsidR="00D53063" w:rsidRPr="00D53063">
            <w:rPr>
              <w:rFonts w:ascii="Times New Roman" w:eastAsia="新細明體" w:hAnsi="Times New Roman" w:cs="Times New Roman"/>
              <w:color w:val="auto"/>
              <w:kern w:val="2"/>
              <w:bdr w:val="none" w:sz="0" w:space="0" w:color="auto"/>
              <w:lang w:val="en-US"/>
            </w:rPr>
            <w:t xml:space="preserve">    </w:t>
          </w:r>
          <w:r w:rsidR="00D53063" w:rsidRPr="00D53063">
            <w:rPr>
              <w:rFonts w:ascii="Times New Roman" w:eastAsia="新細明體" w:hAnsi="Times New Roman" w:cs="Times New Roman"/>
              <w:color w:val="auto"/>
              <w:kern w:val="2"/>
              <w:bdr w:val="none" w:sz="0" w:space="0" w:color="auto"/>
              <w:lang w:val="en-US"/>
            </w:rPr>
            <w:t>以下說明主題脈絡紀實與</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教學</w:t>
          </w:r>
          <w:proofErr w:type="gramStart"/>
          <w:r w:rsidR="00D53063" w:rsidRPr="00D53063">
            <w:rPr>
              <w:rFonts w:ascii="Times New Roman" w:eastAsia="新細明體" w:hAnsi="Times New Roman" w:cs="Times New Roman"/>
              <w:color w:val="auto"/>
              <w:kern w:val="2"/>
              <w:bdr w:val="none" w:sz="0" w:space="0" w:color="auto"/>
              <w:lang w:val="en-US"/>
            </w:rPr>
            <w:t>樣貌和教學</w:t>
          </w:r>
          <w:proofErr w:type="gramEnd"/>
          <w:r w:rsidR="00D53063" w:rsidRPr="00D53063">
            <w:rPr>
              <w:rFonts w:ascii="Times New Roman" w:eastAsia="新細明體" w:hAnsi="Times New Roman" w:cs="Times New Roman"/>
              <w:color w:val="auto"/>
              <w:kern w:val="2"/>
              <w:bdr w:val="none" w:sz="0" w:space="0" w:color="auto"/>
              <w:lang w:val="en-US"/>
            </w:rPr>
            <w:t>策略。</w:t>
          </w:r>
        </w:sdtContent>
      </w:sdt>
    </w:p>
    <w:p w14:paraId="7C4A6A9C" w14:textId="77777777" w:rsidR="00D53063" w:rsidRPr="00D53063" w:rsidRDefault="00D53063" w:rsidP="00EC2852">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color w:val="auto"/>
          <w:kern w:val="2"/>
          <w:bdr w:val="none" w:sz="0" w:space="0" w:color="auto"/>
          <w:lang w:val="en-US"/>
        </w:rPr>
      </w:pPr>
    </w:p>
    <w:p w14:paraId="4DE8DF94" w14:textId="77777777" w:rsidR="00D53063" w:rsidRPr="00D53063" w:rsidRDefault="00AC0F82" w:rsidP="00EC2852">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b/>
          <w:color w:val="auto"/>
          <w:kern w:val="2"/>
          <w:sz w:val="24"/>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42"/>
          <w:id w:val="-341250534"/>
        </w:sdtPr>
        <w:sdtEndPr/>
        <w:sdtContent>
          <w:r w:rsidR="00D53063" w:rsidRPr="00D53063">
            <w:rPr>
              <w:rFonts w:ascii="Times New Roman" w:eastAsia="新細明體" w:hAnsi="Times New Roman" w:cs="Times New Roman"/>
              <w:b/>
              <w:color w:val="auto"/>
              <w:kern w:val="2"/>
              <w:sz w:val="24"/>
              <w:bdr w:val="none" w:sz="0" w:space="0" w:color="auto"/>
              <w:lang w:val="en-US"/>
            </w:rPr>
            <w:t>一、主題脈絡紀實與</w:t>
          </w:r>
          <w:r w:rsidR="00D53063" w:rsidRPr="00D53063">
            <w:rPr>
              <w:rFonts w:ascii="Times New Roman" w:eastAsia="新細明體" w:hAnsi="Times New Roman" w:cs="Times New Roman"/>
              <w:b/>
              <w:color w:val="auto"/>
              <w:kern w:val="2"/>
              <w:sz w:val="24"/>
              <w:bdr w:val="none" w:sz="0" w:space="0" w:color="auto"/>
              <w:lang w:val="en-US"/>
            </w:rPr>
            <w:t>STEM</w:t>
          </w:r>
          <w:r w:rsidR="00D53063" w:rsidRPr="00D53063">
            <w:rPr>
              <w:rFonts w:ascii="Times New Roman" w:eastAsia="新細明體" w:hAnsi="Times New Roman" w:cs="Times New Roman"/>
              <w:b/>
              <w:color w:val="auto"/>
              <w:kern w:val="2"/>
              <w:sz w:val="24"/>
              <w:bdr w:val="none" w:sz="0" w:space="0" w:color="auto"/>
              <w:lang w:val="en-US"/>
            </w:rPr>
            <w:t>教學樣貌</w:t>
          </w:r>
        </w:sdtContent>
      </w:sdt>
    </w:p>
    <w:p w14:paraId="79D602CF" w14:textId="77777777" w:rsidR="00D53063" w:rsidRPr="00D53063" w:rsidRDefault="00AC0F82" w:rsidP="00EC2852">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b/>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43"/>
          <w:id w:val="-1112822588"/>
        </w:sdtPr>
        <w:sdtEndPr/>
        <w:sdtContent>
          <w:r w:rsidR="00D53063" w:rsidRPr="00D53063">
            <w:rPr>
              <w:rFonts w:ascii="Times New Roman" w:eastAsia="新細明體" w:hAnsi="Times New Roman" w:cs="Times New Roman"/>
              <w:b/>
              <w:color w:val="auto"/>
              <w:kern w:val="2"/>
              <w:bdr w:val="none" w:sz="0" w:space="0" w:color="auto"/>
              <w:lang w:val="en-US"/>
            </w:rPr>
            <w:t>（一）主題緣起與脈絡</w:t>
          </w:r>
        </w:sdtContent>
      </w:sdt>
    </w:p>
    <w:p w14:paraId="2236BB6F" w14:textId="23608F77" w:rsidR="00D53063" w:rsidRPr="00D53063" w:rsidRDefault="00AC0F82" w:rsidP="00923AA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80"/>
        <w:jc w:val="both"/>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44"/>
          <w:id w:val="972569650"/>
        </w:sdtPr>
        <w:sdtEndPr/>
        <w:sdtContent>
          <w:r w:rsidR="00D53063" w:rsidRPr="00D53063">
            <w:rPr>
              <w:rFonts w:ascii="Times New Roman" w:eastAsia="新細明體" w:hAnsi="Times New Roman" w:cs="Times New Roman"/>
              <w:color w:val="auto"/>
              <w:kern w:val="2"/>
              <w:bdr w:val="none" w:sz="0" w:space="0" w:color="auto"/>
              <w:lang w:val="en-US"/>
            </w:rPr>
            <w:t>幼兒在活動時看過舞獅精采表演，時常在扮演區進行舞獅表演，也常在假日分享畫分享參加宮廟祭典和看舞獅表演。因此，老師順應幼兒興趣在主題與幼兒一起探索舞獅。主題目標有五：（</w:t>
          </w:r>
          <w:r w:rsidR="00D53063" w:rsidRPr="00D53063">
            <w:rPr>
              <w:rFonts w:ascii="Times New Roman" w:eastAsia="新細明體" w:hAnsi="Times New Roman" w:cs="Times New Roman"/>
              <w:color w:val="auto"/>
              <w:kern w:val="2"/>
              <w:bdr w:val="none" w:sz="0" w:space="0" w:color="auto"/>
              <w:lang w:val="en-US"/>
            </w:rPr>
            <w:t>1</w:t>
          </w:r>
          <w:r w:rsidR="00D53063" w:rsidRPr="00D53063">
            <w:rPr>
              <w:rFonts w:ascii="Times New Roman" w:eastAsia="新細明體" w:hAnsi="Times New Roman" w:cs="Times New Roman"/>
              <w:color w:val="auto"/>
              <w:kern w:val="2"/>
              <w:bdr w:val="none" w:sz="0" w:space="0" w:color="auto"/>
              <w:lang w:val="en-US"/>
            </w:rPr>
            <w:t>）瞭解舞獅的由來、（</w:t>
          </w:r>
          <w:r w:rsidR="00D53063" w:rsidRPr="00D53063">
            <w:rPr>
              <w:rFonts w:ascii="Times New Roman" w:eastAsia="新細明體" w:hAnsi="Times New Roman" w:cs="Times New Roman"/>
              <w:color w:val="auto"/>
              <w:kern w:val="2"/>
              <w:bdr w:val="none" w:sz="0" w:space="0" w:color="auto"/>
              <w:lang w:val="en-US"/>
            </w:rPr>
            <w:t>2</w:t>
          </w:r>
          <w:r w:rsidR="00D53063" w:rsidRPr="00D53063">
            <w:rPr>
              <w:rFonts w:ascii="Times New Roman" w:eastAsia="新細明體" w:hAnsi="Times New Roman" w:cs="Times New Roman"/>
              <w:color w:val="auto"/>
              <w:kern w:val="2"/>
              <w:bdr w:val="none" w:sz="0" w:space="0" w:color="auto"/>
              <w:lang w:val="en-US"/>
            </w:rPr>
            <w:t>）運用肢體律動來表現跳舞獅的技藝、（</w:t>
          </w:r>
          <w:r w:rsidR="00D53063" w:rsidRPr="00D53063">
            <w:rPr>
              <w:rFonts w:ascii="Times New Roman" w:eastAsia="新細明體" w:hAnsi="Times New Roman" w:cs="Times New Roman"/>
              <w:color w:val="auto"/>
              <w:kern w:val="2"/>
              <w:bdr w:val="none" w:sz="0" w:space="0" w:color="auto"/>
              <w:lang w:val="en-US"/>
            </w:rPr>
            <w:t>3</w:t>
          </w:r>
          <w:r w:rsidR="00D53063" w:rsidRPr="00D53063">
            <w:rPr>
              <w:rFonts w:ascii="Times New Roman" w:eastAsia="新細明體" w:hAnsi="Times New Roman" w:cs="Times New Roman"/>
              <w:color w:val="auto"/>
              <w:kern w:val="2"/>
              <w:bdr w:val="none" w:sz="0" w:space="0" w:color="auto"/>
              <w:lang w:val="en-US"/>
            </w:rPr>
            <w:t>）使用多元素材製作舞獅、（</w:t>
          </w:r>
          <w:r w:rsidR="00D53063" w:rsidRPr="00D53063">
            <w:rPr>
              <w:rFonts w:ascii="Times New Roman" w:eastAsia="新細明體" w:hAnsi="Times New Roman" w:cs="Times New Roman"/>
              <w:color w:val="auto"/>
              <w:kern w:val="2"/>
              <w:bdr w:val="none" w:sz="0" w:space="0" w:color="auto"/>
              <w:lang w:val="en-US"/>
            </w:rPr>
            <w:t>4</w:t>
          </w:r>
          <w:r w:rsidR="00D53063" w:rsidRPr="00D53063">
            <w:rPr>
              <w:rFonts w:ascii="Times New Roman" w:eastAsia="新細明體" w:hAnsi="Times New Roman" w:cs="Times New Roman"/>
              <w:color w:val="auto"/>
              <w:kern w:val="2"/>
              <w:bdr w:val="none" w:sz="0" w:space="0" w:color="auto"/>
              <w:lang w:val="en-US"/>
            </w:rPr>
            <w:t>）學習與他人溝通討論與合作解決問題、（</w:t>
          </w:r>
          <w:r w:rsidR="00D53063" w:rsidRPr="00D53063">
            <w:rPr>
              <w:rFonts w:ascii="Times New Roman" w:eastAsia="新細明體" w:hAnsi="Times New Roman" w:cs="Times New Roman"/>
              <w:color w:val="auto"/>
              <w:kern w:val="2"/>
              <w:bdr w:val="none" w:sz="0" w:space="0" w:color="auto"/>
              <w:lang w:val="en-US"/>
            </w:rPr>
            <w:t>5</w:t>
          </w:r>
          <w:r w:rsidR="00D53063" w:rsidRPr="00D53063">
            <w:rPr>
              <w:rFonts w:ascii="Times New Roman" w:eastAsia="新細明體" w:hAnsi="Times New Roman" w:cs="Times New Roman"/>
              <w:color w:val="auto"/>
              <w:kern w:val="2"/>
              <w:bdr w:val="none" w:sz="0" w:space="0" w:color="auto"/>
              <w:lang w:val="en-US"/>
            </w:rPr>
            <w:t>）培養喜歡文化傳承的良好態度。本次我進行</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教學的活動是製做舞獅的歷程，探索歷程如圖</w:t>
          </w:r>
          <w:r w:rsidR="00D53063" w:rsidRPr="00D53063">
            <w:rPr>
              <w:rFonts w:ascii="Times New Roman" w:eastAsia="新細明體" w:hAnsi="Times New Roman" w:cs="Times New Roman"/>
              <w:color w:val="auto"/>
              <w:kern w:val="2"/>
              <w:bdr w:val="none" w:sz="0" w:space="0" w:color="auto"/>
              <w:lang w:val="en-US"/>
            </w:rPr>
            <w:t>2</w:t>
          </w:r>
          <w:r w:rsidR="00D53063" w:rsidRPr="00D53063">
            <w:rPr>
              <w:rFonts w:ascii="Times New Roman" w:eastAsia="新細明體" w:hAnsi="Times New Roman" w:cs="Times New Roman"/>
              <w:color w:val="auto"/>
              <w:kern w:val="2"/>
              <w:bdr w:val="none" w:sz="0" w:space="0" w:color="auto"/>
              <w:lang w:val="en-US"/>
            </w:rPr>
            <w:t>。</w:t>
          </w:r>
        </w:sdtContent>
      </w:sdt>
    </w:p>
    <w:p w14:paraId="28C14B18"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bdr w:val="none" w:sz="0" w:space="0" w:color="auto"/>
          <w:lang w:val="en-US"/>
        </w:rPr>
      </w:pPr>
    </w:p>
    <w:p w14:paraId="1A6AB349"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新細明體" w:hAnsi="Times New Roman" w:cs="Times New Roman" w:hint="default"/>
          <w:color w:val="auto"/>
          <w:kern w:val="2"/>
          <w:bdr w:val="none" w:sz="0" w:space="0" w:color="auto"/>
          <w:lang w:val="en-US"/>
        </w:rPr>
      </w:pPr>
      <w:r w:rsidRPr="00D53063">
        <w:rPr>
          <w:rFonts w:ascii="Times New Roman" w:eastAsia="新細明體" w:hAnsi="Times New Roman" w:cs="Times New Roman"/>
          <w:noProof/>
          <w:color w:val="auto"/>
          <w:kern w:val="2"/>
          <w:bdr w:val="none" w:sz="0" w:space="0" w:color="auto"/>
          <w:lang w:val="en-US"/>
        </w:rPr>
        <w:drawing>
          <wp:inline distT="0" distB="0" distL="0" distR="0" wp14:anchorId="290813D1" wp14:editId="35ED0D5F">
            <wp:extent cx="5181600" cy="3314700"/>
            <wp:effectExtent l="0" t="0" r="0" b="0"/>
            <wp:docPr id="4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5" cstate="print">
                      <a:extLst>
                        <a:ext uri="{28A0092B-C50C-407E-A947-70E740481C1C}">
                          <a14:useLocalDpi xmlns:a14="http://schemas.microsoft.com/office/drawing/2010/main" val="0"/>
                        </a:ext>
                      </a:extLst>
                    </a:blip>
                    <a:srcRect l="11317" r="12111"/>
                    <a:stretch>
                      <a:fillRect/>
                    </a:stretch>
                  </pic:blipFill>
                  <pic:spPr bwMode="auto">
                    <a:xfrm>
                      <a:off x="0" y="0"/>
                      <a:ext cx="5181600" cy="3314700"/>
                    </a:xfrm>
                    <a:prstGeom prst="rect">
                      <a:avLst/>
                    </a:prstGeom>
                    <a:noFill/>
                    <a:ln>
                      <a:noFill/>
                    </a:ln>
                  </pic:spPr>
                </pic:pic>
              </a:graphicData>
            </a:graphic>
          </wp:inline>
        </w:drawing>
      </w:r>
    </w:p>
    <w:p w14:paraId="0A6CA9A6" w14:textId="77777777" w:rsidR="00D53063" w:rsidRPr="00D53063" w:rsidRDefault="00AC0F8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45"/>
          <w:id w:val="-1428874241"/>
        </w:sdtPr>
        <w:sdtEndPr/>
        <w:sdtContent>
          <w:r w:rsidR="00D53063" w:rsidRPr="00D53063">
            <w:rPr>
              <w:rFonts w:ascii="Times New Roman" w:eastAsia="新細明體" w:hAnsi="Times New Roman" w:cs="Times New Roman"/>
              <w:b/>
              <w:color w:val="auto"/>
              <w:kern w:val="2"/>
              <w:bdr w:val="none" w:sz="0" w:space="0" w:color="auto"/>
              <w:lang w:val="en-US"/>
            </w:rPr>
            <w:t>圖</w:t>
          </w:r>
          <w:r w:rsidR="00D53063" w:rsidRPr="00D53063">
            <w:rPr>
              <w:rFonts w:ascii="Times New Roman" w:eastAsia="新細明體" w:hAnsi="Times New Roman" w:cs="Times New Roman"/>
              <w:b/>
              <w:color w:val="auto"/>
              <w:kern w:val="2"/>
              <w:bdr w:val="none" w:sz="0" w:space="0" w:color="auto"/>
              <w:lang w:val="en-US"/>
            </w:rPr>
            <w:t>2.</w:t>
          </w:r>
        </w:sdtContent>
      </w:sdt>
      <w:sdt>
        <w:sdtPr>
          <w:rPr>
            <w:rFonts w:ascii="Times New Roman" w:eastAsia="新細明體" w:hAnsi="Times New Roman" w:cs="Times New Roman"/>
            <w:color w:val="auto"/>
            <w:kern w:val="2"/>
            <w:sz w:val="24"/>
            <w:bdr w:val="none" w:sz="0" w:space="0" w:color="auto"/>
            <w:lang w:val="en-US"/>
          </w:rPr>
          <w:tag w:val="goog_rdk_46"/>
          <w:id w:val="1170912678"/>
        </w:sdtPr>
        <w:sdtEndPr/>
        <w:sdtContent>
          <w:r w:rsidR="00D53063" w:rsidRPr="00D53063">
            <w:rPr>
              <w:rFonts w:ascii="Times New Roman" w:eastAsia="新細明體" w:hAnsi="Times New Roman" w:cs="Times New Roman"/>
              <w:color w:val="auto"/>
              <w:kern w:val="2"/>
              <w:bdr w:val="none" w:sz="0" w:space="0" w:color="auto"/>
              <w:lang w:val="en-US"/>
            </w:rPr>
            <w:t xml:space="preserve"> </w:t>
          </w:r>
          <w:r w:rsidR="00D53063" w:rsidRPr="00D53063">
            <w:rPr>
              <w:rFonts w:ascii="Times New Roman" w:eastAsia="新細明體" w:hAnsi="Times New Roman" w:cs="Times New Roman"/>
              <w:color w:val="auto"/>
              <w:kern w:val="2"/>
              <w:bdr w:val="none" w:sz="0" w:space="0" w:color="auto"/>
              <w:lang w:val="en-US"/>
            </w:rPr>
            <w:t>幼兒製做舞獅探索歷程</w:t>
          </w:r>
        </w:sdtContent>
      </w:sdt>
    </w:p>
    <w:p w14:paraId="05B50CA4"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新細明體" w:hAnsi="Times New Roman" w:cs="Times New Roman" w:hint="default"/>
          <w:color w:val="auto"/>
          <w:kern w:val="2"/>
          <w:bdr w:val="none" w:sz="0" w:space="0" w:color="auto"/>
          <w:lang w:val="en-US"/>
        </w:rPr>
      </w:pPr>
    </w:p>
    <w:p w14:paraId="0DB2A00F" w14:textId="2A1202FC" w:rsidR="00D53063" w:rsidRPr="00D53063" w:rsidRDefault="00AC0F82" w:rsidP="00AF5CC5">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80"/>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47"/>
          <w:id w:val="372962049"/>
        </w:sdtPr>
        <w:sdtEndPr/>
        <w:sdtContent>
          <w:r w:rsidR="00D53063" w:rsidRPr="00D53063">
            <w:rPr>
              <w:rFonts w:ascii="Times New Roman" w:eastAsia="新細明體" w:hAnsi="Times New Roman" w:cs="Times New Roman"/>
              <w:color w:val="auto"/>
              <w:kern w:val="2"/>
              <w:bdr w:val="none" w:sz="0" w:space="0" w:color="auto"/>
              <w:lang w:val="en-US"/>
            </w:rPr>
            <w:t>幼兒已聽過舞獅的相關故事、觀察舞獅樣貌、欣賞舞獅表演等經歷。後續幼兒想舞獅表演，經</w:t>
          </w:r>
          <w:proofErr w:type="gramStart"/>
          <w:r w:rsidR="00D53063" w:rsidRPr="00D53063">
            <w:rPr>
              <w:rFonts w:ascii="Times New Roman" w:eastAsia="新細明體" w:hAnsi="Times New Roman" w:cs="Times New Roman"/>
              <w:color w:val="auto"/>
              <w:kern w:val="2"/>
              <w:bdr w:val="none" w:sz="0" w:space="0" w:color="auto"/>
              <w:lang w:val="en-US"/>
            </w:rPr>
            <w:t>團討知道需製</w:t>
          </w:r>
          <w:proofErr w:type="gramEnd"/>
          <w:r w:rsidR="00D53063" w:rsidRPr="00D53063">
            <w:rPr>
              <w:rFonts w:ascii="Times New Roman" w:eastAsia="新細明體" w:hAnsi="Times New Roman" w:cs="Times New Roman"/>
              <w:color w:val="auto"/>
              <w:kern w:val="2"/>
              <w:bdr w:val="none" w:sz="0" w:space="0" w:color="auto"/>
              <w:lang w:val="en-US"/>
            </w:rPr>
            <w:t>做舞獅、表演動作、打太鼓。為此，幼兒畫設計圖並投票用小</w:t>
          </w:r>
          <w:proofErr w:type="gramStart"/>
          <w:r w:rsidR="00D53063" w:rsidRPr="00D53063">
            <w:rPr>
              <w:rFonts w:ascii="Times New Roman" w:eastAsia="新細明體" w:hAnsi="Times New Roman" w:cs="Times New Roman"/>
              <w:color w:val="auto"/>
              <w:kern w:val="2"/>
              <w:bdr w:val="none" w:sz="0" w:space="0" w:color="auto"/>
              <w:lang w:val="en-US"/>
            </w:rPr>
            <w:t>濠</w:t>
          </w:r>
          <w:proofErr w:type="gramEnd"/>
          <w:r w:rsidR="00D53063" w:rsidRPr="00D53063">
            <w:rPr>
              <w:rFonts w:ascii="Times New Roman" w:eastAsia="新細明體" w:hAnsi="Times New Roman" w:cs="Times New Roman"/>
              <w:color w:val="auto"/>
              <w:kern w:val="2"/>
              <w:bdr w:val="none" w:sz="0" w:space="0" w:color="auto"/>
              <w:lang w:val="en-US"/>
            </w:rPr>
            <w:t>的設計圖來製作舞獅（教</w:t>
          </w:r>
          <w:r w:rsidR="00D53063" w:rsidRPr="00D53063">
            <w:rPr>
              <w:rFonts w:ascii="Times New Roman" w:eastAsia="新細明體" w:hAnsi="Times New Roman" w:cs="Times New Roman"/>
              <w:color w:val="auto"/>
              <w:kern w:val="2"/>
              <w:bdr w:val="none" w:sz="0" w:space="0" w:color="auto"/>
              <w:lang w:val="en-US"/>
            </w:rPr>
            <w:t>210326</w:t>
          </w:r>
          <w:r w:rsidR="00D53063" w:rsidRPr="00D53063">
            <w:rPr>
              <w:rFonts w:ascii="Times New Roman" w:eastAsia="新細明體" w:hAnsi="Times New Roman" w:cs="Times New Roman"/>
              <w:color w:val="auto"/>
              <w:kern w:val="2"/>
              <w:bdr w:val="none" w:sz="0" w:space="0" w:color="auto"/>
              <w:lang w:val="en-US"/>
            </w:rPr>
            <w:t>）。</w:t>
          </w:r>
        </w:sdtContent>
      </w:sdt>
    </w:p>
    <w:p w14:paraId="18B326EF" w14:textId="498B4691" w:rsidR="00D53063" w:rsidRPr="00D53063" w:rsidRDefault="00AC0F82" w:rsidP="00923AA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b/>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48"/>
          <w:id w:val="-331915716"/>
        </w:sdtPr>
        <w:sdtEndPr/>
        <w:sdtContent>
          <w:r w:rsidR="007E7252" w:rsidRPr="00D53063">
            <w:rPr>
              <w:rFonts w:ascii="Times New Roman" w:eastAsia="新細明體" w:hAnsi="Times New Roman" w:cs="Times New Roman"/>
              <w:b/>
              <w:color w:val="auto"/>
              <w:kern w:val="2"/>
              <w:bdr w:val="none" w:sz="0" w:space="0" w:color="auto"/>
              <w:lang w:val="en-US"/>
            </w:rPr>
            <w:t>(</w:t>
          </w:r>
          <w:r w:rsidR="007E7252">
            <w:rPr>
              <w:rFonts w:ascii="Times New Roman" w:eastAsia="新細明體" w:hAnsi="Times New Roman" w:cs="Times New Roman"/>
              <w:b/>
              <w:color w:val="auto"/>
              <w:kern w:val="2"/>
              <w:bdr w:val="none" w:sz="0" w:space="0" w:color="auto"/>
              <w:lang w:val="en-US"/>
            </w:rPr>
            <w:t>二</w:t>
          </w:r>
          <w:r w:rsidR="007E7252" w:rsidRPr="00D53063">
            <w:rPr>
              <w:rFonts w:ascii="Times New Roman" w:eastAsia="新細明體" w:hAnsi="Times New Roman" w:cs="Times New Roman"/>
              <w:b/>
              <w:color w:val="auto"/>
              <w:kern w:val="2"/>
              <w:bdr w:val="none" w:sz="0" w:space="0" w:color="auto"/>
              <w:lang w:val="en-US"/>
            </w:rPr>
            <w:t xml:space="preserve">) </w:t>
          </w:r>
          <w:r w:rsidR="00D53063" w:rsidRPr="00D53063">
            <w:rPr>
              <w:rFonts w:ascii="Times New Roman" w:eastAsia="新細明體" w:hAnsi="Times New Roman" w:cs="Times New Roman"/>
              <w:b/>
              <w:color w:val="auto"/>
              <w:kern w:val="2"/>
              <w:bdr w:val="none" w:sz="0" w:space="0" w:color="auto"/>
              <w:lang w:val="en-US"/>
            </w:rPr>
            <w:t>分組製做舞獅與發現問題</w:t>
          </w:r>
        </w:sdtContent>
      </w:sdt>
    </w:p>
    <w:sdt>
      <w:sdtPr>
        <w:rPr>
          <w:rFonts w:ascii="Times New Roman" w:eastAsia="新細明體" w:hAnsi="Times New Roman" w:cs="Times New Roman"/>
          <w:color w:val="auto"/>
          <w:kern w:val="2"/>
          <w:sz w:val="24"/>
          <w:bdr w:val="none" w:sz="0" w:space="0" w:color="auto"/>
          <w:lang w:val="en-US"/>
        </w:rPr>
        <w:tag w:val="goog_rdk_49"/>
        <w:id w:val="1806658824"/>
      </w:sdtPr>
      <w:sdtEndPr/>
      <w:sdtContent>
        <w:p w14:paraId="2BE95D3E" w14:textId="5045C03F" w:rsidR="00D53063" w:rsidRPr="00D53063" w:rsidRDefault="00D53063" w:rsidP="00AF5CC5">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80"/>
            <w:rPr>
              <w:rFonts w:ascii="Times New Roman" w:eastAsia="新細明體" w:hAnsi="Times New Roman" w:cs="Times New Roman" w:hint="default"/>
              <w:color w:val="auto"/>
              <w:kern w:val="2"/>
              <w:bdr w:val="none" w:sz="0" w:space="0" w:color="auto"/>
              <w:lang w:val="en-US"/>
            </w:rPr>
          </w:pPr>
          <w:r w:rsidRPr="00D53063">
            <w:rPr>
              <w:rFonts w:ascii="Times New Roman" w:eastAsia="新細明體" w:hAnsi="Times New Roman" w:cs="Times New Roman"/>
              <w:color w:val="auto"/>
              <w:kern w:val="2"/>
              <w:bdr w:val="none" w:sz="0" w:space="0" w:color="auto"/>
              <w:lang w:val="en-US"/>
            </w:rPr>
            <w:t>老師請小</w:t>
          </w:r>
          <w:proofErr w:type="gramStart"/>
          <w:r w:rsidRPr="00D53063">
            <w:rPr>
              <w:rFonts w:ascii="Times New Roman" w:eastAsia="新細明體" w:hAnsi="Times New Roman" w:cs="Times New Roman"/>
              <w:color w:val="auto"/>
              <w:kern w:val="2"/>
              <w:bdr w:val="none" w:sz="0" w:space="0" w:color="auto"/>
              <w:lang w:val="en-US"/>
            </w:rPr>
            <w:t>濠</w:t>
          </w:r>
          <w:proofErr w:type="gramEnd"/>
          <w:r w:rsidRPr="00D53063">
            <w:rPr>
              <w:rFonts w:ascii="Times New Roman" w:eastAsia="新細明體" w:hAnsi="Times New Roman" w:cs="Times New Roman"/>
              <w:color w:val="auto"/>
              <w:kern w:val="2"/>
              <w:bdr w:val="none" w:sz="0" w:space="0" w:color="auto"/>
              <w:lang w:val="en-US"/>
            </w:rPr>
            <w:t>與大家說明怎麼做舞獅？要注意什麼？小</w:t>
          </w:r>
          <w:proofErr w:type="gramStart"/>
          <w:r w:rsidRPr="00D53063">
            <w:rPr>
              <w:rFonts w:ascii="Times New Roman" w:eastAsia="新細明體" w:hAnsi="Times New Roman" w:cs="Times New Roman"/>
              <w:color w:val="auto"/>
              <w:kern w:val="2"/>
              <w:bdr w:val="none" w:sz="0" w:space="0" w:color="auto"/>
              <w:lang w:val="en-US"/>
            </w:rPr>
            <w:t>濠</w:t>
          </w:r>
          <w:proofErr w:type="gramEnd"/>
          <w:r w:rsidRPr="00D53063">
            <w:rPr>
              <w:rFonts w:ascii="Times New Roman" w:eastAsia="新細明體" w:hAnsi="Times New Roman" w:cs="Times New Roman"/>
              <w:color w:val="auto"/>
              <w:kern w:val="2"/>
              <w:bdr w:val="none" w:sz="0" w:space="0" w:color="auto"/>
              <w:lang w:val="en-US"/>
            </w:rPr>
            <w:t>拿設計圖與大家分享：「要拿紙箱當頭和挖洞、請老師陪我們用美工刀挖洞、看設計圖拿材料。」（觀</w:t>
          </w:r>
          <w:r w:rsidRPr="00D53063">
            <w:rPr>
              <w:rFonts w:ascii="Times New Roman" w:eastAsia="新細明體" w:hAnsi="Times New Roman" w:cs="Times New Roman"/>
              <w:color w:val="auto"/>
              <w:kern w:val="2"/>
              <w:bdr w:val="none" w:sz="0" w:space="0" w:color="auto"/>
              <w:lang w:val="en-US"/>
            </w:rPr>
            <w:t>210330</w:t>
          </w:r>
          <w:r w:rsidRPr="00D53063">
            <w:rPr>
              <w:rFonts w:ascii="Times New Roman" w:eastAsia="新細明體" w:hAnsi="Times New Roman" w:cs="Times New Roman"/>
              <w:color w:val="auto"/>
              <w:kern w:val="2"/>
              <w:bdr w:val="none" w:sz="0" w:space="0" w:color="auto"/>
              <w:lang w:val="en-US"/>
            </w:rPr>
            <w:t>）。接著幼兒分組合作並依照設計圖製做舞獅，老師在旁適時提問與引導幼兒合作創作，像是小政在貼膠帶，</w:t>
          </w:r>
          <w:proofErr w:type="gramStart"/>
          <w:r w:rsidRPr="00D53063">
            <w:rPr>
              <w:rFonts w:ascii="Times New Roman" w:eastAsia="新細明體" w:hAnsi="Times New Roman" w:cs="Times New Roman"/>
              <w:color w:val="auto"/>
              <w:kern w:val="2"/>
              <w:bdr w:val="none" w:sz="0" w:space="0" w:color="auto"/>
              <w:lang w:val="en-US"/>
            </w:rPr>
            <w:t>小予在旁</w:t>
          </w:r>
          <w:proofErr w:type="gramEnd"/>
          <w:r w:rsidRPr="00D53063">
            <w:rPr>
              <w:rFonts w:ascii="Times New Roman" w:eastAsia="新細明體" w:hAnsi="Times New Roman" w:cs="Times New Roman"/>
              <w:color w:val="auto"/>
              <w:kern w:val="2"/>
              <w:bdr w:val="none" w:sz="0" w:space="0" w:color="auto"/>
              <w:lang w:val="en-US"/>
            </w:rPr>
            <w:t>扶著讓小政能好好貼膠帶</w:t>
          </w:r>
          <w:proofErr w:type="gramStart"/>
          <w:r w:rsidRPr="00D53063">
            <w:rPr>
              <w:rFonts w:ascii="Times New Roman" w:eastAsia="新細明體" w:hAnsi="Times New Roman" w:cs="Times New Roman"/>
              <w:color w:val="auto"/>
              <w:kern w:val="2"/>
              <w:bdr w:val="none" w:sz="0" w:space="0" w:color="auto"/>
              <w:lang w:val="en-US"/>
            </w:rPr>
            <w:t>（</w:t>
          </w:r>
          <w:proofErr w:type="gramEnd"/>
          <w:r w:rsidRPr="00D53063">
            <w:rPr>
              <w:rFonts w:ascii="Times New Roman" w:eastAsia="新細明體" w:hAnsi="Times New Roman" w:cs="Times New Roman"/>
              <w:color w:val="auto"/>
              <w:kern w:val="2"/>
              <w:bdr w:val="none" w:sz="0" w:space="0" w:color="auto"/>
              <w:lang w:val="en-US"/>
            </w:rPr>
            <w:t>觀</w:t>
          </w:r>
          <w:r w:rsidRPr="00D53063">
            <w:rPr>
              <w:rFonts w:ascii="Times New Roman" w:eastAsia="新細明體" w:hAnsi="Times New Roman" w:cs="Times New Roman"/>
              <w:color w:val="auto"/>
              <w:kern w:val="2"/>
              <w:bdr w:val="none" w:sz="0" w:space="0" w:color="auto"/>
              <w:lang w:val="en-US"/>
            </w:rPr>
            <w:t>210401</w:t>
          </w:r>
          <w:r w:rsidRPr="00D53063">
            <w:rPr>
              <w:rFonts w:ascii="Times New Roman" w:eastAsia="新細明體" w:hAnsi="Times New Roman" w:cs="Times New Roman"/>
              <w:color w:val="auto"/>
              <w:kern w:val="2"/>
              <w:bdr w:val="none" w:sz="0" w:space="0" w:color="auto"/>
              <w:lang w:val="en-US"/>
            </w:rPr>
            <w:t>；教</w:t>
          </w:r>
          <w:r w:rsidRPr="00D53063">
            <w:rPr>
              <w:rFonts w:ascii="Times New Roman" w:eastAsia="新細明體" w:hAnsi="Times New Roman" w:cs="Times New Roman"/>
              <w:color w:val="auto"/>
              <w:kern w:val="2"/>
              <w:bdr w:val="none" w:sz="0" w:space="0" w:color="auto"/>
              <w:lang w:val="en-US"/>
            </w:rPr>
            <w:t>210401</w:t>
          </w:r>
          <w:proofErr w:type="gramStart"/>
          <w:r w:rsidRPr="00D53063">
            <w:rPr>
              <w:rFonts w:ascii="Times New Roman" w:eastAsia="新細明體" w:hAnsi="Times New Roman" w:cs="Times New Roman"/>
              <w:color w:val="auto"/>
              <w:kern w:val="2"/>
              <w:bdr w:val="none" w:sz="0" w:space="0" w:color="auto"/>
              <w:lang w:val="en-US"/>
            </w:rPr>
            <w:t>）</w:t>
          </w:r>
          <w:proofErr w:type="gramEnd"/>
          <w:r w:rsidRPr="00D53063">
            <w:rPr>
              <w:rFonts w:ascii="Times New Roman" w:eastAsia="新細明體" w:hAnsi="Times New Roman" w:cs="Times New Roman"/>
              <w:color w:val="auto"/>
              <w:kern w:val="2"/>
              <w:bdr w:val="none" w:sz="0" w:space="0" w:color="auto"/>
              <w:lang w:val="en-US"/>
            </w:rPr>
            <w:t>。做完後幼兒在學習區開心舞獅，可</w:t>
          </w:r>
          <w:r w:rsidRPr="00D53063">
            <w:rPr>
              <w:rFonts w:ascii="Times New Roman" w:eastAsia="新細明體" w:hAnsi="Times New Roman" w:cs="Times New Roman"/>
              <w:color w:val="auto"/>
              <w:kern w:val="2"/>
              <w:bdr w:val="none" w:sz="0" w:space="0" w:color="auto"/>
              <w:lang w:val="en-US"/>
            </w:rPr>
            <w:lastRenderedPageBreak/>
            <w:t>是一下就壞了，怎麼辦？</w:t>
          </w:r>
          <w:proofErr w:type="gramStart"/>
          <w:r w:rsidRPr="00D53063">
            <w:rPr>
              <w:rFonts w:ascii="Times New Roman" w:eastAsia="新細明體" w:hAnsi="Times New Roman" w:cs="Times New Roman"/>
              <w:color w:val="auto"/>
              <w:kern w:val="2"/>
              <w:bdr w:val="none" w:sz="0" w:space="0" w:color="auto"/>
              <w:lang w:val="en-US"/>
            </w:rPr>
            <w:t>老師拿壞掉</w:t>
          </w:r>
          <w:proofErr w:type="gramEnd"/>
          <w:r w:rsidRPr="00D53063">
            <w:rPr>
              <w:rFonts w:ascii="Times New Roman" w:eastAsia="新細明體" w:hAnsi="Times New Roman" w:cs="Times New Roman"/>
              <w:color w:val="auto"/>
              <w:kern w:val="2"/>
              <w:bdr w:val="none" w:sz="0" w:space="0" w:color="auto"/>
              <w:lang w:val="en-US"/>
            </w:rPr>
            <w:t>的舞獅與幼兒一同討論，有什麼好方法嗎（教</w:t>
          </w:r>
          <w:r w:rsidRPr="00D53063">
            <w:rPr>
              <w:rFonts w:ascii="Times New Roman" w:eastAsia="新細明體" w:hAnsi="Times New Roman" w:cs="Times New Roman"/>
              <w:color w:val="auto"/>
              <w:kern w:val="2"/>
              <w:bdr w:val="none" w:sz="0" w:space="0" w:color="auto"/>
              <w:lang w:val="en-US"/>
            </w:rPr>
            <w:t>210408</w:t>
          </w:r>
          <w:r w:rsidRPr="00D53063">
            <w:rPr>
              <w:rFonts w:ascii="Times New Roman" w:eastAsia="新細明體" w:hAnsi="Times New Roman" w:cs="Times New Roman"/>
              <w:color w:val="auto"/>
              <w:kern w:val="2"/>
              <w:bdr w:val="none" w:sz="0" w:space="0" w:color="auto"/>
              <w:lang w:val="en-US"/>
            </w:rPr>
            <w:t>）？透過幼兒的集思廣益與老師拿舞獅讓幼兒比較與觀察，幼兒決議用四個方法：（</w:t>
          </w:r>
          <w:r w:rsidRPr="00D53063">
            <w:rPr>
              <w:rFonts w:ascii="Times New Roman" w:eastAsia="新細明體" w:hAnsi="Times New Roman" w:cs="Times New Roman"/>
              <w:color w:val="auto"/>
              <w:kern w:val="2"/>
              <w:bdr w:val="none" w:sz="0" w:space="0" w:color="auto"/>
              <w:lang w:val="en-US"/>
            </w:rPr>
            <w:t>1</w:t>
          </w:r>
          <w:r w:rsidRPr="00D53063">
            <w:rPr>
              <w:rFonts w:ascii="Times New Roman" w:eastAsia="新細明體" w:hAnsi="Times New Roman" w:cs="Times New Roman"/>
              <w:color w:val="auto"/>
              <w:kern w:val="2"/>
              <w:bdr w:val="none" w:sz="0" w:space="0" w:color="auto"/>
              <w:lang w:val="en-US"/>
            </w:rPr>
            <w:t>）用白膠、膠帶；（</w:t>
          </w:r>
          <w:r w:rsidRPr="00D53063">
            <w:rPr>
              <w:rFonts w:ascii="Times New Roman" w:eastAsia="新細明體" w:hAnsi="Times New Roman" w:cs="Times New Roman"/>
              <w:color w:val="auto"/>
              <w:kern w:val="2"/>
              <w:bdr w:val="none" w:sz="0" w:space="0" w:color="auto"/>
              <w:lang w:val="en-US"/>
            </w:rPr>
            <w:t>2</w:t>
          </w:r>
          <w:r w:rsidRPr="00D53063">
            <w:rPr>
              <w:rFonts w:ascii="Times New Roman" w:eastAsia="新細明體" w:hAnsi="Times New Roman" w:cs="Times New Roman"/>
              <w:color w:val="auto"/>
              <w:kern w:val="2"/>
              <w:bdr w:val="none" w:sz="0" w:space="0" w:color="auto"/>
              <w:lang w:val="en-US"/>
            </w:rPr>
            <w:t>）用釘子；（</w:t>
          </w:r>
          <w:r w:rsidRPr="00D53063">
            <w:rPr>
              <w:rFonts w:ascii="Times New Roman" w:eastAsia="新細明體" w:hAnsi="Times New Roman" w:cs="Times New Roman"/>
              <w:color w:val="auto"/>
              <w:kern w:val="2"/>
              <w:bdr w:val="none" w:sz="0" w:space="0" w:color="auto"/>
              <w:lang w:val="en-US"/>
            </w:rPr>
            <w:t>3</w:t>
          </w:r>
          <w:r w:rsidRPr="00D53063">
            <w:rPr>
              <w:rFonts w:ascii="Times New Roman" w:eastAsia="新細明體" w:hAnsi="Times New Roman" w:cs="Times New Roman"/>
              <w:color w:val="auto"/>
              <w:kern w:val="2"/>
              <w:bdr w:val="none" w:sz="0" w:space="0" w:color="auto"/>
              <w:lang w:val="en-US"/>
            </w:rPr>
            <w:t>）用塑膠棍；（</w:t>
          </w:r>
          <w:r w:rsidRPr="00D53063">
            <w:rPr>
              <w:rFonts w:ascii="Times New Roman" w:eastAsia="新細明體" w:hAnsi="Times New Roman" w:cs="Times New Roman"/>
              <w:color w:val="auto"/>
              <w:kern w:val="2"/>
              <w:bdr w:val="none" w:sz="0" w:space="0" w:color="auto"/>
              <w:lang w:val="en-US"/>
            </w:rPr>
            <w:t>4</w:t>
          </w:r>
          <w:r w:rsidRPr="00D53063">
            <w:rPr>
              <w:rFonts w:ascii="Times New Roman" w:eastAsia="新細明體" w:hAnsi="Times New Roman" w:cs="Times New Roman"/>
              <w:color w:val="auto"/>
              <w:kern w:val="2"/>
              <w:bdr w:val="none" w:sz="0" w:space="0" w:color="auto"/>
              <w:lang w:val="en-US"/>
            </w:rPr>
            <w:t>）用衛生紙</w:t>
          </w:r>
          <w:proofErr w:type="gramStart"/>
          <w:r w:rsidRPr="00D53063">
            <w:rPr>
              <w:rFonts w:ascii="Times New Roman" w:eastAsia="新細明體" w:hAnsi="Times New Roman" w:cs="Times New Roman"/>
              <w:color w:val="auto"/>
              <w:kern w:val="2"/>
              <w:bdr w:val="none" w:sz="0" w:space="0" w:color="auto"/>
              <w:lang w:val="en-US"/>
            </w:rPr>
            <w:t>捲</w:t>
          </w:r>
          <w:proofErr w:type="gramEnd"/>
          <w:r w:rsidRPr="00D53063">
            <w:rPr>
              <w:rFonts w:ascii="Times New Roman" w:eastAsia="新細明體" w:hAnsi="Times New Roman" w:cs="Times New Roman"/>
              <w:color w:val="auto"/>
              <w:kern w:val="2"/>
              <w:bdr w:val="none" w:sz="0" w:space="0" w:color="auto"/>
              <w:lang w:val="en-US"/>
            </w:rPr>
            <w:t>。然後老師與各組討論怎麼修復？（</w:t>
          </w:r>
          <w:r w:rsidRPr="00D53063">
            <w:rPr>
              <w:rFonts w:ascii="Times New Roman" w:eastAsia="新細明體" w:hAnsi="Times New Roman" w:cs="Times New Roman"/>
              <w:color w:val="auto"/>
              <w:kern w:val="2"/>
              <w:bdr w:val="none" w:sz="0" w:space="0" w:color="auto"/>
              <w:lang w:val="en-US"/>
            </w:rPr>
            <w:t>1</w:t>
          </w:r>
          <w:r w:rsidRPr="00D53063">
            <w:rPr>
              <w:rFonts w:ascii="Times New Roman" w:eastAsia="新細明體" w:hAnsi="Times New Roman" w:cs="Times New Roman"/>
              <w:color w:val="auto"/>
              <w:kern w:val="2"/>
              <w:bdr w:val="none" w:sz="0" w:space="0" w:color="auto"/>
              <w:lang w:val="en-US"/>
            </w:rPr>
            <w:t>）白膠、膠帶組提出用筷子做眉毛，用</w:t>
          </w:r>
          <w:proofErr w:type="gramStart"/>
          <w:r w:rsidRPr="00D53063">
            <w:rPr>
              <w:rFonts w:ascii="Times New Roman" w:eastAsia="新細明體" w:hAnsi="Times New Roman" w:cs="Times New Roman"/>
              <w:color w:val="auto"/>
              <w:kern w:val="2"/>
              <w:bdr w:val="none" w:sz="0" w:space="0" w:color="auto"/>
              <w:lang w:val="en-US"/>
            </w:rPr>
            <w:t>多多罐做耳朵</w:t>
          </w:r>
          <w:proofErr w:type="gramEnd"/>
          <w:r w:rsidRPr="00D53063">
            <w:rPr>
              <w:rFonts w:ascii="Times New Roman" w:eastAsia="新細明體" w:hAnsi="Times New Roman" w:cs="Times New Roman"/>
              <w:color w:val="auto"/>
              <w:kern w:val="2"/>
              <w:bdr w:val="none" w:sz="0" w:space="0" w:color="auto"/>
              <w:lang w:val="en-US"/>
            </w:rPr>
            <w:t>，用綠色大圖</w:t>
          </w:r>
          <w:proofErr w:type="gramStart"/>
          <w:r w:rsidRPr="00D53063">
            <w:rPr>
              <w:rFonts w:ascii="Times New Roman" w:eastAsia="新細明體" w:hAnsi="Times New Roman" w:cs="Times New Roman"/>
              <w:color w:val="auto"/>
              <w:kern w:val="2"/>
              <w:bdr w:val="none" w:sz="0" w:space="0" w:color="auto"/>
              <w:lang w:val="en-US"/>
            </w:rPr>
            <w:t>畫紙做底等</w:t>
          </w:r>
          <w:proofErr w:type="gramEnd"/>
          <w:r w:rsidRPr="00D53063">
            <w:rPr>
              <w:rFonts w:ascii="Times New Roman" w:eastAsia="新細明體" w:hAnsi="Times New Roman" w:cs="Times New Roman"/>
              <w:color w:val="auto"/>
              <w:kern w:val="2"/>
              <w:bdr w:val="none" w:sz="0" w:space="0" w:color="auto"/>
              <w:lang w:val="en-US"/>
            </w:rPr>
            <w:t>，最後用膠水、膠帶</w:t>
          </w:r>
          <w:proofErr w:type="gramStart"/>
          <w:r w:rsidRPr="00D53063">
            <w:rPr>
              <w:rFonts w:ascii="Times New Roman" w:eastAsia="新細明體" w:hAnsi="Times New Roman" w:cs="Times New Roman"/>
              <w:color w:val="auto"/>
              <w:kern w:val="2"/>
              <w:bdr w:val="none" w:sz="0" w:space="0" w:color="auto"/>
              <w:lang w:val="en-US"/>
            </w:rPr>
            <w:t>黏</w:t>
          </w:r>
          <w:proofErr w:type="gramEnd"/>
          <w:r w:rsidRPr="00D53063">
            <w:rPr>
              <w:rFonts w:ascii="Times New Roman" w:eastAsia="新細明體" w:hAnsi="Times New Roman" w:cs="Times New Roman"/>
              <w:color w:val="auto"/>
              <w:kern w:val="2"/>
              <w:bdr w:val="none" w:sz="0" w:space="0" w:color="auto"/>
              <w:lang w:val="en-US"/>
            </w:rPr>
            <w:t>很緊固定；（</w:t>
          </w:r>
          <w:r w:rsidRPr="00D53063">
            <w:rPr>
              <w:rFonts w:ascii="Times New Roman" w:eastAsia="新細明體" w:hAnsi="Times New Roman" w:cs="Times New Roman"/>
              <w:color w:val="auto"/>
              <w:kern w:val="2"/>
              <w:bdr w:val="none" w:sz="0" w:space="0" w:color="auto"/>
              <w:lang w:val="en-US"/>
            </w:rPr>
            <w:t>2</w:t>
          </w:r>
          <w:r w:rsidRPr="00D53063">
            <w:rPr>
              <w:rFonts w:ascii="Times New Roman" w:eastAsia="新細明體" w:hAnsi="Times New Roman" w:cs="Times New Roman"/>
              <w:color w:val="auto"/>
              <w:kern w:val="2"/>
              <w:bdr w:val="none" w:sz="0" w:space="0" w:color="auto"/>
              <w:lang w:val="en-US"/>
            </w:rPr>
            <w:t>）釘子組提出把釘子釘在木棍裡固定後用膠帶貼緊；（</w:t>
          </w:r>
          <w:r w:rsidRPr="00D53063">
            <w:rPr>
              <w:rFonts w:ascii="Times New Roman" w:eastAsia="新細明體" w:hAnsi="Times New Roman" w:cs="Times New Roman"/>
              <w:color w:val="auto"/>
              <w:kern w:val="2"/>
              <w:bdr w:val="none" w:sz="0" w:space="0" w:color="auto"/>
              <w:lang w:val="en-US"/>
            </w:rPr>
            <w:t>3</w:t>
          </w:r>
          <w:r w:rsidRPr="00D53063">
            <w:rPr>
              <w:rFonts w:ascii="Times New Roman" w:eastAsia="新細明體" w:hAnsi="Times New Roman" w:cs="Times New Roman"/>
              <w:color w:val="auto"/>
              <w:kern w:val="2"/>
              <w:bdr w:val="none" w:sz="0" w:space="0" w:color="auto"/>
              <w:lang w:val="en-US"/>
            </w:rPr>
            <w:t>）</w:t>
          </w:r>
          <w:proofErr w:type="gramStart"/>
          <w:r w:rsidRPr="00D53063">
            <w:rPr>
              <w:rFonts w:ascii="Times New Roman" w:eastAsia="新細明體" w:hAnsi="Times New Roman" w:cs="Times New Roman"/>
              <w:color w:val="auto"/>
              <w:kern w:val="2"/>
              <w:bdr w:val="none" w:sz="0" w:space="0" w:color="auto"/>
              <w:lang w:val="en-US"/>
            </w:rPr>
            <w:t>塑膠棍組提出</w:t>
          </w:r>
          <w:proofErr w:type="gramEnd"/>
          <w:r w:rsidRPr="00D53063">
            <w:rPr>
              <w:rFonts w:ascii="Times New Roman" w:eastAsia="新細明體" w:hAnsi="Times New Roman" w:cs="Times New Roman"/>
              <w:color w:val="auto"/>
              <w:kern w:val="2"/>
              <w:bdr w:val="none" w:sz="0" w:space="0" w:color="auto"/>
              <w:lang w:val="en-US"/>
            </w:rPr>
            <w:t>把</w:t>
          </w:r>
          <w:proofErr w:type="gramStart"/>
          <w:r w:rsidRPr="00D53063">
            <w:rPr>
              <w:rFonts w:ascii="Times New Roman" w:eastAsia="新細明體" w:hAnsi="Times New Roman" w:cs="Times New Roman"/>
              <w:color w:val="auto"/>
              <w:kern w:val="2"/>
              <w:bdr w:val="none" w:sz="0" w:space="0" w:color="auto"/>
              <w:lang w:val="en-US"/>
            </w:rPr>
            <w:t>塑膠棍穿進</w:t>
          </w:r>
          <w:proofErr w:type="gramEnd"/>
          <w:r w:rsidRPr="00D53063">
            <w:rPr>
              <w:rFonts w:ascii="Times New Roman" w:eastAsia="新細明體" w:hAnsi="Times New Roman" w:cs="Times New Roman"/>
              <w:color w:val="auto"/>
              <w:kern w:val="2"/>
              <w:bdr w:val="none" w:sz="0" w:space="0" w:color="auto"/>
              <w:lang w:val="en-US"/>
            </w:rPr>
            <w:t>穿洞的頭裡面，然後用</w:t>
          </w:r>
          <w:proofErr w:type="gramStart"/>
          <w:r w:rsidRPr="00D53063">
            <w:rPr>
              <w:rFonts w:ascii="Times New Roman" w:eastAsia="新細明體" w:hAnsi="Times New Roman" w:cs="Times New Roman"/>
              <w:color w:val="auto"/>
              <w:kern w:val="2"/>
              <w:bdr w:val="none" w:sz="0" w:space="0" w:color="auto"/>
              <w:lang w:val="en-US"/>
            </w:rPr>
            <w:t>白膠和保</w:t>
          </w:r>
          <w:proofErr w:type="gramEnd"/>
          <w:r w:rsidRPr="00D53063">
            <w:rPr>
              <w:rFonts w:ascii="Times New Roman" w:eastAsia="新細明體" w:hAnsi="Times New Roman" w:cs="Times New Roman"/>
              <w:color w:val="auto"/>
              <w:kern w:val="2"/>
              <w:bdr w:val="none" w:sz="0" w:space="0" w:color="auto"/>
              <w:lang w:val="en-US"/>
            </w:rPr>
            <w:t>麗龍膠</w:t>
          </w:r>
          <w:proofErr w:type="gramStart"/>
          <w:r w:rsidRPr="00D53063">
            <w:rPr>
              <w:rFonts w:ascii="Times New Roman" w:eastAsia="新細明體" w:hAnsi="Times New Roman" w:cs="Times New Roman"/>
              <w:color w:val="auto"/>
              <w:kern w:val="2"/>
              <w:bdr w:val="none" w:sz="0" w:space="0" w:color="auto"/>
              <w:lang w:val="en-US"/>
            </w:rPr>
            <w:t>黏緊再</w:t>
          </w:r>
          <w:proofErr w:type="gramEnd"/>
          <w:r w:rsidRPr="00D53063">
            <w:rPr>
              <w:rFonts w:ascii="Times New Roman" w:eastAsia="新細明體" w:hAnsi="Times New Roman" w:cs="Times New Roman"/>
              <w:color w:val="auto"/>
              <w:kern w:val="2"/>
              <w:bdr w:val="none" w:sz="0" w:space="0" w:color="auto"/>
              <w:lang w:val="en-US"/>
            </w:rPr>
            <w:t>用膠帶固定。（</w:t>
          </w:r>
          <w:r w:rsidRPr="00D53063">
            <w:rPr>
              <w:rFonts w:ascii="Times New Roman" w:eastAsia="新細明體" w:hAnsi="Times New Roman" w:cs="Times New Roman"/>
              <w:color w:val="auto"/>
              <w:kern w:val="2"/>
              <w:bdr w:val="none" w:sz="0" w:space="0" w:color="auto"/>
              <w:lang w:val="en-US"/>
            </w:rPr>
            <w:t>4</w:t>
          </w:r>
          <w:r w:rsidRPr="00D53063">
            <w:rPr>
              <w:rFonts w:ascii="Times New Roman" w:eastAsia="新細明體" w:hAnsi="Times New Roman" w:cs="Times New Roman"/>
              <w:color w:val="auto"/>
              <w:kern w:val="2"/>
              <w:bdr w:val="none" w:sz="0" w:space="0" w:color="auto"/>
              <w:lang w:val="en-US"/>
            </w:rPr>
            <w:t>）衛生紙</w:t>
          </w:r>
          <w:proofErr w:type="gramStart"/>
          <w:r w:rsidRPr="00D53063">
            <w:rPr>
              <w:rFonts w:ascii="Times New Roman" w:eastAsia="新細明體" w:hAnsi="Times New Roman" w:cs="Times New Roman"/>
              <w:color w:val="auto"/>
              <w:kern w:val="2"/>
              <w:bdr w:val="none" w:sz="0" w:space="0" w:color="auto"/>
              <w:lang w:val="en-US"/>
            </w:rPr>
            <w:t>捲</w:t>
          </w:r>
          <w:proofErr w:type="gramEnd"/>
          <w:r w:rsidRPr="00D53063">
            <w:rPr>
              <w:rFonts w:ascii="Times New Roman" w:eastAsia="新細明體" w:hAnsi="Times New Roman" w:cs="Times New Roman"/>
              <w:color w:val="auto"/>
              <w:kern w:val="2"/>
              <w:bdr w:val="none" w:sz="0" w:space="0" w:color="auto"/>
              <w:lang w:val="en-US"/>
            </w:rPr>
            <w:t>組提出把組好的衛生紙</w:t>
          </w:r>
          <w:proofErr w:type="gramStart"/>
          <w:r w:rsidRPr="00D53063">
            <w:rPr>
              <w:rFonts w:ascii="Times New Roman" w:eastAsia="新細明體" w:hAnsi="Times New Roman" w:cs="Times New Roman"/>
              <w:color w:val="auto"/>
              <w:kern w:val="2"/>
              <w:bdr w:val="none" w:sz="0" w:space="0" w:color="auto"/>
              <w:lang w:val="en-US"/>
            </w:rPr>
            <w:t>捲</w:t>
          </w:r>
          <w:proofErr w:type="gramEnd"/>
          <w:r w:rsidRPr="00D53063">
            <w:rPr>
              <w:rFonts w:ascii="Times New Roman" w:eastAsia="新細明體" w:hAnsi="Times New Roman" w:cs="Times New Roman"/>
              <w:color w:val="auto"/>
              <w:kern w:val="2"/>
              <w:bdr w:val="none" w:sz="0" w:space="0" w:color="auto"/>
              <w:lang w:val="en-US"/>
            </w:rPr>
            <w:t>放進洞裡，中間放棍子固定</w:t>
          </w:r>
          <w:proofErr w:type="gramStart"/>
          <w:r w:rsidRPr="00D53063">
            <w:rPr>
              <w:rFonts w:ascii="Times New Roman" w:eastAsia="新細明體" w:hAnsi="Times New Roman" w:cs="Times New Roman"/>
              <w:color w:val="auto"/>
              <w:kern w:val="2"/>
              <w:bdr w:val="none" w:sz="0" w:space="0" w:color="auto"/>
              <w:lang w:val="en-US"/>
            </w:rPr>
            <w:t>（</w:t>
          </w:r>
          <w:proofErr w:type="gramEnd"/>
          <w:r w:rsidRPr="00D53063">
            <w:rPr>
              <w:rFonts w:ascii="Times New Roman" w:eastAsia="新細明體" w:hAnsi="Times New Roman" w:cs="Times New Roman"/>
              <w:color w:val="auto"/>
              <w:kern w:val="2"/>
              <w:bdr w:val="none" w:sz="0" w:space="0" w:color="auto"/>
              <w:lang w:val="en-US"/>
            </w:rPr>
            <w:t>觀</w:t>
          </w:r>
          <w:r w:rsidRPr="00D53063">
            <w:rPr>
              <w:rFonts w:ascii="Times New Roman" w:eastAsia="新細明體" w:hAnsi="Times New Roman" w:cs="Times New Roman"/>
              <w:color w:val="auto"/>
              <w:kern w:val="2"/>
              <w:bdr w:val="none" w:sz="0" w:space="0" w:color="auto"/>
              <w:lang w:val="en-US"/>
            </w:rPr>
            <w:t>210413</w:t>
          </w:r>
          <w:r w:rsidRPr="00D53063">
            <w:rPr>
              <w:rFonts w:ascii="Times New Roman" w:eastAsia="新細明體" w:hAnsi="Times New Roman" w:cs="Times New Roman"/>
              <w:color w:val="auto"/>
              <w:kern w:val="2"/>
              <w:bdr w:val="none" w:sz="0" w:space="0" w:color="auto"/>
              <w:lang w:val="en-US"/>
            </w:rPr>
            <w:t>；教</w:t>
          </w:r>
          <w:r w:rsidRPr="00D53063">
            <w:rPr>
              <w:rFonts w:ascii="Times New Roman" w:eastAsia="新細明體" w:hAnsi="Times New Roman" w:cs="Times New Roman"/>
              <w:color w:val="auto"/>
              <w:kern w:val="2"/>
              <w:bdr w:val="none" w:sz="0" w:space="0" w:color="auto"/>
              <w:lang w:val="en-US"/>
            </w:rPr>
            <w:t>210413</w:t>
          </w:r>
          <w:proofErr w:type="gramStart"/>
          <w:r w:rsidRPr="00D53063">
            <w:rPr>
              <w:rFonts w:ascii="Times New Roman" w:eastAsia="新細明體" w:hAnsi="Times New Roman" w:cs="Times New Roman"/>
              <w:color w:val="auto"/>
              <w:kern w:val="2"/>
              <w:bdr w:val="none" w:sz="0" w:space="0" w:color="auto"/>
              <w:lang w:val="en-US"/>
            </w:rPr>
            <w:t>）</w:t>
          </w:r>
          <w:proofErr w:type="gramEnd"/>
          <w:r w:rsidRPr="00D53063">
            <w:rPr>
              <w:rFonts w:ascii="Times New Roman" w:eastAsia="新細明體" w:hAnsi="Times New Roman" w:cs="Times New Roman"/>
              <w:color w:val="auto"/>
              <w:kern w:val="2"/>
              <w:bdr w:val="none" w:sz="0" w:space="0" w:color="auto"/>
              <w:lang w:val="en-US"/>
            </w:rPr>
            <w:t>。</w:t>
          </w:r>
        </w:p>
      </w:sdtContent>
    </w:sdt>
    <w:p w14:paraId="32AAD2C4" w14:textId="77777777" w:rsidR="00D53063" w:rsidRPr="00D53063" w:rsidRDefault="00AC0F82" w:rsidP="00923AA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b/>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50"/>
          <w:id w:val="936792077"/>
        </w:sdtPr>
        <w:sdtEndPr/>
        <w:sdtContent>
          <w:r w:rsidR="00D53063" w:rsidRPr="00D53063">
            <w:rPr>
              <w:rFonts w:ascii="Times New Roman" w:eastAsia="新細明體" w:hAnsi="Times New Roman" w:cs="Times New Roman"/>
              <w:b/>
              <w:color w:val="auto"/>
              <w:kern w:val="2"/>
              <w:bdr w:val="none" w:sz="0" w:space="0" w:color="auto"/>
              <w:lang w:val="en-US"/>
            </w:rPr>
            <w:t>(</w:t>
          </w:r>
          <w:r w:rsidR="00D53063" w:rsidRPr="00D53063">
            <w:rPr>
              <w:rFonts w:ascii="Times New Roman" w:eastAsia="新細明體" w:hAnsi="Times New Roman" w:cs="Times New Roman"/>
              <w:b/>
              <w:color w:val="auto"/>
              <w:kern w:val="2"/>
              <w:bdr w:val="none" w:sz="0" w:space="0" w:color="auto"/>
              <w:lang w:val="en-US"/>
            </w:rPr>
            <w:t>三</w:t>
          </w:r>
          <w:r w:rsidR="00D53063" w:rsidRPr="00D53063">
            <w:rPr>
              <w:rFonts w:ascii="Times New Roman" w:eastAsia="新細明體" w:hAnsi="Times New Roman" w:cs="Times New Roman"/>
              <w:b/>
              <w:color w:val="auto"/>
              <w:kern w:val="2"/>
              <w:bdr w:val="none" w:sz="0" w:space="0" w:color="auto"/>
              <w:lang w:val="en-US"/>
            </w:rPr>
            <w:t xml:space="preserve">) </w:t>
          </w:r>
          <w:r w:rsidR="00D53063" w:rsidRPr="00D53063">
            <w:rPr>
              <w:rFonts w:ascii="Times New Roman" w:eastAsia="新細明體" w:hAnsi="Times New Roman" w:cs="Times New Roman"/>
              <w:b/>
              <w:color w:val="auto"/>
              <w:kern w:val="2"/>
              <w:bdr w:val="none" w:sz="0" w:space="0" w:color="auto"/>
              <w:lang w:val="en-US"/>
            </w:rPr>
            <w:t>歷經工程程序，完成舞獅解決製做問題</w:t>
          </w:r>
        </w:sdtContent>
      </w:sdt>
    </w:p>
    <w:p w14:paraId="5E64685E" w14:textId="05043730" w:rsidR="00D53063" w:rsidRPr="00D53063" w:rsidRDefault="00AC0F82" w:rsidP="00923AA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51"/>
          <w:id w:val="1542865238"/>
        </w:sdtPr>
        <w:sdtEndPr/>
        <w:sdtContent>
          <w:r w:rsidR="00D53063" w:rsidRPr="00D53063">
            <w:rPr>
              <w:rFonts w:ascii="Times New Roman" w:eastAsia="新細明體" w:hAnsi="Times New Roman" w:cs="Times New Roman"/>
              <w:color w:val="auto"/>
              <w:kern w:val="2"/>
              <w:bdr w:val="none" w:sz="0" w:space="0" w:color="auto"/>
              <w:lang w:val="en-US"/>
            </w:rPr>
            <w:t xml:space="preserve">    </w:t>
          </w:r>
          <w:r w:rsidR="007E7252">
            <w:rPr>
              <w:rFonts w:ascii="Times New Roman" w:eastAsia="新細明體" w:hAnsi="Times New Roman" w:cs="Times New Roman"/>
              <w:color w:val="auto"/>
              <w:kern w:val="2"/>
              <w:bdr w:val="none" w:sz="0" w:space="0" w:color="auto"/>
              <w:lang w:val="en-US"/>
            </w:rPr>
            <w:t xml:space="preserve">    </w:t>
          </w:r>
          <w:r w:rsidR="00D53063" w:rsidRPr="00D53063">
            <w:rPr>
              <w:rFonts w:ascii="Times New Roman" w:eastAsia="新細明體" w:hAnsi="Times New Roman" w:cs="Times New Roman"/>
              <w:color w:val="auto"/>
              <w:kern w:val="2"/>
              <w:bdr w:val="none" w:sz="0" w:space="0" w:color="auto"/>
              <w:lang w:val="en-US"/>
            </w:rPr>
            <w:t>各組在製作時會分工並依照他們提出的想法執行，老師在旁邊觀看並且適時提供示範（如示範怎麼用釘釘子）、口語提示</w:t>
          </w:r>
          <w:proofErr w:type="gramStart"/>
          <w:r w:rsidR="00D53063" w:rsidRPr="00D53063">
            <w:rPr>
              <w:rFonts w:ascii="Times New Roman" w:eastAsia="新細明體" w:hAnsi="Times New Roman" w:cs="Times New Roman"/>
              <w:color w:val="auto"/>
              <w:kern w:val="2"/>
              <w:bdr w:val="none" w:sz="0" w:space="0" w:color="auto"/>
              <w:lang w:val="en-US"/>
            </w:rPr>
            <w:t>（</w:t>
          </w:r>
          <w:proofErr w:type="gramEnd"/>
          <w:r w:rsidR="00D53063" w:rsidRPr="00D53063">
            <w:rPr>
              <w:rFonts w:ascii="Times New Roman" w:eastAsia="新細明體" w:hAnsi="Times New Roman" w:cs="Times New Roman"/>
              <w:color w:val="auto"/>
              <w:kern w:val="2"/>
              <w:bdr w:val="none" w:sz="0" w:space="0" w:color="auto"/>
              <w:lang w:val="en-US"/>
            </w:rPr>
            <w:t>如問衛生紙</w:t>
          </w:r>
          <w:proofErr w:type="gramStart"/>
          <w:r w:rsidR="00D53063" w:rsidRPr="00D53063">
            <w:rPr>
              <w:rFonts w:ascii="Times New Roman" w:eastAsia="新細明體" w:hAnsi="Times New Roman" w:cs="Times New Roman"/>
              <w:color w:val="auto"/>
              <w:kern w:val="2"/>
              <w:bdr w:val="none" w:sz="0" w:space="0" w:color="auto"/>
              <w:lang w:val="en-US"/>
            </w:rPr>
            <w:t>捲</w:t>
          </w:r>
          <w:proofErr w:type="gramEnd"/>
          <w:r w:rsidR="00D53063" w:rsidRPr="00D53063">
            <w:rPr>
              <w:rFonts w:ascii="Times New Roman" w:eastAsia="新細明體" w:hAnsi="Times New Roman" w:cs="Times New Roman"/>
              <w:color w:val="auto"/>
              <w:kern w:val="2"/>
              <w:bdr w:val="none" w:sz="0" w:space="0" w:color="auto"/>
              <w:lang w:val="en-US"/>
            </w:rPr>
            <w:t>用力捏就壞了怎麼辦？）、引導幼兒互相幫忙，像是</w:t>
          </w:r>
          <w:proofErr w:type="gramStart"/>
          <w:r w:rsidR="00D53063" w:rsidRPr="00D53063">
            <w:rPr>
              <w:rFonts w:ascii="Times New Roman" w:eastAsia="新細明體" w:hAnsi="Times New Roman" w:cs="Times New Roman"/>
              <w:color w:val="auto"/>
              <w:kern w:val="2"/>
              <w:bdr w:val="none" w:sz="0" w:space="0" w:color="auto"/>
              <w:lang w:val="en-US"/>
            </w:rPr>
            <w:t>一</w:t>
          </w:r>
          <w:proofErr w:type="gramEnd"/>
          <w:r w:rsidR="00D53063" w:rsidRPr="00D53063">
            <w:rPr>
              <w:rFonts w:ascii="Times New Roman" w:eastAsia="新細明體" w:hAnsi="Times New Roman" w:cs="Times New Roman"/>
              <w:color w:val="auto"/>
              <w:kern w:val="2"/>
              <w:bdr w:val="none" w:sz="0" w:space="0" w:color="auto"/>
              <w:lang w:val="en-US"/>
            </w:rPr>
            <w:t>個人挖洞，另一個幫忙扶。後續幼兒黏貼花布和用各種素材裝飾，讓舞獅更美麗</w:t>
          </w:r>
          <w:proofErr w:type="gramStart"/>
          <w:r w:rsidR="00D53063" w:rsidRPr="00D53063">
            <w:rPr>
              <w:rFonts w:ascii="Times New Roman" w:eastAsia="新細明體" w:hAnsi="Times New Roman" w:cs="Times New Roman"/>
              <w:color w:val="auto"/>
              <w:kern w:val="2"/>
              <w:bdr w:val="none" w:sz="0" w:space="0" w:color="auto"/>
              <w:lang w:val="en-US"/>
            </w:rPr>
            <w:t>（</w:t>
          </w:r>
          <w:proofErr w:type="gramEnd"/>
          <w:r w:rsidR="00D53063" w:rsidRPr="00D53063">
            <w:rPr>
              <w:rFonts w:ascii="Times New Roman" w:eastAsia="新細明體" w:hAnsi="Times New Roman" w:cs="Times New Roman"/>
              <w:color w:val="auto"/>
              <w:kern w:val="2"/>
              <w:bdr w:val="none" w:sz="0" w:space="0" w:color="auto"/>
              <w:lang w:val="en-US"/>
            </w:rPr>
            <w:t>觀</w:t>
          </w:r>
          <w:r w:rsidR="00D53063" w:rsidRPr="00D53063">
            <w:rPr>
              <w:rFonts w:ascii="Times New Roman" w:eastAsia="新細明體" w:hAnsi="Times New Roman" w:cs="Times New Roman"/>
              <w:color w:val="auto"/>
              <w:kern w:val="2"/>
              <w:bdr w:val="none" w:sz="0" w:space="0" w:color="auto"/>
              <w:lang w:val="en-US"/>
            </w:rPr>
            <w:t>210416</w:t>
          </w:r>
          <w:r w:rsidR="00D53063" w:rsidRPr="00D53063">
            <w:rPr>
              <w:rFonts w:ascii="Times New Roman" w:eastAsia="新細明體" w:hAnsi="Times New Roman" w:cs="Times New Roman"/>
              <w:color w:val="auto"/>
              <w:kern w:val="2"/>
              <w:bdr w:val="none" w:sz="0" w:space="0" w:color="auto"/>
              <w:lang w:val="en-US"/>
            </w:rPr>
            <w:t>；教</w:t>
          </w:r>
          <w:r w:rsidR="00D53063" w:rsidRPr="00D53063">
            <w:rPr>
              <w:rFonts w:ascii="Times New Roman" w:eastAsia="新細明體" w:hAnsi="Times New Roman" w:cs="Times New Roman"/>
              <w:color w:val="auto"/>
              <w:kern w:val="2"/>
              <w:bdr w:val="none" w:sz="0" w:space="0" w:color="auto"/>
              <w:lang w:val="en-US"/>
            </w:rPr>
            <w:t>210416</w:t>
          </w:r>
          <w:proofErr w:type="gramStart"/>
          <w:r w:rsidR="00D53063" w:rsidRPr="00D53063">
            <w:rPr>
              <w:rFonts w:ascii="Times New Roman" w:eastAsia="新細明體" w:hAnsi="Times New Roman" w:cs="Times New Roman"/>
              <w:color w:val="auto"/>
              <w:kern w:val="2"/>
              <w:bdr w:val="none" w:sz="0" w:space="0" w:color="auto"/>
              <w:lang w:val="en-US"/>
            </w:rPr>
            <w:t>）</w:t>
          </w:r>
          <w:proofErr w:type="gramEnd"/>
          <w:r w:rsidR="00D53063" w:rsidRPr="00D53063">
            <w:rPr>
              <w:rFonts w:ascii="Times New Roman" w:eastAsia="新細明體" w:hAnsi="Times New Roman" w:cs="Times New Roman"/>
              <w:color w:val="auto"/>
              <w:kern w:val="2"/>
              <w:bdr w:val="none" w:sz="0" w:space="0" w:color="auto"/>
              <w:lang w:val="en-US"/>
            </w:rPr>
            <w:t>。</w:t>
          </w:r>
        </w:sdtContent>
      </w:sdt>
    </w:p>
    <w:p w14:paraId="4D04BCB5" w14:textId="77777777" w:rsidR="00D53063" w:rsidRPr="00D53063" w:rsidRDefault="00AC0F82" w:rsidP="00923AA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b/>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52"/>
          <w:id w:val="-908147683"/>
        </w:sdtPr>
        <w:sdtEndPr/>
        <w:sdtContent>
          <w:r w:rsidR="00D53063" w:rsidRPr="00D53063">
            <w:rPr>
              <w:rFonts w:ascii="Times New Roman" w:eastAsia="新細明體" w:hAnsi="Times New Roman" w:cs="Times New Roman"/>
              <w:b/>
              <w:color w:val="auto"/>
              <w:kern w:val="2"/>
              <w:bdr w:val="none" w:sz="0" w:space="0" w:color="auto"/>
              <w:lang w:val="en-US"/>
            </w:rPr>
            <w:t>（四）總結：</w:t>
          </w:r>
          <w:r w:rsidR="00D53063" w:rsidRPr="00D53063">
            <w:rPr>
              <w:rFonts w:ascii="Times New Roman" w:eastAsia="新細明體" w:hAnsi="Times New Roman" w:cs="Times New Roman"/>
              <w:b/>
              <w:color w:val="auto"/>
              <w:kern w:val="2"/>
              <w:bdr w:val="none" w:sz="0" w:space="0" w:color="auto"/>
              <w:lang w:val="en-US"/>
            </w:rPr>
            <w:t xml:space="preserve"> STEM</w:t>
          </w:r>
          <w:r w:rsidR="00D53063" w:rsidRPr="00D53063">
            <w:rPr>
              <w:rFonts w:ascii="Times New Roman" w:eastAsia="新細明體" w:hAnsi="Times New Roman" w:cs="Times New Roman"/>
              <w:b/>
              <w:color w:val="auto"/>
              <w:kern w:val="2"/>
              <w:bdr w:val="none" w:sz="0" w:space="0" w:color="auto"/>
              <w:lang w:val="en-US"/>
            </w:rPr>
            <w:t>課程樣貌</w:t>
          </w:r>
        </w:sdtContent>
      </w:sdt>
    </w:p>
    <w:p w14:paraId="49C84E6F" w14:textId="03C876E1" w:rsidR="00D53063" w:rsidRPr="00D53063" w:rsidRDefault="00AC0F82" w:rsidP="00923AA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53"/>
          <w:id w:val="-305316639"/>
        </w:sdtPr>
        <w:sdtEndPr/>
        <w:sdtContent>
          <w:r w:rsidR="00D53063" w:rsidRPr="00D53063">
            <w:rPr>
              <w:rFonts w:ascii="Times New Roman" w:eastAsia="新細明體" w:hAnsi="Times New Roman" w:cs="Times New Roman"/>
              <w:color w:val="auto"/>
              <w:kern w:val="2"/>
              <w:bdr w:val="none" w:sz="0" w:space="0" w:color="auto"/>
              <w:lang w:val="en-US"/>
            </w:rPr>
            <w:t xml:space="preserve">   </w:t>
          </w:r>
          <w:r w:rsidR="007E7252">
            <w:rPr>
              <w:rFonts w:ascii="Times New Roman" w:eastAsia="新細明體" w:hAnsi="Times New Roman" w:cs="Times New Roman"/>
              <w:color w:val="auto"/>
              <w:kern w:val="2"/>
              <w:bdr w:val="none" w:sz="0" w:space="0" w:color="auto"/>
              <w:lang w:val="en-US"/>
            </w:rPr>
            <w:t xml:space="preserve">    </w:t>
          </w:r>
          <w:r w:rsidR="00D53063" w:rsidRPr="00D53063">
            <w:rPr>
              <w:rFonts w:ascii="Times New Roman" w:eastAsia="新細明體" w:hAnsi="Times New Roman" w:cs="Times New Roman"/>
              <w:color w:val="auto"/>
              <w:kern w:val="2"/>
              <w:bdr w:val="none" w:sz="0" w:space="0" w:color="auto"/>
              <w:lang w:val="en-US"/>
            </w:rPr>
            <w:t xml:space="preserve"> </w:t>
          </w:r>
          <w:r w:rsidR="00D53063" w:rsidRPr="00D53063">
            <w:rPr>
              <w:rFonts w:ascii="Times New Roman" w:eastAsia="新細明體" w:hAnsi="Times New Roman" w:cs="Times New Roman"/>
              <w:color w:val="auto"/>
              <w:kern w:val="2"/>
              <w:bdr w:val="none" w:sz="0" w:space="0" w:color="auto"/>
              <w:lang w:val="en-US"/>
            </w:rPr>
            <w:t>從上述「</w:t>
          </w:r>
          <w:proofErr w:type="gramStart"/>
          <w:r w:rsidR="00D53063" w:rsidRPr="00D53063">
            <w:rPr>
              <w:rFonts w:ascii="Times New Roman" w:eastAsia="新細明體" w:hAnsi="Times New Roman" w:cs="Times New Roman"/>
              <w:color w:val="auto"/>
              <w:kern w:val="2"/>
              <w:bdr w:val="none" w:sz="0" w:space="0" w:color="auto"/>
              <w:lang w:val="en-US"/>
            </w:rPr>
            <w:t>一</w:t>
          </w:r>
          <w:proofErr w:type="gramEnd"/>
          <w:r w:rsidR="00D53063" w:rsidRPr="00D53063">
            <w:rPr>
              <w:rFonts w:ascii="Times New Roman" w:eastAsia="新細明體" w:hAnsi="Times New Roman" w:cs="Times New Roman"/>
              <w:color w:val="auto"/>
              <w:kern w:val="2"/>
              <w:bdr w:val="none" w:sz="0" w:space="0" w:color="auto"/>
              <w:lang w:val="en-US"/>
            </w:rPr>
            <w:t>起來舞獅」主題的緣起與脈絡，可以看出</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教學緣起於幼兒對表演舞獅很感興趣，於是教師趁機帶出與舞獅相關的活動，甚至在幼兒有強烈動機想表演舞獅時讓幼兒想辦法，因而才有繪畫設計圖來做舞獅的歷程。舞獅在遊戲時壞掉但幼兒也提出四個方法來</w:t>
          </w:r>
          <w:proofErr w:type="gramStart"/>
          <w:r w:rsidR="00D53063" w:rsidRPr="00D53063">
            <w:rPr>
              <w:rFonts w:ascii="Times New Roman" w:eastAsia="新細明體" w:hAnsi="Times New Roman" w:cs="Times New Roman"/>
              <w:color w:val="auto"/>
              <w:kern w:val="2"/>
              <w:bdr w:val="none" w:sz="0" w:space="0" w:color="auto"/>
              <w:lang w:val="en-US"/>
            </w:rPr>
            <w:t>精進讓舞獅</w:t>
          </w:r>
          <w:proofErr w:type="gramEnd"/>
          <w:r w:rsidR="00D53063" w:rsidRPr="00D53063">
            <w:rPr>
              <w:rFonts w:ascii="Times New Roman" w:eastAsia="新細明體" w:hAnsi="Times New Roman" w:cs="Times New Roman"/>
              <w:color w:val="auto"/>
              <w:kern w:val="2"/>
              <w:bdr w:val="none" w:sz="0" w:space="0" w:color="auto"/>
              <w:lang w:val="en-US"/>
            </w:rPr>
            <w:t>更加堅固，不易毀壞。從這歷程可以看出整段教學具有</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教學的</w:t>
          </w:r>
          <w:r w:rsidR="00D53063" w:rsidRPr="00D53063">
            <w:rPr>
              <w:rFonts w:ascii="Times New Roman" w:eastAsia="新細明體" w:hAnsi="Times New Roman" w:cs="Times New Roman"/>
              <w:color w:val="auto"/>
              <w:kern w:val="2"/>
              <w:bdr w:val="none" w:sz="0" w:space="0" w:color="auto"/>
              <w:lang w:val="en-US"/>
            </w:rPr>
            <w:t>4</w:t>
          </w:r>
          <w:r w:rsidR="00D53063" w:rsidRPr="00D53063">
            <w:rPr>
              <w:rFonts w:ascii="Times New Roman" w:eastAsia="新細明體" w:hAnsi="Times New Roman" w:cs="Times New Roman"/>
              <w:color w:val="auto"/>
              <w:kern w:val="2"/>
              <w:bdr w:val="none" w:sz="0" w:space="0" w:color="auto"/>
              <w:lang w:val="en-US"/>
            </w:rPr>
            <w:t>項重要特徵：解決問題、探究、工程程序與整合課程。尤其在整合課程方面，充分運用</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各領域，如表</w:t>
          </w:r>
          <w:r w:rsidR="00D53063" w:rsidRPr="00D53063">
            <w:rPr>
              <w:rFonts w:ascii="Times New Roman" w:eastAsia="新細明體" w:hAnsi="Times New Roman" w:cs="Times New Roman"/>
              <w:color w:val="auto"/>
              <w:kern w:val="2"/>
              <w:bdr w:val="none" w:sz="0" w:space="0" w:color="auto"/>
              <w:lang w:val="en-US"/>
            </w:rPr>
            <w:t>1</w:t>
          </w:r>
          <w:r w:rsidR="00D53063" w:rsidRPr="00D53063">
            <w:rPr>
              <w:rFonts w:ascii="Times New Roman" w:eastAsia="新細明體" w:hAnsi="Times New Roman" w:cs="Times New Roman"/>
              <w:color w:val="auto"/>
              <w:kern w:val="2"/>
              <w:bdr w:val="none" w:sz="0" w:space="0" w:color="auto"/>
              <w:lang w:val="en-US"/>
            </w:rPr>
            <w:t>所示，限於篇幅，僅說明工程部分。</w:t>
          </w:r>
        </w:sdtContent>
      </w:sdt>
    </w:p>
    <w:p w14:paraId="2475DAA2" w14:textId="77777777" w:rsidR="00D53063" w:rsidRPr="00D53063" w:rsidRDefault="00D53063" w:rsidP="00923AA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color w:val="auto"/>
          <w:kern w:val="2"/>
          <w:bdr w:val="none" w:sz="0" w:space="0" w:color="auto"/>
          <w:lang w:val="en-US"/>
        </w:rPr>
      </w:pPr>
    </w:p>
    <w:p w14:paraId="58513851" w14:textId="77777777" w:rsidR="00D53063" w:rsidRPr="00D53063" w:rsidRDefault="00AC0F8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54"/>
          <w:id w:val="-804382090"/>
        </w:sdtPr>
        <w:sdtEndPr/>
        <w:sdtContent>
          <w:r w:rsidR="00D53063" w:rsidRPr="00D53063">
            <w:rPr>
              <w:rFonts w:ascii="Times New Roman" w:eastAsia="新細明體" w:hAnsi="Times New Roman" w:cs="Times New Roman"/>
              <w:color w:val="auto"/>
              <w:kern w:val="2"/>
              <w:bdr w:val="none" w:sz="0" w:space="0" w:color="auto"/>
              <w:lang w:val="en-US"/>
            </w:rPr>
            <w:t>表</w:t>
          </w:r>
          <w:r w:rsidR="00D53063" w:rsidRPr="00D53063">
            <w:rPr>
              <w:rFonts w:ascii="Times New Roman" w:eastAsia="新細明體" w:hAnsi="Times New Roman" w:cs="Times New Roman"/>
              <w:color w:val="auto"/>
              <w:kern w:val="2"/>
              <w:bdr w:val="none" w:sz="0" w:space="0" w:color="auto"/>
              <w:lang w:val="en-US"/>
            </w:rPr>
            <w:t xml:space="preserve">1 </w:t>
          </w:r>
        </w:sdtContent>
      </w:sdt>
    </w:p>
    <w:p w14:paraId="3EEA4F7F" w14:textId="77777777" w:rsidR="00D53063" w:rsidRPr="00D53063" w:rsidRDefault="00AC0F8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55"/>
          <w:id w:val="1989124299"/>
        </w:sdtPr>
        <w:sdtEndPr/>
        <w:sdtContent>
          <w:r w:rsidR="00D53063" w:rsidRPr="00D53063">
            <w:rPr>
              <w:rFonts w:ascii="Times New Roman" w:eastAsia="新細明體" w:hAnsi="Times New Roman" w:cs="Times New Roman"/>
              <w:color w:val="auto"/>
              <w:kern w:val="2"/>
              <w:bdr w:val="none" w:sz="0" w:space="0" w:color="auto"/>
              <w:lang w:val="en-US"/>
            </w:rPr>
            <w:t>幼兒</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教學活動之內容分析</w:t>
          </w:r>
        </w:sdtContent>
      </w:sdt>
    </w:p>
    <w:tbl>
      <w:tblPr>
        <w:tblW w:w="8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8"/>
        <w:gridCol w:w="7057"/>
      </w:tblGrid>
      <w:tr w:rsidR="00D53063" w:rsidRPr="00D53063" w14:paraId="1C75E651" w14:textId="77777777" w:rsidTr="00D53063">
        <w:tc>
          <w:tcPr>
            <w:tcW w:w="1238" w:type="dxa"/>
            <w:tcBorders>
              <w:top w:val="single" w:sz="4" w:space="0" w:color="000000"/>
              <w:left w:val="single" w:sz="4" w:space="0" w:color="000000"/>
              <w:bottom w:val="single" w:sz="4" w:space="0" w:color="000000"/>
              <w:right w:val="single" w:sz="4" w:space="0" w:color="000000"/>
            </w:tcBorders>
            <w:hideMark/>
          </w:tcPr>
          <w:p w14:paraId="3DF88D55"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新細明體" w:hAnsi="Times New Roman" w:cs="Times New Roman" w:hint="default"/>
                <w:color w:val="auto"/>
                <w:kern w:val="2"/>
                <w:bdr w:val="none" w:sz="0" w:space="0" w:color="auto"/>
                <w:lang w:val="en-US"/>
              </w:rPr>
            </w:pPr>
            <w:r w:rsidRPr="00D53063">
              <w:rPr>
                <w:rFonts w:ascii="Times New Roman" w:eastAsia="新細明體" w:hAnsi="Times New Roman" w:cs="Times New Roman"/>
                <w:b/>
                <w:color w:val="auto"/>
                <w:kern w:val="2"/>
                <w:bdr w:val="none" w:sz="0" w:space="0" w:color="auto"/>
                <w:lang w:val="en-US"/>
              </w:rPr>
              <w:t>STEM</w:t>
            </w:r>
          </w:p>
        </w:tc>
        <w:tc>
          <w:tcPr>
            <w:tcW w:w="7058" w:type="dxa"/>
            <w:tcBorders>
              <w:top w:val="single" w:sz="4" w:space="0" w:color="000000"/>
              <w:left w:val="single" w:sz="4" w:space="0" w:color="000000"/>
              <w:bottom w:val="single" w:sz="4" w:space="0" w:color="000000"/>
              <w:right w:val="single" w:sz="4" w:space="0" w:color="000000"/>
            </w:tcBorders>
            <w:hideMark/>
          </w:tcPr>
          <w:p w14:paraId="0352D9B0" w14:textId="77777777" w:rsidR="00D53063" w:rsidRPr="00D53063" w:rsidRDefault="00AC0F8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56"/>
                <w:id w:val="-258610251"/>
              </w:sdtPr>
              <w:sdtEndPr/>
              <w:sdtContent>
                <w:r w:rsidR="00D53063" w:rsidRPr="00D53063">
                  <w:rPr>
                    <w:rFonts w:ascii="Times New Roman" w:eastAsia="新細明體" w:hAnsi="Times New Roman" w:cs="Times New Roman"/>
                    <w:b/>
                    <w:color w:val="auto"/>
                    <w:kern w:val="2"/>
                    <w:bdr w:val="none" w:sz="0" w:space="0" w:color="auto"/>
                    <w:lang w:val="en-US"/>
                  </w:rPr>
                  <w:t>內容分析</w:t>
                </w:r>
              </w:sdtContent>
            </w:sdt>
          </w:p>
        </w:tc>
      </w:tr>
      <w:tr w:rsidR="00D53063" w:rsidRPr="00D53063" w14:paraId="3892D402" w14:textId="77777777" w:rsidTr="00D53063">
        <w:tc>
          <w:tcPr>
            <w:tcW w:w="1238" w:type="dxa"/>
            <w:tcBorders>
              <w:top w:val="single" w:sz="4" w:space="0" w:color="000000"/>
              <w:left w:val="single" w:sz="4" w:space="0" w:color="000000"/>
              <w:bottom w:val="single" w:sz="4" w:space="0" w:color="000000"/>
              <w:right w:val="single" w:sz="4" w:space="0" w:color="000000"/>
            </w:tcBorders>
            <w:vAlign w:val="center"/>
            <w:hideMark/>
          </w:tcPr>
          <w:p w14:paraId="72117FCD"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新細明體" w:hAnsi="Times New Roman" w:cs="Times New Roman" w:hint="default"/>
                <w:b/>
                <w:color w:val="auto"/>
                <w:kern w:val="2"/>
                <w:bdr w:val="none" w:sz="0" w:space="0" w:color="auto"/>
                <w:lang w:val="en-US"/>
              </w:rPr>
            </w:pPr>
            <w:r w:rsidRPr="00D53063">
              <w:rPr>
                <w:rFonts w:ascii="Times New Roman" w:eastAsia="新細明體" w:hAnsi="Times New Roman" w:cs="Times New Roman"/>
                <w:b/>
                <w:color w:val="auto"/>
                <w:kern w:val="2"/>
                <w:bdr w:val="none" w:sz="0" w:space="0" w:color="auto"/>
                <w:lang w:val="en-US"/>
              </w:rPr>
              <w:t>S</w:t>
            </w:r>
          </w:p>
          <w:p w14:paraId="2460CC2B" w14:textId="77777777" w:rsidR="00D53063" w:rsidRPr="00D53063" w:rsidRDefault="00AC0F8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57"/>
                <w:id w:val="-493801539"/>
              </w:sdtPr>
              <w:sdtEndPr/>
              <w:sdtContent>
                <w:r w:rsidR="00D53063" w:rsidRPr="00D53063">
                  <w:rPr>
                    <w:rFonts w:ascii="Times New Roman" w:eastAsia="新細明體" w:hAnsi="Times New Roman" w:cs="Times New Roman"/>
                    <w:b/>
                    <w:color w:val="auto"/>
                    <w:kern w:val="2"/>
                    <w:bdr w:val="none" w:sz="0" w:space="0" w:color="auto"/>
                    <w:lang w:val="en-US"/>
                  </w:rPr>
                  <w:t>（科學）</w:t>
                </w:r>
              </w:sdtContent>
            </w:sdt>
          </w:p>
        </w:tc>
        <w:tc>
          <w:tcPr>
            <w:tcW w:w="7058" w:type="dxa"/>
            <w:tcBorders>
              <w:top w:val="single" w:sz="4" w:space="0" w:color="000000"/>
              <w:left w:val="single" w:sz="4" w:space="0" w:color="000000"/>
              <w:bottom w:val="single" w:sz="4" w:space="0" w:color="000000"/>
              <w:right w:val="single" w:sz="4" w:space="0" w:color="000000"/>
            </w:tcBorders>
            <w:hideMark/>
          </w:tcPr>
          <w:p w14:paraId="3085484B" w14:textId="77777777" w:rsidR="00D53063" w:rsidRPr="00D53063" w:rsidRDefault="00AC0F82" w:rsidP="00D53063">
            <w:pPr>
              <w:widowControl w:val="0"/>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58"/>
                <w:id w:val="-1059939306"/>
              </w:sdtPr>
              <w:sdtEndPr/>
              <w:sdtContent>
                <w:r w:rsidR="00D53063" w:rsidRPr="00D53063">
                  <w:rPr>
                    <w:rFonts w:ascii="Times New Roman" w:eastAsia="新細明體" w:hAnsi="Times New Roman" w:cs="Times New Roman"/>
                    <w:kern w:val="2"/>
                    <w:bdr w:val="none" w:sz="0" w:space="0" w:color="auto"/>
                    <w:lang w:val="en-US"/>
                  </w:rPr>
                  <w:t>體驗簡單力學（支撐力）與動態平衡感</w:t>
                </w:r>
              </w:sdtContent>
            </w:sdt>
          </w:p>
          <w:p w14:paraId="04332158" w14:textId="77777777" w:rsidR="00D53063" w:rsidRPr="00D53063" w:rsidRDefault="00AC0F82" w:rsidP="00D53063">
            <w:pPr>
              <w:widowControl w:val="0"/>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59"/>
                <w:id w:val="392710253"/>
              </w:sdtPr>
              <w:sdtEndPr/>
              <w:sdtContent>
                <w:r w:rsidR="00D53063" w:rsidRPr="00D53063">
                  <w:rPr>
                    <w:rFonts w:ascii="Times New Roman" w:eastAsia="新細明體" w:hAnsi="Times New Roman" w:cs="Times New Roman"/>
                    <w:kern w:val="2"/>
                    <w:bdr w:val="none" w:sz="0" w:space="0" w:color="auto"/>
                    <w:lang w:val="en-US"/>
                  </w:rPr>
                  <w:t>運用科學程序能力。</w:t>
                </w:r>
              </w:sdtContent>
            </w:sdt>
          </w:p>
        </w:tc>
      </w:tr>
      <w:tr w:rsidR="00D53063" w:rsidRPr="00D53063" w14:paraId="2F9949F1" w14:textId="77777777" w:rsidTr="00D53063">
        <w:tc>
          <w:tcPr>
            <w:tcW w:w="1238" w:type="dxa"/>
            <w:tcBorders>
              <w:top w:val="single" w:sz="4" w:space="0" w:color="000000"/>
              <w:left w:val="single" w:sz="4" w:space="0" w:color="000000"/>
              <w:bottom w:val="single" w:sz="4" w:space="0" w:color="000000"/>
              <w:right w:val="single" w:sz="4" w:space="0" w:color="000000"/>
            </w:tcBorders>
            <w:vAlign w:val="center"/>
            <w:hideMark/>
          </w:tcPr>
          <w:p w14:paraId="73DC1C8D"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新細明體" w:hAnsi="Times New Roman" w:cs="Times New Roman" w:hint="default"/>
                <w:b/>
                <w:color w:val="auto"/>
                <w:kern w:val="2"/>
                <w:bdr w:val="none" w:sz="0" w:space="0" w:color="auto"/>
                <w:lang w:val="en-US"/>
              </w:rPr>
            </w:pPr>
            <w:r w:rsidRPr="00D53063">
              <w:rPr>
                <w:rFonts w:ascii="Times New Roman" w:eastAsia="新細明體" w:hAnsi="Times New Roman" w:cs="Times New Roman"/>
                <w:b/>
                <w:color w:val="auto"/>
                <w:kern w:val="2"/>
                <w:bdr w:val="none" w:sz="0" w:space="0" w:color="auto"/>
                <w:lang w:val="en-US"/>
              </w:rPr>
              <w:t>T</w:t>
            </w:r>
          </w:p>
          <w:p w14:paraId="5E404688" w14:textId="77777777" w:rsidR="00D53063" w:rsidRPr="00D53063" w:rsidRDefault="00AC0F8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60"/>
                <w:id w:val="-977221635"/>
              </w:sdtPr>
              <w:sdtEndPr/>
              <w:sdtContent>
                <w:r w:rsidR="00D53063" w:rsidRPr="00D53063">
                  <w:rPr>
                    <w:rFonts w:ascii="Times New Roman" w:eastAsia="新細明體" w:hAnsi="Times New Roman" w:cs="Times New Roman"/>
                    <w:b/>
                    <w:color w:val="auto"/>
                    <w:kern w:val="2"/>
                    <w:bdr w:val="none" w:sz="0" w:space="0" w:color="auto"/>
                    <w:lang w:val="en-US"/>
                  </w:rPr>
                  <w:t>（技術）</w:t>
                </w:r>
              </w:sdtContent>
            </w:sdt>
          </w:p>
        </w:tc>
        <w:tc>
          <w:tcPr>
            <w:tcW w:w="7058" w:type="dxa"/>
            <w:tcBorders>
              <w:top w:val="single" w:sz="4" w:space="0" w:color="000000"/>
              <w:left w:val="single" w:sz="4" w:space="0" w:color="000000"/>
              <w:bottom w:val="single" w:sz="4" w:space="0" w:color="000000"/>
              <w:right w:val="single" w:sz="4" w:space="0" w:color="000000"/>
            </w:tcBorders>
            <w:hideMark/>
          </w:tcPr>
          <w:p w14:paraId="62DEAC3E" w14:textId="77777777" w:rsidR="00D53063" w:rsidRPr="00D53063" w:rsidRDefault="00AC0F82" w:rsidP="00D53063">
            <w:pPr>
              <w:widowControl w:val="0"/>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61"/>
                <w:id w:val="-1701158380"/>
              </w:sdtPr>
              <w:sdtEndPr/>
              <w:sdtContent>
                <w:r w:rsidR="00D53063" w:rsidRPr="00D53063">
                  <w:rPr>
                    <w:rFonts w:ascii="Times New Roman" w:eastAsia="新細明體" w:hAnsi="Times New Roman" w:cs="Times New Roman"/>
                    <w:kern w:val="2"/>
                    <w:bdr w:val="none" w:sz="0" w:space="0" w:color="auto"/>
                    <w:lang w:val="en-US"/>
                  </w:rPr>
                  <w:t>繪畫設計圖</w:t>
                </w:r>
              </w:sdtContent>
            </w:sdt>
          </w:p>
          <w:p w14:paraId="1382A263" w14:textId="77777777" w:rsidR="00D53063" w:rsidRPr="00D53063" w:rsidRDefault="00AC0F82" w:rsidP="00D53063">
            <w:pPr>
              <w:widowControl w:val="0"/>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62"/>
                <w:id w:val="-356592204"/>
              </w:sdtPr>
              <w:sdtEndPr/>
              <w:sdtContent>
                <w:r w:rsidR="00D53063" w:rsidRPr="00D53063">
                  <w:rPr>
                    <w:rFonts w:ascii="Times New Roman" w:eastAsia="新細明體" w:hAnsi="Times New Roman" w:cs="Times New Roman"/>
                    <w:kern w:val="2"/>
                    <w:bdr w:val="none" w:sz="0" w:space="0" w:color="auto"/>
                    <w:lang w:val="en-US"/>
                  </w:rPr>
                  <w:t>運用製作技法</w:t>
                </w:r>
              </w:sdtContent>
            </w:sdt>
          </w:p>
          <w:p w14:paraId="159C7DF8" w14:textId="77777777" w:rsidR="00D53063" w:rsidRPr="00D53063" w:rsidRDefault="00AC0F82" w:rsidP="00D53063">
            <w:pPr>
              <w:widowControl w:val="0"/>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63"/>
                <w:id w:val="-1031104533"/>
              </w:sdtPr>
              <w:sdtEndPr/>
              <w:sdtContent>
                <w:r w:rsidR="00D53063" w:rsidRPr="00D53063">
                  <w:rPr>
                    <w:rFonts w:ascii="Times New Roman" w:eastAsia="新細明體" w:hAnsi="Times New Roman" w:cs="Times New Roman"/>
                    <w:kern w:val="2"/>
                    <w:bdr w:val="none" w:sz="0" w:space="0" w:color="auto"/>
                    <w:lang w:val="en-US"/>
                  </w:rPr>
                  <w:t>運用人類智慧產物</w:t>
                </w:r>
              </w:sdtContent>
            </w:sdt>
          </w:p>
        </w:tc>
      </w:tr>
      <w:tr w:rsidR="00D53063" w:rsidRPr="00D53063" w14:paraId="1D618580" w14:textId="77777777" w:rsidTr="00D53063">
        <w:tc>
          <w:tcPr>
            <w:tcW w:w="1238" w:type="dxa"/>
            <w:tcBorders>
              <w:top w:val="single" w:sz="4" w:space="0" w:color="000000"/>
              <w:left w:val="single" w:sz="4" w:space="0" w:color="000000"/>
              <w:bottom w:val="single" w:sz="4" w:space="0" w:color="000000"/>
              <w:right w:val="single" w:sz="4" w:space="0" w:color="000000"/>
            </w:tcBorders>
            <w:vAlign w:val="center"/>
            <w:hideMark/>
          </w:tcPr>
          <w:p w14:paraId="26B67AE5"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新細明體" w:hAnsi="Times New Roman" w:cs="Times New Roman" w:hint="default"/>
                <w:b/>
                <w:color w:val="auto"/>
                <w:kern w:val="2"/>
                <w:bdr w:val="none" w:sz="0" w:space="0" w:color="auto"/>
                <w:lang w:val="en-US"/>
              </w:rPr>
            </w:pPr>
            <w:r w:rsidRPr="00D53063">
              <w:rPr>
                <w:rFonts w:ascii="Times New Roman" w:eastAsia="新細明體" w:hAnsi="Times New Roman" w:cs="Times New Roman"/>
                <w:b/>
                <w:color w:val="auto"/>
                <w:kern w:val="2"/>
                <w:bdr w:val="none" w:sz="0" w:space="0" w:color="auto"/>
                <w:lang w:val="en-US"/>
              </w:rPr>
              <w:t>E</w:t>
            </w:r>
          </w:p>
          <w:p w14:paraId="41955C96" w14:textId="77777777" w:rsidR="00D53063" w:rsidRPr="00D53063" w:rsidRDefault="00AC0F8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64"/>
                <w:id w:val="1974639146"/>
              </w:sdtPr>
              <w:sdtEndPr/>
              <w:sdtContent>
                <w:r w:rsidR="00D53063" w:rsidRPr="00D53063">
                  <w:rPr>
                    <w:rFonts w:ascii="Times New Roman" w:eastAsia="新細明體" w:hAnsi="Times New Roman" w:cs="Times New Roman"/>
                    <w:b/>
                    <w:color w:val="auto"/>
                    <w:kern w:val="2"/>
                    <w:bdr w:val="none" w:sz="0" w:space="0" w:color="auto"/>
                    <w:lang w:val="en-US"/>
                  </w:rPr>
                  <w:t>（工程）</w:t>
                </w:r>
              </w:sdtContent>
            </w:sdt>
          </w:p>
        </w:tc>
        <w:tc>
          <w:tcPr>
            <w:tcW w:w="7058" w:type="dxa"/>
            <w:tcBorders>
              <w:top w:val="single" w:sz="4" w:space="0" w:color="000000"/>
              <w:left w:val="single" w:sz="4" w:space="0" w:color="000000"/>
              <w:bottom w:val="single" w:sz="4" w:space="0" w:color="000000"/>
              <w:right w:val="single" w:sz="4" w:space="0" w:color="000000"/>
            </w:tcBorders>
            <w:hideMark/>
          </w:tcPr>
          <w:p w14:paraId="1A0DC594" w14:textId="77777777" w:rsidR="00D53063" w:rsidRPr="00D53063" w:rsidRDefault="00AC0F82" w:rsidP="00D53063">
            <w:pPr>
              <w:widowControl w:val="0"/>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65"/>
                <w:id w:val="-1599865856"/>
              </w:sdtPr>
              <w:sdtEndPr/>
              <w:sdtContent>
                <w:r w:rsidR="00D53063" w:rsidRPr="00D53063">
                  <w:rPr>
                    <w:rFonts w:ascii="Times New Roman" w:eastAsia="新細明體" w:hAnsi="Times New Roman" w:cs="Times New Roman"/>
                    <w:kern w:val="2"/>
                    <w:bdr w:val="none" w:sz="0" w:space="0" w:color="auto"/>
                    <w:lang w:val="en-US"/>
                  </w:rPr>
                  <w:t>運用紙箱來做獅頭並用木板支撐，接著黏貼花布當舞獅的身體。幼兒遊戲過程中因舞獅壞掉而用四種方法來修復，接著幼兒可以繼續舞獅。</w:t>
                </w:r>
              </w:sdtContent>
            </w:sdt>
          </w:p>
        </w:tc>
      </w:tr>
      <w:tr w:rsidR="00D53063" w:rsidRPr="00D53063" w14:paraId="2E7F01D3" w14:textId="77777777" w:rsidTr="00D53063">
        <w:tc>
          <w:tcPr>
            <w:tcW w:w="1238" w:type="dxa"/>
            <w:tcBorders>
              <w:top w:val="single" w:sz="4" w:space="0" w:color="000000"/>
              <w:left w:val="single" w:sz="4" w:space="0" w:color="000000"/>
              <w:bottom w:val="single" w:sz="4" w:space="0" w:color="000000"/>
              <w:right w:val="single" w:sz="4" w:space="0" w:color="000000"/>
            </w:tcBorders>
            <w:vAlign w:val="center"/>
            <w:hideMark/>
          </w:tcPr>
          <w:p w14:paraId="414B44F5"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新細明體" w:hAnsi="Times New Roman" w:cs="Times New Roman" w:hint="default"/>
                <w:b/>
                <w:color w:val="auto"/>
                <w:kern w:val="2"/>
                <w:bdr w:val="none" w:sz="0" w:space="0" w:color="auto"/>
                <w:lang w:val="en-US"/>
              </w:rPr>
            </w:pPr>
            <w:r w:rsidRPr="00D53063">
              <w:rPr>
                <w:rFonts w:ascii="Times New Roman" w:eastAsia="新細明體" w:hAnsi="Times New Roman" w:cs="Times New Roman"/>
                <w:b/>
                <w:color w:val="auto"/>
                <w:kern w:val="2"/>
                <w:bdr w:val="none" w:sz="0" w:space="0" w:color="auto"/>
                <w:lang w:val="en-US"/>
              </w:rPr>
              <w:t>M</w:t>
            </w:r>
          </w:p>
          <w:p w14:paraId="7FA15373" w14:textId="77777777" w:rsidR="00D53063" w:rsidRPr="00D53063" w:rsidRDefault="00AC0F8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66"/>
                <w:id w:val="-128776727"/>
              </w:sdtPr>
              <w:sdtEndPr/>
              <w:sdtContent>
                <w:r w:rsidR="00D53063" w:rsidRPr="00D53063">
                  <w:rPr>
                    <w:rFonts w:ascii="Times New Roman" w:eastAsia="新細明體" w:hAnsi="Times New Roman" w:cs="Times New Roman"/>
                    <w:b/>
                    <w:color w:val="auto"/>
                    <w:kern w:val="2"/>
                    <w:bdr w:val="none" w:sz="0" w:space="0" w:color="auto"/>
                    <w:lang w:val="en-US"/>
                  </w:rPr>
                  <w:t>（數學）</w:t>
                </w:r>
              </w:sdtContent>
            </w:sdt>
          </w:p>
        </w:tc>
        <w:tc>
          <w:tcPr>
            <w:tcW w:w="7058" w:type="dxa"/>
            <w:tcBorders>
              <w:top w:val="single" w:sz="4" w:space="0" w:color="000000"/>
              <w:left w:val="single" w:sz="4" w:space="0" w:color="000000"/>
              <w:bottom w:val="single" w:sz="4" w:space="0" w:color="000000"/>
              <w:right w:val="single" w:sz="4" w:space="0" w:color="000000"/>
            </w:tcBorders>
            <w:hideMark/>
          </w:tcPr>
          <w:p w14:paraId="6B0B6AEB" w14:textId="77777777" w:rsidR="00D53063" w:rsidRPr="00D53063" w:rsidRDefault="00AC0F82" w:rsidP="00D53063">
            <w:pPr>
              <w:widowControl w:val="0"/>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67"/>
                <w:id w:val="219102098"/>
              </w:sdtPr>
              <w:sdtEndPr/>
              <w:sdtContent>
                <w:r w:rsidR="00D53063" w:rsidRPr="00D53063">
                  <w:rPr>
                    <w:rFonts w:ascii="Times New Roman" w:eastAsia="新細明體" w:hAnsi="Times New Roman" w:cs="Times New Roman"/>
                    <w:kern w:val="2"/>
                    <w:bdr w:val="none" w:sz="0" w:space="0" w:color="auto"/>
                    <w:lang w:val="en-US"/>
                  </w:rPr>
                  <w:t>估算與推算</w:t>
                </w:r>
                <w:r w:rsidR="00D53063" w:rsidRPr="00D53063">
                  <w:rPr>
                    <w:rFonts w:ascii="Times New Roman" w:eastAsia="新細明體" w:hAnsi="Times New Roman" w:cs="Times New Roman"/>
                    <w:kern w:val="2"/>
                    <w:bdr w:val="none" w:sz="0" w:space="0" w:color="auto"/>
                    <w:lang w:val="en-US"/>
                  </w:rPr>
                  <w:t xml:space="preserve"> </w:t>
                </w:r>
              </w:sdtContent>
            </w:sdt>
          </w:p>
          <w:p w14:paraId="3011BB39" w14:textId="77777777" w:rsidR="00D53063" w:rsidRPr="00D53063" w:rsidRDefault="00AC0F82" w:rsidP="00D53063">
            <w:pPr>
              <w:widowControl w:val="0"/>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68"/>
                <w:id w:val="-1735080596"/>
              </w:sdtPr>
              <w:sdtEndPr/>
              <w:sdtContent>
                <w:r w:rsidR="00D53063" w:rsidRPr="00D53063">
                  <w:rPr>
                    <w:rFonts w:ascii="Times New Roman" w:eastAsia="新細明體" w:hAnsi="Times New Roman" w:cs="Times New Roman"/>
                    <w:kern w:val="2"/>
                    <w:bdr w:val="none" w:sz="0" w:space="0" w:color="auto"/>
                    <w:lang w:val="en-US"/>
                  </w:rPr>
                  <w:t>測量</w:t>
                </w:r>
              </w:sdtContent>
            </w:sdt>
          </w:p>
          <w:p w14:paraId="33484B4E" w14:textId="77777777" w:rsidR="00D53063" w:rsidRPr="00D53063" w:rsidRDefault="00AC0F82" w:rsidP="00D53063">
            <w:pPr>
              <w:widowControl w:val="0"/>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69"/>
                <w:id w:val="925154899"/>
              </w:sdtPr>
              <w:sdtEndPr/>
              <w:sdtContent>
                <w:r w:rsidR="00D53063" w:rsidRPr="00D53063">
                  <w:rPr>
                    <w:rFonts w:ascii="Times New Roman" w:eastAsia="新細明體" w:hAnsi="Times New Roman" w:cs="Times New Roman"/>
                    <w:kern w:val="2"/>
                    <w:bdr w:val="none" w:sz="0" w:space="0" w:color="auto"/>
                    <w:lang w:val="en-US"/>
                  </w:rPr>
                  <w:t>空間</w:t>
                </w:r>
              </w:sdtContent>
            </w:sdt>
          </w:p>
          <w:p w14:paraId="777DC1C1" w14:textId="77777777" w:rsidR="00D53063" w:rsidRPr="00D53063" w:rsidRDefault="00AC0F82" w:rsidP="00D53063">
            <w:pPr>
              <w:widowControl w:val="0"/>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70"/>
                <w:id w:val="-821192337"/>
              </w:sdtPr>
              <w:sdtEndPr/>
              <w:sdtContent>
                <w:r w:rsidR="00D53063" w:rsidRPr="00D53063">
                  <w:rPr>
                    <w:rFonts w:ascii="Times New Roman" w:eastAsia="新細明體" w:hAnsi="Times New Roman" w:cs="Times New Roman"/>
                    <w:kern w:val="2"/>
                    <w:bdr w:val="none" w:sz="0" w:space="0" w:color="auto"/>
                    <w:lang w:val="en-US"/>
                  </w:rPr>
                  <w:t>空間面積推論</w:t>
                </w:r>
              </w:sdtContent>
            </w:sdt>
          </w:p>
        </w:tc>
      </w:tr>
    </w:tbl>
    <w:p w14:paraId="5975C71B"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bdr w:val="none" w:sz="0" w:space="0" w:color="auto"/>
          <w:lang w:val="en-US"/>
        </w:rPr>
      </w:pPr>
    </w:p>
    <w:sdt>
      <w:sdtPr>
        <w:rPr>
          <w:rFonts w:ascii="Times New Roman" w:eastAsia="新細明體" w:hAnsi="Times New Roman" w:cs="Times New Roman"/>
          <w:color w:val="auto"/>
          <w:kern w:val="2"/>
          <w:sz w:val="24"/>
          <w:bdr w:val="none" w:sz="0" w:space="0" w:color="auto"/>
          <w:lang w:val="en-US"/>
        </w:rPr>
        <w:tag w:val="goog_rdk_71"/>
        <w:id w:val="-1469593760"/>
      </w:sdtPr>
      <w:sdtEndPr/>
      <w:sdtContent>
        <w:p w14:paraId="6CBA1B8E" w14:textId="77777777" w:rsidR="007E7252" w:rsidRDefault="007E7252" w:rsidP="00AF5CC5">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color w:val="auto"/>
              <w:kern w:val="2"/>
              <w:sz w:val="24"/>
              <w:bdr w:val="none" w:sz="0" w:space="0" w:color="auto"/>
              <w:lang w:val="en-US"/>
            </w:rPr>
          </w:pPr>
        </w:p>
        <w:p w14:paraId="16642D47" w14:textId="1E5CE496" w:rsidR="00D53063" w:rsidRPr="00D53063" w:rsidRDefault="00D53063" w:rsidP="00AF5CC5">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color w:val="auto"/>
              <w:kern w:val="2"/>
              <w:sz w:val="24"/>
              <w:bdr w:val="none" w:sz="0" w:space="0" w:color="auto"/>
              <w:lang w:val="en-US"/>
            </w:rPr>
          </w:pPr>
          <w:r w:rsidRPr="00D53063">
            <w:rPr>
              <w:rFonts w:ascii="Times New Roman" w:eastAsia="新細明體" w:hAnsi="Times New Roman" w:cs="Times New Roman"/>
              <w:b/>
              <w:color w:val="auto"/>
              <w:kern w:val="2"/>
              <w:sz w:val="24"/>
              <w:bdr w:val="none" w:sz="0" w:space="0" w:color="auto"/>
              <w:lang w:val="en-US"/>
            </w:rPr>
            <w:lastRenderedPageBreak/>
            <w:t>二、教學策略</w:t>
          </w:r>
        </w:p>
      </w:sdtContent>
    </w:sdt>
    <w:p w14:paraId="1C29C7CC" w14:textId="258D001B" w:rsidR="00D53063" w:rsidRPr="00D53063" w:rsidRDefault="00AC0F82" w:rsidP="00AF5CC5">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80"/>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72"/>
          <w:id w:val="646481616"/>
        </w:sdtPr>
        <w:sdtEndPr/>
        <w:sdtContent>
          <w:r w:rsidR="00D53063" w:rsidRPr="00D53063">
            <w:rPr>
              <w:rFonts w:ascii="Times New Roman" w:eastAsia="新細明體" w:hAnsi="Times New Roman" w:cs="Times New Roman"/>
              <w:color w:val="auto"/>
              <w:kern w:val="2"/>
              <w:bdr w:val="none" w:sz="0" w:space="0" w:color="auto"/>
              <w:lang w:val="en-US"/>
            </w:rPr>
            <w:t>教學策略看起來是在進行幼兒</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教學之前先充實自己、檢視教學現況、</w:t>
          </w:r>
          <w:proofErr w:type="gramStart"/>
          <w:r w:rsidR="00D53063" w:rsidRPr="00D53063">
            <w:rPr>
              <w:rFonts w:ascii="Times New Roman" w:eastAsia="新細明體" w:hAnsi="Times New Roman" w:cs="Times New Roman"/>
              <w:color w:val="auto"/>
              <w:kern w:val="2"/>
              <w:bdr w:val="none" w:sz="0" w:space="0" w:color="auto"/>
              <w:lang w:val="en-US"/>
            </w:rPr>
            <w:t>研</w:t>
          </w:r>
          <w:proofErr w:type="gramEnd"/>
          <w:r w:rsidR="00D53063" w:rsidRPr="00D53063">
            <w:rPr>
              <w:rFonts w:ascii="Times New Roman" w:eastAsia="新細明體" w:hAnsi="Times New Roman" w:cs="Times New Roman"/>
              <w:color w:val="auto"/>
              <w:kern w:val="2"/>
              <w:bdr w:val="none" w:sz="0" w:space="0" w:color="auto"/>
              <w:lang w:val="en-US"/>
            </w:rPr>
            <w:t>擬</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教學策略等和在研究實施（蒐集資料與分析）的試行</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教學策略後與省思、查核文獻等，實則不然，相對地，</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教學研究之教學策略與分析架構（圖</w:t>
          </w:r>
          <w:r w:rsidR="00D53063" w:rsidRPr="00D53063">
            <w:rPr>
              <w:rFonts w:ascii="Times New Roman" w:eastAsia="新細明體" w:hAnsi="Times New Roman" w:cs="Times New Roman"/>
              <w:color w:val="auto"/>
              <w:kern w:val="2"/>
              <w:bdr w:val="none" w:sz="0" w:space="0" w:color="auto"/>
              <w:lang w:val="en-US"/>
            </w:rPr>
            <w:t>1</w:t>
          </w:r>
          <w:r w:rsidR="00D53063" w:rsidRPr="00D53063">
            <w:rPr>
              <w:rFonts w:ascii="Times New Roman" w:eastAsia="新細明體" w:hAnsi="Times New Roman" w:cs="Times New Roman"/>
              <w:color w:val="auto"/>
              <w:kern w:val="2"/>
              <w:bdr w:val="none" w:sz="0" w:space="0" w:color="auto"/>
              <w:lang w:val="en-US"/>
            </w:rPr>
            <w:t>）才是我的</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研究的「教學策略」，包括課程設計的實務、課程實施前的準備、課程實施中的工程架構下的引導性探究教學。</w:t>
          </w:r>
        </w:sdtContent>
      </w:sdt>
    </w:p>
    <w:p w14:paraId="09E2B022" w14:textId="4AD9CF80" w:rsidR="00D53063" w:rsidRPr="00D53063" w:rsidRDefault="00AC0F82" w:rsidP="00AF5CC5">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80"/>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73"/>
          <w:id w:val="1208223014"/>
        </w:sdtPr>
        <w:sdtEndPr/>
        <w:sdtContent>
          <w:r w:rsidR="00D53063" w:rsidRPr="00D53063">
            <w:rPr>
              <w:rFonts w:ascii="Times New Roman" w:eastAsia="新細明體" w:hAnsi="Times New Roman" w:cs="Times New Roman"/>
              <w:color w:val="auto"/>
              <w:kern w:val="2"/>
              <w:bdr w:val="none" w:sz="0" w:space="0" w:color="auto"/>
              <w:lang w:val="en-US"/>
            </w:rPr>
            <w:t>在課程設計面向，我確實遵循主題課程的設計原則，依幼兒</w:t>
          </w:r>
          <w:proofErr w:type="gramStart"/>
          <w:r w:rsidR="00D53063" w:rsidRPr="00D53063">
            <w:rPr>
              <w:rFonts w:ascii="Times New Roman" w:eastAsia="新細明體" w:hAnsi="Times New Roman" w:cs="Times New Roman"/>
              <w:color w:val="auto"/>
              <w:kern w:val="2"/>
              <w:bdr w:val="none" w:sz="0" w:space="0" w:color="auto"/>
              <w:lang w:val="en-US"/>
            </w:rPr>
            <w:t>興趣善選</w:t>
          </w:r>
          <w:proofErr w:type="gramEnd"/>
          <w:r w:rsidR="00D53063" w:rsidRPr="00D53063">
            <w:rPr>
              <w:rFonts w:ascii="Times New Roman" w:eastAsia="新細明體" w:hAnsi="Times New Roman" w:cs="Times New Roman"/>
              <w:color w:val="auto"/>
              <w:kern w:val="2"/>
              <w:bdr w:val="none" w:sz="0" w:space="0" w:color="auto"/>
              <w:lang w:val="en-US"/>
            </w:rPr>
            <w:t>「</w:t>
          </w:r>
          <w:proofErr w:type="gramStart"/>
          <w:r w:rsidR="00D53063" w:rsidRPr="00D53063">
            <w:rPr>
              <w:rFonts w:ascii="Times New Roman" w:eastAsia="新細明體" w:hAnsi="Times New Roman" w:cs="Times New Roman"/>
              <w:color w:val="auto"/>
              <w:kern w:val="2"/>
              <w:bdr w:val="none" w:sz="0" w:space="0" w:color="auto"/>
              <w:lang w:val="en-US"/>
            </w:rPr>
            <w:t>一</w:t>
          </w:r>
          <w:proofErr w:type="gramEnd"/>
          <w:r w:rsidR="00D53063" w:rsidRPr="00D53063">
            <w:rPr>
              <w:rFonts w:ascii="Times New Roman" w:eastAsia="新細明體" w:hAnsi="Times New Roman" w:cs="Times New Roman"/>
              <w:color w:val="auto"/>
              <w:kern w:val="2"/>
              <w:bdr w:val="none" w:sz="0" w:space="0" w:color="auto"/>
              <w:lang w:val="en-US"/>
            </w:rPr>
            <w:t>起來舞獅」主題並繪製主題概念網絡活動圖（如圖</w:t>
          </w:r>
          <w:r w:rsidR="00D53063" w:rsidRPr="00D53063">
            <w:rPr>
              <w:rFonts w:ascii="Times New Roman" w:eastAsia="新細明體" w:hAnsi="Times New Roman" w:cs="Times New Roman"/>
              <w:color w:val="auto"/>
              <w:kern w:val="2"/>
              <w:bdr w:val="none" w:sz="0" w:space="0" w:color="auto"/>
              <w:lang w:val="en-US"/>
            </w:rPr>
            <w:t>3</w:t>
          </w:r>
          <w:r w:rsidR="00D53063" w:rsidRPr="00D53063">
            <w:rPr>
              <w:rFonts w:ascii="Times New Roman" w:eastAsia="新細明體" w:hAnsi="Times New Roman" w:cs="Times New Roman"/>
              <w:color w:val="auto"/>
              <w:kern w:val="2"/>
              <w:bdr w:val="none" w:sz="0" w:space="0" w:color="auto"/>
              <w:lang w:val="en-US"/>
            </w:rPr>
            <w:t>），除了讓我思考哪些可成為問題讓幼兒解決的</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探究活動，也讓幼兒有舞獅的相關知識與經驗，更順應著幼兒想表演舞獅的動機來製作舞獅，後續舞獅</w:t>
          </w:r>
          <w:proofErr w:type="gramStart"/>
          <w:r w:rsidR="00D53063" w:rsidRPr="00D53063">
            <w:rPr>
              <w:rFonts w:ascii="Times New Roman" w:eastAsia="新細明體" w:hAnsi="Times New Roman" w:cs="Times New Roman"/>
              <w:color w:val="auto"/>
              <w:kern w:val="2"/>
              <w:bdr w:val="none" w:sz="0" w:space="0" w:color="auto"/>
              <w:lang w:val="en-US"/>
            </w:rPr>
            <w:t>雖壞但</w:t>
          </w:r>
          <w:proofErr w:type="gramEnd"/>
          <w:r w:rsidR="00D53063" w:rsidRPr="00D53063">
            <w:rPr>
              <w:rFonts w:ascii="Times New Roman" w:eastAsia="新細明體" w:hAnsi="Times New Roman" w:cs="Times New Roman"/>
              <w:color w:val="auto"/>
              <w:kern w:val="2"/>
              <w:bdr w:val="none" w:sz="0" w:space="0" w:color="auto"/>
              <w:lang w:val="en-US"/>
            </w:rPr>
            <w:t>仍想辦法修復（省</w:t>
          </w:r>
          <w:r w:rsidR="00D53063" w:rsidRPr="00D53063">
            <w:rPr>
              <w:rFonts w:ascii="Times New Roman" w:eastAsia="新細明體" w:hAnsi="Times New Roman" w:cs="Times New Roman"/>
              <w:color w:val="auto"/>
              <w:kern w:val="2"/>
              <w:bdr w:val="none" w:sz="0" w:space="0" w:color="auto"/>
              <w:lang w:val="en-US"/>
            </w:rPr>
            <w:t>210420</w:t>
          </w:r>
          <w:r w:rsidR="00D53063" w:rsidRPr="00D53063">
            <w:rPr>
              <w:rFonts w:ascii="Times New Roman" w:eastAsia="新細明體" w:hAnsi="Times New Roman" w:cs="Times New Roman"/>
              <w:color w:val="auto"/>
              <w:kern w:val="2"/>
              <w:bdr w:val="none" w:sz="0" w:space="0" w:color="auto"/>
              <w:lang w:val="en-US"/>
            </w:rPr>
            <w:t>）。我也分析這一系列</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活動的成份（如表</w:t>
          </w:r>
          <w:r w:rsidR="00D53063" w:rsidRPr="00D53063">
            <w:rPr>
              <w:rFonts w:ascii="Times New Roman" w:eastAsia="新細明體" w:hAnsi="Times New Roman" w:cs="Times New Roman"/>
              <w:color w:val="auto"/>
              <w:kern w:val="2"/>
              <w:bdr w:val="none" w:sz="0" w:space="0" w:color="auto"/>
              <w:lang w:val="en-US"/>
            </w:rPr>
            <w:t>1</w:t>
          </w:r>
          <w:r w:rsidR="00D53063" w:rsidRPr="00D53063">
            <w:rPr>
              <w:rFonts w:ascii="Times New Roman" w:eastAsia="新細明體" w:hAnsi="Times New Roman" w:cs="Times New Roman"/>
              <w:color w:val="auto"/>
              <w:kern w:val="2"/>
              <w:bdr w:val="none" w:sz="0" w:space="0" w:color="auto"/>
              <w:lang w:val="en-US"/>
            </w:rPr>
            <w:t>），大致探究此一待解決問題的內涵（圖</w:t>
          </w:r>
          <w:r w:rsidR="00D53063" w:rsidRPr="00D53063">
            <w:rPr>
              <w:rFonts w:ascii="Times New Roman" w:eastAsia="新細明體" w:hAnsi="Times New Roman" w:cs="Times New Roman"/>
              <w:color w:val="auto"/>
              <w:kern w:val="2"/>
              <w:bdr w:val="none" w:sz="0" w:space="0" w:color="auto"/>
              <w:lang w:val="en-US"/>
            </w:rPr>
            <w:t>4</w:t>
          </w:r>
          <w:r w:rsidR="00D53063" w:rsidRPr="00D53063">
            <w:rPr>
              <w:rFonts w:ascii="Times New Roman" w:eastAsia="新細明體" w:hAnsi="Times New Roman" w:cs="Times New Roman"/>
              <w:color w:val="auto"/>
              <w:kern w:val="2"/>
              <w:bdr w:val="none" w:sz="0" w:space="0" w:color="auto"/>
              <w:lang w:val="en-US"/>
            </w:rPr>
            <w:t>），讓我也評估幼兒可能會遭遇的困難及我</w:t>
          </w:r>
          <w:proofErr w:type="gramStart"/>
          <w:r w:rsidR="00D53063" w:rsidRPr="00D53063">
            <w:rPr>
              <w:rFonts w:ascii="Times New Roman" w:eastAsia="新細明體" w:hAnsi="Times New Roman" w:cs="Times New Roman"/>
              <w:color w:val="auto"/>
              <w:kern w:val="2"/>
              <w:bdr w:val="none" w:sz="0" w:space="0" w:color="auto"/>
              <w:lang w:val="en-US"/>
            </w:rPr>
            <w:t>需搭構</w:t>
          </w:r>
          <w:proofErr w:type="gramEnd"/>
          <w:r w:rsidR="00D53063" w:rsidRPr="00D53063">
            <w:rPr>
              <w:rFonts w:ascii="Times New Roman" w:eastAsia="新細明體" w:hAnsi="Times New Roman" w:cs="Times New Roman"/>
              <w:color w:val="auto"/>
              <w:kern w:val="2"/>
              <w:bdr w:val="none" w:sz="0" w:space="0" w:color="auto"/>
              <w:lang w:val="en-US"/>
            </w:rPr>
            <w:t>的鷹架，更讓自己有信心帶領幼兒探究（省</w:t>
          </w:r>
          <w:r w:rsidR="00D53063" w:rsidRPr="00D53063">
            <w:rPr>
              <w:rFonts w:ascii="Times New Roman" w:eastAsia="新細明體" w:hAnsi="Times New Roman" w:cs="Times New Roman"/>
              <w:color w:val="auto"/>
              <w:kern w:val="2"/>
              <w:bdr w:val="none" w:sz="0" w:space="0" w:color="auto"/>
              <w:lang w:val="en-US"/>
            </w:rPr>
            <w:t>210427</w:t>
          </w:r>
          <w:r w:rsidR="00D53063" w:rsidRPr="00D53063">
            <w:rPr>
              <w:rFonts w:ascii="Times New Roman" w:eastAsia="新細明體" w:hAnsi="Times New Roman" w:cs="Times New Roman"/>
              <w:color w:val="auto"/>
              <w:kern w:val="2"/>
              <w:bdr w:val="none" w:sz="0" w:space="0" w:color="auto"/>
              <w:lang w:val="en-US"/>
            </w:rPr>
            <w:t>）。</w:t>
          </w:r>
        </w:sdtContent>
      </w:sdt>
    </w:p>
    <w:p w14:paraId="588BC5B7"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bdr w:val="none" w:sz="0" w:space="0" w:color="auto"/>
          <w:lang w:val="en-US"/>
        </w:rPr>
      </w:pPr>
    </w:p>
    <w:p w14:paraId="052CF49F"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bdr w:val="none" w:sz="0" w:space="0" w:color="auto"/>
          <w:lang w:val="en-US"/>
        </w:rPr>
      </w:pPr>
      <w:r w:rsidRPr="00D53063">
        <w:rPr>
          <w:rFonts w:ascii="Times New Roman" w:eastAsia="新細明體" w:hAnsi="Times New Roman" w:cs="Times New Roman"/>
          <w:noProof/>
          <w:color w:val="auto"/>
          <w:kern w:val="2"/>
          <w:bdr w:val="none" w:sz="0" w:space="0" w:color="auto"/>
          <w:lang w:val="en-US"/>
        </w:rPr>
        <w:drawing>
          <wp:inline distT="0" distB="0" distL="0" distR="0" wp14:anchorId="6226C42F" wp14:editId="60DF779F">
            <wp:extent cx="5792294" cy="3647779"/>
            <wp:effectExtent l="0" t="0" r="0" b="0"/>
            <wp:docPr id="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97158" cy="3650842"/>
                    </a:xfrm>
                    <a:prstGeom prst="rect">
                      <a:avLst/>
                    </a:prstGeom>
                    <a:noFill/>
                    <a:ln>
                      <a:noFill/>
                    </a:ln>
                  </pic:spPr>
                </pic:pic>
              </a:graphicData>
            </a:graphic>
          </wp:inline>
        </w:drawing>
      </w:r>
    </w:p>
    <w:p w14:paraId="28B123E5" w14:textId="77777777" w:rsidR="00D53063" w:rsidRPr="00D53063" w:rsidRDefault="00AC0F8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762"/>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74"/>
          <w:id w:val="-1092614461"/>
        </w:sdtPr>
        <w:sdtEndPr/>
        <w:sdtContent>
          <w:r w:rsidR="00D53063" w:rsidRPr="00D53063">
            <w:rPr>
              <w:rFonts w:ascii="Times New Roman" w:eastAsia="新細明體" w:hAnsi="Times New Roman" w:cs="Times New Roman"/>
              <w:b/>
              <w:color w:val="auto"/>
              <w:kern w:val="2"/>
              <w:bdr w:val="none" w:sz="0" w:space="0" w:color="auto"/>
              <w:lang w:val="en-US"/>
            </w:rPr>
            <w:t>圖</w:t>
          </w:r>
          <w:r w:rsidR="00D53063" w:rsidRPr="00D53063">
            <w:rPr>
              <w:rFonts w:ascii="Times New Roman" w:eastAsia="新細明體" w:hAnsi="Times New Roman" w:cs="Times New Roman"/>
              <w:b/>
              <w:color w:val="auto"/>
              <w:kern w:val="2"/>
              <w:bdr w:val="none" w:sz="0" w:space="0" w:color="auto"/>
              <w:lang w:val="en-US"/>
            </w:rPr>
            <w:t xml:space="preserve">3. </w:t>
          </w:r>
          <w:r w:rsidR="00D53063" w:rsidRPr="00D42DBE">
            <w:rPr>
              <w:rFonts w:ascii="Times New Roman" w:eastAsia="新細明體" w:hAnsi="Times New Roman" w:cs="Times New Roman"/>
              <w:color w:val="auto"/>
              <w:kern w:val="2"/>
              <w:bdr w:val="none" w:sz="0" w:space="0" w:color="auto"/>
              <w:lang w:val="en-US"/>
            </w:rPr>
            <w:t>「</w:t>
          </w:r>
        </w:sdtContent>
      </w:sdt>
      <w:sdt>
        <w:sdtPr>
          <w:rPr>
            <w:rFonts w:ascii="Times New Roman" w:eastAsia="新細明體" w:hAnsi="Times New Roman" w:cs="Times New Roman"/>
            <w:color w:val="auto"/>
            <w:kern w:val="2"/>
            <w:sz w:val="24"/>
            <w:bdr w:val="none" w:sz="0" w:space="0" w:color="auto"/>
            <w:lang w:val="en-US"/>
          </w:rPr>
          <w:tag w:val="goog_rdk_75"/>
          <w:id w:val="-1290271905"/>
        </w:sdtPr>
        <w:sdtEndPr/>
        <w:sdtContent>
          <w:proofErr w:type="gramStart"/>
          <w:r w:rsidR="00D53063" w:rsidRPr="00D53063">
            <w:rPr>
              <w:rFonts w:ascii="Times New Roman" w:eastAsia="新細明體" w:hAnsi="Times New Roman" w:cs="Times New Roman"/>
              <w:color w:val="auto"/>
              <w:kern w:val="2"/>
              <w:bdr w:val="none" w:sz="0" w:space="0" w:color="auto"/>
              <w:lang w:val="en-US"/>
            </w:rPr>
            <w:t>一</w:t>
          </w:r>
          <w:proofErr w:type="gramEnd"/>
          <w:r w:rsidR="00D53063" w:rsidRPr="00D53063">
            <w:rPr>
              <w:rFonts w:ascii="Times New Roman" w:eastAsia="新細明體" w:hAnsi="Times New Roman" w:cs="Times New Roman"/>
              <w:color w:val="auto"/>
              <w:kern w:val="2"/>
              <w:bdr w:val="none" w:sz="0" w:space="0" w:color="auto"/>
              <w:lang w:val="en-US"/>
            </w:rPr>
            <w:t>起來舞獅」主題概念網絡活動圖</w:t>
          </w:r>
        </w:sdtContent>
      </w:sdt>
    </w:p>
    <w:p w14:paraId="2EBAE182"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bdr w:val="none" w:sz="0" w:space="0" w:color="auto"/>
          <w:lang w:val="en-US"/>
        </w:rPr>
      </w:pPr>
    </w:p>
    <w:p w14:paraId="5269FF7C"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bdr w:val="none" w:sz="0" w:space="0" w:color="auto"/>
          <w:lang w:val="en-US"/>
        </w:rPr>
      </w:pPr>
      <w:r w:rsidRPr="00D53063">
        <w:rPr>
          <w:rFonts w:ascii="Times New Roman" w:eastAsia="新細明體" w:hAnsi="Times New Roman" w:cs="Times New Roman"/>
          <w:noProof/>
          <w:color w:val="auto"/>
          <w:kern w:val="2"/>
          <w:bdr w:val="none" w:sz="0" w:space="0" w:color="auto"/>
          <w:lang w:val="en-US"/>
        </w:rPr>
        <w:lastRenderedPageBreak/>
        <w:drawing>
          <wp:inline distT="0" distB="0" distL="0" distR="0" wp14:anchorId="548D2AD4" wp14:editId="46B0EA25">
            <wp:extent cx="5248275" cy="3448050"/>
            <wp:effectExtent l="0" t="0" r="9525" b="0"/>
            <wp:docPr id="4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48275" cy="3448050"/>
                    </a:xfrm>
                    <a:prstGeom prst="rect">
                      <a:avLst/>
                    </a:prstGeom>
                    <a:noFill/>
                    <a:ln>
                      <a:noFill/>
                    </a:ln>
                  </pic:spPr>
                </pic:pic>
              </a:graphicData>
            </a:graphic>
          </wp:inline>
        </w:drawing>
      </w:r>
    </w:p>
    <w:p w14:paraId="477B07EC" w14:textId="77777777" w:rsidR="00D53063" w:rsidRPr="00D53063" w:rsidRDefault="00AC0F8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76"/>
          <w:id w:val="-1949541336"/>
        </w:sdtPr>
        <w:sdtEndPr/>
        <w:sdtContent>
          <w:r w:rsidR="00D53063" w:rsidRPr="00D53063">
            <w:rPr>
              <w:rFonts w:ascii="Times New Roman" w:eastAsia="新細明體" w:hAnsi="Times New Roman" w:cs="Times New Roman"/>
              <w:b/>
              <w:color w:val="auto"/>
              <w:kern w:val="2"/>
              <w:bdr w:val="none" w:sz="0" w:space="0" w:color="auto"/>
              <w:lang w:val="en-US"/>
            </w:rPr>
            <w:t>圖</w:t>
          </w:r>
          <w:r w:rsidR="00D53063" w:rsidRPr="00D53063">
            <w:rPr>
              <w:rFonts w:ascii="Times New Roman" w:eastAsia="新細明體" w:hAnsi="Times New Roman" w:cs="Times New Roman"/>
              <w:b/>
              <w:color w:val="auto"/>
              <w:kern w:val="2"/>
              <w:bdr w:val="none" w:sz="0" w:space="0" w:color="auto"/>
              <w:lang w:val="en-US"/>
            </w:rPr>
            <w:t xml:space="preserve">4. </w:t>
          </w:r>
        </w:sdtContent>
      </w:sdt>
      <w:sdt>
        <w:sdtPr>
          <w:rPr>
            <w:rFonts w:ascii="Times New Roman" w:eastAsia="新細明體" w:hAnsi="Times New Roman" w:cs="Times New Roman"/>
            <w:color w:val="auto"/>
            <w:kern w:val="2"/>
            <w:sz w:val="24"/>
            <w:bdr w:val="none" w:sz="0" w:space="0" w:color="auto"/>
            <w:lang w:val="en-US"/>
          </w:rPr>
          <w:tag w:val="goog_rdk_77"/>
          <w:id w:val="-987392834"/>
        </w:sdtPr>
        <w:sdtEndPr/>
        <w:sdtContent>
          <w:r w:rsidR="00D53063" w:rsidRPr="00D53063">
            <w:rPr>
              <w:rFonts w:ascii="Times New Roman" w:eastAsia="新細明體" w:hAnsi="Times New Roman" w:cs="Times New Roman"/>
              <w:color w:val="auto"/>
              <w:kern w:val="2"/>
              <w:bdr w:val="none" w:sz="0" w:space="0" w:color="auto"/>
              <w:lang w:val="en-US"/>
            </w:rPr>
            <w:t>教師探究「製作舞獅」問題之結果</w:t>
          </w:r>
        </w:sdtContent>
      </w:sdt>
    </w:p>
    <w:p w14:paraId="55EBB456"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bdr w:val="none" w:sz="0" w:space="0" w:color="auto"/>
          <w:lang w:val="en-US"/>
        </w:rPr>
      </w:pPr>
    </w:p>
    <w:p w14:paraId="4E722BA5" w14:textId="4304ADB3" w:rsidR="00D53063" w:rsidRPr="00D53063" w:rsidRDefault="00AC0F82" w:rsidP="00AF5CC5">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80"/>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78"/>
          <w:id w:val="-1965035084"/>
        </w:sdtPr>
        <w:sdtEndPr/>
        <w:sdtContent>
          <w:r w:rsidR="00D53063" w:rsidRPr="00D53063">
            <w:rPr>
              <w:rFonts w:ascii="Times New Roman" w:eastAsia="新細明體" w:hAnsi="Times New Roman" w:cs="Times New Roman"/>
              <w:color w:val="auto"/>
              <w:kern w:val="2"/>
              <w:bdr w:val="none" w:sz="0" w:space="0" w:color="auto"/>
              <w:lang w:val="en-US"/>
            </w:rPr>
            <w:t>其次在</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課程實施前我在圖書區準備與舞獅相關的圖書，像《劍獅出巡》、《劍獅祈福》等。</w:t>
          </w:r>
          <w:proofErr w:type="gramStart"/>
          <w:r w:rsidR="00D53063" w:rsidRPr="00D53063">
            <w:rPr>
              <w:rFonts w:ascii="Times New Roman" w:eastAsia="新細明體" w:hAnsi="Times New Roman" w:cs="Times New Roman"/>
              <w:color w:val="auto"/>
              <w:kern w:val="2"/>
              <w:bdr w:val="none" w:sz="0" w:space="0" w:color="auto"/>
              <w:lang w:val="en-US"/>
            </w:rPr>
            <w:t>此外，</w:t>
          </w:r>
          <w:proofErr w:type="gramEnd"/>
          <w:r w:rsidR="00D53063" w:rsidRPr="00D53063">
            <w:rPr>
              <w:rFonts w:ascii="Times New Roman" w:eastAsia="新細明體" w:hAnsi="Times New Roman" w:cs="Times New Roman"/>
              <w:color w:val="auto"/>
              <w:kern w:val="2"/>
              <w:bdr w:val="none" w:sz="0" w:space="0" w:color="auto"/>
              <w:lang w:val="en-US"/>
            </w:rPr>
            <w:t>我也設置音樂區並準備鈴鼓、木魚、太鼓等讓幼兒體驗節奏。在課程實施中，我確實有讓幼兒製作舞獅且在面臨問題時想辦法解決和透過工程程序來精進舞獅使之更加堅固（教</w:t>
          </w:r>
          <w:r w:rsidR="00D53063" w:rsidRPr="00D53063">
            <w:rPr>
              <w:rFonts w:ascii="Times New Roman" w:eastAsia="新細明體" w:hAnsi="Times New Roman" w:cs="Times New Roman"/>
              <w:color w:val="auto"/>
              <w:kern w:val="2"/>
              <w:bdr w:val="none" w:sz="0" w:space="0" w:color="auto"/>
              <w:lang w:val="en-US"/>
            </w:rPr>
            <w:t>210305</w:t>
          </w:r>
          <w:r w:rsidR="00D53063" w:rsidRPr="00D53063">
            <w:rPr>
              <w:rFonts w:ascii="Times New Roman" w:eastAsia="新細明體" w:hAnsi="Times New Roman" w:cs="Times New Roman"/>
              <w:color w:val="auto"/>
              <w:kern w:val="2"/>
              <w:bdr w:val="none" w:sz="0" w:space="0" w:color="auto"/>
              <w:lang w:val="en-US"/>
            </w:rPr>
            <w:t>）。</w:t>
          </w:r>
          <w:proofErr w:type="gramStart"/>
          <w:r w:rsidR="00D53063" w:rsidRPr="00D53063">
            <w:rPr>
              <w:rFonts w:ascii="Times New Roman" w:eastAsia="新細明體" w:hAnsi="Times New Roman" w:cs="Times New Roman"/>
              <w:color w:val="auto"/>
              <w:kern w:val="2"/>
              <w:bdr w:val="none" w:sz="0" w:space="0" w:color="auto"/>
              <w:lang w:val="en-US"/>
            </w:rPr>
            <w:t>我搭構的</w:t>
          </w:r>
          <w:proofErr w:type="gramEnd"/>
          <w:r w:rsidR="00D53063" w:rsidRPr="00D53063">
            <w:rPr>
              <w:rFonts w:ascii="Times New Roman" w:eastAsia="新細明體" w:hAnsi="Times New Roman" w:cs="Times New Roman"/>
              <w:color w:val="auto"/>
              <w:kern w:val="2"/>
              <w:bdr w:val="none" w:sz="0" w:space="0" w:color="auto"/>
              <w:lang w:val="en-US"/>
            </w:rPr>
            <w:t>鷹架如表</w:t>
          </w:r>
          <w:r w:rsidR="00D53063" w:rsidRPr="00D53063">
            <w:rPr>
              <w:rFonts w:ascii="Times New Roman" w:eastAsia="新細明體" w:hAnsi="Times New Roman" w:cs="Times New Roman"/>
              <w:color w:val="auto"/>
              <w:kern w:val="2"/>
              <w:bdr w:val="none" w:sz="0" w:space="0" w:color="auto"/>
              <w:lang w:val="en-US"/>
            </w:rPr>
            <w:t>2</w:t>
          </w:r>
          <w:r w:rsidR="00D53063" w:rsidRPr="00D53063">
            <w:rPr>
              <w:rFonts w:ascii="Times New Roman" w:eastAsia="新細明體" w:hAnsi="Times New Roman" w:cs="Times New Roman"/>
              <w:color w:val="auto"/>
              <w:kern w:val="2"/>
              <w:bdr w:val="none" w:sz="0" w:space="0" w:color="auto"/>
              <w:lang w:val="en-US"/>
            </w:rPr>
            <w:t>所示，限於篇幅，僅說明舞獅的製作</w:t>
          </w:r>
          <w:r w:rsidR="00D53063" w:rsidRPr="00D53063">
            <w:rPr>
              <w:rFonts w:ascii="Times New Roman" w:eastAsia="新細明體" w:hAnsi="Times New Roman" w:cs="Times New Roman"/>
              <w:color w:val="auto"/>
              <w:kern w:val="2"/>
              <w:bdr w:val="none" w:sz="0" w:space="0" w:color="auto"/>
              <w:lang w:val="en-US"/>
            </w:rPr>
            <w:t>I</w:t>
          </w:r>
          <w:r w:rsidR="00D53063" w:rsidRPr="00D53063">
            <w:rPr>
              <w:rFonts w:ascii="Times New Roman" w:eastAsia="新細明體" w:hAnsi="Times New Roman" w:cs="Times New Roman"/>
              <w:color w:val="auto"/>
              <w:kern w:val="2"/>
              <w:bdr w:val="none" w:sz="0" w:space="0" w:color="auto"/>
              <w:lang w:val="en-US"/>
            </w:rPr>
            <w:t>的回溯和語文鷹架。</w:t>
          </w:r>
        </w:sdtContent>
      </w:sdt>
    </w:p>
    <w:p w14:paraId="0D014212"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bdr w:val="none" w:sz="0" w:space="0" w:color="auto"/>
          <w:lang w:val="en-US"/>
        </w:rPr>
      </w:pPr>
    </w:p>
    <w:p w14:paraId="045059F3" w14:textId="77777777" w:rsidR="00D53063" w:rsidRPr="00D53063" w:rsidRDefault="00AC0F8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79"/>
          <w:id w:val="-132560263"/>
        </w:sdtPr>
        <w:sdtEndPr/>
        <w:sdtContent>
          <w:r w:rsidR="00D53063" w:rsidRPr="00D53063">
            <w:rPr>
              <w:rFonts w:ascii="Times New Roman" w:eastAsia="新細明體" w:hAnsi="Times New Roman" w:cs="Times New Roman"/>
              <w:color w:val="auto"/>
              <w:kern w:val="2"/>
              <w:bdr w:val="none" w:sz="0" w:space="0" w:color="auto"/>
              <w:lang w:val="en-US"/>
            </w:rPr>
            <w:t>表</w:t>
          </w:r>
          <w:r w:rsidR="00D53063" w:rsidRPr="00D53063">
            <w:rPr>
              <w:rFonts w:ascii="Times New Roman" w:eastAsia="新細明體" w:hAnsi="Times New Roman" w:cs="Times New Roman"/>
              <w:color w:val="auto"/>
              <w:kern w:val="2"/>
              <w:bdr w:val="none" w:sz="0" w:space="0" w:color="auto"/>
              <w:lang w:val="en-US"/>
            </w:rPr>
            <w:t xml:space="preserve">2 </w:t>
          </w:r>
        </w:sdtContent>
      </w:sdt>
    </w:p>
    <w:p w14:paraId="1997759A" w14:textId="77777777" w:rsidR="00D53063" w:rsidRPr="00D53063" w:rsidRDefault="00AC0F8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80"/>
          <w:id w:val="1461152735"/>
        </w:sdtPr>
        <w:sdtEndPr/>
        <w:sdtContent>
          <w:r w:rsidR="00D53063" w:rsidRPr="00D53063">
            <w:rPr>
              <w:rFonts w:ascii="Times New Roman" w:eastAsia="新細明體" w:hAnsi="Times New Roman" w:cs="Times New Roman"/>
              <w:color w:val="auto"/>
              <w:kern w:val="2"/>
              <w:bdr w:val="none" w:sz="0" w:space="0" w:color="auto"/>
              <w:lang w:val="en-US"/>
            </w:rPr>
            <w:t>幼兒</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教學活動教師的鷹架分析</w:t>
          </w:r>
        </w:sdtContent>
      </w:sdt>
    </w:p>
    <w:tbl>
      <w:tblPr>
        <w:tblW w:w="8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6"/>
        <w:gridCol w:w="6109"/>
      </w:tblGrid>
      <w:tr w:rsidR="00D53063" w:rsidRPr="00D53063" w14:paraId="46302913" w14:textId="77777777" w:rsidTr="00D53063">
        <w:trPr>
          <w:trHeight w:val="301"/>
        </w:trPr>
        <w:tc>
          <w:tcPr>
            <w:tcW w:w="2186" w:type="dxa"/>
            <w:tcBorders>
              <w:top w:val="single" w:sz="4" w:space="0" w:color="000000"/>
              <w:left w:val="single" w:sz="4" w:space="0" w:color="000000"/>
              <w:bottom w:val="single" w:sz="4" w:space="0" w:color="000000"/>
              <w:right w:val="single" w:sz="4" w:space="0" w:color="000000"/>
            </w:tcBorders>
            <w:hideMark/>
          </w:tcPr>
          <w:p w14:paraId="628762DE" w14:textId="77777777" w:rsidR="00D53063" w:rsidRPr="00D53063" w:rsidRDefault="00AC0F8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新細明體" w:hAnsi="Times New Roman" w:cs="Times New Roman" w:hint="default"/>
                <w:b/>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81"/>
                <w:id w:val="-1624148846"/>
              </w:sdtPr>
              <w:sdtEndPr/>
              <w:sdtContent>
                <w:r w:rsidR="00D53063" w:rsidRPr="00D53063">
                  <w:rPr>
                    <w:rFonts w:ascii="Times New Roman" w:eastAsia="新細明體" w:hAnsi="Times New Roman" w:cs="Times New Roman"/>
                    <w:b/>
                    <w:color w:val="auto"/>
                    <w:kern w:val="2"/>
                    <w:bdr w:val="none" w:sz="0" w:space="0" w:color="auto"/>
                    <w:lang w:val="en-US"/>
                  </w:rPr>
                  <w:t>製作舞獅的歷程</w:t>
                </w:r>
              </w:sdtContent>
            </w:sdt>
          </w:p>
        </w:tc>
        <w:tc>
          <w:tcPr>
            <w:tcW w:w="6110" w:type="dxa"/>
            <w:tcBorders>
              <w:top w:val="single" w:sz="4" w:space="0" w:color="000000"/>
              <w:left w:val="single" w:sz="4" w:space="0" w:color="000000"/>
              <w:bottom w:val="single" w:sz="4" w:space="0" w:color="000000"/>
              <w:right w:val="single" w:sz="4" w:space="0" w:color="000000"/>
            </w:tcBorders>
            <w:vAlign w:val="center"/>
            <w:hideMark/>
          </w:tcPr>
          <w:p w14:paraId="7EE8DB40" w14:textId="77777777" w:rsidR="00D53063" w:rsidRPr="00D53063" w:rsidRDefault="00AC0F8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新細明體" w:hAnsi="Times New Roman" w:cs="Times New Roman" w:hint="default"/>
                <w:b/>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82"/>
                <w:id w:val="1701516986"/>
              </w:sdtPr>
              <w:sdtEndPr/>
              <w:sdtContent>
                <w:r w:rsidR="00D53063" w:rsidRPr="00D53063">
                  <w:rPr>
                    <w:rFonts w:ascii="Times New Roman" w:eastAsia="新細明體" w:hAnsi="Times New Roman" w:cs="Times New Roman"/>
                    <w:b/>
                    <w:color w:val="auto"/>
                    <w:kern w:val="2"/>
                    <w:bdr w:val="none" w:sz="0" w:space="0" w:color="auto"/>
                    <w:lang w:val="en-US"/>
                  </w:rPr>
                  <w:t>鷹架策略</w:t>
                </w:r>
              </w:sdtContent>
            </w:sdt>
          </w:p>
        </w:tc>
      </w:tr>
      <w:tr w:rsidR="00D53063" w:rsidRPr="00D53063" w14:paraId="243271B9" w14:textId="77777777" w:rsidTr="00D53063">
        <w:trPr>
          <w:trHeight w:val="301"/>
        </w:trPr>
        <w:tc>
          <w:tcPr>
            <w:tcW w:w="2186" w:type="dxa"/>
            <w:tcBorders>
              <w:top w:val="single" w:sz="4" w:space="0" w:color="000000"/>
              <w:left w:val="single" w:sz="4" w:space="0" w:color="000000"/>
              <w:bottom w:val="single" w:sz="4" w:space="0" w:color="000000"/>
              <w:right w:val="single" w:sz="4" w:space="0" w:color="000000"/>
            </w:tcBorders>
            <w:vAlign w:val="center"/>
            <w:hideMark/>
          </w:tcPr>
          <w:p w14:paraId="40A49D70" w14:textId="77777777" w:rsidR="00D53063" w:rsidRPr="00D53063" w:rsidRDefault="00AC0F8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新細明體" w:hAnsi="Times New Roman" w:cs="Times New Roman" w:hint="default"/>
                <w:b/>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83"/>
                <w:id w:val="995999414"/>
              </w:sdtPr>
              <w:sdtEndPr/>
              <w:sdtContent>
                <w:r w:rsidR="00D53063" w:rsidRPr="00D53063">
                  <w:rPr>
                    <w:rFonts w:ascii="Times New Roman" w:eastAsia="新細明體" w:hAnsi="Times New Roman" w:cs="Times New Roman"/>
                    <w:b/>
                    <w:color w:val="auto"/>
                    <w:kern w:val="2"/>
                    <w:bdr w:val="none" w:sz="0" w:space="0" w:color="auto"/>
                    <w:lang w:val="en-US"/>
                  </w:rPr>
                  <w:t>設計</w:t>
                </w:r>
              </w:sdtContent>
            </w:sdt>
          </w:p>
          <w:p w14:paraId="06389BDF" w14:textId="77777777" w:rsidR="00D53063" w:rsidRPr="00D53063" w:rsidRDefault="00AC0F8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新細明體" w:hAnsi="Times New Roman" w:cs="Times New Roman" w:hint="default"/>
                <w:b/>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84"/>
                <w:id w:val="-1463113173"/>
              </w:sdtPr>
              <w:sdtEndPr/>
              <w:sdtContent>
                <w:proofErr w:type="gramStart"/>
                <w:r w:rsidR="00D53063" w:rsidRPr="00D53063">
                  <w:rPr>
                    <w:rFonts w:ascii="Times New Roman" w:eastAsia="新細明體" w:hAnsi="Times New Roman" w:cs="Times New Roman"/>
                    <w:b/>
                    <w:color w:val="auto"/>
                    <w:kern w:val="2"/>
                    <w:bdr w:val="none" w:sz="0" w:space="0" w:color="auto"/>
                    <w:lang w:val="en-US"/>
                  </w:rPr>
                  <w:t>－畫下</w:t>
                </w:r>
                <w:proofErr w:type="gramEnd"/>
                <w:r w:rsidR="00D53063" w:rsidRPr="00D53063">
                  <w:rPr>
                    <w:rFonts w:ascii="Times New Roman" w:eastAsia="新細明體" w:hAnsi="Times New Roman" w:cs="Times New Roman"/>
                    <w:b/>
                    <w:color w:val="auto"/>
                    <w:kern w:val="2"/>
                    <w:bdr w:val="none" w:sz="0" w:space="0" w:color="auto"/>
                    <w:lang w:val="en-US"/>
                  </w:rPr>
                  <w:t>舞獅設計圖</w:t>
                </w:r>
              </w:sdtContent>
            </w:sdt>
          </w:p>
        </w:tc>
        <w:tc>
          <w:tcPr>
            <w:tcW w:w="6110" w:type="dxa"/>
            <w:tcBorders>
              <w:top w:val="single" w:sz="4" w:space="0" w:color="000000"/>
              <w:left w:val="single" w:sz="4" w:space="0" w:color="000000"/>
              <w:bottom w:val="single" w:sz="4" w:space="0" w:color="000000"/>
              <w:right w:val="single" w:sz="4" w:space="0" w:color="000000"/>
            </w:tcBorders>
            <w:vAlign w:val="center"/>
            <w:hideMark/>
          </w:tcPr>
          <w:p w14:paraId="44C066BE" w14:textId="77777777" w:rsidR="00D53063" w:rsidRPr="00D53063" w:rsidRDefault="00AC0F8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85"/>
                <w:id w:val="-1872835972"/>
              </w:sdtPr>
              <w:sdtEndPr/>
              <w:sdtContent>
                <w:r w:rsidR="00D53063" w:rsidRPr="00D53063">
                  <w:rPr>
                    <w:rFonts w:ascii="Times New Roman" w:eastAsia="新細明體" w:hAnsi="Times New Roman" w:cs="Times New Roman"/>
                    <w:color w:val="auto"/>
                    <w:kern w:val="2"/>
                    <w:bdr w:val="none" w:sz="0" w:space="0" w:color="auto"/>
                    <w:lang w:val="en-US"/>
                  </w:rPr>
                  <w:t>回溯鷹架、語文鷹架</w:t>
                </w:r>
              </w:sdtContent>
            </w:sdt>
          </w:p>
        </w:tc>
      </w:tr>
      <w:tr w:rsidR="00D53063" w:rsidRPr="00D53063" w14:paraId="16DC4780" w14:textId="77777777" w:rsidTr="00D53063">
        <w:trPr>
          <w:trHeight w:val="132"/>
        </w:trPr>
        <w:tc>
          <w:tcPr>
            <w:tcW w:w="2186" w:type="dxa"/>
            <w:tcBorders>
              <w:top w:val="single" w:sz="4" w:space="0" w:color="000000"/>
              <w:left w:val="single" w:sz="4" w:space="0" w:color="000000"/>
              <w:bottom w:val="single" w:sz="4" w:space="0" w:color="000000"/>
              <w:right w:val="single" w:sz="4" w:space="0" w:color="000000"/>
            </w:tcBorders>
            <w:vAlign w:val="center"/>
            <w:hideMark/>
          </w:tcPr>
          <w:p w14:paraId="3E4192DC" w14:textId="77777777" w:rsidR="00D53063" w:rsidRPr="00D53063" w:rsidRDefault="00AC0F8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新細明體" w:hAnsi="Times New Roman" w:cs="Times New Roman" w:hint="default"/>
                <w:b/>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86"/>
                <w:id w:val="1641616310"/>
              </w:sdtPr>
              <w:sdtEndPr/>
              <w:sdtContent>
                <w:r w:rsidR="00D53063" w:rsidRPr="00D53063">
                  <w:rPr>
                    <w:rFonts w:ascii="Times New Roman" w:eastAsia="新細明體" w:hAnsi="Times New Roman" w:cs="Times New Roman"/>
                    <w:b/>
                    <w:color w:val="auto"/>
                    <w:kern w:val="2"/>
                    <w:bdr w:val="none" w:sz="0" w:space="0" w:color="auto"/>
                    <w:lang w:val="en-US"/>
                  </w:rPr>
                  <w:t>製作</w:t>
                </w:r>
              </w:sdtContent>
            </w:sdt>
          </w:p>
          <w:p w14:paraId="74ABD4CA" w14:textId="77777777" w:rsidR="00D53063" w:rsidRPr="00D53063" w:rsidRDefault="00AC0F8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新細明體" w:hAnsi="Times New Roman" w:cs="Times New Roman" w:hint="default"/>
                <w:b/>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87"/>
                <w:id w:val="2033457617"/>
              </w:sdtPr>
              <w:sdtEndPr/>
              <w:sdtContent>
                <w:r w:rsidR="00D53063" w:rsidRPr="00D53063">
                  <w:rPr>
                    <w:rFonts w:ascii="Times New Roman" w:eastAsia="新細明體" w:hAnsi="Times New Roman" w:cs="Times New Roman"/>
                    <w:b/>
                    <w:color w:val="auto"/>
                    <w:kern w:val="2"/>
                    <w:bdr w:val="none" w:sz="0" w:space="0" w:color="auto"/>
                    <w:lang w:val="en-US"/>
                  </w:rPr>
                  <w:t>－舞獅的製作</w:t>
                </w:r>
                <w:r w:rsidR="00D53063" w:rsidRPr="00D53063">
                  <w:rPr>
                    <w:rFonts w:ascii="Times New Roman" w:eastAsia="新細明體" w:hAnsi="Times New Roman" w:cs="Times New Roman"/>
                    <w:b/>
                    <w:color w:val="auto"/>
                    <w:kern w:val="2"/>
                    <w:bdr w:val="none" w:sz="0" w:space="0" w:color="auto"/>
                    <w:lang w:val="en-US"/>
                  </w:rPr>
                  <w:t>I</w:t>
                </w:r>
              </w:sdtContent>
            </w:sdt>
          </w:p>
        </w:tc>
        <w:tc>
          <w:tcPr>
            <w:tcW w:w="6110" w:type="dxa"/>
            <w:tcBorders>
              <w:top w:val="single" w:sz="4" w:space="0" w:color="000000"/>
              <w:left w:val="single" w:sz="4" w:space="0" w:color="000000"/>
              <w:bottom w:val="single" w:sz="4" w:space="0" w:color="000000"/>
              <w:right w:val="single" w:sz="4" w:space="0" w:color="000000"/>
            </w:tcBorders>
            <w:vAlign w:val="center"/>
            <w:hideMark/>
          </w:tcPr>
          <w:p w14:paraId="7F0F4589" w14:textId="77777777" w:rsidR="00D53063" w:rsidRPr="00D53063" w:rsidRDefault="00AC0F8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88"/>
                <w:id w:val="-1523854720"/>
              </w:sdtPr>
              <w:sdtEndPr/>
              <w:sdtContent>
                <w:r w:rsidR="00D53063" w:rsidRPr="00D53063">
                  <w:rPr>
                    <w:rFonts w:ascii="Times New Roman" w:eastAsia="新細明體" w:hAnsi="Times New Roman" w:cs="Times New Roman"/>
                    <w:color w:val="auto"/>
                    <w:kern w:val="2"/>
                    <w:bdr w:val="none" w:sz="0" w:space="0" w:color="auto"/>
                    <w:lang w:val="en-US"/>
                  </w:rPr>
                  <w:t>回溯鷹架</w:t>
                </w:r>
              </w:sdtContent>
            </w:sdt>
          </w:p>
          <w:p w14:paraId="07EB983A" w14:textId="77777777" w:rsidR="00D53063" w:rsidRPr="00D53063" w:rsidRDefault="00AC0F82" w:rsidP="00D53063">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新細明體" w:hAnsi="Times New Roman" w:cs="Times New Roman" w:hint="default"/>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89"/>
                <w:id w:val="-302544483"/>
              </w:sdtPr>
              <w:sdtEndPr/>
              <w:sdtContent>
                <w:r w:rsidR="00D53063" w:rsidRPr="00D53063">
                  <w:rPr>
                    <w:rFonts w:ascii="Times New Roman" w:eastAsia="新細明體" w:hAnsi="Times New Roman" w:cs="Times New Roman"/>
                    <w:kern w:val="2"/>
                    <w:bdr w:val="none" w:sz="0" w:space="0" w:color="auto"/>
                    <w:lang w:val="en-US"/>
                  </w:rPr>
                  <w:t>以設計圖和圖片喚起幼兒對舞獅的記憶。</w:t>
                </w:r>
              </w:sdtContent>
            </w:sdt>
          </w:p>
          <w:p w14:paraId="743B9B7F" w14:textId="77777777" w:rsidR="00D53063" w:rsidRPr="00D53063" w:rsidRDefault="00AC0F8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90"/>
                <w:id w:val="-1538199404"/>
              </w:sdtPr>
              <w:sdtEndPr/>
              <w:sdtContent>
                <w:r w:rsidR="00D53063" w:rsidRPr="00D53063">
                  <w:rPr>
                    <w:rFonts w:ascii="Times New Roman" w:eastAsia="新細明體" w:hAnsi="Times New Roman" w:cs="Times New Roman"/>
                    <w:color w:val="auto"/>
                    <w:kern w:val="2"/>
                    <w:bdr w:val="none" w:sz="0" w:space="0" w:color="auto"/>
                    <w:lang w:val="en-US"/>
                  </w:rPr>
                  <w:t>語文鷹架</w:t>
                </w:r>
              </w:sdtContent>
            </w:sdt>
          </w:p>
          <w:p w14:paraId="2DC93A58" w14:textId="77777777" w:rsidR="00D53063" w:rsidRPr="00D53063" w:rsidRDefault="00AC0F82" w:rsidP="00D53063">
            <w:pPr>
              <w:widowControl w:val="0"/>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新細明體" w:hAnsi="Times New Roman" w:cs="Times New Roman" w:hint="default"/>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91"/>
                <w:id w:val="-765612130"/>
              </w:sdtPr>
              <w:sdtEndPr/>
              <w:sdtContent>
                <w:r w:rsidR="00D53063" w:rsidRPr="00D53063">
                  <w:rPr>
                    <w:rFonts w:ascii="Times New Roman" w:eastAsia="新細明體" w:hAnsi="Times New Roman" w:cs="Times New Roman"/>
                    <w:kern w:val="2"/>
                    <w:bdr w:val="none" w:sz="0" w:space="0" w:color="auto"/>
                    <w:lang w:val="en-US"/>
                  </w:rPr>
                  <w:t>依據設計圖我們該怎麼做舞獅？需要準備什麼材料？</w:t>
                </w:r>
                <w:r w:rsidR="00D53063" w:rsidRPr="00D53063">
                  <w:rPr>
                    <w:rFonts w:ascii="Times New Roman" w:eastAsia="新細明體" w:hAnsi="Times New Roman" w:cs="Times New Roman"/>
                    <w:kern w:val="2"/>
                    <w:bdr w:val="none" w:sz="0" w:space="0" w:color="auto"/>
                    <w:lang w:val="en-US"/>
                  </w:rPr>
                  <w:t xml:space="preserve"> </w:t>
                </w:r>
              </w:sdtContent>
            </w:sdt>
          </w:p>
          <w:p w14:paraId="1BD00854" w14:textId="77777777" w:rsidR="00D53063" w:rsidRPr="00D53063" w:rsidRDefault="00AC0F8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92"/>
                <w:id w:val="-1238633069"/>
              </w:sdtPr>
              <w:sdtEndPr/>
              <w:sdtContent>
                <w:r w:rsidR="00D53063" w:rsidRPr="00D53063">
                  <w:rPr>
                    <w:rFonts w:ascii="Times New Roman" w:eastAsia="新細明體" w:hAnsi="Times New Roman" w:cs="Times New Roman"/>
                    <w:color w:val="auto"/>
                    <w:kern w:val="2"/>
                    <w:bdr w:val="none" w:sz="0" w:space="0" w:color="auto"/>
                    <w:lang w:val="en-US"/>
                  </w:rPr>
                  <w:t>架構鷹架、材料鷹架、同儕鷹架</w:t>
                </w:r>
              </w:sdtContent>
            </w:sdt>
          </w:p>
        </w:tc>
      </w:tr>
      <w:tr w:rsidR="00D53063" w:rsidRPr="00D53063" w14:paraId="5F47C3F7" w14:textId="77777777" w:rsidTr="00D53063">
        <w:trPr>
          <w:trHeight w:val="419"/>
        </w:trPr>
        <w:tc>
          <w:tcPr>
            <w:tcW w:w="2186" w:type="dxa"/>
            <w:tcBorders>
              <w:top w:val="single" w:sz="4" w:space="0" w:color="000000"/>
              <w:left w:val="single" w:sz="4" w:space="0" w:color="000000"/>
              <w:bottom w:val="single" w:sz="4" w:space="0" w:color="000000"/>
              <w:right w:val="single" w:sz="4" w:space="0" w:color="000000"/>
            </w:tcBorders>
            <w:vAlign w:val="center"/>
            <w:hideMark/>
          </w:tcPr>
          <w:p w14:paraId="1BAFA9D5" w14:textId="77777777" w:rsidR="00D53063" w:rsidRPr="00D53063" w:rsidRDefault="00AC0F8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新細明體" w:hAnsi="Times New Roman" w:cs="Times New Roman" w:hint="default"/>
                <w:b/>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93"/>
                <w:id w:val="-2071731204"/>
              </w:sdtPr>
              <w:sdtEndPr/>
              <w:sdtContent>
                <w:r w:rsidR="00D53063" w:rsidRPr="00D53063">
                  <w:rPr>
                    <w:rFonts w:ascii="Times New Roman" w:eastAsia="新細明體" w:hAnsi="Times New Roman" w:cs="Times New Roman"/>
                    <w:b/>
                    <w:color w:val="auto"/>
                    <w:kern w:val="2"/>
                    <w:bdr w:val="none" w:sz="0" w:space="0" w:color="auto"/>
                    <w:lang w:val="en-US"/>
                  </w:rPr>
                  <w:t>找出解決方法</w:t>
                </w:r>
              </w:sdtContent>
            </w:sdt>
          </w:p>
          <w:p w14:paraId="3D1309ED" w14:textId="77777777" w:rsidR="00D53063" w:rsidRPr="00D53063" w:rsidRDefault="00AC0F8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新細明體" w:hAnsi="Times New Roman" w:cs="Times New Roman" w:hint="default"/>
                <w:b/>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94"/>
                <w:id w:val="-1699844134"/>
              </w:sdtPr>
              <w:sdtEndPr/>
              <w:sdtContent>
                <w:r w:rsidR="00D53063" w:rsidRPr="00D53063">
                  <w:rPr>
                    <w:rFonts w:ascii="Times New Roman" w:eastAsia="新細明體" w:hAnsi="Times New Roman" w:cs="Times New Roman"/>
                    <w:b/>
                    <w:color w:val="auto"/>
                    <w:kern w:val="2"/>
                    <w:bdr w:val="none" w:sz="0" w:space="0" w:color="auto"/>
                    <w:lang w:val="en-US"/>
                  </w:rPr>
                  <w:t>－怎麼修復舞獅？</w:t>
                </w:r>
              </w:sdtContent>
            </w:sdt>
          </w:p>
        </w:tc>
        <w:tc>
          <w:tcPr>
            <w:tcW w:w="6110" w:type="dxa"/>
            <w:tcBorders>
              <w:top w:val="single" w:sz="4" w:space="0" w:color="000000"/>
              <w:left w:val="single" w:sz="4" w:space="0" w:color="000000"/>
              <w:bottom w:val="single" w:sz="4" w:space="0" w:color="000000"/>
              <w:right w:val="single" w:sz="4" w:space="0" w:color="000000"/>
            </w:tcBorders>
            <w:vAlign w:val="center"/>
            <w:hideMark/>
          </w:tcPr>
          <w:p w14:paraId="1E708FC2" w14:textId="77777777" w:rsidR="00D53063" w:rsidRPr="00D53063" w:rsidRDefault="00AC0F8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95"/>
                <w:id w:val="1780602583"/>
              </w:sdtPr>
              <w:sdtEndPr/>
              <w:sdtContent>
                <w:r w:rsidR="00D53063" w:rsidRPr="00D53063">
                  <w:rPr>
                    <w:rFonts w:ascii="Times New Roman" w:eastAsia="新細明體" w:hAnsi="Times New Roman" w:cs="Times New Roman"/>
                    <w:color w:val="auto"/>
                    <w:kern w:val="2"/>
                    <w:bdr w:val="none" w:sz="0" w:space="0" w:color="auto"/>
                    <w:lang w:val="en-US"/>
                  </w:rPr>
                  <w:t>語文鷹架、材料鷹架</w:t>
                </w:r>
              </w:sdtContent>
            </w:sdt>
          </w:p>
        </w:tc>
      </w:tr>
      <w:tr w:rsidR="00D53063" w:rsidRPr="00D53063" w14:paraId="0C282526" w14:textId="77777777" w:rsidTr="00D53063">
        <w:trPr>
          <w:trHeight w:val="416"/>
        </w:trPr>
        <w:tc>
          <w:tcPr>
            <w:tcW w:w="2186" w:type="dxa"/>
            <w:tcBorders>
              <w:top w:val="single" w:sz="4" w:space="0" w:color="000000"/>
              <w:left w:val="single" w:sz="4" w:space="0" w:color="000000"/>
              <w:bottom w:val="single" w:sz="4" w:space="0" w:color="000000"/>
              <w:right w:val="single" w:sz="4" w:space="0" w:color="000000"/>
            </w:tcBorders>
            <w:vAlign w:val="center"/>
            <w:hideMark/>
          </w:tcPr>
          <w:p w14:paraId="5F35C74D" w14:textId="77777777" w:rsidR="00D53063" w:rsidRPr="00D53063" w:rsidRDefault="00AC0F8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新細明體" w:hAnsi="Times New Roman" w:cs="Times New Roman" w:hint="default"/>
                <w:b/>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96"/>
                <w:id w:val="1720402622"/>
              </w:sdtPr>
              <w:sdtEndPr/>
              <w:sdtContent>
                <w:r w:rsidR="00D53063" w:rsidRPr="00D53063">
                  <w:rPr>
                    <w:rFonts w:ascii="Times New Roman" w:eastAsia="新細明體" w:hAnsi="Times New Roman" w:cs="Times New Roman"/>
                    <w:b/>
                    <w:color w:val="auto"/>
                    <w:kern w:val="2"/>
                    <w:bdr w:val="none" w:sz="0" w:space="0" w:color="auto"/>
                    <w:lang w:val="en-US"/>
                  </w:rPr>
                  <w:t>精進</w:t>
                </w:r>
              </w:sdtContent>
            </w:sdt>
          </w:p>
          <w:p w14:paraId="2D2BB662" w14:textId="77777777" w:rsidR="00D53063" w:rsidRPr="00D53063" w:rsidRDefault="00AC0F8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新細明體" w:hAnsi="Times New Roman" w:cs="Times New Roman" w:hint="default"/>
                <w:b/>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97"/>
                <w:id w:val="-771853914"/>
              </w:sdtPr>
              <w:sdtEndPr/>
              <w:sdtContent>
                <w:r w:rsidR="00D53063" w:rsidRPr="00D53063">
                  <w:rPr>
                    <w:rFonts w:ascii="Times New Roman" w:eastAsia="新細明體" w:hAnsi="Times New Roman" w:cs="Times New Roman"/>
                    <w:b/>
                    <w:color w:val="auto"/>
                    <w:kern w:val="2"/>
                    <w:bdr w:val="none" w:sz="0" w:space="0" w:color="auto"/>
                    <w:lang w:val="en-US"/>
                  </w:rPr>
                  <w:t>－舞獅的製作</w:t>
                </w:r>
                <w:r w:rsidR="00D53063" w:rsidRPr="00D53063">
                  <w:rPr>
                    <w:rFonts w:ascii="Times New Roman" w:eastAsia="新細明體" w:hAnsi="Times New Roman" w:cs="Times New Roman"/>
                    <w:b/>
                    <w:color w:val="auto"/>
                    <w:kern w:val="2"/>
                    <w:bdr w:val="none" w:sz="0" w:space="0" w:color="auto"/>
                    <w:lang w:val="en-US"/>
                  </w:rPr>
                  <w:t>II</w:t>
                </w:r>
              </w:sdtContent>
            </w:sdt>
          </w:p>
        </w:tc>
        <w:tc>
          <w:tcPr>
            <w:tcW w:w="6110" w:type="dxa"/>
            <w:tcBorders>
              <w:top w:val="single" w:sz="4" w:space="0" w:color="000000"/>
              <w:left w:val="single" w:sz="4" w:space="0" w:color="000000"/>
              <w:bottom w:val="single" w:sz="4" w:space="0" w:color="000000"/>
              <w:right w:val="single" w:sz="4" w:space="0" w:color="000000"/>
            </w:tcBorders>
            <w:vAlign w:val="center"/>
            <w:hideMark/>
          </w:tcPr>
          <w:p w14:paraId="0100862D" w14:textId="77777777" w:rsidR="00D53063" w:rsidRPr="00D53063" w:rsidRDefault="00AC0F8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98"/>
                <w:id w:val="1437709870"/>
              </w:sdtPr>
              <w:sdtEndPr/>
              <w:sdtContent>
                <w:r w:rsidR="00D53063" w:rsidRPr="00D53063">
                  <w:rPr>
                    <w:rFonts w:ascii="Times New Roman" w:eastAsia="新細明體" w:hAnsi="Times New Roman" w:cs="Times New Roman"/>
                    <w:color w:val="auto"/>
                    <w:kern w:val="2"/>
                    <w:bdr w:val="none" w:sz="0" w:space="0" w:color="auto"/>
                    <w:lang w:val="en-US"/>
                  </w:rPr>
                  <w:t>語文鷹架、示範鷹架、同儕鷹架、材料鷹架</w:t>
                </w:r>
              </w:sdtContent>
            </w:sdt>
          </w:p>
        </w:tc>
      </w:tr>
    </w:tbl>
    <w:p w14:paraId="7B25CA24" w14:textId="67DD6707" w:rsid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bdr w:val="none" w:sz="0" w:space="0" w:color="auto"/>
          <w:lang w:val="en-US"/>
        </w:rPr>
      </w:pPr>
    </w:p>
    <w:p w14:paraId="33C664F0" w14:textId="6E0757E2" w:rsidR="00AF5CC5" w:rsidRDefault="00AF5CC5"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bdr w:val="none" w:sz="0" w:space="0" w:color="auto"/>
          <w:lang w:val="en-US"/>
        </w:rPr>
      </w:pPr>
    </w:p>
    <w:p w14:paraId="2AC369CC" w14:textId="2EC90533" w:rsidR="00AF5CC5" w:rsidRDefault="00AF5CC5"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bdr w:val="none" w:sz="0" w:space="0" w:color="auto"/>
          <w:lang w:val="en-US"/>
        </w:rPr>
      </w:pPr>
    </w:p>
    <w:p w14:paraId="70D94240" w14:textId="77777777" w:rsidR="007E7252" w:rsidRDefault="007E7252"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bdr w:val="none" w:sz="0" w:space="0" w:color="auto"/>
          <w:lang w:val="en-US"/>
        </w:rPr>
      </w:pPr>
    </w:p>
    <w:p w14:paraId="44FEC777" w14:textId="77777777" w:rsidR="00AF5CC5" w:rsidRPr="00D53063" w:rsidRDefault="00AF5CC5"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bdr w:val="none" w:sz="0" w:space="0" w:color="auto"/>
          <w:lang w:val="en-US"/>
        </w:rPr>
      </w:pPr>
    </w:p>
    <w:p w14:paraId="73C8BA47" w14:textId="77777777" w:rsidR="00D53063" w:rsidRPr="00AF5CC5" w:rsidRDefault="00D53063" w:rsidP="00AF5CC5">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color w:val="auto"/>
          <w:kern w:val="2"/>
          <w:sz w:val="28"/>
          <w:szCs w:val="28"/>
          <w:bdr w:val="none" w:sz="0" w:space="0" w:color="auto"/>
          <w:lang w:val="en-US"/>
        </w:rPr>
      </w:pPr>
      <w:r w:rsidRPr="00AF5CC5">
        <w:rPr>
          <w:rFonts w:ascii="標楷體" w:eastAsia="標楷體" w:hAnsi="標楷體" w:cs="Times New Roman"/>
          <w:b/>
          <w:color w:val="auto"/>
          <w:kern w:val="2"/>
          <w:sz w:val="28"/>
          <w:szCs w:val="28"/>
          <w:bdr w:val="none" w:sz="0" w:space="0" w:color="auto"/>
          <w:lang w:val="en-US"/>
        </w:rPr>
        <w:lastRenderedPageBreak/>
        <w:t>伍、結論與建議</w:t>
      </w:r>
    </w:p>
    <w:p w14:paraId="5399D862" w14:textId="3C7F5F20" w:rsidR="00D53063" w:rsidRPr="00D53063" w:rsidRDefault="00D53063" w:rsidP="00AF5CC5">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color w:val="auto"/>
          <w:kern w:val="2"/>
          <w:bdr w:val="none" w:sz="0" w:space="0" w:color="auto"/>
          <w:lang w:val="en-US"/>
        </w:rPr>
      </w:pPr>
      <w:r w:rsidRPr="00D53063">
        <w:rPr>
          <w:rFonts w:ascii="Times New Roman" w:eastAsia="新細明體" w:hAnsi="Times New Roman" w:cs="Times New Roman"/>
          <w:b/>
          <w:color w:val="auto"/>
          <w:kern w:val="2"/>
          <w:bdr w:val="none" w:sz="0" w:space="0" w:color="auto"/>
          <w:lang w:val="en-US"/>
        </w:rPr>
        <w:t xml:space="preserve">    </w:t>
      </w:r>
      <w:sdt>
        <w:sdtPr>
          <w:rPr>
            <w:rFonts w:ascii="Times New Roman" w:eastAsia="新細明體" w:hAnsi="Times New Roman" w:cs="Times New Roman"/>
            <w:color w:val="auto"/>
            <w:kern w:val="2"/>
            <w:sz w:val="24"/>
            <w:bdr w:val="none" w:sz="0" w:space="0" w:color="auto"/>
            <w:lang w:val="en-US"/>
          </w:rPr>
          <w:tag w:val="goog_rdk_99"/>
          <w:id w:val="1675997215"/>
        </w:sdtPr>
        <w:sdtEndPr/>
        <w:sdtContent>
          <w:r w:rsidRPr="00D53063">
            <w:rPr>
              <w:rFonts w:ascii="Times New Roman" w:eastAsia="新細明體" w:hAnsi="Times New Roman" w:cs="Times New Roman"/>
              <w:color w:val="auto"/>
              <w:kern w:val="2"/>
              <w:bdr w:val="none" w:sz="0" w:space="0" w:color="auto"/>
              <w:lang w:val="en-US"/>
            </w:rPr>
            <w:t>依據本研究我提出結論和相關建議。</w:t>
          </w:r>
        </w:sdtContent>
      </w:sdt>
    </w:p>
    <w:p w14:paraId="500F19B7" w14:textId="77777777" w:rsidR="00D53063" w:rsidRPr="00D53063" w:rsidRDefault="00AC0F82" w:rsidP="00AF5CC5">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b/>
          <w:color w:val="auto"/>
          <w:kern w:val="2"/>
          <w:sz w:val="24"/>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100"/>
          <w:id w:val="-90621212"/>
        </w:sdtPr>
        <w:sdtEndPr/>
        <w:sdtContent>
          <w:r w:rsidR="00D53063" w:rsidRPr="00D53063">
            <w:rPr>
              <w:rFonts w:ascii="Times New Roman" w:eastAsia="新細明體" w:hAnsi="Times New Roman" w:cs="Times New Roman"/>
              <w:b/>
              <w:color w:val="auto"/>
              <w:kern w:val="2"/>
              <w:sz w:val="24"/>
              <w:bdr w:val="none" w:sz="0" w:space="0" w:color="auto"/>
              <w:lang w:val="en-US"/>
            </w:rPr>
            <w:t>一、結論</w:t>
          </w:r>
        </w:sdtContent>
      </w:sdt>
    </w:p>
    <w:p w14:paraId="6E5A73D2" w14:textId="77777777" w:rsidR="00D53063" w:rsidRPr="00D53063" w:rsidRDefault="00AC0F82" w:rsidP="00AF5CC5">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101"/>
          <w:id w:val="-1641724132"/>
        </w:sdtPr>
        <w:sdtEndPr/>
        <w:sdtContent>
          <w:r w:rsidR="00D53063" w:rsidRPr="00D53063">
            <w:rPr>
              <w:rFonts w:ascii="Times New Roman" w:eastAsia="新細明體" w:hAnsi="Times New Roman" w:cs="Times New Roman"/>
              <w:color w:val="auto"/>
              <w:kern w:val="2"/>
              <w:bdr w:val="none" w:sz="0" w:space="0" w:color="auto"/>
              <w:lang w:val="en-US"/>
            </w:rPr>
            <w:t>（一）本</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研究所運用的教學策略，可參照於</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教學中。</w:t>
          </w:r>
        </w:sdtContent>
      </w:sdt>
    </w:p>
    <w:p w14:paraId="1F1A202C" w14:textId="77777777" w:rsidR="00D53063" w:rsidRPr="00D53063" w:rsidRDefault="00AC0F82" w:rsidP="00AF5CC5">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102"/>
          <w:id w:val="1580559134"/>
        </w:sdtPr>
        <w:sdtEndPr/>
        <w:sdtContent>
          <w:r w:rsidR="00D53063" w:rsidRPr="00D53063">
            <w:rPr>
              <w:rFonts w:ascii="Times New Roman" w:eastAsia="新細明體" w:hAnsi="Times New Roman" w:cs="Times New Roman"/>
              <w:color w:val="auto"/>
              <w:kern w:val="2"/>
              <w:bdr w:val="none" w:sz="0" w:space="0" w:color="auto"/>
              <w:lang w:val="en-US"/>
            </w:rPr>
            <w:t>（二）教師在</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教學時需搭建鷹架來協助幼兒歷經工程程序。</w:t>
          </w:r>
        </w:sdtContent>
      </w:sdt>
    </w:p>
    <w:p w14:paraId="685C6660" w14:textId="2F3E6BB8" w:rsidR="00D53063" w:rsidRPr="00D53063" w:rsidRDefault="00AC0F82" w:rsidP="00AF5CC5">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103"/>
          <w:id w:val="-1186290169"/>
        </w:sdtPr>
        <w:sdtEndPr/>
        <w:sdtContent>
          <w:r w:rsidR="00D53063" w:rsidRPr="00D53063">
            <w:rPr>
              <w:rFonts w:ascii="Times New Roman" w:eastAsia="新細明體" w:hAnsi="Times New Roman" w:cs="Times New Roman"/>
              <w:color w:val="auto"/>
              <w:kern w:val="2"/>
              <w:bdr w:val="none" w:sz="0" w:space="0" w:color="auto"/>
              <w:lang w:val="en-US"/>
            </w:rPr>
            <w:t>（三）透過課程設計的探究與分析可增進教師信心與預備幼兒探究舞台。</w:t>
          </w:r>
        </w:sdtContent>
      </w:sdt>
    </w:p>
    <w:p w14:paraId="3BD05E32" w14:textId="77777777" w:rsidR="00D53063" w:rsidRPr="00D53063" w:rsidRDefault="00AC0F82" w:rsidP="00AF5CC5">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b/>
          <w:color w:val="auto"/>
          <w:kern w:val="2"/>
          <w:sz w:val="24"/>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104"/>
          <w:id w:val="-1062019479"/>
        </w:sdtPr>
        <w:sdtEndPr/>
        <w:sdtContent>
          <w:r w:rsidR="00D53063" w:rsidRPr="00D53063">
            <w:rPr>
              <w:rFonts w:ascii="Times New Roman" w:eastAsia="新細明體" w:hAnsi="Times New Roman" w:cs="Times New Roman"/>
              <w:b/>
              <w:color w:val="auto"/>
              <w:kern w:val="2"/>
              <w:sz w:val="24"/>
              <w:bdr w:val="none" w:sz="0" w:space="0" w:color="auto"/>
              <w:lang w:val="en-US"/>
            </w:rPr>
            <w:t>二、建議</w:t>
          </w:r>
        </w:sdtContent>
      </w:sdt>
    </w:p>
    <w:p w14:paraId="43BA7E87" w14:textId="77777777" w:rsidR="00D53063" w:rsidRPr="00D53063" w:rsidRDefault="00AC0F82" w:rsidP="00AF5CC5">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672" w:hangingChars="280" w:hanging="672"/>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105"/>
          <w:id w:val="-727848725"/>
        </w:sdtPr>
        <w:sdtEndPr/>
        <w:sdtContent>
          <w:r w:rsidR="00D53063" w:rsidRPr="00D53063">
            <w:rPr>
              <w:rFonts w:ascii="Times New Roman" w:eastAsia="新細明體" w:hAnsi="Times New Roman" w:cs="Times New Roman"/>
              <w:color w:val="auto"/>
              <w:kern w:val="2"/>
              <w:bdr w:val="none" w:sz="0" w:space="0" w:color="auto"/>
              <w:lang w:val="en-US"/>
            </w:rPr>
            <w:t>（一）現場教師進行幼兒</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教育前可先充實自我來汲取</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教學經驗；在試行</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教學時可與班群對話、文獻查核與自我省思來增進</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教學的專業知能。</w:t>
          </w:r>
        </w:sdtContent>
      </w:sdt>
    </w:p>
    <w:p w14:paraId="6494DD21" w14:textId="77777777" w:rsidR="00D53063" w:rsidRPr="00D53063" w:rsidRDefault="00AC0F82" w:rsidP="00AF5CC5">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672" w:hangingChars="280" w:hanging="672"/>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106"/>
          <w:id w:val="-24561240"/>
        </w:sdtPr>
        <w:sdtEndPr/>
        <w:sdtContent>
          <w:r w:rsidR="00D53063" w:rsidRPr="00D53063">
            <w:rPr>
              <w:rFonts w:ascii="Times New Roman" w:eastAsia="新細明體" w:hAnsi="Times New Roman" w:cs="Times New Roman"/>
              <w:color w:val="auto"/>
              <w:kern w:val="2"/>
              <w:bdr w:val="none" w:sz="0" w:space="0" w:color="auto"/>
              <w:lang w:val="en-US"/>
            </w:rPr>
            <w:t>（二）有關當局可將</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教育適度納入幼兒園教保活動課程大綱中以與時代趨勢接軌，並出版有現場驗證的</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相關教案，以供新手</w:t>
          </w:r>
          <w:r w:rsidR="00D53063" w:rsidRPr="00D53063">
            <w:rPr>
              <w:rFonts w:ascii="Times New Roman" w:eastAsia="新細明體" w:hAnsi="Times New Roman" w:cs="Times New Roman"/>
              <w:color w:val="auto"/>
              <w:kern w:val="2"/>
              <w:bdr w:val="none" w:sz="0" w:space="0" w:color="auto"/>
              <w:lang w:val="en-US"/>
            </w:rPr>
            <w:t>STEM</w:t>
          </w:r>
          <w:r w:rsidR="00D53063" w:rsidRPr="00D53063">
            <w:rPr>
              <w:rFonts w:ascii="Times New Roman" w:eastAsia="新細明體" w:hAnsi="Times New Roman" w:cs="Times New Roman"/>
              <w:color w:val="auto"/>
              <w:kern w:val="2"/>
              <w:bdr w:val="none" w:sz="0" w:space="0" w:color="auto"/>
              <w:lang w:val="en-US"/>
            </w:rPr>
            <w:t>教師參考。</w:t>
          </w:r>
        </w:sdtContent>
      </w:sdt>
    </w:p>
    <w:p w14:paraId="3DF41DE5"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新細明體" w:hAnsi="Times New Roman" w:cs="Times New Roman" w:hint="default"/>
          <w:color w:val="auto"/>
          <w:kern w:val="2"/>
          <w:bdr w:val="none" w:sz="0" w:space="0" w:color="auto"/>
          <w:lang w:val="en-US"/>
        </w:rPr>
      </w:pPr>
    </w:p>
    <w:p w14:paraId="592BAB0A" w14:textId="77777777" w:rsidR="00D53063" w:rsidRPr="00BC10F5" w:rsidRDefault="00D53063" w:rsidP="00C972CA">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Lines="50" w:after="120"/>
        <w:jc w:val="center"/>
        <w:rPr>
          <w:rFonts w:ascii="標楷體" w:eastAsia="標楷體" w:hAnsi="標楷體" w:cs="Times New Roman" w:hint="default"/>
          <w:b/>
          <w:color w:val="auto"/>
          <w:kern w:val="2"/>
          <w:sz w:val="28"/>
          <w:szCs w:val="28"/>
          <w:bdr w:val="none" w:sz="0" w:space="0" w:color="auto"/>
          <w:lang w:val="en-US"/>
        </w:rPr>
      </w:pPr>
      <w:r w:rsidRPr="00BC10F5">
        <w:rPr>
          <w:rFonts w:ascii="標楷體" w:eastAsia="標楷體" w:hAnsi="標楷體" w:cs="Times New Roman"/>
          <w:b/>
          <w:color w:val="auto"/>
          <w:kern w:val="2"/>
          <w:sz w:val="28"/>
          <w:szCs w:val="28"/>
          <w:bdr w:val="none" w:sz="0" w:space="0" w:color="auto"/>
          <w:lang w:val="en-US"/>
        </w:rPr>
        <w:t>參考文獻</w:t>
      </w:r>
    </w:p>
    <w:p w14:paraId="7B4D7818" w14:textId="77777777" w:rsidR="00D53063" w:rsidRPr="00D53063" w:rsidRDefault="00AC0F82" w:rsidP="004A342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b/>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107"/>
          <w:id w:val="1074557063"/>
        </w:sdtPr>
        <w:sdtEndPr/>
        <w:sdtContent>
          <w:r w:rsidR="00D53063" w:rsidRPr="00D53063">
            <w:rPr>
              <w:rFonts w:ascii="Times New Roman" w:eastAsia="新細明體" w:hAnsi="Times New Roman" w:cs="Times New Roman"/>
              <w:color w:val="auto"/>
              <w:kern w:val="2"/>
              <w:highlight w:val="white"/>
              <w:bdr w:val="none" w:sz="0" w:space="0" w:color="auto"/>
              <w:lang w:val="en-US"/>
            </w:rPr>
            <w:t>王佳煌、潘中道、郭俊賢、黃瑋瑩、邱怡薇（譯）（</w:t>
          </w:r>
          <w:r w:rsidR="00D53063" w:rsidRPr="00D53063">
            <w:rPr>
              <w:rFonts w:ascii="Times New Roman" w:eastAsia="新細明體" w:hAnsi="Times New Roman" w:cs="Times New Roman"/>
              <w:color w:val="auto"/>
              <w:kern w:val="2"/>
              <w:highlight w:val="white"/>
              <w:bdr w:val="none" w:sz="0" w:space="0" w:color="auto"/>
              <w:lang w:val="en-US"/>
            </w:rPr>
            <w:t>2002</w:t>
          </w:r>
          <w:r w:rsidR="00D53063" w:rsidRPr="00D53063">
            <w:rPr>
              <w:rFonts w:ascii="Times New Roman" w:eastAsia="新細明體" w:hAnsi="Times New Roman" w:cs="Times New Roman"/>
              <w:color w:val="auto"/>
              <w:kern w:val="2"/>
              <w:highlight w:val="white"/>
              <w:bdr w:val="none" w:sz="0" w:space="0" w:color="auto"/>
              <w:lang w:val="en-US"/>
            </w:rPr>
            <w:t>）。</w:t>
          </w:r>
          <w:r w:rsidR="00D53063" w:rsidRPr="00D53063">
            <w:rPr>
              <w:rFonts w:ascii="Times New Roman" w:eastAsia="新細明體" w:hAnsi="Times New Roman" w:cs="Times New Roman"/>
              <w:color w:val="auto"/>
              <w:kern w:val="2"/>
              <w:highlight w:val="white"/>
              <w:bdr w:val="none" w:sz="0" w:space="0" w:color="auto"/>
              <w:lang w:val="en-US"/>
            </w:rPr>
            <w:t>W. L. Neuman</w:t>
          </w:r>
          <w:r w:rsidR="00D53063" w:rsidRPr="00D53063">
            <w:rPr>
              <w:rFonts w:ascii="Times New Roman" w:eastAsia="新細明體" w:hAnsi="Times New Roman" w:cs="Times New Roman"/>
              <w:color w:val="auto"/>
              <w:kern w:val="2"/>
              <w:highlight w:val="white"/>
              <w:bdr w:val="none" w:sz="0" w:space="0" w:color="auto"/>
              <w:lang w:val="en-US"/>
            </w:rPr>
            <w:t>著。</w:t>
          </w:r>
        </w:sdtContent>
      </w:sdt>
      <w:sdt>
        <w:sdtPr>
          <w:rPr>
            <w:rFonts w:ascii="Times New Roman" w:eastAsia="新細明體" w:hAnsi="Times New Roman" w:cs="Times New Roman"/>
            <w:color w:val="auto"/>
            <w:kern w:val="2"/>
            <w:sz w:val="24"/>
            <w:bdr w:val="none" w:sz="0" w:space="0" w:color="auto"/>
            <w:lang w:val="en-US"/>
          </w:rPr>
          <w:tag w:val="goog_rdk_108"/>
          <w:id w:val="1156498100"/>
        </w:sdtPr>
        <w:sdtEndPr/>
        <w:sdtContent>
          <w:r w:rsidR="00D53063" w:rsidRPr="00D53063">
            <w:rPr>
              <w:rFonts w:ascii="Times New Roman" w:eastAsia="新細明體" w:hAnsi="Times New Roman" w:cs="Times New Roman"/>
              <w:b/>
              <w:color w:val="auto"/>
              <w:kern w:val="2"/>
              <w:bdr w:val="none" w:sz="0" w:space="0" w:color="auto"/>
              <w:lang w:val="en-US"/>
            </w:rPr>
            <w:t>當代社</w:t>
          </w:r>
        </w:sdtContent>
      </w:sdt>
    </w:p>
    <w:p w14:paraId="66052C46" w14:textId="1F0CF8C9" w:rsidR="00D53063" w:rsidRPr="00D53063" w:rsidRDefault="00AC0F82" w:rsidP="004A342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color w:val="auto"/>
          <w:kern w:val="2"/>
          <w:highlight w:val="white"/>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109"/>
          <w:id w:val="-932205657"/>
        </w:sdtPr>
        <w:sdtEndPr/>
        <w:sdtContent>
          <w:r w:rsidR="00D53063" w:rsidRPr="00D53063">
            <w:rPr>
              <w:rFonts w:ascii="Times New Roman" w:eastAsia="新細明體" w:hAnsi="Times New Roman" w:cs="Times New Roman"/>
              <w:b/>
              <w:color w:val="auto"/>
              <w:kern w:val="2"/>
              <w:bdr w:val="none" w:sz="0" w:space="0" w:color="auto"/>
              <w:lang w:val="en-US"/>
            </w:rPr>
            <w:t xml:space="preserve">    </w:t>
          </w:r>
          <w:r w:rsidR="00117188">
            <w:rPr>
              <w:rFonts w:ascii="Times New Roman" w:eastAsia="新細明體" w:hAnsi="Times New Roman" w:cs="Times New Roman"/>
              <w:b/>
              <w:color w:val="auto"/>
              <w:kern w:val="2"/>
              <w:bdr w:val="none" w:sz="0" w:space="0" w:color="auto"/>
              <w:lang w:val="en-US"/>
            </w:rPr>
            <w:t xml:space="preserve">    </w:t>
          </w:r>
          <w:r w:rsidR="00D53063" w:rsidRPr="00D53063">
            <w:rPr>
              <w:rFonts w:ascii="Times New Roman" w:eastAsia="新細明體" w:hAnsi="Times New Roman" w:cs="Times New Roman"/>
              <w:b/>
              <w:color w:val="auto"/>
              <w:kern w:val="2"/>
              <w:bdr w:val="none" w:sz="0" w:space="0" w:color="auto"/>
              <w:lang w:val="en-US"/>
            </w:rPr>
            <w:t>會研究法：質化與量化途徑</w:t>
          </w:r>
        </w:sdtContent>
      </w:sdt>
      <w:sdt>
        <w:sdtPr>
          <w:rPr>
            <w:rFonts w:ascii="Times New Roman" w:eastAsia="新細明體" w:hAnsi="Times New Roman" w:cs="Times New Roman"/>
            <w:color w:val="auto"/>
            <w:kern w:val="2"/>
            <w:sz w:val="24"/>
            <w:bdr w:val="none" w:sz="0" w:space="0" w:color="auto"/>
            <w:lang w:val="en-US"/>
          </w:rPr>
          <w:tag w:val="goog_rdk_110"/>
          <w:id w:val="1972093770"/>
        </w:sdtPr>
        <w:sdtEndPr/>
        <w:sdtContent>
          <w:proofErr w:type="gramStart"/>
          <w:r w:rsidR="00D53063" w:rsidRPr="00D53063">
            <w:rPr>
              <w:rFonts w:ascii="Times New Roman" w:eastAsia="新細明體" w:hAnsi="Times New Roman" w:cs="Times New Roman"/>
              <w:color w:val="auto"/>
              <w:kern w:val="2"/>
              <w:highlight w:val="white"/>
              <w:bdr w:val="none" w:sz="0" w:space="0" w:color="auto"/>
              <w:lang w:val="en-US"/>
            </w:rPr>
            <w:t>（</w:t>
          </w:r>
          <w:proofErr w:type="gramEnd"/>
          <w:r w:rsidR="00D53063" w:rsidRPr="00D53063">
            <w:rPr>
              <w:rFonts w:ascii="Times New Roman" w:eastAsia="新細明體" w:hAnsi="Times New Roman" w:cs="Times New Roman"/>
              <w:color w:val="auto"/>
              <w:kern w:val="2"/>
              <w:highlight w:val="white"/>
              <w:bdr w:val="none" w:sz="0" w:space="0" w:color="auto"/>
              <w:lang w:val="en-US"/>
            </w:rPr>
            <w:t xml:space="preserve">Social Research Methods: Qualitative and Quantitative </w:t>
          </w:r>
        </w:sdtContent>
      </w:sdt>
    </w:p>
    <w:p w14:paraId="6F80677F" w14:textId="77777777" w:rsidR="00D53063" w:rsidRPr="00D53063" w:rsidRDefault="00AC0F82" w:rsidP="004A342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b/>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111"/>
          <w:id w:val="1313595062"/>
        </w:sdtPr>
        <w:sdtEndPr/>
        <w:sdtContent>
          <w:r w:rsidR="00D53063" w:rsidRPr="00D53063">
            <w:rPr>
              <w:rFonts w:ascii="Times New Roman" w:eastAsia="新細明體" w:hAnsi="Times New Roman" w:cs="Times New Roman"/>
              <w:color w:val="auto"/>
              <w:kern w:val="2"/>
              <w:highlight w:val="white"/>
              <w:bdr w:val="none" w:sz="0" w:space="0" w:color="auto"/>
              <w:lang w:val="en-US"/>
            </w:rPr>
            <w:t xml:space="preserve">    approaches</w:t>
          </w:r>
          <w:proofErr w:type="gramStart"/>
          <w:r w:rsidR="00D53063" w:rsidRPr="00D53063">
            <w:rPr>
              <w:rFonts w:ascii="Times New Roman" w:eastAsia="新細明體" w:hAnsi="Times New Roman" w:cs="Times New Roman"/>
              <w:color w:val="auto"/>
              <w:kern w:val="2"/>
              <w:highlight w:val="white"/>
              <w:bdr w:val="none" w:sz="0" w:space="0" w:color="auto"/>
              <w:lang w:val="en-US"/>
            </w:rPr>
            <w:t>）</w:t>
          </w:r>
          <w:proofErr w:type="gramEnd"/>
          <w:r w:rsidR="00D53063" w:rsidRPr="00D53063">
            <w:rPr>
              <w:rFonts w:ascii="Times New Roman" w:eastAsia="新細明體" w:hAnsi="Times New Roman" w:cs="Times New Roman"/>
              <w:color w:val="auto"/>
              <w:kern w:val="2"/>
              <w:highlight w:val="white"/>
              <w:bdr w:val="none" w:sz="0" w:space="0" w:color="auto"/>
              <w:lang w:val="en-US"/>
            </w:rPr>
            <w:t>。臺北市：</w:t>
          </w:r>
          <w:proofErr w:type="gramStart"/>
          <w:r w:rsidR="00D53063" w:rsidRPr="00D53063">
            <w:rPr>
              <w:rFonts w:ascii="Times New Roman" w:eastAsia="新細明體" w:hAnsi="Times New Roman" w:cs="Times New Roman"/>
              <w:color w:val="auto"/>
              <w:kern w:val="2"/>
              <w:highlight w:val="white"/>
              <w:bdr w:val="none" w:sz="0" w:space="0" w:color="auto"/>
              <w:lang w:val="en-US"/>
            </w:rPr>
            <w:t>學富文化</w:t>
          </w:r>
          <w:proofErr w:type="gramEnd"/>
          <w:r w:rsidR="00D53063" w:rsidRPr="00D53063">
            <w:rPr>
              <w:rFonts w:ascii="Times New Roman" w:eastAsia="新細明體" w:hAnsi="Times New Roman" w:cs="Times New Roman"/>
              <w:color w:val="auto"/>
              <w:kern w:val="2"/>
              <w:highlight w:val="white"/>
              <w:bdr w:val="none" w:sz="0" w:space="0" w:color="auto"/>
              <w:lang w:val="en-US"/>
            </w:rPr>
            <w:t>。</w:t>
          </w:r>
        </w:sdtContent>
      </w:sdt>
    </w:p>
    <w:p w14:paraId="2C0F6CD2" w14:textId="77777777" w:rsidR="00D53063" w:rsidRPr="00D53063" w:rsidRDefault="00AC0F82" w:rsidP="004A342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112"/>
          <w:id w:val="1223571740"/>
        </w:sdtPr>
        <w:sdtEndPr/>
        <w:sdtContent>
          <w:r w:rsidR="00D53063" w:rsidRPr="00D53063">
            <w:rPr>
              <w:rFonts w:ascii="Times New Roman" w:eastAsia="新細明體" w:hAnsi="Times New Roman" w:cs="Times New Roman"/>
              <w:kern w:val="2"/>
              <w:bdr w:val="none" w:sz="0" w:space="0" w:color="auto"/>
              <w:lang w:val="en-US"/>
            </w:rPr>
            <w:t>中國教育科學研究院（</w:t>
          </w:r>
          <w:r w:rsidR="00D53063" w:rsidRPr="00D53063">
            <w:rPr>
              <w:rFonts w:ascii="Times New Roman" w:eastAsia="新細明體" w:hAnsi="Times New Roman" w:cs="Times New Roman"/>
              <w:kern w:val="2"/>
              <w:bdr w:val="none" w:sz="0" w:space="0" w:color="auto"/>
              <w:lang w:val="en-US"/>
            </w:rPr>
            <w:t>2017</w:t>
          </w:r>
          <w:r w:rsidR="00D53063" w:rsidRPr="00D53063">
            <w:rPr>
              <w:rFonts w:ascii="Times New Roman" w:eastAsia="新細明體" w:hAnsi="Times New Roman" w:cs="Times New Roman"/>
              <w:kern w:val="2"/>
              <w:bdr w:val="none" w:sz="0" w:space="0" w:color="auto"/>
              <w:lang w:val="en-US"/>
            </w:rPr>
            <w:t>）。</w:t>
          </w:r>
        </w:sdtContent>
      </w:sdt>
      <w:sdt>
        <w:sdtPr>
          <w:rPr>
            <w:rFonts w:ascii="Times New Roman" w:eastAsia="新細明體" w:hAnsi="Times New Roman" w:cs="Times New Roman"/>
            <w:color w:val="auto"/>
            <w:kern w:val="2"/>
            <w:sz w:val="24"/>
            <w:bdr w:val="none" w:sz="0" w:space="0" w:color="auto"/>
            <w:lang w:val="en-US"/>
          </w:rPr>
          <w:tag w:val="goog_rdk_113"/>
          <w:id w:val="1088729682"/>
        </w:sdtPr>
        <w:sdtEndPr/>
        <w:sdtContent>
          <w:r w:rsidR="00D53063" w:rsidRPr="00D53063">
            <w:rPr>
              <w:rFonts w:ascii="Times New Roman" w:eastAsia="新細明體" w:hAnsi="Times New Roman" w:cs="Times New Roman"/>
              <w:b/>
              <w:kern w:val="2"/>
              <w:bdr w:val="none" w:sz="0" w:space="0" w:color="auto"/>
              <w:lang w:val="en-US"/>
            </w:rPr>
            <w:t>中國</w:t>
          </w:r>
          <w:r w:rsidR="00D53063" w:rsidRPr="00D53063">
            <w:rPr>
              <w:rFonts w:ascii="Times New Roman" w:eastAsia="新細明體" w:hAnsi="Times New Roman" w:cs="Times New Roman"/>
              <w:b/>
              <w:kern w:val="2"/>
              <w:bdr w:val="none" w:sz="0" w:space="0" w:color="auto"/>
              <w:lang w:val="en-US"/>
            </w:rPr>
            <w:t>STEM</w:t>
          </w:r>
          <w:r w:rsidR="00D53063" w:rsidRPr="00D53063">
            <w:rPr>
              <w:rFonts w:ascii="Times New Roman" w:eastAsia="新細明體" w:hAnsi="Times New Roman" w:cs="Times New Roman"/>
              <w:b/>
              <w:kern w:val="2"/>
              <w:bdr w:val="none" w:sz="0" w:space="0" w:color="auto"/>
              <w:lang w:val="en-US"/>
            </w:rPr>
            <w:t>教育白皮書</w:t>
          </w:r>
        </w:sdtContent>
      </w:sdt>
      <w:sdt>
        <w:sdtPr>
          <w:rPr>
            <w:rFonts w:ascii="Times New Roman" w:eastAsia="新細明體" w:hAnsi="Times New Roman" w:cs="Times New Roman"/>
            <w:color w:val="auto"/>
            <w:kern w:val="2"/>
            <w:sz w:val="24"/>
            <w:bdr w:val="none" w:sz="0" w:space="0" w:color="auto"/>
            <w:lang w:val="en-US"/>
          </w:rPr>
          <w:tag w:val="goog_rdk_114"/>
          <w:id w:val="1711844422"/>
        </w:sdtPr>
        <w:sdtEndPr/>
        <w:sdtContent>
          <w:r w:rsidR="00D53063" w:rsidRPr="00D53063">
            <w:rPr>
              <w:rFonts w:ascii="Times New Roman" w:eastAsia="新細明體" w:hAnsi="Times New Roman" w:cs="Times New Roman"/>
              <w:kern w:val="2"/>
              <w:bdr w:val="none" w:sz="0" w:space="0" w:color="auto"/>
              <w:lang w:val="en-US"/>
            </w:rPr>
            <w:t>。取自</w:t>
          </w:r>
          <w:r w:rsidR="00D53063" w:rsidRPr="00D53063">
            <w:rPr>
              <w:rFonts w:ascii="Times New Roman" w:eastAsia="新細明體" w:hAnsi="Times New Roman" w:cs="Times New Roman"/>
              <w:kern w:val="2"/>
              <w:bdr w:val="none" w:sz="0" w:space="0" w:color="auto"/>
              <w:lang w:val="en-US"/>
            </w:rPr>
            <w:t>http://www.ckjy.org/wp-co</w:t>
          </w:r>
        </w:sdtContent>
      </w:sdt>
    </w:p>
    <w:p w14:paraId="66CE8D87" w14:textId="0BF0EC2A" w:rsidR="00D53063" w:rsidRPr="00D53063" w:rsidRDefault="00117188" w:rsidP="004A342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kern w:val="2"/>
          <w:bdr w:val="none" w:sz="0" w:space="0" w:color="auto"/>
          <w:lang w:val="en-US"/>
        </w:rPr>
      </w:pPr>
      <w:r w:rsidRPr="00D53063">
        <w:rPr>
          <w:rFonts w:ascii="Times New Roman" w:eastAsia="新細明體" w:hAnsi="Times New Roman" w:cs="Times New Roman"/>
          <w:b/>
          <w:color w:val="auto"/>
          <w:kern w:val="2"/>
          <w:bdr w:val="none" w:sz="0" w:space="0" w:color="auto"/>
          <w:lang w:val="en-US"/>
        </w:rPr>
        <w:t xml:space="preserve">    </w:t>
      </w:r>
      <w:r>
        <w:rPr>
          <w:rFonts w:ascii="Times New Roman" w:eastAsia="新細明體" w:hAnsi="Times New Roman" w:cs="Times New Roman"/>
          <w:b/>
          <w:color w:val="auto"/>
          <w:kern w:val="2"/>
          <w:bdr w:val="none" w:sz="0" w:space="0" w:color="auto"/>
          <w:lang w:val="en-US"/>
        </w:rPr>
        <w:t xml:space="preserve">   </w:t>
      </w:r>
      <w:r w:rsidR="00D53063" w:rsidRPr="00D53063">
        <w:rPr>
          <w:rFonts w:ascii="Times New Roman" w:eastAsia="新細明體" w:hAnsi="Times New Roman" w:cs="Times New Roman"/>
          <w:kern w:val="2"/>
          <w:bdr w:val="none" w:sz="0" w:space="0" w:color="auto"/>
          <w:lang w:val="en-US"/>
        </w:rPr>
        <w:t>ntent/uploads/2017/09/STEM%E6%95%99%E8%82%B2%E7%99%BD%E7%9 A%A</w:t>
      </w:r>
    </w:p>
    <w:p w14:paraId="1D185AB2" w14:textId="77777777" w:rsidR="00D53063" w:rsidRPr="00D53063" w:rsidRDefault="00D53063" w:rsidP="004A342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kern w:val="2"/>
          <w:bdr w:val="none" w:sz="0" w:space="0" w:color="auto"/>
          <w:lang w:val="en-US"/>
        </w:rPr>
      </w:pPr>
      <w:r w:rsidRPr="00D53063">
        <w:rPr>
          <w:rFonts w:ascii="Times New Roman" w:eastAsia="新細明體" w:hAnsi="Times New Roman" w:cs="Times New Roman"/>
          <w:kern w:val="2"/>
          <w:bdr w:val="none" w:sz="0" w:space="0" w:color="auto"/>
          <w:lang w:val="en-US"/>
        </w:rPr>
        <w:t xml:space="preserve">    E%E4%B9%A6.pdf</w:t>
      </w:r>
    </w:p>
    <w:p w14:paraId="4A5C32A9" w14:textId="77777777" w:rsidR="00D53063" w:rsidRPr="00D53063" w:rsidRDefault="00AC0F82" w:rsidP="004A342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b/>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115"/>
          <w:id w:val="1862704433"/>
        </w:sdtPr>
        <w:sdtEndPr/>
        <w:sdtContent>
          <w:r w:rsidR="00D53063" w:rsidRPr="00D53063">
            <w:rPr>
              <w:rFonts w:ascii="Times New Roman" w:eastAsia="新細明體" w:hAnsi="Times New Roman" w:cs="Times New Roman"/>
              <w:kern w:val="2"/>
              <w:bdr w:val="none" w:sz="0" w:space="0" w:color="auto"/>
              <w:lang w:val="en-US"/>
            </w:rPr>
            <w:t>周淑惠（</w:t>
          </w:r>
          <w:r w:rsidR="00D53063" w:rsidRPr="00D53063">
            <w:rPr>
              <w:rFonts w:ascii="Times New Roman" w:eastAsia="新細明體" w:hAnsi="Times New Roman" w:cs="Times New Roman"/>
              <w:kern w:val="2"/>
              <w:bdr w:val="none" w:sz="0" w:space="0" w:color="auto"/>
              <w:lang w:val="en-US"/>
            </w:rPr>
            <w:t>2017a</w:t>
          </w:r>
          <w:r w:rsidR="00D53063" w:rsidRPr="00D53063">
            <w:rPr>
              <w:rFonts w:ascii="Times New Roman" w:eastAsia="新細明體" w:hAnsi="Times New Roman" w:cs="Times New Roman"/>
              <w:kern w:val="2"/>
              <w:bdr w:val="none" w:sz="0" w:space="0" w:color="auto"/>
              <w:lang w:val="en-US"/>
            </w:rPr>
            <w:t>）。</w:t>
          </w:r>
          <w:r w:rsidR="00D53063" w:rsidRPr="00D53063">
            <w:rPr>
              <w:rFonts w:ascii="Times New Roman" w:eastAsia="新細明體" w:hAnsi="Times New Roman" w:cs="Times New Roman"/>
              <w:kern w:val="2"/>
              <w:bdr w:val="none" w:sz="0" w:space="0" w:color="auto"/>
              <w:lang w:val="en-US"/>
            </w:rPr>
            <w:t>STEM</w:t>
          </w:r>
          <w:r w:rsidR="00D53063" w:rsidRPr="00D53063">
            <w:rPr>
              <w:rFonts w:ascii="Times New Roman" w:eastAsia="新細明體" w:hAnsi="Times New Roman" w:cs="Times New Roman"/>
              <w:kern w:val="2"/>
              <w:bdr w:val="none" w:sz="0" w:space="0" w:color="auto"/>
              <w:lang w:val="en-US"/>
            </w:rPr>
            <w:t>教育自幼開始</w:t>
          </w:r>
        </w:sdtContent>
      </w:sdt>
      <w:proofErr w:type="gramStart"/>
      <w:r w:rsidR="00D53063" w:rsidRPr="00D53063">
        <w:rPr>
          <w:rFonts w:ascii="Times New Roman" w:eastAsia="新細明體" w:hAnsi="Times New Roman" w:cs="Times New Roman"/>
          <w:b/>
          <w:kern w:val="2"/>
          <w:bdr w:val="none" w:sz="0" w:space="0" w:color="auto"/>
          <w:lang w:val="en-US"/>
        </w:rPr>
        <w:t>─</w:t>
      </w:r>
      <w:proofErr w:type="gramEnd"/>
      <w:sdt>
        <w:sdtPr>
          <w:rPr>
            <w:rFonts w:ascii="Times New Roman" w:eastAsia="新細明體" w:hAnsi="Times New Roman" w:cs="Times New Roman"/>
            <w:color w:val="auto"/>
            <w:kern w:val="2"/>
            <w:sz w:val="24"/>
            <w:bdr w:val="none" w:sz="0" w:space="0" w:color="auto"/>
            <w:lang w:val="en-US"/>
          </w:rPr>
          <w:tag w:val="goog_rdk_116"/>
          <w:id w:val="-744962618"/>
        </w:sdtPr>
        <w:sdtEndPr/>
        <w:sdtContent>
          <w:r w:rsidR="00D53063" w:rsidRPr="00D53063">
            <w:rPr>
              <w:rFonts w:ascii="Times New Roman" w:eastAsia="新細明體" w:hAnsi="Times New Roman" w:cs="Times New Roman"/>
              <w:kern w:val="2"/>
              <w:bdr w:val="none" w:sz="0" w:space="0" w:color="auto"/>
              <w:lang w:val="en-US"/>
            </w:rPr>
            <w:t>幼兒園主題探究課程中的經驗。</w:t>
          </w:r>
        </w:sdtContent>
      </w:sdt>
      <w:sdt>
        <w:sdtPr>
          <w:rPr>
            <w:rFonts w:ascii="Times New Roman" w:eastAsia="新細明體" w:hAnsi="Times New Roman" w:cs="Times New Roman"/>
            <w:color w:val="auto"/>
            <w:kern w:val="2"/>
            <w:sz w:val="24"/>
            <w:bdr w:val="none" w:sz="0" w:space="0" w:color="auto"/>
            <w:lang w:val="en-US"/>
          </w:rPr>
          <w:tag w:val="goog_rdk_117"/>
          <w:id w:val="-1604798843"/>
        </w:sdtPr>
        <w:sdtEndPr/>
        <w:sdtContent>
          <w:r w:rsidR="00D53063" w:rsidRPr="00D53063">
            <w:rPr>
              <w:rFonts w:ascii="Times New Roman" w:eastAsia="新細明體" w:hAnsi="Times New Roman" w:cs="Times New Roman"/>
              <w:b/>
              <w:kern w:val="2"/>
              <w:bdr w:val="none" w:sz="0" w:space="0" w:color="auto"/>
              <w:lang w:val="en-US"/>
            </w:rPr>
            <w:t>臺灣教育評論</w:t>
          </w:r>
        </w:sdtContent>
      </w:sdt>
    </w:p>
    <w:p w14:paraId="4E10489F" w14:textId="5772E989" w:rsidR="00D53063" w:rsidRPr="00D53063" w:rsidRDefault="00AC0F82" w:rsidP="004A342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118"/>
          <w:id w:val="1918900225"/>
        </w:sdtPr>
        <w:sdtEndPr/>
        <w:sdtContent>
          <w:r w:rsidR="00117188" w:rsidRPr="00D53063">
            <w:rPr>
              <w:rFonts w:ascii="Times New Roman" w:eastAsia="新細明體" w:hAnsi="Times New Roman" w:cs="Times New Roman"/>
              <w:b/>
              <w:color w:val="auto"/>
              <w:kern w:val="2"/>
              <w:bdr w:val="none" w:sz="0" w:space="0" w:color="auto"/>
              <w:lang w:val="en-US"/>
            </w:rPr>
            <w:t xml:space="preserve">    </w:t>
          </w:r>
          <w:r w:rsidR="00117188">
            <w:rPr>
              <w:rFonts w:ascii="Times New Roman" w:eastAsia="新細明體" w:hAnsi="Times New Roman" w:cs="Times New Roman"/>
              <w:b/>
              <w:color w:val="auto"/>
              <w:kern w:val="2"/>
              <w:bdr w:val="none" w:sz="0" w:space="0" w:color="auto"/>
              <w:lang w:val="en-US"/>
            </w:rPr>
            <w:t xml:space="preserve">   </w:t>
          </w:r>
          <w:r w:rsidR="00D53063" w:rsidRPr="00D53063">
            <w:rPr>
              <w:rFonts w:ascii="Times New Roman" w:eastAsia="新細明體" w:hAnsi="Times New Roman" w:cs="Times New Roman"/>
              <w:b/>
              <w:kern w:val="2"/>
              <w:bdr w:val="none" w:sz="0" w:space="0" w:color="auto"/>
              <w:lang w:val="en-US"/>
            </w:rPr>
            <w:t>月刊，</w:t>
          </w:r>
          <w:r w:rsidR="00D53063" w:rsidRPr="00D53063">
            <w:rPr>
              <w:rFonts w:ascii="Times New Roman" w:eastAsia="新細明體" w:hAnsi="Times New Roman" w:cs="Times New Roman"/>
              <w:b/>
              <w:kern w:val="2"/>
              <w:bdr w:val="none" w:sz="0" w:space="0" w:color="auto"/>
              <w:lang w:val="en-US"/>
            </w:rPr>
            <w:t>6</w:t>
          </w:r>
        </w:sdtContent>
      </w:sdt>
      <w:sdt>
        <w:sdtPr>
          <w:rPr>
            <w:rFonts w:ascii="Times New Roman" w:eastAsia="新細明體" w:hAnsi="Times New Roman" w:cs="Times New Roman"/>
            <w:color w:val="auto"/>
            <w:kern w:val="2"/>
            <w:sz w:val="24"/>
            <w:bdr w:val="none" w:sz="0" w:space="0" w:color="auto"/>
            <w:lang w:val="en-US"/>
          </w:rPr>
          <w:tag w:val="goog_rdk_119"/>
          <w:id w:val="655579859"/>
        </w:sdtPr>
        <w:sdtEndPr/>
        <w:sdtContent>
          <w:r w:rsidR="00D53063" w:rsidRPr="00D53063">
            <w:rPr>
              <w:rFonts w:ascii="Times New Roman" w:eastAsia="新細明體" w:hAnsi="Times New Roman" w:cs="Times New Roman"/>
              <w:kern w:val="2"/>
              <w:bdr w:val="none" w:sz="0" w:space="0" w:color="auto"/>
              <w:lang w:val="en-US"/>
            </w:rPr>
            <w:t>（</w:t>
          </w:r>
          <w:r w:rsidR="00D53063" w:rsidRPr="00D53063">
            <w:rPr>
              <w:rFonts w:ascii="Times New Roman" w:eastAsia="新細明體" w:hAnsi="Times New Roman" w:cs="Times New Roman"/>
              <w:kern w:val="2"/>
              <w:bdr w:val="none" w:sz="0" w:space="0" w:color="auto"/>
              <w:lang w:val="en-US"/>
            </w:rPr>
            <w:t>9</w:t>
          </w:r>
          <w:r w:rsidR="00D53063" w:rsidRPr="00D53063">
            <w:rPr>
              <w:rFonts w:ascii="Times New Roman" w:eastAsia="新細明體" w:hAnsi="Times New Roman" w:cs="Times New Roman"/>
              <w:kern w:val="2"/>
              <w:bdr w:val="none" w:sz="0" w:space="0" w:color="auto"/>
              <w:lang w:val="en-US"/>
            </w:rPr>
            <w:t>），</w:t>
          </w:r>
          <w:r w:rsidR="00D53063" w:rsidRPr="00D53063">
            <w:rPr>
              <w:rFonts w:ascii="Times New Roman" w:eastAsia="新細明體" w:hAnsi="Times New Roman" w:cs="Times New Roman"/>
              <w:kern w:val="2"/>
              <w:bdr w:val="none" w:sz="0" w:space="0" w:color="auto"/>
              <w:lang w:val="en-US"/>
            </w:rPr>
            <w:t>169-176</w:t>
          </w:r>
          <w:r w:rsidR="00D53063" w:rsidRPr="00D53063">
            <w:rPr>
              <w:rFonts w:ascii="Times New Roman" w:eastAsia="新細明體" w:hAnsi="Times New Roman" w:cs="Times New Roman"/>
              <w:kern w:val="2"/>
              <w:bdr w:val="none" w:sz="0" w:space="0" w:color="auto"/>
              <w:lang w:val="en-US"/>
            </w:rPr>
            <w:t>。</w:t>
          </w:r>
        </w:sdtContent>
      </w:sdt>
    </w:p>
    <w:p w14:paraId="61BEE3AF" w14:textId="77777777" w:rsidR="00D53063" w:rsidRPr="00D53063" w:rsidRDefault="00AC0F82" w:rsidP="004A342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kern w:val="2"/>
          <w:bdr w:val="none" w:sz="0" w:space="0" w:color="auto"/>
          <w:lang w:val="en-US"/>
        </w:rPr>
      </w:pPr>
      <w:hyperlink r:id="rId38" w:history="1">
        <w:r w:rsidR="00D53063" w:rsidRPr="00D53063">
          <w:rPr>
            <w:rFonts w:ascii="Times New Roman" w:eastAsia="新細明體" w:hAnsi="Times New Roman" w:cs="Times New Roman"/>
            <w:kern w:val="2"/>
            <w:highlight w:val="white"/>
            <w:bdr w:val="none" w:sz="0" w:space="0" w:color="auto"/>
            <w:lang w:val="en-US"/>
          </w:rPr>
          <w:t>周淑惠</w:t>
        </w:r>
      </w:hyperlink>
      <w:hyperlink r:id="rId39" w:history="1">
        <w:r w:rsidR="00D53063" w:rsidRPr="00D53063">
          <w:rPr>
            <w:rFonts w:ascii="Times New Roman" w:eastAsia="新細明體" w:hAnsi="Times New Roman" w:cs="Times New Roman"/>
            <w:kern w:val="2"/>
            <w:bdr w:val="none" w:sz="0" w:space="0" w:color="auto"/>
            <w:lang w:val="en-US"/>
          </w:rPr>
          <w:t>（</w:t>
        </w:r>
        <w:r w:rsidR="00D53063" w:rsidRPr="00D53063">
          <w:rPr>
            <w:rFonts w:ascii="Times New Roman" w:eastAsia="新細明體" w:hAnsi="Times New Roman" w:cs="Times New Roman"/>
            <w:kern w:val="2"/>
            <w:bdr w:val="none" w:sz="0" w:space="0" w:color="auto"/>
            <w:lang w:val="en-US"/>
          </w:rPr>
          <w:t>2017b</w:t>
        </w:r>
        <w:r w:rsidR="00D53063" w:rsidRPr="00D53063">
          <w:rPr>
            <w:rFonts w:ascii="Times New Roman" w:eastAsia="新細明體" w:hAnsi="Times New Roman" w:cs="Times New Roman"/>
            <w:kern w:val="2"/>
            <w:bdr w:val="none" w:sz="0" w:space="0" w:color="auto"/>
            <w:lang w:val="en-US"/>
          </w:rPr>
          <w:t>）</w:t>
        </w:r>
      </w:hyperlink>
      <w:hyperlink r:id="rId40" w:history="1">
        <w:r w:rsidR="00D53063" w:rsidRPr="00D53063">
          <w:rPr>
            <w:rFonts w:ascii="Times New Roman" w:eastAsia="新細明體" w:hAnsi="Times New Roman" w:cs="Times New Roman"/>
            <w:kern w:val="2"/>
            <w:highlight w:val="white"/>
            <w:bdr w:val="none" w:sz="0" w:space="0" w:color="auto"/>
            <w:lang w:val="en-US"/>
          </w:rPr>
          <w:t>。面向</w:t>
        </w:r>
        <w:r w:rsidR="00D53063" w:rsidRPr="00D53063">
          <w:rPr>
            <w:rFonts w:ascii="Times New Roman" w:eastAsia="新細明體" w:hAnsi="Times New Roman" w:cs="Times New Roman"/>
            <w:kern w:val="2"/>
            <w:highlight w:val="white"/>
            <w:bdr w:val="none" w:sz="0" w:space="0" w:color="auto"/>
            <w:lang w:val="en-US"/>
          </w:rPr>
          <w:t>21</w:t>
        </w:r>
        <w:r w:rsidR="00D53063" w:rsidRPr="00D53063">
          <w:rPr>
            <w:rFonts w:ascii="Times New Roman" w:eastAsia="新細明體" w:hAnsi="Times New Roman" w:cs="Times New Roman"/>
            <w:kern w:val="2"/>
            <w:highlight w:val="white"/>
            <w:bdr w:val="none" w:sz="0" w:space="0" w:color="auto"/>
            <w:lang w:val="en-US"/>
          </w:rPr>
          <w:t>世紀的幼兒教育</w:t>
        </w:r>
        <w:r w:rsidR="00D53063" w:rsidRPr="00D53063">
          <w:rPr>
            <w:rFonts w:ascii="Times New Roman" w:eastAsia="新細明體" w:hAnsi="Times New Roman" w:cs="Times New Roman"/>
            <w:kern w:val="2"/>
            <w:highlight w:val="white"/>
            <w:bdr w:val="none" w:sz="0" w:space="0" w:color="auto"/>
            <w:lang w:val="en-US"/>
          </w:rPr>
          <w:t xml:space="preserve">: </w:t>
        </w:r>
        <w:r w:rsidR="00D53063" w:rsidRPr="00D53063">
          <w:rPr>
            <w:rFonts w:ascii="Times New Roman" w:eastAsia="新細明體" w:hAnsi="Times New Roman" w:cs="Times New Roman"/>
            <w:kern w:val="2"/>
            <w:highlight w:val="white"/>
            <w:bdr w:val="none" w:sz="0" w:space="0" w:color="auto"/>
            <w:lang w:val="en-US"/>
          </w:rPr>
          <w:t>探究取向主題課程。新北市：心理。</w:t>
        </w:r>
      </w:hyperlink>
    </w:p>
    <w:p w14:paraId="7331AE4D" w14:textId="77777777" w:rsidR="00D53063" w:rsidRPr="00D53063" w:rsidRDefault="00AC0F82" w:rsidP="004A342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b/>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120"/>
          <w:id w:val="-1482385284"/>
        </w:sdtPr>
        <w:sdtEndPr/>
        <w:sdtContent>
          <w:r w:rsidR="00D53063" w:rsidRPr="00D53063">
            <w:rPr>
              <w:rFonts w:ascii="Times New Roman" w:eastAsia="新細明體" w:hAnsi="Times New Roman" w:cs="Times New Roman"/>
              <w:kern w:val="2"/>
              <w:bdr w:val="none" w:sz="0" w:space="0" w:color="auto"/>
              <w:lang w:val="en-US"/>
            </w:rPr>
            <w:t>周淑惠（</w:t>
          </w:r>
          <w:r w:rsidR="00D53063" w:rsidRPr="00D53063">
            <w:rPr>
              <w:rFonts w:ascii="Times New Roman" w:eastAsia="新細明體" w:hAnsi="Times New Roman" w:cs="Times New Roman"/>
              <w:kern w:val="2"/>
              <w:bdr w:val="none" w:sz="0" w:space="0" w:color="auto"/>
              <w:lang w:val="en-US"/>
            </w:rPr>
            <w:t>2018</w:t>
          </w:r>
          <w:r w:rsidR="00D53063" w:rsidRPr="00D53063">
            <w:rPr>
              <w:rFonts w:ascii="Times New Roman" w:eastAsia="新細明體" w:hAnsi="Times New Roman" w:cs="Times New Roman"/>
              <w:kern w:val="2"/>
              <w:bdr w:val="none" w:sz="0" w:space="0" w:color="auto"/>
              <w:lang w:val="en-US"/>
            </w:rPr>
            <w:t>）。</w:t>
          </w:r>
        </w:sdtContent>
      </w:sdt>
      <w:sdt>
        <w:sdtPr>
          <w:rPr>
            <w:rFonts w:ascii="Times New Roman" w:eastAsia="新細明體" w:hAnsi="Times New Roman" w:cs="Times New Roman"/>
            <w:color w:val="auto"/>
            <w:kern w:val="2"/>
            <w:sz w:val="24"/>
            <w:bdr w:val="none" w:sz="0" w:space="0" w:color="auto"/>
            <w:lang w:val="en-US"/>
          </w:rPr>
          <w:tag w:val="goog_rdk_121"/>
          <w:id w:val="509886418"/>
        </w:sdtPr>
        <w:sdtEndPr/>
        <w:sdtContent>
          <w:r w:rsidR="00D53063" w:rsidRPr="00D53063">
            <w:rPr>
              <w:rFonts w:ascii="Times New Roman" w:eastAsia="新細明體" w:hAnsi="Times New Roman" w:cs="Times New Roman"/>
              <w:b/>
              <w:kern w:val="2"/>
              <w:bdr w:val="none" w:sz="0" w:space="0" w:color="auto"/>
              <w:lang w:val="en-US"/>
            </w:rPr>
            <w:t>具</w:t>
          </w:r>
          <w:r w:rsidR="00D53063" w:rsidRPr="00D53063">
            <w:rPr>
              <w:rFonts w:ascii="Times New Roman" w:eastAsia="新細明體" w:hAnsi="Times New Roman" w:cs="Times New Roman"/>
              <w:b/>
              <w:kern w:val="2"/>
              <w:bdr w:val="none" w:sz="0" w:space="0" w:color="auto"/>
              <w:lang w:val="en-US"/>
            </w:rPr>
            <w:t>STEM</w:t>
          </w:r>
          <w:r w:rsidR="00D53063" w:rsidRPr="00D53063">
            <w:rPr>
              <w:rFonts w:ascii="Times New Roman" w:eastAsia="新細明體" w:hAnsi="Times New Roman" w:cs="Times New Roman"/>
              <w:b/>
              <w:kern w:val="2"/>
              <w:bdr w:val="none" w:sz="0" w:space="0" w:color="auto"/>
              <w:lang w:val="en-US"/>
            </w:rPr>
            <w:t>精神之幼兒探究課程紀實：「一起創建遊戲樂園」主題</w:t>
          </w:r>
        </w:sdtContent>
      </w:sdt>
      <w:sdt>
        <w:sdtPr>
          <w:rPr>
            <w:rFonts w:ascii="Times New Roman" w:eastAsia="新細明體" w:hAnsi="Times New Roman" w:cs="Times New Roman"/>
            <w:color w:val="auto"/>
            <w:kern w:val="2"/>
            <w:sz w:val="24"/>
            <w:bdr w:val="none" w:sz="0" w:space="0" w:color="auto"/>
            <w:lang w:val="en-US"/>
          </w:rPr>
          <w:tag w:val="goog_rdk_122"/>
          <w:id w:val="-1140030720"/>
        </w:sdtPr>
        <w:sdtEndPr/>
        <w:sdtContent>
          <w:r w:rsidR="00D53063" w:rsidRPr="00D53063">
            <w:rPr>
              <w:rFonts w:ascii="Times New Roman" w:eastAsia="新細明體" w:hAnsi="Times New Roman" w:cs="Times New Roman"/>
              <w:kern w:val="2"/>
              <w:bdr w:val="none" w:sz="0" w:space="0" w:color="auto"/>
              <w:lang w:val="en-US"/>
            </w:rPr>
            <w:t>。</w:t>
          </w:r>
        </w:sdtContent>
      </w:sdt>
    </w:p>
    <w:p w14:paraId="53F8B83B" w14:textId="2175EFF1" w:rsidR="00D53063" w:rsidRPr="00D53063" w:rsidRDefault="00117188" w:rsidP="004A342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kern w:val="2"/>
          <w:bdr w:val="none" w:sz="0" w:space="0" w:color="auto"/>
          <w:lang w:val="en-US"/>
        </w:rPr>
      </w:pPr>
      <w:r w:rsidRPr="00D53063">
        <w:rPr>
          <w:rFonts w:ascii="Times New Roman" w:eastAsia="新細明體" w:hAnsi="Times New Roman" w:cs="Times New Roman"/>
          <w:b/>
          <w:color w:val="auto"/>
          <w:kern w:val="2"/>
          <w:bdr w:val="none" w:sz="0" w:space="0" w:color="auto"/>
          <w:lang w:val="en-US"/>
        </w:rPr>
        <w:t xml:space="preserve">    </w:t>
      </w:r>
      <w:r>
        <w:rPr>
          <w:rFonts w:ascii="Times New Roman" w:eastAsia="新細明體" w:hAnsi="Times New Roman" w:cs="Times New Roman"/>
          <w:b/>
          <w:color w:val="auto"/>
          <w:kern w:val="2"/>
          <w:bdr w:val="none" w:sz="0" w:space="0" w:color="auto"/>
          <w:lang w:val="en-US"/>
        </w:rPr>
        <w:t xml:space="preserve">   </w:t>
      </w:r>
      <w:sdt>
        <w:sdtPr>
          <w:rPr>
            <w:rFonts w:ascii="Times New Roman" w:eastAsia="新細明體" w:hAnsi="Times New Roman" w:cs="Times New Roman"/>
            <w:color w:val="auto"/>
            <w:kern w:val="2"/>
            <w:sz w:val="24"/>
            <w:bdr w:val="none" w:sz="0" w:space="0" w:color="auto"/>
            <w:lang w:val="en-US"/>
          </w:rPr>
          <w:tag w:val="goog_rdk_123"/>
          <w:id w:val="-54010126"/>
        </w:sdtPr>
        <w:sdtEndPr/>
        <w:sdtContent>
          <w:r w:rsidR="00D53063" w:rsidRPr="00D53063">
            <w:rPr>
              <w:rFonts w:ascii="Times New Roman" w:eastAsia="新細明體" w:hAnsi="Times New Roman" w:cs="Times New Roman"/>
              <w:kern w:val="2"/>
              <w:bdr w:val="none" w:sz="0" w:space="0" w:color="auto"/>
              <w:lang w:val="en-US"/>
            </w:rPr>
            <w:t>新北市：心理。</w:t>
          </w:r>
        </w:sdtContent>
      </w:sdt>
    </w:p>
    <w:p w14:paraId="07C09DCF" w14:textId="77777777" w:rsidR="00D53063" w:rsidRPr="00D53063" w:rsidRDefault="00AC0F82" w:rsidP="004A342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124"/>
          <w:id w:val="1726938748"/>
        </w:sdtPr>
        <w:sdtEndPr/>
        <w:sdtContent>
          <w:r w:rsidR="00D53063" w:rsidRPr="00D53063">
            <w:rPr>
              <w:rFonts w:ascii="Times New Roman" w:eastAsia="新細明體" w:hAnsi="Times New Roman" w:cs="Times New Roman"/>
              <w:kern w:val="2"/>
              <w:bdr w:val="none" w:sz="0" w:space="0" w:color="auto"/>
              <w:lang w:val="en-US"/>
            </w:rPr>
            <w:t>周淑惠（</w:t>
          </w:r>
          <w:r w:rsidR="00D53063" w:rsidRPr="00D53063">
            <w:rPr>
              <w:rFonts w:ascii="Times New Roman" w:eastAsia="新細明體" w:hAnsi="Times New Roman" w:cs="Times New Roman"/>
              <w:kern w:val="2"/>
              <w:bdr w:val="none" w:sz="0" w:space="0" w:color="auto"/>
              <w:lang w:val="en-US"/>
            </w:rPr>
            <w:t>2020</w:t>
          </w:r>
          <w:r w:rsidR="00D53063" w:rsidRPr="00D53063">
            <w:rPr>
              <w:rFonts w:ascii="Times New Roman" w:eastAsia="新細明體" w:hAnsi="Times New Roman" w:cs="Times New Roman"/>
              <w:kern w:val="2"/>
              <w:bdr w:val="none" w:sz="0" w:space="0" w:color="auto"/>
              <w:lang w:val="en-US"/>
            </w:rPr>
            <w:t>）。</w:t>
          </w:r>
        </w:sdtContent>
      </w:sdt>
      <w:sdt>
        <w:sdtPr>
          <w:rPr>
            <w:rFonts w:ascii="Times New Roman" w:eastAsia="新細明體" w:hAnsi="Times New Roman" w:cs="Times New Roman"/>
            <w:color w:val="auto"/>
            <w:kern w:val="2"/>
            <w:sz w:val="24"/>
            <w:bdr w:val="none" w:sz="0" w:space="0" w:color="auto"/>
            <w:lang w:val="en-US"/>
          </w:rPr>
          <w:tag w:val="goog_rdk_125"/>
          <w:id w:val="1440258838"/>
        </w:sdtPr>
        <w:sdtEndPr/>
        <w:sdtContent>
          <w:r w:rsidR="00D53063" w:rsidRPr="00D53063">
            <w:rPr>
              <w:rFonts w:ascii="Times New Roman" w:eastAsia="新細明體" w:hAnsi="Times New Roman" w:cs="Times New Roman"/>
              <w:b/>
              <w:kern w:val="2"/>
              <w:bdr w:val="none" w:sz="0" w:space="0" w:color="auto"/>
              <w:lang w:val="en-US"/>
            </w:rPr>
            <w:t>幼兒</w:t>
          </w:r>
          <w:r w:rsidR="00D53063" w:rsidRPr="00D53063">
            <w:rPr>
              <w:rFonts w:ascii="Times New Roman" w:eastAsia="新細明體" w:hAnsi="Times New Roman" w:cs="Times New Roman"/>
              <w:b/>
              <w:kern w:val="2"/>
              <w:bdr w:val="none" w:sz="0" w:space="0" w:color="auto"/>
              <w:lang w:val="en-US"/>
            </w:rPr>
            <w:t>STEM</w:t>
          </w:r>
          <w:r w:rsidR="00D53063" w:rsidRPr="00D53063">
            <w:rPr>
              <w:rFonts w:ascii="Times New Roman" w:eastAsia="新細明體" w:hAnsi="Times New Roman" w:cs="Times New Roman"/>
              <w:b/>
              <w:kern w:val="2"/>
              <w:bdr w:val="none" w:sz="0" w:space="0" w:color="auto"/>
              <w:lang w:val="en-US"/>
            </w:rPr>
            <w:t>教育課程與教學指引</w:t>
          </w:r>
        </w:sdtContent>
      </w:sdt>
      <w:sdt>
        <w:sdtPr>
          <w:rPr>
            <w:rFonts w:ascii="Times New Roman" w:eastAsia="新細明體" w:hAnsi="Times New Roman" w:cs="Times New Roman"/>
            <w:color w:val="auto"/>
            <w:kern w:val="2"/>
            <w:sz w:val="24"/>
            <w:bdr w:val="none" w:sz="0" w:space="0" w:color="auto"/>
            <w:lang w:val="en-US"/>
          </w:rPr>
          <w:tag w:val="goog_rdk_126"/>
          <w:id w:val="136773985"/>
        </w:sdtPr>
        <w:sdtEndPr/>
        <w:sdtContent>
          <w:r w:rsidR="00D53063" w:rsidRPr="00D53063">
            <w:rPr>
              <w:rFonts w:ascii="Times New Roman" w:eastAsia="新細明體" w:hAnsi="Times New Roman" w:cs="Times New Roman"/>
              <w:kern w:val="2"/>
              <w:bdr w:val="none" w:sz="0" w:space="0" w:color="auto"/>
              <w:lang w:val="en-US"/>
            </w:rPr>
            <w:t>。新北市：心理。</w:t>
          </w:r>
        </w:sdtContent>
      </w:sdt>
    </w:p>
    <w:p w14:paraId="0372B0AC" w14:textId="77777777" w:rsidR="00D53063" w:rsidRPr="00D53063" w:rsidRDefault="00AC0F82" w:rsidP="004A342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b/>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127"/>
          <w:id w:val="521755031"/>
        </w:sdtPr>
        <w:sdtEndPr/>
        <w:sdtContent>
          <w:proofErr w:type="gramStart"/>
          <w:r w:rsidR="00D53063" w:rsidRPr="00D53063">
            <w:rPr>
              <w:rFonts w:ascii="Times New Roman" w:eastAsia="新細明體" w:hAnsi="Times New Roman" w:cs="Times New Roman"/>
              <w:color w:val="auto"/>
              <w:kern w:val="2"/>
              <w:bdr w:val="none" w:sz="0" w:space="0" w:color="auto"/>
              <w:lang w:val="en-US"/>
            </w:rPr>
            <w:t>廖藪</w:t>
          </w:r>
          <w:proofErr w:type="gramEnd"/>
          <w:r w:rsidR="00D53063" w:rsidRPr="00D53063">
            <w:rPr>
              <w:rFonts w:ascii="Times New Roman" w:eastAsia="新細明體" w:hAnsi="Times New Roman" w:cs="Times New Roman"/>
              <w:color w:val="auto"/>
              <w:kern w:val="2"/>
              <w:bdr w:val="none" w:sz="0" w:space="0" w:color="auto"/>
              <w:lang w:val="en-US"/>
            </w:rPr>
            <w:t>芬（</w:t>
          </w:r>
          <w:r w:rsidR="00D53063" w:rsidRPr="00D53063">
            <w:rPr>
              <w:rFonts w:ascii="Times New Roman" w:eastAsia="新細明體" w:hAnsi="Times New Roman" w:cs="Times New Roman"/>
              <w:color w:val="auto"/>
              <w:kern w:val="2"/>
              <w:bdr w:val="none" w:sz="0" w:space="0" w:color="auto"/>
              <w:lang w:val="en-US"/>
            </w:rPr>
            <w:t>2019</w:t>
          </w:r>
          <w:r w:rsidR="00D53063" w:rsidRPr="00D53063">
            <w:rPr>
              <w:rFonts w:ascii="Times New Roman" w:eastAsia="新細明體" w:hAnsi="Times New Roman" w:cs="Times New Roman"/>
              <w:color w:val="auto"/>
              <w:kern w:val="2"/>
              <w:bdr w:val="none" w:sz="0" w:space="0" w:color="auto"/>
              <w:lang w:val="en-US"/>
            </w:rPr>
            <w:t>）。幼兒園教保活動課程設計實務。載於蔡春美主編，</w:t>
          </w:r>
        </w:sdtContent>
      </w:sdt>
      <w:sdt>
        <w:sdtPr>
          <w:rPr>
            <w:rFonts w:ascii="Times New Roman" w:eastAsia="新細明體" w:hAnsi="Times New Roman" w:cs="Times New Roman"/>
            <w:color w:val="auto"/>
            <w:kern w:val="2"/>
            <w:sz w:val="24"/>
            <w:bdr w:val="none" w:sz="0" w:space="0" w:color="auto"/>
            <w:lang w:val="en-US"/>
          </w:rPr>
          <w:tag w:val="goog_rdk_128"/>
          <w:id w:val="1329561845"/>
        </w:sdtPr>
        <w:sdtEndPr/>
        <w:sdtContent>
          <w:r w:rsidR="00D53063" w:rsidRPr="00D53063">
            <w:rPr>
              <w:rFonts w:ascii="Times New Roman" w:eastAsia="新細明體" w:hAnsi="Times New Roman" w:cs="Times New Roman"/>
              <w:b/>
              <w:color w:val="auto"/>
              <w:kern w:val="2"/>
              <w:bdr w:val="none" w:sz="0" w:space="0" w:color="auto"/>
              <w:lang w:val="en-US"/>
            </w:rPr>
            <w:t>幼兒園教保活動</w:t>
          </w:r>
        </w:sdtContent>
      </w:sdt>
    </w:p>
    <w:p w14:paraId="61F058E0" w14:textId="4B372185" w:rsidR="00D53063" w:rsidRPr="00D53063" w:rsidRDefault="00AC0F82" w:rsidP="004A342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color w:val="auto"/>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129"/>
          <w:id w:val="-2010282297"/>
        </w:sdtPr>
        <w:sdtEndPr/>
        <w:sdtContent>
          <w:r w:rsidR="00117188" w:rsidRPr="00D53063">
            <w:rPr>
              <w:rFonts w:ascii="Times New Roman" w:eastAsia="新細明體" w:hAnsi="Times New Roman" w:cs="Times New Roman"/>
              <w:b/>
              <w:color w:val="auto"/>
              <w:kern w:val="2"/>
              <w:bdr w:val="none" w:sz="0" w:space="0" w:color="auto"/>
              <w:lang w:val="en-US"/>
            </w:rPr>
            <w:t xml:space="preserve">    </w:t>
          </w:r>
          <w:r w:rsidR="00117188">
            <w:rPr>
              <w:rFonts w:ascii="Times New Roman" w:eastAsia="新細明體" w:hAnsi="Times New Roman" w:cs="Times New Roman"/>
              <w:b/>
              <w:color w:val="auto"/>
              <w:kern w:val="2"/>
              <w:bdr w:val="none" w:sz="0" w:space="0" w:color="auto"/>
              <w:lang w:val="en-US"/>
            </w:rPr>
            <w:t xml:space="preserve">   </w:t>
          </w:r>
          <w:r w:rsidR="00D53063" w:rsidRPr="00D53063">
            <w:rPr>
              <w:rFonts w:ascii="Times New Roman" w:eastAsia="新細明體" w:hAnsi="Times New Roman" w:cs="Times New Roman"/>
              <w:b/>
              <w:color w:val="auto"/>
              <w:kern w:val="2"/>
              <w:bdr w:val="none" w:sz="0" w:space="0" w:color="auto"/>
              <w:lang w:val="en-US"/>
            </w:rPr>
            <w:t>課程設計</w:t>
          </w:r>
        </w:sdtContent>
      </w:sdt>
      <w:sdt>
        <w:sdtPr>
          <w:rPr>
            <w:rFonts w:ascii="Times New Roman" w:eastAsia="新細明體" w:hAnsi="Times New Roman" w:cs="Times New Roman"/>
            <w:color w:val="auto"/>
            <w:kern w:val="2"/>
            <w:sz w:val="24"/>
            <w:bdr w:val="none" w:sz="0" w:space="0" w:color="auto"/>
            <w:lang w:val="en-US"/>
          </w:rPr>
          <w:tag w:val="goog_rdk_130"/>
          <w:id w:val="-881938401"/>
        </w:sdtPr>
        <w:sdtEndPr/>
        <w:sdtContent>
          <w:r w:rsidR="00D53063" w:rsidRPr="00D53063">
            <w:rPr>
              <w:rFonts w:ascii="Times New Roman" w:eastAsia="新細明體" w:hAnsi="Times New Roman" w:cs="Times New Roman"/>
              <w:color w:val="auto"/>
              <w:kern w:val="2"/>
              <w:bdr w:val="none" w:sz="0" w:space="0" w:color="auto"/>
              <w:lang w:val="en-US"/>
            </w:rPr>
            <w:t>（</w:t>
          </w:r>
        </w:sdtContent>
      </w:sdt>
      <w:sdt>
        <w:sdtPr>
          <w:rPr>
            <w:rFonts w:ascii="Times New Roman" w:eastAsia="新細明體" w:hAnsi="Times New Roman" w:cs="Times New Roman"/>
            <w:color w:val="auto"/>
            <w:kern w:val="2"/>
            <w:sz w:val="24"/>
            <w:bdr w:val="none" w:sz="0" w:space="0" w:color="auto"/>
            <w:lang w:val="en-US"/>
          </w:rPr>
          <w:tag w:val="goog_rdk_131"/>
          <w:id w:val="20367824"/>
        </w:sdtPr>
        <w:sdtEndPr/>
        <w:sdtContent>
          <w:r w:rsidR="00D53063" w:rsidRPr="00D53063">
            <w:rPr>
              <w:rFonts w:ascii="Times New Roman" w:eastAsia="新細明體" w:hAnsi="Times New Roman" w:cs="Times New Roman"/>
              <w:color w:val="auto"/>
              <w:kern w:val="2"/>
              <w:highlight w:val="white"/>
              <w:bdr w:val="none" w:sz="0" w:space="0" w:color="auto"/>
              <w:lang w:val="en-US"/>
            </w:rPr>
            <w:t>頁</w:t>
          </w:r>
        </w:sdtContent>
      </w:sdt>
      <w:sdt>
        <w:sdtPr>
          <w:rPr>
            <w:rFonts w:ascii="Times New Roman" w:eastAsia="新細明體" w:hAnsi="Times New Roman" w:cs="Times New Roman"/>
            <w:color w:val="auto"/>
            <w:kern w:val="2"/>
            <w:sz w:val="24"/>
            <w:bdr w:val="none" w:sz="0" w:space="0" w:color="auto"/>
            <w:lang w:val="en-US"/>
          </w:rPr>
          <w:tag w:val="goog_rdk_132"/>
          <w:id w:val="-1940987033"/>
        </w:sdtPr>
        <w:sdtEndPr/>
        <w:sdtContent>
          <w:r w:rsidR="00D53063" w:rsidRPr="00D53063">
            <w:rPr>
              <w:rFonts w:ascii="Times New Roman" w:eastAsia="新細明體" w:hAnsi="Times New Roman" w:cs="Times New Roman"/>
              <w:color w:val="auto"/>
              <w:kern w:val="2"/>
              <w:bdr w:val="none" w:sz="0" w:space="0" w:color="auto"/>
              <w:lang w:val="en-US"/>
            </w:rPr>
            <w:t>107-189</w:t>
          </w:r>
          <w:r w:rsidR="00D53063" w:rsidRPr="00D53063">
            <w:rPr>
              <w:rFonts w:ascii="Times New Roman" w:eastAsia="新細明體" w:hAnsi="Times New Roman" w:cs="Times New Roman"/>
              <w:color w:val="auto"/>
              <w:kern w:val="2"/>
              <w:bdr w:val="none" w:sz="0" w:space="0" w:color="auto"/>
              <w:lang w:val="en-US"/>
            </w:rPr>
            <w:t>）。新北市：心理。</w:t>
          </w:r>
        </w:sdtContent>
      </w:sdt>
    </w:p>
    <w:p w14:paraId="5C8E7186" w14:textId="77777777" w:rsidR="00D53063" w:rsidRPr="00D53063" w:rsidRDefault="00AC0F82" w:rsidP="004A342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kern w:val="2"/>
          <w:highlight w:val="white"/>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133"/>
          <w:id w:val="1534694864"/>
        </w:sdtPr>
        <w:sdtEndPr/>
        <w:sdtContent>
          <w:r w:rsidR="00D53063" w:rsidRPr="00D53063">
            <w:rPr>
              <w:rFonts w:ascii="Times New Roman" w:eastAsia="新細明體" w:hAnsi="Times New Roman" w:cs="Times New Roman"/>
              <w:kern w:val="2"/>
              <w:bdr w:val="none" w:sz="0" w:space="0" w:color="auto"/>
              <w:lang w:val="en-US"/>
            </w:rPr>
            <w:t>劉</w:t>
          </w:r>
          <w:proofErr w:type="gramStart"/>
          <w:r w:rsidR="00D53063" w:rsidRPr="00D53063">
            <w:rPr>
              <w:rFonts w:ascii="Times New Roman" w:eastAsia="新細明體" w:hAnsi="Times New Roman" w:cs="Times New Roman"/>
              <w:kern w:val="2"/>
              <w:bdr w:val="none" w:sz="0" w:space="0" w:color="auto"/>
              <w:lang w:val="en-US"/>
            </w:rPr>
            <w:t>姵</w:t>
          </w:r>
          <w:proofErr w:type="gramEnd"/>
          <w:r w:rsidR="00D53063" w:rsidRPr="00D53063">
            <w:rPr>
              <w:rFonts w:ascii="Times New Roman" w:eastAsia="新細明體" w:hAnsi="Times New Roman" w:cs="Times New Roman"/>
              <w:kern w:val="2"/>
              <w:bdr w:val="none" w:sz="0" w:space="0" w:color="auto"/>
              <w:lang w:val="en-US"/>
            </w:rPr>
            <w:t>君（</w:t>
          </w:r>
          <w:r w:rsidR="00D53063" w:rsidRPr="00D53063">
            <w:rPr>
              <w:rFonts w:ascii="Times New Roman" w:eastAsia="新細明體" w:hAnsi="Times New Roman" w:cs="Times New Roman"/>
              <w:kern w:val="2"/>
              <w:bdr w:val="none" w:sz="0" w:space="0" w:color="auto"/>
              <w:lang w:val="en-US"/>
            </w:rPr>
            <w:t>2019</w:t>
          </w:r>
          <w:r w:rsidR="00D53063" w:rsidRPr="00D53063">
            <w:rPr>
              <w:rFonts w:ascii="Times New Roman" w:eastAsia="新細明體" w:hAnsi="Times New Roman" w:cs="Times New Roman"/>
              <w:kern w:val="2"/>
              <w:bdr w:val="none" w:sz="0" w:space="0" w:color="auto"/>
              <w:lang w:val="en-US"/>
            </w:rPr>
            <w:t>）。</w:t>
          </w:r>
        </w:sdtContent>
      </w:sdt>
      <w:sdt>
        <w:sdtPr>
          <w:rPr>
            <w:rFonts w:ascii="Times New Roman" w:eastAsia="新細明體" w:hAnsi="Times New Roman" w:cs="Times New Roman"/>
            <w:color w:val="auto"/>
            <w:kern w:val="2"/>
            <w:sz w:val="24"/>
            <w:bdr w:val="none" w:sz="0" w:space="0" w:color="auto"/>
            <w:lang w:val="en-US"/>
          </w:rPr>
          <w:tag w:val="goog_rdk_134"/>
          <w:id w:val="-1631930836"/>
        </w:sdtPr>
        <w:sdtEndPr/>
        <w:sdtContent>
          <w:r w:rsidR="00D53063" w:rsidRPr="00D53063">
            <w:rPr>
              <w:rFonts w:ascii="Times New Roman" w:eastAsia="新細明體" w:hAnsi="Times New Roman" w:cs="Times New Roman"/>
              <w:b/>
              <w:kern w:val="2"/>
              <w:bdr w:val="none" w:sz="0" w:space="0" w:color="auto"/>
              <w:lang w:val="en-US"/>
            </w:rPr>
            <w:t>美國、歐盟、英國</w:t>
          </w:r>
          <w:r w:rsidR="00D53063" w:rsidRPr="00D53063">
            <w:rPr>
              <w:rFonts w:ascii="Times New Roman" w:eastAsia="新細明體" w:hAnsi="Times New Roman" w:cs="Times New Roman"/>
              <w:b/>
              <w:kern w:val="2"/>
              <w:bdr w:val="none" w:sz="0" w:space="0" w:color="auto"/>
              <w:lang w:val="en-US"/>
            </w:rPr>
            <w:t>STEM</w:t>
          </w:r>
          <w:r w:rsidR="00D53063" w:rsidRPr="00D53063">
            <w:rPr>
              <w:rFonts w:ascii="Times New Roman" w:eastAsia="新細明體" w:hAnsi="Times New Roman" w:cs="Times New Roman"/>
              <w:b/>
              <w:kern w:val="2"/>
              <w:bdr w:val="none" w:sz="0" w:space="0" w:color="auto"/>
              <w:lang w:val="en-US"/>
            </w:rPr>
            <w:t>教育策略對我國之啟發</w:t>
          </w:r>
        </w:sdtContent>
      </w:sdt>
      <w:sdt>
        <w:sdtPr>
          <w:rPr>
            <w:rFonts w:ascii="Times New Roman" w:eastAsia="新細明體" w:hAnsi="Times New Roman" w:cs="Times New Roman"/>
            <w:color w:val="auto"/>
            <w:kern w:val="2"/>
            <w:sz w:val="24"/>
            <w:bdr w:val="none" w:sz="0" w:space="0" w:color="auto"/>
            <w:lang w:val="en-US"/>
          </w:rPr>
          <w:tag w:val="goog_rdk_135"/>
          <w:id w:val="498241960"/>
        </w:sdtPr>
        <w:sdtEndPr/>
        <w:sdtContent>
          <w:r w:rsidR="00D53063" w:rsidRPr="00D53063">
            <w:rPr>
              <w:rFonts w:ascii="Times New Roman" w:eastAsia="新細明體" w:hAnsi="Times New Roman" w:cs="Times New Roman"/>
              <w:kern w:val="2"/>
              <w:bdr w:val="none" w:sz="0" w:space="0" w:color="auto"/>
              <w:lang w:val="en-US"/>
            </w:rPr>
            <w:t>。臺北市：</w:t>
          </w:r>
        </w:sdtContent>
      </w:sdt>
      <w:sdt>
        <w:sdtPr>
          <w:rPr>
            <w:rFonts w:ascii="Times New Roman" w:eastAsia="新細明體" w:hAnsi="Times New Roman" w:cs="Times New Roman"/>
            <w:color w:val="auto"/>
            <w:kern w:val="2"/>
            <w:sz w:val="24"/>
            <w:bdr w:val="none" w:sz="0" w:space="0" w:color="auto"/>
            <w:lang w:val="en-US"/>
          </w:rPr>
          <w:tag w:val="goog_rdk_136"/>
          <w:id w:val="998158809"/>
        </w:sdtPr>
        <w:sdtEndPr/>
        <w:sdtContent>
          <w:r w:rsidR="00D53063" w:rsidRPr="00D53063">
            <w:rPr>
              <w:rFonts w:ascii="Times New Roman" w:eastAsia="新細明體" w:hAnsi="Times New Roman" w:cs="Times New Roman"/>
              <w:kern w:val="2"/>
              <w:highlight w:val="white"/>
              <w:bdr w:val="none" w:sz="0" w:space="0" w:color="auto"/>
              <w:lang w:val="en-US"/>
            </w:rPr>
            <w:t>國家發</w:t>
          </w:r>
        </w:sdtContent>
      </w:sdt>
    </w:p>
    <w:p w14:paraId="5FA60DF3" w14:textId="77777777" w:rsidR="00D53063" w:rsidRPr="00D53063" w:rsidRDefault="00AC0F82" w:rsidP="004A342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440"/>
        <w:rPr>
          <w:rFonts w:ascii="Times New Roman" w:eastAsia="新細明體" w:hAnsi="Times New Roman" w:cs="Times New Roman" w:hint="default"/>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137"/>
          <w:id w:val="773050844"/>
        </w:sdtPr>
        <w:sdtEndPr/>
        <w:sdtContent>
          <w:r w:rsidR="00D53063" w:rsidRPr="00D53063">
            <w:rPr>
              <w:rFonts w:ascii="Times New Roman" w:eastAsia="新細明體" w:hAnsi="Times New Roman" w:cs="Times New Roman"/>
              <w:kern w:val="2"/>
              <w:highlight w:val="white"/>
              <w:bdr w:val="none" w:sz="0" w:space="0" w:color="auto"/>
              <w:lang w:val="en-US"/>
            </w:rPr>
            <w:t>展委員會人力發展處。</w:t>
          </w:r>
        </w:sdtContent>
      </w:sdt>
    </w:p>
    <w:p w14:paraId="00720F2E" w14:textId="77777777" w:rsidR="00D53063" w:rsidRPr="00D53063" w:rsidRDefault="00AC0F82" w:rsidP="004A342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kern w:val="2"/>
          <w:bdr w:val="none" w:sz="0" w:space="0" w:color="auto"/>
          <w:lang w:val="en-US"/>
        </w:rPr>
      </w:pPr>
      <w:sdt>
        <w:sdtPr>
          <w:rPr>
            <w:rFonts w:ascii="Times New Roman" w:eastAsia="新細明體" w:hAnsi="Times New Roman" w:cs="Times New Roman"/>
            <w:color w:val="auto"/>
            <w:kern w:val="2"/>
            <w:sz w:val="24"/>
            <w:bdr w:val="none" w:sz="0" w:space="0" w:color="auto"/>
            <w:lang w:val="en-US"/>
          </w:rPr>
          <w:tag w:val="goog_rdk_138"/>
          <w:id w:val="1598285351"/>
        </w:sdtPr>
        <w:sdtEndPr/>
        <w:sdtContent>
          <w:r w:rsidR="00D53063" w:rsidRPr="00D53063">
            <w:rPr>
              <w:rFonts w:ascii="Times New Roman" w:eastAsia="新細明體" w:hAnsi="Times New Roman" w:cs="Times New Roman"/>
              <w:kern w:val="2"/>
              <w:bdr w:val="none" w:sz="0" w:space="0" w:color="auto"/>
              <w:lang w:val="en-US"/>
            </w:rPr>
            <w:t>簡楚瑛（</w:t>
          </w:r>
          <w:r w:rsidR="00D53063" w:rsidRPr="00D53063">
            <w:rPr>
              <w:rFonts w:ascii="Times New Roman" w:eastAsia="新細明體" w:hAnsi="Times New Roman" w:cs="Times New Roman"/>
              <w:kern w:val="2"/>
              <w:bdr w:val="none" w:sz="0" w:space="0" w:color="auto"/>
              <w:lang w:val="en-US"/>
            </w:rPr>
            <w:t>2009</w:t>
          </w:r>
          <w:r w:rsidR="00D53063" w:rsidRPr="00D53063">
            <w:rPr>
              <w:rFonts w:ascii="Times New Roman" w:eastAsia="新細明體" w:hAnsi="Times New Roman" w:cs="Times New Roman"/>
              <w:kern w:val="2"/>
              <w:bdr w:val="none" w:sz="0" w:space="0" w:color="auto"/>
              <w:lang w:val="en-US"/>
            </w:rPr>
            <w:t>）。</w:t>
          </w:r>
        </w:sdtContent>
      </w:sdt>
      <w:sdt>
        <w:sdtPr>
          <w:rPr>
            <w:rFonts w:ascii="Times New Roman" w:eastAsia="新細明體" w:hAnsi="Times New Roman" w:cs="Times New Roman"/>
            <w:color w:val="auto"/>
            <w:kern w:val="2"/>
            <w:sz w:val="24"/>
            <w:bdr w:val="none" w:sz="0" w:space="0" w:color="auto"/>
            <w:lang w:val="en-US"/>
          </w:rPr>
          <w:tag w:val="goog_rdk_139"/>
          <w:id w:val="-706720636"/>
        </w:sdtPr>
        <w:sdtEndPr/>
        <w:sdtContent>
          <w:r w:rsidR="00D53063" w:rsidRPr="00D53063">
            <w:rPr>
              <w:rFonts w:ascii="Times New Roman" w:eastAsia="新細明體" w:hAnsi="Times New Roman" w:cs="Times New Roman"/>
              <w:b/>
              <w:kern w:val="2"/>
              <w:bdr w:val="none" w:sz="0" w:space="0" w:color="auto"/>
              <w:lang w:val="en-US"/>
            </w:rPr>
            <w:t>課程發展理論與實務</w:t>
          </w:r>
        </w:sdtContent>
      </w:sdt>
      <w:sdt>
        <w:sdtPr>
          <w:rPr>
            <w:rFonts w:ascii="Times New Roman" w:eastAsia="新細明體" w:hAnsi="Times New Roman" w:cs="Times New Roman"/>
            <w:color w:val="auto"/>
            <w:kern w:val="2"/>
            <w:sz w:val="24"/>
            <w:bdr w:val="none" w:sz="0" w:space="0" w:color="auto"/>
            <w:lang w:val="en-US"/>
          </w:rPr>
          <w:tag w:val="goog_rdk_140"/>
          <w:id w:val="-1001586866"/>
        </w:sdtPr>
        <w:sdtEndPr/>
        <w:sdtContent>
          <w:r w:rsidR="00D53063" w:rsidRPr="00D53063">
            <w:rPr>
              <w:rFonts w:ascii="Times New Roman" w:eastAsia="新細明體" w:hAnsi="Times New Roman" w:cs="Times New Roman"/>
              <w:kern w:val="2"/>
              <w:bdr w:val="none" w:sz="0" w:space="0" w:color="auto"/>
              <w:lang w:val="en-US"/>
            </w:rPr>
            <w:t>。臺北市：心理。</w:t>
          </w:r>
        </w:sdtContent>
      </w:sdt>
    </w:p>
    <w:p w14:paraId="32BCFA67" w14:textId="77777777" w:rsidR="00D53063" w:rsidRPr="00D53063" w:rsidRDefault="00D53063" w:rsidP="004A342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i/>
          <w:kern w:val="2"/>
          <w:bdr w:val="none" w:sz="0" w:space="0" w:color="auto"/>
          <w:lang w:val="en-US"/>
        </w:rPr>
      </w:pPr>
      <w:r w:rsidRPr="00D53063">
        <w:rPr>
          <w:rFonts w:ascii="Times New Roman" w:eastAsia="新細明體" w:hAnsi="Times New Roman" w:cs="Times New Roman"/>
          <w:kern w:val="2"/>
          <w:bdr w:val="none" w:sz="0" w:space="0" w:color="auto"/>
          <w:lang w:val="en-US"/>
        </w:rPr>
        <w:t xml:space="preserve">Beane, J. A. (1997). </w:t>
      </w:r>
      <w:r w:rsidRPr="00D53063">
        <w:rPr>
          <w:rFonts w:ascii="Times New Roman" w:eastAsia="新細明體" w:hAnsi="Times New Roman" w:cs="Times New Roman"/>
          <w:i/>
          <w:kern w:val="2"/>
          <w:bdr w:val="none" w:sz="0" w:space="0" w:color="auto"/>
          <w:lang w:val="en-US"/>
        </w:rPr>
        <w:t>Curriculum Integration: Designing the Core of Democratic Education.</w:t>
      </w:r>
    </w:p>
    <w:p w14:paraId="16DF1F15" w14:textId="30A4C05B" w:rsidR="00D53063" w:rsidRPr="00D53063" w:rsidRDefault="00117188" w:rsidP="004A342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kern w:val="2"/>
          <w:bdr w:val="none" w:sz="0" w:space="0" w:color="auto"/>
          <w:lang w:val="en-US"/>
        </w:rPr>
      </w:pPr>
      <w:r w:rsidRPr="00D53063">
        <w:rPr>
          <w:rFonts w:ascii="Times New Roman" w:eastAsia="新細明體" w:hAnsi="Times New Roman" w:cs="Times New Roman"/>
          <w:b/>
          <w:color w:val="auto"/>
          <w:kern w:val="2"/>
          <w:bdr w:val="none" w:sz="0" w:space="0" w:color="auto"/>
          <w:lang w:val="en-US"/>
        </w:rPr>
        <w:t xml:space="preserve">    </w:t>
      </w:r>
      <w:r>
        <w:rPr>
          <w:rFonts w:ascii="Times New Roman" w:eastAsia="新細明體" w:hAnsi="Times New Roman" w:cs="Times New Roman"/>
          <w:b/>
          <w:color w:val="auto"/>
          <w:kern w:val="2"/>
          <w:bdr w:val="none" w:sz="0" w:space="0" w:color="auto"/>
          <w:lang w:val="en-US"/>
        </w:rPr>
        <w:t xml:space="preserve">   </w:t>
      </w:r>
      <w:r w:rsidR="00D53063" w:rsidRPr="00D53063">
        <w:rPr>
          <w:rFonts w:ascii="Times New Roman" w:eastAsia="新細明體" w:hAnsi="Times New Roman" w:cs="Times New Roman"/>
          <w:i/>
          <w:kern w:val="2"/>
          <w:bdr w:val="none" w:sz="0" w:space="0" w:color="auto"/>
          <w:lang w:val="en-US"/>
        </w:rPr>
        <w:t xml:space="preserve"> </w:t>
      </w:r>
      <w:r w:rsidR="00D53063" w:rsidRPr="00D53063">
        <w:rPr>
          <w:rFonts w:ascii="Times New Roman" w:eastAsia="新細明體" w:hAnsi="Times New Roman" w:cs="Times New Roman"/>
          <w:kern w:val="2"/>
          <w:bdr w:val="none" w:sz="0" w:space="0" w:color="auto"/>
          <w:lang w:val="en-US"/>
        </w:rPr>
        <w:t>New York: Teachers College, Columbia University.</w:t>
      </w:r>
    </w:p>
    <w:p w14:paraId="08B8298F" w14:textId="77777777" w:rsidR="00D53063" w:rsidRPr="00D53063" w:rsidRDefault="00D53063" w:rsidP="004A342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color w:val="auto"/>
          <w:kern w:val="2"/>
          <w:bdr w:val="none" w:sz="0" w:space="0" w:color="auto"/>
          <w:lang w:val="en-US"/>
        </w:rPr>
      </w:pPr>
      <w:r w:rsidRPr="00D53063">
        <w:rPr>
          <w:rFonts w:ascii="Times New Roman" w:eastAsia="新細明體" w:hAnsi="Times New Roman" w:cs="Times New Roman"/>
          <w:color w:val="auto"/>
          <w:kern w:val="2"/>
          <w:highlight w:val="white"/>
          <w:bdr w:val="none" w:sz="0" w:space="0" w:color="auto"/>
          <w:lang w:val="en-US"/>
        </w:rPr>
        <w:lastRenderedPageBreak/>
        <w:t xml:space="preserve">Gu, J. &amp; Belland, B. R. (2015). </w:t>
      </w:r>
      <w:r w:rsidRPr="00D53063">
        <w:rPr>
          <w:rFonts w:ascii="Times New Roman" w:eastAsia="新細明體" w:hAnsi="Times New Roman" w:cs="Times New Roman"/>
          <w:color w:val="auto"/>
          <w:kern w:val="2"/>
          <w:bdr w:val="none" w:sz="0" w:space="0" w:color="auto"/>
          <w:lang w:val="en-US"/>
        </w:rPr>
        <w:t xml:space="preserve">Preparing Students with 21st Century Skills: </w:t>
      </w:r>
    </w:p>
    <w:p w14:paraId="1C1F0245" w14:textId="77777777" w:rsidR="00D53063" w:rsidRPr="00D53063" w:rsidRDefault="00D53063" w:rsidP="004A342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440"/>
        <w:rPr>
          <w:rFonts w:ascii="Times New Roman" w:eastAsia="新細明體" w:hAnsi="Times New Roman" w:cs="Times New Roman" w:hint="default"/>
          <w:color w:val="auto"/>
          <w:kern w:val="2"/>
          <w:bdr w:val="none" w:sz="0" w:space="0" w:color="auto"/>
          <w:lang w:val="en-US"/>
        </w:rPr>
      </w:pPr>
      <w:r w:rsidRPr="00D53063">
        <w:rPr>
          <w:rFonts w:ascii="Times New Roman" w:eastAsia="新細明體" w:hAnsi="Times New Roman" w:cs="Times New Roman"/>
          <w:color w:val="auto"/>
          <w:kern w:val="2"/>
          <w:bdr w:val="none" w:sz="0" w:space="0" w:color="auto"/>
          <w:lang w:val="en-US"/>
        </w:rPr>
        <w:t xml:space="preserve">Integrating Scientific Knowledge, Skills, and Epistemic Beliefs in Middle School </w:t>
      </w:r>
    </w:p>
    <w:p w14:paraId="6CA6CC72" w14:textId="77777777" w:rsidR="00D53063" w:rsidRPr="00D53063" w:rsidRDefault="00D53063" w:rsidP="004A342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440"/>
        <w:rPr>
          <w:rFonts w:ascii="Times New Roman" w:eastAsia="新細明體" w:hAnsi="Times New Roman" w:cs="Times New Roman" w:hint="default"/>
          <w:i/>
          <w:color w:val="auto"/>
          <w:kern w:val="2"/>
          <w:bdr w:val="none" w:sz="0" w:space="0" w:color="auto"/>
          <w:lang w:val="en-US"/>
        </w:rPr>
      </w:pPr>
      <w:r w:rsidRPr="00D53063">
        <w:rPr>
          <w:rFonts w:ascii="Times New Roman" w:eastAsia="新細明體" w:hAnsi="Times New Roman" w:cs="Times New Roman"/>
          <w:color w:val="auto"/>
          <w:kern w:val="2"/>
          <w:bdr w:val="none" w:sz="0" w:space="0" w:color="auto"/>
          <w:lang w:val="en-US"/>
        </w:rPr>
        <w:t>Science Curricula. In X. Ge, D. Infenthaler &amp; J. M. Spector (Eds.),</w:t>
      </w:r>
      <w:r w:rsidRPr="00D53063">
        <w:rPr>
          <w:rFonts w:ascii="Times New Roman" w:eastAsia="新細明體" w:hAnsi="Times New Roman" w:cs="Times New Roman"/>
          <w:i/>
          <w:color w:val="auto"/>
          <w:kern w:val="2"/>
          <w:bdr w:val="none" w:sz="0" w:space="0" w:color="auto"/>
          <w:lang w:val="en-US"/>
        </w:rPr>
        <w:t xml:space="preserve"> Emerging </w:t>
      </w:r>
    </w:p>
    <w:p w14:paraId="55FE1C86" w14:textId="77777777" w:rsidR="00D53063" w:rsidRPr="00D53063" w:rsidRDefault="00D53063" w:rsidP="004A342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440"/>
        <w:rPr>
          <w:rFonts w:ascii="Times New Roman" w:eastAsia="新細明體" w:hAnsi="Times New Roman" w:cs="Times New Roman" w:hint="default"/>
          <w:color w:val="auto"/>
          <w:kern w:val="2"/>
          <w:highlight w:val="white"/>
          <w:bdr w:val="none" w:sz="0" w:space="0" w:color="auto"/>
          <w:lang w:val="en-US"/>
        </w:rPr>
      </w:pPr>
      <w:r w:rsidRPr="00D53063">
        <w:rPr>
          <w:rFonts w:ascii="Times New Roman" w:eastAsia="新細明體" w:hAnsi="Times New Roman" w:cs="Times New Roman"/>
          <w:i/>
          <w:color w:val="auto"/>
          <w:kern w:val="2"/>
          <w:bdr w:val="none" w:sz="0" w:space="0" w:color="auto"/>
          <w:lang w:val="en-US"/>
        </w:rPr>
        <w:t>Technologies for STEAM Education</w:t>
      </w:r>
      <w:r w:rsidRPr="00D53063">
        <w:rPr>
          <w:rFonts w:ascii="Times New Roman" w:eastAsia="新細明體" w:hAnsi="Times New Roman" w:cs="Times New Roman"/>
          <w:color w:val="auto"/>
          <w:kern w:val="2"/>
          <w:bdr w:val="none" w:sz="0" w:space="0" w:color="auto"/>
          <w:lang w:val="en-US"/>
        </w:rPr>
        <w:t xml:space="preserve"> (pp. 39-60). New York: Springer.</w:t>
      </w:r>
    </w:p>
    <w:p w14:paraId="10992084" w14:textId="77777777" w:rsidR="00D53063" w:rsidRPr="00D53063" w:rsidRDefault="00D53063" w:rsidP="004A342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color w:val="auto"/>
          <w:kern w:val="2"/>
          <w:bdr w:val="none" w:sz="0" w:space="0" w:color="auto"/>
          <w:lang w:val="en-US"/>
        </w:rPr>
      </w:pPr>
      <w:r w:rsidRPr="00D53063">
        <w:rPr>
          <w:rFonts w:ascii="Times New Roman" w:eastAsia="新細明體" w:hAnsi="Times New Roman" w:cs="Times New Roman"/>
          <w:color w:val="auto"/>
          <w:kern w:val="2"/>
          <w:bdr w:val="none" w:sz="0" w:space="0" w:color="auto"/>
          <w:lang w:val="en-US"/>
        </w:rPr>
        <w:t xml:space="preserve">Spector, J. M. (2015). Education, Training, Competencies, Curricula and Technology. </w:t>
      </w:r>
    </w:p>
    <w:p w14:paraId="5D8127A4" w14:textId="72E881F4" w:rsidR="00D53063" w:rsidRPr="00D53063" w:rsidRDefault="00117188" w:rsidP="004A342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新細明體" w:hAnsi="Times New Roman" w:cs="Times New Roman" w:hint="default"/>
          <w:i/>
          <w:color w:val="auto"/>
          <w:kern w:val="2"/>
          <w:bdr w:val="none" w:sz="0" w:space="0" w:color="auto"/>
          <w:lang w:val="en-US"/>
        </w:rPr>
      </w:pPr>
      <w:r w:rsidRPr="00D53063">
        <w:rPr>
          <w:rFonts w:ascii="Times New Roman" w:eastAsia="新細明體" w:hAnsi="Times New Roman" w:cs="Times New Roman"/>
          <w:b/>
          <w:color w:val="auto"/>
          <w:kern w:val="2"/>
          <w:bdr w:val="none" w:sz="0" w:space="0" w:color="auto"/>
          <w:lang w:val="en-US"/>
        </w:rPr>
        <w:t xml:space="preserve">    </w:t>
      </w:r>
      <w:r>
        <w:rPr>
          <w:rFonts w:ascii="Times New Roman" w:eastAsia="新細明體" w:hAnsi="Times New Roman" w:cs="Times New Roman"/>
          <w:b/>
          <w:color w:val="auto"/>
          <w:kern w:val="2"/>
          <w:bdr w:val="none" w:sz="0" w:space="0" w:color="auto"/>
          <w:lang w:val="en-US"/>
        </w:rPr>
        <w:t xml:space="preserve">   </w:t>
      </w:r>
      <w:r w:rsidR="00D53063" w:rsidRPr="00D53063">
        <w:rPr>
          <w:rFonts w:ascii="Times New Roman" w:eastAsia="新細明體" w:hAnsi="Times New Roman" w:cs="Times New Roman"/>
          <w:color w:val="auto"/>
          <w:kern w:val="2"/>
          <w:bdr w:val="none" w:sz="0" w:space="0" w:color="auto"/>
          <w:lang w:val="en-US"/>
        </w:rPr>
        <w:t>In X. Ge, D. Infenthaler &amp; J. M. Spector (Eds.),</w:t>
      </w:r>
      <w:r w:rsidR="00D53063" w:rsidRPr="00D53063">
        <w:rPr>
          <w:rFonts w:ascii="Times New Roman" w:eastAsia="新細明體" w:hAnsi="Times New Roman" w:cs="Times New Roman"/>
          <w:i/>
          <w:color w:val="auto"/>
          <w:kern w:val="2"/>
          <w:bdr w:val="none" w:sz="0" w:space="0" w:color="auto"/>
          <w:lang w:val="en-US"/>
        </w:rPr>
        <w:t xml:space="preserve"> Emerging Technologies for </w:t>
      </w:r>
    </w:p>
    <w:p w14:paraId="6461C5CC" w14:textId="30E5DC24" w:rsidR="00D53063" w:rsidRPr="00BC10F5" w:rsidRDefault="00D53063" w:rsidP="004A342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440"/>
        <w:rPr>
          <w:rFonts w:ascii="Times New Roman" w:eastAsia="新細明體" w:hAnsi="Times New Roman" w:cs="Times New Roman" w:hint="default"/>
          <w:color w:val="auto"/>
          <w:kern w:val="2"/>
          <w:bdr w:val="none" w:sz="0" w:space="0" w:color="auto"/>
          <w:lang w:val="en-US"/>
        </w:rPr>
      </w:pPr>
      <w:r w:rsidRPr="00D53063">
        <w:rPr>
          <w:rFonts w:ascii="Times New Roman" w:eastAsia="新細明體" w:hAnsi="Times New Roman" w:cs="Times New Roman"/>
          <w:i/>
          <w:color w:val="auto"/>
          <w:kern w:val="2"/>
          <w:bdr w:val="none" w:sz="0" w:space="0" w:color="auto"/>
          <w:lang w:val="en-US"/>
        </w:rPr>
        <w:t>STEAM Education</w:t>
      </w:r>
      <w:r w:rsidRPr="00D53063">
        <w:rPr>
          <w:rFonts w:ascii="Times New Roman" w:eastAsia="新細明體" w:hAnsi="Times New Roman" w:cs="Times New Roman"/>
          <w:color w:val="auto"/>
          <w:kern w:val="2"/>
          <w:bdr w:val="none" w:sz="0" w:space="0" w:color="auto"/>
          <w:lang w:val="en-US"/>
        </w:rPr>
        <w:t xml:space="preserve"> (pp. 3-14). New York: Springer.</w:t>
      </w:r>
    </w:p>
    <w:p w14:paraId="257FAED6" w14:textId="77777777" w:rsidR="00B6148B" w:rsidRDefault="00B6148B">
      <w:pPr>
        <w:rPr>
          <w:rFonts w:ascii="Times New Roman" w:eastAsia="標楷體" w:hAnsi="Times New Roman" w:cs="Times New Roman" w:hint="default"/>
          <w:b/>
          <w:color w:val="auto"/>
          <w:kern w:val="2"/>
          <w:sz w:val="36"/>
          <w:szCs w:val="36"/>
          <w:bdr w:val="none" w:sz="0" w:space="0" w:color="auto"/>
          <w:lang w:val="en-US"/>
        </w:rPr>
      </w:pPr>
      <w:r>
        <w:rPr>
          <w:rFonts w:ascii="Times New Roman" w:eastAsia="標楷體" w:hAnsi="Times New Roman" w:cs="Times New Roman" w:hint="default"/>
          <w:b/>
          <w:color w:val="auto"/>
          <w:kern w:val="2"/>
          <w:sz w:val="36"/>
          <w:szCs w:val="36"/>
          <w:bdr w:val="none" w:sz="0" w:space="0" w:color="auto"/>
          <w:lang w:val="en-US"/>
        </w:rPr>
        <w:br w:type="page"/>
      </w:r>
    </w:p>
    <w:p w14:paraId="15EE16A7" w14:textId="0D0575AA" w:rsidR="00D53063" w:rsidRPr="00D53063" w:rsidRDefault="00D53063" w:rsidP="00D31E69">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center"/>
        <w:rPr>
          <w:rFonts w:ascii="Times New Roman" w:eastAsia="標楷體" w:hAnsi="Times New Roman" w:cs="Times New Roman" w:hint="default"/>
          <w:b/>
          <w:color w:val="auto"/>
          <w:kern w:val="2"/>
          <w:sz w:val="36"/>
          <w:szCs w:val="36"/>
          <w:bdr w:val="none" w:sz="0" w:space="0" w:color="auto"/>
          <w:lang w:val="en-US"/>
        </w:rPr>
      </w:pPr>
      <w:r w:rsidRPr="00D53063">
        <w:rPr>
          <w:rFonts w:ascii="Times New Roman" w:eastAsia="標楷體" w:hAnsi="Times New Roman" w:cs="Times New Roman"/>
          <w:b/>
          <w:color w:val="auto"/>
          <w:kern w:val="2"/>
          <w:sz w:val="36"/>
          <w:szCs w:val="36"/>
          <w:bdr w:val="none" w:sz="0" w:space="0" w:color="auto"/>
          <w:lang w:val="en-US"/>
        </w:rPr>
        <w:lastRenderedPageBreak/>
        <w:t>用體驗觀光培育幼兒美學學習動機之研究</w:t>
      </w:r>
      <w:proofErr w:type="gramStart"/>
      <w:r w:rsidRPr="00D53063">
        <w:rPr>
          <w:rFonts w:ascii="Times New Roman" w:eastAsia="標楷體" w:hAnsi="Times New Roman" w:cs="Times New Roman"/>
          <w:b/>
          <w:color w:val="auto"/>
          <w:kern w:val="2"/>
          <w:sz w:val="36"/>
          <w:szCs w:val="36"/>
          <w:bdr w:val="none" w:sz="0" w:space="0" w:color="auto"/>
          <w:lang w:val="en-US"/>
        </w:rPr>
        <w:t>—</w:t>
      </w:r>
      <w:proofErr w:type="gramEnd"/>
    </w:p>
    <w:p w14:paraId="7A146F29" w14:textId="7292DF9B" w:rsidR="00D53063" w:rsidRPr="005931C9" w:rsidRDefault="00D53063" w:rsidP="00D31E69">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center"/>
        <w:rPr>
          <w:rFonts w:ascii="Times New Roman" w:eastAsia="標楷體" w:hAnsi="Times New Roman" w:cs="Times New Roman" w:hint="default"/>
          <w:b/>
          <w:color w:val="auto"/>
          <w:kern w:val="2"/>
          <w:sz w:val="36"/>
          <w:szCs w:val="36"/>
          <w:bdr w:val="none" w:sz="0" w:space="0" w:color="auto"/>
          <w:lang w:val="en-US"/>
        </w:rPr>
      </w:pPr>
      <w:r w:rsidRPr="00D53063">
        <w:rPr>
          <w:rFonts w:ascii="Times New Roman" w:eastAsia="標楷體" w:hAnsi="Times New Roman" w:cs="Times New Roman"/>
          <w:b/>
          <w:color w:val="auto"/>
          <w:kern w:val="2"/>
          <w:sz w:val="36"/>
          <w:szCs w:val="36"/>
          <w:bdr w:val="none" w:sz="0" w:space="0" w:color="auto"/>
          <w:lang w:val="en-US"/>
        </w:rPr>
        <w:t>以「雄獅文具想像力製造所」為例</w:t>
      </w:r>
    </w:p>
    <w:p w14:paraId="1B3DD4D6" w14:textId="77777777" w:rsidR="005931C9" w:rsidRDefault="00D53063" w:rsidP="00D31E69">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center"/>
        <w:rPr>
          <w:rFonts w:ascii="Times New Roman" w:eastAsia="標楷體" w:hAnsi="Times New Roman" w:cs="Times New Roman" w:hint="default"/>
          <w:color w:val="auto"/>
          <w:kern w:val="2"/>
          <w:sz w:val="24"/>
          <w:szCs w:val="24"/>
          <w:bdr w:val="none" w:sz="0" w:space="0" w:color="auto"/>
          <w:lang w:val="en-US"/>
        </w:rPr>
      </w:pPr>
      <w:r w:rsidRPr="00D53063">
        <w:rPr>
          <w:rFonts w:ascii="Times New Roman" w:eastAsia="標楷體" w:hAnsi="Times New Roman" w:cs="Times New Roman"/>
          <w:color w:val="auto"/>
          <w:kern w:val="2"/>
          <w:sz w:val="24"/>
          <w:szCs w:val="24"/>
          <w:bdr w:val="none" w:sz="0" w:space="0" w:color="auto"/>
          <w:lang w:val="en-US"/>
        </w:rPr>
        <w:t>郭甘露</w:t>
      </w:r>
      <w:r w:rsidRPr="00D53063">
        <w:rPr>
          <w:rFonts w:ascii="Times New Roman" w:eastAsia="標楷體" w:hAnsi="Times New Roman" w:cs="Times New Roman"/>
          <w:color w:val="auto"/>
          <w:kern w:val="2"/>
          <w:sz w:val="24"/>
          <w:szCs w:val="24"/>
          <w:bdr w:val="none" w:sz="0" w:space="0" w:color="auto"/>
          <w:lang w:val="en-US"/>
        </w:rPr>
        <w:t xml:space="preserve">                                                                      </w:t>
      </w:r>
    </w:p>
    <w:p w14:paraId="09C625BB" w14:textId="206DA969" w:rsidR="00D53063" w:rsidRPr="005931C9" w:rsidRDefault="00D53063" w:rsidP="00D31E69">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center"/>
        <w:rPr>
          <w:rFonts w:ascii="Times New Roman" w:eastAsia="標楷體" w:hAnsi="Times New Roman" w:cs="Times New Roman" w:hint="default"/>
          <w:color w:val="auto"/>
          <w:kern w:val="2"/>
          <w:sz w:val="24"/>
          <w:szCs w:val="24"/>
          <w:bdr w:val="none" w:sz="0" w:space="0" w:color="auto"/>
          <w:lang w:val="en-US"/>
        </w:rPr>
      </w:pPr>
      <w:r w:rsidRPr="00D53063">
        <w:rPr>
          <w:rFonts w:ascii="Times New Roman" w:eastAsia="標楷體" w:hAnsi="Times New Roman" w:cs="Times New Roman"/>
          <w:color w:val="auto"/>
          <w:kern w:val="2"/>
          <w:sz w:val="24"/>
          <w:szCs w:val="24"/>
          <w:bdr w:val="none" w:sz="0" w:space="0" w:color="auto"/>
          <w:lang w:val="en-US"/>
        </w:rPr>
        <w:t>陸軍專科學校</w:t>
      </w:r>
      <w:r w:rsidRPr="00D53063">
        <w:rPr>
          <w:rFonts w:ascii="Times New Roman" w:eastAsia="標楷體" w:hAnsi="Times New Roman" w:cs="Times New Roman"/>
          <w:color w:val="auto"/>
          <w:kern w:val="2"/>
          <w:sz w:val="24"/>
          <w:szCs w:val="24"/>
          <w:bdr w:val="none" w:sz="0" w:space="0" w:color="auto"/>
          <w:lang w:val="en-US"/>
        </w:rPr>
        <w:t xml:space="preserve">  </w:t>
      </w:r>
      <w:r w:rsidRPr="00D53063">
        <w:rPr>
          <w:rFonts w:ascii="Times New Roman" w:eastAsia="標楷體" w:hAnsi="Times New Roman" w:cs="Times New Roman"/>
          <w:color w:val="auto"/>
          <w:kern w:val="2"/>
          <w:sz w:val="24"/>
          <w:szCs w:val="24"/>
          <w:bdr w:val="none" w:sz="0" w:space="0" w:color="auto"/>
          <w:lang w:val="en-US"/>
        </w:rPr>
        <w:t>講師</w:t>
      </w:r>
    </w:p>
    <w:p w14:paraId="11A21AD4" w14:textId="77777777" w:rsidR="00D53063" w:rsidRPr="00D53063" w:rsidRDefault="00D53063" w:rsidP="00D31E69">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center"/>
        <w:rPr>
          <w:rFonts w:ascii="Times New Roman" w:eastAsia="標楷體" w:hAnsi="Times New Roman" w:cs="Times New Roman" w:hint="default"/>
          <w:b/>
          <w:color w:val="auto"/>
          <w:kern w:val="2"/>
          <w:sz w:val="28"/>
          <w:szCs w:val="28"/>
          <w:bdr w:val="none" w:sz="0" w:space="0" w:color="auto"/>
          <w:lang w:val="en-US"/>
        </w:rPr>
      </w:pPr>
      <w:r w:rsidRPr="00D53063">
        <w:rPr>
          <w:rFonts w:ascii="Times New Roman" w:eastAsia="標楷體" w:hAnsi="Times New Roman" w:cs="Times New Roman"/>
          <w:b/>
          <w:color w:val="auto"/>
          <w:kern w:val="2"/>
          <w:sz w:val="28"/>
          <w:szCs w:val="28"/>
          <w:bdr w:val="none" w:sz="0" w:space="0" w:color="auto"/>
          <w:lang w:val="en-US"/>
        </w:rPr>
        <w:t>摘要</w:t>
      </w:r>
    </w:p>
    <w:p w14:paraId="173D28F9" w14:textId="77777777" w:rsidR="005931C9" w:rsidRDefault="00D53063" w:rsidP="005931C9">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beforeLines="50" w:before="120" w:afterLines="50" w:after="120" w:line="360" w:lineRule="auto"/>
        <w:ind w:firstLineChars="200" w:firstLine="440"/>
        <w:jc w:val="both"/>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體驗觀光是種預先設計，讓遊客投入，高附加值的旅遊方式，注重個性化、強調參與性的旅遊方式。位於桃園龍潭的「雄獅文具想像力製造所」是台灣少數的美學體驗博物館，重視</w:t>
      </w:r>
      <w:proofErr w:type="gramStart"/>
      <w:r w:rsidRPr="00D53063">
        <w:rPr>
          <w:rFonts w:ascii="新細明體" w:eastAsia="新細明體" w:hAnsi="新細明體" w:cs="Times New Roman"/>
          <w:color w:val="auto"/>
          <w:kern w:val="2"/>
          <w:bdr w:val="none" w:sz="0" w:space="0" w:color="auto"/>
          <w:lang w:val="en-US"/>
        </w:rPr>
        <w:t>在創玩樂趣</w:t>
      </w:r>
      <w:proofErr w:type="gramEnd"/>
      <w:r w:rsidRPr="00D53063">
        <w:rPr>
          <w:rFonts w:ascii="新細明體" w:eastAsia="新細明體" w:hAnsi="新細明體" w:cs="Times New Roman"/>
          <w:color w:val="auto"/>
          <w:kern w:val="2"/>
          <w:bdr w:val="none" w:sz="0" w:space="0" w:color="auto"/>
          <w:lang w:val="en-US"/>
        </w:rPr>
        <w:t>中，啟動對美感無限的想像；在體驗探索中，啟發對美的感知，以做中學的概念引導開發，有許多相關資訊與體驗設施，寓教於樂激發潛能，是適合帶領幼兒從事遊戲學習的領域。本文研究動機，是藉以探討與發掘適合幼兒以體驗遊戲來學習的博物館或觀光工廠；研究方法</w:t>
      </w:r>
      <w:proofErr w:type="gramStart"/>
      <w:r w:rsidRPr="00D53063">
        <w:rPr>
          <w:rFonts w:ascii="新細明體" w:eastAsia="新細明體" w:hAnsi="新細明體" w:cs="Times New Roman"/>
          <w:color w:val="auto"/>
          <w:kern w:val="2"/>
          <w:bdr w:val="none" w:sz="0" w:space="0" w:color="auto"/>
          <w:lang w:val="en-US"/>
        </w:rPr>
        <w:t>採</w:t>
      </w:r>
      <w:proofErr w:type="gramEnd"/>
      <w:r w:rsidRPr="00D53063">
        <w:rPr>
          <w:rFonts w:ascii="新細明體" w:eastAsia="新細明體" w:hAnsi="新細明體" w:cs="Times New Roman"/>
          <w:color w:val="auto"/>
          <w:kern w:val="2"/>
          <w:bdr w:val="none" w:sz="0" w:space="0" w:color="auto"/>
          <w:lang w:val="en-US"/>
        </w:rPr>
        <w:t>實地勘查與文獻探討的方式，根據黃永寬帶引幼兒學習動機的三種方式：故事的引導、器材的吸引、情境的佈置，分析雄獅文具想像力製造所中，對引發幼兒藝術學習動機的情境與設施，並提出建議。</w:t>
      </w:r>
    </w:p>
    <w:p w14:paraId="12EBEAB8" w14:textId="5987929E" w:rsidR="00D53063" w:rsidRDefault="00D53063" w:rsidP="005931C9">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beforeLines="50" w:before="120" w:afterLines="50" w:after="120" w:line="360" w:lineRule="auto"/>
        <w:ind w:firstLineChars="200" w:firstLine="440"/>
        <w:jc w:val="both"/>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研究發現：1.故事的引導：入口是透明小屋，被茂密魔幻森林</w:t>
      </w:r>
      <w:proofErr w:type="gramStart"/>
      <w:r w:rsidRPr="00D53063">
        <w:rPr>
          <w:rFonts w:ascii="新細明體" w:eastAsia="新細明體" w:hAnsi="新細明體" w:cs="Times New Roman"/>
          <w:color w:val="auto"/>
          <w:kern w:val="2"/>
          <w:bdr w:val="none" w:sz="0" w:space="0" w:color="auto"/>
          <w:lang w:val="en-US"/>
        </w:rPr>
        <w:t>引領著</w:t>
      </w:r>
      <w:proofErr w:type="gramEnd"/>
      <w:r w:rsidRPr="00D53063">
        <w:rPr>
          <w:rFonts w:ascii="新細明體" w:eastAsia="新細明體" w:hAnsi="新細明體" w:cs="Times New Roman"/>
          <w:color w:val="auto"/>
          <w:kern w:val="2"/>
          <w:bdr w:val="none" w:sz="0" w:space="0" w:color="auto"/>
          <w:lang w:val="en-US"/>
        </w:rPr>
        <w:t>，搭配南洋杉宛如置身夢幻國度，並有如雲朵的純白開放空間「</w:t>
      </w:r>
      <w:proofErr w:type="gramStart"/>
      <w:r w:rsidRPr="00D53063">
        <w:rPr>
          <w:rFonts w:ascii="新細明體" w:eastAsia="新細明體" w:hAnsi="新細明體" w:cs="Times New Roman"/>
          <w:color w:val="auto"/>
          <w:kern w:val="2"/>
          <w:bdr w:val="none" w:sz="0" w:space="0" w:color="auto"/>
          <w:lang w:val="en-US"/>
        </w:rPr>
        <w:t>捕夢雲朵</w:t>
      </w:r>
      <w:proofErr w:type="gramEnd"/>
      <w:r w:rsidRPr="00D53063">
        <w:rPr>
          <w:rFonts w:ascii="新細明體" w:eastAsia="新細明體" w:hAnsi="新細明體" w:cs="Times New Roman"/>
          <w:color w:val="auto"/>
          <w:kern w:val="2"/>
          <w:bdr w:val="none" w:sz="0" w:space="0" w:color="auto"/>
          <w:lang w:val="en-US"/>
        </w:rPr>
        <w:t>」，讓幼兒有如進入童話世界；2.器材的吸引：</w:t>
      </w:r>
      <w:proofErr w:type="gramStart"/>
      <w:r w:rsidRPr="00D53063">
        <w:rPr>
          <w:rFonts w:ascii="新細明體" w:eastAsia="新細明體" w:hAnsi="新細明體" w:cs="Times New Roman"/>
          <w:color w:val="auto"/>
          <w:kern w:val="2"/>
          <w:bdr w:val="none" w:sz="0" w:space="0" w:color="auto"/>
          <w:lang w:val="en-US"/>
        </w:rPr>
        <w:t>一</w:t>
      </w:r>
      <w:proofErr w:type="gramEnd"/>
      <w:r w:rsidRPr="00D53063">
        <w:rPr>
          <w:rFonts w:ascii="新細明體" w:eastAsia="新細明體" w:hAnsi="新細明體" w:cs="Times New Roman"/>
          <w:color w:val="auto"/>
          <w:kern w:val="2"/>
          <w:bdr w:val="none" w:sz="0" w:space="0" w:color="auto"/>
          <w:lang w:val="en-US"/>
        </w:rPr>
        <w:t>整個創意空間讓人隨意彩繪，用大量色彩與泡泡元素來塗鴉，機械夢工廠豐富又有趣的DIY，製作自己專屬的色彩</w:t>
      </w:r>
      <w:proofErr w:type="gramStart"/>
      <w:r w:rsidRPr="00D53063">
        <w:rPr>
          <w:rFonts w:ascii="新細明體" w:eastAsia="新細明體" w:hAnsi="新細明體" w:cs="Times New Roman"/>
          <w:color w:val="auto"/>
          <w:kern w:val="2"/>
          <w:bdr w:val="none" w:sz="0" w:space="0" w:color="auto"/>
          <w:lang w:val="en-US"/>
        </w:rPr>
        <w:t>漸層筆</w:t>
      </w:r>
      <w:proofErr w:type="gramEnd"/>
      <w:r w:rsidRPr="00D53063">
        <w:rPr>
          <w:rFonts w:ascii="新細明體" w:eastAsia="新細明體" w:hAnsi="新細明體" w:cs="Times New Roman"/>
          <w:color w:val="auto"/>
          <w:kern w:val="2"/>
          <w:bdr w:val="none" w:sz="0" w:space="0" w:color="auto"/>
          <w:lang w:val="en-US"/>
        </w:rPr>
        <w:t>，新奇好玩還可學習配色，還可製作手提包及抱枕，運用色彩來創作夢想世界，讓幼兒在學習體驗中，發展美學的覺察力與創意；3.情境的佈置：以紙的概念為發想，呈現明亮的白色，充滿未來感的空間，另外還有夜光隧道探險，螢光森林彷彿童話世界般浪漫，都是希望藉以讓幼兒主動融入遊戲，展現挑戰的勇氣。結論：此博物館是親子共樂，並利於師長做為幼兒遊戲學習與教學的場所，建議可設計本館專屬代言漫畫公仔，既可提高識別度與獨特性，更可吸引幼兒注意力與認同度。此種形式的觀光工廠，可做為將來企圖發展幼兒教學遊戲觀光景點之單位持續研究。</w:t>
      </w:r>
    </w:p>
    <w:p w14:paraId="4110ACD0" w14:textId="77777777" w:rsidR="001B3460" w:rsidRPr="00D53063" w:rsidRDefault="001B3460" w:rsidP="005931C9">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beforeLines="50" w:before="120" w:afterLines="50" w:after="120" w:line="360" w:lineRule="auto"/>
        <w:ind w:firstLineChars="200" w:firstLine="440"/>
        <w:jc w:val="both"/>
        <w:rPr>
          <w:rFonts w:ascii="新細明體" w:eastAsia="新細明體" w:hAnsi="新細明體" w:cs="Times New Roman" w:hint="default"/>
          <w:color w:val="auto"/>
          <w:kern w:val="2"/>
          <w:bdr w:val="none" w:sz="0" w:space="0" w:color="auto"/>
          <w:lang w:val="en-US"/>
        </w:rPr>
      </w:pPr>
    </w:p>
    <w:p w14:paraId="7F98550E" w14:textId="24D58F15" w:rsidR="00D53063" w:rsidRPr="00D53063" w:rsidRDefault="001B3460" w:rsidP="005931C9">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beforeLines="50" w:before="120" w:afterLines="50" w:after="120" w:line="360" w:lineRule="auto"/>
        <w:rPr>
          <w:rFonts w:ascii="新細明體" w:eastAsia="新細明體" w:hAnsi="新細明體" w:cs="Times New Roman" w:hint="default"/>
          <w:color w:val="auto"/>
          <w:kern w:val="2"/>
          <w:sz w:val="24"/>
          <w:szCs w:val="24"/>
          <w:bdr w:val="none" w:sz="0" w:space="0" w:color="auto"/>
          <w:lang w:val="en-US"/>
        </w:rPr>
      </w:pPr>
      <w:r w:rsidRPr="001B3460">
        <w:rPr>
          <w:rFonts w:ascii="新細明體" w:eastAsia="新細明體" w:hAnsi="新細明體" w:cs="Times New Roman"/>
          <w:color w:val="auto"/>
          <w:kern w:val="2"/>
          <w:sz w:val="24"/>
          <w:szCs w:val="24"/>
          <w:bdr w:val="none" w:sz="0" w:space="0" w:color="auto"/>
          <w:lang w:val="en-US"/>
        </w:rPr>
        <w:t>關鍵詞</w:t>
      </w:r>
      <w:r w:rsidR="00D53063" w:rsidRPr="001B3460">
        <w:rPr>
          <w:rFonts w:ascii="新細明體" w:eastAsia="新細明體" w:hAnsi="新細明體" w:cs="Times New Roman"/>
          <w:color w:val="auto"/>
          <w:kern w:val="2"/>
          <w:sz w:val="24"/>
          <w:szCs w:val="24"/>
          <w:bdr w:val="none" w:sz="0" w:space="0" w:color="auto"/>
          <w:lang w:val="en-US"/>
        </w:rPr>
        <w:t>：幼</w:t>
      </w:r>
      <w:r w:rsidR="00D53063" w:rsidRPr="00D53063">
        <w:rPr>
          <w:rFonts w:ascii="新細明體" w:eastAsia="新細明體" w:hAnsi="新細明體" w:cs="Times New Roman"/>
          <w:color w:val="auto"/>
          <w:kern w:val="2"/>
          <w:sz w:val="24"/>
          <w:szCs w:val="24"/>
          <w:bdr w:val="none" w:sz="0" w:space="0" w:color="auto"/>
          <w:lang w:val="en-US"/>
        </w:rPr>
        <w:t>兒學習動機、雄獅文具想像力製造所、遊戲學習、體驗觀光、藝術創意</w:t>
      </w:r>
    </w:p>
    <w:p w14:paraId="1203ED7B" w14:textId="77777777" w:rsidR="00D53063" w:rsidRPr="00D53063" w:rsidRDefault="00D53063" w:rsidP="005931C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alibri" w:eastAsia="新細明體" w:hAnsi="Calibri" w:cs="Times New Roman" w:hint="default"/>
          <w:color w:val="auto"/>
          <w:kern w:val="2"/>
          <w:sz w:val="24"/>
          <w:bdr w:val="none" w:sz="0" w:space="0" w:color="auto"/>
          <w:lang w:val="en-US"/>
        </w:rPr>
      </w:pPr>
    </w:p>
    <w:p w14:paraId="3BBA30AC" w14:textId="77777777" w:rsidR="00D53063" w:rsidRPr="00D53063" w:rsidRDefault="00D53063" w:rsidP="00D53063">
      <w:pPr>
        <w:pBdr>
          <w:top w:val="none" w:sz="0" w:space="0" w:color="auto"/>
          <w:left w:val="none" w:sz="0" w:space="0" w:color="auto"/>
          <w:bottom w:val="none" w:sz="0" w:space="0" w:color="auto"/>
          <w:right w:val="none" w:sz="0" w:space="0" w:color="auto"/>
          <w:between w:val="none" w:sz="0" w:space="0" w:color="auto"/>
          <w:bar w:val="none" w:sz="0" w:color="auto"/>
        </w:pBdr>
        <w:rPr>
          <w:rFonts w:eastAsia="標楷體" w:hint="default"/>
          <w:b/>
          <w:bCs/>
          <w:sz w:val="36"/>
          <w:szCs w:val="36"/>
          <w:bdr w:val="none" w:sz="0" w:space="0" w:color="auto" w:frame="1"/>
        </w:rPr>
      </w:pPr>
      <w:r w:rsidRPr="00D53063">
        <w:rPr>
          <w:rFonts w:eastAsia="標楷體"/>
          <w:b/>
          <w:bCs/>
          <w:sz w:val="36"/>
          <w:szCs w:val="36"/>
          <w:bdr w:val="none" w:sz="0" w:space="0" w:color="auto" w:frame="1"/>
        </w:rPr>
        <w:br w:type="page"/>
      </w:r>
    </w:p>
    <w:p w14:paraId="70E9F7AB"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eastAsia="標楷體" w:hint="default"/>
          <w:b/>
          <w:bCs/>
          <w:sz w:val="36"/>
          <w:szCs w:val="36"/>
          <w:bdr w:val="none" w:sz="0" w:space="0" w:color="auto" w:frame="1"/>
        </w:rPr>
      </w:pPr>
      <w:r w:rsidRPr="00D53063">
        <w:rPr>
          <w:rFonts w:eastAsia="標楷體"/>
          <w:b/>
          <w:bCs/>
          <w:sz w:val="36"/>
          <w:szCs w:val="36"/>
          <w:bdr w:val="none" w:sz="0" w:space="0" w:color="auto" w:frame="1"/>
        </w:rPr>
        <w:lastRenderedPageBreak/>
        <w:t>提升幼兒園教室環境美感之行動研究</w:t>
      </w:r>
    </w:p>
    <w:p w14:paraId="5ACF5C5F"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eastAsia="標楷體" w:hint="default"/>
          <w:sz w:val="24"/>
          <w:bdr w:val="none" w:sz="0" w:space="0" w:color="auto" w:frame="1"/>
        </w:rPr>
      </w:pPr>
      <w:r w:rsidRPr="00D53063">
        <w:rPr>
          <w:rFonts w:eastAsia="標楷體"/>
          <w:sz w:val="24"/>
          <w:bdr w:val="none" w:sz="0" w:space="0" w:color="auto" w:frame="1"/>
        </w:rPr>
        <w:t>羅睿圻</w:t>
      </w:r>
    </w:p>
    <w:p w14:paraId="60178F16" w14:textId="25AC0A68" w:rsidR="00D53063" w:rsidRPr="00D53063" w:rsidRDefault="0008281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Calibri" w:eastAsia="新細明體" w:hAnsi="Calibri" w:cs="Times New Roman" w:hint="default"/>
          <w:color w:val="auto"/>
          <w:kern w:val="2"/>
          <w:sz w:val="24"/>
          <w:bdr w:val="none" w:sz="0" w:space="0" w:color="auto"/>
          <w:lang w:val="en-US"/>
        </w:rPr>
      </w:pPr>
      <w:r w:rsidRPr="00082813">
        <w:rPr>
          <w:rFonts w:eastAsia="標楷體"/>
          <w:sz w:val="24"/>
          <w:bdr w:val="none" w:sz="0" w:space="0" w:color="auto" w:frame="1"/>
        </w:rPr>
        <w:t>國立嘉義大學</w:t>
      </w:r>
      <w:r w:rsidRPr="00082813">
        <w:rPr>
          <w:rFonts w:eastAsia="標楷體" w:hint="default"/>
          <w:sz w:val="24"/>
          <w:bdr w:val="none" w:sz="0" w:space="0" w:color="auto" w:frame="1"/>
        </w:rPr>
        <w:t xml:space="preserve"> </w:t>
      </w:r>
      <w:r w:rsidRPr="00082813">
        <w:rPr>
          <w:rFonts w:eastAsia="標楷體" w:hint="default"/>
          <w:sz w:val="24"/>
          <w:bdr w:val="none" w:sz="0" w:space="0" w:color="auto" w:frame="1"/>
        </w:rPr>
        <w:t>幼兒教育學系碩士在職專班研究生</w:t>
      </w:r>
    </w:p>
    <w:p w14:paraId="02D93263" w14:textId="77777777" w:rsidR="00D53063" w:rsidRPr="00113A06"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color w:val="auto"/>
          <w:kern w:val="2"/>
          <w:sz w:val="28"/>
          <w:szCs w:val="28"/>
          <w:bdr w:val="none" w:sz="0" w:space="0" w:color="auto"/>
          <w:lang w:val="en-US"/>
        </w:rPr>
      </w:pPr>
      <w:r w:rsidRPr="00113A06">
        <w:rPr>
          <w:rFonts w:ascii="標楷體" w:eastAsia="標楷體" w:hAnsi="標楷體" w:cs="Times New Roman"/>
          <w:b/>
          <w:color w:val="auto"/>
          <w:kern w:val="2"/>
          <w:sz w:val="28"/>
          <w:szCs w:val="28"/>
          <w:bdr w:val="none" w:sz="0" w:space="0" w:color="auto"/>
          <w:lang w:val="en-US"/>
        </w:rPr>
        <w:t>摘要</w:t>
      </w:r>
    </w:p>
    <w:p w14:paraId="616EA8F3" w14:textId="6651AEA7" w:rsidR="00D53063" w:rsidRPr="00D53063" w:rsidRDefault="00D53063" w:rsidP="00113A0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Times New Roman" w:hint="default"/>
          <w:bCs/>
          <w:color w:val="auto"/>
          <w:kern w:val="2"/>
          <w:bdr w:val="none" w:sz="0" w:space="0" w:color="auto"/>
          <w:lang w:val="en-US"/>
        </w:rPr>
      </w:pPr>
      <w:r w:rsidRPr="00D53063">
        <w:rPr>
          <w:rFonts w:ascii="Calibri" w:eastAsia="新細明體" w:hAnsi="Calibri" w:cs="Times New Roman"/>
          <w:color w:val="auto"/>
          <w:kern w:val="2"/>
          <w:bdr w:val="none" w:sz="0" w:space="0" w:color="auto"/>
          <w:lang w:val="en-US"/>
        </w:rPr>
        <w:t>環境對於孩子的成長扮演重要的角色，而美感素養的提升來自豐富的生活經驗，在幼兒園的每一天，孩子有大量時間接觸教室內、外環境，因此研究者認為，如何營造美感的學習環境對是重要的課題。</w:t>
      </w:r>
      <w:r w:rsidRPr="00D53063">
        <w:rPr>
          <w:rFonts w:ascii="新細明體" w:eastAsia="新細明體" w:hAnsi="新細明體" w:cs="Times New Roman"/>
          <w:bCs/>
          <w:color w:val="auto"/>
          <w:kern w:val="2"/>
          <w:bdr w:val="none" w:sz="0" w:space="0" w:color="auto"/>
          <w:lang w:val="en-US"/>
        </w:rPr>
        <w:t>本研究目的分為三點，第一為探究教師運用美感素養改造幼兒園教室環境之實施歷程，第二為探討教師在環境改造的過程中遇到的困境與因應，最後則探討教師成長、收穫與幼兒的反應。本研究</w:t>
      </w:r>
      <w:proofErr w:type="gramStart"/>
      <w:r w:rsidRPr="00D53063">
        <w:rPr>
          <w:rFonts w:ascii="新細明體" w:eastAsia="新細明體" w:hAnsi="新細明體" w:cs="Times New Roman"/>
          <w:bCs/>
          <w:color w:val="auto"/>
          <w:kern w:val="2"/>
          <w:bdr w:val="none" w:sz="0" w:space="0" w:color="auto"/>
          <w:lang w:val="en-US"/>
        </w:rPr>
        <w:t>採</w:t>
      </w:r>
      <w:proofErr w:type="gramEnd"/>
      <w:r w:rsidRPr="00D53063">
        <w:rPr>
          <w:rFonts w:ascii="新細明體" w:eastAsia="新細明體" w:hAnsi="新細明體" w:cs="Times New Roman"/>
          <w:bCs/>
          <w:color w:val="auto"/>
          <w:kern w:val="2"/>
          <w:bdr w:val="none" w:sz="0" w:space="0" w:color="auto"/>
          <w:lang w:val="en-US"/>
        </w:rPr>
        <w:t>行動研究法進行，研究對象為研究者任教之苗栗縣某國小附設幼兒園</w:t>
      </w:r>
      <w:proofErr w:type="gramStart"/>
      <w:r w:rsidRPr="00D53063">
        <w:rPr>
          <w:rFonts w:ascii="新細明體" w:eastAsia="新細明體" w:hAnsi="新細明體" w:cs="Times New Roman"/>
          <w:bCs/>
          <w:color w:val="auto"/>
          <w:kern w:val="2"/>
          <w:bdr w:val="none" w:sz="0" w:space="0" w:color="auto"/>
          <w:lang w:val="en-US"/>
        </w:rPr>
        <w:t>混齡班</w:t>
      </w:r>
      <w:proofErr w:type="gramEnd"/>
      <w:r w:rsidRPr="00D53063">
        <w:rPr>
          <w:rFonts w:ascii="新細明體" w:eastAsia="新細明體" w:hAnsi="新細明體" w:cs="Times New Roman"/>
          <w:bCs/>
          <w:color w:val="auto"/>
          <w:kern w:val="2"/>
          <w:bdr w:val="none" w:sz="0" w:space="0" w:color="auto"/>
          <w:lang w:val="en-US"/>
        </w:rPr>
        <w:t>，以《幼兒園課程與教學品質評估表》作為研究工具，並透過照片、教師省思、訪談進行蒐集資料，來記錄環境前後之改變、困境之應對措施及師生之看法，分析獲得以下研究結果：</w:t>
      </w:r>
    </w:p>
    <w:p w14:paraId="6D5459D4" w14:textId="77777777" w:rsidR="00D53063" w:rsidRPr="00D53063" w:rsidRDefault="00D53063" w:rsidP="00D53063">
      <w:pPr>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bCs/>
          <w:color w:val="auto"/>
          <w:szCs w:val="20"/>
          <w:lang w:val="en-US"/>
        </w:rPr>
      </w:pPr>
      <w:r w:rsidRPr="00D53063">
        <w:rPr>
          <w:rFonts w:ascii="新細明體" w:eastAsia="新細明體" w:hAnsi="新細明體" w:cs="Times New Roman"/>
          <w:bCs/>
          <w:color w:val="auto"/>
          <w:szCs w:val="20"/>
          <w:lang w:val="en-US"/>
        </w:rPr>
        <w:t>美感教室改造之重點</w:t>
      </w:r>
    </w:p>
    <w:p w14:paraId="58070BE8" w14:textId="5DC1EF4E" w:rsidR="00D53063" w:rsidRPr="00D53063" w:rsidRDefault="00113A06" w:rsidP="00113A0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Chars="200" w:left="462"/>
        <w:rPr>
          <w:rFonts w:ascii="新細明體" w:eastAsia="新細明體" w:hAnsi="新細明體" w:cs="Times New Roman" w:hint="default"/>
          <w:bCs/>
          <w:color w:val="auto"/>
          <w:szCs w:val="20"/>
          <w:lang w:val="en-US"/>
        </w:rPr>
      </w:pPr>
      <w:r>
        <w:rPr>
          <w:rFonts w:ascii="新細明體" w:eastAsia="新細明體" w:hAnsi="新細明體" w:cs="Times New Roman"/>
          <w:bCs/>
          <w:color w:val="auto"/>
          <w:szCs w:val="20"/>
          <w:lang w:val="en-US"/>
        </w:rPr>
        <w:t>(</w:t>
      </w:r>
      <w:proofErr w:type="gramStart"/>
      <w:r>
        <w:rPr>
          <w:rFonts w:ascii="新細明體" w:eastAsia="新細明體" w:hAnsi="新細明體" w:cs="Times New Roman"/>
          <w:bCs/>
          <w:color w:val="auto"/>
          <w:szCs w:val="20"/>
          <w:lang w:val="en-US"/>
        </w:rPr>
        <w:t>一</w:t>
      </w:r>
      <w:proofErr w:type="gramEnd"/>
      <w:r>
        <w:rPr>
          <w:rFonts w:ascii="新細明體" w:eastAsia="新細明體" w:hAnsi="新細明體" w:cs="Times New Roman"/>
          <w:bCs/>
          <w:color w:val="auto"/>
          <w:szCs w:val="20"/>
          <w:lang w:val="en-US"/>
        </w:rPr>
        <w:t xml:space="preserve">) </w:t>
      </w:r>
      <w:r w:rsidR="00D53063" w:rsidRPr="00D53063">
        <w:rPr>
          <w:rFonts w:ascii="新細明體" w:eastAsia="新細明體" w:hAnsi="新細明體" w:cs="Times New Roman"/>
          <w:bCs/>
          <w:color w:val="auto"/>
          <w:szCs w:val="20"/>
          <w:lang w:val="en-US"/>
        </w:rPr>
        <w:t>降低教室環境中的顏色種類，以柔和色為主。</w:t>
      </w:r>
    </w:p>
    <w:p w14:paraId="2160A0B8" w14:textId="04F20436" w:rsidR="00D53063" w:rsidRPr="00D53063" w:rsidRDefault="00113A06" w:rsidP="00113A0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Chars="200" w:left="462"/>
        <w:rPr>
          <w:rFonts w:ascii="新細明體" w:eastAsia="新細明體" w:hAnsi="新細明體" w:cs="Times New Roman" w:hint="default"/>
          <w:bCs/>
          <w:color w:val="auto"/>
          <w:szCs w:val="20"/>
          <w:lang w:val="en-US"/>
        </w:rPr>
      </w:pPr>
      <w:r>
        <w:rPr>
          <w:rFonts w:ascii="新細明體" w:eastAsia="新細明體" w:hAnsi="新細明體" w:cs="Times New Roman"/>
          <w:bCs/>
          <w:color w:val="auto"/>
          <w:szCs w:val="20"/>
          <w:lang w:val="en-US"/>
        </w:rPr>
        <w:t xml:space="preserve">(二) </w:t>
      </w:r>
      <w:r w:rsidR="00D53063" w:rsidRPr="00D53063">
        <w:rPr>
          <w:rFonts w:ascii="新細明體" w:eastAsia="新細明體" w:hAnsi="新細明體" w:cs="Times New Roman"/>
          <w:bCs/>
          <w:color w:val="auto"/>
          <w:szCs w:val="20"/>
          <w:lang w:val="en-US"/>
        </w:rPr>
        <w:t>學習區教具櫃以同款式籃子</w:t>
      </w:r>
      <w:proofErr w:type="gramStart"/>
      <w:r w:rsidR="00D53063" w:rsidRPr="00D53063">
        <w:rPr>
          <w:rFonts w:ascii="新細明體" w:eastAsia="新細明體" w:hAnsi="新細明體" w:cs="Times New Roman"/>
          <w:bCs/>
          <w:color w:val="auto"/>
          <w:szCs w:val="20"/>
          <w:lang w:val="en-US"/>
        </w:rPr>
        <w:t>或木盤收納</w:t>
      </w:r>
      <w:proofErr w:type="gramEnd"/>
      <w:r w:rsidR="00D53063" w:rsidRPr="00D53063">
        <w:rPr>
          <w:rFonts w:ascii="新細明體" w:eastAsia="新細明體" w:hAnsi="新細明體" w:cs="Times New Roman"/>
          <w:bCs/>
          <w:color w:val="auto"/>
          <w:szCs w:val="20"/>
          <w:lang w:val="en-US"/>
        </w:rPr>
        <w:t>教具，並擺放整齊。</w:t>
      </w:r>
    </w:p>
    <w:p w14:paraId="130279BB" w14:textId="6A3F363A" w:rsidR="00D53063" w:rsidRPr="00D53063" w:rsidRDefault="00113A06" w:rsidP="00113A0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Chars="200" w:left="462"/>
        <w:rPr>
          <w:rFonts w:ascii="新細明體" w:eastAsia="新細明體" w:hAnsi="新細明體" w:cs="Times New Roman" w:hint="default"/>
          <w:bCs/>
          <w:color w:val="auto"/>
          <w:szCs w:val="20"/>
          <w:lang w:val="en-US"/>
        </w:rPr>
      </w:pPr>
      <w:r>
        <w:rPr>
          <w:rFonts w:ascii="新細明體" w:eastAsia="新細明體" w:hAnsi="新細明體" w:cs="Times New Roman"/>
          <w:bCs/>
          <w:color w:val="auto"/>
          <w:szCs w:val="20"/>
          <w:lang w:val="en-US"/>
        </w:rPr>
        <w:t xml:space="preserve">(三) </w:t>
      </w:r>
      <w:r w:rsidR="00D53063" w:rsidRPr="00D53063">
        <w:rPr>
          <w:rFonts w:ascii="新細明體" w:eastAsia="新細明體" w:hAnsi="新細明體" w:cs="Times New Roman"/>
          <w:bCs/>
          <w:color w:val="auto"/>
          <w:szCs w:val="20"/>
          <w:lang w:val="en-US"/>
        </w:rPr>
        <w:t>利用淺色</w:t>
      </w:r>
      <w:proofErr w:type="gramStart"/>
      <w:r w:rsidR="00D53063" w:rsidRPr="00D53063">
        <w:rPr>
          <w:rFonts w:ascii="新細明體" w:eastAsia="新細明體" w:hAnsi="新細明體" w:cs="Times New Roman"/>
          <w:bCs/>
          <w:color w:val="auto"/>
          <w:szCs w:val="20"/>
          <w:lang w:val="en-US"/>
        </w:rPr>
        <w:t>系壁貼</w:t>
      </w:r>
      <w:proofErr w:type="gramEnd"/>
      <w:r w:rsidR="00D53063" w:rsidRPr="00D53063">
        <w:rPr>
          <w:rFonts w:ascii="新細明體" w:eastAsia="新細明體" w:hAnsi="新細明體" w:cs="Times New Roman"/>
          <w:bCs/>
          <w:color w:val="auto"/>
          <w:szCs w:val="20"/>
          <w:lang w:val="en-US"/>
        </w:rPr>
        <w:t>改善牆壁之壁癌。</w:t>
      </w:r>
    </w:p>
    <w:p w14:paraId="6104A7F7" w14:textId="4861D138" w:rsidR="00D53063" w:rsidRPr="00D53063" w:rsidRDefault="00113A06" w:rsidP="00113A0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Chars="200" w:left="462"/>
        <w:rPr>
          <w:rFonts w:ascii="新細明體" w:eastAsia="新細明體" w:hAnsi="新細明體" w:cs="Times New Roman" w:hint="default"/>
          <w:bCs/>
          <w:color w:val="auto"/>
          <w:szCs w:val="20"/>
          <w:lang w:val="en-US"/>
        </w:rPr>
      </w:pPr>
      <w:r>
        <w:rPr>
          <w:rFonts w:ascii="新細明體" w:eastAsia="新細明體" w:hAnsi="新細明體" w:cs="Times New Roman"/>
          <w:bCs/>
          <w:color w:val="auto"/>
          <w:szCs w:val="20"/>
          <w:lang w:val="en-US"/>
        </w:rPr>
        <w:t xml:space="preserve">(四) </w:t>
      </w:r>
      <w:r w:rsidR="00D53063" w:rsidRPr="00D53063">
        <w:rPr>
          <w:rFonts w:ascii="新細明體" w:eastAsia="新細明體" w:hAnsi="新細明體" w:cs="Times New Roman"/>
          <w:bCs/>
          <w:color w:val="auto"/>
          <w:szCs w:val="20"/>
          <w:lang w:val="en-US"/>
        </w:rPr>
        <w:t>透過紗、布料等軟性材質裝飾教室，營造溫暖情境氛圍，提升空間層次。</w:t>
      </w:r>
    </w:p>
    <w:p w14:paraId="0AAC8EF1" w14:textId="7537FC71" w:rsidR="00D53063" w:rsidRPr="00D53063" w:rsidRDefault="00113A06" w:rsidP="00113A0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Chars="200" w:left="462"/>
        <w:rPr>
          <w:rFonts w:ascii="新細明體" w:eastAsia="新細明體" w:hAnsi="新細明體" w:cs="Times New Roman" w:hint="default"/>
          <w:bCs/>
          <w:color w:val="auto"/>
          <w:szCs w:val="20"/>
          <w:lang w:val="en-US"/>
        </w:rPr>
      </w:pPr>
      <w:r>
        <w:rPr>
          <w:rFonts w:ascii="新細明體" w:eastAsia="新細明體" w:hAnsi="新細明體" w:cs="Times New Roman"/>
          <w:bCs/>
          <w:color w:val="auto"/>
          <w:szCs w:val="20"/>
          <w:lang w:val="en-US"/>
        </w:rPr>
        <w:t xml:space="preserve">(五) </w:t>
      </w:r>
      <w:r w:rsidR="00D53063" w:rsidRPr="00D53063">
        <w:rPr>
          <w:rFonts w:ascii="新細明體" w:eastAsia="新細明體" w:hAnsi="新細明體" w:cs="Times New Roman"/>
          <w:bCs/>
          <w:color w:val="auto"/>
          <w:szCs w:val="20"/>
          <w:lang w:val="en-US"/>
        </w:rPr>
        <w:t>增加植物、自然素材，美化冷硬的教室。</w:t>
      </w:r>
    </w:p>
    <w:p w14:paraId="18F46FB9" w14:textId="77777777" w:rsidR="00D53063" w:rsidRPr="00D53063" w:rsidRDefault="00D53063" w:rsidP="00D53063">
      <w:pPr>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bCs/>
          <w:color w:val="auto"/>
          <w:szCs w:val="20"/>
          <w:lang w:val="en-US"/>
        </w:rPr>
      </w:pPr>
      <w:r w:rsidRPr="00D53063">
        <w:rPr>
          <w:rFonts w:ascii="新細明體" w:eastAsia="新細明體" w:hAnsi="新細明體" w:cs="Times New Roman"/>
          <w:bCs/>
          <w:color w:val="auto"/>
          <w:szCs w:val="20"/>
          <w:lang w:val="en-US"/>
        </w:rPr>
        <w:t>困境與因應</w:t>
      </w:r>
    </w:p>
    <w:p w14:paraId="746EBA36" w14:textId="04C3A44A" w:rsidR="00D53063" w:rsidRPr="00D53063" w:rsidRDefault="00113A06" w:rsidP="00113A0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Chars="200" w:left="902" w:hangingChars="200" w:hanging="440"/>
        <w:rPr>
          <w:rFonts w:ascii="新細明體" w:eastAsia="新細明體" w:hAnsi="新細明體" w:cs="Times New Roman" w:hint="default"/>
          <w:bCs/>
          <w:color w:val="auto"/>
          <w:szCs w:val="20"/>
          <w:lang w:val="en-US"/>
        </w:rPr>
      </w:pPr>
      <w:r>
        <w:rPr>
          <w:rFonts w:ascii="Apple Color Emoji" w:eastAsia="新細明體" w:hAnsi="Apple Color Emoji" w:cs="Apple Color Emoji"/>
          <w:bCs/>
          <w:color w:val="auto"/>
          <w:szCs w:val="20"/>
          <w:lang w:val="en-US"/>
        </w:rPr>
        <w:t>(</w:t>
      </w:r>
      <w:proofErr w:type="gramStart"/>
      <w:r>
        <w:rPr>
          <w:rFonts w:ascii="Apple Color Emoji" w:eastAsia="新細明體" w:hAnsi="Apple Color Emoji" w:cs="Apple Color Emoji"/>
          <w:bCs/>
          <w:color w:val="auto"/>
          <w:szCs w:val="20"/>
          <w:lang w:val="en-US"/>
        </w:rPr>
        <w:t>一</w:t>
      </w:r>
      <w:proofErr w:type="gramEnd"/>
      <w:r>
        <w:rPr>
          <w:rFonts w:ascii="Apple Color Emoji" w:eastAsia="新細明體" w:hAnsi="Apple Color Emoji" w:cs="Apple Color Emoji"/>
          <w:bCs/>
          <w:color w:val="auto"/>
          <w:szCs w:val="20"/>
          <w:lang w:val="en-US"/>
        </w:rPr>
        <w:t>)</w:t>
      </w:r>
      <w:r w:rsidR="00D53063" w:rsidRPr="00D53063">
        <w:rPr>
          <w:rFonts w:ascii="Apple Color Emoji" w:eastAsia="新細明體" w:hAnsi="Apple Color Emoji" w:cs="Apple Color Emoji"/>
          <w:bCs/>
          <w:color w:val="auto"/>
          <w:szCs w:val="20"/>
          <w:lang w:val="en-US"/>
        </w:rPr>
        <w:t>由於新設</w:t>
      </w:r>
      <w:r w:rsidR="00D53063" w:rsidRPr="00D53063">
        <w:rPr>
          <w:rFonts w:ascii="新細明體" w:eastAsia="新細明體" w:hAnsi="新細明體" w:cs="Times New Roman"/>
          <w:bCs/>
          <w:color w:val="auto"/>
          <w:szCs w:val="20"/>
          <w:lang w:val="en-US"/>
        </w:rPr>
        <w:t>幼兒園</w:t>
      </w:r>
      <w:proofErr w:type="gramStart"/>
      <w:r w:rsidR="00D53063" w:rsidRPr="00D53063">
        <w:rPr>
          <w:rFonts w:ascii="新細明體" w:eastAsia="新細明體" w:hAnsi="新細明體" w:cs="Times New Roman"/>
          <w:bCs/>
          <w:color w:val="auto"/>
          <w:szCs w:val="20"/>
          <w:lang w:val="en-US"/>
        </w:rPr>
        <w:t>且幼生人數</w:t>
      </w:r>
      <w:proofErr w:type="gramEnd"/>
      <w:r w:rsidR="00D53063" w:rsidRPr="00D53063">
        <w:rPr>
          <w:rFonts w:ascii="新細明體" w:eastAsia="新細明體" w:hAnsi="新細明體" w:cs="Times New Roman"/>
          <w:bCs/>
          <w:color w:val="auto"/>
          <w:szCs w:val="20"/>
          <w:lang w:val="en-US"/>
        </w:rPr>
        <w:t>少，園所可使用之經費不足，因此與國小行政端溝通來尋求經費支援，並鼓勵有相關背景之家長協助提供佈置素材。</w:t>
      </w:r>
    </w:p>
    <w:p w14:paraId="56EA97B0" w14:textId="4D61D549" w:rsidR="00D53063" w:rsidRPr="00D53063" w:rsidRDefault="00113A06" w:rsidP="00113A0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Chars="200" w:left="902" w:hangingChars="200" w:hanging="440"/>
        <w:rPr>
          <w:rFonts w:ascii="新細明體" w:eastAsia="新細明體" w:hAnsi="新細明體" w:cs="Times New Roman" w:hint="default"/>
          <w:bCs/>
          <w:color w:val="auto"/>
          <w:szCs w:val="20"/>
          <w:lang w:val="en-US"/>
        </w:rPr>
      </w:pPr>
      <w:r>
        <w:rPr>
          <w:rFonts w:ascii="新細明體" w:eastAsia="新細明體" w:hAnsi="新細明體" w:cs="Times New Roman"/>
          <w:bCs/>
          <w:color w:val="auto"/>
          <w:szCs w:val="20"/>
          <w:lang w:val="en-US"/>
        </w:rPr>
        <w:t xml:space="preserve">(二) </w:t>
      </w:r>
      <w:r w:rsidR="00D53063" w:rsidRPr="00D53063">
        <w:rPr>
          <w:rFonts w:ascii="新細明體" w:eastAsia="新細明體" w:hAnsi="新細明體" w:cs="Times New Roman"/>
          <w:bCs/>
          <w:color w:val="auto"/>
          <w:szCs w:val="20"/>
          <w:lang w:val="en-US"/>
        </w:rPr>
        <w:t>研究者與教學夥伴雖有熱忱，但因自身經驗不足，時常產生疑惑，因此透過加入工作坊社群，現場觀摩他校環境規劃並進行研討，來精進自身專業能力。</w:t>
      </w:r>
    </w:p>
    <w:p w14:paraId="00CA0E56" w14:textId="77777777" w:rsidR="00D53063" w:rsidRPr="00D53063" w:rsidRDefault="00D53063" w:rsidP="00D53063">
      <w:pPr>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bCs/>
          <w:color w:val="auto"/>
          <w:szCs w:val="20"/>
          <w:lang w:val="en-US"/>
        </w:rPr>
      </w:pPr>
      <w:r w:rsidRPr="00D53063">
        <w:rPr>
          <w:rFonts w:ascii="新細明體" w:eastAsia="新細明體" w:hAnsi="新細明體" w:cs="Times New Roman"/>
          <w:bCs/>
          <w:color w:val="auto"/>
          <w:szCs w:val="20"/>
          <w:lang w:val="en-US"/>
        </w:rPr>
        <w:t>教師成長、收穫與幼兒的反應</w:t>
      </w:r>
    </w:p>
    <w:p w14:paraId="6294B316" w14:textId="1AF5DAF2" w:rsidR="00D53063" w:rsidRPr="00D53063" w:rsidRDefault="00113A06" w:rsidP="00113A0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Chars="200" w:left="902" w:hangingChars="200" w:hanging="440"/>
        <w:rPr>
          <w:rFonts w:ascii="新細明體" w:eastAsia="新細明體" w:hAnsi="新細明體" w:cs="Times New Roman" w:hint="default"/>
          <w:bCs/>
          <w:color w:val="auto"/>
          <w:szCs w:val="20"/>
          <w:lang w:val="en-US"/>
        </w:rPr>
      </w:pPr>
      <w:r>
        <w:rPr>
          <w:rFonts w:ascii="新細明體" w:eastAsia="新細明體" w:hAnsi="新細明體" w:cs="Times New Roman"/>
          <w:bCs/>
          <w:color w:val="auto"/>
          <w:szCs w:val="20"/>
          <w:lang w:val="en-US"/>
        </w:rPr>
        <w:t>(</w:t>
      </w:r>
      <w:proofErr w:type="gramStart"/>
      <w:r>
        <w:rPr>
          <w:rFonts w:ascii="新細明體" w:eastAsia="新細明體" w:hAnsi="新細明體" w:cs="Times New Roman"/>
          <w:bCs/>
          <w:color w:val="auto"/>
          <w:szCs w:val="20"/>
          <w:lang w:val="en-US"/>
        </w:rPr>
        <w:t>一</w:t>
      </w:r>
      <w:proofErr w:type="gramEnd"/>
      <w:r>
        <w:rPr>
          <w:rFonts w:ascii="新細明體" w:eastAsia="新細明體" w:hAnsi="新細明體" w:cs="Times New Roman"/>
          <w:bCs/>
          <w:color w:val="auto"/>
          <w:szCs w:val="20"/>
          <w:lang w:val="en-US"/>
        </w:rPr>
        <w:t xml:space="preserve">) </w:t>
      </w:r>
      <w:r w:rsidR="00D53063" w:rsidRPr="00D53063">
        <w:rPr>
          <w:rFonts w:ascii="新細明體" w:eastAsia="新細明體" w:hAnsi="新細明體" w:cs="Times New Roman"/>
          <w:bCs/>
          <w:color w:val="auto"/>
          <w:szCs w:val="20"/>
          <w:lang w:val="en-US"/>
        </w:rPr>
        <w:t>教師在教室改造過程中，規劃環境引導孩子自主學習，更加強以孩子為中心之教學理念。</w:t>
      </w:r>
    </w:p>
    <w:p w14:paraId="7DA73585" w14:textId="07CD458F" w:rsidR="00D53063" w:rsidRPr="00D53063" w:rsidRDefault="00113A06" w:rsidP="00113A0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Chars="200" w:left="902" w:hangingChars="200" w:hanging="440"/>
        <w:rPr>
          <w:rFonts w:ascii="新細明體" w:eastAsia="新細明體" w:hAnsi="新細明體" w:cs="Times New Roman" w:hint="default"/>
          <w:bCs/>
          <w:color w:val="auto"/>
          <w:szCs w:val="20"/>
          <w:lang w:val="en-US"/>
        </w:rPr>
      </w:pPr>
      <w:r>
        <w:rPr>
          <w:rFonts w:ascii="Times New Roman" w:eastAsia="新細明體" w:hAnsi="Times New Roman" w:cs="Times New Roman"/>
          <w:color w:val="auto"/>
          <w:szCs w:val="20"/>
          <w:lang w:val="en-US"/>
        </w:rPr>
        <w:t>(</w:t>
      </w:r>
      <w:r>
        <w:rPr>
          <w:rFonts w:ascii="Times New Roman" w:eastAsia="新細明體" w:hAnsi="Times New Roman" w:cs="Times New Roman"/>
          <w:color w:val="auto"/>
          <w:szCs w:val="20"/>
          <w:lang w:val="en-US"/>
        </w:rPr>
        <w:t>二</w:t>
      </w:r>
      <w:r>
        <w:rPr>
          <w:rFonts w:ascii="Times New Roman" w:eastAsia="新細明體" w:hAnsi="Times New Roman" w:cs="Times New Roman"/>
          <w:color w:val="auto"/>
          <w:szCs w:val="20"/>
          <w:lang w:val="en-US"/>
        </w:rPr>
        <w:t xml:space="preserve">) </w:t>
      </w:r>
      <w:r w:rsidR="00D53063" w:rsidRPr="00D53063">
        <w:rPr>
          <w:rFonts w:ascii="Times New Roman" w:eastAsia="新細明體" w:hAnsi="Times New Roman" w:cs="Times New Roman"/>
          <w:color w:val="auto"/>
          <w:szCs w:val="20"/>
          <w:lang w:val="en-US"/>
        </w:rPr>
        <w:t>從工作坊許多專業的幼教夥伴身上學習，變得更擅長搜尋資源及利用資源美化環境。</w:t>
      </w:r>
    </w:p>
    <w:p w14:paraId="12BD3584" w14:textId="5752C9C0" w:rsidR="00D53063" w:rsidRDefault="00113A06" w:rsidP="00113A0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Chars="200" w:left="902" w:hangingChars="200" w:hanging="440"/>
        <w:rPr>
          <w:rFonts w:ascii="新細明體" w:eastAsia="新細明體" w:hAnsi="新細明體" w:cs="Times New Roman" w:hint="default"/>
          <w:bCs/>
          <w:color w:val="auto"/>
          <w:szCs w:val="20"/>
          <w:lang w:val="en-US"/>
        </w:rPr>
      </w:pPr>
      <w:r>
        <w:rPr>
          <w:rFonts w:ascii="新細明體" w:eastAsia="新細明體" w:hAnsi="新細明體" w:cs="Times New Roman"/>
          <w:bCs/>
          <w:color w:val="auto"/>
          <w:szCs w:val="20"/>
          <w:lang w:val="en-US"/>
        </w:rPr>
        <w:t xml:space="preserve">(三) </w:t>
      </w:r>
      <w:r w:rsidR="00D53063" w:rsidRPr="00D53063">
        <w:rPr>
          <w:rFonts w:ascii="新細明體" w:eastAsia="新細明體" w:hAnsi="新細明體" w:cs="Times New Roman"/>
          <w:bCs/>
          <w:color w:val="auto"/>
          <w:szCs w:val="20"/>
          <w:lang w:val="en-US"/>
        </w:rPr>
        <w:t>班級幼兒皆表示更喜歡改變後的教室，其中幾位中、大班生則表達：教室看起來變亮了、水彩區的作品看的更</w:t>
      </w:r>
      <w:proofErr w:type="gramStart"/>
      <w:r w:rsidR="00D53063" w:rsidRPr="00D53063">
        <w:rPr>
          <w:rFonts w:ascii="新細明體" w:eastAsia="新細明體" w:hAnsi="新細明體" w:cs="Times New Roman"/>
          <w:bCs/>
          <w:color w:val="auto"/>
          <w:szCs w:val="20"/>
          <w:lang w:val="en-US"/>
        </w:rPr>
        <w:t>清楚、</w:t>
      </w:r>
      <w:proofErr w:type="gramEnd"/>
      <w:r w:rsidR="00D53063" w:rsidRPr="00D53063">
        <w:rPr>
          <w:rFonts w:ascii="新細明體" w:eastAsia="新細明體" w:hAnsi="新細明體" w:cs="Times New Roman"/>
          <w:bCs/>
          <w:color w:val="auto"/>
          <w:szCs w:val="20"/>
          <w:lang w:val="en-US"/>
        </w:rPr>
        <w:t>學習區變漂亮了，以及很喜歡教室的植物。</w:t>
      </w:r>
    </w:p>
    <w:p w14:paraId="1E12A0D8" w14:textId="77777777" w:rsidR="00113A06" w:rsidRPr="00D53063" w:rsidRDefault="00113A06" w:rsidP="00113A0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Chars="200" w:left="902" w:hangingChars="200" w:hanging="440"/>
        <w:rPr>
          <w:rFonts w:ascii="新細明體" w:eastAsia="新細明體" w:hAnsi="新細明體" w:cs="Times New Roman" w:hint="default"/>
          <w:bCs/>
          <w:color w:val="auto"/>
          <w:szCs w:val="20"/>
          <w:lang w:val="en-US"/>
        </w:rPr>
      </w:pPr>
    </w:p>
    <w:p w14:paraId="287CABE7" w14:textId="7090C2EF" w:rsidR="00D53063" w:rsidRPr="004A3428" w:rsidRDefault="005F1D76" w:rsidP="004A342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華康標楷體" w:hint="default"/>
          <w:color w:val="auto"/>
          <w:kern w:val="2"/>
          <w:sz w:val="24"/>
          <w:bdr w:val="none" w:sz="0" w:space="0" w:color="auto"/>
          <w:lang w:val="en-US"/>
        </w:rPr>
      </w:pPr>
      <w:r>
        <w:rPr>
          <w:rFonts w:ascii="新細明體" w:eastAsia="新細明體" w:hAnsi="新細明體" w:cs="華康標楷體"/>
          <w:color w:val="auto"/>
          <w:kern w:val="2"/>
          <w:sz w:val="24"/>
          <w:bdr w:val="none" w:sz="0" w:space="0" w:color="auto"/>
          <w:lang w:val="en-US"/>
        </w:rPr>
        <w:t>關鍵詞</w:t>
      </w:r>
      <w:r w:rsidR="00D53063" w:rsidRPr="00D53063">
        <w:rPr>
          <w:rFonts w:ascii="新細明體" w:eastAsia="新細明體" w:hAnsi="新細明體" w:cs="華康標楷體"/>
          <w:color w:val="auto"/>
          <w:kern w:val="2"/>
          <w:sz w:val="24"/>
          <w:bdr w:val="none" w:sz="0" w:space="0" w:color="auto"/>
          <w:lang w:val="en-US"/>
        </w:rPr>
        <w:t>：幼兒園、環境規劃、學習環境、美感素養</w:t>
      </w:r>
    </w:p>
    <w:p w14:paraId="51DB970E" w14:textId="106EBD05" w:rsidR="00D53063" w:rsidRPr="00D53063" w:rsidRDefault="00D53063" w:rsidP="00831D5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color w:val="auto"/>
          <w:kern w:val="2"/>
          <w:sz w:val="36"/>
          <w:szCs w:val="40"/>
          <w:bdr w:val="none" w:sz="0" w:space="0" w:color="auto"/>
          <w:lang w:val="en-US"/>
        </w:rPr>
      </w:pPr>
      <w:r w:rsidRPr="00D53063">
        <w:rPr>
          <w:rFonts w:ascii="標楷體" w:eastAsia="標楷體" w:hAnsi="標楷體" w:cs="Times New Roman"/>
          <w:b/>
          <w:color w:val="auto"/>
          <w:kern w:val="2"/>
          <w:sz w:val="36"/>
          <w:szCs w:val="40"/>
          <w:bdr w:val="none" w:sz="0" w:space="0" w:color="auto"/>
          <w:lang w:val="en-US"/>
        </w:rPr>
        <w:lastRenderedPageBreak/>
        <w:t>幼兒園教師運用繪本及戲劇策略改善</w:t>
      </w:r>
      <w:r w:rsidR="00831D5C">
        <w:rPr>
          <w:rFonts w:ascii="標楷體" w:eastAsia="標楷體" w:hAnsi="標楷體" w:cs="Times New Roman" w:hint="default"/>
          <w:b/>
          <w:color w:val="auto"/>
          <w:kern w:val="2"/>
          <w:sz w:val="36"/>
          <w:szCs w:val="40"/>
          <w:bdr w:val="none" w:sz="0" w:space="0" w:color="auto"/>
          <w:lang w:val="en-US"/>
        </w:rPr>
        <w:br/>
      </w:r>
      <w:r w:rsidRPr="00D53063">
        <w:rPr>
          <w:rFonts w:ascii="標楷體" w:eastAsia="標楷體" w:hAnsi="標楷體" w:cs="Times New Roman"/>
          <w:b/>
          <w:color w:val="auto"/>
          <w:kern w:val="2"/>
          <w:sz w:val="36"/>
          <w:szCs w:val="40"/>
          <w:bdr w:val="none" w:sz="0" w:space="0" w:color="auto"/>
          <w:lang w:val="en-US"/>
        </w:rPr>
        <w:t>幼兒惡意攻擊行為之研究</w:t>
      </w:r>
    </w:p>
    <w:p w14:paraId="703EE1A1" w14:textId="77777777" w:rsidR="00D53063" w:rsidRPr="00D53063" w:rsidRDefault="00D53063" w:rsidP="00831D5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bdr w:val="none" w:sz="0" w:space="0" w:color="auto"/>
          <w:lang w:val="en-US"/>
        </w:rPr>
      </w:pPr>
      <w:r w:rsidRPr="00D53063">
        <w:rPr>
          <w:rFonts w:ascii="標楷體" w:eastAsia="標楷體" w:hAnsi="標楷體" w:cs="Times New Roman"/>
          <w:color w:val="auto"/>
          <w:kern w:val="2"/>
          <w:sz w:val="24"/>
          <w:bdr w:val="none" w:sz="0" w:space="0" w:color="auto"/>
          <w:lang w:val="en-US"/>
        </w:rPr>
        <w:t>羅鴻萱</w:t>
      </w:r>
    </w:p>
    <w:p w14:paraId="3762CCC2" w14:textId="0FAA1136" w:rsidR="00D53063" w:rsidRPr="00D53063" w:rsidRDefault="00082813" w:rsidP="00831D5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color w:val="auto"/>
          <w:kern w:val="2"/>
          <w:sz w:val="24"/>
          <w:bdr w:val="none" w:sz="0" w:space="0" w:color="auto"/>
          <w:lang w:val="en-US"/>
        </w:rPr>
      </w:pPr>
      <w:r w:rsidRPr="00082813">
        <w:rPr>
          <w:rFonts w:ascii="標楷體" w:eastAsia="標楷體" w:hAnsi="標楷體" w:cs="Times New Roman"/>
          <w:color w:val="auto"/>
          <w:kern w:val="2"/>
          <w:sz w:val="24"/>
          <w:bdr w:val="none" w:sz="0" w:space="0" w:color="auto"/>
          <w:lang w:val="en-US"/>
        </w:rPr>
        <w:t>國立嘉義大學</w:t>
      </w:r>
      <w:r w:rsidRPr="00082813">
        <w:rPr>
          <w:rFonts w:ascii="標楷體" w:eastAsia="標楷體" w:hAnsi="標楷體" w:cs="Times New Roman" w:hint="default"/>
          <w:color w:val="auto"/>
          <w:kern w:val="2"/>
          <w:sz w:val="24"/>
          <w:bdr w:val="none" w:sz="0" w:space="0" w:color="auto"/>
          <w:lang w:val="en-US"/>
        </w:rPr>
        <w:t xml:space="preserve"> 幼兒教育學系碩士在職專班研究生</w:t>
      </w:r>
    </w:p>
    <w:p w14:paraId="6455FE46" w14:textId="77777777" w:rsidR="00D53063" w:rsidRPr="00D53063" w:rsidRDefault="00D53063" w:rsidP="00831D5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標楷體" w:eastAsia="標楷體" w:hAnsi="標楷體" w:cs="Times New Roman" w:hint="default"/>
          <w:b/>
          <w:color w:val="auto"/>
          <w:kern w:val="2"/>
          <w:sz w:val="28"/>
          <w:bdr w:val="none" w:sz="0" w:space="0" w:color="auto"/>
          <w:lang w:val="en-US"/>
        </w:rPr>
      </w:pPr>
      <w:r w:rsidRPr="00D53063">
        <w:rPr>
          <w:rFonts w:ascii="標楷體" w:eastAsia="標楷體" w:hAnsi="標楷體" w:cs="Times New Roman"/>
          <w:b/>
          <w:color w:val="auto"/>
          <w:kern w:val="2"/>
          <w:sz w:val="28"/>
          <w:bdr w:val="none" w:sz="0" w:space="0" w:color="auto"/>
          <w:lang w:val="en-US"/>
        </w:rPr>
        <w:t>摘要</w:t>
      </w:r>
    </w:p>
    <w:p w14:paraId="5208AE6D" w14:textId="77777777" w:rsidR="00D53063" w:rsidRPr="00D53063" w:rsidRDefault="00D53063" w:rsidP="00831D5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bdr w:val="none" w:sz="0" w:space="0" w:color="auto"/>
          <w:lang w:val="en-US"/>
        </w:rPr>
      </w:pPr>
      <w:r w:rsidRPr="00D53063">
        <w:rPr>
          <w:rFonts w:ascii="標楷體" w:eastAsia="標楷體" w:hAnsi="標楷體" w:cs="Times New Roman"/>
          <w:color w:val="auto"/>
          <w:kern w:val="2"/>
          <w:sz w:val="24"/>
          <w:bdr w:val="none" w:sz="0" w:space="0" w:color="auto"/>
          <w:lang w:val="en-US"/>
        </w:rPr>
        <w:t xml:space="preserve">    </w:t>
      </w:r>
      <w:r w:rsidRPr="00D53063">
        <w:rPr>
          <w:rFonts w:ascii="新細明體" w:eastAsia="新細明體" w:hAnsi="新細明體" w:cs="Times New Roman"/>
          <w:color w:val="auto"/>
          <w:kern w:val="2"/>
          <w:bdr w:val="none" w:sz="0" w:space="0" w:color="auto"/>
          <w:lang w:val="en-US"/>
        </w:rPr>
        <w:t>本研究目的在於探究幼兒園教師如何運用繪本及戲劇策略，改善幼兒惡意的攻擊行為，</w:t>
      </w:r>
      <w:proofErr w:type="gramStart"/>
      <w:r w:rsidRPr="00D53063">
        <w:rPr>
          <w:rFonts w:ascii="新細明體" w:eastAsia="新細明體" w:hAnsi="新細明體" w:cs="Times New Roman"/>
          <w:color w:val="auto"/>
          <w:kern w:val="2"/>
          <w:bdr w:val="none" w:sz="0" w:space="0" w:color="auto"/>
          <w:lang w:val="en-US"/>
        </w:rPr>
        <w:t>在少子化</w:t>
      </w:r>
      <w:proofErr w:type="gramEnd"/>
      <w:r w:rsidRPr="00D53063">
        <w:rPr>
          <w:rFonts w:ascii="新細明體" w:eastAsia="新細明體" w:hAnsi="新細明體" w:cs="Times New Roman"/>
          <w:color w:val="auto"/>
          <w:kern w:val="2"/>
          <w:bdr w:val="none" w:sz="0" w:space="0" w:color="auto"/>
          <w:lang w:val="en-US"/>
        </w:rPr>
        <w:t>的時代每位孩子都是家中的寶貝，面對</w:t>
      </w:r>
      <w:proofErr w:type="gramStart"/>
      <w:r w:rsidRPr="00D53063">
        <w:rPr>
          <w:rFonts w:ascii="新細明體" w:eastAsia="新細明體" w:hAnsi="新細明體" w:cs="Times New Roman"/>
          <w:color w:val="auto"/>
          <w:kern w:val="2"/>
          <w:bdr w:val="none" w:sz="0" w:space="0" w:color="auto"/>
          <w:lang w:val="en-US"/>
        </w:rPr>
        <w:t>幼兒間的攻擊</w:t>
      </w:r>
      <w:proofErr w:type="gramEnd"/>
      <w:r w:rsidRPr="00D53063">
        <w:rPr>
          <w:rFonts w:ascii="新細明體" w:eastAsia="新細明體" w:hAnsi="新細明體" w:cs="Times New Roman"/>
          <w:color w:val="auto"/>
          <w:kern w:val="2"/>
          <w:bdr w:val="none" w:sz="0" w:space="0" w:color="auto"/>
          <w:lang w:val="en-US"/>
        </w:rPr>
        <w:t>及衝突情況，教師的處理介入對幼兒的社交發展及家長的信任都有很大的影響，故本研究在了解幼兒出現惡意攻擊之原因後，根據觀察進行課程設計，選擇適合的繪本主題及安排戲劇內容，使幼兒</w:t>
      </w:r>
      <w:proofErr w:type="gramStart"/>
      <w:r w:rsidRPr="00D53063">
        <w:rPr>
          <w:rFonts w:ascii="新細明體" w:eastAsia="新細明體" w:hAnsi="新細明體" w:cs="Times New Roman"/>
          <w:color w:val="auto"/>
          <w:kern w:val="2"/>
          <w:bdr w:val="none" w:sz="0" w:space="0" w:color="auto"/>
          <w:lang w:val="en-US"/>
        </w:rPr>
        <w:t>能從繪本</w:t>
      </w:r>
      <w:proofErr w:type="gramEnd"/>
      <w:r w:rsidRPr="00D53063">
        <w:rPr>
          <w:rFonts w:ascii="新細明體" w:eastAsia="新細明體" w:hAnsi="新細明體" w:cs="Times New Roman"/>
          <w:color w:val="auto"/>
          <w:kern w:val="2"/>
          <w:bdr w:val="none" w:sz="0" w:space="0" w:color="auto"/>
          <w:lang w:val="en-US"/>
        </w:rPr>
        <w:t>、戲劇課程中，討論並了解惡意攻擊所帶來的影響及如何調整自己的行為，進而了解教師介入後是否能有效改善幼兒惡意攻擊行為。</w:t>
      </w:r>
    </w:p>
    <w:p w14:paraId="32187420" w14:textId="36C5ECE3" w:rsidR="00D53063" w:rsidRPr="00D53063" w:rsidRDefault="00D53063" w:rsidP="00A02A20">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本研究</w:t>
      </w:r>
      <w:proofErr w:type="gramStart"/>
      <w:r w:rsidRPr="00D53063">
        <w:rPr>
          <w:rFonts w:ascii="新細明體" w:eastAsia="新細明體" w:hAnsi="新細明體" w:cs="Times New Roman"/>
          <w:color w:val="auto"/>
          <w:kern w:val="2"/>
          <w:bdr w:val="none" w:sz="0" w:space="0" w:color="auto"/>
          <w:lang w:val="en-US"/>
        </w:rPr>
        <w:t>採</w:t>
      </w:r>
      <w:proofErr w:type="gramEnd"/>
      <w:r w:rsidRPr="00D53063">
        <w:rPr>
          <w:rFonts w:ascii="新細明體" w:eastAsia="新細明體" w:hAnsi="新細明體" w:cs="Times New Roman"/>
          <w:color w:val="auto"/>
          <w:kern w:val="2"/>
          <w:bdr w:val="none" w:sz="0" w:space="0" w:color="auto"/>
          <w:lang w:val="en-US"/>
        </w:rPr>
        <w:t>行動研究法，以立意取樣方式，選取兩位常有惡意攻擊行為之大班男生幼兒為主要研究對象，課程實施時間為五</w:t>
      </w:r>
      <w:proofErr w:type="gramStart"/>
      <w:r w:rsidRPr="00D53063">
        <w:rPr>
          <w:rFonts w:ascii="新細明體" w:eastAsia="新細明體" w:hAnsi="新細明體" w:cs="Times New Roman"/>
          <w:color w:val="auto"/>
          <w:kern w:val="2"/>
          <w:bdr w:val="none" w:sz="0" w:space="0" w:color="auto"/>
          <w:lang w:val="en-US"/>
        </w:rPr>
        <w:t>週</w:t>
      </w:r>
      <w:proofErr w:type="gramEnd"/>
      <w:r w:rsidRPr="00D53063">
        <w:rPr>
          <w:rFonts w:ascii="新細明體" w:eastAsia="新細明體" w:hAnsi="新細明體" w:cs="Times New Roman"/>
          <w:color w:val="auto"/>
          <w:kern w:val="2"/>
          <w:bdr w:val="none" w:sz="0" w:space="0" w:color="auto"/>
          <w:lang w:val="en-US"/>
        </w:rPr>
        <w:t>，每週進行兩次，每次30分鐘的繪本或戲劇策略課程，依研究對象的攻擊行為進行繪本的主題挑選，戲劇部份則以教師入戲呈現研究對象攻擊行為的情況還原，再</w:t>
      </w:r>
      <w:proofErr w:type="gramStart"/>
      <w:r w:rsidRPr="00D53063">
        <w:rPr>
          <w:rFonts w:ascii="新細明體" w:eastAsia="新細明體" w:hAnsi="新細明體" w:cs="Times New Roman"/>
          <w:color w:val="auto"/>
          <w:kern w:val="2"/>
          <w:bdr w:val="none" w:sz="0" w:space="0" w:color="auto"/>
          <w:lang w:val="en-US"/>
        </w:rPr>
        <w:t>透過團討記錄</w:t>
      </w:r>
      <w:proofErr w:type="gramEnd"/>
      <w:r w:rsidRPr="00D53063">
        <w:rPr>
          <w:rFonts w:ascii="新細明體" w:eastAsia="新細明體" w:hAnsi="新細明體" w:cs="Times New Roman"/>
          <w:color w:val="auto"/>
          <w:kern w:val="2"/>
          <w:bdr w:val="none" w:sz="0" w:space="0" w:color="auto"/>
          <w:lang w:val="en-US"/>
        </w:rPr>
        <w:t>、行為觀察記錄、教師省思進行歸納分析，探討研究對象惡意攻擊行為發生原因及改善歷程。</w:t>
      </w:r>
    </w:p>
    <w:p w14:paraId="6F2BB202" w14:textId="201005CF" w:rsidR="00D53063" w:rsidRPr="00D53063" w:rsidRDefault="00D53063" w:rsidP="00A02A20">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200" w:firstLine="440"/>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在教學過程中，</w:t>
      </w:r>
      <w:proofErr w:type="gramStart"/>
      <w:r w:rsidRPr="00D53063">
        <w:rPr>
          <w:rFonts w:ascii="新細明體" w:eastAsia="新細明體" w:hAnsi="新細明體" w:cs="Times New Roman"/>
          <w:color w:val="auto"/>
          <w:kern w:val="2"/>
          <w:bdr w:val="none" w:sz="0" w:space="0" w:color="auto"/>
          <w:lang w:val="en-US"/>
        </w:rPr>
        <w:t>幼兒對繪本</w:t>
      </w:r>
      <w:proofErr w:type="gramEnd"/>
      <w:r w:rsidRPr="00D53063">
        <w:rPr>
          <w:rFonts w:ascii="新細明體" w:eastAsia="新細明體" w:hAnsi="新細明體" w:cs="Times New Roman"/>
          <w:color w:val="auto"/>
          <w:kern w:val="2"/>
          <w:bdr w:val="none" w:sz="0" w:space="0" w:color="auto"/>
          <w:lang w:val="en-US"/>
        </w:rPr>
        <w:t>及戲劇有很大的興趣，也積極</w:t>
      </w:r>
      <w:proofErr w:type="gramStart"/>
      <w:r w:rsidRPr="00D53063">
        <w:rPr>
          <w:rFonts w:ascii="新細明體" w:eastAsia="新細明體" w:hAnsi="新細明體" w:cs="Times New Roman"/>
          <w:color w:val="auto"/>
          <w:kern w:val="2"/>
          <w:bdr w:val="none" w:sz="0" w:space="0" w:color="auto"/>
          <w:lang w:val="en-US"/>
        </w:rPr>
        <w:t>參與團討</w:t>
      </w:r>
      <w:proofErr w:type="gramEnd"/>
      <w:r w:rsidRPr="00D53063">
        <w:rPr>
          <w:rFonts w:ascii="新細明體" w:eastAsia="新細明體" w:hAnsi="新細明體" w:cs="Times New Roman"/>
          <w:color w:val="auto"/>
          <w:kern w:val="2"/>
          <w:bdr w:val="none" w:sz="0" w:space="0" w:color="auto"/>
          <w:lang w:val="en-US"/>
        </w:rPr>
        <w:t>，研究對象雖然還是會出現攻擊行為，但頻率和攻擊強度都有減少，也較為柔和，</w:t>
      </w:r>
      <w:proofErr w:type="gramStart"/>
      <w:r w:rsidRPr="00D53063">
        <w:rPr>
          <w:rFonts w:ascii="新細明體" w:eastAsia="新細明體" w:hAnsi="新細明體" w:cs="Times New Roman"/>
          <w:color w:val="auto"/>
          <w:kern w:val="2"/>
          <w:bdr w:val="none" w:sz="0" w:space="0" w:color="auto"/>
          <w:lang w:val="en-US"/>
        </w:rPr>
        <w:t>因繪本</w:t>
      </w:r>
      <w:proofErr w:type="gramEnd"/>
      <w:r w:rsidRPr="00D53063">
        <w:rPr>
          <w:rFonts w:ascii="新細明體" w:eastAsia="新細明體" w:hAnsi="新細明體" w:cs="Times New Roman"/>
          <w:color w:val="auto"/>
          <w:kern w:val="2"/>
          <w:bdr w:val="none" w:sz="0" w:space="0" w:color="auto"/>
          <w:lang w:val="en-US"/>
        </w:rPr>
        <w:t>及戲劇是全班一同接受教學及進行討論，故在研究對象出現攻擊行為時同儕也會以繪本和戲劇內容來提醒他們，不可以有攻擊行為或言語不禮貌，故依上述討論，本研究主要結果摘要如下</w:t>
      </w:r>
      <w:r w:rsidR="00C903AA">
        <w:rPr>
          <w:rFonts w:ascii="新細明體" w:eastAsia="新細明體" w:hAnsi="新細明體" w:cs="Times New Roman"/>
          <w:color w:val="auto"/>
          <w:kern w:val="2"/>
          <w:bdr w:val="none" w:sz="0" w:space="0" w:color="auto"/>
          <w:lang w:val="en-US"/>
        </w:rPr>
        <w:t>：</w:t>
      </w:r>
    </w:p>
    <w:p w14:paraId="7A58F461" w14:textId="77777777" w:rsidR="00D53063" w:rsidRPr="00D53063" w:rsidRDefault="00D53063" w:rsidP="00A02A20">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Chars="150" w:left="828" w:hanging="482"/>
        <w:rPr>
          <w:rFonts w:ascii="新細明體" w:eastAsia="新細明體" w:hAnsi="新細明體" w:cs="Times New Roman" w:hint="default"/>
          <w:color w:val="auto"/>
          <w:szCs w:val="20"/>
          <w:lang w:val="en-US"/>
        </w:rPr>
      </w:pPr>
      <w:r w:rsidRPr="00D53063">
        <w:rPr>
          <w:rFonts w:ascii="新細明體" w:eastAsia="新細明體" w:hAnsi="新細明體" w:cs="Times New Roman"/>
          <w:color w:val="auto"/>
          <w:szCs w:val="20"/>
          <w:lang w:val="en-US"/>
        </w:rPr>
        <w:t>幼兒</w:t>
      </w:r>
      <w:proofErr w:type="gramStart"/>
      <w:r w:rsidRPr="00D53063">
        <w:rPr>
          <w:rFonts w:ascii="新細明體" w:eastAsia="新細明體" w:hAnsi="新細明體" w:cs="Times New Roman"/>
          <w:color w:val="auto"/>
          <w:szCs w:val="20"/>
          <w:lang w:val="en-US"/>
        </w:rPr>
        <w:t>可以從繪本</w:t>
      </w:r>
      <w:proofErr w:type="gramEnd"/>
      <w:r w:rsidRPr="00D53063">
        <w:rPr>
          <w:rFonts w:ascii="新細明體" w:eastAsia="新細明體" w:hAnsi="新細明體" w:cs="Times New Roman"/>
          <w:color w:val="auto"/>
          <w:szCs w:val="20"/>
          <w:lang w:val="en-US"/>
        </w:rPr>
        <w:t>教學內容中學習模仿正向行為，提升與同儕互動能力。</w:t>
      </w:r>
    </w:p>
    <w:p w14:paraId="41A41E9B" w14:textId="77777777" w:rsidR="00D53063" w:rsidRPr="00D53063" w:rsidRDefault="00D53063" w:rsidP="00A02A20">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Chars="150" w:left="828" w:hanging="482"/>
        <w:rPr>
          <w:rFonts w:ascii="新細明體" w:eastAsia="新細明體" w:hAnsi="新細明體" w:cs="Times New Roman" w:hint="default"/>
          <w:color w:val="auto"/>
          <w:szCs w:val="20"/>
          <w:lang w:val="en-US"/>
        </w:rPr>
      </w:pPr>
      <w:r w:rsidRPr="00D53063">
        <w:rPr>
          <w:rFonts w:ascii="新細明體" w:eastAsia="新細明體" w:hAnsi="新細明體" w:cs="Times New Roman"/>
          <w:color w:val="auto"/>
          <w:szCs w:val="20"/>
          <w:lang w:val="en-US"/>
        </w:rPr>
        <w:t>戲劇教學透過教師入戲及幼兒參與演出，使情境更為真實，有助於幼兒學習正確表達及對惡意攻擊行為的省思。</w:t>
      </w:r>
    </w:p>
    <w:p w14:paraId="5036F367" w14:textId="77777777" w:rsidR="00D53063" w:rsidRPr="00D53063" w:rsidRDefault="00D53063" w:rsidP="00A02A20">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Chars="150" w:left="828" w:hanging="482"/>
        <w:rPr>
          <w:rFonts w:ascii="新細明體" w:eastAsia="新細明體" w:hAnsi="新細明體" w:cs="Times New Roman" w:hint="default"/>
          <w:color w:val="auto"/>
          <w:szCs w:val="20"/>
          <w:lang w:val="en-US"/>
        </w:rPr>
      </w:pPr>
      <w:r w:rsidRPr="00D53063">
        <w:rPr>
          <w:rFonts w:ascii="新細明體" w:eastAsia="新細明體" w:hAnsi="新細明體" w:cs="Times New Roman"/>
          <w:color w:val="auto"/>
          <w:szCs w:val="20"/>
          <w:lang w:val="en-US"/>
        </w:rPr>
        <w:t>繪本及戲劇教學能引發幼兒學習興趣，進而從中討論及了解攻擊行為帶來的影響及後果，而自己該如何避免及解決。</w:t>
      </w:r>
    </w:p>
    <w:p w14:paraId="5B782CD4" w14:textId="77777777" w:rsidR="00A02A20" w:rsidRDefault="00D53063" w:rsidP="00A02A20">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Chars="150" w:left="828" w:hanging="482"/>
        <w:rPr>
          <w:rFonts w:ascii="新細明體" w:eastAsia="新細明體" w:hAnsi="新細明體" w:cs="Times New Roman" w:hint="default"/>
          <w:color w:val="auto"/>
          <w:szCs w:val="20"/>
          <w:lang w:val="en-US"/>
        </w:rPr>
      </w:pPr>
      <w:r w:rsidRPr="00D53063">
        <w:rPr>
          <w:rFonts w:ascii="新細明體" w:eastAsia="新細明體" w:hAnsi="新細明體" w:cs="Times New Roman"/>
          <w:color w:val="auto"/>
          <w:szCs w:val="20"/>
          <w:lang w:val="en-US"/>
        </w:rPr>
        <w:t>透過繪本及戲劇教學提升幼兒正向社會行為改善惡意攻擊行為。</w:t>
      </w:r>
    </w:p>
    <w:p w14:paraId="0345C88E" w14:textId="57E085C1" w:rsidR="00D53063" w:rsidRPr="00A02A20" w:rsidRDefault="00D53063" w:rsidP="00A02A20">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szCs w:val="20"/>
          <w:lang w:val="en-US"/>
        </w:rPr>
      </w:pPr>
      <w:r w:rsidRPr="00A02A20">
        <w:rPr>
          <w:rFonts w:ascii="新細明體" w:eastAsia="新細明體" w:hAnsi="新細明體" w:cs="Times New Roman"/>
          <w:color w:val="auto"/>
          <w:kern w:val="2"/>
          <w:bdr w:val="none" w:sz="0" w:space="0" w:color="auto"/>
          <w:lang w:val="en-US"/>
        </w:rPr>
        <w:t>最後由上述結果提供以下建議，供未來研究者及現場老師參考</w:t>
      </w:r>
      <w:r w:rsidR="00A02A20" w:rsidRPr="00A02A20">
        <w:rPr>
          <w:rFonts w:ascii="新細明體" w:eastAsia="新細明體" w:hAnsi="新細明體" w:cs="Times New Roman"/>
          <w:color w:val="auto"/>
          <w:kern w:val="2"/>
          <w:bdr w:val="none" w:sz="0" w:space="0" w:color="auto"/>
          <w:lang w:val="en-US"/>
        </w:rPr>
        <w:t>：</w:t>
      </w:r>
    </w:p>
    <w:p w14:paraId="272B9C18" w14:textId="77777777" w:rsidR="00D53063" w:rsidRPr="00D53063" w:rsidRDefault="00D53063" w:rsidP="00A02A20">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Chars="150" w:left="346"/>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2"/>
          <w:bdr w:val="none" w:sz="0" w:space="0" w:color="auto"/>
          <w:lang w:val="en-US"/>
        </w:rPr>
        <w:t>一、可選擇幼兒較有興趣及有效果的教學策略進行課程比重調整。</w:t>
      </w:r>
    </w:p>
    <w:p w14:paraId="4F101A83" w14:textId="77777777" w:rsidR="00D53063" w:rsidRPr="00D53063" w:rsidRDefault="00D53063" w:rsidP="00A02A20">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Chars="150" w:left="346"/>
        <w:rPr>
          <w:rFonts w:ascii="標楷體" w:eastAsia="標楷體" w:hAnsi="標楷體" w:cs="Times New Roman" w:hint="default"/>
          <w:color w:val="auto"/>
          <w:kern w:val="2"/>
          <w:sz w:val="24"/>
          <w:bdr w:val="none" w:sz="0" w:space="0" w:color="auto"/>
          <w:lang w:val="en-US"/>
        </w:rPr>
      </w:pPr>
      <w:r w:rsidRPr="00D53063">
        <w:rPr>
          <w:rFonts w:ascii="新細明體" w:eastAsia="新細明體" w:hAnsi="新細明體" w:cs="Times New Roman"/>
          <w:color w:val="auto"/>
          <w:kern w:val="2"/>
          <w:bdr w:val="none" w:sz="0" w:space="0" w:color="auto"/>
          <w:lang w:val="en-US"/>
        </w:rPr>
        <w:t>二、可</w:t>
      </w:r>
      <w:proofErr w:type="gramStart"/>
      <w:r w:rsidRPr="00D53063">
        <w:rPr>
          <w:rFonts w:ascii="新細明體" w:eastAsia="新細明體" w:hAnsi="新細明體" w:cs="Times New Roman"/>
          <w:color w:val="auto"/>
          <w:kern w:val="2"/>
          <w:bdr w:val="none" w:sz="0" w:space="0" w:color="auto"/>
          <w:lang w:val="en-US"/>
        </w:rPr>
        <w:t>將繪本讓</w:t>
      </w:r>
      <w:proofErr w:type="gramEnd"/>
      <w:r w:rsidRPr="00D53063">
        <w:rPr>
          <w:rFonts w:ascii="新細明體" w:eastAsia="新細明體" w:hAnsi="新細明體" w:cs="Times New Roman"/>
          <w:color w:val="auto"/>
          <w:kern w:val="2"/>
          <w:bdr w:val="none" w:sz="0" w:space="0" w:color="auto"/>
          <w:lang w:val="en-US"/>
        </w:rPr>
        <w:t>家長帶回家繼續與幼兒分享。</w:t>
      </w:r>
    </w:p>
    <w:p w14:paraId="37D6039C" w14:textId="77777777" w:rsidR="00D53063" w:rsidRPr="00D53063" w:rsidRDefault="00D53063" w:rsidP="00831D5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標楷體" w:eastAsia="標楷體" w:hAnsi="標楷體" w:cs="Times New Roman" w:hint="default"/>
          <w:color w:val="auto"/>
          <w:kern w:val="2"/>
          <w:sz w:val="24"/>
          <w:bdr w:val="none" w:sz="0" w:space="0" w:color="auto"/>
          <w:lang w:val="en-US"/>
        </w:rPr>
      </w:pPr>
    </w:p>
    <w:p w14:paraId="2855405B" w14:textId="7AD7EC83" w:rsidR="00D53063" w:rsidRPr="00D53063" w:rsidRDefault="004A3428" w:rsidP="00831D5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sz w:val="24"/>
          <w:bdr w:val="none" w:sz="0" w:space="0" w:color="auto"/>
          <w:lang w:val="en-US"/>
        </w:rPr>
      </w:pPr>
      <w:r>
        <w:rPr>
          <w:rFonts w:ascii="新細明體" w:eastAsia="新細明體" w:hAnsi="新細明體" w:cs="Times New Roman"/>
          <w:color w:val="auto"/>
          <w:kern w:val="2"/>
          <w:sz w:val="24"/>
          <w:bdr w:val="none" w:sz="0" w:space="0" w:color="auto"/>
          <w:lang w:val="en-US"/>
        </w:rPr>
        <w:lastRenderedPageBreak/>
        <w:t>關鍵詞：</w:t>
      </w:r>
      <w:r w:rsidR="00D53063" w:rsidRPr="00D53063">
        <w:rPr>
          <w:rFonts w:ascii="新細明體" w:eastAsia="新細明體" w:hAnsi="新細明體" w:cs="Times New Roman"/>
          <w:color w:val="auto"/>
          <w:kern w:val="2"/>
          <w:sz w:val="24"/>
          <w:bdr w:val="none" w:sz="0" w:space="0" w:color="auto"/>
          <w:lang w:val="en-US"/>
        </w:rPr>
        <w:t xml:space="preserve"> 攻擊行為、繪本教學、戲劇教學、教師入戲</w:t>
      </w:r>
    </w:p>
    <w:p w14:paraId="69929DE0" w14:textId="77777777" w:rsidR="00D53063" w:rsidRPr="00D53063" w:rsidRDefault="00D53063" w:rsidP="00D53063">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標楷體" w:hAnsi="Times New Roman" w:cs="Times New Roman" w:hint="default"/>
          <w:b/>
          <w:color w:val="auto"/>
          <w:kern w:val="3"/>
          <w:sz w:val="36"/>
          <w:szCs w:val="36"/>
          <w:bdr w:val="none" w:sz="0" w:space="0" w:color="auto"/>
          <w:lang w:val="en-US"/>
        </w:rPr>
      </w:pPr>
      <w:r w:rsidRPr="00D53063">
        <w:rPr>
          <w:rFonts w:ascii="Times New Roman" w:eastAsia="標楷體" w:hAnsi="Times New Roman" w:cs="Times New Roman"/>
          <w:b/>
          <w:color w:val="auto"/>
          <w:kern w:val="3"/>
          <w:sz w:val="36"/>
          <w:szCs w:val="36"/>
          <w:bdr w:val="none" w:sz="0" w:space="0" w:color="auto"/>
          <w:lang w:val="en-US"/>
        </w:rPr>
        <w:br w:type="page"/>
      </w:r>
    </w:p>
    <w:p w14:paraId="38BF8AC5"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標楷體" w:hAnsi="Times New Roman" w:cs="Times New Roman" w:hint="default"/>
          <w:b/>
          <w:color w:val="auto"/>
          <w:kern w:val="3"/>
          <w:sz w:val="36"/>
          <w:szCs w:val="36"/>
          <w:bdr w:val="none" w:sz="0" w:space="0" w:color="auto"/>
          <w:lang w:val="en-US"/>
        </w:rPr>
      </w:pPr>
      <w:r w:rsidRPr="00D53063">
        <w:rPr>
          <w:rFonts w:ascii="Times New Roman" w:eastAsia="標楷體" w:hAnsi="Times New Roman" w:cs="Times New Roman"/>
          <w:b/>
          <w:color w:val="auto"/>
          <w:kern w:val="3"/>
          <w:sz w:val="36"/>
          <w:szCs w:val="36"/>
          <w:bdr w:val="none" w:sz="0" w:space="0" w:color="auto"/>
          <w:lang w:val="en-US"/>
        </w:rPr>
        <w:lastRenderedPageBreak/>
        <w:t>以不同策略介入高敏感幼兒戒尿布之行動研究</w:t>
      </w:r>
    </w:p>
    <w:p w14:paraId="273B6CBA"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Calibri" w:eastAsia="標楷體" w:hAnsi="Calibri" w:cs="Times New Roman" w:hint="default"/>
          <w:color w:val="auto"/>
          <w:kern w:val="2"/>
          <w:sz w:val="24"/>
          <w:bdr w:val="none" w:sz="0" w:space="0" w:color="auto"/>
          <w:lang w:val="en-US"/>
        </w:rPr>
      </w:pPr>
      <w:r w:rsidRPr="00D53063">
        <w:rPr>
          <w:rFonts w:ascii="Calibri" w:eastAsia="標楷體" w:hAnsi="Calibri" w:cs="Times New Roman"/>
          <w:color w:val="auto"/>
          <w:kern w:val="2"/>
          <w:sz w:val="24"/>
          <w:bdr w:val="none" w:sz="0" w:space="0" w:color="auto"/>
          <w:lang w:val="en-US"/>
        </w:rPr>
        <w:t>盧嘉英</w:t>
      </w:r>
    </w:p>
    <w:p w14:paraId="2DC6E826" w14:textId="0BF28C71"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Calibri" w:eastAsia="標楷體" w:hAnsi="Calibri" w:cs="Times New Roman" w:hint="default"/>
          <w:color w:val="auto"/>
          <w:kern w:val="2"/>
          <w:sz w:val="24"/>
          <w:bdr w:val="none" w:sz="0" w:space="0" w:color="auto"/>
          <w:lang w:val="en-US"/>
        </w:rPr>
      </w:pPr>
      <w:r w:rsidRPr="00D53063">
        <w:rPr>
          <w:rFonts w:ascii="Calibri" w:eastAsia="標楷體" w:hAnsi="Calibri" w:cs="Times New Roman"/>
          <w:color w:val="auto"/>
          <w:kern w:val="2"/>
          <w:sz w:val="24"/>
          <w:bdr w:val="none" w:sz="0" w:space="0" w:color="auto"/>
          <w:lang w:val="en-US"/>
        </w:rPr>
        <w:t>國立嘉義大學幼兒教育學系碩士班</w:t>
      </w:r>
      <w:r w:rsidR="00082813">
        <w:rPr>
          <w:rFonts w:ascii="Calibri" w:eastAsia="標楷體" w:hAnsi="Calibri" w:cs="Times New Roman"/>
          <w:color w:val="auto"/>
          <w:kern w:val="2"/>
          <w:sz w:val="24"/>
          <w:bdr w:val="none" w:sz="0" w:space="0" w:color="auto"/>
          <w:lang w:val="en-US"/>
        </w:rPr>
        <w:t xml:space="preserve">  </w:t>
      </w:r>
      <w:r w:rsidR="00082813">
        <w:rPr>
          <w:rFonts w:ascii="Calibri" w:eastAsia="標楷體" w:hAnsi="Calibri" w:cs="Times New Roman"/>
          <w:color w:val="auto"/>
          <w:kern w:val="2"/>
          <w:sz w:val="24"/>
          <w:bdr w:val="none" w:sz="0" w:space="0" w:color="auto"/>
          <w:lang w:val="en-US"/>
        </w:rPr>
        <w:t>研究生</w:t>
      </w:r>
    </w:p>
    <w:p w14:paraId="42C4C5B5"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Calibri" w:eastAsia="新細明體" w:hAnsi="Calibri" w:cs="Times New Roman" w:hint="default"/>
          <w:color w:val="auto"/>
          <w:kern w:val="2"/>
          <w:sz w:val="24"/>
          <w:bdr w:val="none" w:sz="0" w:space="0" w:color="auto"/>
          <w:lang w:val="en-US"/>
        </w:rPr>
      </w:pPr>
      <w:r w:rsidRPr="00D53063">
        <w:rPr>
          <w:rFonts w:ascii="Calibri" w:eastAsia="標楷體" w:hAnsi="Calibri" w:cs="Times New Roman"/>
          <w:b/>
          <w:color w:val="auto"/>
          <w:kern w:val="2"/>
          <w:sz w:val="28"/>
          <w:szCs w:val="28"/>
          <w:bdr w:val="none" w:sz="0" w:space="0" w:color="auto"/>
          <w:lang w:val="en-US"/>
        </w:rPr>
        <w:t>摘要</w:t>
      </w:r>
    </w:p>
    <w:p w14:paraId="11E18AAC"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3"/>
          <w:bdr w:val="none" w:sz="0" w:space="0" w:color="auto"/>
          <w:lang w:val="en-US"/>
        </w:rPr>
      </w:pPr>
      <w:r w:rsidRPr="00D53063">
        <w:rPr>
          <w:rFonts w:ascii="新細明體" w:eastAsia="新細明體" w:hAnsi="新細明體" w:cs="Times New Roman"/>
          <w:color w:val="auto"/>
          <w:kern w:val="3"/>
          <w:bdr w:val="none" w:sz="0" w:space="0" w:color="auto"/>
          <w:lang w:val="en-US"/>
        </w:rPr>
        <w:t xml:space="preserve">　　本研究</w:t>
      </w:r>
      <w:proofErr w:type="gramStart"/>
      <w:r w:rsidRPr="00D53063">
        <w:rPr>
          <w:rFonts w:ascii="新細明體" w:eastAsia="新細明體" w:hAnsi="新細明體" w:cs="Times New Roman"/>
          <w:color w:val="auto"/>
          <w:kern w:val="3"/>
          <w:bdr w:val="none" w:sz="0" w:space="0" w:color="auto"/>
          <w:lang w:val="en-US"/>
        </w:rPr>
        <w:t>採</w:t>
      </w:r>
      <w:proofErr w:type="gramEnd"/>
      <w:r w:rsidRPr="00D53063">
        <w:rPr>
          <w:rFonts w:ascii="新細明體" w:eastAsia="新細明體" w:hAnsi="新細明體" w:cs="Times New Roman"/>
          <w:color w:val="auto"/>
          <w:kern w:val="3"/>
          <w:bdr w:val="none" w:sz="0" w:space="0" w:color="auto"/>
          <w:lang w:val="en-US"/>
        </w:rPr>
        <w:t>立意取樣法，將研究者任教之班級中某位高敏感幼兒作為研究對象，</w:t>
      </w:r>
      <w:proofErr w:type="gramStart"/>
      <w:r w:rsidRPr="00D53063">
        <w:rPr>
          <w:rFonts w:ascii="新細明體" w:eastAsia="新細明體" w:hAnsi="新細明體" w:cs="Times New Roman"/>
          <w:color w:val="auto"/>
          <w:kern w:val="3"/>
          <w:bdr w:val="none" w:sz="0" w:space="0" w:color="auto"/>
          <w:lang w:val="en-US"/>
        </w:rPr>
        <w:t>採</w:t>
      </w:r>
      <w:proofErr w:type="gramEnd"/>
      <w:r w:rsidRPr="00D53063">
        <w:rPr>
          <w:rFonts w:ascii="新細明體" w:eastAsia="新細明體" w:hAnsi="新細明體" w:cs="Times New Roman"/>
          <w:color w:val="auto"/>
          <w:kern w:val="3"/>
          <w:bdr w:val="none" w:sz="0" w:space="0" w:color="auto"/>
          <w:lang w:val="en-US"/>
        </w:rPr>
        <w:t>不同策略介入，透過行為觀察，記錄下該名幼兒戒尿布之歷程與其有效之策略，透過不同的方法讓幼生戒除對尿布的依賴與消除上廁所的恐懼不安。</w:t>
      </w:r>
    </w:p>
    <w:p w14:paraId="14919AC4" w14:textId="77777777" w:rsidR="00D53063" w:rsidRP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3"/>
          <w:bdr w:val="none" w:sz="0" w:space="0" w:color="auto"/>
          <w:lang w:val="en-US"/>
        </w:rPr>
      </w:pPr>
      <w:r w:rsidRPr="00D53063">
        <w:rPr>
          <w:rFonts w:ascii="新細明體" w:eastAsia="新細明體" w:hAnsi="新細明體" w:cs="Times New Roman"/>
          <w:color w:val="auto"/>
          <w:kern w:val="3"/>
          <w:bdr w:val="none" w:sz="0" w:space="0" w:color="auto"/>
          <w:lang w:val="en-US"/>
        </w:rPr>
        <w:t xml:space="preserve">　　本論文一開始透過繪本《布朗克上廁所》、《露露上廁所》、《小水窪》介入，而後透過孩子喜歡的卡通人物</w:t>
      </w:r>
      <w:proofErr w:type="gramStart"/>
      <w:r w:rsidRPr="00D53063">
        <w:rPr>
          <w:rFonts w:ascii="新細明體" w:eastAsia="新細明體" w:hAnsi="新細明體" w:cs="Times New Roman"/>
          <w:color w:val="auto"/>
          <w:kern w:val="3"/>
          <w:bdr w:val="none" w:sz="0" w:space="0" w:color="auto"/>
          <w:lang w:val="en-US"/>
        </w:rPr>
        <w:t>—巧虎</w:t>
      </w:r>
      <w:proofErr w:type="gramEnd"/>
      <w:r w:rsidRPr="00D53063">
        <w:rPr>
          <w:rFonts w:ascii="新細明體" w:eastAsia="新細明體" w:hAnsi="新細明體" w:cs="Times New Roman"/>
          <w:color w:val="auto"/>
          <w:kern w:val="3"/>
          <w:bdr w:val="none" w:sz="0" w:space="0" w:color="auto"/>
          <w:lang w:val="en-US"/>
        </w:rPr>
        <w:t>的影片加深幼兒對去小馬桶尿</w:t>
      </w:r>
      <w:proofErr w:type="gramStart"/>
      <w:r w:rsidRPr="00D53063">
        <w:rPr>
          <w:rFonts w:ascii="新細明體" w:eastAsia="新細明體" w:hAnsi="新細明體" w:cs="Times New Roman"/>
          <w:color w:val="auto"/>
          <w:kern w:val="3"/>
          <w:bdr w:val="none" w:sz="0" w:space="0" w:color="auto"/>
          <w:lang w:val="en-US"/>
        </w:rPr>
        <w:t>尿</w:t>
      </w:r>
      <w:proofErr w:type="gramEnd"/>
      <w:r w:rsidRPr="00D53063">
        <w:rPr>
          <w:rFonts w:ascii="新細明體" w:eastAsia="新細明體" w:hAnsi="新細明體" w:cs="Times New Roman"/>
          <w:color w:val="auto"/>
          <w:kern w:val="3"/>
          <w:bdr w:val="none" w:sz="0" w:space="0" w:color="auto"/>
          <w:lang w:val="en-US"/>
        </w:rPr>
        <w:t>的好感，也消除幼兒對於馬桶的排斥感，但發現前兩項課程的介入效果</w:t>
      </w:r>
      <w:proofErr w:type="gramStart"/>
      <w:r w:rsidRPr="00D53063">
        <w:rPr>
          <w:rFonts w:ascii="新細明體" w:eastAsia="新細明體" w:hAnsi="新細明體" w:cs="Times New Roman"/>
          <w:color w:val="auto"/>
          <w:kern w:val="3"/>
          <w:bdr w:val="none" w:sz="0" w:space="0" w:color="auto"/>
          <w:lang w:val="en-US"/>
        </w:rPr>
        <w:t>不</w:t>
      </w:r>
      <w:proofErr w:type="gramEnd"/>
      <w:r w:rsidRPr="00D53063">
        <w:rPr>
          <w:rFonts w:ascii="新細明體" w:eastAsia="新細明體" w:hAnsi="新細明體" w:cs="Times New Roman"/>
          <w:color w:val="auto"/>
          <w:kern w:val="3"/>
          <w:bdr w:val="none" w:sz="0" w:space="0" w:color="auto"/>
          <w:lang w:val="en-US"/>
        </w:rPr>
        <w:t>彰，因此更改策略，透過聊天了解幼兒排斥坐小馬桶的想法，發現幼兒是因為害怕馬桶</w:t>
      </w:r>
      <w:proofErr w:type="gramStart"/>
      <w:r w:rsidRPr="00D53063">
        <w:rPr>
          <w:rFonts w:ascii="新細明體" w:eastAsia="新細明體" w:hAnsi="新細明體" w:cs="Times New Roman"/>
          <w:color w:val="auto"/>
          <w:kern w:val="3"/>
          <w:bdr w:val="none" w:sz="0" w:space="0" w:color="auto"/>
          <w:lang w:val="en-US"/>
        </w:rPr>
        <w:t>的洞會讓</w:t>
      </w:r>
      <w:proofErr w:type="gramEnd"/>
      <w:r w:rsidRPr="00D53063">
        <w:rPr>
          <w:rFonts w:ascii="新細明體" w:eastAsia="新細明體" w:hAnsi="新細明體" w:cs="Times New Roman"/>
          <w:color w:val="auto"/>
          <w:kern w:val="3"/>
          <w:bdr w:val="none" w:sz="0" w:space="0" w:color="auto"/>
          <w:lang w:val="en-US"/>
        </w:rPr>
        <w:t>她掉下去，所以拒絕脫尿布尿</w:t>
      </w:r>
      <w:proofErr w:type="gramStart"/>
      <w:r w:rsidRPr="00D53063">
        <w:rPr>
          <w:rFonts w:ascii="新細明體" w:eastAsia="新細明體" w:hAnsi="新細明體" w:cs="Times New Roman"/>
          <w:color w:val="auto"/>
          <w:kern w:val="3"/>
          <w:bdr w:val="none" w:sz="0" w:space="0" w:color="auto"/>
          <w:lang w:val="en-US"/>
        </w:rPr>
        <w:t>尿</w:t>
      </w:r>
      <w:proofErr w:type="gramEnd"/>
      <w:r w:rsidRPr="00D53063">
        <w:rPr>
          <w:rFonts w:ascii="新細明體" w:eastAsia="新細明體" w:hAnsi="新細明體" w:cs="Times New Roman"/>
          <w:color w:val="auto"/>
          <w:kern w:val="3"/>
          <w:bdr w:val="none" w:sz="0" w:space="0" w:color="auto"/>
          <w:lang w:val="en-US"/>
        </w:rPr>
        <w:t>，因此更改策略，循序漸進讓幼兒接納坐小馬桶，但須步驟緩慢避免造成幼兒心理壓力。同時密切與幼兒家長溝通，使家長與研究者目標一致，不致操之過急造成幼兒反彈，為期兩個半月最終使幼兒</w:t>
      </w:r>
      <w:proofErr w:type="gramStart"/>
      <w:r w:rsidRPr="00D53063">
        <w:rPr>
          <w:rFonts w:ascii="新細明體" w:eastAsia="新細明體" w:hAnsi="新細明體" w:cs="Times New Roman"/>
          <w:color w:val="auto"/>
          <w:kern w:val="3"/>
          <w:bdr w:val="none" w:sz="0" w:space="0" w:color="auto"/>
          <w:lang w:val="en-US"/>
        </w:rPr>
        <w:t>已可僅剩</w:t>
      </w:r>
      <w:proofErr w:type="gramEnd"/>
      <w:r w:rsidRPr="00D53063">
        <w:rPr>
          <w:rFonts w:ascii="新細明體" w:eastAsia="新細明體" w:hAnsi="新細明體" w:cs="Times New Roman"/>
          <w:color w:val="auto"/>
          <w:kern w:val="3"/>
          <w:bdr w:val="none" w:sz="0" w:space="0" w:color="auto"/>
          <w:lang w:val="en-US"/>
        </w:rPr>
        <w:t>午睡時間與晚上睡覺時間包尿布，平日清醒的時間皆可自行至小馬桶排尿。</w:t>
      </w:r>
    </w:p>
    <w:p w14:paraId="30EB001C" w14:textId="3ACD15A0" w:rsidR="00D53063" w:rsidRDefault="00D53063"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bdr w:val="none" w:sz="0" w:space="0" w:color="auto"/>
          <w:lang w:val="en-US"/>
        </w:rPr>
      </w:pPr>
      <w:r w:rsidRPr="00D53063">
        <w:rPr>
          <w:rFonts w:ascii="新細明體" w:eastAsia="新細明體" w:hAnsi="新細明體" w:cs="Times New Roman"/>
          <w:color w:val="auto"/>
          <w:kern w:val="3"/>
          <w:bdr w:val="none" w:sz="0" w:space="0" w:color="auto"/>
          <w:lang w:val="en-US"/>
        </w:rPr>
        <w:t xml:space="preserve">　　</w:t>
      </w:r>
      <w:r w:rsidRPr="00D53063">
        <w:rPr>
          <w:rFonts w:ascii="新細明體" w:eastAsia="新細明體" w:hAnsi="新細明體" w:cs="Times New Roman"/>
          <w:color w:val="auto"/>
          <w:kern w:val="2"/>
          <w:bdr w:val="none" w:sz="0" w:space="0" w:color="auto"/>
          <w:lang w:val="en-US"/>
        </w:rPr>
        <w:t>研究結果發現該名幼兒於研究者積極介入的過程中，</w:t>
      </w:r>
      <w:proofErr w:type="gramStart"/>
      <w:r w:rsidRPr="00D53063">
        <w:rPr>
          <w:rFonts w:ascii="新細明體" w:eastAsia="新細明體" w:hAnsi="新細明體" w:cs="Times New Roman"/>
          <w:color w:val="auto"/>
          <w:kern w:val="2"/>
          <w:bdr w:val="none" w:sz="0" w:space="0" w:color="auto"/>
          <w:lang w:val="en-US"/>
        </w:rPr>
        <w:t>對於脫</w:t>
      </w:r>
      <w:proofErr w:type="gramEnd"/>
      <w:r w:rsidRPr="00D53063">
        <w:rPr>
          <w:rFonts w:ascii="新細明體" w:eastAsia="新細明體" w:hAnsi="新細明體" w:cs="Times New Roman"/>
          <w:color w:val="auto"/>
          <w:kern w:val="2"/>
          <w:bdr w:val="none" w:sz="0" w:space="0" w:color="auto"/>
          <w:lang w:val="en-US"/>
        </w:rPr>
        <w:t>尿布上廁所的恐懼降低，也成功願意自行坐在小馬桶上排尿，幼兒家長也因研究者的密切溝通，重視且配合研究者的步驟與進度，實行學校與家中同步的戒尿布策略，效果顯著。研究者建議，對於高敏感幼兒戒尿布的歷程切不可給予幼兒過多指令與一次大量的進步幅度，以免造成幼兒更加的反彈與產生壓力，第二、高敏感幼兒易沒有安全感，需透過教師的陪伴、支持與鼓勵，方能增加幼兒信心，但不可過度稱讚與表揚，會造成高敏感幼兒另一層面的負擔，可低調且堅定地給予口頭鼓勵或獎賞，並透過實質陪伴增加孩子的安全感，第三、過程中小幅度的增加不一樣強度的任務，讓幼兒循序漸進的練習的同時增加幼兒成就感，使幼兒更加自信，也隨機的給予幼兒口頭鼓勵或獎賞，做到行為改善的目的，將「坐小馬桶」等於「好事」連結起來，變相制約孩子的想法與感受，第四，密切與家長溝通，高敏感幼兒有時當下沒有將其壓力表現出來，壓抑於心中</w:t>
      </w:r>
      <w:proofErr w:type="gramStart"/>
      <w:r w:rsidRPr="00D53063">
        <w:rPr>
          <w:rFonts w:ascii="新細明體" w:eastAsia="新細明體" w:hAnsi="新細明體" w:cs="Times New Roman"/>
          <w:color w:val="auto"/>
          <w:kern w:val="2"/>
          <w:bdr w:val="none" w:sz="0" w:space="0" w:color="auto"/>
          <w:lang w:val="en-US"/>
        </w:rPr>
        <w:t>轉換成拒學</w:t>
      </w:r>
      <w:proofErr w:type="gramEnd"/>
      <w:r w:rsidRPr="00D53063">
        <w:rPr>
          <w:rFonts w:ascii="新細明體" w:eastAsia="新細明體" w:hAnsi="新細明體" w:cs="Times New Roman"/>
          <w:color w:val="auto"/>
          <w:kern w:val="2"/>
          <w:bdr w:val="none" w:sz="0" w:space="0" w:color="auto"/>
          <w:lang w:val="en-US"/>
        </w:rPr>
        <w:t>、分離焦慮等現象，教師需透過家長了解孩子的異樣，並彈性調整介入的幅度，適時的增加與減少對高敏感幼兒的指令，使流程更加順暢，也同時使幼兒在家中與在學校有同等的練習，使幼兒能早日適應。</w:t>
      </w:r>
    </w:p>
    <w:p w14:paraId="68C35BB6" w14:textId="77777777" w:rsidR="00DB03B6" w:rsidRPr="00D53063" w:rsidRDefault="00DB03B6"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bdr w:val="none" w:sz="0" w:space="0" w:color="auto"/>
          <w:lang w:val="en-US"/>
        </w:rPr>
      </w:pPr>
    </w:p>
    <w:p w14:paraId="427000C6" w14:textId="1556F563" w:rsidR="00D53063" w:rsidRPr="00D53063" w:rsidRDefault="004A3428" w:rsidP="00D5306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細明體" w:eastAsia="新細明體" w:hAnsi="新細明體" w:cs="Times New Roman" w:hint="default"/>
          <w:color w:val="auto"/>
          <w:kern w:val="2"/>
          <w:sz w:val="24"/>
          <w:bdr w:val="none" w:sz="0" w:space="0" w:color="auto"/>
          <w:lang w:val="en-US"/>
        </w:rPr>
      </w:pPr>
      <w:r>
        <w:rPr>
          <w:rFonts w:ascii="新細明體" w:eastAsia="新細明體" w:hAnsi="新細明體" w:cs="Times New Roman"/>
          <w:color w:val="auto"/>
          <w:kern w:val="2"/>
          <w:sz w:val="24"/>
          <w:bdr w:val="none" w:sz="0" w:space="0" w:color="auto"/>
          <w:lang w:val="en-US"/>
        </w:rPr>
        <w:t>關鍵詞</w:t>
      </w:r>
      <w:r w:rsidR="00D53063" w:rsidRPr="00D53063">
        <w:rPr>
          <w:rFonts w:ascii="新細明體" w:eastAsia="新細明體" w:hAnsi="新細明體" w:cs="Times New Roman"/>
          <w:color w:val="auto"/>
          <w:kern w:val="2"/>
          <w:sz w:val="24"/>
          <w:bdr w:val="none" w:sz="0" w:space="0" w:color="auto"/>
          <w:lang w:val="en-US"/>
        </w:rPr>
        <w:t>：戒尿布、高敏感幼兒、幼兒如廁</w:t>
      </w:r>
    </w:p>
    <w:p w14:paraId="47A033A9" w14:textId="68ED1E97" w:rsidR="00E804A5" w:rsidRPr="00D53063" w:rsidRDefault="00E804A5" w:rsidP="00E73026">
      <w:pPr>
        <w:spacing w:line="360" w:lineRule="auto"/>
        <w:rPr>
          <w:rFonts w:asciiTheme="minorEastAsia" w:eastAsiaTheme="minorEastAsia" w:hAnsiTheme="minorEastAsia" w:cs="標楷體" w:hint="default"/>
          <w:bCs/>
          <w:color w:val="000000" w:themeColor="text1"/>
          <w:lang w:val="en-US"/>
        </w:rPr>
      </w:pPr>
    </w:p>
    <w:sectPr w:rsidR="00E804A5" w:rsidRPr="00D53063" w:rsidSect="009B2DE4">
      <w:footerReference w:type="default" r:id="rId41"/>
      <w:pgSz w:w="11900" w:h="16840"/>
      <w:pgMar w:top="1418" w:right="1418" w:bottom="1418" w:left="1418" w:header="851" w:footer="113" w:gutter="0"/>
      <w:pgNumType w:start="1" w:chapStyle="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F8E9C0" w14:textId="77777777" w:rsidR="00F11FFB" w:rsidRDefault="00F11FFB">
      <w:pPr>
        <w:rPr>
          <w:rFonts w:hint="default"/>
        </w:rPr>
      </w:pPr>
      <w:r>
        <w:separator/>
      </w:r>
    </w:p>
  </w:endnote>
  <w:endnote w:type="continuationSeparator" w:id="0">
    <w:p w14:paraId="348C0148" w14:textId="77777777" w:rsidR="00F11FFB" w:rsidRDefault="00F11FFB">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8"/>
    <w:family w:val="swiss"/>
    <w:pitch w:val="variable"/>
    <w:sig w:usb0="00000000" w:usb1="E9DFFFFF" w:usb2="0000003F" w:usb3="00000000" w:csb0="003F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Helvetica Neue">
    <w:altName w:val="Times New Roman"/>
    <w:charset w:val="00"/>
    <w:family w:val="roman"/>
    <w:pitch w:val="default"/>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華康中黑體">
    <w:charset w:val="88"/>
    <w:family w:val="modern"/>
    <w:pitch w:val="fixed"/>
    <w:sig w:usb0="F1002BFF" w:usb1="29DFFFFF" w:usb2="00000037" w:usb3="00000000" w:csb0="003F00FF" w:csb1="00000000"/>
  </w:font>
  <w:font w:name="微軟正黑體">
    <w:panose1 w:val="020B0604030504040204"/>
    <w:charset w:val="88"/>
    <w:family w:val="swiss"/>
    <w:pitch w:val="variable"/>
    <w:sig w:usb0="000002A7" w:usb1="28CF4400" w:usb2="00000016" w:usb3="00000000" w:csb0="00100009" w:csb1="00000000"/>
  </w:font>
  <w:font w:name="Malgun Gothic Semilight">
    <w:panose1 w:val="020B0502040204020203"/>
    <w:charset w:val="88"/>
    <w:family w:val="swiss"/>
    <w:pitch w:val="variable"/>
    <w:sig w:usb0="B0000AAF" w:usb1="09DF7CFB" w:usb2="00000012" w:usb3="00000000" w:csb0="003E01BD" w:csb1="00000000"/>
  </w:font>
  <w:font w:name="宋體-繁">
    <w:altName w:val="Microsoft YaHei"/>
    <w:charset w:val="86"/>
    <w:family w:val="auto"/>
    <w:pitch w:val="variable"/>
    <w:sig w:usb0="00000287" w:usb1="080F0000" w:usb2="00000010" w:usb3="00000000" w:csb0="0004009F" w:csb1="00000000"/>
  </w:font>
  <w:font w:name="華康標楷體">
    <w:altName w:val="Malgun Gothic Semilight"/>
    <w:charset w:val="80"/>
    <w:family w:val="script"/>
    <w:pitch w:val="fixed"/>
    <w:sig w:usb0="00000000" w:usb1="29DFFFFF" w:usb2="00000037" w:usb3="00000000" w:csb0="003F00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ungsuh">
    <w:altName w:val="Malgun Gothic Semilight"/>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ple Color Emoji">
    <w:altName w:val="MS Gothic"/>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109ED" w14:textId="77777777" w:rsidR="00F11FFB" w:rsidRDefault="00F11FFB">
    <w:pPr>
      <w:pStyle w:val="ab"/>
      <w:jc w:val="center"/>
      <w:rPr>
        <w:rFonts w:hint="default"/>
      </w:rPr>
    </w:pPr>
  </w:p>
  <w:p w14:paraId="70E67FDE" w14:textId="77777777" w:rsidR="00F11FFB" w:rsidRPr="00B70594" w:rsidRDefault="00F11FFB" w:rsidP="00B70594">
    <w:pPr>
      <w:pStyle w:val="ab"/>
      <w:jc w:val="center"/>
      <w:rPr>
        <w:rFonts w:eastAsiaTheme="minorEastAsia" w:hint="default"/>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4781034"/>
      <w:docPartObj>
        <w:docPartGallery w:val="Page Numbers (Bottom of Page)"/>
        <w:docPartUnique/>
      </w:docPartObj>
    </w:sdtPr>
    <w:sdtEndPr/>
    <w:sdtContent>
      <w:p w14:paraId="698C16A1" w14:textId="77777777" w:rsidR="00F11FFB" w:rsidRDefault="00AC0F82" w:rsidP="0078613F">
        <w:pPr>
          <w:pStyle w:val="ab"/>
          <w:rPr>
            <w:rFonts w:hint="default"/>
          </w:rPr>
        </w:pPr>
      </w:p>
    </w:sdtContent>
  </w:sdt>
  <w:p w14:paraId="3E4D0B22" w14:textId="77777777" w:rsidR="00F11FFB" w:rsidRPr="00B70594" w:rsidRDefault="00F11FFB" w:rsidP="00B70594">
    <w:pPr>
      <w:pStyle w:val="ab"/>
      <w:jc w:val="center"/>
      <w:rPr>
        <w:rFonts w:eastAsiaTheme="minorEastAsia" w:hint="default"/>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6432935"/>
      <w:docPartObj>
        <w:docPartGallery w:val="Page Numbers (Bottom of Page)"/>
        <w:docPartUnique/>
      </w:docPartObj>
    </w:sdtPr>
    <w:sdtEndPr/>
    <w:sdtContent>
      <w:p w14:paraId="1D4F5D63" w14:textId="252B37B3" w:rsidR="00F11FFB" w:rsidRDefault="00F11FFB" w:rsidP="0078613F">
        <w:pPr>
          <w:pStyle w:val="ab"/>
          <w:jc w:val="center"/>
          <w:rPr>
            <w:rFonts w:hint="default"/>
          </w:rPr>
        </w:pPr>
        <w:r>
          <w:fldChar w:fldCharType="begin"/>
        </w:r>
        <w:r>
          <w:instrText>PAGE   \* MERGEFORMAT</w:instrText>
        </w:r>
        <w:r>
          <w:fldChar w:fldCharType="separate"/>
        </w:r>
        <w:r w:rsidR="00AC0F82">
          <w:rPr>
            <w:rFonts w:hint="default"/>
            <w:noProof/>
          </w:rPr>
          <w:t>15</w:t>
        </w:r>
        <w:r>
          <w:rPr>
            <w:noProof/>
          </w:rPr>
          <w:fldChar w:fldCharType="end"/>
        </w:r>
      </w:p>
    </w:sdtContent>
  </w:sdt>
  <w:p w14:paraId="08BE5824" w14:textId="77777777" w:rsidR="00F11FFB" w:rsidRPr="00B70594" w:rsidRDefault="00F11FFB" w:rsidP="00B70594">
    <w:pPr>
      <w:pStyle w:val="ab"/>
      <w:jc w:val="center"/>
      <w:rPr>
        <w:rFonts w:eastAsiaTheme="minorEastAsia" w:hint="default"/>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C3CD88" w14:textId="77777777" w:rsidR="00F11FFB" w:rsidRDefault="00F11FFB">
      <w:pPr>
        <w:rPr>
          <w:rFonts w:hint="default"/>
        </w:rPr>
      </w:pPr>
      <w:r>
        <w:separator/>
      </w:r>
    </w:p>
  </w:footnote>
  <w:footnote w:type="continuationSeparator" w:id="0">
    <w:p w14:paraId="18D4317B" w14:textId="77777777" w:rsidR="00F11FFB" w:rsidRDefault="00F11FFB">
      <w:pPr>
        <w:rPr>
          <w:rFonts w:hint="default"/>
        </w:rPr>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68B11" w14:textId="0A8C1993" w:rsidR="00F11FFB" w:rsidRPr="00D61CFE" w:rsidRDefault="00F11FFB" w:rsidP="00D61CFE">
    <w:pPr>
      <w:pStyle w:val="A5"/>
      <w:jc w:val="center"/>
      <w:rPr>
        <w:rFonts w:eastAsia="標楷體"/>
        <w:b/>
        <w:bCs/>
        <w:sz w:val="28"/>
        <w:szCs w:val="28"/>
        <w:lang w:val="zh-TW"/>
      </w:rPr>
    </w:pPr>
    <w:r w:rsidRPr="00D61CFE">
      <w:rPr>
        <w:b/>
        <w:bCs/>
        <w:sz w:val="28"/>
        <w:szCs w:val="28"/>
      </w:rPr>
      <w:t>202</w:t>
    </w:r>
    <w:r>
      <w:rPr>
        <w:rFonts w:hint="eastAsia"/>
        <w:b/>
        <w:bCs/>
        <w:sz w:val="28"/>
        <w:szCs w:val="28"/>
      </w:rPr>
      <w:t>2</w:t>
    </w:r>
    <w:r>
      <w:rPr>
        <w:rFonts w:eastAsia="標楷體" w:hint="eastAsia"/>
        <w:b/>
        <w:bCs/>
        <w:sz w:val="28"/>
        <w:szCs w:val="28"/>
        <w:lang w:val="zh-TW"/>
      </w:rPr>
      <w:t>年「優質幼兒教育」學術研討會</w:t>
    </w:r>
  </w:p>
  <w:p w14:paraId="142206A9" w14:textId="77777777" w:rsidR="00F11FFB" w:rsidRDefault="00F11FFB">
    <w:pPr>
      <w:pStyle w:val="a9"/>
      <w:rPr>
        <w:rFonts w:hint="default"/>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271DA"/>
    <w:multiLevelType w:val="hybridMultilevel"/>
    <w:tmpl w:val="009E2B2E"/>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15:restartNumberingAfterBreak="0">
    <w:nsid w:val="175E1C58"/>
    <w:multiLevelType w:val="hybridMultilevel"/>
    <w:tmpl w:val="EF5AF032"/>
    <w:lvl w:ilvl="0" w:tplc="744E57DC">
      <w:start w:val="1"/>
      <w:numFmt w:val="taiwaneseCountingThousand"/>
      <w:lvlText w:val="(%1)"/>
      <w:lvlJc w:val="left"/>
      <w:pPr>
        <w:ind w:left="705" w:hanging="375"/>
      </w:pPr>
    </w:lvl>
    <w:lvl w:ilvl="1" w:tplc="04090019">
      <w:start w:val="1"/>
      <w:numFmt w:val="ideographTraditional"/>
      <w:lvlText w:val="%2、"/>
      <w:lvlJc w:val="left"/>
      <w:pPr>
        <w:ind w:left="1290" w:hanging="480"/>
      </w:pPr>
    </w:lvl>
    <w:lvl w:ilvl="2" w:tplc="0409001B">
      <w:start w:val="1"/>
      <w:numFmt w:val="lowerRoman"/>
      <w:lvlText w:val="%3."/>
      <w:lvlJc w:val="right"/>
      <w:pPr>
        <w:ind w:left="1770" w:hanging="480"/>
      </w:pPr>
    </w:lvl>
    <w:lvl w:ilvl="3" w:tplc="0409000F">
      <w:start w:val="1"/>
      <w:numFmt w:val="decimal"/>
      <w:lvlText w:val="%4."/>
      <w:lvlJc w:val="left"/>
      <w:pPr>
        <w:ind w:left="2250" w:hanging="480"/>
      </w:pPr>
    </w:lvl>
    <w:lvl w:ilvl="4" w:tplc="04090019">
      <w:start w:val="1"/>
      <w:numFmt w:val="ideographTraditional"/>
      <w:lvlText w:val="%5、"/>
      <w:lvlJc w:val="left"/>
      <w:pPr>
        <w:ind w:left="2730" w:hanging="480"/>
      </w:pPr>
    </w:lvl>
    <w:lvl w:ilvl="5" w:tplc="0409001B">
      <w:start w:val="1"/>
      <w:numFmt w:val="lowerRoman"/>
      <w:lvlText w:val="%6."/>
      <w:lvlJc w:val="right"/>
      <w:pPr>
        <w:ind w:left="3210" w:hanging="480"/>
      </w:pPr>
    </w:lvl>
    <w:lvl w:ilvl="6" w:tplc="0409000F">
      <w:start w:val="1"/>
      <w:numFmt w:val="decimal"/>
      <w:lvlText w:val="%7."/>
      <w:lvlJc w:val="left"/>
      <w:pPr>
        <w:ind w:left="3690" w:hanging="480"/>
      </w:pPr>
    </w:lvl>
    <w:lvl w:ilvl="7" w:tplc="04090019">
      <w:start w:val="1"/>
      <w:numFmt w:val="ideographTraditional"/>
      <w:lvlText w:val="%8、"/>
      <w:lvlJc w:val="left"/>
      <w:pPr>
        <w:ind w:left="4170" w:hanging="480"/>
      </w:pPr>
    </w:lvl>
    <w:lvl w:ilvl="8" w:tplc="0409001B">
      <w:start w:val="1"/>
      <w:numFmt w:val="lowerRoman"/>
      <w:lvlText w:val="%9."/>
      <w:lvlJc w:val="right"/>
      <w:pPr>
        <w:ind w:left="4650" w:hanging="480"/>
      </w:pPr>
    </w:lvl>
  </w:abstractNum>
  <w:abstractNum w:abstractNumId="2" w15:restartNumberingAfterBreak="0">
    <w:nsid w:val="19A15C58"/>
    <w:multiLevelType w:val="hybridMultilevel"/>
    <w:tmpl w:val="AEA0C270"/>
    <w:lvl w:ilvl="0" w:tplc="DDA6E860">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15:restartNumberingAfterBreak="0">
    <w:nsid w:val="1D6A1B59"/>
    <w:multiLevelType w:val="hybridMultilevel"/>
    <w:tmpl w:val="F2C2872C"/>
    <w:lvl w:ilvl="0" w:tplc="983A98D6">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227B0098"/>
    <w:multiLevelType w:val="hybridMultilevel"/>
    <w:tmpl w:val="E0FCD2AA"/>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15:restartNumberingAfterBreak="0">
    <w:nsid w:val="24EC25F6"/>
    <w:multiLevelType w:val="hybridMultilevel"/>
    <w:tmpl w:val="247E6DEE"/>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15:restartNumberingAfterBreak="0">
    <w:nsid w:val="250C0088"/>
    <w:multiLevelType w:val="multilevel"/>
    <w:tmpl w:val="45BE1192"/>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7" w15:restartNumberingAfterBreak="0">
    <w:nsid w:val="25585B9E"/>
    <w:multiLevelType w:val="multilevel"/>
    <w:tmpl w:val="FC04BF6C"/>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8" w15:restartNumberingAfterBreak="0">
    <w:nsid w:val="2BCA2325"/>
    <w:multiLevelType w:val="multilevel"/>
    <w:tmpl w:val="E4A8C710"/>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2C2F5119"/>
    <w:multiLevelType w:val="hybridMultilevel"/>
    <w:tmpl w:val="F7A8B414"/>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 w15:restartNumberingAfterBreak="0">
    <w:nsid w:val="2F3719AF"/>
    <w:multiLevelType w:val="multilevel"/>
    <w:tmpl w:val="04E63302"/>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1" w15:restartNumberingAfterBreak="0">
    <w:nsid w:val="2F3D628A"/>
    <w:multiLevelType w:val="hybridMultilevel"/>
    <w:tmpl w:val="FA7630A6"/>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 w15:restartNumberingAfterBreak="0">
    <w:nsid w:val="33602CF0"/>
    <w:multiLevelType w:val="hybridMultilevel"/>
    <w:tmpl w:val="84C634D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3AE06F97"/>
    <w:multiLevelType w:val="hybridMultilevel"/>
    <w:tmpl w:val="ED580D46"/>
    <w:lvl w:ilvl="0" w:tplc="3838285E">
      <w:start w:val="1"/>
      <w:numFmt w:val="decimal"/>
      <w:lvlText w:val="%1."/>
      <w:lvlJc w:val="left"/>
      <w:pPr>
        <w:ind w:left="730" w:hanging="400"/>
      </w:pPr>
    </w:lvl>
    <w:lvl w:ilvl="1" w:tplc="04090019">
      <w:start w:val="1"/>
      <w:numFmt w:val="ideographTraditional"/>
      <w:lvlText w:val="%2、"/>
      <w:lvlJc w:val="left"/>
      <w:pPr>
        <w:ind w:left="1290" w:hanging="480"/>
      </w:pPr>
    </w:lvl>
    <w:lvl w:ilvl="2" w:tplc="0409001B">
      <w:start w:val="1"/>
      <w:numFmt w:val="lowerRoman"/>
      <w:lvlText w:val="%3."/>
      <w:lvlJc w:val="right"/>
      <w:pPr>
        <w:ind w:left="1770" w:hanging="480"/>
      </w:pPr>
    </w:lvl>
    <w:lvl w:ilvl="3" w:tplc="0409000F">
      <w:start w:val="1"/>
      <w:numFmt w:val="decimal"/>
      <w:lvlText w:val="%4."/>
      <w:lvlJc w:val="left"/>
      <w:pPr>
        <w:ind w:left="2250" w:hanging="480"/>
      </w:pPr>
    </w:lvl>
    <w:lvl w:ilvl="4" w:tplc="04090019">
      <w:start w:val="1"/>
      <w:numFmt w:val="ideographTraditional"/>
      <w:lvlText w:val="%5、"/>
      <w:lvlJc w:val="left"/>
      <w:pPr>
        <w:ind w:left="2730" w:hanging="480"/>
      </w:pPr>
    </w:lvl>
    <w:lvl w:ilvl="5" w:tplc="0409001B">
      <w:start w:val="1"/>
      <w:numFmt w:val="lowerRoman"/>
      <w:lvlText w:val="%6."/>
      <w:lvlJc w:val="right"/>
      <w:pPr>
        <w:ind w:left="3210" w:hanging="480"/>
      </w:pPr>
    </w:lvl>
    <w:lvl w:ilvl="6" w:tplc="0409000F">
      <w:start w:val="1"/>
      <w:numFmt w:val="decimal"/>
      <w:lvlText w:val="%7."/>
      <w:lvlJc w:val="left"/>
      <w:pPr>
        <w:ind w:left="3690" w:hanging="480"/>
      </w:pPr>
    </w:lvl>
    <w:lvl w:ilvl="7" w:tplc="04090019">
      <w:start w:val="1"/>
      <w:numFmt w:val="ideographTraditional"/>
      <w:lvlText w:val="%8、"/>
      <w:lvlJc w:val="left"/>
      <w:pPr>
        <w:ind w:left="4170" w:hanging="480"/>
      </w:pPr>
    </w:lvl>
    <w:lvl w:ilvl="8" w:tplc="0409001B">
      <w:start w:val="1"/>
      <w:numFmt w:val="lowerRoman"/>
      <w:lvlText w:val="%9."/>
      <w:lvlJc w:val="right"/>
      <w:pPr>
        <w:ind w:left="4650" w:hanging="480"/>
      </w:pPr>
    </w:lvl>
  </w:abstractNum>
  <w:abstractNum w:abstractNumId="14" w15:restartNumberingAfterBreak="0">
    <w:nsid w:val="3E866734"/>
    <w:multiLevelType w:val="hybridMultilevel"/>
    <w:tmpl w:val="E26CD04A"/>
    <w:styleLink w:val="1"/>
    <w:lvl w:ilvl="0" w:tplc="30F203C4">
      <w:start w:val="1"/>
      <w:numFmt w:val="taiwaneseCounting"/>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0645E3E">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720"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F0EEB8">
      <w:start w:val="1"/>
      <w:numFmt w:val="lowerRoman"/>
      <w:lvlText w:val="%3."/>
      <w:lvlJc w:val="left"/>
      <w:pPr>
        <w:tabs>
          <w:tab w:val="left" w:pos="2160"/>
          <w:tab w:val="left" w:pos="2880"/>
          <w:tab w:val="left" w:pos="3600"/>
          <w:tab w:val="left" w:pos="4320"/>
          <w:tab w:val="left" w:pos="5040"/>
          <w:tab w:val="left" w:pos="5760"/>
          <w:tab w:val="left" w:pos="6480"/>
          <w:tab w:val="left" w:pos="7200"/>
          <w:tab w:val="left" w:pos="7920"/>
          <w:tab w:val="left" w:pos="8564"/>
        </w:tabs>
        <w:ind w:left="1440" w:hanging="6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B220D74">
      <w:start w:val="1"/>
      <w:numFmt w:val="decimal"/>
      <w:lvlText w:val="%4."/>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192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E8E810">
      <w:start w:val="1"/>
      <w:numFmt w:val="decimal"/>
      <w:lvlText w:val="%5."/>
      <w:lvlJc w:val="left"/>
      <w:pPr>
        <w:tabs>
          <w:tab w:val="left" w:pos="1440"/>
          <w:tab w:val="left" w:pos="2880"/>
          <w:tab w:val="left" w:pos="3600"/>
          <w:tab w:val="left" w:pos="4320"/>
          <w:tab w:val="left" w:pos="5040"/>
          <w:tab w:val="left" w:pos="5760"/>
          <w:tab w:val="left" w:pos="6480"/>
          <w:tab w:val="left" w:pos="7200"/>
          <w:tab w:val="left" w:pos="7920"/>
          <w:tab w:val="left" w:pos="8564"/>
        </w:tabs>
        <w:ind w:left="2160"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E9A2310">
      <w:start w:val="1"/>
      <w:numFmt w:val="lowerRoman"/>
      <w:lvlText w:val="%6."/>
      <w:lvlJc w:val="left"/>
      <w:pPr>
        <w:tabs>
          <w:tab w:val="left" w:pos="1440"/>
          <w:tab w:val="left" w:pos="2160"/>
          <w:tab w:val="left" w:pos="3600"/>
          <w:tab w:val="left" w:pos="4320"/>
          <w:tab w:val="left" w:pos="5040"/>
          <w:tab w:val="left" w:pos="5760"/>
          <w:tab w:val="left" w:pos="6480"/>
          <w:tab w:val="left" w:pos="7200"/>
          <w:tab w:val="left" w:pos="7920"/>
          <w:tab w:val="left" w:pos="8564"/>
        </w:tabs>
        <w:ind w:left="2880" w:hanging="6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A98B294">
      <w:start w:val="1"/>
      <w:numFmt w:val="decimal"/>
      <w:lvlText w:val="%7."/>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336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E5831F0">
      <w:start w:val="1"/>
      <w:numFmt w:val="decimal"/>
      <w:lvlText w:val="%8."/>
      <w:lvlJc w:val="left"/>
      <w:pPr>
        <w:tabs>
          <w:tab w:val="left" w:pos="1440"/>
          <w:tab w:val="left" w:pos="2160"/>
          <w:tab w:val="left" w:pos="2880"/>
          <w:tab w:val="left" w:pos="4320"/>
          <w:tab w:val="left" w:pos="5040"/>
          <w:tab w:val="left" w:pos="5760"/>
          <w:tab w:val="left" w:pos="6480"/>
          <w:tab w:val="left" w:pos="7200"/>
          <w:tab w:val="left" w:pos="7920"/>
          <w:tab w:val="left" w:pos="8564"/>
        </w:tabs>
        <w:ind w:left="3600"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65CEC0E">
      <w:start w:val="1"/>
      <w:numFmt w:val="lowerRoman"/>
      <w:lvlText w:val="%9."/>
      <w:lvlJc w:val="left"/>
      <w:pPr>
        <w:tabs>
          <w:tab w:val="left" w:pos="1440"/>
          <w:tab w:val="left" w:pos="2160"/>
          <w:tab w:val="left" w:pos="2880"/>
          <w:tab w:val="left" w:pos="3600"/>
          <w:tab w:val="left" w:pos="5040"/>
          <w:tab w:val="left" w:pos="5760"/>
          <w:tab w:val="left" w:pos="6480"/>
          <w:tab w:val="left" w:pos="7200"/>
          <w:tab w:val="left" w:pos="7920"/>
          <w:tab w:val="left" w:pos="8564"/>
        </w:tabs>
        <w:ind w:left="4320" w:hanging="6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49911601"/>
    <w:multiLevelType w:val="hybridMultilevel"/>
    <w:tmpl w:val="C0504C36"/>
    <w:styleLink w:val="2"/>
    <w:lvl w:ilvl="0" w:tplc="31FABA92">
      <w:start w:val="1"/>
      <w:numFmt w:val="decimal"/>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48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6BAF94A">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96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5C6BCC">
      <w:start w:val="1"/>
      <w:numFmt w:val="lowerRoman"/>
      <w:lvlText w:val="%3."/>
      <w:lvlJc w:val="left"/>
      <w:pPr>
        <w:tabs>
          <w:tab w:val="left" w:pos="2160"/>
          <w:tab w:val="left" w:pos="2880"/>
          <w:tab w:val="left" w:pos="3600"/>
          <w:tab w:val="left" w:pos="4320"/>
          <w:tab w:val="left" w:pos="5040"/>
          <w:tab w:val="left" w:pos="5760"/>
          <w:tab w:val="left" w:pos="6480"/>
          <w:tab w:val="left" w:pos="7200"/>
          <w:tab w:val="left" w:pos="7920"/>
          <w:tab w:val="left" w:pos="8564"/>
        </w:tabs>
        <w:ind w:left="1440" w:hanging="6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9320290">
      <w:start w:val="1"/>
      <w:numFmt w:val="decimal"/>
      <w:lvlText w:val="%4."/>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192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AA03AE">
      <w:start w:val="1"/>
      <w:numFmt w:val="decimal"/>
      <w:lvlText w:val="%5."/>
      <w:lvlJc w:val="left"/>
      <w:pPr>
        <w:tabs>
          <w:tab w:val="left" w:pos="1440"/>
          <w:tab w:val="left" w:pos="2880"/>
          <w:tab w:val="left" w:pos="3600"/>
          <w:tab w:val="left" w:pos="4320"/>
          <w:tab w:val="left" w:pos="5040"/>
          <w:tab w:val="left" w:pos="5760"/>
          <w:tab w:val="left" w:pos="6480"/>
          <w:tab w:val="left" w:pos="7200"/>
          <w:tab w:val="left" w:pos="7920"/>
          <w:tab w:val="left" w:pos="8564"/>
        </w:tabs>
        <w:ind w:left="2160"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4122696">
      <w:start w:val="1"/>
      <w:numFmt w:val="lowerRoman"/>
      <w:lvlText w:val="%6."/>
      <w:lvlJc w:val="left"/>
      <w:pPr>
        <w:tabs>
          <w:tab w:val="left" w:pos="1440"/>
          <w:tab w:val="left" w:pos="2160"/>
          <w:tab w:val="left" w:pos="3600"/>
          <w:tab w:val="left" w:pos="4320"/>
          <w:tab w:val="left" w:pos="5040"/>
          <w:tab w:val="left" w:pos="5760"/>
          <w:tab w:val="left" w:pos="6480"/>
          <w:tab w:val="left" w:pos="7200"/>
          <w:tab w:val="left" w:pos="7920"/>
          <w:tab w:val="left" w:pos="8564"/>
        </w:tabs>
        <w:ind w:left="2880" w:hanging="6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0C4F26">
      <w:start w:val="1"/>
      <w:numFmt w:val="decimal"/>
      <w:lvlText w:val="%7."/>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336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1246BE">
      <w:start w:val="1"/>
      <w:numFmt w:val="decimal"/>
      <w:lvlText w:val="%8."/>
      <w:lvlJc w:val="left"/>
      <w:pPr>
        <w:tabs>
          <w:tab w:val="left" w:pos="1440"/>
          <w:tab w:val="left" w:pos="2160"/>
          <w:tab w:val="left" w:pos="2880"/>
          <w:tab w:val="left" w:pos="4320"/>
          <w:tab w:val="left" w:pos="5040"/>
          <w:tab w:val="left" w:pos="5760"/>
          <w:tab w:val="left" w:pos="6480"/>
          <w:tab w:val="left" w:pos="7200"/>
          <w:tab w:val="left" w:pos="7920"/>
          <w:tab w:val="left" w:pos="8564"/>
        </w:tabs>
        <w:ind w:left="3600"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56496AE">
      <w:start w:val="1"/>
      <w:numFmt w:val="lowerRoman"/>
      <w:lvlText w:val="%9."/>
      <w:lvlJc w:val="left"/>
      <w:pPr>
        <w:tabs>
          <w:tab w:val="left" w:pos="1440"/>
          <w:tab w:val="left" w:pos="2160"/>
          <w:tab w:val="left" w:pos="2880"/>
          <w:tab w:val="left" w:pos="3600"/>
          <w:tab w:val="left" w:pos="5040"/>
          <w:tab w:val="left" w:pos="5760"/>
          <w:tab w:val="left" w:pos="6480"/>
          <w:tab w:val="left" w:pos="7200"/>
          <w:tab w:val="left" w:pos="7920"/>
          <w:tab w:val="left" w:pos="8564"/>
        </w:tabs>
        <w:ind w:left="4320" w:hanging="6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4A6008B7"/>
    <w:multiLevelType w:val="hybridMultilevel"/>
    <w:tmpl w:val="C0504C36"/>
    <w:numStyleLink w:val="2"/>
  </w:abstractNum>
  <w:abstractNum w:abstractNumId="17" w15:restartNumberingAfterBreak="0">
    <w:nsid w:val="569C59AA"/>
    <w:multiLevelType w:val="hybridMultilevel"/>
    <w:tmpl w:val="0C324050"/>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15:restartNumberingAfterBreak="0">
    <w:nsid w:val="590030D4"/>
    <w:multiLevelType w:val="hybridMultilevel"/>
    <w:tmpl w:val="AEA0C270"/>
    <w:lvl w:ilvl="0" w:tplc="FFFFFFFF">
      <w:start w:val="1"/>
      <w:numFmt w:val="taiwaneseCountingThousand"/>
      <w:lvlText w:val="（%1）"/>
      <w:lvlJc w:val="left"/>
      <w:pPr>
        <w:ind w:left="480" w:hanging="480"/>
      </w:pPr>
    </w:lvl>
    <w:lvl w:ilvl="1" w:tplc="FFFFFFFF">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start w:val="1"/>
      <w:numFmt w:val="decimal"/>
      <w:lvlText w:val="%4."/>
      <w:lvlJc w:val="left"/>
      <w:pPr>
        <w:ind w:left="1920" w:hanging="480"/>
      </w:pPr>
    </w:lvl>
    <w:lvl w:ilvl="4" w:tplc="FFFFFFFF">
      <w:start w:val="1"/>
      <w:numFmt w:val="ideographTraditional"/>
      <w:lvlText w:val="%5、"/>
      <w:lvlJc w:val="left"/>
      <w:pPr>
        <w:ind w:left="2400" w:hanging="480"/>
      </w:pPr>
    </w:lvl>
    <w:lvl w:ilvl="5" w:tplc="FFFFFFFF">
      <w:start w:val="1"/>
      <w:numFmt w:val="lowerRoman"/>
      <w:lvlText w:val="%6."/>
      <w:lvlJc w:val="right"/>
      <w:pPr>
        <w:ind w:left="2880" w:hanging="480"/>
      </w:pPr>
    </w:lvl>
    <w:lvl w:ilvl="6" w:tplc="FFFFFFFF">
      <w:start w:val="1"/>
      <w:numFmt w:val="decimal"/>
      <w:lvlText w:val="%7."/>
      <w:lvlJc w:val="left"/>
      <w:pPr>
        <w:ind w:left="3360" w:hanging="480"/>
      </w:pPr>
    </w:lvl>
    <w:lvl w:ilvl="7" w:tplc="FFFFFFFF">
      <w:start w:val="1"/>
      <w:numFmt w:val="ideographTraditional"/>
      <w:lvlText w:val="%8、"/>
      <w:lvlJc w:val="left"/>
      <w:pPr>
        <w:ind w:left="3840" w:hanging="480"/>
      </w:pPr>
    </w:lvl>
    <w:lvl w:ilvl="8" w:tplc="FFFFFFFF">
      <w:start w:val="1"/>
      <w:numFmt w:val="lowerRoman"/>
      <w:lvlText w:val="%9."/>
      <w:lvlJc w:val="right"/>
      <w:pPr>
        <w:ind w:left="4320" w:hanging="480"/>
      </w:pPr>
    </w:lvl>
  </w:abstractNum>
  <w:abstractNum w:abstractNumId="19" w15:restartNumberingAfterBreak="0">
    <w:nsid w:val="5929313B"/>
    <w:multiLevelType w:val="hybridMultilevel"/>
    <w:tmpl w:val="2D96445E"/>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0" w15:restartNumberingAfterBreak="0">
    <w:nsid w:val="5BA16B73"/>
    <w:multiLevelType w:val="hybridMultilevel"/>
    <w:tmpl w:val="AEA0C270"/>
    <w:lvl w:ilvl="0" w:tplc="FFFFFFFF">
      <w:start w:val="1"/>
      <w:numFmt w:val="taiwaneseCountingThousand"/>
      <w:lvlText w:val="（%1）"/>
      <w:lvlJc w:val="left"/>
      <w:pPr>
        <w:ind w:left="480" w:hanging="480"/>
      </w:pPr>
    </w:lvl>
    <w:lvl w:ilvl="1" w:tplc="FFFFFFFF">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start w:val="1"/>
      <w:numFmt w:val="decimal"/>
      <w:lvlText w:val="%4."/>
      <w:lvlJc w:val="left"/>
      <w:pPr>
        <w:ind w:left="1920" w:hanging="480"/>
      </w:pPr>
    </w:lvl>
    <w:lvl w:ilvl="4" w:tplc="FFFFFFFF">
      <w:start w:val="1"/>
      <w:numFmt w:val="ideographTraditional"/>
      <w:lvlText w:val="%5、"/>
      <w:lvlJc w:val="left"/>
      <w:pPr>
        <w:ind w:left="2400" w:hanging="480"/>
      </w:pPr>
    </w:lvl>
    <w:lvl w:ilvl="5" w:tplc="FFFFFFFF">
      <w:start w:val="1"/>
      <w:numFmt w:val="lowerRoman"/>
      <w:lvlText w:val="%6."/>
      <w:lvlJc w:val="right"/>
      <w:pPr>
        <w:ind w:left="2880" w:hanging="480"/>
      </w:pPr>
    </w:lvl>
    <w:lvl w:ilvl="6" w:tplc="FFFFFFFF">
      <w:start w:val="1"/>
      <w:numFmt w:val="decimal"/>
      <w:lvlText w:val="%7."/>
      <w:lvlJc w:val="left"/>
      <w:pPr>
        <w:ind w:left="3360" w:hanging="480"/>
      </w:pPr>
    </w:lvl>
    <w:lvl w:ilvl="7" w:tplc="FFFFFFFF">
      <w:start w:val="1"/>
      <w:numFmt w:val="ideographTraditional"/>
      <w:lvlText w:val="%8、"/>
      <w:lvlJc w:val="left"/>
      <w:pPr>
        <w:ind w:left="3840" w:hanging="480"/>
      </w:pPr>
    </w:lvl>
    <w:lvl w:ilvl="8" w:tplc="FFFFFFFF">
      <w:start w:val="1"/>
      <w:numFmt w:val="lowerRoman"/>
      <w:lvlText w:val="%9."/>
      <w:lvlJc w:val="right"/>
      <w:pPr>
        <w:ind w:left="4320" w:hanging="480"/>
      </w:pPr>
    </w:lvl>
  </w:abstractNum>
  <w:abstractNum w:abstractNumId="21" w15:restartNumberingAfterBreak="0">
    <w:nsid w:val="6455622B"/>
    <w:multiLevelType w:val="hybridMultilevel"/>
    <w:tmpl w:val="8CBC9918"/>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 w15:restartNumberingAfterBreak="0">
    <w:nsid w:val="6BD3498D"/>
    <w:multiLevelType w:val="hybridMultilevel"/>
    <w:tmpl w:val="FE30438C"/>
    <w:lvl w:ilvl="0" w:tplc="FC281CC4">
      <w:start w:val="1"/>
      <w:numFmt w:val="decimal"/>
      <w:lvlText w:val="%1."/>
      <w:lvlJc w:val="left"/>
      <w:pPr>
        <w:ind w:left="693" w:hanging="360"/>
      </w:pPr>
    </w:lvl>
    <w:lvl w:ilvl="1" w:tplc="04090019">
      <w:start w:val="1"/>
      <w:numFmt w:val="ideographTraditional"/>
      <w:lvlText w:val="%2、"/>
      <w:lvlJc w:val="left"/>
      <w:pPr>
        <w:ind w:left="1293" w:hanging="480"/>
      </w:pPr>
    </w:lvl>
    <w:lvl w:ilvl="2" w:tplc="0409001B">
      <w:start w:val="1"/>
      <w:numFmt w:val="lowerRoman"/>
      <w:lvlText w:val="%3."/>
      <w:lvlJc w:val="right"/>
      <w:pPr>
        <w:ind w:left="1773" w:hanging="480"/>
      </w:pPr>
    </w:lvl>
    <w:lvl w:ilvl="3" w:tplc="0409000F">
      <w:start w:val="1"/>
      <w:numFmt w:val="decimal"/>
      <w:lvlText w:val="%4."/>
      <w:lvlJc w:val="left"/>
      <w:pPr>
        <w:ind w:left="2253" w:hanging="480"/>
      </w:pPr>
    </w:lvl>
    <w:lvl w:ilvl="4" w:tplc="04090019">
      <w:start w:val="1"/>
      <w:numFmt w:val="ideographTraditional"/>
      <w:lvlText w:val="%5、"/>
      <w:lvlJc w:val="left"/>
      <w:pPr>
        <w:ind w:left="2733" w:hanging="480"/>
      </w:pPr>
    </w:lvl>
    <w:lvl w:ilvl="5" w:tplc="0409001B">
      <w:start w:val="1"/>
      <w:numFmt w:val="lowerRoman"/>
      <w:lvlText w:val="%6."/>
      <w:lvlJc w:val="right"/>
      <w:pPr>
        <w:ind w:left="3213" w:hanging="480"/>
      </w:pPr>
    </w:lvl>
    <w:lvl w:ilvl="6" w:tplc="0409000F">
      <w:start w:val="1"/>
      <w:numFmt w:val="decimal"/>
      <w:lvlText w:val="%7."/>
      <w:lvlJc w:val="left"/>
      <w:pPr>
        <w:ind w:left="3693" w:hanging="480"/>
      </w:pPr>
    </w:lvl>
    <w:lvl w:ilvl="7" w:tplc="04090019">
      <w:start w:val="1"/>
      <w:numFmt w:val="ideographTraditional"/>
      <w:lvlText w:val="%8、"/>
      <w:lvlJc w:val="left"/>
      <w:pPr>
        <w:ind w:left="4173" w:hanging="480"/>
      </w:pPr>
    </w:lvl>
    <w:lvl w:ilvl="8" w:tplc="0409001B">
      <w:start w:val="1"/>
      <w:numFmt w:val="lowerRoman"/>
      <w:lvlText w:val="%9."/>
      <w:lvlJc w:val="right"/>
      <w:pPr>
        <w:ind w:left="4653" w:hanging="480"/>
      </w:pPr>
    </w:lvl>
  </w:abstractNum>
  <w:abstractNum w:abstractNumId="23" w15:restartNumberingAfterBreak="0">
    <w:nsid w:val="72863EBE"/>
    <w:multiLevelType w:val="hybridMultilevel"/>
    <w:tmpl w:val="E2883D44"/>
    <w:lvl w:ilvl="0" w:tplc="11E82E42">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4" w15:restartNumberingAfterBreak="0">
    <w:nsid w:val="77280121"/>
    <w:multiLevelType w:val="hybridMultilevel"/>
    <w:tmpl w:val="71F2F3B8"/>
    <w:lvl w:ilvl="0" w:tplc="6672B2AE">
      <w:start w:val="1"/>
      <w:numFmt w:val="taiwaneseCountingThousand"/>
      <w:lvlText w:val="%1、"/>
      <w:lvlJc w:val="left"/>
      <w:pPr>
        <w:ind w:left="444" w:hanging="444"/>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5" w15:restartNumberingAfterBreak="0">
    <w:nsid w:val="7F885C55"/>
    <w:multiLevelType w:val="hybridMultilevel"/>
    <w:tmpl w:val="E26CD04A"/>
    <w:numStyleLink w:val="1"/>
  </w:abstractNum>
  <w:num w:numId="1">
    <w:abstractNumId w:val="14"/>
  </w:num>
  <w:num w:numId="2">
    <w:abstractNumId w:val="25"/>
  </w:num>
  <w:num w:numId="3">
    <w:abstractNumId w:val="15"/>
  </w:num>
  <w:num w:numId="4">
    <w:abstractNumId w:val="16"/>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0"/>
  </w:num>
  <w:num w:numId="20">
    <w:abstractNumId w:val="6"/>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lvl w:ilvl="0" w:tplc="68063EBE">
        <w:start w:val="1"/>
        <w:numFmt w:val="decimal"/>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480" w:hanging="480"/>
        </w:pPr>
        <w:rPr>
          <w:rFonts w:ascii="標楷體" w:eastAsia="標楷體" w:hAnsi="標楷體"/>
          <w:caps w:val="0"/>
          <w:smallCaps w:val="0"/>
          <w:strike w:val="0"/>
          <w:dstrike w:val="0"/>
          <w:outline w:val="0"/>
          <w:emboss w:val="0"/>
          <w:imprint w:val="0"/>
          <w:spacing w:val="0"/>
          <w:w w:val="100"/>
          <w:kern w:val="0"/>
          <w:position w:val="0"/>
          <w:highlight w:val="none"/>
          <w:vertAlign w:val="baseline"/>
        </w:rPr>
      </w:lvl>
    </w:lvlOverride>
  </w:num>
  <w:num w:numId="27">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bordersDoNotSurroundHeader/>
  <w:bordersDoNotSurroundFooter/>
  <w:proofState w:grammar="clean"/>
  <w:defaultTabStop w:val="48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C47"/>
    <w:rsid w:val="00021AA5"/>
    <w:rsid w:val="000222D4"/>
    <w:rsid w:val="000269B7"/>
    <w:rsid w:val="00030547"/>
    <w:rsid w:val="000504D2"/>
    <w:rsid w:val="000527B2"/>
    <w:rsid w:val="00055C93"/>
    <w:rsid w:val="000728B6"/>
    <w:rsid w:val="000762DD"/>
    <w:rsid w:val="00082813"/>
    <w:rsid w:val="00083669"/>
    <w:rsid w:val="000B7353"/>
    <w:rsid w:val="000C0972"/>
    <w:rsid w:val="000C2239"/>
    <w:rsid w:val="000C2365"/>
    <w:rsid w:val="000C402D"/>
    <w:rsid w:val="000D585A"/>
    <w:rsid w:val="000E6298"/>
    <w:rsid w:val="00103F98"/>
    <w:rsid w:val="00107093"/>
    <w:rsid w:val="0011238C"/>
    <w:rsid w:val="0011287B"/>
    <w:rsid w:val="00113A06"/>
    <w:rsid w:val="00116900"/>
    <w:rsid w:val="00117188"/>
    <w:rsid w:val="00121A17"/>
    <w:rsid w:val="001223D0"/>
    <w:rsid w:val="0012387A"/>
    <w:rsid w:val="00124018"/>
    <w:rsid w:val="001310DC"/>
    <w:rsid w:val="00150FE9"/>
    <w:rsid w:val="00152197"/>
    <w:rsid w:val="001536E4"/>
    <w:rsid w:val="001828E1"/>
    <w:rsid w:val="00191203"/>
    <w:rsid w:val="00191334"/>
    <w:rsid w:val="00196DE0"/>
    <w:rsid w:val="001A0F97"/>
    <w:rsid w:val="001B0640"/>
    <w:rsid w:val="001B3460"/>
    <w:rsid w:val="001C3E27"/>
    <w:rsid w:val="001D3A49"/>
    <w:rsid w:val="001E3897"/>
    <w:rsid w:val="001E61B4"/>
    <w:rsid w:val="0020633F"/>
    <w:rsid w:val="00210730"/>
    <w:rsid w:val="002117C1"/>
    <w:rsid w:val="002126C9"/>
    <w:rsid w:val="00222BE2"/>
    <w:rsid w:val="00236344"/>
    <w:rsid w:val="002411F9"/>
    <w:rsid w:val="0025289F"/>
    <w:rsid w:val="002645FA"/>
    <w:rsid w:val="00272B92"/>
    <w:rsid w:val="00276261"/>
    <w:rsid w:val="0027768A"/>
    <w:rsid w:val="00277FC6"/>
    <w:rsid w:val="00283681"/>
    <w:rsid w:val="002862F3"/>
    <w:rsid w:val="002966A5"/>
    <w:rsid w:val="002B26B2"/>
    <w:rsid w:val="003124D6"/>
    <w:rsid w:val="00321A88"/>
    <w:rsid w:val="00322598"/>
    <w:rsid w:val="00322E16"/>
    <w:rsid w:val="00324713"/>
    <w:rsid w:val="00330918"/>
    <w:rsid w:val="00331C87"/>
    <w:rsid w:val="00351B6F"/>
    <w:rsid w:val="003710E0"/>
    <w:rsid w:val="003720F9"/>
    <w:rsid w:val="00376E4B"/>
    <w:rsid w:val="00381657"/>
    <w:rsid w:val="0038496D"/>
    <w:rsid w:val="00391BAB"/>
    <w:rsid w:val="003A20B8"/>
    <w:rsid w:val="003A4164"/>
    <w:rsid w:val="003A5DA2"/>
    <w:rsid w:val="003B0F88"/>
    <w:rsid w:val="003B121F"/>
    <w:rsid w:val="003B4488"/>
    <w:rsid w:val="003C54EE"/>
    <w:rsid w:val="003C566A"/>
    <w:rsid w:val="003D3054"/>
    <w:rsid w:val="003E4574"/>
    <w:rsid w:val="003E732E"/>
    <w:rsid w:val="003F2B68"/>
    <w:rsid w:val="003F6A7D"/>
    <w:rsid w:val="004038A6"/>
    <w:rsid w:val="00410C79"/>
    <w:rsid w:val="00417F67"/>
    <w:rsid w:val="00430EF0"/>
    <w:rsid w:val="00433518"/>
    <w:rsid w:val="00435FB4"/>
    <w:rsid w:val="00445F05"/>
    <w:rsid w:val="0044607B"/>
    <w:rsid w:val="00483C47"/>
    <w:rsid w:val="00490904"/>
    <w:rsid w:val="00493A96"/>
    <w:rsid w:val="004A3428"/>
    <w:rsid w:val="004B67E7"/>
    <w:rsid w:val="004D66A9"/>
    <w:rsid w:val="004E1657"/>
    <w:rsid w:val="004E298A"/>
    <w:rsid w:val="004E483B"/>
    <w:rsid w:val="004F30ED"/>
    <w:rsid w:val="005264A2"/>
    <w:rsid w:val="00531FE4"/>
    <w:rsid w:val="005363F5"/>
    <w:rsid w:val="00537F41"/>
    <w:rsid w:val="00543D5E"/>
    <w:rsid w:val="00547ABA"/>
    <w:rsid w:val="005519CF"/>
    <w:rsid w:val="00552A7E"/>
    <w:rsid w:val="00552F5D"/>
    <w:rsid w:val="00554E6E"/>
    <w:rsid w:val="005610B1"/>
    <w:rsid w:val="00564C63"/>
    <w:rsid w:val="00565CAC"/>
    <w:rsid w:val="005663BB"/>
    <w:rsid w:val="00570C54"/>
    <w:rsid w:val="005756FE"/>
    <w:rsid w:val="00576C16"/>
    <w:rsid w:val="0057747B"/>
    <w:rsid w:val="00577DF2"/>
    <w:rsid w:val="00580C10"/>
    <w:rsid w:val="005819FE"/>
    <w:rsid w:val="00590CC0"/>
    <w:rsid w:val="005917C7"/>
    <w:rsid w:val="00591E5B"/>
    <w:rsid w:val="005931A6"/>
    <w:rsid w:val="005931C9"/>
    <w:rsid w:val="005A4701"/>
    <w:rsid w:val="005A5B3D"/>
    <w:rsid w:val="005B52BC"/>
    <w:rsid w:val="005C1972"/>
    <w:rsid w:val="005C4979"/>
    <w:rsid w:val="005C76AE"/>
    <w:rsid w:val="005E3DCB"/>
    <w:rsid w:val="005E43C9"/>
    <w:rsid w:val="005E4DC3"/>
    <w:rsid w:val="005F0B18"/>
    <w:rsid w:val="005F1D76"/>
    <w:rsid w:val="00614941"/>
    <w:rsid w:val="00617EC0"/>
    <w:rsid w:val="00621994"/>
    <w:rsid w:val="006233D1"/>
    <w:rsid w:val="006279AB"/>
    <w:rsid w:val="00627B95"/>
    <w:rsid w:val="00627CA6"/>
    <w:rsid w:val="00634071"/>
    <w:rsid w:val="00636849"/>
    <w:rsid w:val="0064500B"/>
    <w:rsid w:val="00652B71"/>
    <w:rsid w:val="00652DA3"/>
    <w:rsid w:val="006534D7"/>
    <w:rsid w:val="00654365"/>
    <w:rsid w:val="00656B6D"/>
    <w:rsid w:val="00660CDD"/>
    <w:rsid w:val="00664196"/>
    <w:rsid w:val="00664716"/>
    <w:rsid w:val="006756E5"/>
    <w:rsid w:val="006825FF"/>
    <w:rsid w:val="006862F7"/>
    <w:rsid w:val="006B2D36"/>
    <w:rsid w:val="006C3FCC"/>
    <w:rsid w:val="006D4D5F"/>
    <w:rsid w:val="006D587E"/>
    <w:rsid w:val="006E0F7A"/>
    <w:rsid w:val="006E0F7E"/>
    <w:rsid w:val="006E26F9"/>
    <w:rsid w:val="006E2F91"/>
    <w:rsid w:val="006E3E22"/>
    <w:rsid w:val="006E7E4E"/>
    <w:rsid w:val="006F5BFE"/>
    <w:rsid w:val="00711F27"/>
    <w:rsid w:val="00714A97"/>
    <w:rsid w:val="00717E74"/>
    <w:rsid w:val="007220AE"/>
    <w:rsid w:val="00722AA0"/>
    <w:rsid w:val="00724C56"/>
    <w:rsid w:val="00727694"/>
    <w:rsid w:val="0073749C"/>
    <w:rsid w:val="0074079B"/>
    <w:rsid w:val="00740F7B"/>
    <w:rsid w:val="007545D4"/>
    <w:rsid w:val="00764DF3"/>
    <w:rsid w:val="0076510D"/>
    <w:rsid w:val="00772D7D"/>
    <w:rsid w:val="00773267"/>
    <w:rsid w:val="007744A1"/>
    <w:rsid w:val="007840DB"/>
    <w:rsid w:val="00784E77"/>
    <w:rsid w:val="0078613F"/>
    <w:rsid w:val="007910E1"/>
    <w:rsid w:val="00794312"/>
    <w:rsid w:val="007A1FF3"/>
    <w:rsid w:val="007B2B37"/>
    <w:rsid w:val="007C4EAC"/>
    <w:rsid w:val="007C7C41"/>
    <w:rsid w:val="007D0A18"/>
    <w:rsid w:val="007D4FE8"/>
    <w:rsid w:val="007E2136"/>
    <w:rsid w:val="007E7252"/>
    <w:rsid w:val="007F3314"/>
    <w:rsid w:val="007F3B6C"/>
    <w:rsid w:val="00802103"/>
    <w:rsid w:val="00802C49"/>
    <w:rsid w:val="00812CF0"/>
    <w:rsid w:val="00814E17"/>
    <w:rsid w:val="00823332"/>
    <w:rsid w:val="00823A60"/>
    <w:rsid w:val="00825693"/>
    <w:rsid w:val="008268A7"/>
    <w:rsid w:val="00826D19"/>
    <w:rsid w:val="00831D5C"/>
    <w:rsid w:val="00836131"/>
    <w:rsid w:val="00845D47"/>
    <w:rsid w:val="008578BA"/>
    <w:rsid w:val="00861814"/>
    <w:rsid w:val="00872926"/>
    <w:rsid w:val="00877C38"/>
    <w:rsid w:val="008948C1"/>
    <w:rsid w:val="0089766B"/>
    <w:rsid w:val="008A4080"/>
    <w:rsid w:val="008B6A97"/>
    <w:rsid w:val="008C6879"/>
    <w:rsid w:val="008D1B47"/>
    <w:rsid w:val="008D4B6C"/>
    <w:rsid w:val="008E1570"/>
    <w:rsid w:val="008E6137"/>
    <w:rsid w:val="008F400B"/>
    <w:rsid w:val="00906413"/>
    <w:rsid w:val="00907A79"/>
    <w:rsid w:val="00917888"/>
    <w:rsid w:val="00917E76"/>
    <w:rsid w:val="00923AA8"/>
    <w:rsid w:val="00933BE1"/>
    <w:rsid w:val="00934324"/>
    <w:rsid w:val="00946912"/>
    <w:rsid w:val="00955050"/>
    <w:rsid w:val="00955DDF"/>
    <w:rsid w:val="00956048"/>
    <w:rsid w:val="00971972"/>
    <w:rsid w:val="009929FB"/>
    <w:rsid w:val="009A412B"/>
    <w:rsid w:val="009B2DE4"/>
    <w:rsid w:val="009B76B4"/>
    <w:rsid w:val="009C277E"/>
    <w:rsid w:val="009C5780"/>
    <w:rsid w:val="009D05F4"/>
    <w:rsid w:val="009D7747"/>
    <w:rsid w:val="009E300B"/>
    <w:rsid w:val="009F511B"/>
    <w:rsid w:val="00A02A20"/>
    <w:rsid w:val="00A030C6"/>
    <w:rsid w:val="00A32787"/>
    <w:rsid w:val="00A56EDB"/>
    <w:rsid w:val="00A842D3"/>
    <w:rsid w:val="00A8503D"/>
    <w:rsid w:val="00A85A3D"/>
    <w:rsid w:val="00A9607B"/>
    <w:rsid w:val="00A9620B"/>
    <w:rsid w:val="00AB7182"/>
    <w:rsid w:val="00AC0F82"/>
    <w:rsid w:val="00AC5B04"/>
    <w:rsid w:val="00AD690F"/>
    <w:rsid w:val="00AD7339"/>
    <w:rsid w:val="00AD76EC"/>
    <w:rsid w:val="00AE58EC"/>
    <w:rsid w:val="00AE6394"/>
    <w:rsid w:val="00AF02DD"/>
    <w:rsid w:val="00AF5CC5"/>
    <w:rsid w:val="00B04FBB"/>
    <w:rsid w:val="00B2592F"/>
    <w:rsid w:val="00B2768A"/>
    <w:rsid w:val="00B410DF"/>
    <w:rsid w:val="00B51F11"/>
    <w:rsid w:val="00B53875"/>
    <w:rsid w:val="00B6148B"/>
    <w:rsid w:val="00B70034"/>
    <w:rsid w:val="00B70594"/>
    <w:rsid w:val="00B71C70"/>
    <w:rsid w:val="00B763DB"/>
    <w:rsid w:val="00B9015D"/>
    <w:rsid w:val="00BC0A0D"/>
    <w:rsid w:val="00BC10F5"/>
    <w:rsid w:val="00BC72E8"/>
    <w:rsid w:val="00BD0577"/>
    <w:rsid w:val="00BE08FF"/>
    <w:rsid w:val="00BE4756"/>
    <w:rsid w:val="00BE4C34"/>
    <w:rsid w:val="00BE54F2"/>
    <w:rsid w:val="00C03574"/>
    <w:rsid w:val="00C1281A"/>
    <w:rsid w:val="00C23437"/>
    <w:rsid w:val="00C43B85"/>
    <w:rsid w:val="00C55E11"/>
    <w:rsid w:val="00C60AFF"/>
    <w:rsid w:val="00C65214"/>
    <w:rsid w:val="00C67AAE"/>
    <w:rsid w:val="00C76F5B"/>
    <w:rsid w:val="00C83536"/>
    <w:rsid w:val="00C84497"/>
    <w:rsid w:val="00C903AA"/>
    <w:rsid w:val="00C9236B"/>
    <w:rsid w:val="00C972CA"/>
    <w:rsid w:val="00C97F98"/>
    <w:rsid w:val="00CA1A21"/>
    <w:rsid w:val="00CA459D"/>
    <w:rsid w:val="00CA71EE"/>
    <w:rsid w:val="00CC0822"/>
    <w:rsid w:val="00CC3AF1"/>
    <w:rsid w:val="00CD1919"/>
    <w:rsid w:val="00CD3F10"/>
    <w:rsid w:val="00CF138B"/>
    <w:rsid w:val="00CF3CF1"/>
    <w:rsid w:val="00CF557B"/>
    <w:rsid w:val="00D022FE"/>
    <w:rsid w:val="00D04FAC"/>
    <w:rsid w:val="00D05D79"/>
    <w:rsid w:val="00D06DD2"/>
    <w:rsid w:val="00D1324F"/>
    <w:rsid w:val="00D17B0B"/>
    <w:rsid w:val="00D232DC"/>
    <w:rsid w:val="00D25B11"/>
    <w:rsid w:val="00D25C77"/>
    <w:rsid w:val="00D31CA2"/>
    <w:rsid w:val="00D31E69"/>
    <w:rsid w:val="00D40746"/>
    <w:rsid w:val="00D4119B"/>
    <w:rsid w:val="00D42DBE"/>
    <w:rsid w:val="00D437A0"/>
    <w:rsid w:val="00D53063"/>
    <w:rsid w:val="00D61CFE"/>
    <w:rsid w:val="00D61F1E"/>
    <w:rsid w:val="00D87C87"/>
    <w:rsid w:val="00D92A13"/>
    <w:rsid w:val="00D9471A"/>
    <w:rsid w:val="00DA7520"/>
    <w:rsid w:val="00DB03B6"/>
    <w:rsid w:val="00DB1180"/>
    <w:rsid w:val="00DC3DFE"/>
    <w:rsid w:val="00DC3F6B"/>
    <w:rsid w:val="00DD064A"/>
    <w:rsid w:val="00DD7389"/>
    <w:rsid w:val="00DE6A3F"/>
    <w:rsid w:val="00DF06E4"/>
    <w:rsid w:val="00DF53EB"/>
    <w:rsid w:val="00E038F5"/>
    <w:rsid w:val="00E04AB0"/>
    <w:rsid w:val="00E06CF6"/>
    <w:rsid w:val="00E12915"/>
    <w:rsid w:val="00E13402"/>
    <w:rsid w:val="00E143A4"/>
    <w:rsid w:val="00E14897"/>
    <w:rsid w:val="00E152D7"/>
    <w:rsid w:val="00E17377"/>
    <w:rsid w:val="00E207AB"/>
    <w:rsid w:val="00E30AF4"/>
    <w:rsid w:val="00E37DC6"/>
    <w:rsid w:val="00E406FB"/>
    <w:rsid w:val="00E423AF"/>
    <w:rsid w:val="00E4559B"/>
    <w:rsid w:val="00E526D1"/>
    <w:rsid w:val="00E563B9"/>
    <w:rsid w:val="00E57381"/>
    <w:rsid w:val="00E63A6C"/>
    <w:rsid w:val="00E65AAE"/>
    <w:rsid w:val="00E73026"/>
    <w:rsid w:val="00E804A5"/>
    <w:rsid w:val="00E818D4"/>
    <w:rsid w:val="00E83FF8"/>
    <w:rsid w:val="00E92723"/>
    <w:rsid w:val="00E93779"/>
    <w:rsid w:val="00E966B8"/>
    <w:rsid w:val="00EA1C44"/>
    <w:rsid w:val="00EA24B2"/>
    <w:rsid w:val="00EA40F5"/>
    <w:rsid w:val="00EA65FD"/>
    <w:rsid w:val="00EB443C"/>
    <w:rsid w:val="00EC2852"/>
    <w:rsid w:val="00EC7995"/>
    <w:rsid w:val="00EF0AAE"/>
    <w:rsid w:val="00F00773"/>
    <w:rsid w:val="00F019F6"/>
    <w:rsid w:val="00F06676"/>
    <w:rsid w:val="00F11FFB"/>
    <w:rsid w:val="00F3179A"/>
    <w:rsid w:val="00F41C79"/>
    <w:rsid w:val="00F437A6"/>
    <w:rsid w:val="00F478EE"/>
    <w:rsid w:val="00F51DC2"/>
    <w:rsid w:val="00F71974"/>
    <w:rsid w:val="00F746CF"/>
    <w:rsid w:val="00F76E62"/>
    <w:rsid w:val="00F80351"/>
    <w:rsid w:val="00F91DAA"/>
    <w:rsid w:val="00FB44BA"/>
    <w:rsid w:val="00FB7770"/>
    <w:rsid w:val="00FC2635"/>
    <w:rsid w:val="00FC4EE9"/>
    <w:rsid w:val="00FD026A"/>
    <w:rsid w:val="00FD4CF4"/>
    <w:rsid w:val="00FE035C"/>
    <w:rsid w:val="00FE380F"/>
    <w:rsid w:val="00FF4FF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88215A5"/>
  <w15:docId w15:val="{F68F47DA-F59D-4018-A01B-DFEA6505A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8B6A97"/>
    <w:rPr>
      <w:rFonts w:ascii="Arial Unicode MS" w:eastAsia="Arial Unicode MS" w:hAnsi="Arial Unicode MS" w:cs="Arial Unicode MS" w:hint="eastAsia"/>
      <w:color w:val="000000"/>
      <w:sz w:val="22"/>
      <w:szCs w:val="22"/>
      <w:u w:color="000000"/>
      <w:lang w:val="zh-TW"/>
    </w:rPr>
  </w:style>
  <w:style w:type="paragraph" w:styleId="10">
    <w:name w:val="heading 1"/>
    <w:basedOn w:val="a"/>
    <w:next w:val="a"/>
    <w:link w:val="11"/>
    <w:uiPriority w:val="9"/>
    <w:qFormat/>
    <w:rsid w:val="006862F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0">
    <w:name w:val="heading 2"/>
    <w:basedOn w:val="a"/>
    <w:next w:val="a"/>
    <w:link w:val="21"/>
    <w:uiPriority w:val="9"/>
    <w:semiHidden/>
    <w:unhideWhenUsed/>
    <w:qFormat/>
    <w:rsid w:val="0044607B"/>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8B6A97"/>
    <w:rPr>
      <w:u w:val="single"/>
    </w:rPr>
  </w:style>
  <w:style w:type="table" w:customStyle="1" w:styleId="TableNormal">
    <w:name w:val="Table Normal"/>
    <w:rsid w:val="008B6A97"/>
    <w:tblPr>
      <w:tblInd w:w="0" w:type="dxa"/>
      <w:tblCellMar>
        <w:top w:w="0" w:type="dxa"/>
        <w:left w:w="0" w:type="dxa"/>
        <w:bottom w:w="0" w:type="dxa"/>
        <w:right w:w="0" w:type="dxa"/>
      </w:tblCellMar>
    </w:tblPr>
  </w:style>
  <w:style w:type="paragraph" w:customStyle="1" w:styleId="a4">
    <w:name w:val="頁首與頁尾"/>
    <w:rsid w:val="008B6A97"/>
    <w:pPr>
      <w:tabs>
        <w:tab w:val="right" w:pos="9020"/>
      </w:tabs>
    </w:pPr>
    <w:rPr>
      <w:rFonts w:ascii="Helvetica Neue" w:eastAsia="Arial Unicode MS" w:hAnsi="Helvetica Neue" w:cs="Arial Unicode MS"/>
      <w:color w:val="000000"/>
      <w:sz w:val="24"/>
      <w:szCs w:val="24"/>
    </w:rPr>
  </w:style>
  <w:style w:type="paragraph" w:customStyle="1" w:styleId="A5">
    <w:name w:val="內文 A"/>
    <w:rsid w:val="008B6A97"/>
    <w:pPr>
      <w:widowControl w:val="0"/>
    </w:pPr>
    <w:rPr>
      <w:rFonts w:eastAsia="Arial Unicode MS" w:cs="Arial Unicode MS"/>
      <w:color w:val="000000"/>
      <w:kern w:val="2"/>
      <w:sz w:val="24"/>
      <w:szCs w:val="24"/>
      <w:u w:color="000000"/>
    </w:rPr>
  </w:style>
  <w:style w:type="paragraph" w:styleId="a6">
    <w:name w:val="List Paragraph"/>
    <w:link w:val="a7"/>
    <w:uiPriority w:val="34"/>
    <w:qFormat/>
    <w:rsid w:val="008B6A97"/>
    <w:pPr>
      <w:ind w:left="480"/>
    </w:pPr>
    <w:rPr>
      <w:rFonts w:ascii="Arial Unicode MS" w:eastAsia="Arial Unicode MS" w:hAnsi="Arial Unicode MS" w:cs="Arial Unicode MS" w:hint="eastAsia"/>
      <w:color w:val="000000"/>
      <w:sz w:val="22"/>
      <w:szCs w:val="22"/>
      <w:u w:color="000000"/>
      <w:lang w:val="zh-TW"/>
    </w:rPr>
  </w:style>
  <w:style w:type="numbering" w:customStyle="1" w:styleId="1">
    <w:name w:val="已輸入樣式 1"/>
    <w:rsid w:val="008B6A97"/>
    <w:pPr>
      <w:numPr>
        <w:numId w:val="1"/>
      </w:numPr>
    </w:pPr>
  </w:style>
  <w:style w:type="numbering" w:customStyle="1" w:styleId="2">
    <w:name w:val="已輸入樣式 2"/>
    <w:rsid w:val="008B6A97"/>
    <w:pPr>
      <w:numPr>
        <w:numId w:val="3"/>
      </w:numPr>
    </w:pPr>
  </w:style>
  <w:style w:type="character" w:customStyle="1" w:styleId="a8">
    <w:name w:val="無"/>
    <w:rsid w:val="008B6A97"/>
  </w:style>
  <w:style w:type="character" w:customStyle="1" w:styleId="Hyperlink0">
    <w:name w:val="Hyperlink.0"/>
    <w:basedOn w:val="a8"/>
    <w:rsid w:val="008B6A97"/>
    <w:rPr>
      <w:rFonts w:ascii="標楷體" w:eastAsia="標楷體" w:hAnsi="標楷體" w:cs="標楷體"/>
      <w:color w:val="000000"/>
      <w:u w:val="none" w:color="000000"/>
      <w:lang w:val="zh-TW" w:eastAsia="zh-TW"/>
      <w14:textOutline w14:w="0" w14:cap="rnd" w14:cmpd="sng" w14:algn="ctr">
        <w14:noFill/>
        <w14:prstDash w14:val="solid"/>
        <w14:bevel/>
      </w14:textOutline>
    </w:rPr>
  </w:style>
  <w:style w:type="character" w:customStyle="1" w:styleId="Hyperlink1">
    <w:name w:val="Hyperlink.1"/>
    <w:basedOn w:val="a8"/>
    <w:rsid w:val="008B6A97"/>
    <w:rPr>
      <w:color w:val="000000"/>
      <w:u w:val="single" w:color="000000"/>
      <w:lang w:val="en-US"/>
      <w14:textOutline w14:w="0" w14:cap="rnd" w14:cmpd="sng" w14:algn="ctr">
        <w14:noFill/>
        <w14:prstDash w14:val="solid"/>
        <w14:bevel/>
      </w14:textOutline>
    </w:rPr>
  </w:style>
  <w:style w:type="character" w:customStyle="1" w:styleId="Hyperlink2">
    <w:name w:val="Hyperlink.2"/>
    <w:basedOn w:val="a8"/>
    <w:rsid w:val="008B6A97"/>
    <w:rPr>
      <w:color w:val="000000"/>
      <w:u w:val="none" w:color="000000"/>
      <w:lang w:val="en-US"/>
      <w14:textOutline w14:w="0" w14:cap="rnd" w14:cmpd="sng" w14:algn="ctr">
        <w14:noFill/>
        <w14:prstDash w14:val="solid"/>
        <w14:bevel/>
      </w14:textOutline>
    </w:rPr>
  </w:style>
  <w:style w:type="paragraph" w:styleId="a9">
    <w:name w:val="header"/>
    <w:basedOn w:val="a"/>
    <w:link w:val="aa"/>
    <w:uiPriority w:val="99"/>
    <w:unhideWhenUsed/>
    <w:rsid w:val="002B26B2"/>
    <w:pPr>
      <w:tabs>
        <w:tab w:val="center" w:pos="4153"/>
        <w:tab w:val="right" w:pos="8306"/>
      </w:tabs>
      <w:snapToGrid w:val="0"/>
    </w:pPr>
    <w:rPr>
      <w:sz w:val="20"/>
      <w:szCs w:val="20"/>
    </w:rPr>
  </w:style>
  <w:style w:type="character" w:customStyle="1" w:styleId="aa">
    <w:name w:val="頁首 字元"/>
    <w:basedOn w:val="a0"/>
    <w:link w:val="a9"/>
    <w:uiPriority w:val="99"/>
    <w:rsid w:val="002B26B2"/>
    <w:rPr>
      <w:rFonts w:ascii="Arial Unicode MS" w:eastAsia="Arial Unicode MS" w:hAnsi="Arial Unicode MS" w:cs="Arial Unicode MS"/>
      <w:color w:val="000000"/>
      <w:u w:color="000000"/>
      <w:lang w:val="zh-TW"/>
    </w:rPr>
  </w:style>
  <w:style w:type="paragraph" w:styleId="ab">
    <w:name w:val="footer"/>
    <w:basedOn w:val="a"/>
    <w:link w:val="ac"/>
    <w:uiPriority w:val="99"/>
    <w:unhideWhenUsed/>
    <w:rsid w:val="002B26B2"/>
    <w:pPr>
      <w:tabs>
        <w:tab w:val="center" w:pos="4153"/>
        <w:tab w:val="right" w:pos="8306"/>
      </w:tabs>
      <w:snapToGrid w:val="0"/>
    </w:pPr>
    <w:rPr>
      <w:sz w:val="20"/>
      <w:szCs w:val="20"/>
    </w:rPr>
  </w:style>
  <w:style w:type="character" w:customStyle="1" w:styleId="ac">
    <w:name w:val="頁尾 字元"/>
    <w:basedOn w:val="a0"/>
    <w:link w:val="ab"/>
    <w:uiPriority w:val="99"/>
    <w:rsid w:val="002B26B2"/>
    <w:rPr>
      <w:rFonts w:ascii="Arial Unicode MS" w:eastAsia="Arial Unicode MS" w:hAnsi="Arial Unicode MS" w:cs="Arial Unicode MS"/>
      <w:color w:val="000000"/>
      <w:u w:color="000000"/>
      <w:lang w:val="zh-TW"/>
    </w:rPr>
  </w:style>
  <w:style w:type="table" w:styleId="ad">
    <w:name w:val="Table Grid"/>
    <w:basedOn w:val="a1"/>
    <w:uiPriority w:val="39"/>
    <w:rsid w:val="00D61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C55E1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新細明體" w:eastAsia="新細明體" w:hAnsi="新細明體" w:cs="新細明體" w:hint="default"/>
      <w:color w:val="auto"/>
      <w:sz w:val="24"/>
      <w:szCs w:val="24"/>
      <w:bdr w:val="none" w:sz="0" w:space="0" w:color="auto"/>
      <w:lang w:val="en-US" w:bidi="th-TH"/>
    </w:rPr>
  </w:style>
  <w:style w:type="paragraph" w:customStyle="1" w:styleId="ae">
    <w:name w:val="第一層標題"/>
    <w:next w:val="a"/>
    <w:rsid w:val="00C55E11"/>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pPr>
    <w:rPr>
      <w:rFonts w:ascii="標楷體" w:eastAsia="標楷體" w:hAnsi="標楷體" w:cs="標楷體"/>
      <w:b/>
      <w:sz w:val="28"/>
      <w:szCs w:val="28"/>
      <w:bdr w:val="none" w:sz="0" w:space="0" w:color="auto"/>
    </w:rPr>
  </w:style>
  <w:style w:type="paragraph" w:customStyle="1" w:styleId="AbstractTitle">
    <w:name w:val="Abstract Title"/>
    <w:next w:val="a"/>
    <w:link w:val="AbstractTitle0"/>
    <w:rsid w:val="00C55E1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
      <w:i/>
      <w:kern w:val="2"/>
      <w:bdr w:val="none" w:sz="0" w:space="0" w:color="auto"/>
    </w:rPr>
  </w:style>
  <w:style w:type="character" w:customStyle="1" w:styleId="AbstractTitle0">
    <w:name w:val="Abstract Title 字元"/>
    <w:link w:val="AbstractTitle"/>
    <w:rsid w:val="00C55E11"/>
    <w:rPr>
      <w:rFonts w:eastAsia="Times New Roman"/>
      <w:b/>
      <w:i/>
      <w:kern w:val="2"/>
      <w:bdr w:val="none" w:sz="0" w:space="0" w:color="auto"/>
    </w:rPr>
  </w:style>
  <w:style w:type="paragraph" w:customStyle="1" w:styleId="Keywords">
    <w:name w:val="Keywords"/>
    <w:basedOn w:val="a"/>
    <w:next w:val="a"/>
    <w:link w:val="Keywords0"/>
    <w:rsid w:val="00C55E11"/>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Times New Roman" w:eastAsia="Times New Roman" w:hAnsi="Times New Roman" w:cs="Times New Roman" w:hint="default"/>
      <w:color w:val="auto"/>
      <w:kern w:val="2"/>
      <w:sz w:val="20"/>
      <w:szCs w:val="20"/>
      <w:bdr w:val="none" w:sz="0" w:space="0" w:color="auto"/>
      <w:lang w:val="en-US"/>
    </w:rPr>
  </w:style>
  <w:style w:type="character" w:customStyle="1" w:styleId="Keywords0">
    <w:name w:val="Keywords 字元"/>
    <w:link w:val="Keywords"/>
    <w:rsid w:val="00C55E11"/>
    <w:rPr>
      <w:rFonts w:eastAsia="Times New Roman"/>
      <w:kern w:val="2"/>
      <w:bdr w:val="none" w:sz="0" w:space="0" w:color="auto"/>
    </w:rPr>
  </w:style>
  <w:style w:type="paragraph" w:customStyle="1" w:styleId="Keywords1">
    <w:name w:val="Keywords + 粗體"/>
    <w:basedOn w:val="Keywords"/>
    <w:next w:val="a"/>
    <w:link w:val="Keywords2"/>
    <w:rsid w:val="00C55E11"/>
    <w:rPr>
      <w:b/>
      <w:bCs/>
    </w:rPr>
  </w:style>
  <w:style w:type="character" w:customStyle="1" w:styleId="Keywords2">
    <w:name w:val="Keywords + 粗體 字元"/>
    <w:link w:val="Keywords1"/>
    <w:rsid w:val="00C55E11"/>
    <w:rPr>
      <w:rFonts w:eastAsia="Times New Roman"/>
      <w:b/>
      <w:bCs/>
      <w:kern w:val="2"/>
      <w:bdr w:val="none" w:sz="0" w:space="0" w:color="auto"/>
    </w:rPr>
  </w:style>
  <w:style w:type="character" w:styleId="af">
    <w:name w:val="annotation reference"/>
    <w:basedOn w:val="a0"/>
    <w:uiPriority w:val="99"/>
    <w:semiHidden/>
    <w:unhideWhenUsed/>
    <w:rsid w:val="00C55E11"/>
    <w:rPr>
      <w:sz w:val="18"/>
      <w:szCs w:val="18"/>
    </w:rPr>
  </w:style>
  <w:style w:type="paragraph" w:styleId="af0">
    <w:name w:val="annotation text"/>
    <w:basedOn w:val="a"/>
    <w:link w:val="af1"/>
    <w:uiPriority w:val="99"/>
    <w:semiHidden/>
    <w:unhideWhenUsed/>
    <w:rsid w:val="00C55E11"/>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hint="default"/>
      <w:color w:val="auto"/>
      <w:kern w:val="2"/>
      <w:sz w:val="24"/>
      <w:bdr w:val="none" w:sz="0" w:space="0" w:color="auto"/>
      <w:lang w:val="en-US"/>
    </w:rPr>
  </w:style>
  <w:style w:type="character" w:customStyle="1" w:styleId="af1">
    <w:name w:val="註解文字 字元"/>
    <w:basedOn w:val="a0"/>
    <w:link w:val="af0"/>
    <w:uiPriority w:val="99"/>
    <w:semiHidden/>
    <w:rsid w:val="00C55E11"/>
    <w:rPr>
      <w:rFonts w:asciiTheme="minorHAnsi" w:hAnsiTheme="minorHAnsi" w:cstheme="minorBidi"/>
      <w:kern w:val="2"/>
      <w:sz w:val="24"/>
      <w:szCs w:val="22"/>
      <w:bdr w:val="none" w:sz="0" w:space="0" w:color="auto"/>
    </w:rPr>
  </w:style>
  <w:style w:type="paragraph" w:styleId="af2">
    <w:name w:val="annotation subject"/>
    <w:basedOn w:val="af0"/>
    <w:next w:val="af0"/>
    <w:link w:val="af3"/>
    <w:uiPriority w:val="99"/>
    <w:semiHidden/>
    <w:unhideWhenUsed/>
    <w:rsid w:val="00C55E11"/>
    <w:rPr>
      <w:b/>
      <w:bCs/>
    </w:rPr>
  </w:style>
  <w:style w:type="character" w:customStyle="1" w:styleId="af3">
    <w:name w:val="註解主旨 字元"/>
    <w:basedOn w:val="af1"/>
    <w:link w:val="af2"/>
    <w:uiPriority w:val="99"/>
    <w:semiHidden/>
    <w:rsid w:val="00C55E11"/>
    <w:rPr>
      <w:rFonts w:asciiTheme="minorHAnsi" w:hAnsiTheme="minorHAnsi" w:cstheme="minorBidi"/>
      <w:b/>
      <w:bCs/>
      <w:kern w:val="2"/>
      <w:sz w:val="24"/>
      <w:szCs w:val="22"/>
      <w:bdr w:val="none" w:sz="0" w:space="0" w:color="auto"/>
    </w:rPr>
  </w:style>
  <w:style w:type="paragraph" w:styleId="af4">
    <w:name w:val="Balloon Text"/>
    <w:basedOn w:val="a"/>
    <w:link w:val="af5"/>
    <w:uiPriority w:val="99"/>
    <w:semiHidden/>
    <w:unhideWhenUsed/>
    <w:rsid w:val="00C55E11"/>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Theme="majorHAnsi" w:eastAsiaTheme="majorEastAsia" w:hAnsiTheme="majorHAnsi" w:cstheme="majorBidi" w:hint="default"/>
      <w:color w:val="auto"/>
      <w:kern w:val="2"/>
      <w:sz w:val="18"/>
      <w:szCs w:val="18"/>
      <w:bdr w:val="none" w:sz="0" w:space="0" w:color="auto"/>
      <w:lang w:val="en-US"/>
    </w:rPr>
  </w:style>
  <w:style w:type="character" w:customStyle="1" w:styleId="af5">
    <w:name w:val="註解方塊文字 字元"/>
    <w:basedOn w:val="a0"/>
    <w:link w:val="af4"/>
    <w:uiPriority w:val="99"/>
    <w:semiHidden/>
    <w:rsid w:val="00C55E11"/>
    <w:rPr>
      <w:rFonts w:asciiTheme="majorHAnsi" w:eastAsiaTheme="majorEastAsia" w:hAnsiTheme="majorHAnsi" w:cstheme="majorBidi"/>
      <w:kern w:val="2"/>
      <w:sz w:val="18"/>
      <w:szCs w:val="18"/>
      <w:bdr w:val="none" w:sz="0" w:space="0" w:color="auto"/>
    </w:rPr>
  </w:style>
  <w:style w:type="paragraph" w:styleId="af6">
    <w:name w:val="Revision"/>
    <w:hidden/>
    <w:uiPriority w:val="99"/>
    <w:semiHidden/>
    <w:rsid w:val="00C55E1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hAnsiTheme="minorHAnsi" w:cstheme="minorBidi"/>
      <w:kern w:val="2"/>
      <w:sz w:val="24"/>
      <w:szCs w:val="22"/>
      <w:bdr w:val="none" w:sz="0" w:space="0" w:color="auto"/>
    </w:rPr>
  </w:style>
  <w:style w:type="character" w:styleId="af7">
    <w:name w:val="Strong"/>
    <w:basedOn w:val="a0"/>
    <w:uiPriority w:val="22"/>
    <w:qFormat/>
    <w:rsid w:val="00C55E11"/>
    <w:rPr>
      <w:b/>
      <w:bCs/>
    </w:rPr>
  </w:style>
  <w:style w:type="character" w:customStyle="1" w:styleId="12">
    <w:name w:val="未解析的提及1"/>
    <w:basedOn w:val="a0"/>
    <w:uiPriority w:val="99"/>
    <w:semiHidden/>
    <w:unhideWhenUsed/>
    <w:rsid w:val="00C55E11"/>
    <w:rPr>
      <w:color w:val="605E5C"/>
      <w:shd w:val="clear" w:color="auto" w:fill="E1DFDD"/>
    </w:rPr>
  </w:style>
  <w:style w:type="character" w:customStyle="1" w:styleId="11">
    <w:name w:val="標題 1 字元"/>
    <w:basedOn w:val="a0"/>
    <w:link w:val="10"/>
    <w:uiPriority w:val="9"/>
    <w:rsid w:val="006862F7"/>
    <w:rPr>
      <w:rFonts w:asciiTheme="majorHAnsi" w:eastAsiaTheme="majorEastAsia" w:hAnsiTheme="majorHAnsi" w:cstheme="majorBidi"/>
      <w:b/>
      <w:bCs/>
      <w:color w:val="000000"/>
      <w:kern w:val="52"/>
      <w:sz w:val="52"/>
      <w:szCs w:val="52"/>
      <w:u w:color="000000"/>
      <w:lang w:val="zh-TW"/>
    </w:rPr>
  </w:style>
  <w:style w:type="paragraph" w:styleId="af8">
    <w:name w:val="TOC Heading"/>
    <w:basedOn w:val="10"/>
    <w:next w:val="a"/>
    <w:uiPriority w:val="39"/>
    <w:unhideWhenUsed/>
    <w:qFormat/>
    <w:rsid w:val="006862F7"/>
    <w:pPr>
      <w:keepLines/>
      <w:pBdr>
        <w:top w:val="none" w:sz="0" w:space="0" w:color="auto"/>
        <w:left w:val="none" w:sz="0" w:space="0" w:color="auto"/>
        <w:bottom w:val="none" w:sz="0" w:space="0" w:color="auto"/>
        <w:right w:val="none" w:sz="0" w:space="0" w:color="auto"/>
        <w:between w:val="none" w:sz="0" w:space="0" w:color="auto"/>
        <w:bar w:val="none" w:sz="0" w:color="auto"/>
      </w:pBdr>
      <w:spacing w:before="240" w:after="0" w:line="259" w:lineRule="auto"/>
      <w:outlineLvl w:val="9"/>
    </w:pPr>
    <w:rPr>
      <w:rFonts w:hint="default"/>
      <w:b w:val="0"/>
      <w:bCs w:val="0"/>
      <w:color w:val="365F91" w:themeColor="accent1" w:themeShade="BF"/>
      <w:kern w:val="0"/>
      <w:sz w:val="32"/>
      <w:szCs w:val="32"/>
      <w:bdr w:val="none" w:sz="0" w:space="0" w:color="auto"/>
      <w:lang w:val="en-US"/>
    </w:rPr>
  </w:style>
  <w:style w:type="paragraph" w:styleId="22">
    <w:name w:val="toc 2"/>
    <w:basedOn w:val="a"/>
    <w:next w:val="a"/>
    <w:autoRedefine/>
    <w:uiPriority w:val="39"/>
    <w:unhideWhenUsed/>
    <w:rsid w:val="006862F7"/>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220"/>
    </w:pPr>
    <w:rPr>
      <w:rFonts w:asciiTheme="minorHAnsi" w:eastAsiaTheme="minorEastAsia" w:hAnsiTheme="minorHAnsi" w:cs="Times New Roman" w:hint="default"/>
      <w:color w:val="auto"/>
      <w:bdr w:val="none" w:sz="0" w:space="0" w:color="auto"/>
      <w:lang w:val="en-US"/>
    </w:rPr>
  </w:style>
  <w:style w:type="paragraph" w:styleId="13">
    <w:name w:val="toc 1"/>
    <w:basedOn w:val="a"/>
    <w:next w:val="a"/>
    <w:autoRedefine/>
    <w:uiPriority w:val="39"/>
    <w:unhideWhenUsed/>
    <w:rsid w:val="006862F7"/>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pPr>
    <w:rPr>
      <w:rFonts w:asciiTheme="minorHAnsi" w:eastAsiaTheme="minorEastAsia" w:hAnsiTheme="minorHAnsi" w:cs="Times New Roman" w:hint="default"/>
      <w:color w:val="auto"/>
      <w:bdr w:val="none" w:sz="0" w:space="0" w:color="auto"/>
      <w:lang w:val="en-US"/>
    </w:rPr>
  </w:style>
  <w:style w:type="paragraph" w:styleId="3">
    <w:name w:val="toc 3"/>
    <w:basedOn w:val="a"/>
    <w:next w:val="a"/>
    <w:autoRedefine/>
    <w:uiPriority w:val="39"/>
    <w:unhideWhenUsed/>
    <w:rsid w:val="006862F7"/>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440"/>
    </w:pPr>
    <w:rPr>
      <w:rFonts w:asciiTheme="minorHAnsi" w:eastAsiaTheme="minorEastAsia" w:hAnsiTheme="minorHAnsi" w:cs="Times New Roman" w:hint="default"/>
      <w:color w:val="auto"/>
      <w:bdr w:val="none" w:sz="0" w:space="0" w:color="auto"/>
      <w:lang w:val="en-US"/>
    </w:rPr>
  </w:style>
  <w:style w:type="paragraph" w:customStyle="1" w:styleId="Default">
    <w:name w:val="Default"/>
    <w:rsid w:val="00272B9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新細明體" w:eastAsia="新細明體" w:cs="新細明體"/>
      <w:color w:val="000000"/>
      <w:sz w:val="24"/>
      <w:szCs w:val="24"/>
    </w:rPr>
  </w:style>
  <w:style w:type="character" w:customStyle="1" w:styleId="UnresolvedMention">
    <w:name w:val="Unresolved Mention"/>
    <w:basedOn w:val="a0"/>
    <w:uiPriority w:val="99"/>
    <w:semiHidden/>
    <w:unhideWhenUsed/>
    <w:rsid w:val="006D587E"/>
    <w:rPr>
      <w:color w:val="605E5C"/>
      <w:shd w:val="clear" w:color="auto" w:fill="E1DFDD"/>
    </w:rPr>
  </w:style>
  <w:style w:type="character" w:styleId="af9">
    <w:name w:val="FollowedHyperlink"/>
    <w:basedOn w:val="a0"/>
    <w:uiPriority w:val="99"/>
    <w:semiHidden/>
    <w:unhideWhenUsed/>
    <w:rsid w:val="000C2365"/>
    <w:rPr>
      <w:color w:val="FF00FF" w:themeColor="followedHyperlink"/>
      <w:u w:val="single"/>
    </w:rPr>
  </w:style>
  <w:style w:type="numbering" w:customStyle="1" w:styleId="14">
    <w:name w:val="無清單1"/>
    <w:next w:val="a2"/>
    <w:uiPriority w:val="99"/>
    <w:semiHidden/>
    <w:unhideWhenUsed/>
    <w:rsid w:val="00D53063"/>
  </w:style>
  <w:style w:type="paragraph" w:customStyle="1" w:styleId="msonormal0">
    <w:name w:val="msonormal"/>
    <w:basedOn w:val="a"/>
    <w:rsid w:val="00D530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新細明體" w:eastAsia="新細明體" w:hAnsi="新細明體" w:cs="新細明體" w:hint="default"/>
      <w:color w:val="auto"/>
      <w:sz w:val="24"/>
      <w:szCs w:val="24"/>
      <w:bdr w:val="none" w:sz="0" w:space="0" w:color="auto"/>
      <w:lang w:val="en-US"/>
    </w:rPr>
  </w:style>
  <w:style w:type="character" w:customStyle="1" w:styleId="a7">
    <w:name w:val="清單段落 字元"/>
    <w:link w:val="a6"/>
    <w:uiPriority w:val="34"/>
    <w:locked/>
    <w:rsid w:val="00D53063"/>
    <w:rPr>
      <w:rFonts w:ascii="Arial Unicode MS" w:eastAsia="Arial Unicode MS" w:hAnsi="Arial Unicode MS" w:cs="Arial Unicode MS"/>
      <w:color w:val="000000"/>
      <w:sz w:val="22"/>
      <w:szCs w:val="22"/>
      <w:u w:color="000000"/>
      <w:lang w:val="zh-TW"/>
    </w:rPr>
  </w:style>
  <w:style w:type="paragraph" w:customStyle="1" w:styleId="paragraph">
    <w:name w:val="paragraph"/>
    <w:basedOn w:val="a"/>
    <w:rsid w:val="00D530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新細明體" w:eastAsia="新細明體" w:hAnsi="新細明體" w:cs="新細明體" w:hint="default"/>
      <w:color w:val="auto"/>
      <w:sz w:val="24"/>
      <w:szCs w:val="24"/>
      <w:bdr w:val="none" w:sz="0" w:space="0" w:color="auto"/>
      <w:lang w:val="en-US"/>
    </w:rPr>
  </w:style>
  <w:style w:type="character" w:customStyle="1" w:styleId="contextualspellingandgrammarerror">
    <w:name w:val="contextualspellingandgrammarerror"/>
    <w:basedOn w:val="a0"/>
    <w:rsid w:val="00D53063"/>
  </w:style>
  <w:style w:type="character" w:customStyle="1" w:styleId="normaltextrun">
    <w:name w:val="normaltextrun"/>
    <w:basedOn w:val="a0"/>
    <w:rsid w:val="00D53063"/>
  </w:style>
  <w:style w:type="table" w:customStyle="1" w:styleId="15">
    <w:name w:val="表格格線1"/>
    <w:basedOn w:val="a1"/>
    <w:next w:val="ad"/>
    <w:uiPriority w:val="39"/>
    <w:rsid w:val="00D5306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kern w:val="2"/>
      <w:sz w:val="24"/>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rsid w:val="009B2DE4"/>
    <w:tblPr>
      <w:tblInd w:w="0" w:type="dxa"/>
      <w:tblCellMar>
        <w:top w:w="0" w:type="dxa"/>
        <w:left w:w="0" w:type="dxa"/>
        <w:bottom w:w="0" w:type="dxa"/>
        <w:right w:w="0" w:type="dxa"/>
      </w:tblCellMar>
    </w:tblPr>
  </w:style>
  <w:style w:type="character" w:customStyle="1" w:styleId="21">
    <w:name w:val="標題 2 字元"/>
    <w:basedOn w:val="a0"/>
    <w:link w:val="20"/>
    <w:uiPriority w:val="9"/>
    <w:semiHidden/>
    <w:rsid w:val="0044607B"/>
    <w:rPr>
      <w:rFonts w:asciiTheme="majorHAnsi" w:eastAsiaTheme="majorEastAsia" w:hAnsiTheme="majorHAnsi" w:cstheme="majorBidi"/>
      <w:b/>
      <w:bCs/>
      <w:color w:val="000000"/>
      <w:sz w:val="48"/>
      <w:szCs w:val="48"/>
      <w:u w:color="000000"/>
      <w:lang w:val="zh-TW"/>
    </w:rPr>
  </w:style>
  <w:style w:type="table" w:customStyle="1" w:styleId="TableNormal1">
    <w:name w:val="Table Normal1"/>
    <w:rsid w:val="0012387A"/>
    <w:tblPr>
      <w:tblInd w:w="0" w:type="dxa"/>
      <w:tblCellMar>
        <w:top w:w="0" w:type="dxa"/>
        <w:left w:w="0" w:type="dxa"/>
        <w:bottom w:w="0" w:type="dxa"/>
        <w:right w:w="0" w:type="dxa"/>
      </w:tblCellMar>
    </w:tblPr>
  </w:style>
  <w:style w:type="table" w:styleId="6-5">
    <w:name w:val="Grid Table 6 Colorful Accent 5"/>
    <w:basedOn w:val="a1"/>
    <w:uiPriority w:val="51"/>
    <w:rsid w:val="0083613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theme="minorBidi"/>
      <w:color w:val="31849B" w:themeColor="accent5" w:themeShade="BF"/>
      <w:kern w:val="2"/>
      <w:sz w:val="24"/>
      <w:szCs w:val="22"/>
      <w:bdr w:val="none" w:sz="0" w:space="0" w:color="auto"/>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857912">
      <w:bodyDiv w:val="1"/>
      <w:marLeft w:val="0"/>
      <w:marRight w:val="0"/>
      <w:marTop w:val="0"/>
      <w:marBottom w:val="0"/>
      <w:divBdr>
        <w:top w:val="none" w:sz="0" w:space="0" w:color="auto"/>
        <w:left w:val="none" w:sz="0" w:space="0" w:color="auto"/>
        <w:bottom w:val="none" w:sz="0" w:space="0" w:color="auto"/>
        <w:right w:val="none" w:sz="0" w:space="0" w:color="auto"/>
      </w:divBdr>
    </w:div>
    <w:div w:id="369110987">
      <w:bodyDiv w:val="1"/>
      <w:marLeft w:val="0"/>
      <w:marRight w:val="0"/>
      <w:marTop w:val="0"/>
      <w:marBottom w:val="0"/>
      <w:divBdr>
        <w:top w:val="none" w:sz="0" w:space="0" w:color="auto"/>
        <w:left w:val="none" w:sz="0" w:space="0" w:color="auto"/>
        <w:bottom w:val="none" w:sz="0" w:space="0" w:color="auto"/>
        <w:right w:val="none" w:sz="0" w:space="0" w:color="auto"/>
      </w:divBdr>
    </w:div>
    <w:div w:id="385955706">
      <w:bodyDiv w:val="1"/>
      <w:marLeft w:val="0"/>
      <w:marRight w:val="0"/>
      <w:marTop w:val="0"/>
      <w:marBottom w:val="0"/>
      <w:divBdr>
        <w:top w:val="none" w:sz="0" w:space="0" w:color="auto"/>
        <w:left w:val="none" w:sz="0" w:space="0" w:color="auto"/>
        <w:bottom w:val="none" w:sz="0" w:space="0" w:color="auto"/>
        <w:right w:val="none" w:sz="0" w:space="0" w:color="auto"/>
      </w:divBdr>
    </w:div>
    <w:div w:id="923877449">
      <w:bodyDiv w:val="1"/>
      <w:marLeft w:val="0"/>
      <w:marRight w:val="0"/>
      <w:marTop w:val="0"/>
      <w:marBottom w:val="0"/>
      <w:divBdr>
        <w:top w:val="none" w:sz="0" w:space="0" w:color="auto"/>
        <w:left w:val="none" w:sz="0" w:space="0" w:color="auto"/>
        <w:bottom w:val="none" w:sz="0" w:space="0" w:color="auto"/>
        <w:right w:val="none" w:sz="0" w:space="0" w:color="auto"/>
      </w:divBdr>
    </w:div>
    <w:div w:id="1171944780">
      <w:bodyDiv w:val="1"/>
      <w:marLeft w:val="0"/>
      <w:marRight w:val="0"/>
      <w:marTop w:val="0"/>
      <w:marBottom w:val="0"/>
      <w:divBdr>
        <w:top w:val="none" w:sz="0" w:space="0" w:color="auto"/>
        <w:left w:val="none" w:sz="0" w:space="0" w:color="auto"/>
        <w:bottom w:val="none" w:sz="0" w:space="0" w:color="auto"/>
        <w:right w:val="none" w:sz="0" w:space="0" w:color="auto"/>
      </w:divBdr>
    </w:div>
    <w:div w:id="1526405506">
      <w:bodyDiv w:val="1"/>
      <w:marLeft w:val="0"/>
      <w:marRight w:val="0"/>
      <w:marTop w:val="0"/>
      <w:marBottom w:val="0"/>
      <w:divBdr>
        <w:top w:val="none" w:sz="0" w:space="0" w:color="auto"/>
        <w:left w:val="none" w:sz="0" w:space="0" w:color="auto"/>
        <w:bottom w:val="none" w:sz="0" w:space="0" w:color="auto"/>
        <w:right w:val="none" w:sz="0" w:space="0" w:color="auto"/>
      </w:divBdr>
    </w:div>
    <w:div w:id="2051031018">
      <w:bodyDiv w:val="1"/>
      <w:marLeft w:val="0"/>
      <w:marRight w:val="0"/>
      <w:marTop w:val="0"/>
      <w:marBottom w:val="0"/>
      <w:divBdr>
        <w:top w:val="none" w:sz="0" w:space="0" w:color="auto"/>
        <w:left w:val="none" w:sz="0" w:space="0" w:color="auto"/>
        <w:bottom w:val="none" w:sz="0" w:space="0" w:color="auto"/>
        <w:right w:val="none" w:sz="0" w:space="0" w:color="auto"/>
      </w:divBdr>
    </w:div>
    <w:div w:id="21423787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et221.webex.com/meet221/j.php?MTID=m54b2234399d7f1e9d237468b7c9f8621" TargetMode="External"/><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hyperlink" Target="https://www.gdece.nthu.edu.tw/zh_tw/test/faculty/-%E5%91%A8%E6%B7%91%E6%83%A0-%E6%A6%AE%E8%AD%BD%E9%80%80%E4%BC%91%E6%95%99%E6%8E%88-11575352" TargetMode="External"/><Relationship Id="rId21" Type="http://schemas.openxmlformats.org/officeDocument/2006/relationships/image" Target="media/image6.jpg"/><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cyu.edu.tw/geche/" TargetMode="External"/><Relationship Id="rId20" Type="http://schemas.openxmlformats.org/officeDocument/2006/relationships/image" Target="media/image5.png"/><Relationship Id="rId29" Type="http://schemas.openxmlformats.org/officeDocument/2006/relationships/image" Target="media/image11.jp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microsoft.com/office/2007/relationships/hdphoto" Target="media/hdphoto1.wdp"/><Relationship Id="rId37" Type="http://schemas.openxmlformats.org/officeDocument/2006/relationships/image" Target="media/image18.png"/><Relationship Id="rId40" Type="http://schemas.openxmlformats.org/officeDocument/2006/relationships/hyperlink" Target="https://www.gdece.nthu.edu.tw/zh_tw/test/faculty/-%E5%91%A8%E6%B7%91%E6%83%A0-%E6%A6%AE%E8%AD%BD%E9%80%80%E4%BC%91%E6%95%99%E6%8E%88-11575352" TargetMode="External"/><Relationship Id="rId5" Type="http://schemas.openxmlformats.org/officeDocument/2006/relationships/webSettings" Target="webSettings.xml"/><Relationship Id="rId15" Type="http://schemas.openxmlformats.org/officeDocument/2006/relationships/hyperlink" Target="mailto:bettereche@gmail.com" TargetMode="External"/><Relationship Id="rId23" Type="http://schemas.openxmlformats.org/officeDocument/2006/relationships/hyperlink" Target="mailto:wuhengch@msu.edu" TargetMode="External"/><Relationship Id="rId28" Type="http://schemas.openxmlformats.org/officeDocument/2006/relationships/image" Target="media/image10.jpg"/><Relationship Id="rId36"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4.jp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2525E4%2525B8%252580%2525E4%2525BD%2525B5%2525E5%2525AF%252584%2525E9%252580%252581%2525E8%252587%2525B3bettereche@gmail.com" TargetMode="External"/><Relationship Id="rId22" Type="http://schemas.openxmlformats.org/officeDocument/2006/relationships/image" Target="media/image7.jpeg"/><Relationship Id="rId27" Type="http://schemas.openxmlformats.org/officeDocument/2006/relationships/hyperlink" Target="mailto:tina0939892918@wfu.edu.tw" TargetMode="External"/><Relationship Id="rId30" Type="http://schemas.openxmlformats.org/officeDocument/2006/relationships/image" Target="media/image12.jpg"/><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meet221.webex.com/meet221/j.php?MTID=m54b2234399d7f1e9d237468b7c9f8621" TargetMode="External"/><Relationship Id="rId25" Type="http://schemas.openxmlformats.org/officeDocument/2006/relationships/hyperlink" Target="mailto:linwanhs@msu.edu" TargetMode="External"/><Relationship Id="rId33" Type="http://schemas.openxmlformats.org/officeDocument/2006/relationships/image" Target="media/image14.png"/><Relationship Id="rId38" Type="http://schemas.openxmlformats.org/officeDocument/2006/relationships/hyperlink" Target="https://www.gdece.nthu.edu.tw/zh_tw/test/faculty/-%E5%91%A8%E6%B7%91%E6%83%A0-%E6%A6%AE%E8%AD%BD%E9%80%80%E4%BC%91%E6%95%99%E6%8E%88-11575352"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細明體"/>
        <a:cs typeface="Helvetica Neue"/>
      </a:majorFont>
      <a:minorFont>
        <a:latin typeface="Helvetica Neue"/>
        <a:ea typeface="新細明體"/>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5C2CE-9DDD-42CB-B7BF-4F36FEC95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95</Pages>
  <Words>7462</Words>
  <Characters>42539</Characters>
  <Application>Microsoft Office Word</Application>
  <DocSecurity>0</DocSecurity>
  <Lines>354</Lines>
  <Paragraphs>99</Paragraphs>
  <ScaleCrop>false</ScaleCrop>
  <Company/>
  <LinksUpToDate>false</LinksUpToDate>
  <CharactersWithSpaces>49902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9</cp:revision>
  <cp:lastPrinted>2022-05-11T05:38:00Z</cp:lastPrinted>
  <dcterms:created xsi:type="dcterms:W3CDTF">2022-05-11T10:57:00Z</dcterms:created>
  <dcterms:modified xsi:type="dcterms:W3CDTF">2022-05-14T03:57:00Z</dcterms:modified>
</cp:coreProperties>
</file>