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82DB" w14:textId="77777777" w:rsidR="00C24DB7" w:rsidRDefault="00C24DB7">
      <w:pPr>
        <w:pStyle w:val="a3"/>
        <w:rPr>
          <w:rFonts w:ascii="Times New Roman"/>
          <w:sz w:val="20"/>
        </w:rPr>
      </w:pPr>
    </w:p>
    <w:p w14:paraId="57FBCB9F" w14:textId="77777777" w:rsidR="00C24DB7" w:rsidRDefault="00C24DB7">
      <w:pPr>
        <w:pStyle w:val="a3"/>
        <w:rPr>
          <w:rFonts w:ascii="Times New Roman"/>
          <w:sz w:val="20"/>
        </w:rPr>
      </w:pPr>
    </w:p>
    <w:p w14:paraId="71BF7836" w14:textId="77777777" w:rsidR="00C24DB7" w:rsidRDefault="00C24DB7">
      <w:pPr>
        <w:pStyle w:val="a3"/>
        <w:rPr>
          <w:rFonts w:ascii="Times New Roman"/>
          <w:sz w:val="20"/>
        </w:rPr>
      </w:pPr>
    </w:p>
    <w:p w14:paraId="5973AD92" w14:textId="77777777" w:rsidR="00C24DB7" w:rsidRDefault="00C24DB7">
      <w:pPr>
        <w:pStyle w:val="a3"/>
        <w:rPr>
          <w:rFonts w:ascii="Times New Roman"/>
          <w:sz w:val="20"/>
        </w:rPr>
      </w:pPr>
    </w:p>
    <w:p w14:paraId="45D6A0EA" w14:textId="77777777" w:rsidR="00C24DB7" w:rsidRDefault="00C24DB7">
      <w:pPr>
        <w:pStyle w:val="a3"/>
        <w:rPr>
          <w:rFonts w:ascii="Times New Roman"/>
          <w:sz w:val="20"/>
        </w:rPr>
      </w:pPr>
    </w:p>
    <w:p w14:paraId="55E819E8" w14:textId="77777777" w:rsidR="00C24DB7" w:rsidRDefault="00C24DB7">
      <w:pPr>
        <w:pStyle w:val="a3"/>
        <w:rPr>
          <w:rFonts w:ascii="Times New Roman"/>
          <w:sz w:val="20"/>
        </w:rPr>
      </w:pPr>
    </w:p>
    <w:p w14:paraId="4436BE82" w14:textId="77777777" w:rsidR="00C24DB7" w:rsidRDefault="00C24DB7">
      <w:pPr>
        <w:pStyle w:val="a3"/>
        <w:rPr>
          <w:rFonts w:ascii="Times New Roman"/>
          <w:sz w:val="20"/>
        </w:rPr>
      </w:pPr>
    </w:p>
    <w:p w14:paraId="03376A48" w14:textId="77777777" w:rsidR="00C24DB7" w:rsidRDefault="00C24DB7">
      <w:pPr>
        <w:pStyle w:val="a3"/>
        <w:rPr>
          <w:rFonts w:ascii="Times New Roman"/>
          <w:sz w:val="20"/>
        </w:rPr>
      </w:pPr>
    </w:p>
    <w:p w14:paraId="7FF4F297" w14:textId="77777777" w:rsidR="00C24DB7" w:rsidRDefault="00C24DB7">
      <w:pPr>
        <w:pStyle w:val="a3"/>
        <w:rPr>
          <w:rFonts w:ascii="Times New Roman"/>
          <w:sz w:val="20"/>
        </w:rPr>
      </w:pPr>
    </w:p>
    <w:p w14:paraId="730B9207" w14:textId="77777777" w:rsidR="00C24DB7" w:rsidRDefault="00C24DB7">
      <w:pPr>
        <w:pStyle w:val="a3"/>
        <w:spacing w:before="5"/>
        <w:rPr>
          <w:rFonts w:ascii="Times New Roman"/>
          <w:sz w:val="23"/>
        </w:rPr>
      </w:pPr>
    </w:p>
    <w:p w14:paraId="1DEDFB2D" w14:textId="77777777" w:rsidR="00C24DB7" w:rsidRDefault="00FD662C">
      <w:pPr>
        <w:spacing w:before="12" w:line="594" w:lineRule="exact"/>
        <w:ind w:left="2360" w:right="2386"/>
        <w:jc w:val="center"/>
        <w:rPr>
          <w:sz w:val="44"/>
        </w:rPr>
      </w:pPr>
      <w:r>
        <w:rPr>
          <w:sz w:val="44"/>
        </w:rPr>
        <w:t>國立</w:t>
      </w:r>
      <w:r w:rsidR="00A85C56">
        <w:rPr>
          <w:rFonts w:hint="eastAsia"/>
          <w:sz w:val="44"/>
        </w:rPr>
        <w:t>嘉義</w:t>
      </w:r>
      <w:r>
        <w:rPr>
          <w:sz w:val="44"/>
        </w:rPr>
        <w:t>大學</w:t>
      </w:r>
    </w:p>
    <w:p w14:paraId="4DC99EBA" w14:textId="77777777" w:rsidR="00C24DB7" w:rsidRDefault="00842516">
      <w:pPr>
        <w:spacing w:line="594" w:lineRule="exact"/>
        <w:ind w:left="2360" w:right="2389"/>
        <w:jc w:val="center"/>
        <w:rPr>
          <w:sz w:val="44"/>
        </w:rPr>
      </w:pPr>
      <w:r>
        <w:rPr>
          <w:rFonts w:hint="eastAsia"/>
          <w:sz w:val="44"/>
        </w:rPr>
        <w:t>必選修科目冊</w:t>
      </w:r>
      <w:r w:rsidR="00FD662C">
        <w:rPr>
          <w:sz w:val="44"/>
        </w:rPr>
        <w:t>訂定作業手冊</w:t>
      </w:r>
    </w:p>
    <w:p w14:paraId="4ADB13F2" w14:textId="77777777" w:rsidR="00C24DB7" w:rsidRDefault="00C24DB7">
      <w:pPr>
        <w:pStyle w:val="a3"/>
        <w:rPr>
          <w:sz w:val="20"/>
        </w:rPr>
      </w:pPr>
    </w:p>
    <w:p w14:paraId="5199049A" w14:textId="77777777" w:rsidR="00C24DB7" w:rsidRDefault="00C24DB7">
      <w:pPr>
        <w:pStyle w:val="a3"/>
        <w:rPr>
          <w:sz w:val="20"/>
        </w:rPr>
      </w:pPr>
    </w:p>
    <w:p w14:paraId="7652720A" w14:textId="77777777" w:rsidR="00C24DB7" w:rsidRDefault="00C24DB7">
      <w:pPr>
        <w:pStyle w:val="a3"/>
        <w:rPr>
          <w:sz w:val="20"/>
        </w:rPr>
      </w:pPr>
    </w:p>
    <w:p w14:paraId="53EDF1A0" w14:textId="77777777" w:rsidR="00C24DB7" w:rsidRDefault="00C24DB7">
      <w:pPr>
        <w:pStyle w:val="a3"/>
        <w:rPr>
          <w:sz w:val="20"/>
        </w:rPr>
      </w:pPr>
    </w:p>
    <w:p w14:paraId="6A5B7B09" w14:textId="77777777" w:rsidR="00C24DB7" w:rsidRDefault="00C24DB7">
      <w:pPr>
        <w:pStyle w:val="a3"/>
        <w:rPr>
          <w:sz w:val="20"/>
        </w:rPr>
      </w:pPr>
    </w:p>
    <w:p w14:paraId="528C0865" w14:textId="77777777" w:rsidR="00C24DB7" w:rsidRDefault="00C24DB7">
      <w:pPr>
        <w:pStyle w:val="a3"/>
        <w:rPr>
          <w:sz w:val="20"/>
        </w:rPr>
      </w:pPr>
    </w:p>
    <w:p w14:paraId="612AFBC2" w14:textId="77777777" w:rsidR="00C24DB7" w:rsidRDefault="00C24DB7">
      <w:pPr>
        <w:pStyle w:val="a3"/>
        <w:rPr>
          <w:sz w:val="20"/>
        </w:rPr>
      </w:pPr>
    </w:p>
    <w:p w14:paraId="49091EFD" w14:textId="77777777" w:rsidR="00C24DB7" w:rsidRDefault="00C24DB7">
      <w:pPr>
        <w:pStyle w:val="a3"/>
        <w:rPr>
          <w:sz w:val="20"/>
        </w:rPr>
      </w:pPr>
    </w:p>
    <w:p w14:paraId="7DF69DC2" w14:textId="77777777" w:rsidR="00C24DB7" w:rsidRDefault="00C24DB7">
      <w:pPr>
        <w:pStyle w:val="a3"/>
        <w:rPr>
          <w:sz w:val="20"/>
        </w:rPr>
      </w:pPr>
    </w:p>
    <w:p w14:paraId="790F111C" w14:textId="77777777" w:rsidR="00C24DB7" w:rsidRDefault="00C24DB7">
      <w:pPr>
        <w:pStyle w:val="a3"/>
        <w:rPr>
          <w:sz w:val="20"/>
        </w:rPr>
      </w:pPr>
    </w:p>
    <w:p w14:paraId="52106644" w14:textId="77777777" w:rsidR="00C24DB7" w:rsidRDefault="00C24DB7">
      <w:pPr>
        <w:pStyle w:val="a3"/>
        <w:rPr>
          <w:sz w:val="20"/>
        </w:rPr>
      </w:pPr>
    </w:p>
    <w:p w14:paraId="5A302BB9" w14:textId="77777777" w:rsidR="00C24DB7" w:rsidRDefault="00C24DB7">
      <w:pPr>
        <w:pStyle w:val="a3"/>
        <w:rPr>
          <w:sz w:val="20"/>
        </w:rPr>
      </w:pPr>
    </w:p>
    <w:p w14:paraId="050A3D10" w14:textId="77777777" w:rsidR="00C24DB7" w:rsidRDefault="00C24DB7">
      <w:pPr>
        <w:pStyle w:val="a3"/>
        <w:rPr>
          <w:sz w:val="20"/>
        </w:rPr>
      </w:pPr>
    </w:p>
    <w:p w14:paraId="74D55504" w14:textId="77777777" w:rsidR="00C24DB7" w:rsidRDefault="00C24DB7">
      <w:pPr>
        <w:pStyle w:val="a3"/>
        <w:rPr>
          <w:sz w:val="20"/>
        </w:rPr>
      </w:pPr>
    </w:p>
    <w:p w14:paraId="372B8239" w14:textId="77777777" w:rsidR="00C24DB7" w:rsidRDefault="00C24DB7">
      <w:pPr>
        <w:pStyle w:val="a3"/>
        <w:rPr>
          <w:sz w:val="20"/>
        </w:rPr>
      </w:pPr>
    </w:p>
    <w:p w14:paraId="1B2FA3A5" w14:textId="77777777" w:rsidR="00C24DB7" w:rsidRDefault="00C24DB7">
      <w:pPr>
        <w:pStyle w:val="a3"/>
        <w:rPr>
          <w:sz w:val="20"/>
        </w:rPr>
      </w:pPr>
    </w:p>
    <w:p w14:paraId="0DA5A9BE" w14:textId="77777777" w:rsidR="00C24DB7" w:rsidRDefault="00C24DB7">
      <w:pPr>
        <w:pStyle w:val="a3"/>
        <w:rPr>
          <w:sz w:val="20"/>
        </w:rPr>
      </w:pPr>
    </w:p>
    <w:p w14:paraId="276D855D" w14:textId="77777777" w:rsidR="00C24DB7" w:rsidRDefault="00C24DB7">
      <w:pPr>
        <w:pStyle w:val="a3"/>
        <w:rPr>
          <w:sz w:val="20"/>
        </w:rPr>
      </w:pPr>
    </w:p>
    <w:p w14:paraId="2FA20220" w14:textId="77777777" w:rsidR="00C24DB7" w:rsidRDefault="00C24DB7">
      <w:pPr>
        <w:pStyle w:val="a3"/>
        <w:rPr>
          <w:sz w:val="20"/>
        </w:rPr>
      </w:pPr>
    </w:p>
    <w:p w14:paraId="75384815" w14:textId="77777777" w:rsidR="00C24DB7" w:rsidRDefault="00C24DB7">
      <w:pPr>
        <w:pStyle w:val="a3"/>
        <w:rPr>
          <w:sz w:val="20"/>
        </w:rPr>
      </w:pPr>
    </w:p>
    <w:p w14:paraId="0B325241" w14:textId="77777777" w:rsidR="00C24DB7" w:rsidRDefault="00C24DB7">
      <w:pPr>
        <w:pStyle w:val="a3"/>
        <w:rPr>
          <w:sz w:val="20"/>
        </w:rPr>
      </w:pPr>
    </w:p>
    <w:p w14:paraId="248A4E93" w14:textId="77777777" w:rsidR="00C24DB7" w:rsidRDefault="00C24DB7">
      <w:pPr>
        <w:pStyle w:val="a3"/>
        <w:rPr>
          <w:sz w:val="20"/>
        </w:rPr>
      </w:pPr>
    </w:p>
    <w:p w14:paraId="68F51167" w14:textId="77777777" w:rsidR="00C24DB7" w:rsidRDefault="00C24DB7">
      <w:pPr>
        <w:pStyle w:val="a3"/>
        <w:rPr>
          <w:sz w:val="20"/>
        </w:rPr>
      </w:pPr>
    </w:p>
    <w:p w14:paraId="1CA97882" w14:textId="77777777" w:rsidR="00C24DB7" w:rsidRDefault="00C24DB7">
      <w:pPr>
        <w:pStyle w:val="a3"/>
        <w:rPr>
          <w:sz w:val="20"/>
        </w:rPr>
      </w:pPr>
    </w:p>
    <w:p w14:paraId="2C80CFC5" w14:textId="77777777" w:rsidR="00C24DB7" w:rsidRDefault="00C24DB7">
      <w:pPr>
        <w:pStyle w:val="a3"/>
        <w:rPr>
          <w:sz w:val="20"/>
        </w:rPr>
      </w:pPr>
    </w:p>
    <w:p w14:paraId="64AF896A" w14:textId="77777777" w:rsidR="00C24DB7" w:rsidRDefault="00C24DB7">
      <w:pPr>
        <w:pStyle w:val="a3"/>
        <w:rPr>
          <w:sz w:val="20"/>
        </w:rPr>
      </w:pPr>
    </w:p>
    <w:p w14:paraId="3D3780F9" w14:textId="77777777" w:rsidR="00C24DB7" w:rsidRDefault="00C24DB7">
      <w:pPr>
        <w:pStyle w:val="a3"/>
        <w:rPr>
          <w:sz w:val="20"/>
        </w:rPr>
      </w:pPr>
    </w:p>
    <w:p w14:paraId="155BA5A7" w14:textId="77777777" w:rsidR="00C24DB7" w:rsidRDefault="00C24DB7">
      <w:pPr>
        <w:pStyle w:val="a3"/>
        <w:rPr>
          <w:sz w:val="20"/>
        </w:rPr>
      </w:pPr>
    </w:p>
    <w:p w14:paraId="77EEBF4C" w14:textId="77777777" w:rsidR="00C24DB7" w:rsidRDefault="00C24DB7">
      <w:pPr>
        <w:pStyle w:val="a3"/>
        <w:rPr>
          <w:sz w:val="20"/>
        </w:rPr>
      </w:pPr>
    </w:p>
    <w:p w14:paraId="1D2DB954" w14:textId="77777777" w:rsidR="00C24DB7" w:rsidRDefault="00C24DB7">
      <w:pPr>
        <w:pStyle w:val="a3"/>
        <w:spacing w:before="2"/>
        <w:rPr>
          <w:sz w:val="23"/>
        </w:rPr>
      </w:pPr>
    </w:p>
    <w:p w14:paraId="7E2B8296" w14:textId="4FBACC7E" w:rsidR="0027350E" w:rsidRPr="005826AA" w:rsidRDefault="00A85C56" w:rsidP="0027350E">
      <w:pPr>
        <w:pStyle w:val="a3"/>
        <w:spacing w:before="72" w:line="220" w:lineRule="auto"/>
        <w:ind w:left="484" w:right="289"/>
        <w:jc w:val="center"/>
        <w:rPr>
          <w:rFonts w:ascii="Times New Roman" w:hAnsi="Times New Roman" w:cs="Times New Roman"/>
          <w:sz w:val="32"/>
          <w:szCs w:val="32"/>
        </w:rPr>
      </w:pPr>
      <w:r w:rsidRPr="005826AA">
        <w:rPr>
          <w:rFonts w:ascii="Times New Roman" w:hAnsi="Times New Roman" w:cs="Times New Roman"/>
          <w:sz w:val="32"/>
          <w:szCs w:val="32"/>
        </w:rPr>
        <w:t>教務處綜合行政組</w:t>
      </w:r>
    </w:p>
    <w:p w14:paraId="663DA1BC" w14:textId="57B4DEC3" w:rsidR="00C24DB7" w:rsidRPr="005826AA" w:rsidRDefault="00FD662C" w:rsidP="0027350E">
      <w:pPr>
        <w:pStyle w:val="a3"/>
        <w:spacing w:before="72" w:line="220" w:lineRule="auto"/>
        <w:ind w:left="484" w:right="289"/>
        <w:jc w:val="center"/>
        <w:rPr>
          <w:rFonts w:ascii="Times New Roman" w:hAnsi="Times New Roman" w:cs="Times New Roman"/>
          <w:sz w:val="32"/>
          <w:szCs w:val="32"/>
        </w:rPr>
      </w:pPr>
      <w:r w:rsidRPr="005826AA">
        <w:rPr>
          <w:rFonts w:ascii="Times New Roman" w:hAnsi="Times New Roman" w:cs="Times New Roman"/>
          <w:sz w:val="32"/>
          <w:szCs w:val="32"/>
        </w:rPr>
        <w:t xml:space="preserve"> </w:t>
      </w:r>
      <w:r w:rsidRPr="005826AA">
        <w:rPr>
          <w:rFonts w:ascii="Times New Roman" w:hAnsi="Times New Roman" w:cs="Times New Roman"/>
          <w:spacing w:val="-13"/>
          <w:sz w:val="32"/>
          <w:szCs w:val="32"/>
        </w:rPr>
        <w:t>中華民國</w:t>
      </w:r>
      <w:r w:rsidRPr="005826AA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="00CE064E">
        <w:rPr>
          <w:rFonts w:ascii="Times New Roman" w:hAnsi="Times New Roman" w:cs="Times New Roman"/>
          <w:sz w:val="32"/>
          <w:szCs w:val="32"/>
        </w:rPr>
        <w:t>1</w:t>
      </w:r>
      <w:r w:rsidR="00CE064E">
        <w:rPr>
          <w:rFonts w:ascii="Times New Roman" w:hAnsi="Times New Roman" w:cs="Times New Roman" w:hint="eastAsia"/>
          <w:sz w:val="32"/>
          <w:szCs w:val="32"/>
        </w:rPr>
        <w:t>10</w:t>
      </w:r>
      <w:r w:rsidRPr="005826AA">
        <w:rPr>
          <w:rFonts w:ascii="Times New Roman" w:hAnsi="Times New Roman" w:cs="Times New Roman"/>
          <w:sz w:val="32"/>
          <w:szCs w:val="32"/>
        </w:rPr>
        <w:t xml:space="preserve"> </w:t>
      </w:r>
      <w:r w:rsidRPr="005826AA">
        <w:rPr>
          <w:rFonts w:ascii="Times New Roman" w:hAnsi="Times New Roman" w:cs="Times New Roman"/>
          <w:spacing w:val="-30"/>
          <w:sz w:val="32"/>
          <w:szCs w:val="32"/>
        </w:rPr>
        <w:t>年</w:t>
      </w:r>
      <w:r w:rsidR="000106D5">
        <w:rPr>
          <w:rFonts w:ascii="Times New Roman" w:hAnsi="Times New Roman" w:cs="Times New Roman" w:hint="eastAsia"/>
          <w:spacing w:val="-30"/>
          <w:sz w:val="32"/>
          <w:szCs w:val="32"/>
        </w:rPr>
        <w:t>5</w:t>
      </w:r>
      <w:r w:rsidRPr="005826AA">
        <w:rPr>
          <w:rFonts w:ascii="Times New Roman" w:hAnsi="Times New Roman" w:cs="Times New Roman"/>
          <w:spacing w:val="-17"/>
          <w:sz w:val="32"/>
          <w:szCs w:val="32"/>
        </w:rPr>
        <w:t>月</w:t>
      </w:r>
    </w:p>
    <w:p w14:paraId="6572A334" w14:textId="77777777" w:rsidR="00C24DB7" w:rsidRDefault="00C24DB7">
      <w:pPr>
        <w:spacing w:line="220" w:lineRule="auto"/>
        <w:sectPr w:rsidR="00C24DB7" w:rsidSect="00BB7A8F">
          <w:footerReference w:type="default" r:id="rId8"/>
          <w:type w:val="continuous"/>
          <w:pgSz w:w="11910" w:h="16850"/>
          <w:pgMar w:top="1134" w:right="919" w:bottom="1134" w:left="919" w:header="720" w:footer="720" w:gutter="0"/>
          <w:cols w:space="720"/>
        </w:sectPr>
      </w:pPr>
    </w:p>
    <w:p w14:paraId="6B64638E" w14:textId="654A7B7D" w:rsidR="00965D5E" w:rsidRDefault="008C2A08" w:rsidP="008C2A08">
      <w:pPr>
        <w:pStyle w:val="1"/>
        <w:spacing w:before="17" w:line="433" w:lineRule="exact"/>
        <w:ind w:leftChars="-1201" w:left="1" w:right="147" w:hangingChars="826" w:hanging="2643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 xml:space="preserve">           </w:t>
      </w:r>
      <w:r w:rsidR="00A85C56">
        <w:rPr>
          <w:rFonts w:ascii="標楷體" w:eastAsia="標楷體" w:hint="eastAsia"/>
        </w:rPr>
        <w:t>國立嘉義</w:t>
      </w:r>
      <w:r w:rsidR="00FD662C">
        <w:rPr>
          <w:rFonts w:ascii="標楷體" w:eastAsia="標楷體" w:hint="eastAsia"/>
        </w:rPr>
        <w:t>大學</w:t>
      </w:r>
      <w:r w:rsidR="00965D5E" w:rsidRPr="008C2A08">
        <w:rPr>
          <w:rFonts w:ascii="標楷體" w:eastAsia="標楷體" w:hint="eastAsia"/>
        </w:rPr>
        <w:t>必選修科目冊</w:t>
      </w:r>
      <w:r>
        <w:rPr>
          <w:rFonts w:ascii="標楷體" w:eastAsia="標楷體"/>
        </w:rPr>
        <w:t>訂定作</w:t>
      </w:r>
      <w:r>
        <w:rPr>
          <w:rFonts w:ascii="標楷體" w:eastAsia="標楷體" w:hint="eastAsia"/>
        </w:rPr>
        <w:t>業</w:t>
      </w:r>
      <w:r w:rsidR="00965D5E" w:rsidRPr="008C2A08">
        <w:rPr>
          <w:rFonts w:ascii="標楷體" w:eastAsia="標楷體"/>
        </w:rPr>
        <w:t>手冊</w:t>
      </w:r>
    </w:p>
    <w:p w14:paraId="1DAE9E51" w14:textId="546B1D20" w:rsidR="008C2A08" w:rsidRPr="003362A8" w:rsidRDefault="008C2A08" w:rsidP="008C2A08">
      <w:pPr>
        <w:pStyle w:val="1"/>
        <w:spacing w:before="17" w:line="433" w:lineRule="exact"/>
        <w:ind w:leftChars="-1201" w:left="-825" w:right="147" w:hangingChars="826" w:hanging="1817"/>
        <w:jc w:val="right"/>
        <w:rPr>
          <w:rFonts w:ascii="Times New Roman" w:eastAsia="標楷體" w:hAnsi="Times New Roman" w:cs="Times New Roman"/>
          <w:sz w:val="22"/>
          <w:szCs w:val="22"/>
        </w:rPr>
      </w:pPr>
      <w:r w:rsidRPr="003362A8">
        <w:rPr>
          <w:rFonts w:ascii="Times New Roman" w:eastAsia="標楷體" w:hAnsi="Times New Roman" w:cs="Times New Roman"/>
          <w:sz w:val="22"/>
          <w:szCs w:val="22"/>
        </w:rPr>
        <w:t>110</w:t>
      </w:r>
      <w:r w:rsidRPr="003362A8">
        <w:rPr>
          <w:rFonts w:ascii="Times New Roman" w:eastAsia="標楷體" w:hAnsi="Times New Roman" w:cs="Times New Roman"/>
          <w:sz w:val="22"/>
          <w:szCs w:val="22"/>
        </w:rPr>
        <w:t>年</w:t>
      </w:r>
      <w:r w:rsidRPr="003362A8">
        <w:rPr>
          <w:rFonts w:ascii="Times New Roman" w:eastAsia="標楷體" w:hAnsi="Times New Roman" w:cs="Times New Roman"/>
          <w:sz w:val="22"/>
          <w:szCs w:val="22"/>
        </w:rPr>
        <w:t>5</w:t>
      </w:r>
      <w:r w:rsidRPr="003362A8">
        <w:rPr>
          <w:rFonts w:ascii="Times New Roman" w:eastAsia="標楷體" w:hAnsi="Times New Roman" w:cs="Times New Roman"/>
          <w:sz w:val="22"/>
          <w:szCs w:val="22"/>
        </w:rPr>
        <w:t>月</w:t>
      </w:r>
      <w:r w:rsidRPr="003362A8">
        <w:rPr>
          <w:rFonts w:ascii="Times New Roman" w:eastAsia="標楷體" w:hAnsi="Times New Roman" w:cs="Times New Roman"/>
          <w:sz w:val="22"/>
          <w:szCs w:val="22"/>
        </w:rPr>
        <w:t>4</w:t>
      </w:r>
      <w:r w:rsidRPr="003362A8">
        <w:rPr>
          <w:rFonts w:ascii="Times New Roman" w:eastAsia="標楷體" w:hAnsi="Times New Roman" w:cs="Times New Roman"/>
          <w:sz w:val="22"/>
          <w:szCs w:val="22"/>
        </w:rPr>
        <w:t>日校課程規劃委員會議通過</w:t>
      </w:r>
    </w:p>
    <w:p w14:paraId="054C3A26" w14:textId="77777777" w:rsidR="00C24DB7" w:rsidRDefault="00FD662C" w:rsidP="00BC2EC1">
      <w:pPr>
        <w:pStyle w:val="a3"/>
        <w:spacing w:before="210" w:line="324" w:lineRule="exact"/>
        <w:ind w:left="100"/>
      </w:pPr>
      <w:r>
        <w:t>一、目的</w:t>
      </w:r>
      <w:r w:rsidR="00BC2EC1">
        <w:rPr>
          <w:rFonts w:hint="eastAsia"/>
        </w:rPr>
        <w:t>：</w:t>
      </w:r>
      <w:r>
        <w:t>本校各</w:t>
      </w:r>
      <w:r w:rsidR="00D504D6">
        <w:rPr>
          <w:rFonts w:hint="eastAsia"/>
        </w:rPr>
        <w:t>學系、學位學程、學</w:t>
      </w:r>
      <w:r w:rsidR="00D504D6">
        <w:t>院</w:t>
      </w:r>
      <w:r>
        <w:t>之課程訂定有所依據。</w:t>
      </w:r>
    </w:p>
    <w:p w14:paraId="585F6526" w14:textId="44781598" w:rsidR="00C24DB7" w:rsidRDefault="00FD662C">
      <w:pPr>
        <w:pStyle w:val="a3"/>
        <w:spacing w:before="99" w:line="324" w:lineRule="exact"/>
        <w:ind w:left="100"/>
      </w:pPr>
      <w:r>
        <w:t>二、依據</w:t>
      </w:r>
      <w:r w:rsidR="005040EE">
        <w:rPr>
          <w:rFonts w:hint="eastAsia"/>
        </w:rPr>
        <w:t>：</w:t>
      </w:r>
      <w:r w:rsidR="005040EE" w:rsidRPr="005040EE">
        <w:rPr>
          <w:rFonts w:hint="eastAsia"/>
        </w:rPr>
        <w:t>國立嘉義大學課程規劃與開排課作業要點</w:t>
      </w:r>
      <w:r w:rsidR="00FF0E70">
        <w:rPr>
          <w:rFonts w:hint="eastAsia"/>
        </w:rPr>
        <w:t>、國立嘉義大學課程規畫委員會設置辦法</w:t>
      </w:r>
      <w:r w:rsidR="005040EE">
        <w:rPr>
          <w:rFonts w:hint="eastAsia"/>
        </w:rPr>
        <w:t>。</w:t>
      </w:r>
    </w:p>
    <w:p w14:paraId="5EB83620" w14:textId="77777777" w:rsidR="00C24DB7" w:rsidRDefault="00FD662C">
      <w:pPr>
        <w:pStyle w:val="a3"/>
        <w:spacing w:before="97" w:line="324" w:lineRule="exact"/>
        <w:ind w:left="100"/>
      </w:pPr>
      <w:r>
        <w:t>三、相關規定摘錄</w:t>
      </w:r>
    </w:p>
    <w:p w14:paraId="5C0142DD" w14:textId="77777777" w:rsidR="00C24DB7" w:rsidRDefault="00FD662C">
      <w:pPr>
        <w:pStyle w:val="a3"/>
        <w:spacing w:line="307" w:lineRule="exact"/>
        <w:ind w:left="366"/>
      </w:pPr>
      <w:r>
        <w:t>（</w:t>
      </w:r>
      <w:r w:rsidR="00701073">
        <w:rPr>
          <w:rFonts w:hint="eastAsia"/>
        </w:rPr>
        <w:t>一</w:t>
      </w:r>
      <w:r>
        <w:t>）學生入學前，課程結構規劃表之異動，依循下列程序辦理：</w:t>
      </w:r>
    </w:p>
    <w:p w14:paraId="376EFEF0" w14:textId="77777777" w:rsidR="00C24DB7" w:rsidRDefault="00FD662C" w:rsidP="00965D5E">
      <w:pPr>
        <w:pStyle w:val="a4"/>
        <w:numPr>
          <w:ilvl w:val="0"/>
          <w:numId w:val="13"/>
        </w:numPr>
        <w:tabs>
          <w:tab w:val="left" w:pos="1447"/>
        </w:tabs>
        <w:spacing w:line="312" w:lineRule="exact"/>
        <w:rPr>
          <w:sz w:val="24"/>
        </w:rPr>
      </w:pPr>
      <w:r>
        <w:rPr>
          <w:sz w:val="24"/>
        </w:rPr>
        <w:t>課程：</w:t>
      </w:r>
      <w:r w:rsidR="008A6974" w:rsidRPr="008A6974">
        <w:rPr>
          <w:sz w:val="24"/>
        </w:rPr>
        <w:t>各院系</w:t>
      </w:r>
      <w:r w:rsidR="009D7076">
        <w:rPr>
          <w:rFonts w:hint="eastAsia"/>
          <w:sz w:val="24"/>
        </w:rPr>
        <w:t>(</w:t>
      </w:r>
      <w:r w:rsidR="008A6974" w:rsidRPr="008A6974">
        <w:rPr>
          <w:sz w:val="24"/>
        </w:rPr>
        <w:t>所)</w:t>
      </w:r>
      <w:r w:rsidR="008A6974">
        <w:rPr>
          <w:sz w:val="24"/>
        </w:rPr>
        <w:t>、</w:t>
      </w:r>
      <w:r w:rsidR="008A6974">
        <w:rPr>
          <w:rFonts w:hint="eastAsia"/>
          <w:sz w:val="24"/>
        </w:rPr>
        <w:t>學</w:t>
      </w:r>
      <w:r w:rsidR="009D7076">
        <w:rPr>
          <w:rFonts w:hint="eastAsia"/>
          <w:sz w:val="24"/>
        </w:rPr>
        <w:t>位學</w:t>
      </w:r>
      <w:r w:rsidR="008A6974">
        <w:rPr>
          <w:rFonts w:hint="eastAsia"/>
          <w:sz w:val="24"/>
        </w:rPr>
        <w:t>程</w:t>
      </w:r>
      <w:r w:rsidR="008A6974" w:rsidRPr="008A6974">
        <w:rPr>
          <w:sz w:val="24"/>
        </w:rPr>
        <w:t>開設之課程除因教學資源、學生專業學習及學習順暢考量外，不得限定特定修課對象。</w:t>
      </w:r>
      <w:r w:rsidR="008A6974" w:rsidRPr="008A6974">
        <w:rPr>
          <w:rFonts w:hint="eastAsia"/>
          <w:sz w:val="24"/>
        </w:rPr>
        <w:t>原則上不可分組</w:t>
      </w:r>
      <w:r w:rsidR="008A6974" w:rsidRPr="008A6974">
        <w:rPr>
          <w:sz w:val="24"/>
        </w:rPr>
        <w:t>(</w:t>
      </w:r>
      <w:r w:rsidR="008A6974" w:rsidRPr="008A6974">
        <w:rPr>
          <w:rFonts w:hint="eastAsia"/>
          <w:sz w:val="24"/>
        </w:rPr>
        <w:t>收取藝能科指導費之科目不在此限</w:t>
      </w:r>
      <w:r w:rsidR="008A6974" w:rsidRPr="008A6974">
        <w:rPr>
          <w:sz w:val="24"/>
        </w:rPr>
        <w:t>)</w:t>
      </w:r>
      <w:r w:rsidR="008A6974" w:rsidRPr="008A6974">
        <w:rPr>
          <w:rFonts w:hint="eastAsia"/>
          <w:sz w:val="24"/>
        </w:rPr>
        <w:t>。惟授課受限於場地設備及特殊需求需必修分組時，且其未達總課程容量之上限者，經專案簽准得分組上課。</w:t>
      </w:r>
    </w:p>
    <w:p w14:paraId="3837112F" w14:textId="77777777" w:rsidR="00487DE4" w:rsidRDefault="00487DE4" w:rsidP="00965D5E">
      <w:pPr>
        <w:pStyle w:val="a4"/>
        <w:numPr>
          <w:ilvl w:val="0"/>
          <w:numId w:val="13"/>
        </w:numPr>
        <w:tabs>
          <w:tab w:val="left" w:pos="1447"/>
        </w:tabs>
        <w:spacing w:line="312" w:lineRule="exact"/>
        <w:rPr>
          <w:sz w:val="24"/>
        </w:rPr>
      </w:pPr>
      <w:r w:rsidRPr="00487DE4">
        <w:rPr>
          <w:rFonts w:hint="eastAsia"/>
          <w:sz w:val="24"/>
        </w:rPr>
        <w:t>學士班</w:t>
      </w:r>
      <w:r w:rsidRPr="00487DE4">
        <w:rPr>
          <w:sz w:val="24"/>
        </w:rPr>
        <w:t>(含進修學士班)畢業最低學分中，除校定通識教育三十學分、學系規劃之專業必選修學分外，應開放自由選修至少十五學分，以利學生選修各院系(含本院、系)所開課之課程或外系任一完整學程。</w:t>
      </w:r>
    </w:p>
    <w:p w14:paraId="339B034E" w14:textId="77777777" w:rsidR="00487DE4" w:rsidRPr="00035A19" w:rsidRDefault="00487DE4" w:rsidP="00965D5E">
      <w:pPr>
        <w:pStyle w:val="a4"/>
        <w:numPr>
          <w:ilvl w:val="0"/>
          <w:numId w:val="13"/>
        </w:numPr>
        <w:tabs>
          <w:tab w:val="left" w:pos="1447"/>
        </w:tabs>
        <w:spacing w:line="312" w:lineRule="exact"/>
        <w:jc w:val="both"/>
        <w:rPr>
          <w:rFonts w:ascii="Times New Roman" w:hAnsi="Times New Roman" w:cs="Times New Roman"/>
          <w:sz w:val="24"/>
        </w:rPr>
      </w:pPr>
      <w:r w:rsidRPr="00035A19">
        <w:rPr>
          <w:rFonts w:ascii="Times New Roman" w:hAnsi="Times New Roman" w:cs="Times New Roman"/>
          <w:sz w:val="24"/>
        </w:rPr>
        <w:t>本校開課系所</w:t>
      </w:r>
      <w:r w:rsidRPr="00035A19">
        <w:rPr>
          <w:rFonts w:ascii="Times New Roman" w:hAnsi="Times New Roman" w:cs="Times New Roman"/>
          <w:sz w:val="24"/>
        </w:rPr>
        <w:t>(</w:t>
      </w:r>
      <w:r w:rsidRPr="00035A19">
        <w:rPr>
          <w:rFonts w:ascii="Times New Roman" w:hAnsi="Times New Roman" w:cs="Times New Roman"/>
          <w:sz w:val="24"/>
        </w:rPr>
        <w:t>學位學程</w:t>
      </w:r>
      <w:r w:rsidRPr="00035A19">
        <w:rPr>
          <w:rFonts w:ascii="Times New Roman" w:hAnsi="Times New Roman" w:cs="Times New Roman"/>
          <w:sz w:val="24"/>
        </w:rPr>
        <w:t>)</w:t>
      </w:r>
      <w:r w:rsidRPr="00035A19">
        <w:rPr>
          <w:rFonts w:ascii="Times New Roman" w:hAnsi="Times New Roman" w:cs="Times New Roman"/>
          <w:sz w:val="24"/>
        </w:rPr>
        <w:t>應依新生入學當學年度之必選修目冊執行開課與排課作業。每學期開課時應受開課容量之限制，大學部為畢業學分扣除通識教育三十學分、系專業必修學分後之其餘學分乘一點五倍計算；研究所則為畢業學分</w:t>
      </w:r>
      <w:r w:rsidRPr="00035A19">
        <w:rPr>
          <w:rFonts w:ascii="Times New Roman" w:hAnsi="Times New Roman" w:cs="Times New Roman"/>
          <w:sz w:val="24"/>
        </w:rPr>
        <w:t>(</w:t>
      </w:r>
      <w:r w:rsidRPr="00035A19">
        <w:rPr>
          <w:rFonts w:ascii="Times New Roman" w:hAnsi="Times New Roman" w:cs="Times New Roman"/>
          <w:sz w:val="24"/>
        </w:rPr>
        <w:t>不含論文學分</w:t>
      </w:r>
      <w:r w:rsidRPr="00035A19">
        <w:rPr>
          <w:rFonts w:ascii="Times New Roman" w:hAnsi="Times New Roman" w:cs="Times New Roman"/>
          <w:sz w:val="24"/>
        </w:rPr>
        <w:t>)</w:t>
      </w:r>
      <w:r w:rsidRPr="00035A19">
        <w:rPr>
          <w:rFonts w:ascii="Times New Roman" w:hAnsi="Times New Roman" w:cs="Times New Roman"/>
          <w:sz w:val="24"/>
        </w:rPr>
        <w:t>扣除專業必修學分後之其餘學分乘兩倍計算。惟為維護學生修課權益及開課成本，各系大學部必修不得高於</w:t>
      </w:r>
      <w:r w:rsidRPr="00035A19">
        <w:rPr>
          <w:rFonts w:ascii="Times New Roman" w:hAnsi="Times New Roman" w:cs="Times New Roman"/>
          <w:sz w:val="24"/>
        </w:rPr>
        <w:t>70</w:t>
      </w:r>
      <w:r w:rsidRPr="00035A19">
        <w:rPr>
          <w:rFonts w:ascii="Times New Roman" w:hAnsi="Times New Roman" w:cs="Times New Roman"/>
          <w:sz w:val="24"/>
        </w:rPr>
        <w:t>學分，總開課容量</w:t>
      </w:r>
      <w:r w:rsidRPr="00035A19">
        <w:rPr>
          <w:rFonts w:ascii="Times New Roman" w:hAnsi="Times New Roman" w:cs="Times New Roman"/>
          <w:sz w:val="24"/>
        </w:rPr>
        <w:t>(</w:t>
      </w:r>
      <w:r w:rsidRPr="00035A19">
        <w:rPr>
          <w:rFonts w:ascii="Times New Roman" w:hAnsi="Times New Roman" w:cs="Times New Roman"/>
          <w:sz w:val="24"/>
        </w:rPr>
        <w:t>包含必修及選修課程</w:t>
      </w:r>
      <w:r w:rsidRPr="00035A19">
        <w:rPr>
          <w:rFonts w:ascii="Times New Roman" w:hAnsi="Times New Roman" w:cs="Times New Roman"/>
          <w:sz w:val="24"/>
        </w:rPr>
        <w:t>)</w:t>
      </w:r>
      <w:r w:rsidRPr="00035A19">
        <w:rPr>
          <w:rFonts w:ascii="Times New Roman" w:hAnsi="Times New Roman" w:cs="Times New Roman"/>
          <w:sz w:val="24"/>
        </w:rPr>
        <w:t>不得超過</w:t>
      </w:r>
      <w:r w:rsidRPr="00035A19">
        <w:rPr>
          <w:rFonts w:ascii="Times New Roman" w:hAnsi="Times New Roman" w:cs="Times New Roman"/>
          <w:sz w:val="24"/>
        </w:rPr>
        <w:t>150</w:t>
      </w:r>
      <w:r w:rsidRPr="00035A19">
        <w:rPr>
          <w:rFonts w:ascii="Times New Roman" w:hAnsi="Times New Roman" w:cs="Times New Roman"/>
          <w:sz w:val="24"/>
        </w:rPr>
        <w:t>學時為原則</w:t>
      </w:r>
      <w:r w:rsidRPr="00035A19">
        <w:rPr>
          <w:rFonts w:ascii="Times New Roman" w:hAnsi="Times New Roman" w:cs="Times New Roman"/>
          <w:sz w:val="24"/>
        </w:rPr>
        <w:t>(</w:t>
      </w:r>
      <w:r w:rsidRPr="00035A19">
        <w:rPr>
          <w:rFonts w:ascii="Times New Roman" w:hAnsi="Times New Roman" w:cs="Times New Roman"/>
          <w:sz w:val="24"/>
        </w:rPr>
        <w:t>獸醫系、師資生以</w:t>
      </w:r>
      <w:r w:rsidRPr="00035A19">
        <w:rPr>
          <w:rFonts w:ascii="Times New Roman" w:hAnsi="Times New Roman" w:cs="Times New Roman"/>
          <w:sz w:val="24"/>
        </w:rPr>
        <w:t>1.25</w:t>
      </w:r>
      <w:r w:rsidRPr="00035A19">
        <w:rPr>
          <w:rFonts w:ascii="Times New Roman" w:hAnsi="Times New Roman" w:cs="Times New Roman"/>
          <w:sz w:val="24"/>
        </w:rPr>
        <w:t>倍計算</w:t>
      </w:r>
      <w:r w:rsidRPr="00035A19">
        <w:rPr>
          <w:rFonts w:ascii="Times New Roman" w:hAnsi="Times New Roman" w:cs="Times New Roman"/>
          <w:sz w:val="24"/>
        </w:rPr>
        <w:t>)</w:t>
      </w:r>
      <w:r w:rsidRPr="00035A19">
        <w:rPr>
          <w:rFonts w:ascii="Times New Roman" w:hAnsi="Times New Roman" w:cs="Times New Roman"/>
          <w:sz w:val="24"/>
        </w:rPr>
        <w:t>，其施行細則另訂之。</w:t>
      </w:r>
    </w:p>
    <w:p w14:paraId="5CDA88E6" w14:textId="77777777" w:rsidR="00C24DB7" w:rsidRDefault="009C6B1F" w:rsidP="00965D5E">
      <w:pPr>
        <w:pStyle w:val="a4"/>
        <w:numPr>
          <w:ilvl w:val="0"/>
          <w:numId w:val="13"/>
        </w:numPr>
        <w:tabs>
          <w:tab w:val="left" w:pos="1447"/>
        </w:tabs>
        <w:spacing w:line="312" w:lineRule="exact"/>
        <w:rPr>
          <w:sz w:val="24"/>
        </w:rPr>
      </w:pPr>
      <w:r>
        <w:rPr>
          <w:rFonts w:hint="eastAsia"/>
          <w:sz w:val="24"/>
        </w:rPr>
        <w:t>畢業學分要求及其他說明</w:t>
      </w:r>
      <w:r w:rsidR="00FD662C">
        <w:rPr>
          <w:sz w:val="24"/>
        </w:rPr>
        <w:t>事項：</w:t>
      </w:r>
    </w:p>
    <w:p w14:paraId="46C2B6EC" w14:textId="77777777" w:rsidR="00C24DB7" w:rsidRDefault="00FD662C" w:rsidP="00965D5E">
      <w:pPr>
        <w:pStyle w:val="a4"/>
        <w:numPr>
          <w:ilvl w:val="1"/>
          <w:numId w:val="13"/>
        </w:numPr>
        <w:tabs>
          <w:tab w:val="left" w:pos="1666"/>
        </w:tabs>
        <w:spacing w:before="5" w:line="223" w:lineRule="auto"/>
        <w:ind w:right="478"/>
        <w:rPr>
          <w:sz w:val="24"/>
        </w:rPr>
      </w:pPr>
      <w:r>
        <w:rPr>
          <w:spacing w:val="-1"/>
          <w:sz w:val="24"/>
        </w:rPr>
        <w:t>應修畢業總學分數：經系級、院級、校課程委員會</w:t>
      </w:r>
      <w:r w:rsidR="00C36CE3">
        <w:rPr>
          <w:spacing w:val="-1"/>
          <w:sz w:val="24"/>
        </w:rPr>
        <w:t>審議通過</w:t>
      </w:r>
      <w:r w:rsidR="00C36CE3">
        <w:rPr>
          <w:rFonts w:hint="eastAsia"/>
          <w:spacing w:val="-1"/>
          <w:sz w:val="24"/>
        </w:rPr>
        <w:t>後提送</w:t>
      </w:r>
      <w:r>
        <w:rPr>
          <w:spacing w:val="-1"/>
          <w:sz w:val="24"/>
        </w:rPr>
        <w:t>教務會議</w:t>
      </w:r>
      <w:r w:rsidR="00C36CE3">
        <w:rPr>
          <w:rFonts w:hint="eastAsia"/>
          <w:spacing w:val="-1"/>
          <w:sz w:val="24"/>
        </w:rPr>
        <w:t>核備後實施</w:t>
      </w:r>
      <w:r>
        <w:rPr>
          <w:sz w:val="24"/>
        </w:rPr>
        <w:t>。</w:t>
      </w:r>
    </w:p>
    <w:p w14:paraId="36F04DA2" w14:textId="77777777" w:rsidR="00C36CE3" w:rsidRDefault="00FD662C" w:rsidP="00C36CE3">
      <w:pPr>
        <w:pStyle w:val="a4"/>
        <w:numPr>
          <w:ilvl w:val="1"/>
          <w:numId w:val="13"/>
        </w:numPr>
        <w:tabs>
          <w:tab w:val="left" w:pos="1666"/>
        </w:tabs>
        <w:spacing w:before="5" w:line="223" w:lineRule="auto"/>
        <w:ind w:right="478"/>
        <w:rPr>
          <w:sz w:val="24"/>
        </w:rPr>
      </w:pPr>
      <w:r>
        <w:rPr>
          <w:sz w:val="24"/>
        </w:rPr>
        <w:t>系所專業必選修學分數、承認外系學分數、系所訂定條件（</w:t>
      </w:r>
      <w:r>
        <w:rPr>
          <w:spacing w:val="-3"/>
          <w:sz w:val="24"/>
        </w:rPr>
        <w:t>學程</w:t>
      </w:r>
      <w:r w:rsidR="00A85C56">
        <w:rPr>
          <w:sz w:val="24"/>
        </w:rPr>
        <w:t>及其他）等：</w:t>
      </w:r>
      <w:r w:rsidR="00C36CE3">
        <w:rPr>
          <w:spacing w:val="-1"/>
          <w:sz w:val="24"/>
        </w:rPr>
        <w:t>經系級、院級、校課程委員會審議通過</w:t>
      </w:r>
      <w:r w:rsidR="00C36CE3">
        <w:rPr>
          <w:rFonts w:hint="eastAsia"/>
          <w:spacing w:val="-1"/>
          <w:sz w:val="24"/>
        </w:rPr>
        <w:t>後提送</w:t>
      </w:r>
      <w:r w:rsidR="00C36CE3">
        <w:rPr>
          <w:spacing w:val="-1"/>
          <w:sz w:val="24"/>
        </w:rPr>
        <w:t>教務會議</w:t>
      </w:r>
      <w:r w:rsidR="00C36CE3">
        <w:rPr>
          <w:rFonts w:hint="eastAsia"/>
          <w:spacing w:val="-1"/>
          <w:sz w:val="24"/>
        </w:rPr>
        <w:t>核備後實施</w:t>
      </w:r>
      <w:r w:rsidR="00C36CE3">
        <w:rPr>
          <w:sz w:val="24"/>
        </w:rPr>
        <w:t>。</w:t>
      </w:r>
    </w:p>
    <w:p w14:paraId="3BDF07C9" w14:textId="77777777" w:rsidR="00C24DB7" w:rsidRDefault="00FD662C">
      <w:pPr>
        <w:pStyle w:val="a3"/>
        <w:spacing w:line="305" w:lineRule="exact"/>
        <w:ind w:left="366"/>
      </w:pPr>
      <w:r>
        <w:t>（</w:t>
      </w:r>
      <w:r w:rsidR="00701073">
        <w:rPr>
          <w:rFonts w:hint="eastAsia"/>
        </w:rPr>
        <w:t>二</w:t>
      </w:r>
      <w:r>
        <w:t>）學生入學後，為避免影響學生權益，</w:t>
      </w:r>
      <w:r w:rsidR="00AB56D7">
        <w:rPr>
          <w:rFonts w:hint="eastAsia"/>
        </w:rPr>
        <w:t>科目冊</w:t>
      </w:r>
      <w:r>
        <w:t>之異動，依循下列程序辦理：</w:t>
      </w:r>
    </w:p>
    <w:p w14:paraId="763A6BE1" w14:textId="77777777" w:rsidR="00AB56D7" w:rsidRDefault="00FD662C" w:rsidP="00965D5E">
      <w:pPr>
        <w:pStyle w:val="a4"/>
        <w:numPr>
          <w:ilvl w:val="0"/>
          <w:numId w:val="12"/>
        </w:numPr>
        <w:tabs>
          <w:tab w:val="left" w:pos="1447"/>
        </w:tabs>
        <w:spacing w:before="2" w:line="223" w:lineRule="auto"/>
        <w:ind w:right="218"/>
        <w:jc w:val="both"/>
        <w:rPr>
          <w:sz w:val="24"/>
        </w:rPr>
      </w:pPr>
      <w:r w:rsidRPr="00FC600A">
        <w:rPr>
          <w:sz w:val="24"/>
        </w:rPr>
        <w:t>可異動者：</w:t>
      </w:r>
      <w:r w:rsidR="00FC600A" w:rsidRPr="00FC600A">
        <w:rPr>
          <w:rFonts w:hint="eastAsia"/>
          <w:sz w:val="24"/>
        </w:rPr>
        <w:t>開課時段未按課程標準開設時</w:t>
      </w:r>
      <w:r w:rsidR="00FC600A" w:rsidRPr="00FC600A">
        <w:rPr>
          <w:sz w:val="24"/>
        </w:rPr>
        <w:t>(如原一上課程</w:t>
      </w:r>
      <w:r w:rsidR="00FC600A" w:rsidRPr="00FC600A">
        <w:rPr>
          <w:rFonts w:hint="eastAsia"/>
          <w:sz w:val="24"/>
        </w:rPr>
        <w:t>更動為一下</w:t>
      </w:r>
      <w:r w:rsidR="00FC600A" w:rsidRPr="00FC600A">
        <w:rPr>
          <w:sz w:val="24"/>
        </w:rPr>
        <w:t>)；必修課程需經系所課程規劃委員會議決議，並簽請院長及教務長核定後始可</w:t>
      </w:r>
      <w:r w:rsidR="00FC600A" w:rsidRPr="00FC600A">
        <w:rPr>
          <w:rFonts w:hint="eastAsia"/>
          <w:sz w:val="24"/>
        </w:rPr>
        <w:t>更動。選修課程，需應系所課程規劃委員會議討論通過後始可更動。</w:t>
      </w:r>
    </w:p>
    <w:p w14:paraId="3A4989FB" w14:textId="77777777" w:rsidR="00C24DB7" w:rsidRPr="00FC600A" w:rsidRDefault="00FD662C" w:rsidP="00965D5E">
      <w:pPr>
        <w:pStyle w:val="a4"/>
        <w:numPr>
          <w:ilvl w:val="0"/>
          <w:numId w:val="12"/>
        </w:numPr>
        <w:tabs>
          <w:tab w:val="left" w:pos="1447"/>
        </w:tabs>
        <w:spacing w:before="2" w:line="223" w:lineRule="auto"/>
        <w:ind w:right="218"/>
        <w:jc w:val="both"/>
        <w:rPr>
          <w:sz w:val="24"/>
        </w:rPr>
      </w:pPr>
      <w:r w:rsidRPr="00FC600A">
        <w:rPr>
          <w:spacing w:val="-1"/>
          <w:sz w:val="24"/>
        </w:rPr>
        <w:t>不可異動者：必修課程、選修改必修課程、學生應修畢業總學分數、系所</w:t>
      </w:r>
      <w:r w:rsidRPr="00FC600A">
        <w:rPr>
          <w:sz w:val="24"/>
        </w:rPr>
        <w:t>訂定畢業條件及校訂畢業門檻等。</w:t>
      </w:r>
    </w:p>
    <w:p w14:paraId="323F23BF" w14:textId="77777777" w:rsidR="00C24DB7" w:rsidRDefault="00FD662C">
      <w:pPr>
        <w:pStyle w:val="a3"/>
        <w:spacing w:line="223" w:lineRule="auto"/>
        <w:ind w:left="1086" w:right="110"/>
      </w:pPr>
      <w:r>
        <w:t xml:space="preserve">前項第 </w:t>
      </w:r>
      <w:r>
        <w:rPr>
          <w:rFonts w:ascii="Times New Roman" w:eastAsia="Times New Roman"/>
        </w:rPr>
        <w:t xml:space="preserve">2 </w:t>
      </w:r>
      <w:r>
        <w:t>點不可異動者，如經入學年度全部學生簽名同意</w:t>
      </w:r>
      <w:r>
        <w:rPr>
          <w:rFonts w:ascii="Times New Roman" w:eastAsia="Times New Roman"/>
        </w:rPr>
        <w:t>(</w:t>
      </w:r>
      <w:r>
        <w:t>不含校訂畢業門檻</w:t>
      </w:r>
      <w:r>
        <w:rPr>
          <w:rFonts w:ascii="Times New Roman" w:eastAsia="Times New Roman"/>
        </w:rPr>
        <w:t>)</w:t>
      </w:r>
      <w:r w:rsidR="00AB56D7">
        <w:t>，可簽陳</w:t>
      </w:r>
      <w:r w:rsidR="00AB56D7">
        <w:rPr>
          <w:rFonts w:hint="eastAsia"/>
        </w:rPr>
        <w:t>校</w:t>
      </w:r>
      <w:r w:rsidR="00AB56D7">
        <w:t>長同意依程序</w:t>
      </w:r>
      <w:r>
        <w:t>提</w:t>
      </w:r>
      <w:r w:rsidR="00AB56D7">
        <w:rPr>
          <w:rFonts w:hint="eastAsia"/>
        </w:rPr>
        <w:t>三級</w:t>
      </w:r>
      <w:r>
        <w:t>會</w:t>
      </w:r>
      <w:r w:rsidR="00AB56D7">
        <w:rPr>
          <w:rFonts w:hint="eastAsia"/>
        </w:rPr>
        <w:t>議</w:t>
      </w:r>
      <w:r>
        <w:t>審議。</w:t>
      </w:r>
    </w:p>
    <w:p w14:paraId="3B4B2DC1" w14:textId="77777777" w:rsidR="00C24DB7" w:rsidRDefault="00FD662C">
      <w:pPr>
        <w:pStyle w:val="a3"/>
        <w:spacing w:line="307" w:lineRule="exact"/>
        <w:ind w:left="366"/>
      </w:pPr>
      <w:r>
        <w:t>（</w:t>
      </w:r>
      <w:r w:rsidR="00701073">
        <w:rPr>
          <w:rFonts w:hint="eastAsia"/>
        </w:rPr>
        <w:t>三</w:t>
      </w:r>
      <w:r>
        <w:t>）各</w:t>
      </w:r>
      <w:r w:rsidR="009D7076">
        <w:t>系(所)、學位學程</w:t>
      </w:r>
      <w:r>
        <w:t>承認學生修習外系學分數：</w:t>
      </w:r>
    </w:p>
    <w:p w14:paraId="4E271702" w14:textId="77777777" w:rsidR="00C24DB7" w:rsidRPr="00214085" w:rsidRDefault="00214085" w:rsidP="00965D5E">
      <w:pPr>
        <w:pStyle w:val="a4"/>
        <w:numPr>
          <w:ilvl w:val="0"/>
          <w:numId w:val="11"/>
        </w:numPr>
        <w:tabs>
          <w:tab w:val="left" w:pos="1447"/>
        </w:tabs>
        <w:spacing w:before="5" w:line="223" w:lineRule="auto"/>
        <w:ind w:right="2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大學部</w:t>
      </w:r>
      <w:r w:rsidR="00FD662C" w:rsidRPr="00214085">
        <w:rPr>
          <w:rFonts w:ascii="Times New Roman" w:hAnsi="Times New Roman" w:cs="Times New Roman"/>
          <w:sz w:val="24"/>
        </w:rPr>
        <w:t>各系</w:t>
      </w:r>
      <w:r w:rsidR="00FD662C" w:rsidRPr="00214085">
        <w:rPr>
          <w:rFonts w:ascii="Times New Roman" w:hAnsi="Times New Roman" w:cs="Times New Roman"/>
          <w:spacing w:val="-1"/>
          <w:sz w:val="24"/>
        </w:rPr>
        <w:t>應承認至少</w:t>
      </w:r>
      <w:r w:rsidR="00A85C56" w:rsidRPr="00214085">
        <w:rPr>
          <w:rFonts w:ascii="Times New Roman" w:hAnsi="Times New Roman" w:cs="Times New Roman"/>
          <w:spacing w:val="-1"/>
          <w:sz w:val="24"/>
        </w:rPr>
        <w:t>15</w:t>
      </w:r>
      <w:r w:rsidR="00A85C56" w:rsidRPr="00214085">
        <w:rPr>
          <w:rFonts w:ascii="Times New Roman" w:hAnsi="Times New Roman" w:cs="Times New Roman"/>
          <w:spacing w:val="-1"/>
          <w:sz w:val="24"/>
        </w:rPr>
        <w:t>學分為畢業學分</w:t>
      </w:r>
      <w:r w:rsidR="00FD662C" w:rsidRPr="00214085">
        <w:rPr>
          <w:rFonts w:ascii="Times New Roman" w:hAnsi="Times New Roman" w:cs="Times New Roman"/>
          <w:sz w:val="24"/>
        </w:rPr>
        <w:t>。</w:t>
      </w:r>
    </w:p>
    <w:p w14:paraId="4CAA9605" w14:textId="77777777" w:rsidR="00C24DB7" w:rsidRPr="005826AA" w:rsidRDefault="00FD662C" w:rsidP="00965D5E">
      <w:pPr>
        <w:pStyle w:val="a4"/>
        <w:numPr>
          <w:ilvl w:val="0"/>
          <w:numId w:val="11"/>
        </w:numPr>
        <w:tabs>
          <w:tab w:val="left" w:pos="1447"/>
        </w:tabs>
        <w:spacing w:line="225" w:lineRule="auto"/>
        <w:ind w:right="217"/>
        <w:rPr>
          <w:sz w:val="24"/>
        </w:rPr>
      </w:pPr>
      <w:r w:rsidRPr="005826AA">
        <w:rPr>
          <w:spacing w:val="-1"/>
          <w:sz w:val="24"/>
        </w:rPr>
        <w:t>學生修讀所屬學院</w:t>
      </w:r>
      <w:r w:rsidRPr="005826AA">
        <w:rPr>
          <w:sz w:val="24"/>
        </w:rPr>
        <w:t>開授</w:t>
      </w:r>
      <w:r w:rsidR="005826AA" w:rsidRPr="005826AA">
        <w:rPr>
          <w:rFonts w:hint="eastAsia"/>
          <w:sz w:val="24"/>
        </w:rPr>
        <w:t>非主修學系</w:t>
      </w:r>
      <w:r w:rsidRPr="005826AA">
        <w:rPr>
          <w:sz w:val="24"/>
        </w:rPr>
        <w:t>之跨領域課程或其他學院開授之課程，則認列為外系課程學分。</w:t>
      </w:r>
    </w:p>
    <w:p w14:paraId="474A260B" w14:textId="77777777" w:rsidR="00C24DB7" w:rsidRDefault="00FD662C">
      <w:pPr>
        <w:pStyle w:val="a3"/>
        <w:spacing w:line="307" w:lineRule="exact"/>
        <w:ind w:left="366"/>
      </w:pPr>
      <w:r>
        <w:t>（</w:t>
      </w:r>
      <w:r w:rsidR="00701073">
        <w:rPr>
          <w:rFonts w:hint="eastAsia"/>
        </w:rPr>
        <w:t>四</w:t>
      </w:r>
      <w:r>
        <w:t>）各</w:t>
      </w:r>
      <w:r w:rsidR="009D7076">
        <w:t>系(所)、學位學程</w:t>
      </w:r>
      <w:r>
        <w:t>整併之課程結構規劃表及相關配套異動程序作法如下：</w:t>
      </w:r>
    </w:p>
    <w:p w14:paraId="02A240E0" w14:textId="77777777" w:rsidR="00C24DB7" w:rsidRDefault="00FD662C" w:rsidP="00965D5E">
      <w:pPr>
        <w:pStyle w:val="a4"/>
        <w:numPr>
          <w:ilvl w:val="0"/>
          <w:numId w:val="10"/>
        </w:numPr>
        <w:tabs>
          <w:tab w:val="left" w:pos="1447"/>
        </w:tabs>
        <w:spacing w:before="1" w:line="223" w:lineRule="auto"/>
        <w:ind w:right="216"/>
        <w:rPr>
          <w:sz w:val="24"/>
        </w:rPr>
      </w:pPr>
      <w:r>
        <w:rPr>
          <w:spacing w:val="-1"/>
          <w:sz w:val="24"/>
        </w:rPr>
        <w:t>新生課程結構規劃表及課程訂定：經系所課程委員會、院課程委員會、校課程委</w:t>
      </w:r>
      <w:r>
        <w:rPr>
          <w:sz w:val="24"/>
        </w:rPr>
        <w:t>員會</w:t>
      </w:r>
      <w:r w:rsidR="00A85C56">
        <w:rPr>
          <w:sz w:val="24"/>
        </w:rPr>
        <w:t>審議通過</w:t>
      </w:r>
      <w:r>
        <w:rPr>
          <w:sz w:val="24"/>
        </w:rPr>
        <w:t>及教務會議</w:t>
      </w:r>
      <w:r w:rsidR="00A85C56">
        <w:rPr>
          <w:rFonts w:hint="eastAsia"/>
          <w:sz w:val="24"/>
        </w:rPr>
        <w:t>核備</w:t>
      </w:r>
      <w:r>
        <w:rPr>
          <w:sz w:val="24"/>
        </w:rPr>
        <w:t>後實施。</w:t>
      </w:r>
    </w:p>
    <w:p w14:paraId="259F92CA" w14:textId="77777777" w:rsidR="00C24DB7" w:rsidRDefault="00FD662C" w:rsidP="00965D5E">
      <w:pPr>
        <w:pStyle w:val="a4"/>
        <w:numPr>
          <w:ilvl w:val="0"/>
          <w:numId w:val="10"/>
        </w:numPr>
        <w:tabs>
          <w:tab w:val="left" w:pos="1447"/>
        </w:tabs>
        <w:spacing w:line="223" w:lineRule="auto"/>
        <w:ind w:right="217"/>
        <w:jc w:val="both"/>
        <w:rPr>
          <w:sz w:val="24"/>
        </w:rPr>
      </w:pPr>
      <w:r>
        <w:rPr>
          <w:sz w:val="24"/>
        </w:rPr>
        <w:t>舊生（重修生及復學生）</w:t>
      </w:r>
      <w:r>
        <w:rPr>
          <w:spacing w:val="-1"/>
          <w:sz w:val="24"/>
        </w:rPr>
        <w:t>之課程銜接及相關配套措施：舊生依原公告入學課程結構規劃表修課，其課程銜接及相關配套措施，經系所課程委員會、院課程委員會</w:t>
      </w:r>
      <w:r>
        <w:rPr>
          <w:sz w:val="24"/>
        </w:rPr>
        <w:t>審議通過後，送教務處備查，公告學生周知後實施。</w:t>
      </w:r>
    </w:p>
    <w:p w14:paraId="75CF18D0" w14:textId="77777777" w:rsidR="00C24DB7" w:rsidRDefault="00243234">
      <w:pPr>
        <w:pStyle w:val="a3"/>
        <w:spacing w:before="102"/>
        <w:ind w:left="100"/>
      </w:pPr>
      <w:r>
        <w:t>四、</w:t>
      </w:r>
      <w:r w:rsidR="00FD662C">
        <w:t>會議重要決議</w:t>
      </w:r>
    </w:p>
    <w:p w14:paraId="24F7D4B5" w14:textId="77777777" w:rsidR="00C24DB7" w:rsidRDefault="00C24DB7">
      <w:pPr>
        <w:sectPr w:rsidR="00C24DB7">
          <w:pgSz w:w="11910" w:h="16850"/>
          <w:pgMar w:top="110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28"/>
      </w:tblGrid>
      <w:tr w:rsidR="00A94E4D" w14:paraId="1828A4F4" w14:textId="77777777" w:rsidTr="00A94E4D">
        <w:trPr>
          <w:trHeight w:val="313"/>
        </w:trPr>
        <w:tc>
          <w:tcPr>
            <w:tcW w:w="2269" w:type="dxa"/>
          </w:tcPr>
          <w:p w14:paraId="52A7E205" w14:textId="77777777" w:rsidR="00A94E4D" w:rsidRDefault="00A94E4D">
            <w:pPr>
              <w:pStyle w:val="TableParagraph"/>
              <w:spacing w:line="294" w:lineRule="exact"/>
              <w:ind w:left="734"/>
              <w:rPr>
                <w:sz w:val="24"/>
              </w:rPr>
            </w:pPr>
            <w:r>
              <w:rPr>
                <w:sz w:val="24"/>
              </w:rPr>
              <w:lastRenderedPageBreak/>
              <w:t>會議次別</w:t>
            </w:r>
          </w:p>
        </w:tc>
        <w:tc>
          <w:tcPr>
            <w:tcW w:w="7028" w:type="dxa"/>
          </w:tcPr>
          <w:p w14:paraId="0D96B17C" w14:textId="77777777" w:rsidR="00A94E4D" w:rsidRDefault="00A94E4D">
            <w:pPr>
              <w:pStyle w:val="TableParagraph"/>
              <w:spacing w:line="294" w:lineRule="exact"/>
              <w:ind w:left="2186" w:right="2249"/>
              <w:jc w:val="center"/>
              <w:rPr>
                <w:sz w:val="24"/>
              </w:rPr>
            </w:pPr>
            <w:r>
              <w:rPr>
                <w:sz w:val="24"/>
              </w:rPr>
              <w:t>決議事項</w:t>
            </w:r>
          </w:p>
        </w:tc>
      </w:tr>
      <w:tr w:rsidR="00A94E4D" w14:paraId="33F72B6B" w14:textId="77777777" w:rsidTr="00A94E4D">
        <w:trPr>
          <w:trHeight w:val="313"/>
        </w:trPr>
        <w:tc>
          <w:tcPr>
            <w:tcW w:w="2269" w:type="dxa"/>
          </w:tcPr>
          <w:p w14:paraId="6A4CE800" w14:textId="77777777" w:rsidR="00A94E4D" w:rsidRDefault="00A94E4D" w:rsidP="00BD0DEB">
            <w:pPr>
              <w:pStyle w:val="TableParagraph"/>
              <w:spacing w:line="306" w:lineRule="exact"/>
              <w:ind w:left="14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107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學年度行政會議報告</w:t>
            </w:r>
            <w:r w:rsidRPr="004E2D59">
              <w:rPr>
                <w:rFonts w:ascii="Times New Roman" w:hAnsi="Times New Roman" w:cs="Times New Roman"/>
                <w:sz w:val="24"/>
                <w:lang w:val="en-US"/>
              </w:rPr>
              <w:t>事項二</w:t>
            </w:r>
          </w:p>
          <w:p w14:paraId="236D2D28" w14:textId="77777777" w:rsidR="00A94E4D" w:rsidRPr="0046165F" w:rsidRDefault="00A94E4D" w:rsidP="00BD0DEB">
            <w:pPr>
              <w:pStyle w:val="TableParagraph"/>
              <w:spacing w:line="306" w:lineRule="exact"/>
              <w:ind w:left="14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108.01.08</w:t>
            </w:r>
          </w:p>
        </w:tc>
        <w:tc>
          <w:tcPr>
            <w:tcW w:w="7028" w:type="dxa"/>
          </w:tcPr>
          <w:p w14:paraId="2E6A1340" w14:textId="77777777" w:rsidR="00A94E4D" w:rsidRPr="0046165F" w:rsidRDefault="00A94E4D" w:rsidP="00FA4AE3">
            <w:pPr>
              <w:pStyle w:val="TableParagraph"/>
              <w:spacing w:line="223" w:lineRule="auto"/>
              <w:ind w:right="85" w:hanging="45"/>
              <w:jc w:val="both"/>
              <w:rPr>
                <w:rFonts w:ascii="Times New Roman" w:hAnsi="Times New Roman" w:cs="Times New Roman"/>
                <w:sz w:val="24"/>
              </w:rPr>
            </w:pPr>
            <w:r w:rsidRPr="00F75EDA">
              <w:rPr>
                <w:rFonts w:ascii="Times New Roman" w:hAnsi="Times New Roman" w:cs="Times New Roman" w:hint="eastAsia"/>
                <w:sz w:val="24"/>
                <w:lang w:val="en-US"/>
              </w:rPr>
              <w:t>本校學生修習專業選修學程如課程名稱相同，發給</w:t>
            </w:r>
            <w:r w:rsidRPr="00F75EDA">
              <w:rPr>
                <w:rFonts w:ascii="Times New Roman" w:hAnsi="Times New Roman" w:cs="Times New Roman" w:hint="eastAsia"/>
                <w:sz w:val="24"/>
                <w:lang w:val="en-US"/>
              </w:rPr>
              <w:t>1</w:t>
            </w:r>
            <w:r w:rsidRPr="00F75EDA">
              <w:rPr>
                <w:rFonts w:ascii="Times New Roman" w:hAnsi="Times New Roman" w:cs="Times New Roman" w:hint="eastAsia"/>
                <w:sz w:val="24"/>
                <w:lang w:val="en-US"/>
              </w:rPr>
              <w:t>張專業選修學程證書，如請領第</w:t>
            </w:r>
            <w:r w:rsidRPr="00F75EDA">
              <w:rPr>
                <w:rFonts w:ascii="Times New Roman" w:hAnsi="Times New Roman" w:cs="Times New Roman" w:hint="eastAsia"/>
                <w:sz w:val="24"/>
                <w:lang w:val="en-US"/>
              </w:rPr>
              <w:t>2</w:t>
            </w:r>
            <w:r w:rsidRPr="00F75EDA">
              <w:rPr>
                <w:rFonts w:ascii="Times New Roman" w:hAnsi="Times New Roman" w:cs="Times New Roman" w:hint="eastAsia"/>
                <w:sz w:val="24"/>
                <w:lang w:val="en-US"/>
              </w:rPr>
              <w:t>張證書須至少含</w:t>
            </w:r>
            <w:r w:rsidRPr="00F75EDA">
              <w:rPr>
                <w:rFonts w:ascii="Times New Roman" w:hAnsi="Times New Roman" w:cs="Times New Roman" w:hint="eastAsia"/>
                <w:sz w:val="24"/>
                <w:lang w:val="en-US"/>
              </w:rPr>
              <w:t>1</w:t>
            </w:r>
            <w:r w:rsidRPr="00F75EDA">
              <w:rPr>
                <w:rFonts w:ascii="Times New Roman" w:hAnsi="Times New Roman" w:cs="Times New Roman" w:hint="eastAsia"/>
                <w:sz w:val="24"/>
                <w:lang w:val="en-US"/>
              </w:rPr>
              <w:t>門以上不同課程名稱，以此類推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。</w:t>
            </w:r>
          </w:p>
        </w:tc>
      </w:tr>
      <w:tr w:rsidR="00A94E4D" w14:paraId="21A21E72" w14:textId="77777777" w:rsidTr="00A94E4D">
        <w:trPr>
          <w:trHeight w:val="937"/>
        </w:trPr>
        <w:tc>
          <w:tcPr>
            <w:tcW w:w="2269" w:type="dxa"/>
          </w:tcPr>
          <w:p w14:paraId="2C4978F2" w14:textId="77777777" w:rsidR="00A94E4D" w:rsidRPr="0046165F" w:rsidRDefault="00A94E4D" w:rsidP="00BD0DEB">
            <w:pPr>
              <w:pStyle w:val="TableParagraph"/>
              <w:spacing w:line="306" w:lineRule="exact"/>
              <w:ind w:left="148"/>
              <w:rPr>
                <w:rFonts w:ascii="Times New Roman" w:hAnsi="Times New Roman" w:cs="Times New Roman"/>
                <w:sz w:val="24"/>
              </w:rPr>
            </w:pP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107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學年度校課程規劃委員會</w:t>
            </w:r>
          </w:p>
          <w:p w14:paraId="19B1A3EC" w14:textId="77777777" w:rsidR="00A94E4D" w:rsidRPr="0046165F" w:rsidRDefault="00A94E4D" w:rsidP="00BD0DEB">
            <w:pPr>
              <w:pStyle w:val="TableParagraph"/>
              <w:spacing w:line="266" w:lineRule="exact"/>
              <w:ind w:left="148"/>
              <w:rPr>
                <w:rFonts w:ascii="Times New Roman" w:hAnsi="Times New Roman" w:cs="Times New Roman"/>
                <w:sz w:val="24"/>
              </w:rPr>
            </w:pPr>
            <w:r w:rsidRPr="0046165F">
              <w:rPr>
                <w:rFonts w:ascii="Times New Roman" w:hAnsi="Times New Roman" w:cs="Times New Roman"/>
                <w:sz w:val="24"/>
              </w:rPr>
              <w:t>108.03.26</w:t>
            </w:r>
          </w:p>
        </w:tc>
        <w:tc>
          <w:tcPr>
            <w:tcW w:w="7028" w:type="dxa"/>
          </w:tcPr>
          <w:p w14:paraId="4EEA5D90" w14:textId="77777777" w:rsidR="00A94E4D" w:rsidRDefault="00A94E4D" w:rsidP="00BD0DEB">
            <w:pPr>
              <w:pStyle w:val="TableParagraph"/>
              <w:numPr>
                <w:ilvl w:val="0"/>
                <w:numId w:val="21"/>
              </w:numPr>
              <w:spacing w:line="223" w:lineRule="auto"/>
              <w:ind w:right="8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109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學年度研究所畢業最低學分請修正為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學分以下，若有特殊需求，依程序簽請校長核定。</w:t>
            </w:r>
          </w:p>
          <w:p w14:paraId="10144C6F" w14:textId="77777777" w:rsidR="00A94E4D" w:rsidRPr="00D618DC" w:rsidRDefault="00A94E4D" w:rsidP="00BD0DEB">
            <w:pPr>
              <w:pStyle w:val="TableParagraph"/>
              <w:numPr>
                <w:ilvl w:val="0"/>
                <w:numId w:val="21"/>
              </w:numPr>
              <w:spacing w:line="223" w:lineRule="auto"/>
              <w:ind w:right="8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0B96">
              <w:rPr>
                <w:rFonts w:ascii="Times New Roman" w:hAnsi="Times New Roman" w:cs="Times New Roman" w:hint="eastAsia"/>
                <w:sz w:val="24"/>
                <w:lang w:val="en-US"/>
              </w:rPr>
              <w:t>本校已全面實施自由選修至少</w:t>
            </w:r>
            <w:r w:rsidRPr="00DD0B96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 w:rsidRPr="00DD0B96">
              <w:rPr>
                <w:rFonts w:ascii="Times New Roman" w:hAnsi="Times New Roman" w:cs="Times New Roman"/>
                <w:sz w:val="24"/>
                <w:lang w:val="en-US"/>
              </w:rPr>
              <w:t>學分，學系自訂規定不能牴觸本校課程規劃與開排課作業要點第</w:t>
            </w:r>
            <w:r w:rsidRPr="00DD0B9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DD0B96">
              <w:rPr>
                <w:rFonts w:ascii="Times New Roman" w:hAnsi="Times New Roman" w:cs="Times New Roman"/>
                <w:sz w:val="24"/>
                <w:lang w:val="en-US"/>
              </w:rPr>
              <w:t>點規定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。</w:t>
            </w:r>
          </w:p>
        </w:tc>
      </w:tr>
      <w:tr w:rsidR="00A94E4D" w14:paraId="4E4E8D84" w14:textId="77777777" w:rsidTr="00A94E4D">
        <w:trPr>
          <w:trHeight w:val="1509"/>
        </w:trPr>
        <w:tc>
          <w:tcPr>
            <w:tcW w:w="2269" w:type="dxa"/>
          </w:tcPr>
          <w:p w14:paraId="6376C105" w14:textId="77777777" w:rsidR="00A94E4D" w:rsidRDefault="00A94E4D" w:rsidP="00BD0DEB">
            <w:pPr>
              <w:pStyle w:val="TableParagraph"/>
              <w:spacing w:line="306" w:lineRule="exact"/>
              <w:ind w:left="148"/>
              <w:rPr>
                <w:rFonts w:ascii="Times New Roman" w:hAnsi="Times New Roman" w:cs="Times New Roman"/>
                <w:sz w:val="24"/>
                <w:lang w:val="en-US"/>
              </w:rPr>
            </w:pP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107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學年度第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次行政會議報告事項二</w:t>
            </w:r>
          </w:p>
          <w:p w14:paraId="5DD7D334" w14:textId="77777777" w:rsidR="00A94E4D" w:rsidRPr="0046165F" w:rsidRDefault="00A94E4D" w:rsidP="00BD0DEB">
            <w:pPr>
              <w:pStyle w:val="TableParagraph"/>
              <w:spacing w:line="306" w:lineRule="exact"/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108.05.14</w:t>
            </w:r>
          </w:p>
        </w:tc>
        <w:tc>
          <w:tcPr>
            <w:tcW w:w="7028" w:type="dxa"/>
          </w:tcPr>
          <w:p w14:paraId="3BCE4B6E" w14:textId="77777777" w:rsidR="00A94E4D" w:rsidRDefault="00A94E4D" w:rsidP="00BD0DEB">
            <w:pPr>
              <w:pStyle w:val="TableParagraph"/>
              <w:numPr>
                <w:ilvl w:val="0"/>
                <w:numId w:val="20"/>
              </w:numPr>
              <w:spacing w:line="223" w:lineRule="auto"/>
              <w:ind w:right="8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「研究所畢業學分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學分數是否包含畢業論文學分雖有不同認知，惟各系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所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仍應按開課需求與學術發展規劃相關課程，並依據本校課程規劃與開排課作業要點第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點規定，畢業最低學分如大學部有高於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128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學分或研究所有高於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學分之需求者，</w:t>
            </w:r>
            <w:r w:rsidRPr="0046165F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應敘明理由並由學院彙整</w:t>
            </w:r>
            <w:r w:rsidRPr="0046165F">
              <w:rPr>
                <w:rFonts w:ascii="Times New Roman" w:hAnsi="Times New Roman" w:cs="Times New Roman"/>
                <w:sz w:val="24"/>
                <w:lang w:val="en-US"/>
              </w:rPr>
              <w:t>後，依行政程序簽請校長核定後實施。</w:t>
            </w:r>
          </w:p>
          <w:p w14:paraId="7430971F" w14:textId="77777777" w:rsidR="00A94E4D" w:rsidRPr="00E95ED0" w:rsidRDefault="00A94E4D" w:rsidP="00BD0DEB">
            <w:pPr>
              <w:pStyle w:val="TableParagraph"/>
              <w:numPr>
                <w:ilvl w:val="0"/>
                <w:numId w:val="20"/>
              </w:numPr>
              <w:spacing w:line="223" w:lineRule="auto"/>
              <w:ind w:right="8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本學年度課程規劃委員會決議「研究所畢業最低學分數高於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30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學分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之系所，雖已依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106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學年度課程規劃委員會決議於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108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學年度調降畢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業學分數，惟仍高於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30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學分。因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108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學年度必選修科目冊業經系、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院課程委員會議審議通過，且排課在即，為避免影響教師排課，本學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年度暫緩調降，請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109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學年度必選修科目冊修正為畢業最低學分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 xml:space="preserve"> 30 </w:t>
            </w:r>
            <w:r w:rsidRPr="00E95ED0">
              <w:rPr>
                <w:rFonts w:ascii="Times New Roman" w:hAnsi="Times New Roman" w:cs="Times New Roman"/>
                <w:sz w:val="24"/>
                <w:lang w:val="en-US"/>
              </w:rPr>
              <w:t>學分以下，若有特殊需求碩士班，依程序簽請校長核定。</w:t>
            </w:r>
          </w:p>
        </w:tc>
      </w:tr>
      <w:tr w:rsidR="00A94E4D" w:rsidRPr="00050A3B" w14:paraId="458D1FC1" w14:textId="77777777" w:rsidTr="00A94E4D">
        <w:trPr>
          <w:trHeight w:val="1509"/>
        </w:trPr>
        <w:tc>
          <w:tcPr>
            <w:tcW w:w="2269" w:type="dxa"/>
          </w:tcPr>
          <w:p w14:paraId="3697E1C3" w14:textId="77777777" w:rsidR="00A94E4D" w:rsidRPr="006E2ABF" w:rsidRDefault="00A94E4D" w:rsidP="00BD0DEB">
            <w:pPr>
              <w:pStyle w:val="TableParagraph"/>
              <w:spacing w:line="306" w:lineRule="exact"/>
              <w:ind w:left="148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50A3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E2ABF">
              <w:rPr>
                <w:rFonts w:ascii="Times New Roman" w:hAnsi="Times New Roman" w:cs="Times New Roman"/>
                <w:bCs/>
                <w:sz w:val="24"/>
                <w:lang w:val="en-US"/>
              </w:rPr>
              <w:t>108</w:t>
            </w:r>
            <w:r w:rsidRPr="006E2ABF">
              <w:rPr>
                <w:rFonts w:ascii="Times New Roman" w:hAnsi="Times New Roman" w:cs="Times New Roman" w:hint="eastAsia"/>
                <w:sz w:val="24"/>
                <w:lang w:val="en-US"/>
              </w:rPr>
              <w:t>學年度第</w:t>
            </w:r>
            <w:r w:rsidRPr="006E2ABF"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Pr="006E2ABF">
              <w:rPr>
                <w:rFonts w:ascii="Times New Roman" w:hAnsi="Times New Roman" w:cs="Times New Roman" w:hint="eastAsia"/>
                <w:sz w:val="24"/>
                <w:lang w:val="en-US"/>
              </w:rPr>
              <w:t>學期教務會議</w:t>
            </w:r>
          </w:p>
          <w:p w14:paraId="7BBCC363" w14:textId="77777777" w:rsidR="00A94E4D" w:rsidRPr="0046165F" w:rsidRDefault="00A94E4D" w:rsidP="00BD0DEB">
            <w:pPr>
              <w:pStyle w:val="TableParagraph"/>
              <w:spacing w:line="306" w:lineRule="exact"/>
              <w:ind w:left="148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2ABF">
              <w:rPr>
                <w:rFonts w:ascii="Times New Roman" w:hAnsi="Times New Roman" w:cs="Times New Roman" w:hint="eastAsia"/>
                <w:bCs/>
                <w:sz w:val="24"/>
                <w:lang w:val="en-US"/>
              </w:rPr>
              <w:t>108.11.05</w:t>
            </w:r>
          </w:p>
        </w:tc>
        <w:tc>
          <w:tcPr>
            <w:tcW w:w="7028" w:type="dxa"/>
          </w:tcPr>
          <w:p w14:paraId="13A0AD18" w14:textId="77777777" w:rsidR="00A94E4D" w:rsidRPr="00D42EF2" w:rsidRDefault="00A94E4D" w:rsidP="00BD0DEB">
            <w:pPr>
              <w:pStyle w:val="TableParagraph"/>
              <w:spacing w:line="223" w:lineRule="auto"/>
              <w:ind w:left="73" w:right="85" w:hanging="45"/>
              <w:rPr>
                <w:rFonts w:ascii="Times New Roman" w:hAnsi="Times New Roman" w:cs="Times New Roman"/>
                <w:sz w:val="24"/>
                <w:lang w:val="en-US"/>
              </w:rPr>
            </w:pPr>
            <w:r w:rsidRPr="00050A3B">
              <w:rPr>
                <w:rFonts w:ascii="Times New Roman" w:hAnsi="Times New Roman" w:cs="Times New Roman"/>
                <w:sz w:val="24"/>
                <w:lang w:val="en-US"/>
              </w:rPr>
              <w:t>本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校碩士班、博士班論文課程名稱、學分數、學時數自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109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學年度統一</w:t>
            </w:r>
          </w:p>
          <w:p w14:paraId="161D3C93" w14:textId="77777777" w:rsidR="00A94E4D" w:rsidRPr="00D42EF2" w:rsidRDefault="00A94E4D" w:rsidP="00BD0DEB">
            <w:pPr>
              <w:pStyle w:val="TableParagraph"/>
              <w:spacing w:line="223" w:lineRule="auto"/>
              <w:ind w:left="388" w:right="85" w:hanging="3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一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碩士班：</w:t>
            </w:r>
          </w:p>
          <w:p w14:paraId="7AA9987C" w14:textId="77777777" w:rsidR="00A94E4D" w:rsidRPr="00D42EF2" w:rsidRDefault="00A94E4D" w:rsidP="00BD0DEB">
            <w:pPr>
              <w:pStyle w:val="TableParagraph"/>
              <w:numPr>
                <w:ilvl w:val="0"/>
                <w:numId w:val="17"/>
              </w:numPr>
              <w:spacing w:line="223" w:lineRule="auto"/>
              <w:ind w:left="215" w:right="85" w:hanging="187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中、英文課程名稱「碩士論文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」。</w:t>
            </w:r>
          </w:p>
          <w:p w14:paraId="574BB904" w14:textId="77777777" w:rsidR="00A94E4D" w:rsidRPr="00D42EF2" w:rsidRDefault="00A94E4D" w:rsidP="00BD0DEB">
            <w:pPr>
              <w:pStyle w:val="TableParagraph"/>
              <w:numPr>
                <w:ilvl w:val="0"/>
                <w:numId w:val="17"/>
              </w:numPr>
              <w:spacing w:line="223" w:lineRule="auto"/>
              <w:ind w:left="215" w:right="85" w:hanging="187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學分數：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學分（分上、下學期各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學分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學時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）。</w:t>
            </w:r>
          </w:p>
          <w:p w14:paraId="0F05C4EB" w14:textId="77777777" w:rsidR="00A94E4D" w:rsidRPr="00D42EF2" w:rsidRDefault="00A94E4D" w:rsidP="00BD0DEB">
            <w:pPr>
              <w:pStyle w:val="TableParagraph"/>
              <w:spacing w:line="223" w:lineRule="auto"/>
              <w:ind w:left="388" w:right="85" w:hanging="3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二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博士班：</w:t>
            </w:r>
          </w:p>
          <w:p w14:paraId="6B602583" w14:textId="77777777" w:rsidR="00A94E4D" w:rsidRPr="00D42EF2" w:rsidRDefault="00A94E4D" w:rsidP="00BD0DEB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15" w:right="85" w:hanging="187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中、英文課程名稱「博士論文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Dissertation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」。</w:t>
            </w:r>
          </w:p>
          <w:p w14:paraId="628C10FE" w14:textId="77777777" w:rsidR="00A94E4D" w:rsidRPr="00B36409" w:rsidRDefault="00A94E4D" w:rsidP="00BD0DEB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15" w:right="85" w:hanging="187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學分數：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學分（分上、下學期各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學分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學時</w:t>
            </w:r>
            <w:r w:rsidRPr="00D42EF2">
              <w:rPr>
                <w:rFonts w:ascii="Times New Roman" w:hAnsi="Times New Roman" w:cs="Times New Roman"/>
                <w:sz w:val="24"/>
                <w:lang w:val="en-US"/>
              </w:rPr>
              <w:t>）。</w:t>
            </w:r>
          </w:p>
        </w:tc>
      </w:tr>
      <w:tr w:rsidR="00A94E4D" w:rsidRPr="00050A3B" w14:paraId="4D66C42F" w14:textId="77777777" w:rsidTr="00A94E4D">
        <w:trPr>
          <w:trHeight w:val="1509"/>
        </w:trPr>
        <w:tc>
          <w:tcPr>
            <w:tcW w:w="2269" w:type="dxa"/>
          </w:tcPr>
          <w:p w14:paraId="52081697" w14:textId="77777777" w:rsidR="00A94E4D" w:rsidRDefault="00A94E4D" w:rsidP="00BD0DEB">
            <w:pPr>
              <w:pStyle w:val="TableParagraph"/>
              <w:spacing w:line="306" w:lineRule="exact"/>
              <w:ind w:left="148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研究所畢業學分數與開課容量討論會議</w:t>
            </w:r>
          </w:p>
          <w:p w14:paraId="1B5772C7" w14:textId="77777777" w:rsidR="00A94E4D" w:rsidRPr="00050A3B" w:rsidRDefault="00A94E4D" w:rsidP="00BD0DEB">
            <w:pPr>
              <w:pStyle w:val="TableParagraph"/>
              <w:spacing w:line="306" w:lineRule="exact"/>
              <w:ind w:left="148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109.07.29</w:t>
            </w:r>
          </w:p>
        </w:tc>
        <w:tc>
          <w:tcPr>
            <w:tcW w:w="7028" w:type="dxa"/>
          </w:tcPr>
          <w:p w14:paraId="04DB008E" w14:textId="77777777" w:rsidR="00A94E4D" w:rsidRDefault="00A94E4D" w:rsidP="00BD0DEB">
            <w:pPr>
              <w:pStyle w:val="TableParagraph"/>
              <w:numPr>
                <w:ilvl w:val="0"/>
                <w:numId w:val="19"/>
              </w:numPr>
              <w:spacing w:line="223" w:lineRule="auto"/>
              <w:ind w:right="8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教務處統一簽陳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研究所畢業學分數高於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30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學分以上且全學年開課學時數低於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50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學時之學系所。</w:t>
            </w:r>
          </w:p>
          <w:p w14:paraId="60B10D45" w14:textId="77777777" w:rsidR="00A94E4D" w:rsidRDefault="00A94E4D" w:rsidP="00BD0DEB">
            <w:pPr>
              <w:pStyle w:val="TableParagraph"/>
              <w:numPr>
                <w:ilvl w:val="0"/>
                <w:numId w:val="19"/>
              </w:numPr>
              <w:spacing w:line="223" w:lineRule="auto"/>
              <w:ind w:right="8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全校全學年開課時數高於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50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學時共有教育系碩士班、教育行政與政策發展研究所、輔導與諮商學系碩士班，其中輔導與諮商學系碩士班開課時數為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80.5 -22.5(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採日碩合開，碩專班自付鐘點費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)=58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小時。未來開課如超過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50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學時，請學系簽請校長核定。</w:t>
            </w:r>
          </w:p>
          <w:p w14:paraId="0356E710" w14:textId="77777777" w:rsidR="00A94E4D" w:rsidRPr="00B36409" w:rsidRDefault="00A94E4D" w:rsidP="00BD0DEB">
            <w:pPr>
              <w:pStyle w:val="TableParagraph"/>
              <w:numPr>
                <w:ilvl w:val="0"/>
                <w:numId w:val="19"/>
              </w:numPr>
              <w:spacing w:line="223" w:lineRule="auto"/>
              <w:ind w:right="8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教育系博士班全學年開課時數大於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60</w:t>
            </w:r>
            <w:r w:rsidRPr="005D50FD">
              <w:rPr>
                <w:rFonts w:ascii="Times New Roman" w:hAnsi="Times New Roman" w:cs="Times New Roman" w:hint="eastAsia"/>
                <w:sz w:val="24"/>
                <w:lang w:val="en-US"/>
              </w:rPr>
              <w:t>學時，未來系所整併後類似課程朝向合班上課。</w:t>
            </w:r>
          </w:p>
        </w:tc>
      </w:tr>
      <w:tr w:rsidR="00A94E4D" w:rsidRPr="00050A3B" w14:paraId="08973588" w14:textId="77777777" w:rsidTr="00A94E4D">
        <w:trPr>
          <w:trHeight w:val="1509"/>
        </w:trPr>
        <w:tc>
          <w:tcPr>
            <w:tcW w:w="2269" w:type="dxa"/>
          </w:tcPr>
          <w:p w14:paraId="730DA9D1" w14:textId="77777777" w:rsidR="00A94E4D" w:rsidRDefault="00A94E4D" w:rsidP="00BD0DEB">
            <w:pPr>
              <w:pStyle w:val="TableParagraph"/>
              <w:spacing w:line="306" w:lineRule="exact"/>
              <w:ind w:left="148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學年度校課程規劃委員會議</w:t>
            </w:r>
          </w:p>
          <w:p w14:paraId="25216CBC" w14:textId="2233D33B" w:rsidR="00A94E4D" w:rsidRPr="005D50FD" w:rsidRDefault="00A94E4D" w:rsidP="00BD0DEB">
            <w:pPr>
              <w:pStyle w:val="TableParagraph"/>
              <w:spacing w:line="306" w:lineRule="exact"/>
              <w:ind w:left="148"/>
              <w:jc w:val="both"/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10.05.04</w:t>
            </w:r>
          </w:p>
        </w:tc>
        <w:tc>
          <w:tcPr>
            <w:tcW w:w="7028" w:type="dxa"/>
          </w:tcPr>
          <w:p w14:paraId="22ED80D1" w14:textId="1221961D" w:rsidR="00A94E4D" w:rsidRDefault="00A94E4D" w:rsidP="00A94E4D">
            <w:pPr>
              <w:pStyle w:val="TableParagraph"/>
              <w:numPr>
                <w:ilvl w:val="1"/>
                <w:numId w:val="17"/>
              </w:numPr>
              <w:spacing w:line="223" w:lineRule="auto"/>
              <w:ind w:left="502" w:right="85" w:hanging="485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4E4D">
              <w:rPr>
                <w:rFonts w:ascii="Times New Roman" w:hAnsi="Times New Roman" w:cs="Times New Roman" w:hint="eastAsia"/>
                <w:sz w:val="24"/>
                <w:lang w:val="en-US"/>
              </w:rPr>
              <w:t>請師資培育中心將該類課程</w:t>
            </w:r>
            <w:r w:rsidRPr="00A94E4D">
              <w:rPr>
                <w:rFonts w:ascii="Times New Roman" w:hAnsi="Times New Roman" w:cs="Times New Roman" w:hint="eastAsia"/>
                <w:sz w:val="24"/>
                <w:lang w:val="en-US"/>
              </w:rPr>
              <w:t>(</w:t>
            </w:r>
            <w:r w:rsidRPr="00A94E4D">
              <w:rPr>
                <w:rFonts w:ascii="Times New Roman" w:hAnsi="Times New Roman" w:cs="Times New Roman" w:hint="eastAsia"/>
                <w:sz w:val="24"/>
                <w:lang w:val="en-US"/>
              </w:rPr>
              <w:t>包含各學科核心能力關聯性、內容概述、教學內容大綱及學習目標</w:t>
            </w:r>
            <w:r w:rsidRPr="00A94E4D">
              <w:rPr>
                <w:rFonts w:ascii="Times New Roman" w:hAnsi="Times New Roman" w:cs="Times New Roman" w:hint="eastAsia"/>
                <w:sz w:val="24"/>
                <w:lang w:val="en-US"/>
              </w:rPr>
              <w:t>)</w:t>
            </w:r>
            <w:r w:rsidRPr="00A94E4D">
              <w:rPr>
                <w:rFonts w:ascii="Times New Roman" w:hAnsi="Times New Roman" w:cs="Times New Roman" w:hint="eastAsia"/>
                <w:sz w:val="24"/>
                <w:lang w:val="en-US"/>
              </w:rPr>
              <w:t>須提系、院、校三級課程規劃委員會審議通過。</w:t>
            </w:r>
          </w:p>
          <w:p w14:paraId="0E5523DE" w14:textId="6401F9F7" w:rsidR="00A94E4D" w:rsidRPr="00A94E4D" w:rsidRDefault="00A94E4D" w:rsidP="00A94E4D">
            <w:pPr>
              <w:pStyle w:val="TableParagraph"/>
              <w:numPr>
                <w:ilvl w:val="1"/>
                <w:numId w:val="17"/>
              </w:numPr>
              <w:spacing w:line="223" w:lineRule="auto"/>
              <w:ind w:left="502" w:right="85" w:hanging="485"/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 w:rsidRPr="00A94E4D">
              <w:rPr>
                <w:rFonts w:ascii="Times New Roman" w:hAnsi="Times New Roman" w:cs="Times New Roman" w:hint="eastAsia"/>
                <w:sz w:val="24"/>
                <w:lang w:val="en-US"/>
              </w:rPr>
              <w:t>學士班</w:t>
            </w:r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>含進修學士班</w:t>
            </w:r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>畢業最低學分中，除校定通識教育</w:t>
            </w:r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 xml:space="preserve">30 </w:t>
            </w:r>
            <w:bookmarkStart w:id="0" w:name="_GoBack"/>
            <w:bookmarkEnd w:id="0"/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>學分、學系規劃之專業必選修學分外，應開放自由選修至少</w:t>
            </w:r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 xml:space="preserve">15 </w:t>
            </w:r>
            <w:r w:rsidRPr="00A94E4D">
              <w:rPr>
                <w:rFonts w:ascii="Times New Roman" w:hAnsi="Times New Roman" w:cs="Times New Roman"/>
                <w:sz w:val="24"/>
                <w:lang w:val="en-US"/>
              </w:rPr>
              <w:t>學分，以利學生選修各院系所開設之課程或外系任一完整學程，故其他說明欄文字內容，請各學系詳予檢視，勿再加以規範。</w:t>
            </w:r>
          </w:p>
        </w:tc>
      </w:tr>
    </w:tbl>
    <w:p w14:paraId="7A81256C" w14:textId="77777777" w:rsidR="00C24DB7" w:rsidRDefault="00FD662C">
      <w:pPr>
        <w:pStyle w:val="a3"/>
        <w:spacing w:before="100" w:line="324" w:lineRule="exact"/>
        <w:ind w:left="100"/>
      </w:pPr>
      <w:r>
        <w:t>五、注意事項</w:t>
      </w:r>
    </w:p>
    <w:p w14:paraId="4785A515" w14:textId="4A61D3C5" w:rsidR="00C24DB7" w:rsidRDefault="009D7076">
      <w:pPr>
        <w:pStyle w:val="a3"/>
        <w:spacing w:before="5" w:line="223" w:lineRule="auto"/>
        <w:ind w:left="582" w:right="98"/>
        <w:jc w:val="both"/>
      </w:pPr>
      <w:r>
        <w:t>系(所)、學位學程</w:t>
      </w:r>
      <w:r w:rsidR="00FD662C">
        <w:t>應於每年</w:t>
      </w:r>
      <w:r w:rsidR="008928EE">
        <w:t>十月、十一月辦理</w:t>
      </w:r>
      <w:r w:rsidR="008928EE">
        <w:rPr>
          <w:rFonts w:hint="eastAsia"/>
        </w:rPr>
        <w:t>下</w:t>
      </w:r>
      <w:r w:rsidR="00AE536E">
        <w:t>學年度課程修訂，</w:t>
      </w:r>
      <w:r w:rsidR="00AE536E">
        <w:rPr>
          <w:rFonts w:hint="eastAsia"/>
        </w:rPr>
        <w:t>經提送</w:t>
      </w:r>
      <w:r w:rsidR="00FD662C">
        <w:t>系級課程委員會、</w:t>
      </w:r>
      <w:r w:rsidR="00FD662C">
        <w:lastRenderedPageBreak/>
        <w:t>院級課程委員會</w:t>
      </w:r>
      <w:r w:rsidR="00AE536E">
        <w:rPr>
          <w:rFonts w:hint="eastAsia"/>
        </w:rPr>
        <w:t>審議</w:t>
      </w:r>
      <w:r w:rsidR="00FD662C">
        <w:t>通過</w:t>
      </w:r>
      <w:r w:rsidR="00AE536E">
        <w:rPr>
          <w:rFonts w:hint="eastAsia"/>
        </w:rPr>
        <w:t>後</w:t>
      </w:r>
      <w:r w:rsidR="00FD662C">
        <w:t>，送教務處</w:t>
      </w:r>
      <w:r w:rsidR="008928EE">
        <w:rPr>
          <w:rFonts w:hint="eastAsia"/>
        </w:rPr>
        <w:t>綜合行政</w:t>
      </w:r>
      <w:r w:rsidR="00FD662C">
        <w:t>組彙整提報校課程委員會審議</w:t>
      </w:r>
      <w:r w:rsidR="008928EE">
        <w:t>通過</w:t>
      </w:r>
      <w:r w:rsidR="00FD662C">
        <w:t>，並經教務會議</w:t>
      </w:r>
      <w:r w:rsidR="008928EE">
        <w:rPr>
          <w:rFonts w:hint="eastAsia"/>
        </w:rPr>
        <w:t>核備</w:t>
      </w:r>
      <w:r w:rsidR="00FD662C">
        <w:t>。校課程委員會相關提案作業時程，教務處</w:t>
      </w:r>
      <w:r w:rsidR="008928EE">
        <w:rPr>
          <w:rFonts w:hint="eastAsia"/>
        </w:rPr>
        <w:t>綜合行政</w:t>
      </w:r>
      <w:r w:rsidR="00FD662C">
        <w:t>組於</w:t>
      </w:r>
      <w:r w:rsidR="00C36CE3">
        <w:t>通知各學</w:t>
      </w:r>
      <w:r w:rsidR="00C36CE3">
        <w:rPr>
          <w:rFonts w:hint="eastAsia"/>
        </w:rPr>
        <w:t>院</w:t>
      </w:r>
      <w:r w:rsidR="00FD662C">
        <w:t>。</w:t>
      </w:r>
    </w:p>
    <w:p w14:paraId="6D1AF26A" w14:textId="77777777" w:rsidR="00C24DB7" w:rsidRDefault="00C24DB7">
      <w:pPr>
        <w:pStyle w:val="a3"/>
        <w:spacing w:before="1"/>
        <w:rPr>
          <w:sz w:val="27"/>
        </w:rPr>
      </w:pPr>
    </w:p>
    <w:p w14:paraId="3DD2B9E7" w14:textId="77777777" w:rsidR="00C24DB7" w:rsidRDefault="00FD662C">
      <w:pPr>
        <w:pStyle w:val="a3"/>
        <w:spacing w:line="324" w:lineRule="exact"/>
        <w:ind w:left="100"/>
      </w:pPr>
      <w:r>
        <w:t>六、相關表單</w:t>
      </w:r>
    </w:p>
    <w:p w14:paraId="5832B440" w14:textId="28A765BC" w:rsidR="00C24DB7" w:rsidRPr="006D27DA" w:rsidRDefault="00FD662C">
      <w:pPr>
        <w:pStyle w:val="a3"/>
        <w:spacing w:line="312" w:lineRule="exact"/>
        <w:ind w:left="580"/>
        <w:jc w:val="both"/>
      </w:pPr>
      <w:r>
        <w:rPr>
          <w:rFonts w:ascii="Times New Roman" w:eastAsia="Times New Roman"/>
          <w:spacing w:val="-60"/>
          <w:u w:val="single"/>
        </w:rPr>
        <w:t xml:space="preserve"> </w:t>
      </w:r>
      <w:r w:rsidRPr="006D27DA">
        <w:t>附件</w:t>
      </w:r>
      <w:r w:rsidRPr="006D27DA">
        <w:rPr>
          <w:rFonts w:ascii="Times New Roman" w:eastAsia="Times New Roman"/>
        </w:rPr>
        <w:t>(</w:t>
      </w:r>
      <w:r w:rsidRPr="006D27DA">
        <w:t>一</w:t>
      </w:r>
      <w:r w:rsidRPr="006D27DA">
        <w:rPr>
          <w:rFonts w:ascii="Times New Roman" w:eastAsia="Times New Roman"/>
        </w:rPr>
        <w:t>)</w:t>
      </w:r>
      <w:r w:rsidR="003C5A35" w:rsidRPr="006D27DA">
        <w:t>課程訂定審查程序表</w:t>
      </w:r>
    </w:p>
    <w:p w14:paraId="2C39D338" w14:textId="31EBF60F" w:rsidR="00C24DB7" w:rsidRPr="006D27DA" w:rsidRDefault="00FD662C">
      <w:pPr>
        <w:pStyle w:val="a3"/>
        <w:spacing w:line="312" w:lineRule="exact"/>
        <w:ind w:left="580"/>
        <w:jc w:val="both"/>
      </w:pPr>
      <w:r w:rsidRPr="006D27DA">
        <w:rPr>
          <w:rFonts w:ascii="Times New Roman" w:eastAsia="Times New Roman"/>
          <w:spacing w:val="-60"/>
        </w:rPr>
        <w:t xml:space="preserve"> </w:t>
      </w:r>
      <w:r w:rsidRPr="006D27DA">
        <w:t>附件</w:t>
      </w:r>
      <w:r w:rsidRPr="006D27DA">
        <w:rPr>
          <w:rFonts w:ascii="Times New Roman" w:eastAsia="Times New Roman"/>
        </w:rPr>
        <w:t>(</w:t>
      </w:r>
      <w:r w:rsidRPr="006D27DA">
        <w:t>二</w:t>
      </w:r>
      <w:r w:rsidRPr="006D27DA">
        <w:rPr>
          <w:rFonts w:ascii="Times New Roman" w:eastAsia="Times New Roman"/>
        </w:rPr>
        <w:t>)</w:t>
      </w:r>
      <w:r w:rsidR="003C5A35">
        <w:rPr>
          <w:rFonts w:hint="eastAsia"/>
        </w:rPr>
        <w:t>校</w:t>
      </w:r>
      <w:r w:rsidR="003C5A35" w:rsidRPr="006D27DA">
        <w:t>課程</w:t>
      </w:r>
      <w:r w:rsidR="003C5A35">
        <w:rPr>
          <w:rFonts w:hint="eastAsia"/>
        </w:rPr>
        <w:t>規劃委員會議</w:t>
      </w:r>
      <w:r w:rsidR="003C5A35" w:rsidRPr="006D27DA">
        <w:rPr>
          <w:rFonts w:hint="eastAsia"/>
        </w:rPr>
        <w:t>提案單</w:t>
      </w:r>
    </w:p>
    <w:p w14:paraId="4168C843" w14:textId="77777777" w:rsidR="00C24DB7" w:rsidRPr="006D27DA" w:rsidRDefault="00FD662C" w:rsidP="009E282A">
      <w:pPr>
        <w:pStyle w:val="a3"/>
        <w:spacing w:line="324" w:lineRule="exact"/>
        <w:ind w:left="580"/>
        <w:jc w:val="both"/>
      </w:pPr>
      <w:r w:rsidRPr="006D27DA">
        <w:rPr>
          <w:rFonts w:ascii="Times New Roman" w:eastAsia="Times New Roman"/>
          <w:spacing w:val="-60"/>
        </w:rPr>
        <w:t xml:space="preserve"> </w:t>
      </w:r>
      <w:r w:rsidRPr="006D27DA">
        <w:t>附件</w:t>
      </w:r>
      <w:r w:rsidRPr="006D27DA">
        <w:rPr>
          <w:rFonts w:ascii="Times New Roman" w:eastAsia="Times New Roman"/>
        </w:rPr>
        <w:t>(</w:t>
      </w:r>
      <w:r w:rsidRPr="006D27DA">
        <w:t>三</w:t>
      </w:r>
      <w:r w:rsidRPr="006D27DA">
        <w:rPr>
          <w:rFonts w:ascii="Times New Roman" w:eastAsia="Times New Roman"/>
        </w:rPr>
        <w:t>)</w:t>
      </w:r>
      <w:r w:rsidR="00B54520" w:rsidRPr="00B54520">
        <w:rPr>
          <w:rFonts w:hint="eastAsia"/>
        </w:rPr>
        <w:t>必選修科目冊</w:t>
      </w:r>
      <w:r w:rsidRPr="006D27DA">
        <w:t>科目異動對照表</w:t>
      </w:r>
    </w:p>
    <w:p w14:paraId="6BD77FAA" w14:textId="77777777" w:rsidR="009E282A" w:rsidRDefault="009E282A" w:rsidP="009E282A">
      <w:pPr>
        <w:pStyle w:val="a3"/>
        <w:spacing w:line="325" w:lineRule="exact"/>
        <w:ind w:left="580"/>
      </w:pPr>
      <w:r w:rsidRPr="006D27DA">
        <w:t>附件</w:t>
      </w:r>
      <w:r w:rsidRPr="006D27DA">
        <w:rPr>
          <w:rFonts w:ascii="Times New Roman" w:eastAsia="Times New Roman"/>
        </w:rPr>
        <w:t>(</w:t>
      </w:r>
      <w:r w:rsidR="00B54520">
        <w:rPr>
          <w:rFonts w:hint="eastAsia"/>
        </w:rPr>
        <w:t>四</w:t>
      </w:r>
      <w:r w:rsidRPr="006D27DA">
        <w:rPr>
          <w:rFonts w:ascii="Times New Roman" w:eastAsia="Times New Roman"/>
        </w:rPr>
        <w:t>)</w:t>
      </w:r>
      <w:r w:rsidR="004358DB" w:rsidRPr="00B54520">
        <w:rPr>
          <w:rFonts w:hint="eastAsia"/>
        </w:rPr>
        <w:t>必選修科目冊</w:t>
      </w:r>
      <w:r w:rsidRPr="006D27DA">
        <w:t>備註欄異動對照表</w:t>
      </w:r>
    </w:p>
    <w:p w14:paraId="454987FB" w14:textId="77777777" w:rsidR="009E282A" w:rsidRDefault="009E282A" w:rsidP="009E282A">
      <w:r>
        <w:br w:type="page"/>
      </w:r>
    </w:p>
    <w:p w14:paraId="30F27F54" w14:textId="77777777" w:rsidR="009E282A" w:rsidRDefault="009E282A" w:rsidP="009E282A">
      <w:pPr>
        <w:pStyle w:val="a3"/>
        <w:spacing w:line="324" w:lineRule="exact"/>
        <w:ind w:left="580"/>
        <w:jc w:val="both"/>
        <w:sectPr w:rsidR="009E282A">
          <w:pgSz w:w="11910" w:h="16850"/>
          <w:pgMar w:top="1140" w:right="920" w:bottom="280" w:left="920" w:header="720" w:footer="720" w:gutter="0"/>
          <w:cols w:space="720"/>
        </w:sectPr>
      </w:pPr>
    </w:p>
    <w:p w14:paraId="049CFC1C" w14:textId="0762A7A3" w:rsidR="00C24DB7" w:rsidRDefault="00FD662C">
      <w:pPr>
        <w:pStyle w:val="a3"/>
        <w:spacing w:before="117"/>
        <w:ind w:left="635"/>
      </w:pPr>
      <w:r>
        <w:lastRenderedPageBreak/>
        <w:t>附件（</w:t>
      </w:r>
      <w:r w:rsidR="00DC2517">
        <w:rPr>
          <w:rFonts w:hint="eastAsia"/>
        </w:rPr>
        <w:t>一</w:t>
      </w:r>
      <w:r>
        <w:t>）</w:t>
      </w:r>
    </w:p>
    <w:p w14:paraId="15807ED7" w14:textId="77777777" w:rsidR="00C24DB7" w:rsidRPr="00597541" w:rsidRDefault="00FD662C">
      <w:pPr>
        <w:pStyle w:val="a3"/>
        <w:spacing w:before="195"/>
        <w:ind w:left="492"/>
      </w:pPr>
      <w:r>
        <w:rPr>
          <w:rFonts w:ascii="Times New Roman" w:eastAsia="Times New Roman"/>
          <w:b/>
          <w:spacing w:val="-60"/>
          <w:u w:val="single"/>
        </w:rPr>
        <w:t xml:space="preserve"> </w:t>
      </w:r>
      <w:r w:rsidRPr="00597541">
        <w:rPr>
          <w:rFonts w:hint="eastAsia"/>
          <w:u w:val="single"/>
        </w:rPr>
        <w:t>國立</w:t>
      </w:r>
      <w:r w:rsidR="00597541" w:rsidRPr="00597541">
        <w:rPr>
          <w:rFonts w:hint="eastAsia"/>
          <w:u w:val="single"/>
        </w:rPr>
        <w:t>嘉義</w:t>
      </w:r>
      <w:r w:rsidRPr="00597541">
        <w:rPr>
          <w:rFonts w:hint="eastAsia"/>
          <w:u w:val="single"/>
        </w:rPr>
        <w:t>大學課程訂定審查程序表</w:t>
      </w:r>
    </w:p>
    <w:p w14:paraId="7D8EA836" w14:textId="77777777" w:rsidR="00C24DB7" w:rsidRDefault="00FD662C" w:rsidP="00597541">
      <w:pPr>
        <w:spacing w:before="59" w:line="269" w:lineRule="exact"/>
        <w:ind w:left="892"/>
        <w:rPr>
          <w:sz w:val="20"/>
        </w:rPr>
      </w:pPr>
      <w:r>
        <w:br w:type="column"/>
      </w:r>
      <w:r w:rsidR="00597541">
        <w:rPr>
          <w:sz w:val="20"/>
        </w:rPr>
        <w:lastRenderedPageBreak/>
        <w:t xml:space="preserve"> </w:t>
      </w:r>
    </w:p>
    <w:p w14:paraId="64D822F7" w14:textId="77777777" w:rsidR="00C24DB7" w:rsidRDefault="00C24DB7">
      <w:pPr>
        <w:spacing w:line="268" w:lineRule="exact"/>
        <w:rPr>
          <w:sz w:val="20"/>
        </w:rPr>
        <w:sectPr w:rsidR="00C24DB7">
          <w:pgSz w:w="16850" w:h="11910" w:orient="landscape"/>
          <w:pgMar w:top="500" w:right="0" w:bottom="280" w:left="360" w:header="720" w:footer="720" w:gutter="0"/>
          <w:cols w:num="2" w:space="720" w:equalWidth="0">
            <w:col w:w="4618" w:space="6367"/>
            <w:col w:w="5505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837"/>
        <w:gridCol w:w="2276"/>
        <w:gridCol w:w="1142"/>
        <w:gridCol w:w="1132"/>
        <w:gridCol w:w="1134"/>
        <w:gridCol w:w="1134"/>
        <w:gridCol w:w="1134"/>
        <w:gridCol w:w="1138"/>
        <w:gridCol w:w="568"/>
        <w:gridCol w:w="710"/>
        <w:gridCol w:w="571"/>
        <w:gridCol w:w="568"/>
        <w:gridCol w:w="571"/>
      </w:tblGrid>
      <w:tr w:rsidR="002C7690" w14:paraId="7C230571" w14:textId="77777777" w:rsidTr="00B67E83">
        <w:trPr>
          <w:trHeight w:val="455"/>
          <w:tblHeader/>
        </w:trPr>
        <w:tc>
          <w:tcPr>
            <w:tcW w:w="4257" w:type="dxa"/>
            <w:gridSpan w:val="3"/>
            <w:vMerge w:val="restart"/>
          </w:tcPr>
          <w:p w14:paraId="52C2479A" w14:textId="77777777" w:rsidR="002C7690" w:rsidRDefault="002C7690">
            <w:pPr>
              <w:pStyle w:val="TableParagraph"/>
              <w:rPr>
                <w:sz w:val="24"/>
              </w:rPr>
            </w:pPr>
          </w:p>
          <w:p w14:paraId="0241D20A" w14:textId="77777777" w:rsidR="002C7690" w:rsidRDefault="002C7690">
            <w:pPr>
              <w:pStyle w:val="TableParagraph"/>
              <w:spacing w:before="9"/>
              <w:rPr>
                <w:sz w:val="26"/>
              </w:rPr>
            </w:pPr>
          </w:p>
          <w:p w14:paraId="32237D1C" w14:textId="77777777" w:rsidR="002C7690" w:rsidRDefault="002C7690">
            <w:pPr>
              <w:pStyle w:val="TableParagraph"/>
              <w:ind w:left="1485" w:right="1476"/>
              <w:jc w:val="center"/>
              <w:rPr>
                <w:sz w:val="24"/>
              </w:rPr>
            </w:pPr>
            <w:r>
              <w:rPr>
                <w:sz w:val="24"/>
              </w:rPr>
              <w:t>審查項目</w:t>
            </w:r>
          </w:p>
        </w:tc>
        <w:tc>
          <w:tcPr>
            <w:tcW w:w="6814" w:type="dxa"/>
            <w:gridSpan w:val="6"/>
          </w:tcPr>
          <w:p w14:paraId="16836CD9" w14:textId="77777777" w:rsidR="002C7690" w:rsidRDefault="002C7690">
            <w:pPr>
              <w:pStyle w:val="TableParagraph"/>
              <w:spacing w:before="49"/>
              <w:ind w:left="2588" w:right="2588"/>
              <w:jc w:val="center"/>
              <w:rPr>
                <w:sz w:val="24"/>
              </w:rPr>
            </w:pPr>
            <w:r>
              <w:rPr>
                <w:sz w:val="24"/>
              </w:rPr>
              <w:t>應附審查文件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8ADC" w14:textId="77777777" w:rsidR="002C7690" w:rsidRPr="002C7690" w:rsidRDefault="002C7690" w:rsidP="002C7690">
            <w:pPr>
              <w:jc w:val="center"/>
              <w:rPr>
                <w:sz w:val="24"/>
                <w:szCs w:val="24"/>
              </w:rPr>
            </w:pPr>
            <w:r w:rsidRPr="002C7690">
              <w:rPr>
                <w:sz w:val="24"/>
                <w:szCs w:val="24"/>
              </w:rPr>
              <w:t>審查程序</w:t>
            </w:r>
          </w:p>
        </w:tc>
      </w:tr>
      <w:tr w:rsidR="002C7690" w14:paraId="36C2A71B" w14:textId="77777777" w:rsidTr="00A6656F">
        <w:trPr>
          <w:trHeight w:val="508"/>
          <w:tblHeader/>
        </w:trPr>
        <w:tc>
          <w:tcPr>
            <w:tcW w:w="4257" w:type="dxa"/>
            <w:gridSpan w:val="3"/>
            <w:vMerge/>
            <w:tcBorders>
              <w:top w:val="nil"/>
            </w:tcBorders>
          </w:tcPr>
          <w:p w14:paraId="6694B2FD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 w14:paraId="71A38653" w14:textId="77777777" w:rsidR="002C7690" w:rsidRDefault="002C7690">
            <w:pPr>
              <w:pStyle w:val="TableParagraph"/>
              <w:spacing w:line="172" w:lineRule="auto"/>
              <w:ind w:left="61" w:right="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必選修科目冊</w:t>
            </w:r>
            <w:r>
              <w:rPr>
                <w:sz w:val="24"/>
              </w:rPr>
              <w:t>課程規劃表</w:t>
            </w:r>
          </w:p>
        </w:tc>
        <w:tc>
          <w:tcPr>
            <w:tcW w:w="1132" w:type="dxa"/>
            <w:vMerge w:val="restart"/>
          </w:tcPr>
          <w:p w14:paraId="29650601" w14:textId="77777777" w:rsidR="002C7690" w:rsidRDefault="002C7690">
            <w:pPr>
              <w:pStyle w:val="TableParagraph"/>
              <w:spacing w:line="172" w:lineRule="auto"/>
              <w:ind w:left="27" w:right="20"/>
              <w:jc w:val="both"/>
              <w:rPr>
                <w:sz w:val="24"/>
              </w:rPr>
            </w:pPr>
            <w:r>
              <w:rPr>
                <w:sz w:val="24"/>
              </w:rPr>
              <w:t>必修課程異動對照表</w:t>
            </w:r>
          </w:p>
        </w:tc>
        <w:tc>
          <w:tcPr>
            <w:tcW w:w="1134" w:type="dxa"/>
            <w:vMerge w:val="restart"/>
          </w:tcPr>
          <w:p w14:paraId="23A424EA" w14:textId="77777777" w:rsidR="002C7690" w:rsidRDefault="002C7690">
            <w:pPr>
              <w:pStyle w:val="TableParagraph"/>
              <w:spacing w:line="172" w:lineRule="auto"/>
              <w:ind w:left="27" w:right="20"/>
              <w:jc w:val="both"/>
              <w:rPr>
                <w:sz w:val="24"/>
              </w:rPr>
            </w:pPr>
            <w:r>
              <w:rPr>
                <w:sz w:val="24"/>
              </w:rPr>
              <w:t>選修課程異動申請表</w:t>
            </w:r>
          </w:p>
        </w:tc>
        <w:tc>
          <w:tcPr>
            <w:tcW w:w="1134" w:type="dxa"/>
            <w:vMerge w:val="restart"/>
          </w:tcPr>
          <w:p w14:paraId="6B28E299" w14:textId="77777777" w:rsidR="002C7690" w:rsidRDefault="002C7690" w:rsidP="00A6656F">
            <w:pPr>
              <w:pStyle w:val="TableParagraph"/>
              <w:spacing w:before="147" w:line="17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備註欄異動對照表</w:t>
            </w:r>
          </w:p>
        </w:tc>
        <w:tc>
          <w:tcPr>
            <w:tcW w:w="2272" w:type="dxa"/>
            <w:gridSpan w:val="2"/>
          </w:tcPr>
          <w:p w14:paraId="1A89ED43" w14:textId="77777777" w:rsidR="002C7690" w:rsidRDefault="00AE1F45" w:rsidP="00AE1F45">
            <w:pPr>
              <w:pStyle w:val="TableParagraph"/>
              <w:spacing w:before="75"/>
              <w:ind w:leftChars="-575" w:left="288" w:right="754" w:hangingChars="647" w:hanging="1553"/>
              <w:jc w:val="right"/>
              <w:rPr>
                <w:sz w:val="24"/>
              </w:rPr>
            </w:pPr>
            <w:r>
              <w:rPr>
                <w:sz w:val="24"/>
              </w:rPr>
              <w:t>會議</w:t>
            </w:r>
            <w:r>
              <w:rPr>
                <w:rFonts w:hint="eastAsia"/>
                <w:sz w:val="24"/>
              </w:rPr>
              <w:t>記錄</w:t>
            </w:r>
          </w:p>
        </w:tc>
        <w:tc>
          <w:tcPr>
            <w:tcW w:w="568" w:type="dxa"/>
            <w:vMerge w:val="restart"/>
          </w:tcPr>
          <w:p w14:paraId="385FE98C" w14:textId="77777777" w:rsidR="002C7690" w:rsidRDefault="00A6656F">
            <w:pPr>
              <w:pStyle w:val="TableParagraph"/>
              <w:spacing w:line="172" w:lineRule="auto"/>
              <w:ind w:left="29" w:right="46"/>
              <w:jc w:val="both"/>
              <w:rPr>
                <w:sz w:val="24"/>
              </w:rPr>
            </w:pPr>
            <w:r>
              <w:rPr>
                <w:sz w:val="24"/>
              </w:rPr>
              <w:t>系</w:t>
            </w:r>
            <w:r w:rsidR="002C7690">
              <w:rPr>
                <w:sz w:val="24"/>
              </w:rPr>
              <w:t>課</w:t>
            </w:r>
            <w:r>
              <w:rPr>
                <w:rFonts w:hint="eastAsia"/>
                <w:sz w:val="24"/>
              </w:rPr>
              <w:t>程</w:t>
            </w:r>
            <w:r w:rsidR="002C7690">
              <w:rPr>
                <w:sz w:val="24"/>
              </w:rPr>
              <w:t>委</w:t>
            </w:r>
            <w:r>
              <w:rPr>
                <w:rFonts w:hint="eastAsia"/>
                <w:sz w:val="24"/>
              </w:rPr>
              <w:t>員</w:t>
            </w:r>
            <w:r w:rsidR="002C7690">
              <w:rPr>
                <w:sz w:val="24"/>
              </w:rPr>
              <w:t>會</w:t>
            </w:r>
          </w:p>
        </w:tc>
        <w:tc>
          <w:tcPr>
            <w:tcW w:w="710" w:type="dxa"/>
            <w:vMerge w:val="restart"/>
          </w:tcPr>
          <w:p w14:paraId="528F8144" w14:textId="77777777" w:rsidR="002C7690" w:rsidRDefault="00A6656F">
            <w:pPr>
              <w:pStyle w:val="TableParagraph"/>
              <w:spacing w:line="172" w:lineRule="auto"/>
              <w:ind w:left="99" w:right="119"/>
              <w:jc w:val="both"/>
              <w:rPr>
                <w:sz w:val="24"/>
              </w:rPr>
            </w:pPr>
            <w:r>
              <w:rPr>
                <w:sz w:val="24"/>
              </w:rPr>
              <w:t>院</w:t>
            </w:r>
            <w:r w:rsidR="002C7690">
              <w:rPr>
                <w:sz w:val="24"/>
              </w:rPr>
              <w:t>課</w:t>
            </w:r>
            <w:r>
              <w:rPr>
                <w:rFonts w:hint="eastAsia"/>
                <w:sz w:val="24"/>
              </w:rPr>
              <w:t>程</w:t>
            </w:r>
            <w:r w:rsidR="002C7690">
              <w:rPr>
                <w:sz w:val="24"/>
              </w:rPr>
              <w:t>委</w:t>
            </w:r>
            <w:r>
              <w:rPr>
                <w:rFonts w:hint="eastAsia"/>
                <w:sz w:val="24"/>
              </w:rPr>
              <w:t>員</w:t>
            </w:r>
            <w:r w:rsidR="002C7690">
              <w:rPr>
                <w:sz w:val="24"/>
              </w:rPr>
              <w:t>會</w:t>
            </w:r>
          </w:p>
        </w:tc>
        <w:tc>
          <w:tcPr>
            <w:tcW w:w="571" w:type="dxa"/>
            <w:vMerge w:val="restart"/>
          </w:tcPr>
          <w:p w14:paraId="665EECA3" w14:textId="77777777" w:rsidR="002C7690" w:rsidRDefault="002C7690">
            <w:pPr>
              <w:pStyle w:val="TableParagraph"/>
              <w:spacing w:line="172" w:lineRule="auto"/>
              <w:ind w:left="28" w:right="50"/>
              <w:rPr>
                <w:sz w:val="24"/>
              </w:rPr>
            </w:pPr>
            <w:r>
              <w:rPr>
                <w:sz w:val="24"/>
              </w:rPr>
              <w:t>校課</w:t>
            </w:r>
            <w:r w:rsidR="00A6656F">
              <w:rPr>
                <w:rFonts w:hint="eastAsia"/>
                <w:sz w:val="24"/>
              </w:rPr>
              <w:t>程</w:t>
            </w:r>
            <w:r>
              <w:rPr>
                <w:sz w:val="24"/>
              </w:rPr>
              <w:t>委</w:t>
            </w:r>
            <w:r w:rsidR="00A6656F">
              <w:rPr>
                <w:rFonts w:hint="eastAsia"/>
                <w:sz w:val="24"/>
              </w:rPr>
              <w:t>員</w:t>
            </w:r>
            <w:r>
              <w:rPr>
                <w:sz w:val="24"/>
              </w:rPr>
              <w:t>會</w:t>
            </w:r>
          </w:p>
        </w:tc>
        <w:tc>
          <w:tcPr>
            <w:tcW w:w="568" w:type="dxa"/>
            <w:vMerge w:val="restart"/>
          </w:tcPr>
          <w:p w14:paraId="62A9085F" w14:textId="77777777" w:rsidR="002C7690" w:rsidRDefault="002C7690">
            <w:pPr>
              <w:pStyle w:val="TableParagraph"/>
              <w:spacing w:line="172" w:lineRule="auto"/>
              <w:ind w:left="24" w:right="51"/>
              <w:rPr>
                <w:sz w:val="24"/>
              </w:rPr>
            </w:pPr>
            <w:r>
              <w:rPr>
                <w:sz w:val="24"/>
              </w:rPr>
              <w:t>教務會議</w:t>
            </w:r>
          </w:p>
        </w:tc>
        <w:tc>
          <w:tcPr>
            <w:tcW w:w="571" w:type="dxa"/>
            <w:vMerge w:val="restart"/>
          </w:tcPr>
          <w:p w14:paraId="09B31894" w14:textId="77777777" w:rsidR="002C7690" w:rsidRDefault="002C7690">
            <w:pPr>
              <w:pStyle w:val="TableParagraph"/>
              <w:spacing w:line="172" w:lineRule="auto"/>
              <w:ind w:left="22" w:right="53"/>
              <w:rPr>
                <w:sz w:val="24"/>
              </w:rPr>
            </w:pPr>
            <w:r>
              <w:rPr>
                <w:sz w:val="24"/>
              </w:rPr>
              <w:t>校長核定</w:t>
            </w:r>
          </w:p>
        </w:tc>
      </w:tr>
      <w:tr w:rsidR="002C7690" w14:paraId="336FE6DE" w14:textId="77777777" w:rsidTr="00AE1F45">
        <w:trPr>
          <w:trHeight w:val="719"/>
          <w:tblHeader/>
        </w:trPr>
        <w:tc>
          <w:tcPr>
            <w:tcW w:w="4257" w:type="dxa"/>
            <w:gridSpan w:val="3"/>
            <w:vMerge/>
            <w:tcBorders>
              <w:top w:val="nil"/>
            </w:tcBorders>
          </w:tcPr>
          <w:p w14:paraId="64917945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3BE62A54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07F29F54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1D6FF95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17B519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88B3BE1" w14:textId="77777777" w:rsidR="002C7690" w:rsidRDefault="00AE1F45" w:rsidP="00AE1F45">
            <w:pPr>
              <w:pStyle w:val="TableParagraph"/>
              <w:spacing w:before="8" w:line="172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系</w:t>
            </w:r>
            <w:r w:rsidR="002C7690">
              <w:rPr>
                <w:sz w:val="24"/>
              </w:rPr>
              <w:t>課</w:t>
            </w:r>
            <w:r w:rsidR="004F10CB">
              <w:rPr>
                <w:rFonts w:hint="eastAsia"/>
                <w:sz w:val="24"/>
              </w:rPr>
              <w:t>程</w:t>
            </w:r>
            <w:r w:rsidR="002C7690">
              <w:rPr>
                <w:sz w:val="24"/>
              </w:rPr>
              <w:t>委</w:t>
            </w:r>
            <w:r>
              <w:rPr>
                <w:rFonts w:hint="eastAsia"/>
                <w:sz w:val="24"/>
              </w:rPr>
              <w:t>員</w:t>
            </w:r>
            <w:r w:rsidR="002C7690">
              <w:rPr>
                <w:sz w:val="24"/>
              </w:rPr>
              <w:t>會</w:t>
            </w:r>
          </w:p>
        </w:tc>
        <w:tc>
          <w:tcPr>
            <w:tcW w:w="1138" w:type="dxa"/>
          </w:tcPr>
          <w:p w14:paraId="3084EF45" w14:textId="77777777" w:rsidR="004F10CB" w:rsidRDefault="00AE1F45" w:rsidP="00AE1F45">
            <w:pPr>
              <w:pStyle w:val="TableParagraph"/>
              <w:spacing w:before="8" w:line="172" w:lineRule="auto"/>
              <w:ind w:left="39" w:right="38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  <w:r w:rsidR="002C7690">
              <w:rPr>
                <w:sz w:val="24"/>
              </w:rPr>
              <w:t>課</w:t>
            </w:r>
            <w:r>
              <w:rPr>
                <w:rFonts w:hint="eastAsia"/>
                <w:sz w:val="24"/>
              </w:rPr>
              <w:t>程</w:t>
            </w:r>
          </w:p>
          <w:p w14:paraId="76DBFD4F" w14:textId="77777777" w:rsidR="002C7690" w:rsidRDefault="002C7690" w:rsidP="00AE1F45">
            <w:pPr>
              <w:pStyle w:val="TableParagraph"/>
              <w:spacing w:before="8" w:line="172" w:lineRule="auto"/>
              <w:ind w:left="39" w:right="38"/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  <w:r w:rsidR="00AE1F45">
              <w:rPr>
                <w:rFonts w:hint="eastAsia"/>
                <w:sz w:val="24"/>
              </w:rPr>
              <w:t>員</w:t>
            </w:r>
            <w:r>
              <w:rPr>
                <w:sz w:val="24"/>
              </w:rPr>
              <w:t>會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14:paraId="7091B855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1597FCE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0188BD1C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75CB8248" w14:textId="77777777" w:rsidR="002C7690" w:rsidRDefault="002C769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1B51FD52" w14:textId="77777777" w:rsidR="002C7690" w:rsidRDefault="002C7690">
            <w:pPr>
              <w:rPr>
                <w:sz w:val="2"/>
                <w:szCs w:val="2"/>
              </w:rPr>
            </w:pPr>
          </w:p>
        </w:tc>
      </w:tr>
      <w:tr w:rsidR="002C7690" w14:paraId="7D1C7622" w14:textId="77777777" w:rsidTr="00AE1F45">
        <w:trPr>
          <w:trHeight w:val="398"/>
        </w:trPr>
        <w:tc>
          <w:tcPr>
            <w:tcW w:w="4257" w:type="dxa"/>
            <w:gridSpan w:val="3"/>
          </w:tcPr>
          <w:p w14:paraId="66F88F57" w14:textId="77777777" w:rsidR="002C7690" w:rsidRDefault="00AE536E" w:rsidP="00AE536E">
            <w:pPr>
              <w:pStyle w:val="TableParagraph"/>
              <w:spacing w:before="56" w:line="322" w:lineRule="exact"/>
              <w:ind w:left="28"/>
              <w:rPr>
                <w:sz w:val="24"/>
              </w:rPr>
            </w:pPr>
            <w:r>
              <w:rPr>
                <w:sz w:val="24"/>
              </w:rPr>
              <w:t>新設</w:t>
            </w:r>
            <w:r w:rsidR="009D7076">
              <w:rPr>
                <w:sz w:val="24"/>
              </w:rPr>
              <w:t>系(所)、學位學程</w:t>
            </w:r>
            <w:r w:rsidR="002C7690">
              <w:rPr>
                <w:sz w:val="24"/>
              </w:rPr>
              <w:t>課程</w:t>
            </w:r>
          </w:p>
        </w:tc>
        <w:tc>
          <w:tcPr>
            <w:tcW w:w="1142" w:type="dxa"/>
          </w:tcPr>
          <w:p w14:paraId="689FDB63" w14:textId="77777777" w:rsidR="002C7690" w:rsidRDefault="002C7690" w:rsidP="002D789F">
            <w:pPr>
              <w:pStyle w:val="TableParagraph"/>
              <w:spacing w:before="72"/>
              <w:ind w:right="3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57B05C8D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3DB632B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2782936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6D1C61F" w14:textId="77777777" w:rsidR="002C7690" w:rsidRDefault="002C7690" w:rsidP="002D789F">
            <w:pPr>
              <w:pStyle w:val="TableParagraph"/>
              <w:spacing w:before="72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78AA745E" w14:textId="77777777" w:rsidR="002C7690" w:rsidRDefault="002C7690" w:rsidP="002D789F">
            <w:pPr>
              <w:pStyle w:val="TableParagraph"/>
              <w:spacing w:before="72"/>
              <w:ind w:left="1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3E3F2393" w14:textId="77777777" w:rsidR="002C7690" w:rsidRDefault="002C7690" w:rsidP="002D789F">
            <w:pPr>
              <w:pStyle w:val="TableParagraph"/>
              <w:spacing w:before="72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174487C3" w14:textId="77777777" w:rsidR="002C7690" w:rsidRDefault="002C7690" w:rsidP="002D789F">
            <w:pPr>
              <w:pStyle w:val="TableParagraph"/>
              <w:spacing w:before="72"/>
              <w:ind w:right="2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3B18F0A6" w14:textId="77777777" w:rsidR="002C7690" w:rsidRDefault="002C7690" w:rsidP="002D789F">
            <w:pPr>
              <w:pStyle w:val="TableParagraph"/>
              <w:spacing w:before="72"/>
              <w:ind w:right="2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46D4DB9C" w14:textId="77777777" w:rsidR="002C7690" w:rsidRDefault="002C7690" w:rsidP="002D789F">
            <w:pPr>
              <w:pStyle w:val="TableParagraph"/>
              <w:spacing w:before="72"/>
              <w:ind w:right="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6EF9B833" w14:textId="77777777" w:rsidR="002C7690" w:rsidRDefault="002C7690" w:rsidP="002D789F">
            <w:pPr>
              <w:pStyle w:val="TableParagraph"/>
              <w:spacing w:before="72"/>
              <w:ind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2C7690" w14:paraId="29327D93" w14:textId="77777777" w:rsidTr="00AE1F45">
        <w:trPr>
          <w:trHeight w:val="398"/>
        </w:trPr>
        <w:tc>
          <w:tcPr>
            <w:tcW w:w="4257" w:type="dxa"/>
            <w:gridSpan w:val="3"/>
          </w:tcPr>
          <w:p w14:paraId="47ECEF10" w14:textId="77777777" w:rsidR="002C7690" w:rsidRDefault="002C7690" w:rsidP="00290926">
            <w:pPr>
              <w:pStyle w:val="TableParagraph"/>
              <w:spacing w:before="56" w:line="322" w:lineRule="exact"/>
              <w:ind w:left="28"/>
              <w:rPr>
                <w:sz w:val="24"/>
              </w:rPr>
            </w:pPr>
            <w:r>
              <w:rPr>
                <w:sz w:val="24"/>
              </w:rPr>
              <w:t>畢業學分要求及其他說明</w:t>
            </w:r>
          </w:p>
        </w:tc>
        <w:tc>
          <w:tcPr>
            <w:tcW w:w="1142" w:type="dxa"/>
          </w:tcPr>
          <w:p w14:paraId="679C0443" w14:textId="77777777" w:rsidR="002C7690" w:rsidRDefault="002C7690" w:rsidP="002D789F">
            <w:pPr>
              <w:pStyle w:val="TableParagraph"/>
              <w:spacing w:before="72"/>
              <w:ind w:right="3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675C7B2B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1EE11FC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534E9EF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9FF3330" w14:textId="77777777" w:rsidR="002C7690" w:rsidRDefault="002C7690" w:rsidP="002D789F">
            <w:pPr>
              <w:pStyle w:val="TableParagraph"/>
              <w:spacing w:before="72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2E5BAF93" w14:textId="77777777" w:rsidR="002C7690" w:rsidRDefault="002C7690" w:rsidP="002D789F">
            <w:pPr>
              <w:pStyle w:val="TableParagraph"/>
              <w:spacing w:before="72"/>
              <w:ind w:left="1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0E6B6CE7" w14:textId="77777777" w:rsidR="002C7690" w:rsidRDefault="002C7690" w:rsidP="002D789F">
            <w:pPr>
              <w:pStyle w:val="TableParagraph"/>
              <w:spacing w:before="72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4A3D8CDE" w14:textId="77777777" w:rsidR="002C7690" w:rsidRDefault="002C7690" w:rsidP="002D789F">
            <w:pPr>
              <w:pStyle w:val="TableParagraph"/>
              <w:spacing w:before="72"/>
              <w:ind w:right="2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36520E45" w14:textId="77777777" w:rsidR="002C7690" w:rsidRDefault="002C7690" w:rsidP="002D789F">
            <w:pPr>
              <w:pStyle w:val="TableParagraph"/>
              <w:spacing w:before="72"/>
              <w:ind w:right="2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04FA3CF2" w14:textId="77777777" w:rsidR="002C7690" w:rsidRDefault="002C7690" w:rsidP="002D789F">
            <w:pPr>
              <w:pStyle w:val="TableParagraph"/>
              <w:spacing w:before="72"/>
              <w:ind w:right="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0F00B528" w14:textId="77777777" w:rsidR="002C7690" w:rsidRDefault="002C7690" w:rsidP="002D789F">
            <w:pPr>
              <w:pStyle w:val="TableParagraph"/>
              <w:spacing w:before="72"/>
              <w:ind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2C7690" w14:paraId="567135B3" w14:textId="77777777" w:rsidTr="00AE1F45">
        <w:trPr>
          <w:trHeight w:val="359"/>
        </w:trPr>
        <w:tc>
          <w:tcPr>
            <w:tcW w:w="1144" w:type="dxa"/>
          </w:tcPr>
          <w:p w14:paraId="1108332B" w14:textId="77777777" w:rsidR="002C7690" w:rsidRDefault="002C7690" w:rsidP="00290926">
            <w:pPr>
              <w:pStyle w:val="TableParagraph"/>
              <w:spacing w:line="256" w:lineRule="auto"/>
              <w:ind w:left="28" w:right="41"/>
              <w:rPr>
                <w:sz w:val="24"/>
              </w:rPr>
            </w:pPr>
            <w:r>
              <w:rPr>
                <w:sz w:val="24"/>
              </w:rPr>
              <w:t>院課程</w:t>
            </w:r>
          </w:p>
        </w:tc>
        <w:tc>
          <w:tcPr>
            <w:tcW w:w="3113" w:type="dxa"/>
            <w:gridSpan w:val="2"/>
          </w:tcPr>
          <w:p w14:paraId="029FA608" w14:textId="77777777" w:rsidR="002C7690" w:rsidRPr="00F44176" w:rsidRDefault="002C7690" w:rsidP="000B174B">
            <w:pPr>
              <w:pStyle w:val="TableParagraph"/>
              <w:spacing w:before="37" w:line="303" w:lineRule="exact"/>
              <w:ind w:left="28"/>
              <w:rPr>
                <w:rFonts w:ascii="Times New Roman" w:eastAsiaTheme="minorEastAsia"/>
                <w:spacing w:val="-60"/>
                <w:sz w:val="24"/>
              </w:rPr>
            </w:pPr>
            <w:r w:rsidRPr="00F44176">
              <w:rPr>
                <w:rFonts w:ascii="Times New Roman" w:eastAsia="Times New Roman"/>
                <w:spacing w:val="-60"/>
                <w:sz w:val="24"/>
              </w:rPr>
              <w:t xml:space="preserve"> </w:t>
            </w:r>
            <w:r w:rsidR="000B174B" w:rsidRPr="00F44176">
              <w:rPr>
                <w:spacing w:val="-60"/>
                <w:sz w:val="24"/>
              </w:rPr>
              <w:t>院</w:t>
            </w:r>
            <w:r w:rsidR="009D4232">
              <w:rPr>
                <w:rFonts w:hint="eastAsia"/>
                <w:spacing w:val="-60"/>
                <w:sz w:val="24"/>
              </w:rPr>
              <w:t>共</w:t>
            </w:r>
            <w:r w:rsidRPr="00F44176">
              <w:rPr>
                <w:sz w:val="24"/>
              </w:rPr>
              <w:t>同課程必修科目</w:t>
            </w:r>
          </w:p>
        </w:tc>
        <w:tc>
          <w:tcPr>
            <w:tcW w:w="1142" w:type="dxa"/>
          </w:tcPr>
          <w:p w14:paraId="41B1373B" w14:textId="77777777" w:rsidR="002C7690" w:rsidRDefault="002C7690" w:rsidP="002D789F">
            <w:pPr>
              <w:pStyle w:val="TableParagraph"/>
              <w:spacing w:before="53"/>
              <w:ind w:right="3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46A0A05C" w14:textId="77777777" w:rsidR="002C7690" w:rsidRDefault="002C7690" w:rsidP="002D789F">
            <w:pPr>
              <w:pStyle w:val="TableParagraph"/>
              <w:spacing w:before="26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</w:tcPr>
          <w:p w14:paraId="1B34D6AB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51C3184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5A47529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12F886E" w14:textId="77777777" w:rsidR="002C7690" w:rsidRDefault="002C7690" w:rsidP="002D789F">
            <w:pPr>
              <w:pStyle w:val="TableParagraph"/>
              <w:spacing w:before="53"/>
              <w:ind w:left="1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179191F8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6999ECD" w14:textId="77777777" w:rsidR="002C7690" w:rsidRDefault="002C7690" w:rsidP="002D789F">
            <w:pPr>
              <w:pStyle w:val="TableParagraph"/>
              <w:spacing w:before="53"/>
              <w:ind w:right="2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0E6DFD4C" w14:textId="77777777" w:rsidR="002C7690" w:rsidRDefault="002C7690" w:rsidP="002D789F">
            <w:pPr>
              <w:pStyle w:val="TableParagraph"/>
              <w:spacing w:before="53"/>
              <w:ind w:right="2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2C9B0E19" w14:textId="77777777" w:rsidR="002C7690" w:rsidRDefault="002C7690" w:rsidP="002D789F">
            <w:pPr>
              <w:pStyle w:val="TableParagraph"/>
              <w:spacing w:before="53"/>
              <w:ind w:right="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5378A57B" w14:textId="77777777" w:rsidR="002C7690" w:rsidRDefault="002C7690" w:rsidP="002D789F">
            <w:pPr>
              <w:pStyle w:val="TableParagraph"/>
              <w:spacing w:before="53"/>
              <w:ind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2C7690" w14:paraId="2541A645" w14:textId="77777777" w:rsidTr="00AE1F45">
        <w:trPr>
          <w:trHeight w:val="1035"/>
        </w:trPr>
        <w:tc>
          <w:tcPr>
            <w:tcW w:w="1144" w:type="dxa"/>
            <w:tcBorders>
              <w:bottom w:val="nil"/>
            </w:tcBorders>
          </w:tcPr>
          <w:p w14:paraId="502601F2" w14:textId="77777777" w:rsidR="002C7690" w:rsidRDefault="002C7690" w:rsidP="00290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  <w:tcBorders>
              <w:top w:val="thickThinMediumGap" w:sz="3" w:space="0" w:color="000000"/>
              <w:bottom w:val="nil"/>
            </w:tcBorders>
          </w:tcPr>
          <w:p w14:paraId="5D258CA9" w14:textId="77777777" w:rsidR="002C7690" w:rsidRDefault="002C7690" w:rsidP="00290926">
            <w:pPr>
              <w:pStyle w:val="TableParagraph"/>
              <w:rPr>
                <w:sz w:val="24"/>
              </w:rPr>
            </w:pPr>
          </w:p>
          <w:p w14:paraId="049210E1" w14:textId="77777777" w:rsidR="002C7690" w:rsidRDefault="002C7690" w:rsidP="00290926">
            <w:pPr>
              <w:pStyle w:val="TableParagraph"/>
              <w:spacing w:before="13"/>
              <w:rPr>
                <w:sz w:val="21"/>
              </w:rPr>
            </w:pPr>
          </w:p>
          <w:p w14:paraId="729E4746" w14:textId="77777777" w:rsidR="002C7690" w:rsidRDefault="002C7690" w:rsidP="00290926">
            <w:pPr>
              <w:pStyle w:val="TableParagraph"/>
              <w:spacing w:before="1"/>
              <w:ind w:left="65" w:right="60"/>
              <w:jc w:val="center"/>
              <w:rPr>
                <w:sz w:val="24"/>
              </w:rPr>
            </w:pPr>
            <w:r>
              <w:rPr>
                <w:sz w:val="24"/>
              </w:rPr>
              <w:t>專業必修</w:t>
            </w:r>
          </w:p>
        </w:tc>
        <w:tc>
          <w:tcPr>
            <w:tcW w:w="2276" w:type="dxa"/>
            <w:tcBorders>
              <w:top w:val="thickThinMediumGap" w:sz="3" w:space="0" w:color="000000"/>
            </w:tcBorders>
          </w:tcPr>
          <w:p w14:paraId="3D2149D5" w14:textId="77777777" w:rsidR="002C7690" w:rsidRDefault="002C7690" w:rsidP="00965D5E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新增課程</w:t>
            </w:r>
          </w:p>
          <w:p w14:paraId="411A3E88" w14:textId="77777777" w:rsidR="002C7690" w:rsidRDefault="002C7690" w:rsidP="00965D5E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更改名稱</w:t>
            </w:r>
          </w:p>
          <w:p w14:paraId="26DDAC31" w14:textId="77777777" w:rsidR="002C7690" w:rsidRDefault="002C7690" w:rsidP="00965D5E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增減學分數</w:t>
            </w:r>
          </w:p>
          <w:p w14:paraId="2123A3E7" w14:textId="77777777" w:rsidR="002C7690" w:rsidRDefault="002C7690" w:rsidP="00965D5E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刪除課程</w:t>
            </w:r>
          </w:p>
        </w:tc>
        <w:tc>
          <w:tcPr>
            <w:tcW w:w="1142" w:type="dxa"/>
          </w:tcPr>
          <w:p w14:paraId="6F538F0F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73A430DA" w14:textId="77777777" w:rsidR="002C7690" w:rsidRDefault="002C7690" w:rsidP="002D789F">
            <w:pPr>
              <w:pStyle w:val="TableParagraph"/>
              <w:ind w:right="3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7CF30584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12278F91" w14:textId="77777777" w:rsidR="002C7690" w:rsidRDefault="002C7690" w:rsidP="002D789F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</w:tcPr>
          <w:p w14:paraId="12BB75D6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CA44325" w14:textId="77777777" w:rsidR="002C7690" w:rsidRDefault="002C7690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4B0C952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0D281154" w14:textId="77777777" w:rsidR="002C7690" w:rsidRDefault="002C7690" w:rsidP="002D789F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552D8261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4DEFAC4A" w14:textId="77777777" w:rsidR="002C7690" w:rsidRDefault="002C7690" w:rsidP="002D789F">
            <w:pPr>
              <w:pStyle w:val="TableParagraph"/>
              <w:ind w:left="1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7EB15FAE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75B09D61" w14:textId="77777777" w:rsidR="002C7690" w:rsidRDefault="002C7690" w:rsidP="002D789F">
            <w:pPr>
              <w:pStyle w:val="TableParagraph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13928628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77316001" w14:textId="77777777" w:rsidR="002C7690" w:rsidRDefault="002C7690" w:rsidP="002D789F">
            <w:pPr>
              <w:pStyle w:val="TableParagraph"/>
              <w:ind w:right="2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3C3CFE66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0AF86899" w14:textId="77777777" w:rsidR="002C7690" w:rsidRDefault="002C7690" w:rsidP="002D789F">
            <w:pPr>
              <w:pStyle w:val="TableParagraph"/>
              <w:ind w:right="2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76D16B61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5B11521C" w14:textId="77777777" w:rsidR="002C7690" w:rsidRDefault="002C7690" w:rsidP="002D789F">
            <w:pPr>
              <w:pStyle w:val="TableParagraph"/>
              <w:ind w:right="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  <w:p w14:paraId="4287EF56" w14:textId="77777777" w:rsidR="00743716" w:rsidRPr="00743716" w:rsidRDefault="00743716" w:rsidP="00743716">
            <w:pPr>
              <w:pStyle w:val="TableParagraph"/>
              <w:ind w:right="204"/>
              <w:jc w:val="righ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3F5970C" w14:textId="77777777" w:rsidR="002C7690" w:rsidRDefault="002C7690" w:rsidP="002D789F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2FB09B46" w14:textId="77777777" w:rsidR="002C7690" w:rsidRDefault="002C7690" w:rsidP="002D789F">
            <w:pPr>
              <w:pStyle w:val="TableParagraph"/>
              <w:ind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6517F1" w14:paraId="7FC2A348" w14:textId="77777777" w:rsidTr="00AE1F45">
        <w:trPr>
          <w:trHeight w:val="251"/>
        </w:trPr>
        <w:tc>
          <w:tcPr>
            <w:tcW w:w="1144" w:type="dxa"/>
            <w:vMerge w:val="restart"/>
            <w:tcBorders>
              <w:top w:val="nil"/>
            </w:tcBorders>
          </w:tcPr>
          <w:p w14:paraId="629476BD" w14:textId="77777777" w:rsidR="006517F1" w:rsidRDefault="006517F1" w:rsidP="00B67E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非新設系所、學位</w:t>
            </w:r>
          </w:p>
          <w:p w14:paraId="749C0A0C" w14:textId="77777777" w:rsidR="006517F1" w:rsidRDefault="006517F1" w:rsidP="00B67E83">
            <w:pPr>
              <w:pStyle w:val="TableParagraph"/>
              <w:spacing w:line="256" w:lineRule="auto"/>
              <w:ind w:right="29"/>
              <w:rPr>
                <w:rFonts w:ascii="Times New Roman"/>
                <w:sz w:val="18"/>
              </w:rPr>
            </w:pPr>
            <w:r>
              <w:rPr>
                <w:sz w:val="24"/>
              </w:rPr>
              <w:t>學程課程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13A62F3" w14:textId="77777777" w:rsidR="006517F1" w:rsidRDefault="006517F1" w:rsidP="00290926">
            <w:pPr>
              <w:pStyle w:val="TableParagraph"/>
              <w:spacing w:line="231" w:lineRule="exact"/>
              <w:ind w:left="65" w:right="60"/>
              <w:jc w:val="center"/>
              <w:rPr>
                <w:sz w:val="24"/>
              </w:rPr>
            </w:pPr>
            <w:r>
              <w:rPr>
                <w:sz w:val="24"/>
              </w:rPr>
              <w:t>科目</w:t>
            </w:r>
          </w:p>
        </w:tc>
        <w:tc>
          <w:tcPr>
            <w:tcW w:w="2276" w:type="dxa"/>
            <w:vMerge w:val="restart"/>
          </w:tcPr>
          <w:p w14:paraId="57F2D007" w14:textId="77777777" w:rsidR="006517F1" w:rsidRDefault="006517F1" w:rsidP="00965D5E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8" w:line="331" w:lineRule="exact"/>
              <w:rPr>
                <w:sz w:val="24"/>
              </w:rPr>
            </w:pPr>
            <w:r>
              <w:rPr>
                <w:sz w:val="24"/>
              </w:rPr>
              <w:t>更改修別</w:t>
            </w:r>
          </w:p>
        </w:tc>
        <w:tc>
          <w:tcPr>
            <w:tcW w:w="1142" w:type="dxa"/>
            <w:vMerge w:val="restart"/>
          </w:tcPr>
          <w:p w14:paraId="19238EE3" w14:textId="77777777" w:rsidR="006517F1" w:rsidRDefault="002D789F" w:rsidP="002D789F">
            <w:pPr>
              <w:pStyle w:val="TableParagraph"/>
              <w:spacing w:before="53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</w:t>
            </w:r>
            <w:r w:rsidR="006517F1"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  <w:vMerge w:val="restart"/>
          </w:tcPr>
          <w:p w14:paraId="042D54FD" w14:textId="77777777" w:rsidR="006517F1" w:rsidRDefault="006517F1" w:rsidP="002D789F">
            <w:pPr>
              <w:pStyle w:val="TableParagraph"/>
              <w:spacing w:before="53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  <w:vMerge w:val="restart"/>
          </w:tcPr>
          <w:p w14:paraId="5A221C11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14:paraId="699B8DD1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14:paraId="0F9C7C5F" w14:textId="77777777" w:rsidR="006517F1" w:rsidRDefault="006517F1" w:rsidP="002D789F">
            <w:pPr>
              <w:pStyle w:val="TableParagraph"/>
              <w:spacing w:before="53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  <w:vMerge w:val="restart"/>
          </w:tcPr>
          <w:p w14:paraId="015BFC24" w14:textId="77777777" w:rsidR="006517F1" w:rsidRDefault="006517F1" w:rsidP="002D789F">
            <w:pPr>
              <w:pStyle w:val="TableParagraph"/>
              <w:spacing w:before="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  <w:vMerge w:val="restart"/>
          </w:tcPr>
          <w:p w14:paraId="40E4AA53" w14:textId="77777777" w:rsidR="006517F1" w:rsidRDefault="006517F1" w:rsidP="002D789F">
            <w:pPr>
              <w:pStyle w:val="TableParagraph"/>
              <w:spacing w:before="53"/>
              <w:ind w:lef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  <w:vMerge w:val="restart"/>
          </w:tcPr>
          <w:p w14:paraId="1F67034E" w14:textId="77777777" w:rsidR="006517F1" w:rsidRDefault="006517F1" w:rsidP="002D789F">
            <w:pPr>
              <w:pStyle w:val="TableParagraph"/>
              <w:spacing w:before="53"/>
              <w:ind w:righ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Merge w:val="restart"/>
          </w:tcPr>
          <w:p w14:paraId="4DF67B69" w14:textId="77777777" w:rsidR="006517F1" w:rsidRDefault="006517F1" w:rsidP="002D789F">
            <w:pPr>
              <w:pStyle w:val="TableParagraph"/>
              <w:spacing w:before="53"/>
              <w:ind w:left="1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  <w:vMerge w:val="restart"/>
          </w:tcPr>
          <w:p w14:paraId="03E94E34" w14:textId="77777777" w:rsidR="006517F1" w:rsidRDefault="006517F1" w:rsidP="002D789F">
            <w:pPr>
              <w:pStyle w:val="TableParagraph"/>
              <w:spacing w:before="53"/>
              <w:ind w:lef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Merge w:val="restart"/>
          </w:tcPr>
          <w:p w14:paraId="2869D950" w14:textId="77777777" w:rsidR="006517F1" w:rsidRDefault="006517F1" w:rsidP="002D789F">
            <w:pPr>
              <w:pStyle w:val="TableParagraph"/>
              <w:spacing w:before="53"/>
              <w:ind w:lef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6517F1" w14:paraId="609887CB" w14:textId="77777777" w:rsidTr="00AE1F45">
        <w:trPr>
          <w:trHeight w:val="333"/>
        </w:trPr>
        <w:tc>
          <w:tcPr>
            <w:tcW w:w="1144" w:type="dxa"/>
            <w:vMerge/>
          </w:tcPr>
          <w:p w14:paraId="68FEFD76" w14:textId="77777777" w:rsidR="006517F1" w:rsidRDefault="006517F1" w:rsidP="00B67E83">
            <w:pPr>
              <w:pStyle w:val="TableParagraph"/>
              <w:spacing w:line="256" w:lineRule="auto"/>
              <w:ind w:right="29"/>
              <w:rPr>
                <w:sz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</w:tcBorders>
          </w:tcPr>
          <w:p w14:paraId="194E7EE5" w14:textId="77777777" w:rsidR="006517F1" w:rsidRDefault="006517F1" w:rsidP="00290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366E7A9" w14:textId="77777777" w:rsidR="006517F1" w:rsidRDefault="006517F1" w:rsidP="00290926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DD241BE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630FFE6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0D5E747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9168EFE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51789E62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B60F5F6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71C8A878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9F3F616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5F347272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7A17720D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707F597A" w14:textId="77777777" w:rsidR="006517F1" w:rsidRDefault="006517F1" w:rsidP="002D789F">
            <w:pPr>
              <w:jc w:val="center"/>
              <w:rPr>
                <w:sz w:val="2"/>
                <w:szCs w:val="2"/>
              </w:rPr>
            </w:pPr>
          </w:p>
        </w:tc>
      </w:tr>
      <w:tr w:rsidR="006517F1" w14:paraId="3D910338" w14:textId="77777777" w:rsidTr="00AE1F45">
        <w:trPr>
          <w:trHeight w:val="520"/>
        </w:trPr>
        <w:tc>
          <w:tcPr>
            <w:tcW w:w="1144" w:type="dxa"/>
            <w:vMerge/>
          </w:tcPr>
          <w:p w14:paraId="569E54EE" w14:textId="77777777" w:rsidR="006517F1" w:rsidRDefault="006517F1" w:rsidP="00B67E83">
            <w:pPr>
              <w:pStyle w:val="TableParagraph"/>
              <w:spacing w:line="256" w:lineRule="auto"/>
              <w:ind w:right="29"/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14:paraId="132D14AB" w14:textId="77777777" w:rsidR="006517F1" w:rsidRDefault="006517F1" w:rsidP="0029092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14:paraId="437E8E4E" w14:textId="77777777" w:rsidR="006517F1" w:rsidRDefault="006517F1" w:rsidP="00965D5E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更改開課年級學期</w:t>
            </w:r>
          </w:p>
          <w:p w14:paraId="69262A4A" w14:textId="77777777" w:rsidR="006517F1" w:rsidRDefault="006517F1" w:rsidP="00965D5E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更改上課時數</w:t>
            </w:r>
          </w:p>
        </w:tc>
        <w:tc>
          <w:tcPr>
            <w:tcW w:w="1142" w:type="dxa"/>
          </w:tcPr>
          <w:p w14:paraId="78313E8F" w14:textId="77777777" w:rsidR="006517F1" w:rsidRDefault="006517F1" w:rsidP="002D789F">
            <w:pPr>
              <w:pStyle w:val="TableParagraph"/>
              <w:spacing w:before="132"/>
              <w:ind w:right="3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1439E073" w14:textId="77777777" w:rsidR="006517F1" w:rsidRDefault="006517F1" w:rsidP="002D789F">
            <w:pPr>
              <w:pStyle w:val="TableParagraph"/>
              <w:spacing w:before="132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</w:tcPr>
          <w:p w14:paraId="0B644FDB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2584141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ECC1309" w14:textId="77777777" w:rsidR="006517F1" w:rsidRDefault="006517F1" w:rsidP="002D789F">
            <w:pPr>
              <w:pStyle w:val="TableParagraph"/>
              <w:spacing w:before="132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6603117D" w14:textId="77777777" w:rsidR="006517F1" w:rsidRDefault="006517F1" w:rsidP="002D789F">
            <w:pPr>
              <w:pStyle w:val="TableParagraph"/>
              <w:spacing w:before="132"/>
              <w:ind w:left="1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1EC2E4B8" w14:textId="77777777" w:rsidR="006517F1" w:rsidRDefault="006517F1" w:rsidP="002D789F">
            <w:pPr>
              <w:pStyle w:val="TableParagraph"/>
              <w:spacing w:before="132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35CD276F" w14:textId="77777777" w:rsidR="006517F1" w:rsidRDefault="006517F1" w:rsidP="002D789F">
            <w:pPr>
              <w:pStyle w:val="TableParagraph"/>
              <w:spacing w:before="132"/>
              <w:ind w:right="2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1A6E96D5" w14:textId="77777777" w:rsidR="006517F1" w:rsidRDefault="006517F1" w:rsidP="002D789F">
            <w:pPr>
              <w:pStyle w:val="TableParagraph"/>
              <w:spacing w:before="132"/>
              <w:ind w:right="2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1F9D2420" w14:textId="77777777" w:rsidR="006517F1" w:rsidRDefault="006517F1" w:rsidP="002D789F">
            <w:pPr>
              <w:pStyle w:val="TableParagraph"/>
              <w:spacing w:before="132"/>
              <w:ind w:right="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6A7FA2AF" w14:textId="77777777" w:rsidR="006517F1" w:rsidRDefault="006517F1" w:rsidP="002D789F">
            <w:pPr>
              <w:pStyle w:val="TableParagraph"/>
              <w:spacing w:before="132"/>
              <w:ind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6517F1" w14:paraId="0834CA95" w14:textId="77777777" w:rsidTr="00020016">
        <w:trPr>
          <w:trHeight w:val="468"/>
        </w:trPr>
        <w:tc>
          <w:tcPr>
            <w:tcW w:w="1144" w:type="dxa"/>
            <w:vMerge/>
          </w:tcPr>
          <w:p w14:paraId="7F35478B" w14:textId="77777777" w:rsidR="006517F1" w:rsidRDefault="006517F1" w:rsidP="00B67E83">
            <w:pPr>
              <w:pStyle w:val="TableParagraph"/>
              <w:spacing w:line="256" w:lineRule="auto"/>
              <w:ind w:right="29"/>
              <w:rPr>
                <w:sz w:val="24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14:paraId="3A069549" w14:textId="77777777" w:rsidR="006517F1" w:rsidRDefault="006517F1" w:rsidP="00290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2999D9AD" w14:textId="77777777" w:rsidR="006517F1" w:rsidRDefault="006517F1" w:rsidP="00965D5E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8" w:line="331" w:lineRule="exact"/>
              <w:rPr>
                <w:sz w:val="24"/>
              </w:rPr>
            </w:pPr>
            <w:r>
              <w:rPr>
                <w:sz w:val="24"/>
              </w:rPr>
              <w:t>新增課程</w:t>
            </w:r>
          </w:p>
        </w:tc>
        <w:tc>
          <w:tcPr>
            <w:tcW w:w="1142" w:type="dxa"/>
          </w:tcPr>
          <w:p w14:paraId="0E40989E" w14:textId="77777777" w:rsidR="006517F1" w:rsidRDefault="006517F1" w:rsidP="002D789F">
            <w:pPr>
              <w:pStyle w:val="TableParagraph"/>
              <w:spacing w:before="53"/>
              <w:ind w:right="3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5F2BA5E9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888C48C" w14:textId="77777777" w:rsidR="006517F1" w:rsidRDefault="006517F1" w:rsidP="002D789F">
            <w:pPr>
              <w:pStyle w:val="TableParagraph"/>
              <w:spacing w:before="53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</w:tcPr>
          <w:p w14:paraId="21E8EDBA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FF4BB41" w14:textId="77777777" w:rsidR="006517F1" w:rsidRDefault="006517F1" w:rsidP="002D789F">
            <w:pPr>
              <w:pStyle w:val="TableParagraph"/>
              <w:spacing w:before="53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6AC09FC7" w14:textId="77777777" w:rsidR="006517F1" w:rsidRDefault="006517F1" w:rsidP="002D789F">
            <w:pPr>
              <w:pStyle w:val="TableParagraph"/>
              <w:spacing w:before="53"/>
              <w:ind w:left="1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7ABE762C" w14:textId="77777777" w:rsidR="006517F1" w:rsidRDefault="006517F1" w:rsidP="002D789F">
            <w:pPr>
              <w:pStyle w:val="TableParagraph"/>
              <w:spacing w:before="53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77C870DD" w14:textId="77777777" w:rsidR="006517F1" w:rsidRDefault="006517F1" w:rsidP="002D789F">
            <w:pPr>
              <w:pStyle w:val="TableParagraph"/>
              <w:spacing w:before="53"/>
              <w:ind w:right="2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5F9ECA4A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69C36A66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08D5AC04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517F1" w14:paraId="34E717A6" w14:textId="77777777" w:rsidTr="00020016">
        <w:trPr>
          <w:trHeight w:val="418"/>
        </w:trPr>
        <w:tc>
          <w:tcPr>
            <w:tcW w:w="1144" w:type="dxa"/>
            <w:vMerge/>
          </w:tcPr>
          <w:p w14:paraId="6C4C6149" w14:textId="77777777" w:rsidR="006517F1" w:rsidRDefault="006517F1" w:rsidP="00B67E83">
            <w:pPr>
              <w:pStyle w:val="TableParagraph"/>
              <w:spacing w:line="256" w:lineRule="auto"/>
              <w:ind w:right="29"/>
              <w:rPr>
                <w:sz w:val="24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93D1F56" w14:textId="77777777" w:rsidR="006517F1" w:rsidRDefault="006517F1" w:rsidP="00290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48E7FCC9" w14:textId="77777777" w:rsidR="006517F1" w:rsidRDefault="006517F1" w:rsidP="00965D5E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8" w:line="331" w:lineRule="exact"/>
              <w:rPr>
                <w:sz w:val="24"/>
              </w:rPr>
            </w:pPr>
            <w:r>
              <w:rPr>
                <w:sz w:val="24"/>
              </w:rPr>
              <w:t>更改修別</w:t>
            </w:r>
          </w:p>
        </w:tc>
        <w:tc>
          <w:tcPr>
            <w:tcW w:w="1142" w:type="dxa"/>
          </w:tcPr>
          <w:p w14:paraId="06D97CFF" w14:textId="77777777" w:rsidR="006517F1" w:rsidRDefault="006517F1" w:rsidP="002D789F">
            <w:pPr>
              <w:pStyle w:val="TableParagraph"/>
              <w:spacing w:before="53"/>
              <w:ind w:right="3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609CEB2C" w14:textId="77777777" w:rsidR="006517F1" w:rsidRDefault="006517F1" w:rsidP="002D789F">
            <w:pPr>
              <w:pStyle w:val="TableParagraph"/>
              <w:spacing w:before="53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</w:tcPr>
          <w:p w14:paraId="7EF6DB16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F3FCE9B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DE5F4A4" w14:textId="77777777" w:rsidR="006517F1" w:rsidRDefault="006517F1" w:rsidP="002D789F">
            <w:pPr>
              <w:pStyle w:val="TableParagraph"/>
              <w:spacing w:before="53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69E6F35E" w14:textId="77777777" w:rsidR="006517F1" w:rsidRDefault="006517F1" w:rsidP="002D789F">
            <w:pPr>
              <w:pStyle w:val="TableParagraph"/>
              <w:spacing w:before="53"/>
              <w:ind w:left="1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5C135B67" w14:textId="77777777" w:rsidR="006517F1" w:rsidRDefault="006517F1" w:rsidP="002D789F">
            <w:pPr>
              <w:pStyle w:val="TableParagraph"/>
              <w:spacing w:before="53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6DA65ABA" w14:textId="77777777" w:rsidR="006517F1" w:rsidRDefault="006517F1" w:rsidP="002D789F">
            <w:pPr>
              <w:pStyle w:val="TableParagraph"/>
              <w:spacing w:before="53"/>
              <w:ind w:right="2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21F38962" w14:textId="77777777" w:rsidR="006517F1" w:rsidRDefault="006517F1" w:rsidP="002D789F">
            <w:pPr>
              <w:pStyle w:val="TableParagraph"/>
              <w:spacing w:before="53"/>
              <w:ind w:right="2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</w:tcPr>
          <w:p w14:paraId="16EA392A" w14:textId="77777777" w:rsidR="006517F1" w:rsidRDefault="006517F1" w:rsidP="002D789F">
            <w:pPr>
              <w:pStyle w:val="TableParagraph"/>
              <w:spacing w:before="53"/>
              <w:ind w:right="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</w:tcPr>
          <w:p w14:paraId="329FBB74" w14:textId="77777777" w:rsidR="006517F1" w:rsidRDefault="006517F1" w:rsidP="002D789F">
            <w:pPr>
              <w:pStyle w:val="TableParagraph"/>
              <w:spacing w:before="53"/>
              <w:ind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6517F1" w14:paraId="3F004E3F" w14:textId="77777777" w:rsidTr="00AE1F45">
        <w:trPr>
          <w:trHeight w:val="780"/>
        </w:trPr>
        <w:tc>
          <w:tcPr>
            <w:tcW w:w="1144" w:type="dxa"/>
            <w:vMerge/>
          </w:tcPr>
          <w:p w14:paraId="20831239" w14:textId="77777777" w:rsidR="006517F1" w:rsidRDefault="006517F1" w:rsidP="00B67E83">
            <w:pPr>
              <w:pStyle w:val="TableParagraph"/>
              <w:spacing w:line="256" w:lineRule="auto"/>
              <w:ind w:right="29"/>
              <w:rPr>
                <w:sz w:val="24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F5EE328" w14:textId="77777777" w:rsidR="006517F1" w:rsidRDefault="006517F1" w:rsidP="00290926">
            <w:pPr>
              <w:pStyle w:val="TableParagraph"/>
              <w:spacing w:line="299" w:lineRule="exact"/>
              <w:ind w:left="65" w:right="60"/>
              <w:jc w:val="center"/>
              <w:rPr>
                <w:sz w:val="24"/>
              </w:rPr>
            </w:pPr>
            <w:r>
              <w:rPr>
                <w:sz w:val="24"/>
              </w:rPr>
              <w:t>專業選修</w:t>
            </w:r>
          </w:p>
          <w:p w14:paraId="563D5630" w14:textId="77777777" w:rsidR="006517F1" w:rsidRDefault="006517F1" w:rsidP="00290926">
            <w:pPr>
              <w:pStyle w:val="TableParagraph"/>
              <w:spacing w:before="24"/>
              <w:ind w:left="65" w:right="60"/>
              <w:jc w:val="center"/>
              <w:rPr>
                <w:sz w:val="24"/>
              </w:rPr>
            </w:pPr>
            <w:r>
              <w:rPr>
                <w:sz w:val="24"/>
              </w:rPr>
              <w:t>科目</w:t>
            </w:r>
          </w:p>
        </w:tc>
        <w:tc>
          <w:tcPr>
            <w:tcW w:w="2276" w:type="dxa"/>
          </w:tcPr>
          <w:p w14:paraId="0A20556B" w14:textId="77777777" w:rsidR="006517F1" w:rsidRDefault="006517F1" w:rsidP="00965D5E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更改名稱</w:t>
            </w:r>
          </w:p>
          <w:p w14:paraId="1579A584" w14:textId="77777777" w:rsidR="006517F1" w:rsidRDefault="006517F1" w:rsidP="00965D5E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增減學分數</w:t>
            </w:r>
          </w:p>
          <w:p w14:paraId="76CF82E8" w14:textId="77777777" w:rsidR="006517F1" w:rsidRDefault="006517F1" w:rsidP="00965D5E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刪除課程</w:t>
            </w:r>
          </w:p>
        </w:tc>
        <w:tc>
          <w:tcPr>
            <w:tcW w:w="1142" w:type="dxa"/>
          </w:tcPr>
          <w:p w14:paraId="11DDE2D7" w14:textId="77777777" w:rsidR="006517F1" w:rsidRDefault="006517F1" w:rsidP="002D789F">
            <w:pPr>
              <w:pStyle w:val="TableParagraph"/>
              <w:spacing w:before="12"/>
              <w:jc w:val="center"/>
              <w:rPr>
                <w:sz w:val="18"/>
              </w:rPr>
            </w:pPr>
          </w:p>
          <w:p w14:paraId="0853FC98" w14:textId="77777777" w:rsidR="006517F1" w:rsidRDefault="006517F1" w:rsidP="002D789F">
            <w:pPr>
              <w:pStyle w:val="TableParagraph"/>
              <w:spacing w:before="1"/>
              <w:ind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190E0653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A154CFB" w14:textId="77777777" w:rsidR="006517F1" w:rsidRDefault="006517F1" w:rsidP="002D789F">
            <w:pPr>
              <w:pStyle w:val="TableParagraph"/>
              <w:spacing w:before="12"/>
              <w:jc w:val="center"/>
              <w:rPr>
                <w:sz w:val="18"/>
              </w:rPr>
            </w:pPr>
          </w:p>
          <w:p w14:paraId="2E37272E" w14:textId="77777777" w:rsidR="006517F1" w:rsidRDefault="006517F1" w:rsidP="002D789F"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</w:tcPr>
          <w:p w14:paraId="14E6DC11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7952F2C" w14:textId="77777777" w:rsidR="006517F1" w:rsidRDefault="006517F1" w:rsidP="002D789F">
            <w:pPr>
              <w:pStyle w:val="TableParagraph"/>
              <w:spacing w:before="12"/>
              <w:jc w:val="center"/>
              <w:rPr>
                <w:sz w:val="18"/>
              </w:rPr>
            </w:pPr>
          </w:p>
          <w:p w14:paraId="313F9143" w14:textId="77777777" w:rsidR="006517F1" w:rsidRDefault="006517F1" w:rsidP="002D789F"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6EB48EEE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1FDC2744" w14:textId="77777777" w:rsidR="006517F1" w:rsidRDefault="006517F1" w:rsidP="002D789F">
            <w:pPr>
              <w:pStyle w:val="TableParagraph"/>
              <w:spacing w:before="12"/>
              <w:jc w:val="center"/>
              <w:rPr>
                <w:sz w:val="18"/>
              </w:rPr>
            </w:pPr>
          </w:p>
          <w:p w14:paraId="5BDB1745" w14:textId="77777777" w:rsidR="006517F1" w:rsidRDefault="006517F1" w:rsidP="002D789F">
            <w:pPr>
              <w:pStyle w:val="TableParagraph"/>
              <w:spacing w:before="1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7F189B69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6E0F1A2E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546C4D79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59E4F10C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517F1" w14:paraId="11152DE7" w14:textId="77777777" w:rsidTr="00AE1F45">
        <w:trPr>
          <w:trHeight w:val="520"/>
        </w:trPr>
        <w:tc>
          <w:tcPr>
            <w:tcW w:w="1144" w:type="dxa"/>
            <w:vMerge/>
          </w:tcPr>
          <w:p w14:paraId="09C6AE84" w14:textId="77777777" w:rsidR="006517F1" w:rsidRDefault="006517F1" w:rsidP="00290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14:paraId="2621B973" w14:textId="77777777" w:rsidR="006517F1" w:rsidRDefault="006517F1" w:rsidP="00290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76D42CCB" w14:textId="77777777" w:rsidR="006517F1" w:rsidRDefault="006517F1" w:rsidP="00965D5E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更改開課年級學期</w:t>
            </w:r>
          </w:p>
          <w:p w14:paraId="44C7548B" w14:textId="77777777" w:rsidR="006517F1" w:rsidRDefault="009D4232" w:rsidP="00965D5E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更改</w:t>
            </w:r>
            <w:r>
              <w:rPr>
                <w:rFonts w:hint="eastAsia"/>
                <w:sz w:val="24"/>
              </w:rPr>
              <w:t>學</w:t>
            </w:r>
            <w:r w:rsidR="006517F1">
              <w:rPr>
                <w:sz w:val="24"/>
              </w:rPr>
              <w:t>時數</w:t>
            </w:r>
          </w:p>
        </w:tc>
        <w:tc>
          <w:tcPr>
            <w:tcW w:w="1142" w:type="dxa"/>
          </w:tcPr>
          <w:p w14:paraId="2E032872" w14:textId="77777777" w:rsidR="006517F1" w:rsidRDefault="006517F1" w:rsidP="002D789F">
            <w:pPr>
              <w:pStyle w:val="TableParagraph"/>
              <w:spacing w:before="134"/>
              <w:ind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</w:tcPr>
          <w:p w14:paraId="4A336FFC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25BF6D5" w14:textId="77777777" w:rsidR="006517F1" w:rsidRDefault="006517F1" w:rsidP="002D789F">
            <w:pPr>
              <w:pStyle w:val="TableParagraph"/>
              <w:spacing w:before="134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</w:tcPr>
          <w:p w14:paraId="0D190C85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501F434" w14:textId="77777777" w:rsidR="006517F1" w:rsidRDefault="006517F1" w:rsidP="002D789F">
            <w:pPr>
              <w:pStyle w:val="TableParagraph"/>
              <w:spacing w:before="134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</w:tcPr>
          <w:p w14:paraId="070236FA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7B03BE41" w14:textId="77777777" w:rsidR="006517F1" w:rsidRDefault="006517F1" w:rsidP="002D789F">
            <w:pPr>
              <w:pStyle w:val="TableParagraph"/>
              <w:spacing w:before="134"/>
              <w:ind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</w:tcPr>
          <w:p w14:paraId="59A6AE9C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6A857F32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1E6D89EB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6B50AD4C" w14:textId="77777777" w:rsidR="006517F1" w:rsidRDefault="006517F1" w:rsidP="002D789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905C4" w14:paraId="1C781E7B" w14:textId="77777777" w:rsidTr="002905C4">
        <w:trPr>
          <w:trHeight w:val="1140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14:paraId="748EC2F8" w14:textId="77777777" w:rsidR="002905C4" w:rsidRDefault="002905C4" w:rsidP="00290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23DA8BF2" w14:textId="77777777" w:rsidR="002905C4" w:rsidRDefault="002905C4" w:rsidP="002905C4">
            <w:pPr>
              <w:pStyle w:val="TableParagraph"/>
              <w:spacing w:line="261" w:lineRule="exact"/>
              <w:ind w:left="65" w:right="55"/>
              <w:jc w:val="center"/>
            </w:pPr>
            <w:r>
              <w:rPr>
                <w:sz w:val="24"/>
              </w:rPr>
              <w:t>備註欄</w:t>
            </w:r>
          </w:p>
        </w:tc>
        <w:tc>
          <w:tcPr>
            <w:tcW w:w="2276" w:type="dxa"/>
          </w:tcPr>
          <w:p w14:paraId="12379377" w14:textId="77777777" w:rsidR="002905C4" w:rsidRDefault="002905C4" w:rsidP="00965D5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66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異動其他註記事項</w:t>
            </w:r>
            <w:r>
              <w:rPr>
                <w:rFonts w:hint="eastAsia"/>
                <w:spacing w:val="14"/>
                <w:sz w:val="24"/>
              </w:rPr>
              <w:t>，如分組</w:t>
            </w:r>
          </w:p>
          <w:p w14:paraId="7920F9D2" w14:textId="77777777" w:rsidR="002905C4" w:rsidRDefault="002905C4" w:rsidP="002905C4">
            <w:pPr>
              <w:pStyle w:val="TableParagraph"/>
              <w:spacing w:before="14" w:line="187" w:lineRule="auto"/>
              <w:ind w:left="217" w:right="8"/>
              <w:rPr>
                <w:sz w:val="24"/>
              </w:rPr>
            </w:pPr>
            <w:r>
              <w:rPr>
                <w:sz w:val="24"/>
              </w:rPr>
              <w:t>（不含全校性畢業門檻及畢業總學分數）</w:t>
            </w:r>
          </w:p>
        </w:tc>
        <w:tc>
          <w:tcPr>
            <w:tcW w:w="1142" w:type="dxa"/>
            <w:vAlign w:val="center"/>
          </w:tcPr>
          <w:p w14:paraId="011CD2F9" w14:textId="77777777" w:rsidR="002905C4" w:rsidRDefault="002905C4" w:rsidP="002905C4">
            <w:pPr>
              <w:pStyle w:val="TableParagraph"/>
              <w:spacing w:before="161"/>
              <w:ind w:left="3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2" w:type="dxa"/>
            <w:vAlign w:val="center"/>
          </w:tcPr>
          <w:p w14:paraId="49D63A4D" w14:textId="77777777" w:rsidR="002905C4" w:rsidRDefault="002905C4" w:rsidP="002905C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3A877D62" w14:textId="77777777" w:rsidR="002905C4" w:rsidRDefault="002905C4" w:rsidP="002905C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7AE1DCA2" w14:textId="77777777" w:rsidR="002905C4" w:rsidRDefault="002905C4" w:rsidP="002905C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4" w:type="dxa"/>
            <w:vAlign w:val="center"/>
          </w:tcPr>
          <w:p w14:paraId="45DA305B" w14:textId="77777777" w:rsidR="002905C4" w:rsidRDefault="002905C4" w:rsidP="002905C4">
            <w:pPr>
              <w:pStyle w:val="TableParagraph"/>
              <w:spacing w:before="16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  <w:vAlign w:val="center"/>
          </w:tcPr>
          <w:p w14:paraId="5E7DF67D" w14:textId="77777777" w:rsidR="002905C4" w:rsidRDefault="002905C4" w:rsidP="002905C4">
            <w:pPr>
              <w:pStyle w:val="TableParagraph"/>
              <w:spacing w:before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  <w:vAlign w:val="center"/>
          </w:tcPr>
          <w:p w14:paraId="2165F4AD" w14:textId="77777777" w:rsidR="002905C4" w:rsidRDefault="002905C4" w:rsidP="002905C4">
            <w:pPr>
              <w:pStyle w:val="TableParagraph"/>
              <w:spacing w:before="16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  <w:vAlign w:val="center"/>
          </w:tcPr>
          <w:p w14:paraId="5F684D77" w14:textId="77777777" w:rsidR="002905C4" w:rsidRDefault="002905C4" w:rsidP="002905C4">
            <w:pPr>
              <w:pStyle w:val="TableParagraph"/>
              <w:spacing w:before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Align w:val="center"/>
          </w:tcPr>
          <w:p w14:paraId="3F70A60C" w14:textId="77777777" w:rsidR="002905C4" w:rsidRDefault="002905C4" w:rsidP="002905C4">
            <w:pPr>
              <w:pStyle w:val="TableParagraph"/>
              <w:spacing w:before="161"/>
              <w:ind w:left="1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  <w:vAlign w:val="center"/>
          </w:tcPr>
          <w:p w14:paraId="5F9EEFB3" w14:textId="77777777" w:rsidR="002905C4" w:rsidRDefault="002905C4" w:rsidP="002905C4">
            <w:pPr>
              <w:pStyle w:val="TableParagraph"/>
              <w:spacing w:before="161"/>
              <w:ind w:lef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Align w:val="center"/>
          </w:tcPr>
          <w:p w14:paraId="6F5EA1F5" w14:textId="77777777" w:rsidR="002905C4" w:rsidRDefault="002905C4" w:rsidP="002905C4">
            <w:pPr>
              <w:pStyle w:val="TableParagraph"/>
              <w:spacing w:before="161"/>
              <w:ind w:lef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2905C4" w14:paraId="0EB1E589" w14:textId="77777777" w:rsidTr="00B27D7F">
        <w:trPr>
          <w:trHeight w:val="69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47360C81" w14:textId="77777777" w:rsidR="002905C4" w:rsidRPr="00B67E83" w:rsidRDefault="002905C4" w:rsidP="002905C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共授、跨領域學程</w:t>
            </w:r>
          </w:p>
        </w:tc>
        <w:tc>
          <w:tcPr>
            <w:tcW w:w="3113" w:type="dxa"/>
            <w:gridSpan w:val="2"/>
          </w:tcPr>
          <w:p w14:paraId="7F8A9710" w14:textId="77777777" w:rsidR="002905C4" w:rsidRPr="00D7476A" w:rsidRDefault="002905C4" w:rsidP="00965D5E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line="266" w:lineRule="exact"/>
              <w:ind w:left="146" w:hanging="146"/>
              <w:rPr>
                <w:spacing w:val="14"/>
                <w:sz w:val="24"/>
              </w:rPr>
            </w:pPr>
            <w:r w:rsidRPr="0041302B">
              <w:rPr>
                <w:rFonts w:hint="eastAsia"/>
                <w:spacing w:val="14"/>
                <w:sz w:val="24"/>
              </w:rPr>
              <w:t>新增、異動(檢附相關法規及規定之表格</w:t>
            </w:r>
            <w:r>
              <w:rPr>
                <w:rFonts w:hint="eastAsia"/>
                <w:spacing w:val="14"/>
                <w:sz w:val="24"/>
              </w:rPr>
              <w:t>)</w:t>
            </w:r>
          </w:p>
        </w:tc>
        <w:tc>
          <w:tcPr>
            <w:tcW w:w="1142" w:type="dxa"/>
            <w:vAlign w:val="center"/>
          </w:tcPr>
          <w:p w14:paraId="02D237BA" w14:textId="77777777" w:rsidR="002905C4" w:rsidRDefault="002905C4" w:rsidP="00E52226">
            <w:pPr>
              <w:pStyle w:val="TableParagraph"/>
              <w:spacing w:before="161"/>
              <w:ind w:left="39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55B0983C" w14:textId="77777777" w:rsidR="002905C4" w:rsidRDefault="002905C4" w:rsidP="00E5222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72CD2271" w14:textId="77777777" w:rsidR="002905C4" w:rsidRDefault="002905C4" w:rsidP="00E5222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42AF486E" w14:textId="77777777" w:rsidR="002905C4" w:rsidRDefault="002905C4" w:rsidP="00E5222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7A75B5" w14:textId="77777777" w:rsidR="002905C4" w:rsidRDefault="002905C4" w:rsidP="0069183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  <w:vAlign w:val="center"/>
          </w:tcPr>
          <w:p w14:paraId="4A02811D" w14:textId="77777777" w:rsidR="002905C4" w:rsidRDefault="002905C4" w:rsidP="00691839">
            <w:pPr>
              <w:pStyle w:val="TableParagraph"/>
              <w:spacing w:before="16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  <w:vAlign w:val="center"/>
          </w:tcPr>
          <w:p w14:paraId="5D1FFFA3" w14:textId="77777777" w:rsidR="002905C4" w:rsidRDefault="00AF19F2" w:rsidP="00AF19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  <w:sz w:val="24"/>
              </w:rPr>
              <w:t xml:space="preserve">  </w:t>
            </w:r>
            <w:r w:rsidR="002905C4"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  <w:vAlign w:val="center"/>
          </w:tcPr>
          <w:p w14:paraId="2F9F02B5" w14:textId="77777777" w:rsidR="002905C4" w:rsidRDefault="002905C4" w:rsidP="00691839">
            <w:pPr>
              <w:pStyle w:val="TableParagraph"/>
              <w:spacing w:before="16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Align w:val="center"/>
          </w:tcPr>
          <w:p w14:paraId="0237A237" w14:textId="77777777" w:rsidR="002905C4" w:rsidRDefault="002905C4" w:rsidP="00691839">
            <w:pPr>
              <w:pStyle w:val="TableParagraph"/>
              <w:spacing w:before="161"/>
              <w:ind w:left="18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  <w:vAlign w:val="center"/>
          </w:tcPr>
          <w:p w14:paraId="2B56BDE5" w14:textId="77777777" w:rsidR="002905C4" w:rsidRDefault="002905C4" w:rsidP="00691839">
            <w:pPr>
              <w:pStyle w:val="TableParagraph"/>
              <w:spacing w:before="161"/>
              <w:ind w:lef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Align w:val="center"/>
          </w:tcPr>
          <w:p w14:paraId="39BFD096" w14:textId="77777777" w:rsidR="002905C4" w:rsidRDefault="002905C4" w:rsidP="00691839">
            <w:pPr>
              <w:pStyle w:val="TableParagraph"/>
              <w:spacing w:before="161"/>
              <w:ind w:left="176"/>
              <w:jc w:val="center"/>
              <w:rPr>
                <w:rFonts w:ascii="Times New Roman"/>
                <w:sz w:val="24"/>
              </w:rPr>
            </w:pPr>
          </w:p>
        </w:tc>
      </w:tr>
      <w:tr w:rsidR="00AF19F2" w14:paraId="267455EE" w14:textId="77777777" w:rsidTr="00B27D7F">
        <w:trPr>
          <w:trHeight w:val="1118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59BF607B" w14:textId="77777777" w:rsidR="00AF19F2" w:rsidRDefault="00AF19F2" w:rsidP="00AF19F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遠距</w:t>
            </w:r>
            <w:r w:rsidRPr="00B67E83">
              <w:rPr>
                <w:rFonts w:ascii="Times New Roman"/>
                <w:sz w:val="24"/>
                <w:szCs w:val="24"/>
              </w:rPr>
              <w:t>教學</w:t>
            </w:r>
            <w:r>
              <w:rPr>
                <w:rFonts w:ascii="Times New Roman" w:hint="eastAsia"/>
                <w:sz w:val="24"/>
                <w:szCs w:val="24"/>
              </w:rPr>
              <w:t>課程</w:t>
            </w:r>
          </w:p>
        </w:tc>
        <w:tc>
          <w:tcPr>
            <w:tcW w:w="3113" w:type="dxa"/>
            <w:gridSpan w:val="2"/>
          </w:tcPr>
          <w:p w14:paraId="1DE532DD" w14:textId="77777777" w:rsidR="00AF19F2" w:rsidRDefault="00AF19F2" w:rsidP="00AF19F2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line="266" w:lineRule="exact"/>
              <w:ind w:left="146" w:hanging="146"/>
              <w:rPr>
                <w:spacing w:val="14"/>
                <w:sz w:val="24"/>
              </w:rPr>
            </w:pPr>
            <w:r w:rsidRPr="0041302B">
              <w:rPr>
                <w:rFonts w:hint="eastAsia"/>
                <w:spacing w:val="14"/>
                <w:sz w:val="24"/>
              </w:rPr>
              <w:t>新增、異動(檢附相關法規及規定之表格</w:t>
            </w:r>
            <w:r>
              <w:rPr>
                <w:rFonts w:hint="eastAsia"/>
                <w:spacing w:val="14"/>
                <w:sz w:val="24"/>
              </w:rPr>
              <w:t>)</w:t>
            </w:r>
          </w:p>
          <w:p w14:paraId="7CDD1C80" w14:textId="77777777" w:rsidR="00AF19F2" w:rsidRPr="0041302B" w:rsidRDefault="00AF19F2" w:rsidP="00AF19F2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line="266" w:lineRule="exact"/>
              <w:ind w:left="149" w:hanging="149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院課程會議</w:t>
            </w:r>
            <w:r w:rsidRPr="00AF19F2">
              <w:rPr>
                <w:rFonts w:ascii="MS Gothic" w:eastAsia="MS Gothic" w:hAnsi="MS Gothic" w:cs="MS Gothic" w:hint="eastAsia"/>
                <w:spacing w:val="14"/>
                <w:sz w:val="24"/>
              </w:rPr>
              <w:t>➞</w:t>
            </w:r>
            <w:r w:rsidRPr="00AF19F2">
              <w:rPr>
                <w:rFonts w:hint="eastAsia"/>
                <w:b/>
                <w:spacing w:val="14"/>
                <w:sz w:val="24"/>
              </w:rPr>
              <w:t>遠距教學課程審查小組</w:t>
            </w:r>
            <w:r w:rsidRPr="00AF19F2">
              <w:rPr>
                <w:rFonts w:ascii="MS Gothic" w:eastAsia="MS Gothic" w:hAnsi="MS Gothic" w:cs="MS Gothic" w:hint="eastAsia"/>
                <w:spacing w:val="14"/>
                <w:sz w:val="24"/>
              </w:rPr>
              <w:t>➞</w:t>
            </w:r>
            <w:r w:rsidRPr="00AF19F2">
              <w:rPr>
                <w:rFonts w:hint="eastAsia"/>
                <w:spacing w:val="14"/>
                <w:sz w:val="24"/>
              </w:rPr>
              <w:t>校課程會議</w:t>
            </w:r>
          </w:p>
        </w:tc>
        <w:tc>
          <w:tcPr>
            <w:tcW w:w="1142" w:type="dxa"/>
            <w:vAlign w:val="center"/>
          </w:tcPr>
          <w:p w14:paraId="499B60FF" w14:textId="77777777" w:rsidR="00AF19F2" w:rsidRDefault="00AF19F2" w:rsidP="00AF19F2">
            <w:pPr>
              <w:pStyle w:val="TableParagraph"/>
              <w:spacing w:before="161"/>
              <w:ind w:left="39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68E4F246" w14:textId="77777777" w:rsidR="00AF19F2" w:rsidRDefault="00AF19F2" w:rsidP="00AF19F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322F46E4" w14:textId="77777777" w:rsidR="00AF19F2" w:rsidRDefault="00AF19F2" w:rsidP="00AF19F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5ABF5C0A" w14:textId="77777777" w:rsidR="00AF19F2" w:rsidRDefault="00AF19F2" w:rsidP="00AF19F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3AC2D9" w14:textId="77777777" w:rsidR="00AF19F2" w:rsidRDefault="00AF19F2" w:rsidP="00AF19F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38" w:type="dxa"/>
            <w:vAlign w:val="center"/>
          </w:tcPr>
          <w:p w14:paraId="3B51E928" w14:textId="77777777" w:rsidR="00AF19F2" w:rsidRDefault="00AF19F2" w:rsidP="00AF19F2">
            <w:pPr>
              <w:pStyle w:val="TableParagraph"/>
              <w:spacing w:before="16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  <w:vAlign w:val="center"/>
          </w:tcPr>
          <w:p w14:paraId="506A73C7" w14:textId="77777777" w:rsidR="00AF19F2" w:rsidRDefault="00AF19F2" w:rsidP="00AF19F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710" w:type="dxa"/>
            <w:vAlign w:val="center"/>
          </w:tcPr>
          <w:p w14:paraId="1EE887BD" w14:textId="77777777" w:rsidR="00AF19F2" w:rsidRDefault="00AF19F2" w:rsidP="00AF19F2">
            <w:pPr>
              <w:pStyle w:val="TableParagraph"/>
              <w:spacing w:before="16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Align w:val="center"/>
          </w:tcPr>
          <w:p w14:paraId="59AC2D75" w14:textId="77777777" w:rsidR="00AF19F2" w:rsidRDefault="00AF19F2" w:rsidP="00AF19F2">
            <w:pPr>
              <w:pStyle w:val="TableParagraph"/>
              <w:spacing w:before="161"/>
              <w:ind w:left="1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8" w:type="dxa"/>
            <w:vAlign w:val="center"/>
          </w:tcPr>
          <w:p w14:paraId="3D58CC81" w14:textId="77777777" w:rsidR="00AF19F2" w:rsidRDefault="00AF19F2" w:rsidP="00AF19F2">
            <w:pPr>
              <w:pStyle w:val="TableParagraph"/>
              <w:spacing w:before="161"/>
              <w:ind w:lef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71" w:type="dxa"/>
            <w:vAlign w:val="center"/>
          </w:tcPr>
          <w:p w14:paraId="12AA3307" w14:textId="77777777" w:rsidR="00AF19F2" w:rsidRDefault="000261A9" w:rsidP="00AF19F2">
            <w:pPr>
              <w:pStyle w:val="TableParagraph"/>
              <w:spacing w:before="161"/>
              <w:ind w:lef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</w:tr>
      <w:tr w:rsidR="00AF19F2" w14:paraId="0C13F784" w14:textId="77777777" w:rsidTr="00597A73">
        <w:trPr>
          <w:trHeight w:val="1402"/>
        </w:trPr>
        <w:tc>
          <w:tcPr>
            <w:tcW w:w="140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162C0" w14:textId="77777777" w:rsidR="00AF19F2" w:rsidRPr="00597A73" w:rsidRDefault="00AF19F2" w:rsidP="00D65CF7">
            <w:pPr>
              <w:pStyle w:val="TableParagraph"/>
              <w:snapToGrid w:val="0"/>
              <w:ind w:left="176"/>
              <w:jc w:val="both"/>
              <w:rPr>
                <w:rFonts w:ascii="Times New Roman"/>
                <w:sz w:val="24"/>
              </w:rPr>
            </w:pPr>
            <w:r w:rsidRPr="00597A73">
              <w:rPr>
                <w:rFonts w:ascii="Times New Roman" w:hint="eastAsia"/>
                <w:sz w:val="24"/>
              </w:rPr>
              <w:t>說明：</w:t>
            </w:r>
          </w:p>
          <w:p w14:paraId="2E06510B" w14:textId="4E1324D9" w:rsidR="00AF19F2" w:rsidRDefault="00AF19F2" w:rsidP="00D65CF7">
            <w:pPr>
              <w:pStyle w:val="TableParagraph"/>
              <w:numPr>
                <w:ilvl w:val="0"/>
                <w:numId w:val="22"/>
              </w:numPr>
              <w:snapToGrid w:val="0"/>
              <w:jc w:val="both"/>
              <w:rPr>
                <w:rFonts w:ascii="Times New Roman"/>
                <w:sz w:val="24"/>
              </w:rPr>
            </w:pPr>
            <w:r w:rsidRPr="00597A73">
              <w:rPr>
                <w:rFonts w:ascii="Times New Roman"/>
                <w:sz w:val="24"/>
              </w:rPr>
              <w:t>本校各</w:t>
            </w:r>
            <w:r w:rsidR="009D7076">
              <w:rPr>
                <w:rFonts w:ascii="Times New Roman"/>
                <w:sz w:val="24"/>
              </w:rPr>
              <w:t>系</w:t>
            </w:r>
            <w:r w:rsidR="009D7076">
              <w:rPr>
                <w:rFonts w:ascii="Times New Roman"/>
                <w:sz w:val="24"/>
              </w:rPr>
              <w:t>(</w:t>
            </w:r>
            <w:r w:rsidR="009D7076">
              <w:rPr>
                <w:rFonts w:ascii="Times New Roman"/>
                <w:sz w:val="24"/>
              </w:rPr>
              <w:t>所</w:t>
            </w:r>
            <w:r w:rsidR="009D7076">
              <w:rPr>
                <w:rFonts w:ascii="Times New Roman"/>
                <w:sz w:val="24"/>
              </w:rPr>
              <w:t>)</w:t>
            </w:r>
            <w:r w:rsidR="009D7076">
              <w:rPr>
                <w:rFonts w:ascii="Times New Roman"/>
                <w:sz w:val="24"/>
              </w:rPr>
              <w:t>、學位學程</w:t>
            </w:r>
            <w:r w:rsidRPr="00597A73">
              <w:rPr>
                <w:rFonts w:ascii="Times New Roman"/>
                <w:sz w:val="24"/>
              </w:rPr>
              <w:t>依課程規劃擬定各學</w:t>
            </w:r>
            <w:r w:rsidRPr="00597A73">
              <w:rPr>
                <w:rFonts w:ascii="Times New Roman" w:hint="eastAsia"/>
                <w:sz w:val="24"/>
              </w:rPr>
              <w:t>年度新生入學之必選修科目冊</w:t>
            </w:r>
            <w:r w:rsidR="00756183">
              <w:rPr>
                <w:rFonts w:ascii="Times New Roman" w:hint="eastAsia"/>
                <w:sz w:val="24"/>
              </w:rPr>
              <w:t>(</w:t>
            </w:r>
            <w:r w:rsidR="00756183" w:rsidRPr="00597A73">
              <w:rPr>
                <w:rFonts w:ascii="Times New Roman"/>
                <w:sz w:val="24"/>
              </w:rPr>
              <w:t>畢業總學</w:t>
            </w:r>
            <w:r w:rsidR="00756183">
              <w:rPr>
                <w:rFonts w:ascii="Times New Roman"/>
                <w:sz w:val="24"/>
              </w:rPr>
              <w:t>分數、專業必選修學分數、承認外系學分數、系所訂定條件</w:t>
            </w:r>
            <w:r w:rsidR="00756183">
              <w:rPr>
                <w:rFonts w:ascii="Times New Roman" w:hint="eastAsia"/>
                <w:sz w:val="24"/>
              </w:rPr>
              <w:t>、</w:t>
            </w:r>
            <w:r w:rsidR="00756183">
              <w:rPr>
                <w:rFonts w:ascii="Times New Roman"/>
                <w:sz w:val="24"/>
              </w:rPr>
              <w:t>其他</w:t>
            </w:r>
            <w:r w:rsidR="00756183" w:rsidRPr="00597A73">
              <w:rPr>
                <w:rFonts w:ascii="Times New Roman"/>
                <w:sz w:val="24"/>
              </w:rPr>
              <w:t>等</w:t>
            </w:r>
            <w:r w:rsidR="00756183">
              <w:rPr>
                <w:rFonts w:ascii="Times New Roman" w:hint="eastAsia"/>
                <w:sz w:val="24"/>
              </w:rPr>
              <w:t>)</w:t>
            </w:r>
            <w:r w:rsidRPr="00597A73">
              <w:rPr>
                <w:rFonts w:ascii="Times New Roman" w:hint="eastAsia"/>
                <w:sz w:val="24"/>
              </w:rPr>
              <w:t>，經</w:t>
            </w:r>
            <w:r w:rsidR="009D7076">
              <w:rPr>
                <w:rFonts w:ascii="Times New Roman" w:hint="eastAsia"/>
                <w:sz w:val="24"/>
              </w:rPr>
              <w:t>系</w:t>
            </w:r>
            <w:r w:rsidR="009D7076">
              <w:rPr>
                <w:rFonts w:ascii="Times New Roman" w:hint="eastAsia"/>
                <w:sz w:val="24"/>
              </w:rPr>
              <w:t>(</w:t>
            </w:r>
            <w:r w:rsidR="009D7076">
              <w:rPr>
                <w:rFonts w:ascii="Times New Roman" w:hint="eastAsia"/>
                <w:sz w:val="24"/>
              </w:rPr>
              <w:t>所</w:t>
            </w:r>
            <w:r w:rsidR="009D7076">
              <w:rPr>
                <w:rFonts w:ascii="Times New Roman" w:hint="eastAsia"/>
                <w:sz w:val="24"/>
              </w:rPr>
              <w:t>)</w:t>
            </w:r>
            <w:r w:rsidR="009D7076">
              <w:rPr>
                <w:rFonts w:ascii="Times New Roman" w:hint="eastAsia"/>
                <w:sz w:val="24"/>
              </w:rPr>
              <w:t>、學位學程</w:t>
            </w:r>
            <w:r w:rsidRPr="00597A73">
              <w:rPr>
                <w:rFonts w:ascii="Times New Roman"/>
                <w:sz w:val="24"/>
              </w:rPr>
              <w:t>、院、校級課程規劃委員會議三級審議通過後實施，並提教務會議報告。必選修科目冊訂定後之變</w:t>
            </w:r>
            <w:r w:rsidRPr="00597A73">
              <w:rPr>
                <w:rFonts w:ascii="Times New Roman" w:hint="eastAsia"/>
                <w:sz w:val="24"/>
              </w:rPr>
              <w:t>更，必修科目需經</w:t>
            </w:r>
            <w:r w:rsidR="009D7076">
              <w:rPr>
                <w:rFonts w:ascii="Times New Roman" w:hint="eastAsia"/>
                <w:sz w:val="24"/>
              </w:rPr>
              <w:t>系</w:t>
            </w:r>
            <w:r w:rsidR="009D7076">
              <w:rPr>
                <w:rFonts w:ascii="Times New Roman" w:hint="eastAsia"/>
                <w:sz w:val="24"/>
              </w:rPr>
              <w:t>(</w:t>
            </w:r>
            <w:r w:rsidR="009D7076">
              <w:rPr>
                <w:rFonts w:ascii="Times New Roman" w:hint="eastAsia"/>
                <w:sz w:val="24"/>
              </w:rPr>
              <w:t>所</w:t>
            </w:r>
            <w:r w:rsidR="009D7076">
              <w:rPr>
                <w:rFonts w:ascii="Times New Roman" w:hint="eastAsia"/>
                <w:sz w:val="24"/>
              </w:rPr>
              <w:t>)</w:t>
            </w:r>
            <w:r w:rsidR="009D7076">
              <w:rPr>
                <w:rFonts w:ascii="Times New Roman" w:hint="eastAsia"/>
                <w:sz w:val="24"/>
              </w:rPr>
              <w:t>、學位學程</w:t>
            </w:r>
            <w:r w:rsidRPr="00597A73">
              <w:rPr>
                <w:rFonts w:ascii="Times New Roman"/>
                <w:sz w:val="24"/>
              </w:rPr>
              <w:t>、院課程規劃委員會審議，再送校課程規劃委員會議討</w:t>
            </w:r>
            <w:r w:rsidRPr="00597A73">
              <w:rPr>
                <w:rFonts w:ascii="Times New Roman" w:hint="eastAsia"/>
                <w:sz w:val="24"/>
              </w:rPr>
              <w:t>論通過後，由</w:t>
            </w:r>
            <w:r w:rsidR="009D7076">
              <w:rPr>
                <w:rFonts w:ascii="Times New Roman" w:hint="eastAsia"/>
                <w:sz w:val="24"/>
              </w:rPr>
              <w:t>系</w:t>
            </w:r>
            <w:r w:rsidR="009D7076">
              <w:rPr>
                <w:rFonts w:ascii="Times New Roman" w:hint="eastAsia"/>
                <w:sz w:val="24"/>
              </w:rPr>
              <w:t>(</w:t>
            </w:r>
            <w:r w:rsidR="009D7076">
              <w:rPr>
                <w:rFonts w:ascii="Times New Roman" w:hint="eastAsia"/>
                <w:sz w:val="24"/>
              </w:rPr>
              <w:t>所</w:t>
            </w:r>
            <w:r w:rsidR="009D7076">
              <w:rPr>
                <w:rFonts w:ascii="Times New Roman" w:hint="eastAsia"/>
                <w:sz w:val="24"/>
              </w:rPr>
              <w:t>)</w:t>
            </w:r>
            <w:r w:rsidR="009D7076">
              <w:rPr>
                <w:rFonts w:ascii="Times New Roman" w:hint="eastAsia"/>
                <w:sz w:val="24"/>
              </w:rPr>
              <w:t>、學位學程</w:t>
            </w:r>
            <w:r w:rsidRPr="00597A73">
              <w:rPr>
                <w:rFonts w:ascii="Times New Roman"/>
                <w:sz w:val="24"/>
              </w:rPr>
              <w:t>上網公告周知，並提教務會議報告；新增選修課程需經</w:t>
            </w:r>
            <w:r w:rsidR="009D7076">
              <w:rPr>
                <w:rFonts w:ascii="Times New Roman"/>
                <w:sz w:val="24"/>
              </w:rPr>
              <w:t>系</w:t>
            </w:r>
            <w:r w:rsidR="009D7076">
              <w:rPr>
                <w:rFonts w:ascii="Times New Roman"/>
                <w:sz w:val="24"/>
              </w:rPr>
              <w:t>(</w:t>
            </w:r>
            <w:r w:rsidR="009D7076">
              <w:rPr>
                <w:rFonts w:ascii="Times New Roman"/>
                <w:sz w:val="24"/>
              </w:rPr>
              <w:t>所</w:t>
            </w:r>
            <w:r w:rsidR="009D7076">
              <w:rPr>
                <w:rFonts w:ascii="Times New Roman"/>
                <w:sz w:val="24"/>
              </w:rPr>
              <w:t>)</w:t>
            </w:r>
            <w:r w:rsidR="009D7076">
              <w:rPr>
                <w:rFonts w:ascii="Times New Roman"/>
                <w:sz w:val="24"/>
              </w:rPr>
              <w:t>、學位學程</w:t>
            </w:r>
            <w:r w:rsidRPr="00597A73">
              <w:rPr>
                <w:rFonts w:ascii="Times New Roman"/>
                <w:sz w:val="24"/>
              </w:rPr>
              <w:t>、院課程規劃委員會審議通過。</w:t>
            </w:r>
          </w:p>
          <w:p w14:paraId="69950DCC" w14:textId="77777777" w:rsidR="0004158E" w:rsidRDefault="00AF19F2" w:rsidP="00D65CF7">
            <w:pPr>
              <w:pStyle w:val="TableParagraph"/>
              <w:numPr>
                <w:ilvl w:val="0"/>
                <w:numId w:val="22"/>
              </w:numPr>
              <w:snapToGrid w:val="0"/>
              <w:jc w:val="both"/>
              <w:rPr>
                <w:rFonts w:ascii="Times New Roman"/>
                <w:sz w:val="24"/>
              </w:rPr>
            </w:pPr>
            <w:r w:rsidRPr="00597A73">
              <w:rPr>
                <w:rFonts w:ascii="Times New Roman"/>
                <w:sz w:val="24"/>
              </w:rPr>
              <w:t>學生入學後，</w:t>
            </w:r>
            <w:r w:rsidR="0004158E">
              <w:rPr>
                <w:rFonts w:ascii="Times New Roman"/>
                <w:sz w:val="24"/>
              </w:rPr>
              <w:t>為避免影響學生權益，除選修課程依系、院審查程序處理外，不得修改</w:t>
            </w:r>
            <w:r w:rsidRPr="00597A73">
              <w:rPr>
                <w:rFonts w:ascii="Times New Roman"/>
                <w:sz w:val="24"/>
              </w:rPr>
              <w:t>必選修科目冊之必修課程、選修改必</w:t>
            </w:r>
            <w:r w:rsidR="0004158E">
              <w:rPr>
                <w:rFonts w:ascii="Times New Roman"/>
                <w:sz w:val="24"/>
              </w:rPr>
              <w:t>修課程、學生應修畢業總學分數、系所訂定畢業條件及校訂畢業門檻等</w:t>
            </w:r>
            <w:r w:rsidR="0004158E">
              <w:rPr>
                <w:rFonts w:ascii="Times New Roman" w:hint="eastAsia"/>
                <w:sz w:val="24"/>
              </w:rPr>
              <w:t>。</w:t>
            </w:r>
          </w:p>
          <w:p w14:paraId="4FFCB736" w14:textId="07A75E4A" w:rsidR="00AF19F2" w:rsidRDefault="0004158E" w:rsidP="00D65CF7">
            <w:pPr>
              <w:pStyle w:val="TableParagraph"/>
              <w:numPr>
                <w:ilvl w:val="0"/>
                <w:numId w:val="22"/>
              </w:numPr>
              <w:snapToGrid w:val="0"/>
              <w:jc w:val="both"/>
              <w:rPr>
                <w:rFonts w:ascii="Times New Roman"/>
                <w:sz w:val="24"/>
              </w:rPr>
            </w:pPr>
            <w:r w:rsidRPr="00597A73">
              <w:rPr>
                <w:rFonts w:ascii="Times New Roman" w:hint="eastAsia"/>
                <w:sz w:val="24"/>
              </w:rPr>
              <w:t>必選修科目冊</w:t>
            </w:r>
            <w:r>
              <w:rPr>
                <w:rFonts w:ascii="Times New Roman"/>
                <w:sz w:val="24"/>
              </w:rPr>
              <w:t>訂定後</w:t>
            </w:r>
            <w:r w:rsidRPr="00597A73">
              <w:rPr>
                <w:rFonts w:ascii="Times New Roman"/>
                <w:sz w:val="24"/>
              </w:rPr>
              <w:t>變</w:t>
            </w:r>
            <w:r w:rsidRPr="00597A73">
              <w:rPr>
                <w:rFonts w:ascii="Times New Roman" w:hint="eastAsia"/>
                <w:sz w:val="24"/>
              </w:rPr>
              <w:t>更</w:t>
            </w:r>
            <w:r>
              <w:rPr>
                <w:rFonts w:ascii="Times New Roman" w:hint="eastAsia"/>
                <w:sz w:val="24"/>
              </w:rPr>
              <w:t>或其他說明變更</w:t>
            </w:r>
            <w:r w:rsidRPr="00597A73">
              <w:rPr>
                <w:rFonts w:ascii="Times New Roman"/>
                <w:sz w:val="24"/>
              </w:rPr>
              <w:t xml:space="preserve"> </w:t>
            </w:r>
            <w:r w:rsidR="00AF19F2" w:rsidRPr="00597A73">
              <w:rPr>
                <w:rFonts w:ascii="Times New Roman"/>
                <w:sz w:val="24"/>
              </w:rPr>
              <w:t>(</w:t>
            </w:r>
            <w:r w:rsidR="00AF19F2" w:rsidRPr="00597A73">
              <w:rPr>
                <w:rFonts w:ascii="Times New Roman"/>
                <w:sz w:val="24"/>
              </w:rPr>
              <w:t>不含校訂畢業門檻</w:t>
            </w:r>
            <w:r w:rsidR="00AF19F2" w:rsidRPr="00597A73">
              <w:rPr>
                <w:rFonts w:ascii="Times New Roman"/>
                <w:sz w:val="24"/>
              </w:rPr>
              <w:t>)</w:t>
            </w:r>
            <w:r w:rsidR="00AF19F2" w:rsidRPr="00597A73">
              <w:rPr>
                <w:rFonts w:ascii="Times New Roman"/>
                <w:sz w:val="24"/>
              </w:rPr>
              <w:t>，</w:t>
            </w:r>
            <w:r>
              <w:rPr>
                <w:rFonts w:ascii="Times New Roman" w:hint="eastAsia"/>
                <w:sz w:val="24"/>
              </w:rPr>
              <w:t>須</w:t>
            </w:r>
            <w:r w:rsidR="00AF19F2" w:rsidRPr="003347F6">
              <w:rPr>
                <w:rFonts w:ascii="Times New Roman"/>
                <w:b/>
                <w:sz w:val="24"/>
              </w:rPr>
              <w:t>簽陳校長同意依程序提三級會議審議。異動後應</w:t>
            </w:r>
            <w:r>
              <w:rPr>
                <w:rFonts w:ascii="Times New Roman" w:hint="eastAsia"/>
                <w:b/>
                <w:sz w:val="24"/>
              </w:rPr>
              <w:t>上網</w:t>
            </w:r>
            <w:r w:rsidR="00AF19F2" w:rsidRPr="003347F6">
              <w:rPr>
                <w:rFonts w:ascii="Times New Roman"/>
                <w:b/>
                <w:sz w:val="24"/>
              </w:rPr>
              <w:t>公告周知</w:t>
            </w:r>
            <w:r w:rsidR="00AF19F2" w:rsidRPr="00597A73">
              <w:rPr>
                <w:rFonts w:ascii="Times New Roman"/>
                <w:sz w:val="24"/>
              </w:rPr>
              <w:t>。</w:t>
            </w:r>
          </w:p>
          <w:p w14:paraId="2D0D6304" w14:textId="77777777" w:rsidR="00AF19F2" w:rsidRDefault="00AF19F2" w:rsidP="00D65CF7">
            <w:pPr>
              <w:pStyle w:val="TableParagraph"/>
              <w:numPr>
                <w:ilvl w:val="0"/>
                <w:numId w:val="22"/>
              </w:numPr>
              <w:snapToGrid w:val="0"/>
              <w:jc w:val="both"/>
              <w:rPr>
                <w:rFonts w:ascii="Times New Roman"/>
                <w:sz w:val="24"/>
              </w:rPr>
            </w:pPr>
            <w:r w:rsidRPr="00597A73">
              <w:rPr>
                <w:rFonts w:ascii="Times New Roman"/>
                <w:sz w:val="24"/>
              </w:rPr>
              <w:t>各</w:t>
            </w:r>
            <w:r w:rsidR="009D7076">
              <w:rPr>
                <w:rFonts w:ascii="Times New Roman"/>
                <w:sz w:val="24"/>
              </w:rPr>
              <w:t>系</w:t>
            </w:r>
            <w:r w:rsidR="009D7076">
              <w:rPr>
                <w:rFonts w:ascii="Times New Roman"/>
                <w:sz w:val="24"/>
              </w:rPr>
              <w:t>(</w:t>
            </w:r>
            <w:r w:rsidR="009D7076">
              <w:rPr>
                <w:rFonts w:ascii="Times New Roman"/>
                <w:sz w:val="24"/>
              </w:rPr>
              <w:t>所</w:t>
            </w:r>
            <w:r w:rsidR="009D7076">
              <w:rPr>
                <w:rFonts w:ascii="Times New Roman"/>
                <w:sz w:val="24"/>
              </w:rPr>
              <w:t>)</w:t>
            </w:r>
            <w:r w:rsidR="009D7076">
              <w:rPr>
                <w:rFonts w:ascii="Times New Roman"/>
                <w:sz w:val="24"/>
              </w:rPr>
              <w:t>、學位學程</w:t>
            </w:r>
            <w:r w:rsidRPr="00597A73">
              <w:rPr>
                <w:rFonts w:ascii="Times New Roman"/>
                <w:sz w:val="24"/>
              </w:rPr>
              <w:t>停招後，重修生及復學生之課程銜接及相關配套措施，應經</w:t>
            </w:r>
            <w:r w:rsidR="009D7076">
              <w:rPr>
                <w:rFonts w:ascii="Times New Roman"/>
                <w:sz w:val="24"/>
              </w:rPr>
              <w:t>系</w:t>
            </w:r>
            <w:r w:rsidR="009D7076">
              <w:rPr>
                <w:rFonts w:ascii="Times New Roman"/>
                <w:sz w:val="24"/>
              </w:rPr>
              <w:t>(</w:t>
            </w:r>
            <w:r w:rsidR="009D7076">
              <w:rPr>
                <w:rFonts w:ascii="Times New Roman"/>
                <w:sz w:val="24"/>
              </w:rPr>
              <w:t>所</w:t>
            </w:r>
            <w:r w:rsidR="009D7076">
              <w:rPr>
                <w:rFonts w:ascii="Times New Roman"/>
                <w:sz w:val="24"/>
              </w:rPr>
              <w:t>)</w:t>
            </w:r>
            <w:r w:rsidR="009D7076">
              <w:rPr>
                <w:rFonts w:ascii="Times New Roman"/>
                <w:sz w:val="24"/>
              </w:rPr>
              <w:t>、學位學程</w:t>
            </w:r>
            <w:r w:rsidR="003A0B09">
              <w:rPr>
                <w:rFonts w:ascii="Times New Roman" w:hint="eastAsia"/>
                <w:sz w:val="24"/>
              </w:rPr>
              <w:t>、院</w:t>
            </w:r>
            <w:r w:rsidRPr="00597A73">
              <w:rPr>
                <w:rFonts w:ascii="Times New Roman"/>
                <w:sz w:val="24"/>
              </w:rPr>
              <w:t>課程委員會通過後，送請教務處備查後實施。</w:t>
            </w:r>
          </w:p>
          <w:p w14:paraId="42540D52" w14:textId="77777777" w:rsidR="00AF19F2" w:rsidRDefault="00AF19F2" w:rsidP="00D65CF7">
            <w:pPr>
              <w:pStyle w:val="TableParagraph"/>
              <w:numPr>
                <w:ilvl w:val="0"/>
                <w:numId w:val="22"/>
              </w:numPr>
              <w:snapToGrid w:val="0"/>
              <w:jc w:val="both"/>
              <w:rPr>
                <w:rFonts w:ascii="Times New Roman"/>
                <w:sz w:val="24"/>
              </w:rPr>
            </w:pPr>
            <w:r w:rsidRPr="00597A73">
              <w:rPr>
                <w:rFonts w:ascii="Times New Roman"/>
                <w:sz w:val="24"/>
              </w:rPr>
              <w:t>各</w:t>
            </w:r>
            <w:r w:rsidR="009D7076">
              <w:rPr>
                <w:rFonts w:ascii="Times New Roman"/>
                <w:sz w:val="24"/>
              </w:rPr>
              <w:t>系</w:t>
            </w:r>
            <w:r w:rsidR="009D7076">
              <w:rPr>
                <w:rFonts w:ascii="Times New Roman"/>
                <w:sz w:val="24"/>
              </w:rPr>
              <w:t>(</w:t>
            </w:r>
            <w:r w:rsidR="009D7076">
              <w:rPr>
                <w:rFonts w:ascii="Times New Roman"/>
                <w:sz w:val="24"/>
              </w:rPr>
              <w:t>所</w:t>
            </w:r>
            <w:r w:rsidR="009D7076">
              <w:rPr>
                <w:rFonts w:ascii="Times New Roman"/>
                <w:sz w:val="24"/>
              </w:rPr>
              <w:t>)</w:t>
            </w:r>
            <w:r w:rsidR="009D7076">
              <w:rPr>
                <w:rFonts w:ascii="Times New Roman"/>
                <w:sz w:val="24"/>
              </w:rPr>
              <w:t>、學位學程</w:t>
            </w:r>
            <w:r w:rsidRPr="00597A73">
              <w:rPr>
                <w:rFonts w:ascii="Times New Roman"/>
                <w:sz w:val="24"/>
              </w:rPr>
              <w:t>整併舊生（重修生及復學生）之課程銜接及相關配套措施：舊生依原公告入學課程結構規劃表修課，其課程銜接及相關配套措施，經系所課程委員會、院課程委員會審議通過後，送教務處備查，公告學生周知後實施。</w:t>
            </w:r>
          </w:p>
          <w:p w14:paraId="6E34AE89" w14:textId="0508B64E" w:rsidR="007E23A4" w:rsidRPr="007E23A4" w:rsidRDefault="007E23A4" w:rsidP="00D65CF7">
            <w:pPr>
              <w:pStyle w:val="TableParagraph"/>
              <w:numPr>
                <w:ilvl w:val="0"/>
                <w:numId w:val="22"/>
              </w:numPr>
              <w:snapToGrid w:val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英文科目名稱</w:t>
            </w:r>
            <w:r w:rsidRPr="007E23A4">
              <w:rPr>
                <w:rFonts w:ascii="Times New Roman" w:hint="eastAsia"/>
                <w:sz w:val="24"/>
              </w:rPr>
              <w:t>數字部份請用羅馬數字（</w:t>
            </w:r>
            <w:r w:rsidRPr="007E23A4">
              <w:rPr>
                <w:rFonts w:ascii="Times New Roman"/>
                <w:sz w:val="24"/>
              </w:rPr>
              <w:t>I</w:t>
            </w:r>
            <w:r w:rsidRPr="007E23A4">
              <w:rPr>
                <w:rFonts w:ascii="Times New Roman"/>
                <w:sz w:val="24"/>
              </w:rPr>
              <w:t>、</w:t>
            </w:r>
            <w:r w:rsidRPr="007E23A4">
              <w:rPr>
                <w:rFonts w:ascii="Times New Roman"/>
                <w:sz w:val="24"/>
              </w:rPr>
              <w:t>II</w:t>
            </w:r>
            <w:r w:rsidRPr="007E23A4">
              <w:rPr>
                <w:rFonts w:ascii="Times New Roman"/>
                <w:sz w:val="24"/>
              </w:rPr>
              <w:t>、</w:t>
            </w:r>
            <w:r w:rsidRPr="007E23A4">
              <w:rPr>
                <w:rFonts w:ascii="Times New Roman"/>
                <w:sz w:val="24"/>
              </w:rPr>
              <w:t>III</w:t>
            </w:r>
            <w:r w:rsidRPr="007E23A4">
              <w:rPr>
                <w:rFonts w:ascii="Times New Roman"/>
                <w:sz w:val="24"/>
              </w:rPr>
              <w:t>、</w:t>
            </w:r>
            <w:r w:rsidRPr="007E23A4">
              <w:rPr>
                <w:rFonts w:ascii="Times New Roman"/>
                <w:sz w:val="24"/>
              </w:rPr>
              <w:t>IV</w:t>
            </w:r>
            <w:r w:rsidRPr="007E23A4">
              <w:rPr>
                <w:rFonts w:ascii="Times New Roman"/>
                <w:sz w:val="24"/>
              </w:rPr>
              <w:t>、</w:t>
            </w:r>
            <w:r w:rsidRPr="007E23A4">
              <w:rPr>
                <w:rFonts w:ascii="Times New Roman"/>
                <w:sz w:val="24"/>
              </w:rPr>
              <w:t>V</w:t>
            </w:r>
            <w:r w:rsidRPr="007E23A4">
              <w:rPr>
                <w:rFonts w:ascii="Times New Roman"/>
                <w:sz w:val="24"/>
              </w:rPr>
              <w:t>……）</w:t>
            </w:r>
            <w:r w:rsidRPr="007E23A4">
              <w:rPr>
                <w:rFonts w:ascii="Times New Roman" w:hint="eastAsia"/>
                <w:sz w:val="24"/>
              </w:rPr>
              <w:t>英文符號均用半形</w:t>
            </w:r>
            <w:r w:rsidRPr="007E23A4">
              <w:rPr>
                <w:rFonts w:ascii="Times New Roman"/>
                <w:sz w:val="24"/>
              </w:rPr>
              <w:t>(</w:t>
            </w:r>
            <w:r w:rsidRPr="007E23A4">
              <w:rPr>
                <w:rFonts w:ascii="Times New Roman"/>
                <w:sz w:val="24"/>
              </w:rPr>
              <w:t>如</w:t>
            </w:r>
            <w:r w:rsidRPr="007E23A4">
              <w:rPr>
                <w:rFonts w:ascii="Times New Roman"/>
                <w:sz w:val="24"/>
              </w:rPr>
              <w:t>:()~:- )</w:t>
            </w:r>
            <w:r w:rsidRPr="007E23A4">
              <w:rPr>
                <w:rFonts w:ascii="Times New Roman"/>
                <w:sz w:val="24"/>
              </w:rPr>
              <w:t>，冒號</w:t>
            </w:r>
            <w:r w:rsidRPr="007E23A4">
              <w:rPr>
                <w:rFonts w:ascii="Times New Roman"/>
                <w:sz w:val="24"/>
              </w:rPr>
              <w:t>(</w:t>
            </w:r>
            <w:r w:rsidRPr="007E23A4">
              <w:rPr>
                <w:rFonts w:ascii="Times New Roman"/>
                <w:sz w:val="24"/>
              </w:rPr>
              <w:t>：</w:t>
            </w:r>
            <w:r w:rsidRPr="007E23A4">
              <w:rPr>
                <w:rFonts w:ascii="Times New Roman"/>
                <w:sz w:val="24"/>
              </w:rPr>
              <w:t>)</w:t>
            </w:r>
            <w:r w:rsidRPr="007E23A4">
              <w:rPr>
                <w:rFonts w:ascii="Times New Roman"/>
                <w:sz w:val="24"/>
              </w:rPr>
              <w:t>後英文單字亦須以大寫開頭。</w:t>
            </w:r>
          </w:p>
          <w:p w14:paraId="759C6678" w14:textId="077583F5" w:rsidR="007E23A4" w:rsidRPr="00597A73" w:rsidRDefault="007E23A4" w:rsidP="007E23A4">
            <w:pPr>
              <w:pStyle w:val="TableParagraph"/>
              <w:spacing w:before="161"/>
              <w:ind w:left="416"/>
              <w:jc w:val="both"/>
              <w:rPr>
                <w:rFonts w:ascii="Times New Roman"/>
                <w:sz w:val="24"/>
              </w:rPr>
            </w:pPr>
          </w:p>
        </w:tc>
      </w:tr>
    </w:tbl>
    <w:p w14:paraId="750B4869" w14:textId="77777777" w:rsidR="00C24DB7" w:rsidRDefault="00C24DB7">
      <w:pPr>
        <w:framePr w:hSpace="180" w:wrap="around" w:vAnchor="text" w:hAnchor="margin" w:y="486"/>
        <w:rPr>
          <w:sz w:val="2"/>
          <w:szCs w:val="2"/>
        </w:rPr>
        <w:sectPr w:rsidR="00C24DB7" w:rsidSect="00CE75EE">
          <w:type w:val="continuous"/>
          <w:pgSz w:w="16850" w:h="11910" w:orient="landscape"/>
          <w:pgMar w:top="1134" w:right="255" w:bottom="993" w:left="357" w:header="720" w:footer="720" w:gutter="0"/>
          <w:cols w:space="720"/>
        </w:sectPr>
      </w:pPr>
    </w:p>
    <w:p w14:paraId="2D9C00C1" w14:textId="6251D305" w:rsidR="00DC2517" w:rsidRDefault="00DC2517" w:rsidP="00DC2517">
      <w:pPr>
        <w:pStyle w:val="a3"/>
        <w:spacing w:before="117"/>
        <w:ind w:left="635"/>
      </w:pPr>
      <w:r>
        <w:lastRenderedPageBreak/>
        <w:t>附件（</w:t>
      </w:r>
      <w:r>
        <w:rPr>
          <w:rFonts w:hint="eastAsia"/>
        </w:rPr>
        <w:t>二</w:t>
      </w:r>
      <w:r>
        <w:t>）</w:t>
      </w:r>
    </w:p>
    <w:p w14:paraId="54D5C833" w14:textId="77777777" w:rsidR="00DC2517" w:rsidRPr="000A5A07" w:rsidRDefault="00DC2517" w:rsidP="00DC2517">
      <w:pPr>
        <w:spacing w:afterLines="50" w:after="120" w:line="40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07">
        <w:rPr>
          <w:rFonts w:ascii="Times New Roman" w:hAnsi="Times New Roman" w:cs="Times New Roman"/>
          <w:b/>
          <w:sz w:val="40"/>
          <w:szCs w:val="40"/>
        </w:rPr>
        <w:t>國立嘉義大學</w:t>
      </w:r>
      <w:r w:rsidRPr="000A5A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5A07">
        <w:rPr>
          <w:rFonts w:ascii="Times New Roman" w:hAnsi="Times New Roman" w:cs="Times New Roman"/>
          <w:b/>
          <w:sz w:val="40"/>
          <w:szCs w:val="40"/>
        </w:rPr>
        <w:t>校課程委員會提案單</w:t>
      </w:r>
    </w:p>
    <w:p w14:paraId="286E3AF0" w14:textId="77777777" w:rsidR="00DC2517" w:rsidRPr="000A5A07" w:rsidRDefault="00DC2517" w:rsidP="00DC2517">
      <w:pPr>
        <w:spacing w:afterLines="20" w:after="48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 xml:space="preserve">※ 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提案說明：</w:t>
      </w:r>
    </w:p>
    <w:p w14:paraId="27D7C249" w14:textId="77777777" w:rsidR="00DC2517" w:rsidRPr="000A5A07" w:rsidRDefault="00DC2517" w:rsidP="00DC2517">
      <w:pPr>
        <w:spacing w:afterLines="20" w:after="48" w:line="280" w:lineRule="exact"/>
        <w:ind w:leftChars="200" w:left="440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提案送件截止日期：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3538"/>
        <w:gridCol w:w="3538"/>
      </w:tblGrid>
      <w:tr w:rsidR="00DC2517" w:rsidRPr="000A5A07" w14:paraId="18423A21" w14:textId="77777777" w:rsidTr="000C1D6C">
        <w:trPr>
          <w:trHeight w:val="454"/>
          <w:jc w:val="center"/>
        </w:trPr>
        <w:tc>
          <w:tcPr>
            <w:tcW w:w="3538" w:type="dxa"/>
            <w:vAlign w:val="center"/>
          </w:tcPr>
          <w:p w14:paraId="1B452DBC" w14:textId="77777777" w:rsidR="00DC2517" w:rsidRPr="000A5A07" w:rsidRDefault="00DC2517" w:rsidP="000C1D6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A07">
              <w:rPr>
                <w:rFonts w:ascii="Times New Roman" w:hAnsi="Times New Roman" w:cs="Times New Roman"/>
                <w:color w:val="000000"/>
              </w:rPr>
              <w:t>提案收件截止日期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7F83626" w14:textId="77777777" w:rsidR="00DC2517" w:rsidRPr="000A5A07" w:rsidRDefault="00DC2517" w:rsidP="000C1D6C">
            <w:pPr>
              <w:widowControl/>
              <w:spacing w:line="260" w:lineRule="exact"/>
              <w:ind w:leftChars="150" w:left="330" w:rightChars="150" w:right="330"/>
              <w:jc w:val="distribute"/>
              <w:rPr>
                <w:rFonts w:ascii="Times New Roman" w:hAnsi="Times New Roman" w:cs="Times New Roman"/>
                <w:b/>
                <w:color w:val="000000"/>
              </w:rPr>
            </w:pPr>
            <w:r w:rsidRPr="000A5A07">
              <w:rPr>
                <w:rFonts w:ascii="Times New Roman" w:hAnsi="Times New Roman" w:cs="Times New Roman"/>
                <w:b/>
                <w:color w:val="000000"/>
              </w:rPr>
              <w:t>開會時間</w:t>
            </w:r>
          </w:p>
        </w:tc>
      </w:tr>
      <w:tr w:rsidR="00DC2517" w:rsidRPr="000A5A07" w14:paraId="6494E06E" w14:textId="77777777" w:rsidTr="000C1D6C">
        <w:trPr>
          <w:trHeight w:val="454"/>
          <w:jc w:val="center"/>
        </w:trPr>
        <w:tc>
          <w:tcPr>
            <w:tcW w:w="3538" w:type="dxa"/>
            <w:vAlign w:val="center"/>
          </w:tcPr>
          <w:p w14:paraId="3FBCD429" w14:textId="77777777" w:rsidR="00DC2517" w:rsidRPr="000A5A07" w:rsidRDefault="00DC2517" w:rsidP="000C1D6C">
            <w:pPr>
              <w:widowControl/>
              <w:spacing w:line="260" w:lineRule="exact"/>
              <w:ind w:leftChars="15" w:left="3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A5A07">
              <w:rPr>
                <w:rFonts w:ascii="Times New Roman" w:hAnsi="Times New Roman" w:cs="Times New Roman"/>
                <w:snapToGrid w:val="0"/>
                <w:color w:val="000000"/>
              </w:rPr>
              <w:t>110</w:t>
            </w:r>
            <w:r w:rsidRPr="000A5A07">
              <w:rPr>
                <w:rFonts w:ascii="Times New Roman" w:hAnsi="Times New Roman" w:cs="Times New Roman"/>
                <w:snapToGrid w:val="0"/>
                <w:color w:val="000000"/>
              </w:rPr>
              <w:t>年</w:t>
            </w:r>
            <w:r w:rsidRPr="000A5A07">
              <w:rPr>
                <w:rFonts w:ascii="Times New Roman" w:hAnsi="Times New Roman" w:cs="Times New Roman"/>
                <w:snapToGrid w:val="0"/>
                <w:color w:val="000000"/>
              </w:rPr>
              <w:t>02</w:t>
            </w:r>
            <w:r w:rsidRPr="000A5A07">
              <w:rPr>
                <w:rFonts w:ascii="Times New Roman" w:hAnsi="Times New Roman" w:cs="Times New Roman"/>
                <w:snapToGrid w:val="0"/>
                <w:color w:val="000000"/>
              </w:rPr>
              <w:t>月</w:t>
            </w:r>
            <w:r w:rsidRPr="000A5A07">
              <w:rPr>
                <w:rFonts w:ascii="Times New Roman" w:hAnsi="Times New Roman" w:cs="Times New Roman"/>
                <w:snapToGrid w:val="0"/>
                <w:color w:val="000000"/>
              </w:rPr>
              <w:t>22</w:t>
            </w:r>
            <w:r w:rsidRPr="000A5A07">
              <w:rPr>
                <w:rFonts w:ascii="Times New Roman" w:hAnsi="Times New Roman" w:cs="Times New Roman"/>
                <w:snapToGrid w:val="0"/>
                <w:color w:val="000000"/>
              </w:rPr>
              <w:t>日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A24105F" w14:textId="77777777" w:rsidR="00DC2517" w:rsidRPr="000A5A07" w:rsidRDefault="00DC2517" w:rsidP="000C1D6C">
            <w:pPr>
              <w:widowControl/>
              <w:spacing w:line="260" w:lineRule="exact"/>
              <w:ind w:leftChars="15" w:left="33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110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年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03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月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00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日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 xml:space="preserve"> 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上午</w:t>
            </w:r>
            <w:r w:rsidRPr="000A5A07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</w:rPr>
              <w:t>09:00</w:t>
            </w:r>
          </w:p>
        </w:tc>
      </w:tr>
    </w:tbl>
    <w:p w14:paraId="3E72C696" w14:textId="77777777" w:rsidR="00DC2517" w:rsidRPr="000A5A07" w:rsidRDefault="00DC2517" w:rsidP="00DC2517">
      <w:pPr>
        <w:spacing w:beforeLines="20" w:before="48" w:afterLines="20" w:after="48" w:line="360" w:lineRule="exact"/>
        <w:ind w:leftChars="200" w:left="440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文件格式：版面邊界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sym w:font="Wingdings 3" w:char="F022"/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上下左右均為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A5A07">
          <w:rPr>
            <w:rFonts w:ascii="Times New Roman" w:hAnsi="Times New Roman" w:cs="Times New Roman"/>
            <w:color w:val="000000"/>
            <w:sz w:val="28"/>
            <w:szCs w:val="28"/>
          </w:rPr>
          <w:t>2cm</w:t>
        </w:r>
      </w:smartTag>
      <w:r w:rsidRPr="000A5A07">
        <w:rPr>
          <w:rFonts w:ascii="Times New Roman" w:hAnsi="Times New Roman" w:cs="Times New Roman"/>
          <w:color w:val="000000"/>
          <w:sz w:val="28"/>
          <w:szCs w:val="28"/>
        </w:rPr>
        <w:t>，字型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sym w:font="Wingdings 3" w:char="F022"/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標楷體，大小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sym w:font="Wingdings 3" w:char="F022"/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14:paraId="54392E2D" w14:textId="77777777" w:rsidR="00DC2517" w:rsidRPr="000A5A07" w:rsidRDefault="00DC2517" w:rsidP="00DC2517">
      <w:pPr>
        <w:spacing w:beforeLines="20" w:before="48" w:afterLines="20" w:after="48" w:line="360" w:lineRule="exact"/>
        <w:ind w:leftChars="200" w:left="440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請提供紙本及電子檔（含附件，傳送至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gaa@mail.ncyu.edu.tw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）。</w:t>
      </w:r>
    </w:p>
    <w:p w14:paraId="30AD4B57" w14:textId="77777777" w:rsidR="00DC2517" w:rsidRPr="000A5A07" w:rsidRDefault="00DC2517" w:rsidP="00DC2517">
      <w:pPr>
        <w:spacing w:beforeLines="20" w:before="48" w:afterLines="20" w:after="48" w:line="360" w:lineRule="exact"/>
        <w:ind w:leftChars="200" w:left="667" w:hangingChars="81" w:hanging="22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A5A07">
        <w:rPr>
          <w:rFonts w:ascii="Times New Roman" w:hAnsi="Times New Roman" w:cs="Times New Roman"/>
          <w:b/>
          <w:sz w:val="28"/>
          <w:szCs w:val="28"/>
        </w:rPr>
        <w:t>學院下各系、所、學程課程調整，請以系為單位提報</w:t>
      </w:r>
      <w:r w:rsidRPr="000A5A07">
        <w:rPr>
          <w:rFonts w:ascii="Times New Roman" w:hAnsi="Times New Roman" w:cs="Times New Roman"/>
          <w:b/>
          <w:sz w:val="28"/>
          <w:szCs w:val="28"/>
        </w:rPr>
        <w:t>1</w:t>
      </w:r>
      <w:r w:rsidRPr="000A5A07">
        <w:rPr>
          <w:rFonts w:ascii="Times New Roman" w:hAnsi="Times New Roman" w:cs="Times New Roman"/>
          <w:b/>
          <w:sz w:val="28"/>
          <w:szCs w:val="28"/>
        </w:rPr>
        <w:t>案</w:t>
      </w:r>
      <w:r w:rsidRPr="000A5A07">
        <w:rPr>
          <w:rFonts w:ascii="Times New Roman" w:hAnsi="Times New Roman" w:cs="Times New Roman"/>
          <w:b/>
          <w:sz w:val="28"/>
          <w:szCs w:val="28"/>
        </w:rPr>
        <w:t>;</w:t>
      </w:r>
      <w:r w:rsidRPr="000A5A07">
        <w:rPr>
          <w:rFonts w:ascii="Times New Roman" w:hAnsi="Times New Roman" w:cs="Times New Roman"/>
          <w:b/>
          <w:sz w:val="28"/>
          <w:szCs w:val="28"/>
        </w:rPr>
        <w:t>學分學程修習科目表或系、所、學位學程課程架構修訂，請載明適用學年度。</w:t>
      </w:r>
    </w:p>
    <w:p w14:paraId="03301E07" w14:textId="77777777" w:rsidR="00DC2517" w:rsidRPr="000A5A07" w:rsidRDefault="00DC2517" w:rsidP="00DC2517">
      <w:pPr>
        <w:spacing w:beforeLines="20" w:before="48" w:afterLines="20" w:after="48" w:line="360" w:lineRule="exact"/>
        <w:ind w:leftChars="200" w:left="440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常用提案案由範例：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提案單位為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學院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學系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7FCA8B7" w14:textId="77777777" w:rsidR="00DC2517" w:rsidRPr="000A5A07" w:rsidRDefault="00DC2517" w:rsidP="00DC2517">
      <w:pPr>
        <w:spacing w:beforeLines="20" w:before="48" w:afterLines="20" w:after="48" w:line="360" w:lineRule="exact"/>
        <w:ind w:leftChars="291" w:left="1074" w:hangingChars="155" w:hanging="434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(1) 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學系擬修訂學士班畢業學分數及課程架構由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學程調整為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學程</w:t>
      </w:r>
      <w:r w:rsidRPr="000A5A07">
        <w:rPr>
          <w:rFonts w:ascii="Times New Roman" w:hAnsi="Times New Roman" w:cs="Times New Roman"/>
          <w:sz w:val="28"/>
          <w:szCs w:val="28"/>
        </w:rPr>
        <w:t>，請審議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14:paraId="62E15AD5" w14:textId="77777777" w:rsidR="00DC2517" w:rsidRPr="000A5A07" w:rsidRDefault="00DC2517" w:rsidP="00DC2517">
      <w:pPr>
        <w:spacing w:beforeLines="20" w:before="48" w:afterLines="20" w:after="48" w:line="360" w:lineRule="exact"/>
        <w:ind w:leftChars="200" w:left="440" w:firstLineChars="78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0A5A07">
        <w:rPr>
          <w:rFonts w:ascii="Times New Roman" w:hAnsi="Times New Roman" w:cs="Times New Roman"/>
        </w:rPr>
        <w:t xml:space="preserve"> 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學系擬修訂「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○○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學分學程」修習科目表</w:t>
      </w:r>
      <w:r w:rsidRPr="000A5A07">
        <w:rPr>
          <w:rFonts w:ascii="Times New Roman" w:hAnsi="Times New Roman" w:cs="Times New Roman"/>
          <w:sz w:val="28"/>
          <w:szCs w:val="28"/>
        </w:rPr>
        <w:t>，請審議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14:paraId="7A6692DD" w14:textId="77777777" w:rsidR="00DC2517" w:rsidRPr="000A5A07" w:rsidRDefault="00DC2517" w:rsidP="00DC2517">
      <w:pPr>
        <w:spacing w:beforeLines="20" w:before="48" w:afterLines="20" w:after="48" w:line="360" w:lineRule="exact"/>
        <w:ind w:leftChars="199" w:left="628" w:hangingChars="68" w:hanging="190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提案說明一請簡要說明本次修正重點，說明二請敘明系級課程委員會及院級課程委員會通過時間。</w:t>
      </w:r>
    </w:p>
    <w:p w14:paraId="4C1D214B" w14:textId="57984740" w:rsidR="00DC2517" w:rsidRPr="000A5A07" w:rsidRDefault="00DC2517" w:rsidP="00DC2517">
      <w:pPr>
        <w:spacing w:beforeLines="20" w:before="48" w:afterLines="20" w:after="48" w:line="360" w:lineRule="exact"/>
        <w:ind w:leftChars="200" w:left="440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系所課程架構修訂，請提供畢業學分數修正前後對照</w:t>
      </w:r>
      <w:r w:rsidR="00E97660">
        <w:rPr>
          <w:rFonts w:ascii="Times New Roman" w:hAnsi="Times New Roman" w:cs="Times New Roman" w:hint="eastAsia"/>
          <w:color w:val="000000"/>
          <w:sz w:val="28"/>
          <w:szCs w:val="28"/>
        </w:rPr>
        <w:t>表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，範例如下：</w:t>
      </w:r>
    </w:p>
    <w:p w14:paraId="14932193" w14:textId="77777777" w:rsidR="00DC2517" w:rsidRPr="000A5A07" w:rsidRDefault="00DC2517" w:rsidP="00DC2517">
      <w:pPr>
        <w:spacing w:beforeLines="20" w:before="48" w:afterLines="20" w:after="48" w:line="320" w:lineRule="exact"/>
        <w:ind w:leftChars="295" w:left="649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學士班：</w:t>
      </w:r>
    </w:p>
    <w:tbl>
      <w:tblPr>
        <w:tblStyle w:val="a7"/>
        <w:tblW w:w="9035" w:type="dxa"/>
        <w:jc w:val="center"/>
        <w:tblLook w:val="04A0" w:firstRow="1" w:lastRow="0" w:firstColumn="1" w:lastColumn="0" w:noHBand="0" w:noVBand="1"/>
      </w:tblPr>
      <w:tblGrid>
        <w:gridCol w:w="1043"/>
        <w:gridCol w:w="1447"/>
        <w:gridCol w:w="1095"/>
        <w:gridCol w:w="1166"/>
        <w:gridCol w:w="1166"/>
        <w:gridCol w:w="1490"/>
        <w:gridCol w:w="1628"/>
      </w:tblGrid>
      <w:tr w:rsidR="00DC2517" w:rsidRPr="000A5A07" w14:paraId="71DA4C4B" w14:textId="77777777" w:rsidTr="000C1D6C">
        <w:trPr>
          <w:trHeight w:val="721"/>
          <w:jc w:val="center"/>
        </w:trPr>
        <w:tc>
          <w:tcPr>
            <w:tcW w:w="2490" w:type="dxa"/>
            <w:gridSpan w:val="2"/>
            <w:hideMark/>
          </w:tcPr>
          <w:p w14:paraId="6B7BCA62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適用入學年度</w:t>
            </w:r>
          </w:p>
        </w:tc>
        <w:tc>
          <w:tcPr>
            <w:tcW w:w="1095" w:type="dxa"/>
            <w:hideMark/>
          </w:tcPr>
          <w:p w14:paraId="07100478" w14:textId="77777777" w:rsidR="00DC2517" w:rsidRPr="000A5A07" w:rsidRDefault="00DC2517" w:rsidP="000C1D6C">
            <w:pPr>
              <w:snapToGrid w:val="0"/>
              <w:spacing w:before="50"/>
              <w:ind w:left="47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院共同必修學分</w:t>
            </w:r>
          </w:p>
        </w:tc>
        <w:tc>
          <w:tcPr>
            <w:tcW w:w="1166" w:type="dxa"/>
            <w:hideMark/>
          </w:tcPr>
          <w:p w14:paraId="0C88349B" w14:textId="77777777" w:rsidR="00DC2517" w:rsidRPr="000A5A07" w:rsidRDefault="00DC2517" w:rsidP="000C1D6C">
            <w:pPr>
              <w:snapToGrid w:val="0"/>
              <w:spacing w:before="50"/>
              <w:ind w:left="48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系必修</w:t>
            </w:r>
          </w:p>
          <w:p w14:paraId="6056DCF2" w14:textId="77777777" w:rsidR="00DC2517" w:rsidRPr="000A5A07" w:rsidRDefault="00DC2517" w:rsidP="000C1D6C">
            <w:pPr>
              <w:snapToGrid w:val="0"/>
              <w:spacing w:before="50"/>
              <w:ind w:left="48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學分</w:t>
            </w:r>
          </w:p>
        </w:tc>
        <w:tc>
          <w:tcPr>
            <w:tcW w:w="1166" w:type="dxa"/>
            <w:hideMark/>
          </w:tcPr>
          <w:p w14:paraId="7F672A6B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系選修</w:t>
            </w:r>
          </w:p>
          <w:p w14:paraId="33D34A66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學分</w:t>
            </w:r>
          </w:p>
        </w:tc>
        <w:tc>
          <w:tcPr>
            <w:tcW w:w="1490" w:type="dxa"/>
          </w:tcPr>
          <w:p w14:paraId="4BDA0AE3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自由選修</w:t>
            </w:r>
          </w:p>
          <w:p w14:paraId="06E08C85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學分</w:t>
            </w:r>
          </w:p>
        </w:tc>
        <w:tc>
          <w:tcPr>
            <w:tcW w:w="1628" w:type="dxa"/>
            <w:hideMark/>
          </w:tcPr>
          <w:p w14:paraId="6F7B8CED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畢業最低總學分</w:t>
            </w:r>
          </w:p>
        </w:tc>
      </w:tr>
      <w:tr w:rsidR="00DC2517" w:rsidRPr="000A5A07" w14:paraId="55CD7C43" w14:textId="77777777" w:rsidTr="000C1D6C">
        <w:trPr>
          <w:trHeight w:val="454"/>
          <w:jc w:val="center"/>
        </w:trPr>
        <w:tc>
          <w:tcPr>
            <w:tcW w:w="1043" w:type="dxa"/>
            <w:vMerge w:val="restart"/>
            <w:hideMark/>
          </w:tcPr>
          <w:p w14:paraId="5EADBE2C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105</w:t>
            </w:r>
          </w:p>
          <w:p w14:paraId="4A659199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學年度</w:t>
            </w:r>
          </w:p>
        </w:tc>
        <w:tc>
          <w:tcPr>
            <w:tcW w:w="1447" w:type="dxa"/>
            <w:vAlign w:val="center"/>
            <w:hideMark/>
          </w:tcPr>
          <w:p w14:paraId="358F7ED6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修正前</w:t>
            </w:r>
          </w:p>
        </w:tc>
        <w:tc>
          <w:tcPr>
            <w:tcW w:w="1095" w:type="dxa"/>
            <w:vAlign w:val="center"/>
          </w:tcPr>
          <w:p w14:paraId="5D01B2EE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66" w:type="dxa"/>
            <w:vAlign w:val="center"/>
          </w:tcPr>
          <w:p w14:paraId="253A307A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50</w:t>
            </w:r>
          </w:p>
        </w:tc>
        <w:tc>
          <w:tcPr>
            <w:tcW w:w="1166" w:type="dxa"/>
            <w:vAlign w:val="center"/>
          </w:tcPr>
          <w:p w14:paraId="44626DE5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1490" w:type="dxa"/>
            <w:vAlign w:val="center"/>
          </w:tcPr>
          <w:p w14:paraId="0F1EBF2A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  <w:shd w:val="clear" w:color="auto" w:fill="D9D9D9"/>
              </w:rPr>
            </w:pPr>
            <w:r>
              <w:rPr>
                <w:rFonts w:ascii="Times New Roman" w:hAnsi="Times New Roman" w:cs="Times New Roman" w:hint="eastAsia"/>
                <w:shd w:val="clear" w:color="auto" w:fill="D9D9D9"/>
              </w:rPr>
              <w:t>15</w:t>
            </w:r>
          </w:p>
        </w:tc>
        <w:tc>
          <w:tcPr>
            <w:tcW w:w="1628" w:type="dxa"/>
            <w:vAlign w:val="center"/>
            <w:hideMark/>
          </w:tcPr>
          <w:p w14:paraId="299860FC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128</w:t>
            </w:r>
          </w:p>
        </w:tc>
      </w:tr>
      <w:tr w:rsidR="00DC2517" w:rsidRPr="000A5A07" w14:paraId="73AC8816" w14:textId="77777777" w:rsidTr="000C1D6C">
        <w:trPr>
          <w:trHeight w:val="454"/>
          <w:jc w:val="center"/>
        </w:trPr>
        <w:tc>
          <w:tcPr>
            <w:tcW w:w="1043" w:type="dxa"/>
            <w:vMerge/>
            <w:hideMark/>
          </w:tcPr>
          <w:p w14:paraId="4724F294" w14:textId="77777777" w:rsidR="00DC2517" w:rsidRPr="000A5A07" w:rsidRDefault="00DC2517" w:rsidP="000C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  <w:hideMark/>
          </w:tcPr>
          <w:p w14:paraId="6F7AE23E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修正後</w:t>
            </w:r>
          </w:p>
        </w:tc>
        <w:tc>
          <w:tcPr>
            <w:tcW w:w="1095" w:type="dxa"/>
            <w:vAlign w:val="center"/>
          </w:tcPr>
          <w:p w14:paraId="5846537E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66" w:type="dxa"/>
            <w:vAlign w:val="center"/>
          </w:tcPr>
          <w:p w14:paraId="1CFDE311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48</w:t>
            </w:r>
          </w:p>
        </w:tc>
        <w:tc>
          <w:tcPr>
            <w:tcW w:w="1166" w:type="dxa"/>
            <w:vAlign w:val="center"/>
          </w:tcPr>
          <w:p w14:paraId="52FCB1EE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490" w:type="dxa"/>
            <w:vAlign w:val="center"/>
          </w:tcPr>
          <w:p w14:paraId="4342DE7D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  <w:shd w:val="clear" w:color="auto" w:fill="D9D9D9"/>
              </w:rPr>
            </w:pPr>
            <w:r>
              <w:rPr>
                <w:rFonts w:ascii="Times New Roman" w:hAnsi="Times New Roman" w:cs="Times New Roman" w:hint="eastAsia"/>
                <w:shd w:val="clear" w:color="auto" w:fill="D9D9D9"/>
              </w:rPr>
              <w:t>15</w:t>
            </w:r>
          </w:p>
        </w:tc>
        <w:tc>
          <w:tcPr>
            <w:tcW w:w="1628" w:type="dxa"/>
            <w:vAlign w:val="center"/>
            <w:hideMark/>
          </w:tcPr>
          <w:p w14:paraId="775E31E1" w14:textId="77777777" w:rsidR="00DC2517" w:rsidRPr="000A5A07" w:rsidRDefault="00DC2517" w:rsidP="000C1D6C">
            <w:pPr>
              <w:snapToGrid w:val="0"/>
              <w:spacing w:before="50"/>
              <w:jc w:val="center"/>
              <w:rPr>
                <w:rFonts w:ascii="Times New Roman" w:hAnsi="Times New Roman" w:cs="Times New Roman"/>
              </w:rPr>
            </w:pPr>
            <w:r w:rsidRPr="000A5A07">
              <w:rPr>
                <w:rFonts w:ascii="Times New Roman" w:hAnsi="Times New Roman" w:cs="Times New Roman"/>
              </w:rPr>
              <w:t>128</w:t>
            </w:r>
          </w:p>
        </w:tc>
      </w:tr>
    </w:tbl>
    <w:p w14:paraId="3CED9DDE" w14:textId="77777777" w:rsidR="00DC2517" w:rsidRPr="000A5A07" w:rsidRDefault="00DC2517" w:rsidP="00DC2517">
      <w:pPr>
        <w:spacing w:beforeLines="20" w:before="48" w:afterLines="20" w:after="48" w:line="280" w:lineRule="exact"/>
        <w:ind w:leftChars="294" w:left="647" w:firstLine="2"/>
        <w:rPr>
          <w:rFonts w:ascii="Times New Roman" w:hAnsi="Times New Roman" w:cs="Times New Roman"/>
          <w:color w:val="000000"/>
          <w:sz w:val="28"/>
          <w:szCs w:val="28"/>
        </w:rPr>
      </w:pPr>
      <w:r w:rsidRPr="000A5A07">
        <w:rPr>
          <w:rFonts w:ascii="Times New Roman" w:hAnsi="Times New Roman" w:cs="Times New Roman"/>
          <w:color w:val="000000"/>
          <w:sz w:val="28"/>
          <w:szCs w:val="28"/>
        </w:rPr>
        <w:t>研究所：</w:t>
      </w:r>
    </w:p>
    <w:tbl>
      <w:tblPr>
        <w:tblStyle w:val="a7"/>
        <w:tblW w:w="4426" w:type="pct"/>
        <w:jc w:val="center"/>
        <w:tblLook w:val="04A0" w:firstRow="1" w:lastRow="0" w:firstColumn="1" w:lastColumn="0" w:noHBand="0" w:noVBand="1"/>
      </w:tblPr>
      <w:tblGrid>
        <w:gridCol w:w="1022"/>
        <w:gridCol w:w="1473"/>
        <w:gridCol w:w="1495"/>
        <w:gridCol w:w="1785"/>
        <w:gridCol w:w="1666"/>
        <w:gridCol w:w="1664"/>
      </w:tblGrid>
      <w:tr w:rsidR="00DC2517" w:rsidRPr="000A5A07" w14:paraId="781BD270" w14:textId="77777777" w:rsidTr="000C1D6C">
        <w:trPr>
          <w:trHeight w:val="297"/>
          <w:jc w:val="center"/>
        </w:trPr>
        <w:tc>
          <w:tcPr>
            <w:tcW w:w="1370" w:type="pct"/>
            <w:gridSpan w:val="2"/>
            <w:hideMark/>
          </w:tcPr>
          <w:p w14:paraId="02CE1A74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適用入學年度</w:t>
            </w:r>
          </w:p>
        </w:tc>
        <w:tc>
          <w:tcPr>
            <w:tcW w:w="821" w:type="pct"/>
            <w:hideMark/>
          </w:tcPr>
          <w:p w14:paraId="37D98E96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必修學分</w:t>
            </w:r>
          </w:p>
        </w:tc>
        <w:tc>
          <w:tcPr>
            <w:tcW w:w="980" w:type="pct"/>
            <w:hideMark/>
          </w:tcPr>
          <w:p w14:paraId="303FDE0C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選修學分</w:t>
            </w:r>
          </w:p>
        </w:tc>
        <w:tc>
          <w:tcPr>
            <w:tcW w:w="915" w:type="pct"/>
          </w:tcPr>
          <w:p w14:paraId="1D363CC4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0"/>
              </w:rPr>
              <w:t>碩士論文</w:t>
            </w:r>
          </w:p>
        </w:tc>
        <w:tc>
          <w:tcPr>
            <w:tcW w:w="914" w:type="pct"/>
            <w:hideMark/>
          </w:tcPr>
          <w:p w14:paraId="44C5ECD7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畢業</w:t>
            </w:r>
            <w:r w:rsidRPr="000A5A07">
              <w:rPr>
                <w:rFonts w:ascii="Times New Roman" w:hAnsi="Times New Roman" w:cs="Times New Roman"/>
              </w:rPr>
              <w:t>最低總</w:t>
            </w: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學分</w:t>
            </w:r>
          </w:p>
        </w:tc>
      </w:tr>
      <w:tr w:rsidR="00DC2517" w:rsidRPr="000A5A07" w14:paraId="005CD5CD" w14:textId="77777777" w:rsidTr="000C1D6C">
        <w:trPr>
          <w:trHeight w:val="454"/>
          <w:jc w:val="center"/>
        </w:trPr>
        <w:tc>
          <w:tcPr>
            <w:tcW w:w="561" w:type="pct"/>
            <w:vMerge w:val="restart"/>
          </w:tcPr>
          <w:p w14:paraId="5E6506D3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105</w:t>
            </w:r>
          </w:p>
          <w:p w14:paraId="64C3BB78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</w:rPr>
              <w:t>學年度</w:t>
            </w:r>
          </w:p>
        </w:tc>
        <w:tc>
          <w:tcPr>
            <w:tcW w:w="809" w:type="pct"/>
            <w:vAlign w:val="center"/>
          </w:tcPr>
          <w:p w14:paraId="43FBDD3C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修正前</w:t>
            </w:r>
          </w:p>
        </w:tc>
        <w:tc>
          <w:tcPr>
            <w:tcW w:w="821" w:type="pct"/>
            <w:vAlign w:val="center"/>
          </w:tcPr>
          <w:p w14:paraId="30631D31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6</w:t>
            </w:r>
          </w:p>
        </w:tc>
        <w:tc>
          <w:tcPr>
            <w:tcW w:w="980" w:type="pct"/>
            <w:vAlign w:val="center"/>
          </w:tcPr>
          <w:p w14:paraId="6563A4D5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0"/>
              </w:rPr>
              <w:t>18</w:t>
            </w:r>
          </w:p>
        </w:tc>
        <w:tc>
          <w:tcPr>
            <w:tcW w:w="915" w:type="pct"/>
          </w:tcPr>
          <w:p w14:paraId="3AB77CE2" w14:textId="77777777" w:rsidR="00DC251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0"/>
              </w:rPr>
              <w:t>6</w:t>
            </w:r>
          </w:p>
        </w:tc>
        <w:tc>
          <w:tcPr>
            <w:tcW w:w="914" w:type="pct"/>
            <w:vAlign w:val="center"/>
          </w:tcPr>
          <w:p w14:paraId="2C3ECD75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pacing w:val="-10"/>
              </w:rPr>
              <w:t>0</w:t>
            </w:r>
          </w:p>
        </w:tc>
      </w:tr>
      <w:tr w:rsidR="00DC2517" w:rsidRPr="000A5A07" w14:paraId="62C1BBD2" w14:textId="77777777" w:rsidTr="000C1D6C">
        <w:trPr>
          <w:trHeight w:val="454"/>
          <w:jc w:val="center"/>
        </w:trPr>
        <w:tc>
          <w:tcPr>
            <w:tcW w:w="561" w:type="pct"/>
            <w:vMerge/>
          </w:tcPr>
          <w:p w14:paraId="0482DA37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809" w:type="pct"/>
            <w:vAlign w:val="center"/>
          </w:tcPr>
          <w:p w14:paraId="2AFA2110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A5A07">
              <w:rPr>
                <w:rFonts w:ascii="Times New Roman" w:hAnsi="Times New Roman" w:cs="Times New Roman"/>
                <w:color w:val="000000"/>
                <w:spacing w:val="-10"/>
              </w:rPr>
              <w:t>修正後</w:t>
            </w:r>
          </w:p>
        </w:tc>
        <w:tc>
          <w:tcPr>
            <w:tcW w:w="821" w:type="pct"/>
            <w:vAlign w:val="center"/>
          </w:tcPr>
          <w:p w14:paraId="58D323AF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FF0000"/>
                <w:spacing w:val="-10"/>
              </w:rPr>
            </w:pPr>
            <w:r>
              <w:rPr>
                <w:rFonts w:ascii="Times New Roman" w:hAnsi="Times New Roman" w:cs="Times New Roman" w:hint="eastAsia"/>
                <w:color w:val="FF0000"/>
                <w:spacing w:val="-10"/>
              </w:rPr>
              <w:t>4</w:t>
            </w:r>
          </w:p>
        </w:tc>
        <w:tc>
          <w:tcPr>
            <w:tcW w:w="980" w:type="pct"/>
            <w:vAlign w:val="center"/>
          </w:tcPr>
          <w:p w14:paraId="370CE56D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FF0000"/>
                <w:spacing w:val="-10"/>
              </w:rPr>
            </w:pPr>
            <w:r>
              <w:rPr>
                <w:rFonts w:ascii="Times New Roman" w:hAnsi="Times New Roman" w:cs="Times New Roman" w:hint="eastAsia"/>
                <w:color w:val="FF0000"/>
                <w:spacing w:val="-10"/>
              </w:rPr>
              <w:t>20</w:t>
            </w:r>
          </w:p>
        </w:tc>
        <w:tc>
          <w:tcPr>
            <w:tcW w:w="915" w:type="pct"/>
          </w:tcPr>
          <w:p w14:paraId="04CA5786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FF0000"/>
                <w:spacing w:val="-10"/>
              </w:rPr>
            </w:pPr>
            <w:r w:rsidRPr="00706048">
              <w:rPr>
                <w:rFonts w:ascii="Times New Roman" w:hAnsi="Times New Roman" w:cs="Times New Roman" w:hint="eastAsia"/>
                <w:spacing w:val="-10"/>
              </w:rPr>
              <w:t>6</w:t>
            </w:r>
          </w:p>
        </w:tc>
        <w:tc>
          <w:tcPr>
            <w:tcW w:w="914" w:type="pct"/>
            <w:vAlign w:val="center"/>
          </w:tcPr>
          <w:p w14:paraId="618C69BF" w14:textId="77777777" w:rsidR="00DC2517" w:rsidRPr="000A5A07" w:rsidRDefault="00DC2517" w:rsidP="000C1D6C">
            <w:pPr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color w:val="FF0000"/>
                <w:spacing w:val="-10"/>
              </w:rPr>
            </w:pPr>
            <w:r w:rsidRPr="00706048">
              <w:rPr>
                <w:rFonts w:ascii="Times New Roman" w:hAnsi="Times New Roman" w:cs="Times New Roman"/>
                <w:spacing w:val="-10"/>
              </w:rPr>
              <w:t>30</w:t>
            </w:r>
          </w:p>
        </w:tc>
      </w:tr>
    </w:tbl>
    <w:p w14:paraId="3D4F55A9" w14:textId="77777777" w:rsidR="00DC2517" w:rsidRPr="000A5A07" w:rsidRDefault="00DC2517" w:rsidP="00DC2517">
      <w:pPr>
        <w:spacing w:beforeLines="20" w:before="48" w:afterLines="20" w:after="48" w:line="360" w:lineRule="exact"/>
        <w:rPr>
          <w:rFonts w:ascii="Times New Roman" w:hAnsi="Times New Roman" w:cs="Times New Roman"/>
          <w:sz w:val="28"/>
          <w:szCs w:val="28"/>
        </w:rPr>
      </w:pPr>
      <w:r w:rsidRPr="000A5A07">
        <w:rPr>
          <w:rFonts w:ascii="Times New Roman" w:hAnsi="Times New Roman" w:cs="Times New Roman"/>
          <w:sz w:val="28"/>
          <w:szCs w:val="28"/>
        </w:rPr>
        <w:t>※</w:t>
      </w:r>
      <w:r w:rsidRPr="000A5A07">
        <w:rPr>
          <w:rFonts w:ascii="Times New Roman" w:hAnsi="Times New Roman" w:cs="Times New Roman"/>
          <w:sz w:val="28"/>
          <w:szCs w:val="28"/>
        </w:rPr>
        <w:t>提案範例格式：</w:t>
      </w:r>
    </w:p>
    <w:p w14:paraId="2795FD3A" w14:textId="764B1228" w:rsidR="00DC2517" w:rsidRPr="00AD33BC" w:rsidRDefault="00DC2517" w:rsidP="00DC2517">
      <w:pPr>
        <w:widowControl/>
        <w:rPr>
          <w:sz w:val="28"/>
          <w:szCs w:val="28"/>
        </w:rPr>
      </w:pPr>
      <w:r w:rsidRPr="00E92721">
        <w:rPr>
          <w:sz w:val="28"/>
          <w:szCs w:val="28"/>
        </w:rPr>
        <w:t>提案單位：</w:t>
      </w:r>
      <w:r w:rsidRPr="00C54A16">
        <w:rPr>
          <w:rFonts w:hint="eastAsia"/>
          <w:sz w:val="28"/>
          <w:szCs w:val="28"/>
        </w:rPr>
        <w:t>○學院</w:t>
      </w:r>
    </w:p>
    <w:p w14:paraId="402062D3" w14:textId="77777777" w:rsidR="00DC2517" w:rsidRPr="00AD33BC" w:rsidRDefault="00DC2517" w:rsidP="00DC2517">
      <w:pPr>
        <w:spacing w:line="400" w:lineRule="exact"/>
        <w:rPr>
          <w:sz w:val="28"/>
          <w:szCs w:val="28"/>
        </w:rPr>
      </w:pPr>
      <w:r w:rsidRPr="00E92721">
        <w:rPr>
          <w:sz w:val="28"/>
          <w:szCs w:val="28"/>
        </w:rPr>
        <w:t>案由：</w:t>
      </w:r>
    </w:p>
    <w:p w14:paraId="357C20CE" w14:textId="77777777" w:rsidR="00DC2517" w:rsidRPr="00E92721" w:rsidRDefault="00DC2517" w:rsidP="00DC2517">
      <w:pPr>
        <w:spacing w:line="400" w:lineRule="exact"/>
        <w:rPr>
          <w:sz w:val="28"/>
          <w:szCs w:val="28"/>
        </w:rPr>
      </w:pPr>
      <w:r w:rsidRPr="00E92721">
        <w:rPr>
          <w:sz w:val="28"/>
          <w:szCs w:val="28"/>
        </w:rPr>
        <w:t>說明：</w:t>
      </w:r>
    </w:p>
    <w:p w14:paraId="760344BE" w14:textId="77777777" w:rsidR="00DC2517" w:rsidRDefault="00DC2517" w:rsidP="00DC2517">
      <w:pPr>
        <w:spacing w:line="400" w:lineRule="exact"/>
        <w:ind w:leftChars="100" w:left="7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ㄧ、</w:t>
      </w:r>
    </w:p>
    <w:p w14:paraId="767118EB" w14:textId="510E5A99" w:rsidR="00DC2517" w:rsidRDefault="00DC2517" w:rsidP="00DC2517">
      <w:pPr>
        <w:spacing w:line="400" w:lineRule="exact"/>
        <w:ind w:leftChars="100" w:left="7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11360D">
        <w:rPr>
          <w:rFonts w:hint="eastAsia"/>
          <w:sz w:val="28"/>
          <w:szCs w:val="28"/>
        </w:rPr>
        <w:t>本案業經</w:t>
      </w:r>
      <w:r>
        <w:rPr>
          <w:rFonts w:hint="eastAsia"/>
          <w:sz w:val="28"/>
          <w:szCs w:val="28"/>
        </w:rPr>
        <w:t>○系○</w:t>
      </w:r>
      <w:r w:rsidRPr="0011360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學年度第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系</w:t>
      </w:r>
      <w:r w:rsidRPr="0011360D">
        <w:rPr>
          <w:rFonts w:hint="eastAsia"/>
          <w:sz w:val="28"/>
          <w:szCs w:val="28"/>
        </w:rPr>
        <w:t>課程委員會議及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學院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學年度第</w:t>
      </w:r>
      <w:r>
        <w:rPr>
          <w:rFonts w:hint="eastAsia"/>
          <w:sz w:val="28"/>
          <w:szCs w:val="28"/>
        </w:rPr>
        <w:t>○</w:t>
      </w:r>
      <w:r w:rsidRPr="0011360D">
        <w:rPr>
          <w:rFonts w:hint="eastAsia"/>
          <w:sz w:val="28"/>
          <w:szCs w:val="28"/>
        </w:rPr>
        <w:t>次院課程委員會議通過。</w:t>
      </w:r>
    </w:p>
    <w:p w14:paraId="2EB67048" w14:textId="1B22C6BC" w:rsidR="00E97660" w:rsidRDefault="00E97660" w:rsidP="00DC2517">
      <w:pPr>
        <w:spacing w:line="400" w:lineRule="exact"/>
        <w:ind w:leftChars="100" w:left="7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三、檢附奉准簽案及</w:t>
      </w:r>
      <w:r w:rsidRPr="000A5A07">
        <w:rPr>
          <w:rFonts w:ascii="Times New Roman" w:hAnsi="Times New Roman" w:cs="Times New Roman"/>
          <w:color w:val="000000"/>
          <w:sz w:val="28"/>
          <w:szCs w:val="28"/>
        </w:rPr>
        <w:t>修正前後對照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表。</w:t>
      </w:r>
    </w:p>
    <w:p w14:paraId="6BD5DECA" w14:textId="77777777" w:rsidR="00DC2517" w:rsidRDefault="00DC2517" w:rsidP="00DC251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</w:p>
    <w:p w14:paraId="06D0C91F" w14:textId="77777777" w:rsidR="00DC2517" w:rsidRDefault="00DC2517" w:rsidP="00DC2517">
      <w:pPr>
        <w:spacing w:line="400" w:lineRule="exact"/>
        <w:rPr>
          <w:sz w:val="28"/>
          <w:szCs w:val="28"/>
        </w:rPr>
      </w:pPr>
    </w:p>
    <w:p w14:paraId="7A31DDCF" w14:textId="77777777" w:rsidR="00DC2517" w:rsidRDefault="00DC2517" w:rsidP="00DC2517">
      <w:pPr>
        <w:spacing w:line="400" w:lineRule="exact"/>
        <w:rPr>
          <w:sz w:val="28"/>
          <w:szCs w:val="28"/>
        </w:rPr>
      </w:pPr>
    </w:p>
    <w:p w14:paraId="66175225" w14:textId="77777777" w:rsidR="00DC2517" w:rsidRPr="00ED088B" w:rsidRDefault="00DC2517" w:rsidP="00DC251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hint="eastAsia"/>
          <w:sz w:val="44"/>
          <w:szCs w:val="44"/>
        </w:rPr>
        <w:t>校課程</w:t>
      </w:r>
      <w:r w:rsidRPr="00ED088B">
        <w:rPr>
          <w:rFonts w:ascii="Times New Roman" w:hAnsi="Times New Roman" w:cs="Times New Roman"/>
          <w:sz w:val="44"/>
          <w:szCs w:val="44"/>
        </w:rPr>
        <w:t>會議提案單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472"/>
        <w:gridCol w:w="3728"/>
      </w:tblGrid>
      <w:tr w:rsidR="00DC2517" w:rsidRPr="00ED088B" w14:paraId="0FF54FA5" w14:textId="77777777" w:rsidTr="000C1D6C">
        <w:trPr>
          <w:trHeight w:val="170"/>
        </w:trPr>
        <w:tc>
          <w:tcPr>
            <w:tcW w:w="2368" w:type="dxa"/>
            <w:vAlign w:val="center"/>
          </w:tcPr>
          <w:p w14:paraId="27B750B3" w14:textId="77777777" w:rsidR="00DC2517" w:rsidRPr="00ED088B" w:rsidRDefault="00DC2517" w:rsidP="000C1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>提案單位</w:t>
            </w:r>
          </w:p>
        </w:tc>
        <w:tc>
          <w:tcPr>
            <w:tcW w:w="7200" w:type="dxa"/>
            <w:gridSpan w:val="2"/>
            <w:vAlign w:val="center"/>
          </w:tcPr>
          <w:p w14:paraId="3E9FB526" w14:textId="6AE6EC57" w:rsidR="00DC2517" w:rsidRPr="00ED088B" w:rsidRDefault="00DC2517" w:rsidP="000C1D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學院</w:t>
            </w:r>
          </w:p>
        </w:tc>
      </w:tr>
      <w:tr w:rsidR="00DC2517" w:rsidRPr="00ED088B" w14:paraId="35C42AEF" w14:textId="77777777" w:rsidTr="000C1D6C">
        <w:trPr>
          <w:trHeight w:val="215"/>
        </w:trPr>
        <w:tc>
          <w:tcPr>
            <w:tcW w:w="2368" w:type="dxa"/>
            <w:vAlign w:val="center"/>
          </w:tcPr>
          <w:p w14:paraId="50FD2271" w14:textId="77777777" w:rsidR="00DC2517" w:rsidRPr="00ED088B" w:rsidRDefault="00DC2517" w:rsidP="000C1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>提送日期</w:t>
            </w:r>
          </w:p>
        </w:tc>
        <w:tc>
          <w:tcPr>
            <w:tcW w:w="7200" w:type="dxa"/>
            <w:gridSpan w:val="2"/>
            <w:vAlign w:val="center"/>
          </w:tcPr>
          <w:p w14:paraId="1A1F170E" w14:textId="77777777" w:rsidR="00DC2517" w:rsidRPr="00ED088B" w:rsidRDefault="00DC2517" w:rsidP="000C1D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110.01.00</w:t>
            </w:r>
          </w:p>
        </w:tc>
      </w:tr>
      <w:tr w:rsidR="00DC2517" w:rsidRPr="00ED088B" w14:paraId="12049A8A" w14:textId="77777777" w:rsidTr="000C1D6C">
        <w:trPr>
          <w:trHeight w:val="467"/>
        </w:trPr>
        <w:tc>
          <w:tcPr>
            <w:tcW w:w="2368" w:type="dxa"/>
            <w:vAlign w:val="center"/>
          </w:tcPr>
          <w:p w14:paraId="41AFEB2A" w14:textId="77777777" w:rsidR="00DC2517" w:rsidRPr="00ED088B" w:rsidRDefault="00DC2517" w:rsidP="000C1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>希望召開日期</w:t>
            </w:r>
          </w:p>
        </w:tc>
        <w:tc>
          <w:tcPr>
            <w:tcW w:w="7200" w:type="dxa"/>
            <w:gridSpan w:val="2"/>
            <w:vAlign w:val="center"/>
          </w:tcPr>
          <w:p w14:paraId="14DD8A05" w14:textId="77777777" w:rsidR="00DC2517" w:rsidRPr="00ED088B" w:rsidRDefault="00DC2517" w:rsidP="000C1D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110.03.00</w:t>
            </w:r>
          </w:p>
        </w:tc>
      </w:tr>
      <w:tr w:rsidR="00DC2517" w:rsidRPr="00ED088B" w14:paraId="3C95AC42" w14:textId="77777777" w:rsidTr="000C1D6C">
        <w:trPr>
          <w:trHeight w:val="1034"/>
        </w:trPr>
        <w:tc>
          <w:tcPr>
            <w:tcW w:w="2368" w:type="dxa"/>
            <w:vAlign w:val="center"/>
          </w:tcPr>
          <w:p w14:paraId="55A966DD" w14:textId="77777777" w:rsidR="00DC2517" w:rsidRPr="00ED088B" w:rsidRDefault="00DC2517" w:rsidP="000C1D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>案</w:t>
            </w: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>由</w:t>
            </w:r>
          </w:p>
        </w:tc>
        <w:tc>
          <w:tcPr>
            <w:tcW w:w="7200" w:type="dxa"/>
            <w:gridSpan w:val="2"/>
            <w:vAlign w:val="center"/>
          </w:tcPr>
          <w:p w14:paraId="5EDC181B" w14:textId="037F3ADF" w:rsidR="00DC2517" w:rsidRPr="00ED088B" w:rsidRDefault="00DC2517" w:rsidP="000C1D6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學院</w:t>
            </w: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學系與姊妹校日本</w:t>
            </w: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大學合作辦理碩士班雙聯學制之「銜接課程協議書」草案，請審議。</w:t>
            </w:r>
          </w:p>
        </w:tc>
      </w:tr>
      <w:tr w:rsidR="00DC2517" w:rsidRPr="00ED088B" w14:paraId="465DC671" w14:textId="77777777" w:rsidTr="000C1D6C">
        <w:trPr>
          <w:trHeight w:val="4732"/>
        </w:trPr>
        <w:tc>
          <w:tcPr>
            <w:tcW w:w="2368" w:type="dxa"/>
            <w:vAlign w:val="center"/>
          </w:tcPr>
          <w:p w14:paraId="54FE41C2" w14:textId="77777777" w:rsidR="00DC2517" w:rsidRPr="00ED088B" w:rsidRDefault="00DC2517" w:rsidP="000C1D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>說</w:t>
            </w: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D088B">
              <w:rPr>
                <w:rFonts w:ascii="Times New Roman" w:hAnsi="Times New Roman" w:cs="Times New Roman"/>
                <w:sz w:val="32"/>
                <w:szCs w:val="32"/>
              </w:rPr>
              <w:t>明</w:t>
            </w:r>
          </w:p>
        </w:tc>
        <w:tc>
          <w:tcPr>
            <w:tcW w:w="7200" w:type="dxa"/>
            <w:gridSpan w:val="2"/>
          </w:tcPr>
          <w:p w14:paraId="392D8AE4" w14:textId="77777777" w:rsidR="00DC2517" w:rsidRPr="00ED088B" w:rsidRDefault="00DC2517" w:rsidP="000C1D6C">
            <w:pPr>
              <w:pStyle w:val="Default"/>
              <w:widowControl/>
              <w:numPr>
                <w:ilvl w:val="0"/>
                <w:numId w:val="15"/>
              </w:numPr>
              <w:snapToGrid w:val="0"/>
              <w:spacing w:beforeLines="50" w:before="120" w:line="240" w:lineRule="atLeast"/>
              <w:ind w:left="720" w:hanging="720"/>
              <w:jc w:val="both"/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</w:pP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依據本校與境外大學校院辦理雙聯學制實施辦法第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8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條規定：「各學系所得依實際需要，與合作辦理雙聯學制之境外大學，另訂境外大學雙聯學制課程，規定應修科目及學分，經系、院、校課程委員會議通過並送教務會議備查後實施」。</w:t>
            </w:r>
          </w:p>
          <w:p w14:paraId="23361762" w14:textId="77777777" w:rsidR="00DC2517" w:rsidRPr="00ED088B" w:rsidRDefault="00DC2517" w:rsidP="000C1D6C">
            <w:pPr>
              <w:pStyle w:val="Default"/>
              <w:widowControl/>
              <w:numPr>
                <w:ilvl w:val="0"/>
                <w:numId w:val="15"/>
              </w:numPr>
              <w:snapToGrid w:val="0"/>
              <w:spacing w:beforeLines="50" w:before="120" w:line="240" w:lineRule="atLeast"/>
              <w:ind w:left="720" w:hanging="720"/>
              <w:jc w:val="both"/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</w:pP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本案業經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年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月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日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學系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學年度第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學期第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次課程規劃委員會議、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年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月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日管理學院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學年度第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次課程規劃委員會議審議通過。</w:t>
            </w:r>
          </w:p>
          <w:p w14:paraId="6D2BDA2C" w14:textId="3514EE4E" w:rsidR="00DC2517" w:rsidRPr="00ED088B" w:rsidRDefault="00DC2517" w:rsidP="000C1D6C">
            <w:pPr>
              <w:pStyle w:val="Default"/>
              <w:widowControl/>
              <w:numPr>
                <w:ilvl w:val="0"/>
                <w:numId w:val="15"/>
              </w:numPr>
              <w:snapToGrid w:val="0"/>
              <w:spacing w:beforeLines="50" w:before="120" w:line="240" w:lineRule="atLeast"/>
              <w:ind w:left="720" w:hanging="720"/>
              <w:jc w:val="both"/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</w:pP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檢附</w:t>
            </w:r>
            <w:r w:rsidR="00D91A35">
              <w:rPr>
                <w:rFonts w:ascii="Times New Roman" w:hAnsi="Times New Roman" w:cs="Times New Roman" w:hint="eastAsia"/>
                <w:snapToGrid w:val="0"/>
                <w:color w:val="auto"/>
                <w:kern w:val="2"/>
                <w:sz w:val="28"/>
                <w:szCs w:val="28"/>
              </w:rPr>
              <w:t>奉准簽案及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學系碩士班與本校姊妹校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00</w:t>
            </w:r>
            <w:r w:rsidRPr="00ED088B">
              <w:rPr>
                <w:rFonts w:ascii="Times New Roman" w:hAnsi="Times New Roman" w:cs="Times New Roman"/>
                <w:snapToGrid w:val="0"/>
                <w:color w:val="auto"/>
                <w:kern w:val="2"/>
                <w:sz w:val="28"/>
                <w:szCs w:val="28"/>
              </w:rPr>
              <w:t>大學經濟情報研究科合作辦理碩士班雙聯學制之「銜接課程協議書」。</w:t>
            </w:r>
          </w:p>
        </w:tc>
      </w:tr>
      <w:tr w:rsidR="00DC2517" w:rsidRPr="00717BB9" w14:paraId="2AE66E4B" w14:textId="77777777" w:rsidTr="000C1D6C">
        <w:trPr>
          <w:trHeight w:val="851"/>
        </w:trPr>
        <w:tc>
          <w:tcPr>
            <w:tcW w:w="2368" w:type="dxa"/>
            <w:vAlign w:val="center"/>
          </w:tcPr>
          <w:p w14:paraId="1692ABA7" w14:textId="77777777" w:rsidR="00DC2517" w:rsidRPr="00CC6508" w:rsidRDefault="00DC2517" w:rsidP="000C1D6C">
            <w:pPr>
              <w:jc w:val="center"/>
              <w:rPr>
                <w:sz w:val="32"/>
                <w:szCs w:val="32"/>
              </w:rPr>
            </w:pPr>
            <w:r w:rsidRPr="00CC6508">
              <w:rPr>
                <w:rFonts w:hint="eastAsia"/>
                <w:sz w:val="32"/>
                <w:szCs w:val="32"/>
              </w:rPr>
              <w:t>附件資料</w:t>
            </w:r>
          </w:p>
        </w:tc>
        <w:tc>
          <w:tcPr>
            <w:tcW w:w="7200" w:type="dxa"/>
            <w:gridSpan w:val="2"/>
          </w:tcPr>
          <w:p w14:paraId="13CFEDE7" w14:textId="394DC396" w:rsidR="00DC2517" w:rsidRPr="00717BB9" w:rsidRDefault="00DC2517" w:rsidP="000C1D6C">
            <w:pPr>
              <w:jc w:val="both"/>
              <w:rPr>
                <w:snapToGrid w:val="0"/>
                <w:sz w:val="28"/>
                <w:szCs w:val="28"/>
              </w:rPr>
            </w:pPr>
            <w:r w:rsidRPr="00AF62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hint="eastAsia"/>
                <w:snapToGrid w:val="0"/>
                <w:sz w:val="28"/>
                <w:szCs w:val="28"/>
              </w:rPr>
              <w:t>學院</w:t>
            </w:r>
            <w:r w:rsidRPr="008E6E04">
              <w:rPr>
                <w:rFonts w:hint="eastAsia"/>
                <w:snapToGrid w:val="0"/>
                <w:sz w:val="28"/>
                <w:szCs w:val="28"/>
              </w:rPr>
              <w:t>課程規劃委員會議</w:t>
            </w:r>
            <w:r w:rsidR="007302EA">
              <w:rPr>
                <w:rFonts w:hint="eastAsia"/>
                <w:snapToGrid w:val="0"/>
                <w:sz w:val="28"/>
                <w:szCs w:val="28"/>
              </w:rPr>
              <w:t>紀錄、奉准簽</w:t>
            </w:r>
          </w:p>
        </w:tc>
      </w:tr>
      <w:tr w:rsidR="00DC2517" w14:paraId="488B821E" w14:textId="77777777" w:rsidTr="00BB4BB1">
        <w:trPr>
          <w:trHeight w:val="593"/>
        </w:trPr>
        <w:tc>
          <w:tcPr>
            <w:tcW w:w="5840" w:type="dxa"/>
            <w:gridSpan w:val="2"/>
            <w:vAlign w:val="center"/>
          </w:tcPr>
          <w:p w14:paraId="6521EFA3" w14:textId="77777777" w:rsidR="00DC2517" w:rsidRPr="0068652C" w:rsidRDefault="00DC2517" w:rsidP="000C1D6C">
            <w:pPr>
              <w:jc w:val="both"/>
              <w:rPr>
                <w:snapToGrid w:val="0"/>
                <w:sz w:val="28"/>
                <w:szCs w:val="28"/>
              </w:rPr>
            </w:pPr>
            <w:r w:rsidRPr="00AE536E">
              <w:rPr>
                <w:snapToGrid w:val="0"/>
                <w:sz w:val="28"/>
                <w:szCs w:val="28"/>
              </w:rPr>
              <w:t>系</w:t>
            </w:r>
            <w:r>
              <w:rPr>
                <w:rFonts w:hint="eastAsia"/>
                <w:snapToGrid w:val="0"/>
                <w:sz w:val="28"/>
                <w:szCs w:val="28"/>
              </w:rPr>
              <w:t>(</w:t>
            </w:r>
            <w:r w:rsidRPr="00AE536E">
              <w:rPr>
                <w:snapToGrid w:val="0"/>
                <w:sz w:val="28"/>
                <w:szCs w:val="28"/>
              </w:rPr>
              <w:t>所</w:t>
            </w:r>
            <w:r>
              <w:rPr>
                <w:rFonts w:hint="eastAsia"/>
                <w:snapToGrid w:val="0"/>
                <w:sz w:val="28"/>
                <w:szCs w:val="28"/>
              </w:rPr>
              <w:t>)、</w:t>
            </w:r>
            <w:r w:rsidRPr="00AE536E">
              <w:rPr>
                <w:snapToGrid w:val="0"/>
                <w:sz w:val="28"/>
                <w:szCs w:val="28"/>
              </w:rPr>
              <w:t>學位學程</w:t>
            </w:r>
            <w:r>
              <w:rPr>
                <w:rFonts w:hint="eastAsia"/>
                <w:snapToGrid w:val="0"/>
                <w:sz w:val="28"/>
                <w:szCs w:val="28"/>
              </w:rPr>
              <w:t>主任</w:t>
            </w:r>
            <w:r w:rsidRPr="0068652C">
              <w:rPr>
                <w:rFonts w:hint="eastAsia"/>
                <w:snapToGrid w:val="0"/>
                <w:sz w:val="28"/>
                <w:szCs w:val="28"/>
              </w:rPr>
              <w:t>：</w:t>
            </w:r>
          </w:p>
        </w:tc>
        <w:tc>
          <w:tcPr>
            <w:tcW w:w="3728" w:type="dxa"/>
            <w:vAlign w:val="center"/>
          </w:tcPr>
          <w:p w14:paraId="61F3297D" w14:textId="77777777" w:rsidR="00DC2517" w:rsidRPr="0068652C" w:rsidRDefault="00DC2517" w:rsidP="000C1D6C">
            <w:pPr>
              <w:jc w:val="both"/>
              <w:rPr>
                <w:snapToGrid w:val="0"/>
                <w:sz w:val="28"/>
                <w:szCs w:val="28"/>
              </w:rPr>
            </w:pPr>
            <w:r w:rsidRPr="0068652C">
              <w:rPr>
                <w:rFonts w:hint="eastAsia"/>
                <w:snapToGrid w:val="0"/>
                <w:sz w:val="28"/>
                <w:szCs w:val="28"/>
              </w:rPr>
              <w:t>院長：</w:t>
            </w:r>
          </w:p>
        </w:tc>
      </w:tr>
    </w:tbl>
    <w:p w14:paraId="2B0B8D58" w14:textId="77777777" w:rsidR="00DC2517" w:rsidRPr="008216F3" w:rsidRDefault="00DC2517" w:rsidP="00DC2517">
      <w:pPr>
        <w:snapToGrid w:val="0"/>
      </w:pPr>
      <w:r w:rsidRPr="008216F3">
        <w:t>備註：</w:t>
      </w:r>
    </w:p>
    <w:p w14:paraId="753A37A4" w14:textId="77777777" w:rsidR="00DC2517" w:rsidRPr="008216F3" w:rsidRDefault="00DC2517" w:rsidP="00DC2517">
      <w:pPr>
        <w:numPr>
          <w:ilvl w:val="0"/>
          <w:numId w:val="16"/>
        </w:numPr>
        <w:autoSpaceDE/>
        <w:autoSpaceDN/>
        <w:snapToGrid w:val="0"/>
      </w:pPr>
      <w:r w:rsidRPr="008216F3">
        <w:t>請於會議提案期限內將提案資料（紙本及電子檔）送</w:t>
      </w:r>
      <w:r>
        <w:rPr>
          <w:rFonts w:hint="eastAsia"/>
        </w:rPr>
        <w:t>教務處(綜合行政組)</w:t>
      </w:r>
      <w:r w:rsidRPr="008216F3">
        <w:t>彙辦。未提案者不予列入議程。</w:t>
      </w:r>
    </w:p>
    <w:p w14:paraId="55758424" w14:textId="77777777" w:rsidR="00DC2517" w:rsidRPr="008216F3" w:rsidRDefault="00DC2517" w:rsidP="00DC2517">
      <w:pPr>
        <w:numPr>
          <w:ilvl w:val="0"/>
          <w:numId w:val="16"/>
        </w:numPr>
        <w:autoSpaceDE/>
        <w:autoSpaceDN/>
        <w:snapToGrid w:val="0"/>
      </w:pPr>
      <w:r w:rsidRPr="008216F3">
        <w:t>請學系主任(</w:t>
      </w:r>
      <w:r>
        <w:rPr>
          <w:rFonts w:hint="eastAsia"/>
        </w:rPr>
        <w:t>因公無法出席請指派</w:t>
      </w:r>
      <w:r w:rsidRPr="008216F3">
        <w:t>代理人)於校課程會議列席說明提案。</w:t>
      </w:r>
    </w:p>
    <w:p w14:paraId="185B32C5" w14:textId="77777777" w:rsidR="00DC2517" w:rsidRPr="008216F3" w:rsidRDefault="00DC2517" w:rsidP="00DC2517">
      <w:pPr>
        <w:spacing w:line="400" w:lineRule="exact"/>
        <w:ind w:leftChars="100" w:left="780" w:hangingChars="200" w:hanging="560"/>
        <w:rPr>
          <w:sz w:val="28"/>
          <w:szCs w:val="28"/>
        </w:rPr>
      </w:pPr>
    </w:p>
    <w:p w14:paraId="7DB7734C" w14:textId="77777777" w:rsidR="00DC2517" w:rsidRDefault="00DC2517" w:rsidP="00DC2517">
      <w:pPr>
        <w:spacing w:line="325" w:lineRule="exact"/>
        <w:sectPr w:rsidR="00DC2517">
          <w:pgSz w:w="11910" w:h="16850"/>
          <w:pgMar w:top="1060" w:right="920" w:bottom="280" w:left="920" w:header="720" w:footer="720" w:gutter="0"/>
          <w:cols w:space="720"/>
        </w:sectPr>
      </w:pPr>
    </w:p>
    <w:p w14:paraId="4CE5CC98" w14:textId="12DAA5E0" w:rsidR="00C24DB7" w:rsidRDefault="00A64F02" w:rsidP="00233BA8">
      <w:r>
        <w:lastRenderedPageBreak/>
        <w:t>附件（</w:t>
      </w:r>
      <w:r w:rsidR="007D5C5B">
        <w:rPr>
          <w:rFonts w:hint="eastAsia"/>
        </w:rPr>
        <w:t>三</w:t>
      </w:r>
      <w:r w:rsidR="00FD662C">
        <w:t>）</w:t>
      </w:r>
    </w:p>
    <w:p w14:paraId="26E6C527" w14:textId="77777777" w:rsidR="00C24DB7" w:rsidRPr="00072A29" w:rsidRDefault="00FD662C" w:rsidP="006F14A4">
      <w:pPr>
        <w:pStyle w:val="1"/>
        <w:spacing w:before="144"/>
        <w:ind w:leftChars="-57" w:left="0" w:hangingChars="39" w:hanging="125"/>
        <w:rPr>
          <w:rFonts w:ascii="標楷體" w:eastAsia="標楷體" w:hAnsi="標楷體"/>
        </w:rPr>
      </w:pPr>
      <w:r>
        <w:br w:type="column"/>
      </w:r>
      <w:r w:rsidR="00072A29">
        <w:rPr>
          <w:rFonts w:ascii="標楷體" w:eastAsia="標楷體" w:hAnsi="標楷體"/>
        </w:rPr>
        <w:lastRenderedPageBreak/>
        <w:t>國立</w:t>
      </w:r>
      <w:r w:rsidR="00072A29">
        <w:rPr>
          <w:rFonts w:ascii="標楷體" w:eastAsia="標楷體" w:hAnsi="標楷體" w:hint="eastAsia"/>
        </w:rPr>
        <w:t>嘉義</w:t>
      </w:r>
      <w:r w:rsidRPr="00072A29">
        <w:rPr>
          <w:rFonts w:ascii="標楷體" w:eastAsia="標楷體" w:hAnsi="標楷體"/>
        </w:rPr>
        <w:t>大學</w:t>
      </w:r>
      <w:r w:rsidR="006F14A4" w:rsidRPr="005C2131">
        <w:rPr>
          <w:rFonts w:ascii="標楷體" w:eastAsia="標楷體" w:hAnsi="標楷體" w:hint="eastAsia"/>
        </w:rPr>
        <w:t>必選修科目冊</w:t>
      </w:r>
      <w:r w:rsidRPr="006F14A4">
        <w:rPr>
          <w:rFonts w:ascii="標楷體" w:eastAsia="標楷體" w:hAnsi="標楷體"/>
        </w:rPr>
        <w:t>課程</w:t>
      </w:r>
      <w:r w:rsidRPr="00072A29">
        <w:rPr>
          <w:rFonts w:ascii="標楷體" w:eastAsia="標楷體" w:hAnsi="標楷體"/>
        </w:rPr>
        <w:t>異動對照表</w:t>
      </w:r>
    </w:p>
    <w:p w14:paraId="7E262C27" w14:textId="77777777" w:rsidR="00C24DB7" w:rsidRDefault="00C24DB7">
      <w:pPr>
        <w:sectPr w:rsidR="00C24DB7">
          <w:pgSz w:w="11910" w:h="16850"/>
          <w:pgMar w:top="560" w:right="180" w:bottom="280" w:left="180" w:header="720" w:footer="720" w:gutter="0"/>
          <w:cols w:num="2" w:space="720" w:equalWidth="0">
            <w:col w:w="2076" w:space="139"/>
            <w:col w:w="9335"/>
          </w:cols>
        </w:sectPr>
      </w:pPr>
    </w:p>
    <w:p w14:paraId="1978BCD8" w14:textId="77777777" w:rsidR="00C24DB7" w:rsidRDefault="00C24DB7">
      <w:pPr>
        <w:pStyle w:val="a3"/>
        <w:spacing w:before="11"/>
        <w:rPr>
          <w:rFonts w:ascii="文鼎中行書"/>
          <w:sz w:val="9"/>
        </w:rPr>
      </w:pPr>
    </w:p>
    <w:p w14:paraId="47F17ADE" w14:textId="77777777" w:rsidR="00C24DB7" w:rsidRDefault="00FD662C">
      <w:pPr>
        <w:pStyle w:val="a3"/>
        <w:tabs>
          <w:tab w:val="left" w:pos="4884"/>
          <w:tab w:val="left" w:pos="6805"/>
        </w:tabs>
        <w:spacing w:before="74"/>
        <w:ind w:left="540"/>
      </w:pPr>
      <w:r>
        <w:t>單位：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（學制：</w:t>
      </w:r>
      <w:r>
        <w:tab/>
        <w:t>）</w:t>
      </w:r>
    </w:p>
    <w:p w14:paraId="16036CAB" w14:textId="77777777" w:rsidR="00C24DB7" w:rsidRDefault="00C24DB7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430"/>
        <w:gridCol w:w="574"/>
        <w:gridCol w:w="575"/>
        <w:gridCol w:w="2005"/>
        <w:gridCol w:w="1578"/>
        <w:gridCol w:w="3585"/>
        <w:gridCol w:w="782"/>
      </w:tblGrid>
      <w:tr w:rsidR="00C24DB7" w14:paraId="690980C2" w14:textId="77777777">
        <w:trPr>
          <w:trHeight w:val="779"/>
        </w:trPr>
        <w:tc>
          <w:tcPr>
            <w:tcW w:w="1784" w:type="dxa"/>
          </w:tcPr>
          <w:p w14:paraId="1C6CA3AE" w14:textId="77777777" w:rsidR="00C24DB7" w:rsidRDefault="00FD662C">
            <w:pPr>
              <w:pStyle w:val="TableParagraph"/>
              <w:spacing w:before="119" w:line="271" w:lineRule="exact"/>
              <w:ind w:left="242" w:right="22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課程名稱</w:t>
            </w:r>
          </w:p>
          <w:p w14:paraId="0ED00F99" w14:textId="77777777" w:rsidR="00C24DB7" w:rsidRDefault="00FD662C">
            <w:pPr>
              <w:pStyle w:val="TableParagraph"/>
              <w:spacing w:line="271" w:lineRule="exact"/>
              <w:ind w:left="243" w:right="229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（中文</w:t>
            </w:r>
            <w:r>
              <w:rPr>
                <w:rFonts w:ascii="Times New Roman" w:eastAsia="Times New Roman"/>
                <w:color w:val="0D0D0D"/>
                <w:sz w:val="20"/>
              </w:rPr>
              <w:t>/</w:t>
            </w:r>
            <w:r>
              <w:rPr>
                <w:color w:val="0D0D0D"/>
                <w:sz w:val="20"/>
              </w:rPr>
              <w:t>英文）</w:t>
            </w:r>
          </w:p>
        </w:tc>
        <w:tc>
          <w:tcPr>
            <w:tcW w:w="430" w:type="dxa"/>
          </w:tcPr>
          <w:p w14:paraId="5EF31BB3" w14:textId="77777777" w:rsidR="00C24DB7" w:rsidRDefault="00FD662C">
            <w:pPr>
              <w:pStyle w:val="TableParagraph"/>
              <w:spacing w:before="3" w:line="223" w:lineRule="auto"/>
              <w:ind w:left="114" w:right="99"/>
              <w:rPr>
                <w:sz w:val="20"/>
              </w:rPr>
            </w:pPr>
            <w:r>
              <w:rPr>
                <w:color w:val="0D0D0D"/>
                <w:sz w:val="20"/>
              </w:rPr>
              <w:t>學分</w:t>
            </w:r>
          </w:p>
          <w:p w14:paraId="2F7A87EE" w14:textId="77777777" w:rsidR="00C24DB7" w:rsidRDefault="00FD662C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數</w:t>
            </w:r>
          </w:p>
        </w:tc>
        <w:tc>
          <w:tcPr>
            <w:tcW w:w="574" w:type="dxa"/>
          </w:tcPr>
          <w:p w14:paraId="0ABD9081" w14:textId="77777777" w:rsidR="00C24DB7" w:rsidRDefault="00FD662C">
            <w:pPr>
              <w:pStyle w:val="TableParagraph"/>
              <w:spacing w:before="131" w:line="225" w:lineRule="auto"/>
              <w:ind w:left="85" w:right="68"/>
              <w:rPr>
                <w:sz w:val="20"/>
              </w:rPr>
            </w:pPr>
            <w:r>
              <w:rPr>
                <w:color w:val="0D0D0D"/>
                <w:sz w:val="20"/>
              </w:rPr>
              <w:t>上課時數</w:t>
            </w:r>
          </w:p>
        </w:tc>
        <w:tc>
          <w:tcPr>
            <w:tcW w:w="575" w:type="dxa"/>
          </w:tcPr>
          <w:p w14:paraId="255D4C94" w14:textId="77777777" w:rsidR="00C24DB7" w:rsidRDefault="00FD662C">
            <w:pPr>
              <w:pStyle w:val="TableParagraph"/>
              <w:spacing w:line="259" w:lineRule="exact"/>
              <w:ind w:left="82"/>
              <w:rPr>
                <w:sz w:val="20"/>
              </w:rPr>
            </w:pPr>
            <w:r>
              <w:rPr>
                <w:color w:val="0D0D0D"/>
                <w:sz w:val="20"/>
              </w:rPr>
              <w:t>實習</w:t>
            </w:r>
          </w:p>
          <w:p w14:paraId="074F8796" w14:textId="77777777" w:rsidR="00C24DB7" w:rsidRDefault="00FD662C">
            <w:pPr>
              <w:pStyle w:val="TableParagraph"/>
              <w:spacing w:line="260" w:lineRule="exact"/>
              <w:ind w:left="116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驗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</w:p>
          <w:p w14:paraId="1111335A" w14:textId="77777777" w:rsidR="00C24DB7" w:rsidRDefault="00FD662C">
            <w:pPr>
              <w:pStyle w:val="TableParagraph"/>
              <w:spacing w:line="240" w:lineRule="exact"/>
              <w:ind w:left="82"/>
              <w:rPr>
                <w:sz w:val="20"/>
              </w:rPr>
            </w:pPr>
            <w:r>
              <w:rPr>
                <w:color w:val="0D0D0D"/>
                <w:sz w:val="20"/>
              </w:rPr>
              <w:t>時數</w:t>
            </w:r>
          </w:p>
        </w:tc>
        <w:tc>
          <w:tcPr>
            <w:tcW w:w="2005" w:type="dxa"/>
          </w:tcPr>
          <w:p w14:paraId="5BEBBD77" w14:textId="77777777" w:rsidR="00C24DB7" w:rsidRDefault="00C24DB7">
            <w:pPr>
              <w:pStyle w:val="TableParagraph"/>
              <w:spacing w:before="10"/>
              <w:rPr>
                <w:sz w:val="17"/>
              </w:rPr>
            </w:pPr>
          </w:p>
          <w:p w14:paraId="7DD059CA" w14:textId="77777777" w:rsidR="00C24DB7" w:rsidRDefault="00FD662C">
            <w:pPr>
              <w:pStyle w:val="TableParagraph"/>
              <w:ind w:left="600"/>
              <w:rPr>
                <w:sz w:val="20"/>
              </w:rPr>
            </w:pPr>
            <w:r>
              <w:rPr>
                <w:color w:val="0D0D0D"/>
                <w:sz w:val="20"/>
              </w:rPr>
              <w:t>課程資訊</w:t>
            </w:r>
          </w:p>
        </w:tc>
        <w:tc>
          <w:tcPr>
            <w:tcW w:w="1578" w:type="dxa"/>
          </w:tcPr>
          <w:p w14:paraId="3D11993D" w14:textId="77777777" w:rsidR="00C24DB7" w:rsidRDefault="00C24DB7">
            <w:pPr>
              <w:pStyle w:val="TableParagraph"/>
              <w:spacing w:before="10"/>
              <w:rPr>
                <w:sz w:val="17"/>
              </w:rPr>
            </w:pPr>
          </w:p>
          <w:p w14:paraId="67308091" w14:textId="77777777" w:rsidR="00C24DB7" w:rsidRDefault="00FD662C">
            <w:pPr>
              <w:pStyle w:val="TableParagraph"/>
              <w:ind w:left="385"/>
              <w:rPr>
                <w:sz w:val="20"/>
              </w:rPr>
            </w:pPr>
            <w:r>
              <w:rPr>
                <w:color w:val="0D0D0D"/>
                <w:sz w:val="20"/>
              </w:rPr>
              <w:t>課程類別</w:t>
            </w:r>
          </w:p>
        </w:tc>
        <w:tc>
          <w:tcPr>
            <w:tcW w:w="3585" w:type="dxa"/>
            <w:tcBorders>
              <w:top w:val="single" w:sz="4" w:space="0" w:color="000000"/>
              <w:right w:val="single" w:sz="4" w:space="0" w:color="000000"/>
            </w:tcBorders>
          </w:tcPr>
          <w:p w14:paraId="4AC1187C" w14:textId="77777777" w:rsidR="00C24DB7" w:rsidRDefault="00C24DB7">
            <w:pPr>
              <w:pStyle w:val="TableParagraph"/>
              <w:spacing w:before="10"/>
              <w:rPr>
                <w:sz w:val="17"/>
              </w:rPr>
            </w:pPr>
          </w:p>
          <w:p w14:paraId="6CD536C5" w14:textId="77777777" w:rsidR="00C24DB7" w:rsidRDefault="00FD662C">
            <w:pPr>
              <w:pStyle w:val="TableParagraph"/>
              <w:ind w:left="1367" w:right="1364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異動類別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</w:tcPr>
          <w:p w14:paraId="4AA308B8" w14:textId="77777777" w:rsidR="00C24DB7" w:rsidRDefault="00FD662C">
            <w:pPr>
              <w:pStyle w:val="TableParagraph"/>
              <w:spacing w:before="3" w:line="223" w:lineRule="auto"/>
              <w:ind w:left="184" w:right="84" w:hanging="102"/>
              <w:rPr>
                <w:sz w:val="20"/>
              </w:rPr>
            </w:pPr>
            <w:r>
              <w:rPr>
                <w:color w:val="0D0D0D"/>
                <w:spacing w:val="-6"/>
                <w:sz w:val="20"/>
              </w:rPr>
              <w:t>課規表</w:t>
            </w:r>
            <w:r>
              <w:rPr>
                <w:color w:val="0D0D0D"/>
                <w:sz w:val="20"/>
              </w:rPr>
              <w:t>適用</w:t>
            </w:r>
          </w:p>
          <w:p w14:paraId="6B925D13" w14:textId="77777777" w:rsidR="00C24DB7" w:rsidRDefault="00FD662C">
            <w:pPr>
              <w:pStyle w:val="TableParagraph"/>
              <w:spacing w:line="236" w:lineRule="exact"/>
              <w:ind w:left="83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學年度</w:t>
            </w:r>
          </w:p>
        </w:tc>
      </w:tr>
      <w:tr w:rsidR="00C24DB7" w14:paraId="23237D0D" w14:textId="77777777" w:rsidTr="00E37566">
        <w:trPr>
          <w:trHeight w:val="1527"/>
        </w:trPr>
        <w:tc>
          <w:tcPr>
            <w:tcW w:w="1784" w:type="dxa"/>
            <w:vMerge w:val="restart"/>
          </w:tcPr>
          <w:p w14:paraId="2C9D912F" w14:textId="77777777" w:rsidR="00C24DB7" w:rsidRDefault="00C24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vMerge w:val="restart"/>
          </w:tcPr>
          <w:p w14:paraId="33D77178" w14:textId="77777777" w:rsidR="00C24DB7" w:rsidRDefault="00C24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vMerge w:val="restart"/>
          </w:tcPr>
          <w:p w14:paraId="6B28E7AD" w14:textId="77777777" w:rsidR="00C24DB7" w:rsidRDefault="00C24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vMerge w:val="restart"/>
          </w:tcPr>
          <w:p w14:paraId="1B4CC4F2" w14:textId="77777777" w:rsidR="00C24DB7" w:rsidRDefault="00C24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14:paraId="6B2C3D5F" w14:textId="77777777" w:rsidR="00C24DB7" w:rsidRDefault="00FD662C">
            <w:pPr>
              <w:pStyle w:val="TableParagraph"/>
              <w:spacing w:before="39" w:line="265" w:lineRule="exact"/>
              <w:ind w:left="24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color w:val="0D0D0D"/>
                <w:w w:val="99"/>
                <w:sz w:val="20"/>
                <w:shd w:val="clear" w:color="auto" w:fill="D9D9D9"/>
              </w:rPr>
              <w:t xml:space="preserve"> </w:t>
            </w:r>
            <w:r>
              <w:rPr>
                <w:color w:val="0D0D0D"/>
                <w:sz w:val="20"/>
                <w:shd w:val="clear" w:color="auto" w:fill="D9D9D9"/>
              </w:rPr>
              <w:t>開課年級學期</w:t>
            </w:r>
            <w:r>
              <w:rPr>
                <w:rFonts w:ascii="Times New Roman" w:eastAsia="Times New Roman"/>
                <w:color w:val="0D0D0D"/>
                <w:sz w:val="20"/>
              </w:rPr>
              <w:t>:</w:t>
            </w:r>
          </w:p>
          <w:p w14:paraId="1B3B4DF7" w14:textId="77777777" w:rsidR="00C24DB7" w:rsidRDefault="00FD662C">
            <w:pPr>
              <w:pStyle w:val="TableParagraph"/>
              <w:tabs>
                <w:tab w:val="left" w:pos="324"/>
                <w:tab w:val="left" w:pos="1224"/>
              </w:tabs>
              <w:spacing w:line="265" w:lineRule="exact"/>
              <w:ind w:left="24"/>
              <w:rPr>
                <w:sz w:val="20"/>
              </w:rPr>
            </w:pPr>
            <w:r>
              <w:rPr>
                <w:rFonts w:ascii="Times New Roman" w:eastAsia="Times New Roman"/>
                <w:color w:val="0D0D0D"/>
                <w:w w:val="99"/>
                <w:sz w:val="20"/>
                <w:u w:val="single" w:color="0D0D0D"/>
              </w:rPr>
              <w:t xml:space="preserve"> </w:t>
            </w:r>
            <w:r>
              <w:rPr>
                <w:rFonts w:ascii="Times New Roman" w:eastAsia="Times New Roman"/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年級第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學期</w:t>
            </w:r>
          </w:p>
        </w:tc>
        <w:tc>
          <w:tcPr>
            <w:tcW w:w="1578" w:type="dxa"/>
            <w:vMerge w:val="restart"/>
          </w:tcPr>
          <w:p w14:paraId="4D2AB84C" w14:textId="77777777" w:rsidR="00873715" w:rsidRDefault="00614B85">
            <w:pPr>
              <w:pStyle w:val="TableParagraph"/>
              <w:spacing w:line="260" w:lineRule="exact"/>
              <w:ind w:left="25"/>
              <w:rPr>
                <w:rFonts w:ascii="Times New Roman" w:eastAsiaTheme="minorEastAsia" w:hAnsi="Times New Roman"/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□</w:t>
            </w:r>
            <w:r w:rsidR="00873715">
              <w:rPr>
                <w:rFonts w:hint="eastAsia"/>
                <w:color w:val="0D0D0D"/>
                <w:sz w:val="20"/>
              </w:rPr>
              <w:t>院</w:t>
            </w:r>
            <w:r w:rsidR="00873715">
              <w:rPr>
                <w:color w:val="0D0D0D"/>
                <w:sz w:val="20"/>
              </w:rPr>
              <w:t>共同必修</w:t>
            </w:r>
          </w:p>
          <w:p w14:paraId="7AED24F5" w14:textId="77777777" w:rsidR="00C24DB7" w:rsidRPr="00873715" w:rsidRDefault="00614B85" w:rsidP="00873715">
            <w:pPr>
              <w:pStyle w:val="TableParagraph"/>
              <w:spacing w:line="260" w:lineRule="exact"/>
              <w:ind w:left="25"/>
              <w:rPr>
                <w:rFonts w:ascii="Times New Roman" w:eastAsiaTheme="minorEastAsia" w:hAnsi="Times New Roman"/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□</w:t>
            </w:r>
            <w:r w:rsidR="00FD662C">
              <w:rPr>
                <w:color w:val="0D0D0D"/>
                <w:sz w:val="20"/>
              </w:rPr>
              <w:t>專業</w:t>
            </w:r>
            <w:r w:rsidR="00072A29">
              <w:rPr>
                <w:rFonts w:hint="eastAsia"/>
                <w:color w:val="0D0D0D"/>
                <w:sz w:val="20"/>
              </w:rPr>
              <w:t>必修</w:t>
            </w:r>
            <w:r w:rsidR="00FD662C">
              <w:rPr>
                <w:color w:val="0D0D0D"/>
                <w:sz w:val="20"/>
              </w:rPr>
              <w:t>課程</w:t>
            </w:r>
          </w:p>
          <w:p w14:paraId="76AFB3AD" w14:textId="77777777" w:rsidR="00C24DB7" w:rsidRPr="00072A29" w:rsidRDefault="00614B85" w:rsidP="00072A29">
            <w:pPr>
              <w:pStyle w:val="TableParagraph"/>
              <w:spacing w:line="260" w:lineRule="exact"/>
              <w:ind w:left="25"/>
              <w:rPr>
                <w:sz w:val="20"/>
              </w:rPr>
            </w:pPr>
            <w:r>
              <w:rPr>
                <w:color w:val="0D0D0D"/>
                <w:sz w:val="20"/>
              </w:rPr>
              <w:t>□</w:t>
            </w:r>
            <w:r w:rsidR="00072A29">
              <w:rPr>
                <w:rFonts w:hint="eastAsia"/>
                <w:color w:val="0D0D0D"/>
                <w:w w:val="95"/>
                <w:sz w:val="20"/>
              </w:rPr>
              <w:t>專業選修課程</w:t>
            </w:r>
          </w:p>
          <w:p w14:paraId="4D8CEA9C" w14:textId="77777777" w:rsidR="00C24DB7" w:rsidRDefault="00C24DB7">
            <w:pPr>
              <w:pStyle w:val="TableParagraph"/>
              <w:spacing w:line="255" w:lineRule="exact"/>
              <w:ind w:left="25"/>
              <w:rPr>
                <w:sz w:val="20"/>
              </w:rPr>
            </w:pPr>
          </w:p>
          <w:p w14:paraId="321138C4" w14:textId="77777777" w:rsidR="00C24DB7" w:rsidRDefault="00C24DB7">
            <w:pPr>
              <w:pStyle w:val="TableParagraph"/>
              <w:spacing w:line="271" w:lineRule="exact"/>
              <w:ind w:left="227" w:right="599"/>
              <w:jc w:val="center"/>
              <w:rPr>
                <w:rFonts w:ascii="Times New Roman" w:eastAsia="Times New Roman"/>
                <w:sz w:val="20"/>
              </w:rPr>
            </w:pPr>
          </w:p>
        </w:tc>
        <w:tc>
          <w:tcPr>
            <w:tcW w:w="3585" w:type="dxa"/>
            <w:vMerge w:val="restart"/>
            <w:tcBorders>
              <w:right w:val="single" w:sz="4" w:space="0" w:color="000000"/>
            </w:tcBorders>
          </w:tcPr>
          <w:p w14:paraId="59BB85BA" w14:textId="77777777" w:rsidR="00C24DB7" w:rsidRDefault="00FD662C">
            <w:pPr>
              <w:pStyle w:val="TableParagraph"/>
              <w:spacing w:line="260" w:lineRule="exact"/>
              <w:ind w:left="2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新增</w:t>
            </w:r>
          </w:p>
          <w:p w14:paraId="0A061833" w14:textId="77777777" w:rsidR="00C24DB7" w:rsidRDefault="00FD662C">
            <w:pPr>
              <w:pStyle w:val="TableParagraph"/>
              <w:spacing w:line="260" w:lineRule="exact"/>
              <w:ind w:left="2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更改課程名稱；原課名為</w:t>
            </w:r>
          </w:p>
          <w:p w14:paraId="26DB1806" w14:textId="77777777" w:rsidR="00C24DB7" w:rsidRDefault="00FD662C">
            <w:pPr>
              <w:pStyle w:val="TableParagraph"/>
              <w:tabs>
                <w:tab w:val="left" w:pos="3025"/>
              </w:tabs>
              <w:spacing w:line="260" w:lineRule="exact"/>
              <w:ind w:left="24"/>
              <w:rPr>
                <w:sz w:val="20"/>
              </w:rPr>
            </w:pPr>
            <w:r>
              <w:rPr>
                <w:color w:val="0D0D0D"/>
                <w:sz w:val="20"/>
              </w:rPr>
              <w:t>「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」</w:t>
            </w:r>
          </w:p>
          <w:p w14:paraId="3E355A33" w14:textId="77777777" w:rsidR="00C24DB7" w:rsidRDefault="00FD662C">
            <w:pPr>
              <w:pStyle w:val="TableParagraph"/>
              <w:tabs>
                <w:tab w:val="left" w:pos="1746"/>
                <w:tab w:val="left" w:pos="3046"/>
              </w:tabs>
              <w:spacing w:line="260" w:lineRule="exact"/>
              <w:ind w:left="2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增加學分數</w:t>
            </w:r>
            <w:r>
              <w:rPr>
                <w:color w:val="0D0D0D"/>
                <w:spacing w:val="3"/>
                <w:sz w:val="20"/>
              </w:rPr>
              <w:t>；</w:t>
            </w:r>
            <w:r>
              <w:rPr>
                <w:color w:val="0D0D0D"/>
                <w:spacing w:val="3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pacing w:val="3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學分改為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學分</w:t>
            </w:r>
          </w:p>
          <w:p w14:paraId="1FD21CF6" w14:textId="77777777" w:rsidR="00C24DB7" w:rsidRDefault="00FD662C">
            <w:pPr>
              <w:pStyle w:val="TableParagraph"/>
              <w:tabs>
                <w:tab w:val="left" w:pos="1746"/>
                <w:tab w:val="left" w:pos="2993"/>
              </w:tabs>
              <w:spacing w:before="3" w:line="223" w:lineRule="auto"/>
              <w:ind w:left="293" w:right="324" w:hanging="269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減少學分數</w:t>
            </w:r>
            <w:r>
              <w:rPr>
                <w:color w:val="0D0D0D"/>
                <w:spacing w:val="3"/>
                <w:sz w:val="20"/>
              </w:rPr>
              <w:t>；</w:t>
            </w:r>
            <w:r>
              <w:rPr>
                <w:color w:val="0D0D0D"/>
                <w:spacing w:val="3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pacing w:val="3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學分改為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pacing w:val="-17"/>
                <w:sz w:val="20"/>
              </w:rPr>
              <w:t>學</w:t>
            </w:r>
            <w:r>
              <w:rPr>
                <w:color w:val="0D0D0D"/>
                <w:sz w:val="20"/>
              </w:rPr>
              <w:t>分；重修生、復學生須修習</w:t>
            </w:r>
          </w:p>
          <w:p w14:paraId="5AADD950" w14:textId="77777777" w:rsidR="00C24DB7" w:rsidRDefault="00FD662C">
            <w:pPr>
              <w:pStyle w:val="TableParagraph"/>
              <w:tabs>
                <w:tab w:val="left" w:pos="1594"/>
              </w:tabs>
              <w:spacing w:line="257" w:lineRule="exact"/>
              <w:ind w:left="293"/>
              <w:rPr>
                <w:sz w:val="20"/>
              </w:rPr>
            </w:pPr>
            <w:r>
              <w:rPr>
                <w:color w:val="0D0D0D"/>
                <w:sz w:val="20"/>
              </w:rPr>
              <w:t>「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」補足學分</w:t>
            </w:r>
          </w:p>
          <w:p w14:paraId="5A76CAFF" w14:textId="77777777" w:rsidR="00C24DB7" w:rsidRDefault="00FD662C">
            <w:pPr>
              <w:pStyle w:val="TableParagraph"/>
              <w:spacing w:line="260" w:lineRule="exact"/>
              <w:ind w:left="2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更改授課時數，原上課</w:t>
            </w:r>
            <w:r>
              <w:rPr>
                <w:color w:val="0D0D0D"/>
                <w:spacing w:val="98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</w:rPr>
              <w:t>小時、實習</w:t>
            </w:r>
          </w:p>
          <w:p w14:paraId="1A5678EC" w14:textId="77777777" w:rsidR="00C24DB7" w:rsidRDefault="00FD662C">
            <w:pPr>
              <w:pStyle w:val="TableParagraph"/>
              <w:tabs>
                <w:tab w:val="left" w:pos="809"/>
                <w:tab w:val="left" w:pos="1011"/>
                <w:tab w:val="left" w:pos="2710"/>
              </w:tabs>
              <w:spacing w:before="5" w:line="223" w:lineRule="auto"/>
              <w:ind w:left="175" w:right="60"/>
              <w:rPr>
                <w:sz w:val="20"/>
              </w:rPr>
            </w:pP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驗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  <w:r>
              <w:rPr>
                <w:rFonts w:ascii="Times New Roman" w:eastAsia="Times New Roman"/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rFonts w:ascii="Times New Roman" w:eastAsia="Times New Roman"/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小時，更改為上課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小時、</w:t>
            </w:r>
            <w:r>
              <w:rPr>
                <w:color w:val="0D0D0D"/>
                <w:spacing w:val="-17"/>
                <w:sz w:val="20"/>
              </w:rPr>
              <w:t>實</w:t>
            </w:r>
            <w:r>
              <w:rPr>
                <w:color w:val="0D0D0D"/>
                <w:sz w:val="20"/>
              </w:rPr>
              <w:t>習</w:t>
            </w: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驗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  <w:r>
              <w:rPr>
                <w:rFonts w:ascii="Times New Roman" w:eastAsia="Times New Roman"/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rFonts w:ascii="Times New Roman" w:eastAsia="Times New Roman"/>
                <w:color w:val="0D0D0D"/>
                <w:sz w:val="20"/>
                <w:u w:val="single" w:color="0D0D0D"/>
              </w:rPr>
              <w:tab/>
            </w:r>
            <w:r>
              <w:rPr>
                <w:rFonts w:ascii="Times New Roman" w:eastAsia="Times New Roman"/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小時。</w:t>
            </w:r>
          </w:p>
          <w:p w14:paraId="0269B8E0" w14:textId="77777777" w:rsidR="00C24DB7" w:rsidRDefault="00FD662C">
            <w:pPr>
              <w:pStyle w:val="TableParagraph"/>
              <w:spacing w:line="225" w:lineRule="auto"/>
              <w:ind w:left="175" w:right="24" w:hanging="152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更改開課年級學期：</w:t>
            </w:r>
            <w:r>
              <w:rPr>
                <w:color w:val="0D0D0D"/>
                <w:spacing w:val="98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</w:rPr>
              <w:t>年級第</w:t>
            </w:r>
            <w:r>
              <w:rPr>
                <w:color w:val="0D0D0D"/>
                <w:spacing w:val="99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pacing w:val="-5"/>
                <w:sz w:val="20"/>
              </w:rPr>
              <w:t>學期改</w:t>
            </w:r>
            <w:r>
              <w:rPr>
                <w:color w:val="0D0D0D"/>
                <w:sz w:val="20"/>
              </w:rPr>
              <w:t>為</w:t>
            </w:r>
            <w:r>
              <w:rPr>
                <w:color w:val="0D0D0D"/>
                <w:spacing w:val="99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</w:rPr>
              <w:t>年級第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</w:rPr>
              <w:t>學期</w:t>
            </w:r>
          </w:p>
          <w:p w14:paraId="2CE61343" w14:textId="77777777" w:rsidR="00C24DB7" w:rsidRDefault="00FD662C"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選修改必修</w:t>
            </w:r>
          </w:p>
          <w:p w14:paraId="117DB96D" w14:textId="77777777" w:rsidR="00C24DB7" w:rsidRDefault="00FD662C">
            <w:pPr>
              <w:pStyle w:val="TableParagraph"/>
              <w:spacing w:line="260" w:lineRule="exact"/>
              <w:ind w:left="2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必修改選修，重修生、復學生仍須補修</w:t>
            </w:r>
          </w:p>
          <w:p w14:paraId="1F3F4B0A" w14:textId="77777777" w:rsidR="00C24DB7" w:rsidRDefault="00FD662C">
            <w:pPr>
              <w:pStyle w:val="TableParagraph"/>
              <w:spacing w:line="259" w:lineRule="exact"/>
              <w:ind w:left="2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刪除，重修生、復學生須修習</w:t>
            </w:r>
          </w:p>
          <w:p w14:paraId="5A2E7A33" w14:textId="77777777" w:rsidR="00C24DB7" w:rsidRDefault="00FD662C">
            <w:pPr>
              <w:pStyle w:val="TableParagraph"/>
              <w:tabs>
                <w:tab w:val="left" w:pos="1777"/>
              </w:tabs>
              <w:spacing w:line="269" w:lineRule="exact"/>
              <w:ind w:left="175"/>
              <w:rPr>
                <w:sz w:val="20"/>
              </w:rPr>
            </w:pPr>
            <w:r>
              <w:rPr>
                <w:color w:val="0D0D0D"/>
                <w:sz w:val="20"/>
              </w:rPr>
              <w:t>「</w:t>
            </w:r>
            <w:r>
              <w:rPr>
                <w:color w:val="0D0D0D"/>
                <w:sz w:val="20"/>
                <w:u w:val="single" w:color="0D0D0D"/>
              </w:rPr>
              <w:t xml:space="preserve"> </w:t>
            </w:r>
            <w:r>
              <w:rPr>
                <w:color w:val="0D0D0D"/>
                <w:sz w:val="20"/>
                <w:u w:val="single" w:color="0D0D0D"/>
              </w:rPr>
              <w:tab/>
            </w:r>
            <w:r>
              <w:rPr>
                <w:color w:val="0D0D0D"/>
                <w:sz w:val="20"/>
              </w:rPr>
              <w:t>」代替</w:t>
            </w:r>
          </w:p>
        </w:tc>
        <w:tc>
          <w:tcPr>
            <w:tcW w:w="782" w:type="dxa"/>
            <w:vMerge w:val="restart"/>
            <w:tcBorders>
              <w:left w:val="single" w:sz="4" w:space="0" w:color="000000"/>
            </w:tcBorders>
          </w:tcPr>
          <w:p w14:paraId="4412DFE0" w14:textId="77777777" w:rsidR="00C24DB7" w:rsidRDefault="00C24D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B7" w14:paraId="5D80CB1E" w14:textId="77777777" w:rsidTr="00E37566">
        <w:trPr>
          <w:trHeight w:val="1527"/>
        </w:trPr>
        <w:tc>
          <w:tcPr>
            <w:tcW w:w="1784" w:type="dxa"/>
            <w:vMerge/>
            <w:tcBorders>
              <w:top w:val="nil"/>
            </w:tcBorders>
          </w:tcPr>
          <w:p w14:paraId="23812C0C" w14:textId="77777777" w:rsidR="00C24DB7" w:rsidRDefault="00C24DB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14:paraId="2D839769" w14:textId="77777777" w:rsidR="00C24DB7" w:rsidRDefault="00C24DB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C5462D3" w14:textId="77777777" w:rsidR="00C24DB7" w:rsidRDefault="00C24DB7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14:paraId="3C5FFDA9" w14:textId="77777777" w:rsidR="00C24DB7" w:rsidRDefault="00C24DB7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000000"/>
            </w:tcBorders>
          </w:tcPr>
          <w:p w14:paraId="49932166" w14:textId="77777777" w:rsidR="00C24DB7" w:rsidRDefault="00FD662C">
            <w:pPr>
              <w:pStyle w:val="TableParagraph"/>
              <w:spacing w:line="261" w:lineRule="exact"/>
              <w:ind w:left="24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color w:val="0D0D0D"/>
                <w:w w:val="99"/>
                <w:sz w:val="20"/>
                <w:shd w:val="clear" w:color="auto" w:fill="D9D9D9"/>
              </w:rPr>
              <w:t xml:space="preserve"> </w:t>
            </w:r>
            <w:r>
              <w:rPr>
                <w:color w:val="0D0D0D"/>
                <w:sz w:val="20"/>
                <w:shd w:val="clear" w:color="auto" w:fill="D9D9D9"/>
              </w:rPr>
              <w:t>開課別</w:t>
            </w:r>
            <w:r>
              <w:rPr>
                <w:rFonts w:ascii="Times New Roman" w:eastAsia="Times New Roman"/>
                <w:color w:val="0D0D0D"/>
                <w:sz w:val="20"/>
              </w:rPr>
              <w:t>:</w:t>
            </w:r>
          </w:p>
          <w:p w14:paraId="2C751A33" w14:textId="77777777" w:rsidR="00C24DB7" w:rsidRDefault="00FD662C">
            <w:pPr>
              <w:pStyle w:val="TableParagraph"/>
              <w:spacing w:line="260" w:lineRule="exact"/>
              <w:ind w:left="26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w w:val="95"/>
                <w:sz w:val="20"/>
              </w:rPr>
              <w:t>□</w:t>
            </w:r>
            <w:r>
              <w:rPr>
                <w:color w:val="0D0D0D"/>
                <w:w w:val="95"/>
                <w:sz w:val="20"/>
              </w:rPr>
              <w:t>學期課</w:t>
            </w:r>
          </w:p>
          <w:p w14:paraId="237AEFB2" w14:textId="77777777" w:rsidR="00C24DB7" w:rsidRDefault="00FD662C">
            <w:pPr>
              <w:pStyle w:val="TableParagraph"/>
              <w:spacing w:line="271" w:lineRule="exact"/>
              <w:ind w:left="26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w w:val="95"/>
                <w:sz w:val="20"/>
              </w:rPr>
              <w:t>□</w:t>
            </w:r>
            <w:r>
              <w:rPr>
                <w:color w:val="0D0D0D"/>
                <w:w w:val="95"/>
                <w:sz w:val="20"/>
              </w:rPr>
              <w:t>學年課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14:paraId="3E4A38FC" w14:textId="77777777" w:rsidR="00C24DB7" w:rsidRDefault="00C24DB7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  <w:right w:val="single" w:sz="4" w:space="0" w:color="000000"/>
            </w:tcBorders>
          </w:tcPr>
          <w:p w14:paraId="4078F3AA" w14:textId="77777777" w:rsidR="00C24DB7" w:rsidRDefault="00C24DB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</w:tcBorders>
          </w:tcPr>
          <w:p w14:paraId="7B288B9C" w14:textId="77777777" w:rsidR="00C24DB7" w:rsidRDefault="00C24DB7">
            <w:pPr>
              <w:rPr>
                <w:sz w:val="2"/>
                <w:szCs w:val="2"/>
              </w:rPr>
            </w:pPr>
          </w:p>
        </w:tc>
      </w:tr>
      <w:tr w:rsidR="00912126" w14:paraId="0D32F0DB" w14:textId="77777777" w:rsidTr="00E37566">
        <w:trPr>
          <w:trHeight w:val="1527"/>
        </w:trPr>
        <w:tc>
          <w:tcPr>
            <w:tcW w:w="1784" w:type="dxa"/>
            <w:vMerge/>
            <w:tcBorders>
              <w:top w:val="nil"/>
            </w:tcBorders>
          </w:tcPr>
          <w:p w14:paraId="30FD2A05" w14:textId="77777777" w:rsidR="00912126" w:rsidRDefault="0091212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14:paraId="7B41DFC6" w14:textId="77777777" w:rsidR="00912126" w:rsidRDefault="0091212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932A698" w14:textId="77777777" w:rsidR="00912126" w:rsidRDefault="00912126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14:paraId="172DCBD8" w14:textId="77777777" w:rsidR="00912126" w:rsidRDefault="0091212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single" w:sz="4" w:space="0" w:color="000000"/>
            </w:tcBorders>
          </w:tcPr>
          <w:p w14:paraId="52F1E0E7" w14:textId="77777777" w:rsidR="00912126" w:rsidRDefault="00912126">
            <w:pPr>
              <w:pStyle w:val="TableParagraph"/>
              <w:spacing w:line="264" w:lineRule="exact"/>
              <w:ind w:right="682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color w:val="0D0D0D"/>
                <w:w w:val="99"/>
                <w:sz w:val="20"/>
                <w:shd w:val="clear" w:color="auto" w:fill="D9D9D9"/>
              </w:rPr>
              <w:t xml:space="preserve"> </w:t>
            </w:r>
            <w:r>
              <w:rPr>
                <w:color w:val="0D0D0D"/>
                <w:sz w:val="20"/>
                <w:shd w:val="clear" w:color="auto" w:fill="D9D9D9"/>
              </w:rPr>
              <w:t>成績輸入方式</w:t>
            </w:r>
            <w:r>
              <w:rPr>
                <w:rFonts w:ascii="Times New Roman" w:eastAsia="Times New Roman"/>
                <w:color w:val="0D0D0D"/>
                <w:sz w:val="20"/>
              </w:rPr>
              <w:t>:</w:t>
            </w:r>
          </w:p>
          <w:p w14:paraId="244DEA0B" w14:textId="77777777" w:rsidR="00912126" w:rsidRDefault="00912126">
            <w:pPr>
              <w:pStyle w:val="TableParagraph"/>
              <w:spacing w:line="259" w:lineRule="exact"/>
              <w:ind w:left="26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成績制</w:t>
            </w:r>
          </w:p>
          <w:p w14:paraId="5C185F97" w14:textId="77777777" w:rsidR="00912126" w:rsidRDefault="00912126">
            <w:pPr>
              <w:pStyle w:val="TableParagraph"/>
              <w:spacing w:line="269" w:lineRule="exact"/>
              <w:ind w:left="264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</w:rPr>
              <w:t>□</w:t>
            </w:r>
            <w:r>
              <w:rPr>
                <w:color w:val="0D0D0D"/>
                <w:sz w:val="20"/>
              </w:rPr>
              <w:t>通過</w:t>
            </w:r>
            <w:r>
              <w:rPr>
                <w:rFonts w:ascii="Times New Roman" w:eastAsia="Times New Roman" w:hAnsi="Times New Roman"/>
                <w:color w:val="0D0D0D"/>
                <w:sz w:val="20"/>
              </w:rPr>
              <w:t>/</w:t>
            </w:r>
            <w:r>
              <w:rPr>
                <w:color w:val="0D0D0D"/>
                <w:sz w:val="20"/>
              </w:rPr>
              <w:t>不通過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14:paraId="2E181B84" w14:textId="77777777" w:rsidR="00912126" w:rsidRDefault="00912126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  <w:right w:val="single" w:sz="4" w:space="0" w:color="000000"/>
            </w:tcBorders>
          </w:tcPr>
          <w:p w14:paraId="6DE473DD" w14:textId="77777777" w:rsidR="00912126" w:rsidRDefault="0091212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</w:tcBorders>
          </w:tcPr>
          <w:p w14:paraId="703DC81D" w14:textId="77777777" w:rsidR="00912126" w:rsidRDefault="00912126">
            <w:pPr>
              <w:rPr>
                <w:sz w:val="2"/>
                <w:szCs w:val="2"/>
              </w:rPr>
            </w:pPr>
          </w:p>
        </w:tc>
      </w:tr>
    </w:tbl>
    <w:p w14:paraId="764EBFD2" w14:textId="77777777" w:rsidR="00C24DB7" w:rsidRDefault="00C24DB7">
      <w:pPr>
        <w:pStyle w:val="a3"/>
        <w:rPr>
          <w:rFonts w:ascii="文鼎中行書"/>
          <w:sz w:val="26"/>
        </w:rPr>
      </w:pPr>
    </w:p>
    <w:p w14:paraId="4621D952" w14:textId="77777777" w:rsidR="00C24DB7" w:rsidRDefault="00C24DB7">
      <w:pPr>
        <w:pStyle w:val="a3"/>
        <w:spacing w:before="11"/>
        <w:rPr>
          <w:rFonts w:ascii="文鼎中行書"/>
          <w:sz w:val="23"/>
        </w:rPr>
      </w:pPr>
    </w:p>
    <w:p w14:paraId="1B9AE659" w14:textId="77777777" w:rsidR="00C24DB7" w:rsidRDefault="00FD662C" w:rsidP="007D66C0">
      <w:pPr>
        <w:pStyle w:val="a3"/>
        <w:tabs>
          <w:tab w:val="left" w:pos="3660"/>
          <w:tab w:val="left" w:pos="7261"/>
        </w:tabs>
        <w:ind w:left="540"/>
        <w:sectPr w:rsidR="00C24DB7">
          <w:type w:val="continuous"/>
          <w:pgSz w:w="11910" w:h="16850"/>
          <w:pgMar w:top="1600" w:right="180" w:bottom="280" w:left="180" w:header="720" w:footer="720" w:gutter="0"/>
          <w:cols w:space="720"/>
        </w:sectPr>
      </w:pPr>
      <w:r>
        <w:t>承辦人：</w:t>
      </w:r>
      <w:r>
        <w:tab/>
      </w:r>
      <w:r w:rsidR="009D7076">
        <w:t>系(所)、學位學程</w:t>
      </w:r>
      <w:r w:rsidR="00597117">
        <w:rPr>
          <w:rFonts w:hint="eastAsia"/>
        </w:rPr>
        <w:t>主任</w:t>
      </w:r>
      <w:r>
        <w:t>：</w:t>
      </w:r>
      <w:r>
        <w:tab/>
      </w:r>
      <w:r w:rsidR="00597117">
        <w:rPr>
          <w:rFonts w:hint="eastAsia"/>
        </w:rPr>
        <w:t xml:space="preserve">         院長</w:t>
      </w:r>
      <w:r w:rsidR="00233BA8">
        <w:t>：</w:t>
      </w:r>
    </w:p>
    <w:p w14:paraId="2083A9B8" w14:textId="77777777" w:rsidR="007D66C0" w:rsidRDefault="007D66C0" w:rsidP="007D66C0">
      <w:pPr>
        <w:spacing w:line="378" w:lineRule="exact"/>
        <w:ind w:firstLineChars="451" w:firstLine="1082"/>
        <w:rPr>
          <w:position w:val="12"/>
          <w:sz w:val="24"/>
        </w:rPr>
      </w:pPr>
      <w:r>
        <w:rPr>
          <w:position w:val="12"/>
          <w:sz w:val="24"/>
        </w:rPr>
        <w:lastRenderedPageBreak/>
        <w:t>附件（</w:t>
      </w:r>
      <w:r w:rsidR="00233BA8">
        <w:rPr>
          <w:rFonts w:hint="eastAsia"/>
          <w:position w:val="12"/>
          <w:sz w:val="24"/>
        </w:rPr>
        <w:t>四</w:t>
      </w:r>
      <w:r>
        <w:rPr>
          <w:position w:val="12"/>
          <w:sz w:val="24"/>
        </w:rPr>
        <w:t>）</w:t>
      </w:r>
      <w:r>
        <w:rPr>
          <w:position w:val="12"/>
          <w:sz w:val="24"/>
        </w:rPr>
        <w:tab/>
      </w:r>
    </w:p>
    <w:p w14:paraId="7612B2F6" w14:textId="77777777" w:rsidR="007D66C0" w:rsidRPr="004D54D0" w:rsidRDefault="007D66C0" w:rsidP="007D66C0">
      <w:pPr>
        <w:spacing w:line="378" w:lineRule="exact"/>
        <w:ind w:firstLineChars="451" w:firstLine="1443"/>
        <w:rPr>
          <w:sz w:val="28"/>
        </w:rPr>
      </w:pPr>
      <w:r>
        <w:rPr>
          <w:rFonts w:hint="eastAsia"/>
          <w:sz w:val="32"/>
          <w:szCs w:val="32"/>
        </w:rPr>
        <w:t xml:space="preserve"> </w:t>
      </w:r>
      <w:r w:rsidRPr="004A4CF5">
        <w:rPr>
          <w:sz w:val="32"/>
          <w:szCs w:val="32"/>
        </w:rPr>
        <w:t>國立</w:t>
      </w:r>
      <w:r w:rsidRPr="004A4CF5">
        <w:rPr>
          <w:rFonts w:hint="eastAsia"/>
          <w:sz w:val="32"/>
          <w:szCs w:val="32"/>
        </w:rPr>
        <w:t>嘉義</w:t>
      </w:r>
      <w:r w:rsidRPr="004A4CF5">
        <w:rPr>
          <w:spacing w:val="-3"/>
          <w:sz w:val="32"/>
          <w:szCs w:val="32"/>
        </w:rPr>
        <w:t>大</w:t>
      </w:r>
      <w:r w:rsidRPr="004A4CF5">
        <w:rPr>
          <w:sz w:val="32"/>
          <w:szCs w:val="32"/>
        </w:rPr>
        <w:t>學</w:t>
      </w:r>
      <w:r w:rsidRPr="004A4CF5">
        <w:rPr>
          <w:rFonts w:hint="eastAsia"/>
          <w:sz w:val="32"/>
          <w:szCs w:val="32"/>
        </w:rPr>
        <w:t>必選修科目冊</w:t>
      </w:r>
      <w:r w:rsidRPr="004A4CF5">
        <w:rPr>
          <w:sz w:val="32"/>
          <w:szCs w:val="32"/>
        </w:rPr>
        <w:t>備註欄異動對照表</w:t>
      </w:r>
    </w:p>
    <w:p w14:paraId="46686D45" w14:textId="77777777" w:rsidR="007D66C0" w:rsidRDefault="007D66C0" w:rsidP="007D66C0">
      <w:pPr>
        <w:pStyle w:val="a3"/>
        <w:tabs>
          <w:tab w:val="left" w:pos="5387"/>
          <w:tab w:val="left" w:pos="7513"/>
        </w:tabs>
        <w:spacing w:before="121"/>
        <w:ind w:left="499"/>
      </w:pPr>
      <w:r>
        <w:rPr>
          <w:rFonts w:hint="eastAsia"/>
        </w:rPr>
        <w:t xml:space="preserve">     </w:t>
      </w:r>
    </w:p>
    <w:p w14:paraId="2F34CB1B" w14:textId="77777777" w:rsidR="007D66C0" w:rsidRDefault="007D66C0" w:rsidP="007D66C0">
      <w:pPr>
        <w:pStyle w:val="a3"/>
        <w:tabs>
          <w:tab w:val="left" w:pos="5387"/>
          <w:tab w:val="left" w:pos="7513"/>
        </w:tabs>
        <w:spacing w:before="121"/>
        <w:ind w:left="499"/>
      </w:pPr>
      <w:r>
        <w:rPr>
          <w:rFonts w:hint="eastAsia"/>
        </w:rPr>
        <w:t xml:space="preserve"> </w:t>
      </w:r>
      <w:r>
        <w:t>單位：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（學制：</w:t>
      </w:r>
      <w:r>
        <w:tab/>
        <w:t>）</w:t>
      </w:r>
    </w:p>
    <w:p w14:paraId="176098E3" w14:textId="77777777" w:rsidR="007D66C0" w:rsidRDefault="007D66C0" w:rsidP="007D66C0">
      <w:pPr>
        <w:pStyle w:val="a3"/>
        <w:spacing w:before="11"/>
        <w:rPr>
          <w:sz w:val="7"/>
        </w:rPr>
      </w:pPr>
    </w:p>
    <w:p w14:paraId="6FD5FA47" w14:textId="77777777" w:rsidR="007D66C0" w:rsidRDefault="007D66C0" w:rsidP="007D66C0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3196"/>
        <w:gridCol w:w="2694"/>
        <w:gridCol w:w="2551"/>
      </w:tblGrid>
      <w:tr w:rsidR="007D66C0" w14:paraId="3ED48E3F" w14:textId="77777777" w:rsidTr="009D5330">
        <w:trPr>
          <w:trHeight w:val="681"/>
        </w:trPr>
        <w:tc>
          <w:tcPr>
            <w:tcW w:w="1137" w:type="dxa"/>
            <w:vAlign w:val="center"/>
          </w:tcPr>
          <w:p w14:paraId="7EEF705F" w14:textId="77777777" w:rsidR="007D66C0" w:rsidRDefault="007D66C0" w:rsidP="009D5330">
            <w:pPr>
              <w:pStyle w:val="TableParagraph"/>
              <w:spacing w:before="12" w:line="340" w:lineRule="atLeast"/>
              <w:ind w:left="325" w:right="201" w:hanging="121"/>
              <w:jc w:val="both"/>
              <w:rPr>
                <w:sz w:val="24"/>
              </w:rPr>
            </w:pPr>
            <w:r>
              <w:rPr>
                <w:sz w:val="24"/>
              </w:rPr>
              <w:t>適用學年度</w:t>
            </w:r>
          </w:p>
        </w:tc>
        <w:tc>
          <w:tcPr>
            <w:tcW w:w="3196" w:type="dxa"/>
            <w:vAlign w:val="center"/>
          </w:tcPr>
          <w:p w14:paraId="42B6F302" w14:textId="77777777" w:rsidR="007D66C0" w:rsidRDefault="007D66C0" w:rsidP="009D5330">
            <w:pPr>
              <w:pStyle w:val="TableParagraph"/>
              <w:spacing w:before="172"/>
              <w:ind w:left="813" w:right="814"/>
              <w:jc w:val="both"/>
              <w:rPr>
                <w:sz w:val="24"/>
              </w:rPr>
            </w:pPr>
            <w:r>
              <w:rPr>
                <w:sz w:val="24"/>
              </w:rPr>
              <w:t>修正後</w:t>
            </w:r>
          </w:p>
        </w:tc>
        <w:tc>
          <w:tcPr>
            <w:tcW w:w="2694" w:type="dxa"/>
            <w:vAlign w:val="center"/>
          </w:tcPr>
          <w:p w14:paraId="7F956F5C" w14:textId="77777777" w:rsidR="007D66C0" w:rsidRDefault="007D66C0" w:rsidP="009D5330">
            <w:pPr>
              <w:pStyle w:val="TableParagraph"/>
              <w:spacing w:before="172"/>
              <w:ind w:left="815" w:right="815"/>
              <w:jc w:val="both"/>
              <w:rPr>
                <w:sz w:val="24"/>
              </w:rPr>
            </w:pPr>
            <w:r>
              <w:rPr>
                <w:sz w:val="24"/>
              </w:rPr>
              <w:t>修正前</w:t>
            </w:r>
          </w:p>
        </w:tc>
        <w:tc>
          <w:tcPr>
            <w:tcW w:w="2551" w:type="dxa"/>
            <w:vAlign w:val="center"/>
          </w:tcPr>
          <w:p w14:paraId="22DE223F" w14:textId="77777777" w:rsidR="007D66C0" w:rsidRDefault="007D66C0" w:rsidP="009D5330">
            <w:pPr>
              <w:pStyle w:val="TableParagraph"/>
              <w:spacing w:before="172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說明</w:t>
            </w:r>
          </w:p>
        </w:tc>
      </w:tr>
      <w:tr w:rsidR="007D66C0" w14:paraId="780FEF07" w14:textId="77777777" w:rsidTr="009D5330">
        <w:trPr>
          <w:trHeight w:val="1394"/>
        </w:trPr>
        <w:tc>
          <w:tcPr>
            <w:tcW w:w="1137" w:type="dxa"/>
          </w:tcPr>
          <w:p w14:paraId="7B61EC09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6" w:type="dxa"/>
          </w:tcPr>
          <w:p w14:paraId="76A91DB6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50E5C67A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19FC1DCD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66C0" w14:paraId="17EBD891" w14:textId="77777777" w:rsidTr="009D5330">
        <w:trPr>
          <w:trHeight w:val="1408"/>
        </w:trPr>
        <w:tc>
          <w:tcPr>
            <w:tcW w:w="1137" w:type="dxa"/>
          </w:tcPr>
          <w:p w14:paraId="1651CA2B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6" w:type="dxa"/>
          </w:tcPr>
          <w:p w14:paraId="5AC59961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6999FC32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536D01D3" w14:textId="77777777" w:rsidR="007D66C0" w:rsidRDefault="007D66C0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3BA8" w14:paraId="657DD9D1" w14:textId="77777777" w:rsidTr="009D5330">
        <w:trPr>
          <w:trHeight w:val="1408"/>
        </w:trPr>
        <w:tc>
          <w:tcPr>
            <w:tcW w:w="1137" w:type="dxa"/>
          </w:tcPr>
          <w:p w14:paraId="4DDFEF24" w14:textId="77777777" w:rsidR="00233BA8" w:rsidRDefault="00233BA8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6" w:type="dxa"/>
          </w:tcPr>
          <w:p w14:paraId="22E62853" w14:textId="77777777" w:rsidR="00233BA8" w:rsidRDefault="00233BA8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72A5AF5F" w14:textId="77777777" w:rsidR="00233BA8" w:rsidRDefault="00233BA8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5945CAB1" w14:textId="77777777" w:rsidR="00233BA8" w:rsidRDefault="00233BA8" w:rsidP="009D53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1A07E3" w14:textId="77777777" w:rsidR="00233BA8" w:rsidRDefault="00233BA8" w:rsidP="007D66C0">
      <w:pPr>
        <w:rPr>
          <w:rFonts w:ascii="Times New Roman"/>
          <w:sz w:val="20"/>
        </w:rPr>
      </w:pPr>
    </w:p>
    <w:p w14:paraId="09AD4498" w14:textId="77777777" w:rsidR="00233BA8" w:rsidRPr="00233BA8" w:rsidRDefault="00233BA8" w:rsidP="00233BA8">
      <w:pPr>
        <w:rPr>
          <w:rFonts w:ascii="Times New Roman"/>
          <w:sz w:val="20"/>
        </w:rPr>
      </w:pPr>
    </w:p>
    <w:p w14:paraId="572D2660" w14:textId="77777777" w:rsidR="00233BA8" w:rsidRPr="00233BA8" w:rsidRDefault="00233BA8" w:rsidP="00233BA8">
      <w:pPr>
        <w:rPr>
          <w:rFonts w:ascii="Times New Roman"/>
          <w:sz w:val="20"/>
        </w:rPr>
      </w:pPr>
    </w:p>
    <w:p w14:paraId="7A2622B0" w14:textId="77777777" w:rsidR="00233BA8" w:rsidRDefault="00233BA8" w:rsidP="00233BA8">
      <w:pPr>
        <w:rPr>
          <w:rFonts w:ascii="Times New Roman"/>
          <w:sz w:val="20"/>
        </w:rPr>
      </w:pPr>
    </w:p>
    <w:p w14:paraId="240DB6C5" w14:textId="63DAA333" w:rsidR="00233BA8" w:rsidRDefault="00233BA8" w:rsidP="00233BA8">
      <w:pPr>
        <w:pStyle w:val="a3"/>
        <w:tabs>
          <w:tab w:val="left" w:pos="3660"/>
          <w:tab w:val="left" w:pos="7261"/>
        </w:tabs>
        <w:sectPr w:rsidR="00233BA8" w:rsidSect="00233BA8">
          <w:pgSz w:w="11910" w:h="16850"/>
          <w:pgMar w:top="1600" w:right="180" w:bottom="280" w:left="180" w:header="720" w:footer="720" w:gutter="0"/>
          <w:cols w:space="720"/>
        </w:sectPr>
      </w:pPr>
      <w:r>
        <w:rPr>
          <w:rFonts w:ascii="Times New Roman" w:hint="eastAsia"/>
          <w:sz w:val="20"/>
        </w:rPr>
        <w:t xml:space="preserve">       </w:t>
      </w:r>
      <w:r>
        <w:t>承辦人：</w:t>
      </w:r>
      <w:r>
        <w:tab/>
      </w:r>
      <w:r w:rsidR="009D7076">
        <w:t>系(所)、學位學程</w:t>
      </w:r>
      <w:r w:rsidR="00597117">
        <w:rPr>
          <w:rFonts w:hint="eastAsia"/>
        </w:rPr>
        <w:t>主任</w:t>
      </w:r>
      <w:r w:rsidR="00597117">
        <w:t>：</w:t>
      </w:r>
      <w:r>
        <w:tab/>
      </w:r>
      <w:r w:rsidR="00E96935">
        <w:rPr>
          <w:rFonts w:hint="eastAsia"/>
        </w:rPr>
        <w:t xml:space="preserve"> </w:t>
      </w:r>
    </w:p>
    <w:p w14:paraId="798969CC" w14:textId="77777777" w:rsidR="00C24DB7" w:rsidRDefault="00C24DB7" w:rsidP="00E96935">
      <w:pPr>
        <w:pStyle w:val="a3"/>
        <w:rPr>
          <w:rFonts w:ascii="Times New Roman"/>
          <w:sz w:val="20"/>
        </w:rPr>
      </w:pPr>
    </w:p>
    <w:sectPr w:rsidR="00C24DB7">
      <w:pgSz w:w="11910" w:h="16850"/>
      <w:pgMar w:top="78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3EAD" w14:textId="77777777" w:rsidR="00555368" w:rsidRDefault="00555368" w:rsidP="00DD0B96">
      <w:r>
        <w:separator/>
      </w:r>
    </w:p>
  </w:endnote>
  <w:endnote w:type="continuationSeparator" w:id="0">
    <w:p w14:paraId="6DF044C2" w14:textId="77777777" w:rsidR="00555368" w:rsidRDefault="00555368" w:rsidP="00D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行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260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30FA36" w14:textId="53F12231" w:rsidR="00BC18BC" w:rsidRPr="00BC18BC" w:rsidRDefault="00BC18BC" w:rsidP="0068451F">
        <w:pPr>
          <w:pStyle w:val="aa"/>
          <w:tabs>
            <w:tab w:val="left" w:pos="2835"/>
          </w:tabs>
          <w:jc w:val="center"/>
          <w:rPr>
            <w:rFonts w:ascii="Times New Roman" w:hAnsi="Times New Roman" w:cs="Times New Roman"/>
          </w:rPr>
        </w:pPr>
        <w:r w:rsidRPr="00BC18BC">
          <w:rPr>
            <w:rFonts w:ascii="Times New Roman" w:hAnsi="Times New Roman" w:cs="Times New Roman"/>
          </w:rPr>
          <w:fldChar w:fldCharType="begin"/>
        </w:r>
        <w:r w:rsidRPr="00BC18BC">
          <w:rPr>
            <w:rFonts w:ascii="Times New Roman" w:hAnsi="Times New Roman" w:cs="Times New Roman"/>
          </w:rPr>
          <w:instrText>PAGE   \* MERGEFORMAT</w:instrText>
        </w:r>
        <w:r w:rsidRPr="00BC18BC">
          <w:rPr>
            <w:rFonts w:ascii="Times New Roman" w:hAnsi="Times New Roman" w:cs="Times New Roman"/>
          </w:rPr>
          <w:fldChar w:fldCharType="separate"/>
        </w:r>
        <w:r w:rsidR="00A94E4D">
          <w:rPr>
            <w:rFonts w:ascii="Times New Roman" w:hAnsi="Times New Roman" w:cs="Times New Roman"/>
            <w:noProof/>
          </w:rPr>
          <w:t>3</w:t>
        </w:r>
        <w:r w:rsidRPr="00BC18BC">
          <w:rPr>
            <w:rFonts w:ascii="Times New Roman" w:hAnsi="Times New Roman" w:cs="Times New Roman"/>
          </w:rPr>
          <w:fldChar w:fldCharType="end"/>
        </w:r>
      </w:p>
    </w:sdtContent>
  </w:sdt>
  <w:p w14:paraId="73FBCEFE" w14:textId="77777777" w:rsidR="00BC18BC" w:rsidRDefault="00BC18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12CE" w14:textId="77777777" w:rsidR="00555368" w:rsidRDefault="00555368" w:rsidP="00DD0B96">
      <w:r>
        <w:separator/>
      </w:r>
    </w:p>
  </w:footnote>
  <w:footnote w:type="continuationSeparator" w:id="0">
    <w:p w14:paraId="1977C2D0" w14:textId="77777777" w:rsidR="00555368" w:rsidRDefault="00555368" w:rsidP="00DD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936"/>
    <w:multiLevelType w:val="hybridMultilevel"/>
    <w:tmpl w:val="BBFEB5F4"/>
    <w:lvl w:ilvl="0" w:tplc="04090015">
      <w:start w:val="1"/>
      <w:numFmt w:val="taiwaneseCountingThousand"/>
      <w:lvlText w:val="%1、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" w15:restartNumberingAfterBreak="0">
    <w:nsid w:val="0A935A97"/>
    <w:multiLevelType w:val="hybridMultilevel"/>
    <w:tmpl w:val="4D74AB66"/>
    <w:lvl w:ilvl="0" w:tplc="04090015">
      <w:start w:val="1"/>
      <w:numFmt w:val="taiwaneseCountingThousand"/>
      <w:lvlText w:val="%1、"/>
      <w:lvlJc w:val="left"/>
      <w:pPr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10106C18"/>
    <w:multiLevelType w:val="hybridMultilevel"/>
    <w:tmpl w:val="1C0C5C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A66E8"/>
    <w:multiLevelType w:val="hybridMultilevel"/>
    <w:tmpl w:val="49F6D4C2"/>
    <w:lvl w:ilvl="0" w:tplc="B4500C08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F27E959A">
      <w:numFmt w:val="bullet"/>
      <w:lvlText w:val="•"/>
      <w:lvlJc w:val="left"/>
      <w:pPr>
        <w:ind w:left="2302" w:hanging="360"/>
      </w:pPr>
      <w:rPr>
        <w:rFonts w:hint="default"/>
        <w:lang w:val="zh-TW" w:eastAsia="zh-TW" w:bidi="zh-TW"/>
      </w:rPr>
    </w:lvl>
    <w:lvl w:ilvl="2" w:tplc="9E70A6E2">
      <w:numFmt w:val="bullet"/>
      <w:lvlText w:val="•"/>
      <w:lvlJc w:val="left"/>
      <w:pPr>
        <w:ind w:left="3165" w:hanging="360"/>
      </w:pPr>
      <w:rPr>
        <w:rFonts w:hint="default"/>
        <w:lang w:val="zh-TW" w:eastAsia="zh-TW" w:bidi="zh-TW"/>
      </w:rPr>
    </w:lvl>
    <w:lvl w:ilvl="3" w:tplc="C44E5C74">
      <w:numFmt w:val="bullet"/>
      <w:lvlText w:val="•"/>
      <w:lvlJc w:val="left"/>
      <w:pPr>
        <w:ind w:left="4027" w:hanging="360"/>
      </w:pPr>
      <w:rPr>
        <w:rFonts w:hint="default"/>
        <w:lang w:val="zh-TW" w:eastAsia="zh-TW" w:bidi="zh-TW"/>
      </w:rPr>
    </w:lvl>
    <w:lvl w:ilvl="4" w:tplc="68528742">
      <w:numFmt w:val="bullet"/>
      <w:lvlText w:val="•"/>
      <w:lvlJc w:val="left"/>
      <w:pPr>
        <w:ind w:left="4890" w:hanging="360"/>
      </w:pPr>
      <w:rPr>
        <w:rFonts w:hint="default"/>
        <w:lang w:val="zh-TW" w:eastAsia="zh-TW" w:bidi="zh-TW"/>
      </w:rPr>
    </w:lvl>
    <w:lvl w:ilvl="5" w:tplc="9356F04E">
      <w:numFmt w:val="bullet"/>
      <w:lvlText w:val="•"/>
      <w:lvlJc w:val="left"/>
      <w:pPr>
        <w:ind w:left="5753" w:hanging="360"/>
      </w:pPr>
      <w:rPr>
        <w:rFonts w:hint="default"/>
        <w:lang w:val="zh-TW" w:eastAsia="zh-TW" w:bidi="zh-TW"/>
      </w:rPr>
    </w:lvl>
    <w:lvl w:ilvl="6" w:tplc="6C8824FE">
      <w:numFmt w:val="bullet"/>
      <w:lvlText w:val="•"/>
      <w:lvlJc w:val="left"/>
      <w:pPr>
        <w:ind w:left="6615" w:hanging="360"/>
      </w:pPr>
      <w:rPr>
        <w:rFonts w:hint="default"/>
        <w:lang w:val="zh-TW" w:eastAsia="zh-TW" w:bidi="zh-TW"/>
      </w:rPr>
    </w:lvl>
    <w:lvl w:ilvl="7" w:tplc="ABD21266">
      <w:numFmt w:val="bullet"/>
      <w:lvlText w:val="•"/>
      <w:lvlJc w:val="left"/>
      <w:pPr>
        <w:ind w:left="7478" w:hanging="360"/>
      </w:pPr>
      <w:rPr>
        <w:rFonts w:hint="default"/>
        <w:lang w:val="zh-TW" w:eastAsia="zh-TW" w:bidi="zh-TW"/>
      </w:rPr>
    </w:lvl>
    <w:lvl w:ilvl="8" w:tplc="2A78CBAA">
      <w:numFmt w:val="bullet"/>
      <w:lvlText w:val="•"/>
      <w:lvlJc w:val="left"/>
      <w:pPr>
        <w:ind w:left="8341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1D5866FD"/>
    <w:multiLevelType w:val="hybridMultilevel"/>
    <w:tmpl w:val="6D9098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75027"/>
    <w:multiLevelType w:val="hybridMultilevel"/>
    <w:tmpl w:val="2E70D014"/>
    <w:lvl w:ilvl="0" w:tplc="9E46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9348C"/>
    <w:multiLevelType w:val="hybridMultilevel"/>
    <w:tmpl w:val="5A585334"/>
    <w:lvl w:ilvl="0" w:tplc="484CDAD6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D4845078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80C47F18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36B2D5FA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900C8C5A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EF4E44CA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73367576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B538DE3E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80B043EE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7" w15:restartNumberingAfterBreak="0">
    <w:nsid w:val="292704DE"/>
    <w:multiLevelType w:val="hybridMultilevel"/>
    <w:tmpl w:val="D9B692C6"/>
    <w:lvl w:ilvl="0" w:tplc="2D7E9C20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zh-TW" w:eastAsia="zh-TW" w:bidi="zh-TW"/>
      </w:rPr>
    </w:lvl>
    <w:lvl w:ilvl="1" w:tplc="0F8CD7E8">
      <w:numFmt w:val="bullet"/>
      <w:lvlText w:val="•"/>
      <w:lvlJc w:val="left"/>
      <w:pPr>
        <w:ind w:left="2302" w:hanging="360"/>
      </w:pPr>
      <w:rPr>
        <w:rFonts w:hint="default"/>
        <w:lang w:val="zh-TW" w:eastAsia="zh-TW" w:bidi="zh-TW"/>
      </w:rPr>
    </w:lvl>
    <w:lvl w:ilvl="2" w:tplc="9C28588C">
      <w:numFmt w:val="bullet"/>
      <w:lvlText w:val="•"/>
      <w:lvlJc w:val="left"/>
      <w:pPr>
        <w:ind w:left="3165" w:hanging="360"/>
      </w:pPr>
      <w:rPr>
        <w:rFonts w:hint="default"/>
        <w:lang w:val="zh-TW" w:eastAsia="zh-TW" w:bidi="zh-TW"/>
      </w:rPr>
    </w:lvl>
    <w:lvl w:ilvl="3" w:tplc="773CD29E">
      <w:numFmt w:val="bullet"/>
      <w:lvlText w:val="•"/>
      <w:lvlJc w:val="left"/>
      <w:pPr>
        <w:ind w:left="4027" w:hanging="360"/>
      </w:pPr>
      <w:rPr>
        <w:rFonts w:hint="default"/>
        <w:lang w:val="zh-TW" w:eastAsia="zh-TW" w:bidi="zh-TW"/>
      </w:rPr>
    </w:lvl>
    <w:lvl w:ilvl="4" w:tplc="7A06AAAA">
      <w:numFmt w:val="bullet"/>
      <w:lvlText w:val="•"/>
      <w:lvlJc w:val="left"/>
      <w:pPr>
        <w:ind w:left="4890" w:hanging="360"/>
      </w:pPr>
      <w:rPr>
        <w:rFonts w:hint="default"/>
        <w:lang w:val="zh-TW" w:eastAsia="zh-TW" w:bidi="zh-TW"/>
      </w:rPr>
    </w:lvl>
    <w:lvl w:ilvl="5" w:tplc="D228F012">
      <w:numFmt w:val="bullet"/>
      <w:lvlText w:val="•"/>
      <w:lvlJc w:val="left"/>
      <w:pPr>
        <w:ind w:left="5753" w:hanging="360"/>
      </w:pPr>
      <w:rPr>
        <w:rFonts w:hint="default"/>
        <w:lang w:val="zh-TW" w:eastAsia="zh-TW" w:bidi="zh-TW"/>
      </w:rPr>
    </w:lvl>
    <w:lvl w:ilvl="6" w:tplc="7DBAC2B4">
      <w:numFmt w:val="bullet"/>
      <w:lvlText w:val="•"/>
      <w:lvlJc w:val="left"/>
      <w:pPr>
        <w:ind w:left="6615" w:hanging="360"/>
      </w:pPr>
      <w:rPr>
        <w:rFonts w:hint="default"/>
        <w:lang w:val="zh-TW" w:eastAsia="zh-TW" w:bidi="zh-TW"/>
      </w:rPr>
    </w:lvl>
    <w:lvl w:ilvl="7" w:tplc="FA646A22">
      <w:numFmt w:val="bullet"/>
      <w:lvlText w:val="•"/>
      <w:lvlJc w:val="left"/>
      <w:pPr>
        <w:ind w:left="7478" w:hanging="360"/>
      </w:pPr>
      <w:rPr>
        <w:rFonts w:hint="default"/>
        <w:lang w:val="zh-TW" w:eastAsia="zh-TW" w:bidi="zh-TW"/>
      </w:rPr>
    </w:lvl>
    <w:lvl w:ilvl="8" w:tplc="0B68F388">
      <w:numFmt w:val="bullet"/>
      <w:lvlText w:val="•"/>
      <w:lvlJc w:val="left"/>
      <w:pPr>
        <w:ind w:left="8341" w:hanging="360"/>
      </w:pPr>
      <w:rPr>
        <w:rFonts w:hint="default"/>
        <w:lang w:val="zh-TW" w:eastAsia="zh-TW" w:bidi="zh-TW"/>
      </w:rPr>
    </w:lvl>
  </w:abstractNum>
  <w:abstractNum w:abstractNumId="8" w15:restartNumberingAfterBreak="0">
    <w:nsid w:val="2AE14410"/>
    <w:multiLevelType w:val="hybridMultilevel"/>
    <w:tmpl w:val="C3203E28"/>
    <w:lvl w:ilvl="0" w:tplc="0720B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936BF"/>
    <w:multiLevelType w:val="hybridMultilevel"/>
    <w:tmpl w:val="34808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7E16B1"/>
    <w:multiLevelType w:val="hybridMultilevel"/>
    <w:tmpl w:val="859E8508"/>
    <w:lvl w:ilvl="0" w:tplc="F8A8F93A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DA5A2E76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CD441EDA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ECA07B5E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284C4B0C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95623566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19F88408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BBE4BE42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A0046A9A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11" w15:restartNumberingAfterBreak="0">
    <w:nsid w:val="35B220A5"/>
    <w:multiLevelType w:val="hybridMultilevel"/>
    <w:tmpl w:val="0388F898"/>
    <w:lvl w:ilvl="0" w:tplc="0409000F">
      <w:start w:val="1"/>
      <w:numFmt w:val="decimal"/>
      <w:lvlText w:val="%1."/>
      <w:lvlJc w:val="left"/>
      <w:pPr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2" w15:restartNumberingAfterBreak="0">
    <w:nsid w:val="360D56BE"/>
    <w:multiLevelType w:val="hybridMultilevel"/>
    <w:tmpl w:val="EA78A380"/>
    <w:lvl w:ilvl="0" w:tplc="E1B45B26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31CA8EC4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6166DFFC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5DB6897A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A80E96B4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E80CA6CC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68BC87D6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B8484F50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28408032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13" w15:restartNumberingAfterBreak="0">
    <w:nsid w:val="38804969"/>
    <w:multiLevelType w:val="hybridMultilevel"/>
    <w:tmpl w:val="213086FE"/>
    <w:lvl w:ilvl="0" w:tplc="5152309A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E41C997E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03B80CB4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AD66B7E2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00B6824E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4F9CA9C4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3996A978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EED2B8AE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8E9CA2B4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14" w15:restartNumberingAfterBreak="0">
    <w:nsid w:val="3A503D86"/>
    <w:multiLevelType w:val="hybridMultilevel"/>
    <w:tmpl w:val="DBD4D4AC"/>
    <w:lvl w:ilvl="0" w:tplc="8B3886B8">
      <w:start w:val="1"/>
      <w:numFmt w:val="decimal"/>
      <w:lvlText w:val="%1."/>
      <w:lvlJc w:val="left"/>
      <w:pPr>
        <w:ind w:left="416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5" w15:restartNumberingAfterBreak="0">
    <w:nsid w:val="3BFF66FF"/>
    <w:multiLevelType w:val="hybridMultilevel"/>
    <w:tmpl w:val="3A52DF72"/>
    <w:lvl w:ilvl="0" w:tplc="C1F66EA2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9DA68B64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EA848F9C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F5FE9538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FE8849D2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844851D2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6C22F5F8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C396DE0A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CD887D08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16" w15:restartNumberingAfterBreak="0">
    <w:nsid w:val="4451074A"/>
    <w:multiLevelType w:val="hybridMultilevel"/>
    <w:tmpl w:val="BEC2983A"/>
    <w:lvl w:ilvl="0" w:tplc="590A5F5E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0018E65A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A36E31A6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F420F386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204C6F16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2618C64C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CF76733A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05EEDAC8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D062FBFC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17" w15:restartNumberingAfterBreak="0">
    <w:nsid w:val="480C2D93"/>
    <w:multiLevelType w:val="hybridMultilevel"/>
    <w:tmpl w:val="56F8C006"/>
    <w:lvl w:ilvl="0" w:tplc="3D34635C">
      <w:start w:val="1"/>
      <w:numFmt w:val="decimal"/>
      <w:lvlText w:val="%1."/>
      <w:lvlJc w:val="left"/>
      <w:pPr>
        <w:ind w:left="95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66E8D9A">
      <w:start w:val="1"/>
      <w:numFmt w:val="decimal"/>
      <w:lvlText w:val="(%2)"/>
      <w:lvlJc w:val="left"/>
      <w:pPr>
        <w:ind w:left="1317" w:hanging="2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2" w:tplc="E3502A76">
      <w:numFmt w:val="bullet"/>
      <w:lvlText w:val="•"/>
      <w:lvlJc w:val="left"/>
      <w:pPr>
        <w:ind w:left="3004" w:hanging="281"/>
      </w:pPr>
      <w:rPr>
        <w:rFonts w:hint="default"/>
        <w:lang w:val="zh-TW" w:eastAsia="zh-TW" w:bidi="zh-TW"/>
      </w:rPr>
    </w:lvl>
    <w:lvl w:ilvl="3" w:tplc="4E488122">
      <w:numFmt w:val="bullet"/>
      <w:lvlText w:val="•"/>
      <w:lvlJc w:val="left"/>
      <w:pPr>
        <w:ind w:left="4689" w:hanging="281"/>
      </w:pPr>
      <w:rPr>
        <w:rFonts w:hint="default"/>
        <w:lang w:val="zh-TW" w:eastAsia="zh-TW" w:bidi="zh-TW"/>
      </w:rPr>
    </w:lvl>
    <w:lvl w:ilvl="4" w:tplc="99E801C0">
      <w:numFmt w:val="bullet"/>
      <w:lvlText w:val="•"/>
      <w:lvlJc w:val="left"/>
      <w:pPr>
        <w:ind w:left="6373" w:hanging="281"/>
      </w:pPr>
      <w:rPr>
        <w:rFonts w:hint="default"/>
        <w:lang w:val="zh-TW" w:eastAsia="zh-TW" w:bidi="zh-TW"/>
      </w:rPr>
    </w:lvl>
    <w:lvl w:ilvl="5" w:tplc="8C1EDCE0">
      <w:numFmt w:val="bullet"/>
      <w:lvlText w:val="•"/>
      <w:lvlJc w:val="left"/>
      <w:pPr>
        <w:ind w:left="8058" w:hanging="281"/>
      </w:pPr>
      <w:rPr>
        <w:rFonts w:hint="default"/>
        <w:lang w:val="zh-TW" w:eastAsia="zh-TW" w:bidi="zh-TW"/>
      </w:rPr>
    </w:lvl>
    <w:lvl w:ilvl="6" w:tplc="20C6A51E">
      <w:numFmt w:val="bullet"/>
      <w:lvlText w:val="•"/>
      <w:lvlJc w:val="left"/>
      <w:pPr>
        <w:ind w:left="9742" w:hanging="281"/>
      </w:pPr>
      <w:rPr>
        <w:rFonts w:hint="default"/>
        <w:lang w:val="zh-TW" w:eastAsia="zh-TW" w:bidi="zh-TW"/>
      </w:rPr>
    </w:lvl>
    <w:lvl w:ilvl="7" w:tplc="07C80408">
      <w:numFmt w:val="bullet"/>
      <w:lvlText w:val="•"/>
      <w:lvlJc w:val="left"/>
      <w:pPr>
        <w:ind w:left="11427" w:hanging="281"/>
      </w:pPr>
      <w:rPr>
        <w:rFonts w:hint="default"/>
        <w:lang w:val="zh-TW" w:eastAsia="zh-TW" w:bidi="zh-TW"/>
      </w:rPr>
    </w:lvl>
    <w:lvl w:ilvl="8" w:tplc="2A7653B2">
      <w:numFmt w:val="bullet"/>
      <w:lvlText w:val="•"/>
      <w:lvlJc w:val="left"/>
      <w:pPr>
        <w:ind w:left="13111" w:hanging="281"/>
      </w:pPr>
      <w:rPr>
        <w:rFonts w:hint="default"/>
        <w:lang w:val="zh-TW" w:eastAsia="zh-TW" w:bidi="zh-TW"/>
      </w:rPr>
    </w:lvl>
  </w:abstractNum>
  <w:abstractNum w:abstractNumId="18" w15:restartNumberingAfterBreak="0">
    <w:nsid w:val="51ED40AC"/>
    <w:multiLevelType w:val="hybridMultilevel"/>
    <w:tmpl w:val="71C2B1FA"/>
    <w:lvl w:ilvl="0" w:tplc="6BF04BAE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E90E6DD2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8AA421BA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3B488D12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924ACE50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93664806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62FA80C2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322650C8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9120EDFC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19" w15:restartNumberingAfterBreak="0">
    <w:nsid w:val="55CE1678"/>
    <w:multiLevelType w:val="hybridMultilevel"/>
    <w:tmpl w:val="79820C1C"/>
    <w:lvl w:ilvl="0" w:tplc="D592BCD8">
      <w:start w:val="1"/>
      <w:numFmt w:val="taiwaneseCountingThousand"/>
      <w:lvlText w:val="%1、"/>
      <w:lvlJc w:val="left"/>
      <w:pPr>
        <w:ind w:left="9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CF08BB"/>
    <w:multiLevelType w:val="hybridMultilevel"/>
    <w:tmpl w:val="E2C0A38C"/>
    <w:lvl w:ilvl="0" w:tplc="0409000F">
      <w:start w:val="1"/>
      <w:numFmt w:val="decimal"/>
      <w:lvlText w:val="%1."/>
      <w:lvlJc w:val="left"/>
      <w:pPr>
        <w:ind w:left="508" w:hanging="480"/>
      </w:pPr>
    </w:lvl>
    <w:lvl w:ilvl="1" w:tplc="D592BCD8">
      <w:start w:val="1"/>
      <w:numFmt w:val="taiwaneseCountingThousand"/>
      <w:lvlText w:val="%2、"/>
      <w:lvlJc w:val="left"/>
      <w:pPr>
        <w:ind w:left="9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1" w15:restartNumberingAfterBreak="0">
    <w:nsid w:val="755E79E2"/>
    <w:multiLevelType w:val="hybridMultilevel"/>
    <w:tmpl w:val="463E3A92"/>
    <w:lvl w:ilvl="0" w:tplc="48740D92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E02CA8DE">
      <w:numFmt w:val="bullet"/>
      <w:lvlText w:val="•"/>
      <w:lvlJc w:val="left"/>
      <w:pPr>
        <w:ind w:left="2302" w:hanging="360"/>
      </w:pPr>
      <w:rPr>
        <w:rFonts w:hint="default"/>
        <w:lang w:val="zh-TW" w:eastAsia="zh-TW" w:bidi="zh-TW"/>
      </w:rPr>
    </w:lvl>
    <w:lvl w:ilvl="2" w:tplc="CE309794">
      <w:numFmt w:val="bullet"/>
      <w:lvlText w:val="•"/>
      <w:lvlJc w:val="left"/>
      <w:pPr>
        <w:ind w:left="3165" w:hanging="360"/>
      </w:pPr>
      <w:rPr>
        <w:rFonts w:hint="default"/>
        <w:lang w:val="zh-TW" w:eastAsia="zh-TW" w:bidi="zh-TW"/>
      </w:rPr>
    </w:lvl>
    <w:lvl w:ilvl="3" w:tplc="821CF8E4">
      <w:numFmt w:val="bullet"/>
      <w:lvlText w:val="•"/>
      <w:lvlJc w:val="left"/>
      <w:pPr>
        <w:ind w:left="4027" w:hanging="360"/>
      </w:pPr>
      <w:rPr>
        <w:rFonts w:hint="default"/>
        <w:lang w:val="zh-TW" w:eastAsia="zh-TW" w:bidi="zh-TW"/>
      </w:rPr>
    </w:lvl>
    <w:lvl w:ilvl="4" w:tplc="DA8E0A56">
      <w:numFmt w:val="bullet"/>
      <w:lvlText w:val="•"/>
      <w:lvlJc w:val="left"/>
      <w:pPr>
        <w:ind w:left="4890" w:hanging="360"/>
      </w:pPr>
      <w:rPr>
        <w:rFonts w:hint="default"/>
        <w:lang w:val="zh-TW" w:eastAsia="zh-TW" w:bidi="zh-TW"/>
      </w:rPr>
    </w:lvl>
    <w:lvl w:ilvl="5" w:tplc="E47E5C2A">
      <w:numFmt w:val="bullet"/>
      <w:lvlText w:val="•"/>
      <w:lvlJc w:val="left"/>
      <w:pPr>
        <w:ind w:left="5753" w:hanging="360"/>
      </w:pPr>
      <w:rPr>
        <w:rFonts w:hint="default"/>
        <w:lang w:val="zh-TW" w:eastAsia="zh-TW" w:bidi="zh-TW"/>
      </w:rPr>
    </w:lvl>
    <w:lvl w:ilvl="6" w:tplc="4EC06A28">
      <w:numFmt w:val="bullet"/>
      <w:lvlText w:val="•"/>
      <w:lvlJc w:val="left"/>
      <w:pPr>
        <w:ind w:left="6615" w:hanging="360"/>
      </w:pPr>
      <w:rPr>
        <w:rFonts w:hint="default"/>
        <w:lang w:val="zh-TW" w:eastAsia="zh-TW" w:bidi="zh-TW"/>
      </w:rPr>
    </w:lvl>
    <w:lvl w:ilvl="7" w:tplc="1B029784">
      <w:numFmt w:val="bullet"/>
      <w:lvlText w:val="•"/>
      <w:lvlJc w:val="left"/>
      <w:pPr>
        <w:ind w:left="7478" w:hanging="360"/>
      </w:pPr>
      <w:rPr>
        <w:rFonts w:hint="default"/>
        <w:lang w:val="zh-TW" w:eastAsia="zh-TW" w:bidi="zh-TW"/>
      </w:rPr>
    </w:lvl>
    <w:lvl w:ilvl="8" w:tplc="0F5210BA">
      <w:numFmt w:val="bullet"/>
      <w:lvlText w:val="•"/>
      <w:lvlJc w:val="left"/>
      <w:pPr>
        <w:ind w:left="8341" w:hanging="360"/>
      </w:pPr>
      <w:rPr>
        <w:rFonts w:hint="default"/>
        <w:lang w:val="zh-TW" w:eastAsia="zh-TW" w:bidi="zh-TW"/>
      </w:rPr>
    </w:lvl>
  </w:abstractNum>
  <w:abstractNum w:abstractNumId="22" w15:restartNumberingAfterBreak="0">
    <w:nsid w:val="771C4367"/>
    <w:multiLevelType w:val="hybridMultilevel"/>
    <w:tmpl w:val="F8626D70"/>
    <w:lvl w:ilvl="0" w:tplc="C3285E50">
      <w:numFmt w:val="bullet"/>
      <w:lvlText w:val=""/>
      <w:lvlJc w:val="left"/>
      <w:pPr>
        <w:ind w:left="217" w:hanging="192"/>
      </w:pPr>
      <w:rPr>
        <w:rFonts w:ascii="Wingdings" w:eastAsia="Wingdings" w:hAnsi="Wingdings" w:cs="Wingdings" w:hint="default"/>
        <w:spacing w:val="27"/>
        <w:w w:val="100"/>
        <w:sz w:val="22"/>
        <w:szCs w:val="22"/>
        <w:lang w:val="zh-TW" w:eastAsia="zh-TW" w:bidi="zh-TW"/>
      </w:rPr>
    </w:lvl>
    <w:lvl w:ilvl="1" w:tplc="B946516C">
      <w:numFmt w:val="bullet"/>
      <w:lvlText w:val="•"/>
      <w:lvlJc w:val="left"/>
      <w:pPr>
        <w:ind w:left="424" w:hanging="192"/>
      </w:pPr>
      <w:rPr>
        <w:rFonts w:hint="default"/>
        <w:lang w:val="zh-TW" w:eastAsia="zh-TW" w:bidi="zh-TW"/>
      </w:rPr>
    </w:lvl>
    <w:lvl w:ilvl="2" w:tplc="36BE9B10">
      <w:numFmt w:val="bullet"/>
      <w:lvlText w:val="•"/>
      <w:lvlJc w:val="left"/>
      <w:pPr>
        <w:ind w:left="628" w:hanging="192"/>
      </w:pPr>
      <w:rPr>
        <w:rFonts w:hint="default"/>
        <w:lang w:val="zh-TW" w:eastAsia="zh-TW" w:bidi="zh-TW"/>
      </w:rPr>
    </w:lvl>
    <w:lvl w:ilvl="3" w:tplc="53D8D646">
      <w:numFmt w:val="bullet"/>
      <w:lvlText w:val="•"/>
      <w:lvlJc w:val="left"/>
      <w:pPr>
        <w:ind w:left="832" w:hanging="192"/>
      </w:pPr>
      <w:rPr>
        <w:rFonts w:hint="default"/>
        <w:lang w:val="zh-TW" w:eastAsia="zh-TW" w:bidi="zh-TW"/>
      </w:rPr>
    </w:lvl>
    <w:lvl w:ilvl="4" w:tplc="B80889E0">
      <w:numFmt w:val="bullet"/>
      <w:lvlText w:val="•"/>
      <w:lvlJc w:val="left"/>
      <w:pPr>
        <w:ind w:left="1037" w:hanging="192"/>
      </w:pPr>
      <w:rPr>
        <w:rFonts w:hint="default"/>
        <w:lang w:val="zh-TW" w:eastAsia="zh-TW" w:bidi="zh-TW"/>
      </w:rPr>
    </w:lvl>
    <w:lvl w:ilvl="5" w:tplc="E042E328">
      <w:numFmt w:val="bullet"/>
      <w:lvlText w:val="•"/>
      <w:lvlJc w:val="left"/>
      <w:pPr>
        <w:ind w:left="1241" w:hanging="192"/>
      </w:pPr>
      <w:rPr>
        <w:rFonts w:hint="default"/>
        <w:lang w:val="zh-TW" w:eastAsia="zh-TW" w:bidi="zh-TW"/>
      </w:rPr>
    </w:lvl>
    <w:lvl w:ilvl="6" w:tplc="0F627DB2">
      <w:numFmt w:val="bullet"/>
      <w:lvlText w:val="•"/>
      <w:lvlJc w:val="left"/>
      <w:pPr>
        <w:ind w:left="1445" w:hanging="192"/>
      </w:pPr>
      <w:rPr>
        <w:rFonts w:hint="default"/>
        <w:lang w:val="zh-TW" w:eastAsia="zh-TW" w:bidi="zh-TW"/>
      </w:rPr>
    </w:lvl>
    <w:lvl w:ilvl="7" w:tplc="73DE84B6">
      <w:numFmt w:val="bullet"/>
      <w:lvlText w:val="•"/>
      <w:lvlJc w:val="left"/>
      <w:pPr>
        <w:ind w:left="1650" w:hanging="192"/>
      </w:pPr>
      <w:rPr>
        <w:rFonts w:hint="default"/>
        <w:lang w:val="zh-TW" w:eastAsia="zh-TW" w:bidi="zh-TW"/>
      </w:rPr>
    </w:lvl>
    <w:lvl w:ilvl="8" w:tplc="B8E81CF0">
      <w:numFmt w:val="bullet"/>
      <w:lvlText w:val="•"/>
      <w:lvlJc w:val="left"/>
      <w:pPr>
        <w:ind w:left="1854" w:hanging="192"/>
      </w:pPr>
      <w:rPr>
        <w:rFonts w:hint="default"/>
        <w:lang w:val="zh-TW" w:eastAsia="zh-TW" w:bidi="zh-TW"/>
      </w:rPr>
    </w:lvl>
  </w:abstractNum>
  <w:abstractNum w:abstractNumId="23" w15:restartNumberingAfterBreak="0">
    <w:nsid w:val="79AB641E"/>
    <w:multiLevelType w:val="hybridMultilevel"/>
    <w:tmpl w:val="3C8E722C"/>
    <w:lvl w:ilvl="0" w:tplc="933A7AA6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D3E0B992">
      <w:start w:val="1"/>
      <w:numFmt w:val="decimal"/>
      <w:lvlText w:val="(%2)"/>
      <w:lvlJc w:val="left"/>
      <w:pPr>
        <w:ind w:left="16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A2FAD4F8">
      <w:numFmt w:val="bullet"/>
      <w:lvlText w:val="•"/>
      <w:lvlJc w:val="left"/>
      <w:pPr>
        <w:ind w:left="2594" w:hanging="360"/>
      </w:pPr>
      <w:rPr>
        <w:rFonts w:hint="default"/>
        <w:lang w:val="zh-TW" w:eastAsia="zh-TW" w:bidi="zh-TW"/>
      </w:rPr>
    </w:lvl>
    <w:lvl w:ilvl="3" w:tplc="BDE21F2C">
      <w:numFmt w:val="bullet"/>
      <w:lvlText w:val="•"/>
      <w:lvlJc w:val="left"/>
      <w:pPr>
        <w:ind w:left="3528" w:hanging="360"/>
      </w:pPr>
      <w:rPr>
        <w:rFonts w:hint="default"/>
        <w:lang w:val="zh-TW" w:eastAsia="zh-TW" w:bidi="zh-TW"/>
      </w:rPr>
    </w:lvl>
    <w:lvl w:ilvl="4" w:tplc="361E99D8">
      <w:numFmt w:val="bullet"/>
      <w:lvlText w:val="•"/>
      <w:lvlJc w:val="left"/>
      <w:pPr>
        <w:ind w:left="4462" w:hanging="360"/>
      </w:pPr>
      <w:rPr>
        <w:rFonts w:hint="default"/>
        <w:lang w:val="zh-TW" w:eastAsia="zh-TW" w:bidi="zh-TW"/>
      </w:rPr>
    </w:lvl>
    <w:lvl w:ilvl="5" w:tplc="7A3853DC">
      <w:numFmt w:val="bullet"/>
      <w:lvlText w:val="•"/>
      <w:lvlJc w:val="left"/>
      <w:pPr>
        <w:ind w:left="5396" w:hanging="360"/>
      </w:pPr>
      <w:rPr>
        <w:rFonts w:hint="default"/>
        <w:lang w:val="zh-TW" w:eastAsia="zh-TW" w:bidi="zh-TW"/>
      </w:rPr>
    </w:lvl>
    <w:lvl w:ilvl="6" w:tplc="9538F854">
      <w:numFmt w:val="bullet"/>
      <w:lvlText w:val="•"/>
      <w:lvlJc w:val="left"/>
      <w:pPr>
        <w:ind w:left="6330" w:hanging="360"/>
      </w:pPr>
      <w:rPr>
        <w:rFonts w:hint="default"/>
        <w:lang w:val="zh-TW" w:eastAsia="zh-TW" w:bidi="zh-TW"/>
      </w:rPr>
    </w:lvl>
    <w:lvl w:ilvl="7" w:tplc="56E62414">
      <w:numFmt w:val="bullet"/>
      <w:lvlText w:val="•"/>
      <w:lvlJc w:val="left"/>
      <w:pPr>
        <w:ind w:left="7264" w:hanging="360"/>
      </w:pPr>
      <w:rPr>
        <w:rFonts w:hint="default"/>
        <w:lang w:val="zh-TW" w:eastAsia="zh-TW" w:bidi="zh-TW"/>
      </w:rPr>
    </w:lvl>
    <w:lvl w:ilvl="8" w:tplc="94E213BA">
      <w:numFmt w:val="bullet"/>
      <w:lvlText w:val="•"/>
      <w:lvlJc w:val="left"/>
      <w:pPr>
        <w:ind w:left="8198" w:hanging="360"/>
      </w:pPr>
      <w:rPr>
        <w:rFonts w:hint="default"/>
        <w:lang w:val="zh-TW" w:eastAsia="zh-TW" w:bidi="zh-TW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8"/>
  </w:num>
  <w:num w:numId="5">
    <w:abstractNumId w:val="10"/>
  </w:num>
  <w:num w:numId="6">
    <w:abstractNumId w:val="22"/>
  </w:num>
  <w:num w:numId="7">
    <w:abstractNumId w:val="15"/>
  </w:num>
  <w:num w:numId="8">
    <w:abstractNumId w:val="6"/>
  </w:num>
  <w:num w:numId="9">
    <w:abstractNumId w:val="16"/>
  </w:num>
  <w:num w:numId="10">
    <w:abstractNumId w:val="7"/>
  </w:num>
  <w:num w:numId="11">
    <w:abstractNumId w:val="3"/>
  </w:num>
  <w:num w:numId="12">
    <w:abstractNumId w:val="21"/>
  </w:num>
  <w:num w:numId="13">
    <w:abstractNumId w:val="2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11"/>
  </w:num>
  <w:num w:numId="19">
    <w:abstractNumId w:val="0"/>
  </w:num>
  <w:num w:numId="20">
    <w:abstractNumId w:val="4"/>
  </w:num>
  <w:num w:numId="21">
    <w:abstractNumId w:val="1"/>
  </w:num>
  <w:num w:numId="22">
    <w:abstractNumId w:val="14"/>
  </w:num>
  <w:num w:numId="23">
    <w:abstractNumId w:val="8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B7"/>
    <w:rsid w:val="000106D5"/>
    <w:rsid w:val="00020016"/>
    <w:rsid w:val="000261A9"/>
    <w:rsid w:val="00031FED"/>
    <w:rsid w:val="00035A19"/>
    <w:rsid w:val="0004158E"/>
    <w:rsid w:val="00050A3B"/>
    <w:rsid w:val="000553AE"/>
    <w:rsid w:val="00072A29"/>
    <w:rsid w:val="0008110E"/>
    <w:rsid w:val="00084516"/>
    <w:rsid w:val="00085752"/>
    <w:rsid w:val="00095BE5"/>
    <w:rsid w:val="000A5A07"/>
    <w:rsid w:val="000B174B"/>
    <w:rsid w:val="000C47A9"/>
    <w:rsid w:val="000E249F"/>
    <w:rsid w:val="000E44B8"/>
    <w:rsid w:val="001629FD"/>
    <w:rsid w:val="001A6ACF"/>
    <w:rsid w:val="001B37DC"/>
    <w:rsid w:val="001F626C"/>
    <w:rsid w:val="00214085"/>
    <w:rsid w:val="00216B63"/>
    <w:rsid w:val="00233BA8"/>
    <w:rsid w:val="00243234"/>
    <w:rsid w:val="0027350E"/>
    <w:rsid w:val="00281454"/>
    <w:rsid w:val="002905C4"/>
    <w:rsid w:val="00290926"/>
    <w:rsid w:val="002933D9"/>
    <w:rsid w:val="00294DC7"/>
    <w:rsid w:val="002B055F"/>
    <w:rsid w:val="002C7690"/>
    <w:rsid w:val="002D789F"/>
    <w:rsid w:val="003144C6"/>
    <w:rsid w:val="00333FF2"/>
    <w:rsid w:val="003347F6"/>
    <w:rsid w:val="003362A8"/>
    <w:rsid w:val="00343C25"/>
    <w:rsid w:val="00364FF5"/>
    <w:rsid w:val="00393866"/>
    <w:rsid w:val="003A0781"/>
    <w:rsid w:val="003A0B09"/>
    <w:rsid w:val="003B2FD2"/>
    <w:rsid w:val="003C5A35"/>
    <w:rsid w:val="003F7F20"/>
    <w:rsid w:val="004025C6"/>
    <w:rsid w:val="00407288"/>
    <w:rsid w:val="00412268"/>
    <w:rsid w:val="0041302B"/>
    <w:rsid w:val="00424230"/>
    <w:rsid w:val="00432277"/>
    <w:rsid w:val="004358DB"/>
    <w:rsid w:val="0045211F"/>
    <w:rsid w:val="0046165F"/>
    <w:rsid w:val="004632A5"/>
    <w:rsid w:val="00475B40"/>
    <w:rsid w:val="00486E01"/>
    <w:rsid w:val="00487DE4"/>
    <w:rsid w:val="004A4CF5"/>
    <w:rsid w:val="004D0CDF"/>
    <w:rsid w:val="004D54D0"/>
    <w:rsid w:val="004E2D59"/>
    <w:rsid w:val="004E668E"/>
    <w:rsid w:val="004F10CB"/>
    <w:rsid w:val="005040EE"/>
    <w:rsid w:val="00511267"/>
    <w:rsid w:val="005123E5"/>
    <w:rsid w:val="00516FF9"/>
    <w:rsid w:val="00555368"/>
    <w:rsid w:val="005826AA"/>
    <w:rsid w:val="00593354"/>
    <w:rsid w:val="00597117"/>
    <w:rsid w:val="00597541"/>
    <w:rsid w:val="00597A73"/>
    <w:rsid w:val="005C2131"/>
    <w:rsid w:val="005D50FD"/>
    <w:rsid w:val="00612E0B"/>
    <w:rsid w:val="00614B85"/>
    <w:rsid w:val="006212E8"/>
    <w:rsid w:val="006517F1"/>
    <w:rsid w:val="00681DE7"/>
    <w:rsid w:val="0068247B"/>
    <w:rsid w:val="0068451F"/>
    <w:rsid w:val="00685C07"/>
    <w:rsid w:val="00691839"/>
    <w:rsid w:val="006B6D4B"/>
    <w:rsid w:val="006D27DA"/>
    <w:rsid w:val="006E2ABF"/>
    <w:rsid w:val="006F14A4"/>
    <w:rsid w:val="006F1A8B"/>
    <w:rsid w:val="006F1F00"/>
    <w:rsid w:val="00700594"/>
    <w:rsid w:val="00701073"/>
    <w:rsid w:val="00702A89"/>
    <w:rsid w:val="00706048"/>
    <w:rsid w:val="007118FD"/>
    <w:rsid w:val="007302EA"/>
    <w:rsid w:val="007405B0"/>
    <w:rsid w:val="00743716"/>
    <w:rsid w:val="007465F2"/>
    <w:rsid w:val="00756183"/>
    <w:rsid w:val="00762C3C"/>
    <w:rsid w:val="007A51D8"/>
    <w:rsid w:val="007C051B"/>
    <w:rsid w:val="007D5C5B"/>
    <w:rsid w:val="007D66C0"/>
    <w:rsid w:val="007E0B96"/>
    <w:rsid w:val="007E23A4"/>
    <w:rsid w:val="008075DB"/>
    <w:rsid w:val="008418FC"/>
    <w:rsid w:val="00842516"/>
    <w:rsid w:val="00862FA8"/>
    <w:rsid w:val="00873715"/>
    <w:rsid w:val="00875519"/>
    <w:rsid w:val="00886094"/>
    <w:rsid w:val="008928EE"/>
    <w:rsid w:val="008A00A4"/>
    <w:rsid w:val="008A6974"/>
    <w:rsid w:val="008B28C5"/>
    <w:rsid w:val="008B48AB"/>
    <w:rsid w:val="008C2A08"/>
    <w:rsid w:val="00912126"/>
    <w:rsid w:val="00927B9D"/>
    <w:rsid w:val="009442C0"/>
    <w:rsid w:val="00962F56"/>
    <w:rsid w:val="00965D5E"/>
    <w:rsid w:val="009A41AC"/>
    <w:rsid w:val="009A64A4"/>
    <w:rsid w:val="009C568C"/>
    <w:rsid w:val="009C6B1F"/>
    <w:rsid w:val="009D31D4"/>
    <w:rsid w:val="009D4232"/>
    <w:rsid w:val="009D7076"/>
    <w:rsid w:val="009E282A"/>
    <w:rsid w:val="00A01604"/>
    <w:rsid w:val="00A14211"/>
    <w:rsid w:val="00A21CAA"/>
    <w:rsid w:val="00A53B88"/>
    <w:rsid w:val="00A64F02"/>
    <w:rsid w:val="00A6656F"/>
    <w:rsid w:val="00A81FD8"/>
    <w:rsid w:val="00A85C56"/>
    <w:rsid w:val="00A94E4D"/>
    <w:rsid w:val="00AA175C"/>
    <w:rsid w:val="00AA4416"/>
    <w:rsid w:val="00AB56D7"/>
    <w:rsid w:val="00AE1F45"/>
    <w:rsid w:val="00AE536E"/>
    <w:rsid w:val="00AF19F2"/>
    <w:rsid w:val="00AF624E"/>
    <w:rsid w:val="00B043D4"/>
    <w:rsid w:val="00B04AEE"/>
    <w:rsid w:val="00B27D7F"/>
    <w:rsid w:val="00B36136"/>
    <w:rsid w:val="00B36409"/>
    <w:rsid w:val="00B442C9"/>
    <w:rsid w:val="00B54520"/>
    <w:rsid w:val="00B563DF"/>
    <w:rsid w:val="00B62071"/>
    <w:rsid w:val="00B654A2"/>
    <w:rsid w:val="00B67E83"/>
    <w:rsid w:val="00B81307"/>
    <w:rsid w:val="00BB4BB1"/>
    <w:rsid w:val="00BB4CEE"/>
    <w:rsid w:val="00BB7A8F"/>
    <w:rsid w:val="00BC18BC"/>
    <w:rsid w:val="00BC2EC1"/>
    <w:rsid w:val="00BC6937"/>
    <w:rsid w:val="00BD0DEB"/>
    <w:rsid w:val="00C20625"/>
    <w:rsid w:val="00C238D2"/>
    <w:rsid w:val="00C24DB7"/>
    <w:rsid w:val="00C36CE3"/>
    <w:rsid w:val="00C37CC2"/>
    <w:rsid w:val="00C86F04"/>
    <w:rsid w:val="00C90651"/>
    <w:rsid w:val="00C942DD"/>
    <w:rsid w:val="00CA11F0"/>
    <w:rsid w:val="00CA3749"/>
    <w:rsid w:val="00CB2B32"/>
    <w:rsid w:val="00CE064E"/>
    <w:rsid w:val="00CE75EE"/>
    <w:rsid w:val="00D11CDA"/>
    <w:rsid w:val="00D218D2"/>
    <w:rsid w:val="00D2411C"/>
    <w:rsid w:val="00D42EF2"/>
    <w:rsid w:val="00D504D6"/>
    <w:rsid w:val="00D5171D"/>
    <w:rsid w:val="00D618DC"/>
    <w:rsid w:val="00D65CF7"/>
    <w:rsid w:val="00D70712"/>
    <w:rsid w:val="00D7476A"/>
    <w:rsid w:val="00D80935"/>
    <w:rsid w:val="00D90ED8"/>
    <w:rsid w:val="00D91A35"/>
    <w:rsid w:val="00D931B1"/>
    <w:rsid w:val="00DA6AF5"/>
    <w:rsid w:val="00DC2517"/>
    <w:rsid w:val="00DD0B96"/>
    <w:rsid w:val="00DD79DC"/>
    <w:rsid w:val="00DE307C"/>
    <w:rsid w:val="00DF4FB2"/>
    <w:rsid w:val="00E13857"/>
    <w:rsid w:val="00E17A3B"/>
    <w:rsid w:val="00E204F5"/>
    <w:rsid w:val="00E33F80"/>
    <w:rsid w:val="00E37566"/>
    <w:rsid w:val="00E47857"/>
    <w:rsid w:val="00E52226"/>
    <w:rsid w:val="00E72E49"/>
    <w:rsid w:val="00E95ED0"/>
    <w:rsid w:val="00E96935"/>
    <w:rsid w:val="00E97660"/>
    <w:rsid w:val="00EC6EB9"/>
    <w:rsid w:val="00ED088B"/>
    <w:rsid w:val="00F31AA8"/>
    <w:rsid w:val="00F37232"/>
    <w:rsid w:val="00F411E5"/>
    <w:rsid w:val="00F44176"/>
    <w:rsid w:val="00F75EDA"/>
    <w:rsid w:val="00F95440"/>
    <w:rsid w:val="00FA4AE3"/>
    <w:rsid w:val="00FB471E"/>
    <w:rsid w:val="00FC600A"/>
    <w:rsid w:val="00FD662C"/>
    <w:rsid w:val="00FF0E70"/>
    <w:rsid w:val="00FF5642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A64830B"/>
  <w15:docId w15:val="{701FD832-EBF5-4CBE-A1F6-6E248749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D5E"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360"/>
      <w:outlineLvl w:val="0"/>
    </w:pPr>
    <w:rPr>
      <w:rFonts w:ascii="文鼎中行書" w:eastAsia="文鼎中行書" w:hAnsi="文鼎中行書" w:cs="文鼎中行書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6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0712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7">
    <w:name w:val="Table Grid"/>
    <w:basedOn w:val="a1"/>
    <w:rsid w:val="009E282A"/>
    <w:pPr>
      <w:widowControl/>
      <w:autoSpaceDE/>
      <w:autoSpaceDN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82A"/>
    <w:pPr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paragraph" w:styleId="a8">
    <w:name w:val="header"/>
    <w:basedOn w:val="a"/>
    <w:link w:val="a9"/>
    <w:uiPriority w:val="99"/>
    <w:unhideWhenUsed/>
    <w:rsid w:val="00DD0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B9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DD0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B96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5864-A5B3-4397-B636-E0A2EB1E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蘇琡珺</dc:creator>
  <cp:lastModifiedBy>user</cp:lastModifiedBy>
  <cp:revision>240</cp:revision>
  <cp:lastPrinted>2021-04-15T03:47:00Z</cp:lastPrinted>
  <dcterms:created xsi:type="dcterms:W3CDTF">2020-12-29T01:01:00Z</dcterms:created>
  <dcterms:modified xsi:type="dcterms:W3CDTF">2021-05-21T08:10:00Z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