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16"/>
        <w:gridCol w:w="301"/>
        <w:gridCol w:w="426"/>
        <w:gridCol w:w="58"/>
        <w:gridCol w:w="217"/>
        <w:gridCol w:w="423"/>
        <w:gridCol w:w="152"/>
        <w:gridCol w:w="464"/>
        <w:gridCol w:w="245"/>
        <w:gridCol w:w="323"/>
        <w:gridCol w:w="426"/>
        <w:gridCol w:w="425"/>
        <w:gridCol w:w="227"/>
        <w:gridCol w:w="623"/>
        <w:gridCol w:w="58"/>
        <w:gridCol w:w="368"/>
        <w:gridCol w:w="283"/>
        <w:gridCol w:w="160"/>
        <w:gridCol w:w="407"/>
        <w:gridCol w:w="546"/>
        <w:gridCol w:w="588"/>
        <w:gridCol w:w="417"/>
        <w:gridCol w:w="283"/>
        <w:gridCol w:w="594"/>
      </w:tblGrid>
      <w:tr w:rsidR="003C1419" w:rsidTr="00131621">
        <w:trPr>
          <w:cantSplit/>
          <w:trHeight w:val="556"/>
          <w:jc w:val="center"/>
        </w:trPr>
        <w:tc>
          <w:tcPr>
            <w:tcW w:w="103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36"/>
                <w:szCs w:val="22"/>
              </w:rPr>
              <w:t>國立嘉義大學</w:t>
            </w:r>
            <w:r>
              <w:rPr>
                <w:rFonts w:eastAsia="標楷體"/>
                <w:sz w:val="36"/>
                <w:szCs w:val="22"/>
              </w:rPr>
              <w:t xml:space="preserve">      </w:t>
            </w:r>
            <w:r>
              <w:rPr>
                <w:rFonts w:eastAsia="標楷體"/>
                <w:sz w:val="36"/>
                <w:szCs w:val="22"/>
              </w:rPr>
              <w:t>學年度優秀畢業學生服務獎申請表</w:t>
            </w:r>
          </w:p>
        </w:tc>
      </w:tr>
      <w:tr w:rsidR="003C1419" w:rsidTr="00131621">
        <w:trPr>
          <w:cantSplit/>
          <w:trHeight w:hRule="exact"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>系</w:t>
            </w: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pacing w:val="-12"/>
                <w:sz w:val="28"/>
                <w:szCs w:val="28"/>
              </w:rPr>
              <w:t>級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>姓</w:t>
            </w: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pacing w:val="-12"/>
                <w:sz w:val="28"/>
                <w:szCs w:val="28"/>
              </w:rPr>
              <w:t>名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>學</w:t>
            </w: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pacing w:val="-12"/>
                <w:sz w:val="28"/>
                <w:szCs w:val="28"/>
              </w:rPr>
              <w:t>號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>Email</w:t>
            </w:r>
          </w:p>
        </w:tc>
        <w:tc>
          <w:tcPr>
            <w:tcW w:w="52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val="806"/>
          <w:jc w:val="center"/>
        </w:trPr>
        <w:tc>
          <w:tcPr>
            <w:tcW w:w="103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※請檢附相關證明文件，並自行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加總填於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各項之</w:t>
            </w:r>
            <w: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「自評」及「自評總分」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欄。</w:t>
            </w:r>
          </w:p>
          <w:p w:rsidR="003C1419" w:rsidRDefault="003C1419" w:rsidP="00131621">
            <w:pPr>
              <w:snapToGrid w:val="0"/>
              <w:spacing w:line="240" w:lineRule="atLeast"/>
              <w:ind w:left="298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審查會議中評審得依據學生整體表現及其他優良事蹟另予加分，至多加</w:t>
            </w:r>
            <w:r>
              <w:rPr>
                <w:rFonts w:eastAsia="標楷體"/>
                <w:b/>
                <w:sz w:val="26"/>
                <w:szCs w:val="26"/>
              </w:rPr>
              <w:t>5</w:t>
            </w:r>
            <w:r>
              <w:rPr>
                <w:rFonts w:eastAsia="標楷體"/>
                <w:b/>
                <w:sz w:val="26"/>
                <w:szCs w:val="26"/>
              </w:rPr>
              <w:t>分。</w:t>
            </w:r>
          </w:p>
        </w:tc>
      </w:tr>
      <w:tr w:rsidR="003C1419" w:rsidTr="00131621">
        <w:trPr>
          <w:cantSplit/>
          <w:trHeight w:hRule="exact" w:val="56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評比項目</w:t>
            </w:r>
          </w:p>
        </w:tc>
        <w:tc>
          <w:tcPr>
            <w:tcW w:w="89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>評</w:t>
            </w:r>
            <w:r>
              <w:rPr>
                <w:rFonts w:eastAsia="標楷體"/>
                <w:spacing w:val="-12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12"/>
                <w:sz w:val="28"/>
                <w:szCs w:val="28"/>
              </w:rPr>
              <w:t>分</w:t>
            </w:r>
            <w:r>
              <w:rPr>
                <w:rFonts w:eastAsia="標楷體"/>
                <w:spacing w:val="-12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12"/>
                <w:sz w:val="28"/>
                <w:szCs w:val="28"/>
              </w:rPr>
              <w:t>標</w:t>
            </w:r>
            <w:r>
              <w:rPr>
                <w:rFonts w:eastAsia="標楷體"/>
                <w:spacing w:val="-12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標楷體"/>
                <w:spacing w:val="-12"/>
                <w:sz w:val="28"/>
                <w:szCs w:val="28"/>
              </w:rPr>
              <w:t>準</w:t>
            </w:r>
            <w:proofErr w:type="gramEnd"/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班級幹部</w:t>
            </w:r>
          </w:p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分</w:t>
            </w:r>
          </w:p>
        </w:tc>
        <w:tc>
          <w:tcPr>
            <w:tcW w:w="704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</w:pPr>
            <w:r>
              <w:rPr>
                <w:rFonts w:eastAsia="標楷體"/>
              </w:rPr>
              <w:t>任滿一學期始計分</w:t>
            </w:r>
            <w:r>
              <w:rPr>
                <w:rFonts w:eastAsia="標楷體"/>
                <w:spacing w:val="-12"/>
                <w:szCs w:val="22"/>
              </w:rPr>
              <w:t>，最高</w:t>
            </w:r>
            <w:r>
              <w:rPr>
                <w:rFonts w:eastAsia="標楷體"/>
                <w:spacing w:val="-12"/>
                <w:szCs w:val="22"/>
              </w:rPr>
              <w:t>30</w:t>
            </w:r>
            <w:r>
              <w:rPr>
                <w:rFonts w:eastAsia="標楷體"/>
                <w:spacing w:val="-12"/>
                <w:szCs w:val="22"/>
              </w:rPr>
              <w:t>分。</w:t>
            </w:r>
            <w:r>
              <w:rPr>
                <w:rFonts w:eastAsia="標楷體"/>
                <w:color w:val="FF0000"/>
                <w:kern w:val="0"/>
                <w:szCs w:val="22"/>
              </w:rPr>
              <w:t>四年級下學期擔任即計分。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自評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分</w:t>
            </w: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48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初審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分</w:t>
            </w: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擔任項目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分數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擔任次數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計</w:t>
            </w:r>
            <w:r>
              <w:rPr>
                <w:rFonts w:eastAsia="標楷體"/>
                <w:spacing w:val="-12"/>
                <w:szCs w:val="22"/>
              </w:rPr>
              <w:t xml:space="preserve">  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擔任項目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分數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擔任次數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計</w:t>
            </w:r>
            <w:r>
              <w:rPr>
                <w:rFonts w:eastAsia="標楷體"/>
                <w:spacing w:val="-12"/>
                <w:szCs w:val="22"/>
              </w:rPr>
              <w:t xml:space="preserve">  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</w:tr>
      <w:tr w:rsidR="003C1419" w:rsidTr="00131621">
        <w:trPr>
          <w:cantSplit/>
          <w:trHeight w:hRule="exact" w:val="40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班長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</w:pPr>
            <w:r>
              <w:rPr>
                <w:rFonts w:eastAsia="標楷體"/>
                <w:spacing w:val="-12"/>
                <w:szCs w:val="22"/>
              </w:rPr>
              <w:t>4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其餘幹部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2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社團幹部</w:t>
            </w:r>
          </w:p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分</w:t>
            </w:r>
          </w:p>
        </w:tc>
        <w:tc>
          <w:tcPr>
            <w:tcW w:w="704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exact"/>
              <w:ind w:left="34"/>
            </w:pPr>
            <w:r>
              <w:rPr>
                <w:rFonts w:eastAsia="標楷體"/>
                <w:szCs w:val="22"/>
              </w:rPr>
              <w:t>含學生會、學生議會、系學會、社團、宿舍等自治團體，任期以一學年計，不滿</w:t>
            </w:r>
            <w:proofErr w:type="gramStart"/>
            <w:r>
              <w:rPr>
                <w:rFonts w:eastAsia="標楷體"/>
                <w:szCs w:val="22"/>
              </w:rPr>
              <w:t>一</w:t>
            </w:r>
            <w:proofErr w:type="gramEnd"/>
            <w:r>
              <w:rPr>
                <w:rFonts w:eastAsia="標楷體"/>
                <w:szCs w:val="22"/>
              </w:rPr>
              <w:t>學年減半</w:t>
            </w:r>
            <w:r>
              <w:rPr>
                <w:rFonts w:eastAsia="標楷體"/>
                <w:spacing w:val="-12"/>
                <w:szCs w:val="22"/>
              </w:rPr>
              <w:t>，最高</w:t>
            </w:r>
            <w:r>
              <w:rPr>
                <w:rFonts w:eastAsia="標楷體"/>
                <w:spacing w:val="-12"/>
                <w:szCs w:val="22"/>
              </w:rPr>
              <w:t>35</w:t>
            </w:r>
            <w:r>
              <w:rPr>
                <w:rFonts w:eastAsia="標楷體"/>
                <w:spacing w:val="-12"/>
                <w:szCs w:val="22"/>
              </w:rPr>
              <w:t>分</w:t>
            </w:r>
            <w:r>
              <w:rPr>
                <w:rFonts w:eastAsia="標楷體"/>
                <w:szCs w:val="22"/>
              </w:rPr>
              <w:t>。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jc w:val="center"/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自評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分</w:t>
            </w:r>
          </w:p>
          <w:p w:rsidR="003C1419" w:rsidRDefault="003C1419" w:rsidP="00131621">
            <w:pPr>
              <w:spacing w:line="240" w:lineRule="atLeast"/>
              <w:jc w:val="center"/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48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exact"/>
              <w:ind w:left="34"/>
              <w:rPr>
                <w:rFonts w:eastAsia="標楷體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jc w:val="center"/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初審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分</w:t>
            </w: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擔任項目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分數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擔任次數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計</w:t>
            </w:r>
            <w:r>
              <w:rPr>
                <w:rFonts w:eastAsia="標楷體"/>
                <w:spacing w:val="-12"/>
                <w:szCs w:val="22"/>
              </w:rPr>
              <w:t xml:space="preserve">  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擔任項目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分數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擔任次數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計</w:t>
            </w:r>
            <w:r>
              <w:rPr>
                <w:rFonts w:eastAsia="標楷體"/>
                <w:spacing w:val="-12"/>
                <w:szCs w:val="22"/>
              </w:rPr>
              <w:t xml:space="preserve">  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學生會會長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18</w:t>
            </w:r>
            <w:r>
              <w:rPr>
                <w:rFonts w:eastAsia="標楷體"/>
                <w:spacing w:val="-12"/>
                <w:sz w:val="22"/>
                <w:szCs w:val="22"/>
              </w:rPr>
              <w:t>分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議會議長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15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學生會副會長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12</w:t>
            </w:r>
            <w:r>
              <w:rPr>
                <w:rFonts w:eastAsia="標楷體"/>
                <w:spacing w:val="-12"/>
                <w:sz w:val="22"/>
                <w:szCs w:val="22"/>
              </w:rPr>
              <w:t>分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議會副議長</w:t>
            </w:r>
            <w:r>
              <w:rPr>
                <w:rFonts w:eastAsia="標楷體"/>
                <w:spacing w:val="-12"/>
                <w:sz w:val="22"/>
                <w:szCs w:val="22"/>
              </w:rPr>
              <w:t>/</w:t>
            </w:r>
            <w:r>
              <w:rPr>
                <w:rFonts w:eastAsia="標楷體"/>
                <w:spacing w:val="-12"/>
                <w:sz w:val="22"/>
                <w:szCs w:val="22"/>
              </w:rPr>
              <w:t>召委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10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學生會幹部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6</w:t>
            </w:r>
            <w:r>
              <w:rPr>
                <w:rFonts w:eastAsia="標楷體"/>
                <w:spacing w:val="-12"/>
                <w:sz w:val="22"/>
                <w:szCs w:val="22"/>
              </w:rPr>
              <w:t>分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議會議員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6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社團社長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8</w:t>
            </w:r>
            <w:r>
              <w:rPr>
                <w:rFonts w:eastAsia="標楷體"/>
                <w:spacing w:val="-12"/>
                <w:sz w:val="22"/>
                <w:szCs w:val="22"/>
              </w:rPr>
              <w:t>分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宿舍</w:t>
            </w:r>
            <w:proofErr w:type="gramStart"/>
            <w:r>
              <w:rPr>
                <w:rFonts w:eastAsia="標楷體"/>
                <w:spacing w:val="-12"/>
                <w:sz w:val="22"/>
                <w:szCs w:val="22"/>
              </w:rPr>
              <w:t>舍</w:t>
            </w:r>
            <w:proofErr w:type="gramEnd"/>
            <w:r>
              <w:rPr>
                <w:rFonts w:eastAsia="標楷體"/>
                <w:spacing w:val="-12"/>
                <w:sz w:val="22"/>
                <w:szCs w:val="22"/>
              </w:rPr>
              <w:t>長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Pr="00FD13BE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Cs w:val="22"/>
              </w:rPr>
            </w:pPr>
            <w:r w:rsidRPr="00FD13BE">
              <w:rPr>
                <w:rFonts w:eastAsia="標楷體"/>
                <w:spacing w:val="-12"/>
                <w:szCs w:val="22"/>
              </w:rPr>
              <w:t>15</w:t>
            </w:r>
            <w:r w:rsidRPr="00FD13BE"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社團副社長</w:t>
            </w:r>
            <w:r>
              <w:rPr>
                <w:rFonts w:eastAsia="標楷體"/>
                <w:spacing w:val="-12"/>
                <w:sz w:val="22"/>
                <w:szCs w:val="22"/>
              </w:rPr>
              <w:t>/</w:t>
            </w:r>
            <w:r>
              <w:rPr>
                <w:rFonts w:eastAsia="標楷體"/>
                <w:spacing w:val="-12"/>
                <w:sz w:val="22"/>
                <w:szCs w:val="22"/>
              </w:rPr>
              <w:t>幹部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6</w:t>
            </w:r>
            <w:r>
              <w:rPr>
                <w:rFonts w:eastAsia="標楷體"/>
                <w:spacing w:val="-12"/>
                <w:sz w:val="22"/>
                <w:szCs w:val="22"/>
              </w:rPr>
              <w:t>分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宿舍</w:t>
            </w:r>
            <w:proofErr w:type="gramStart"/>
            <w:r>
              <w:rPr>
                <w:rFonts w:eastAsia="標楷體"/>
                <w:spacing w:val="-12"/>
                <w:sz w:val="22"/>
                <w:szCs w:val="22"/>
              </w:rPr>
              <w:t>副舍長</w:t>
            </w:r>
            <w:proofErr w:type="gramEnd"/>
            <w:r>
              <w:rPr>
                <w:rFonts w:eastAsia="標楷體"/>
                <w:spacing w:val="-12"/>
                <w:sz w:val="22"/>
                <w:szCs w:val="22"/>
              </w:rPr>
              <w:t>/</w:t>
            </w:r>
            <w:r>
              <w:rPr>
                <w:rFonts w:eastAsia="標楷體"/>
                <w:spacing w:val="-12"/>
                <w:sz w:val="22"/>
                <w:szCs w:val="22"/>
              </w:rPr>
              <w:t>樓長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Pr="00FD13BE" w:rsidRDefault="003C1419" w:rsidP="00131621">
            <w:pPr>
              <w:snapToGrid w:val="0"/>
              <w:spacing w:line="240" w:lineRule="atLeast"/>
              <w:ind w:left="34"/>
              <w:jc w:val="center"/>
            </w:pPr>
            <w:r w:rsidRPr="00FD13BE">
              <w:rPr>
                <w:rFonts w:eastAsia="標楷體"/>
                <w:spacing w:val="-12"/>
                <w:szCs w:val="22"/>
              </w:rPr>
              <w:t>10</w:t>
            </w:r>
            <w:r w:rsidRPr="00FD13BE">
              <w:rPr>
                <w:rFonts w:eastAsia="標楷體"/>
                <w:spacing w:val="-12"/>
                <w:szCs w:val="22"/>
              </w:rPr>
              <w:t>分</w:t>
            </w:r>
            <w:r w:rsidRPr="00FD13BE">
              <w:rPr>
                <w:rFonts w:eastAsia="標楷體"/>
                <w:spacing w:val="-12"/>
                <w:szCs w:val="22"/>
              </w:rPr>
              <w:t>/8</w:t>
            </w:r>
            <w:r w:rsidRPr="00FD13BE"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系學會會長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 w:val="22"/>
                <w:szCs w:val="22"/>
              </w:rPr>
            </w:pPr>
            <w:r>
              <w:rPr>
                <w:rFonts w:eastAsia="標楷體"/>
                <w:spacing w:val="-12"/>
                <w:sz w:val="22"/>
                <w:szCs w:val="22"/>
              </w:rPr>
              <w:t>10</w:t>
            </w:r>
            <w:r>
              <w:rPr>
                <w:rFonts w:eastAsia="標楷體"/>
                <w:spacing w:val="-12"/>
                <w:sz w:val="22"/>
                <w:szCs w:val="22"/>
              </w:rPr>
              <w:t>分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rPr>
                <w:rFonts w:eastAsia="標楷體"/>
                <w:spacing w:val="-12"/>
                <w:sz w:val="22"/>
                <w:szCs w:val="22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</w:pPr>
            <w:r>
              <w:rPr>
                <w:rFonts w:eastAsia="標楷體"/>
                <w:spacing w:val="-32"/>
                <w:kern w:val="0"/>
                <w:sz w:val="22"/>
                <w:szCs w:val="22"/>
              </w:rPr>
              <w:t>系學會副會長</w:t>
            </w:r>
            <w:r>
              <w:rPr>
                <w:rFonts w:eastAsia="標楷體"/>
                <w:spacing w:val="-32"/>
                <w:kern w:val="0"/>
                <w:sz w:val="22"/>
                <w:szCs w:val="22"/>
              </w:rPr>
              <w:t>/</w:t>
            </w:r>
            <w:r>
              <w:rPr>
                <w:rFonts w:eastAsia="標楷體"/>
                <w:spacing w:val="-32"/>
                <w:kern w:val="0"/>
                <w:sz w:val="22"/>
                <w:szCs w:val="22"/>
              </w:rPr>
              <w:t>幹部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4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6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68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校內外服務</w:t>
            </w:r>
          </w:p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分</w:t>
            </w:r>
          </w:p>
        </w:tc>
        <w:tc>
          <w:tcPr>
            <w:tcW w:w="704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exact"/>
              <w:ind w:left="34"/>
            </w:pPr>
            <w:r>
              <w:rPr>
                <w:rFonts w:eastAsia="標楷體"/>
                <w:szCs w:val="22"/>
              </w:rPr>
              <w:t>校內每服務乙次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分</w:t>
            </w:r>
            <w:r>
              <w:rPr>
                <w:rFonts w:ascii="標楷體" w:eastAsia="標楷體" w:hAnsi="標楷體"/>
                <w:szCs w:val="22"/>
              </w:rPr>
              <w:t>；</w:t>
            </w:r>
            <w:r>
              <w:rPr>
                <w:rFonts w:eastAsia="標楷體"/>
                <w:szCs w:val="22"/>
              </w:rPr>
              <w:t>校外每服務乙次</w:t>
            </w:r>
            <w:r>
              <w:rPr>
                <w:rFonts w:eastAsia="標楷體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分</w:t>
            </w:r>
            <w:r>
              <w:rPr>
                <w:rFonts w:eastAsia="標楷體"/>
                <w:szCs w:val="22"/>
              </w:rPr>
              <w:t>(</w:t>
            </w:r>
            <w:r>
              <w:rPr>
                <w:rFonts w:eastAsia="標楷體"/>
                <w:szCs w:val="22"/>
              </w:rPr>
              <w:t>服務滿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/>
                <w:szCs w:val="22"/>
              </w:rPr>
              <w:t>小時者以乙次計算；不足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/>
                <w:szCs w:val="22"/>
              </w:rPr>
              <w:t>小時者以半次計算</w:t>
            </w:r>
            <w:r>
              <w:rPr>
                <w:rFonts w:eastAsia="標楷體"/>
                <w:szCs w:val="22"/>
              </w:rPr>
              <w:t>)</w:t>
            </w:r>
            <w:r>
              <w:rPr>
                <w:rFonts w:eastAsia="標楷體"/>
                <w:szCs w:val="22"/>
              </w:rPr>
              <w:t>，超過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天者，每增加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天加</w:t>
            </w:r>
            <w:r>
              <w:rPr>
                <w:rFonts w:eastAsia="標楷體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分</w:t>
            </w:r>
            <w:r>
              <w:rPr>
                <w:rFonts w:eastAsia="標楷體"/>
                <w:szCs w:val="22"/>
              </w:rPr>
              <w:t>(1</w:t>
            </w:r>
            <w:r>
              <w:rPr>
                <w:rFonts w:eastAsia="標楷體"/>
                <w:szCs w:val="22"/>
              </w:rPr>
              <w:t>天以至少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/>
                <w:szCs w:val="22"/>
              </w:rPr>
              <w:t>小時計算</w:t>
            </w:r>
            <w:r>
              <w:rPr>
                <w:rFonts w:eastAsia="標楷體"/>
                <w:szCs w:val="22"/>
              </w:rPr>
              <w:t>)</w:t>
            </w:r>
            <w:r>
              <w:rPr>
                <w:rFonts w:eastAsia="標楷體"/>
                <w:szCs w:val="22"/>
              </w:rPr>
              <w:t>，至多加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/>
                <w:szCs w:val="22"/>
              </w:rPr>
              <w:t>分，最高</w:t>
            </w:r>
            <w:r>
              <w:rPr>
                <w:rFonts w:eastAsia="標楷體"/>
                <w:szCs w:val="22"/>
              </w:rPr>
              <w:t>35</w:t>
            </w:r>
            <w:r>
              <w:rPr>
                <w:rFonts w:eastAsia="標楷體"/>
                <w:szCs w:val="22"/>
              </w:rPr>
              <w:t>分</w:t>
            </w:r>
            <w:r>
              <w:rPr>
                <w:rFonts w:ascii="標楷體" w:eastAsia="標楷體" w:hAnsi="標楷體"/>
                <w:szCs w:val="22"/>
              </w:rPr>
              <w:t>；</w:t>
            </w:r>
            <w:r>
              <w:rPr>
                <w:rFonts w:eastAsia="標楷體"/>
                <w:szCs w:val="22"/>
              </w:rPr>
              <w:t>國際志工每服務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天加</w:t>
            </w:r>
            <w:r>
              <w:rPr>
                <w:rFonts w:eastAsia="標楷體"/>
                <w:szCs w:val="22"/>
              </w:rPr>
              <w:t>3</w:t>
            </w:r>
            <w:r>
              <w:rPr>
                <w:rFonts w:eastAsia="標楷體"/>
                <w:szCs w:val="22"/>
              </w:rPr>
              <w:t>分；服務學習課程不列入計分。</w:t>
            </w:r>
            <w:proofErr w:type="gramStart"/>
            <w:r>
              <w:rPr>
                <w:rFonts w:eastAsia="標楷體"/>
                <w:szCs w:val="22"/>
              </w:rPr>
              <w:t>【</w:t>
            </w:r>
            <w:proofErr w:type="gramEnd"/>
            <w:r>
              <w:rPr>
                <w:rFonts w:eastAsia="標楷體"/>
                <w:szCs w:val="22"/>
              </w:rPr>
              <w:t>若相關證明文件</w:t>
            </w:r>
            <w:proofErr w:type="gramStart"/>
            <w:r>
              <w:rPr>
                <w:rFonts w:eastAsia="標楷體"/>
                <w:szCs w:val="22"/>
              </w:rPr>
              <w:t>—</w:t>
            </w:r>
            <w:proofErr w:type="gramEnd"/>
            <w:r>
              <w:rPr>
                <w:rFonts w:eastAsia="標楷體"/>
                <w:szCs w:val="22"/>
              </w:rPr>
              <w:t>服務</w:t>
            </w:r>
            <w:bookmarkStart w:id="0" w:name="_GoBack"/>
            <w:bookmarkEnd w:id="0"/>
            <w:r>
              <w:rPr>
                <w:rFonts w:eastAsia="標楷體"/>
                <w:szCs w:val="22"/>
              </w:rPr>
              <w:t>證明書、感謝狀及獎狀等無時數或天數紀載者均以乙次計算。】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自評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分</w:t>
            </w:r>
          </w:p>
        </w:tc>
      </w:tr>
      <w:tr w:rsidR="003C1419" w:rsidTr="00131621">
        <w:trPr>
          <w:cantSplit/>
          <w:trHeight w:hRule="exact" w:val="670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48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exact"/>
              <w:ind w:left="34"/>
              <w:rPr>
                <w:rFonts w:eastAsia="標楷體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初審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分</w:t>
            </w: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參與服務項目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次</w:t>
            </w:r>
            <w:r>
              <w:rPr>
                <w:rFonts w:eastAsia="標楷體"/>
                <w:spacing w:val="-12"/>
              </w:rPr>
              <w:t>/</w:t>
            </w:r>
            <w:r>
              <w:rPr>
                <w:rFonts w:eastAsia="標楷體"/>
                <w:spacing w:val="-12"/>
              </w:rPr>
              <w:t>天數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計</w:t>
            </w:r>
            <w:r>
              <w:rPr>
                <w:rFonts w:eastAsia="標楷體"/>
                <w:spacing w:val="-12"/>
                <w:szCs w:val="22"/>
              </w:rPr>
              <w:t xml:space="preserve">  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2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參與服務項目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次</w:t>
            </w:r>
            <w:r>
              <w:rPr>
                <w:rFonts w:eastAsia="標楷體"/>
                <w:spacing w:val="-12"/>
              </w:rPr>
              <w:t>/</w:t>
            </w:r>
            <w:r>
              <w:rPr>
                <w:rFonts w:eastAsia="標楷體"/>
                <w:spacing w:val="-12"/>
              </w:rPr>
              <w:t>天數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計</w:t>
            </w:r>
            <w:r>
              <w:rPr>
                <w:rFonts w:eastAsia="標楷體"/>
                <w:spacing w:val="-12"/>
              </w:rPr>
              <w:t xml:space="preserve">  </w:t>
            </w:r>
            <w:r>
              <w:rPr>
                <w:rFonts w:eastAsia="標楷體"/>
                <w:spacing w:val="-12"/>
              </w:rPr>
              <w:t>分</w:t>
            </w: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2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2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2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2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特殊表現</w:t>
            </w:r>
          </w:p>
        </w:tc>
        <w:tc>
          <w:tcPr>
            <w:tcW w:w="704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exact"/>
              <w:ind w:left="34"/>
            </w:pPr>
            <w:r>
              <w:rPr>
                <w:rFonts w:eastAsia="標楷體"/>
                <w:szCs w:val="22"/>
              </w:rPr>
              <w:t>曾獲國際性服務性質類</w:t>
            </w:r>
            <w:proofErr w:type="gramStart"/>
            <w:r>
              <w:rPr>
                <w:rFonts w:eastAsia="標楷體"/>
                <w:szCs w:val="22"/>
              </w:rPr>
              <w:t>表揚者乙次</w:t>
            </w:r>
            <w:proofErr w:type="gramEnd"/>
            <w:r>
              <w:rPr>
                <w:rFonts w:eastAsia="標楷體"/>
                <w:szCs w:val="22"/>
              </w:rPr>
              <w:t>15</w:t>
            </w:r>
            <w:r>
              <w:rPr>
                <w:rFonts w:eastAsia="標楷體"/>
                <w:szCs w:val="22"/>
              </w:rPr>
              <w:t>分；全國性</w:t>
            </w:r>
            <w:proofErr w:type="gramStart"/>
            <w:r>
              <w:rPr>
                <w:rFonts w:eastAsia="標楷體"/>
                <w:szCs w:val="22"/>
              </w:rPr>
              <w:t>表揚者乙次</w:t>
            </w:r>
            <w:proofErr w:type="gramEnd"/>
            <w:r>
              <w:rPr>
                <w:rFonts w:eastAsia="標楷體"/>
                <w:szCs w:val="22"/>
              </w:rPr>
              <w:t>10</w:t>
            </w:r>
            <w:r>
              <w:rPr>
                <w:rFonts w:eastAsia="標楷體"/>
                <w:szCs w:val="22"/>
              </w:rPr>
              <w:t>分；區域性</w:t>
            </w:r>
            <w:proofErr w:type="gramStart"/>
            <w:r>
              <w:rPr>
                <w:rFonts w:eastAsia="標楷體"/>
                <w:szCs w:val="22"/>
              </w:rPr>
              <w:t>表揚者乙次</w:t>
            </w:r>
            <w:proofErr w:type="gramEnd"/>
            <w:r>
              <w:rPr>
                <w:rFonts w:eastAsia="標楷體"/>
                <w:szCs w:val="22"/>
              </w:rPr>
              <w:t>5</w:t>
            </w:r>
            <w:r>
              <w:rPr>
                <w:rFonts w:eastAsia="標楷體"/>
                <w:szCs w:val="22"/>
              </w:rPr>
              <w:t>分，若為團體</w:t>
            </w:r>
            <w:proofErr w:type="gramStart"/>
            <w:r>
              <w:rPr>
                <w:rFonts w:eastAsia="標楷體"/>
                <w:szCs w:val="22"/>
              </w:rPr>
              <w:t>競賽僅敘獎</w:t>
            </w:r>
            <w:proofErr w:type="gramEnd"/>
            <w:r>
              <w:rPr>
                <w:rFonts w:eastAsia="標楷體"/>
                <w:szCs w:val="22"/>
              </w:rPr>
              <w:t>人員給予加分，並須</w:t>
            </w:r>
            <w:proofErr w:type="gramStart"/>
            <w:r>
              <w:rPr>
                <w:rFonts w:eastAsia="標楷體"/>
                <w:szCs w:val="22"/>
              </w:rPr>
              <w:t>檢附敘獎</w:t>
            </w:r>
            <w:proofErr w:type="gramEnd"/>
            <w:r>
              <w:rPr>
                <w:rFonts w:eastAsia="標楷體"/>
                <w:szCs w:val="22"/>
              </w:rPr>
              <w:t>證明。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自評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分</w:t>
            </w:r>
          </w:p>
          <w:p w:rsidR="003C1419" w:rsidRDefault="003C1419" w:rsidP="00131621">
            <w:pPr>
              <w:spacing w:line="240" w:lineRule="atLeast"/>
              <w:jc w:val="center"/>
            </w:pPr>
          </w:p>
        </w:tc>
      </w:tr>
      <w:tr w:rsidR="003C1419" w:rsidTr="00131621">
        <w:trPr>
          <w:cantSplit/>
          <w:trHeight w:hRule="exact" w:val="4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48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exact"/>
              <w:ind w:left="34"/>
              <w:rPr>
                <w:rFonts w:eastAsia="標楷體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初審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b/>
                <w:color w:val="FF0000"/>
                <w:spacing w:val="-12"/>
                <w:sz w:val="28"/>
                <w:szCs w:val="28"/>
              </w:rPr>
              <w:t>分</w:t>
            </w:r>
          </w:p>
        </w:tc>
      </w:tr>
      <w:tr w:rsidR="003C1419" w:rsidTr="00131621">
        <w:trPr>
          <w:cantSplit/>
          <w:trHeight w:hRule="exact" w:val="431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表揚種類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分數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次數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計分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表揚種類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分數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次數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計分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表揚種類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分數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計分</w:t>
            </w:r>
          </w:p>
        </w:tc>
      </w:tr>
      <w:tr w:rsidR="003C1419" w:rsidTr="00131621">
        <w:trPr>
          <w:cantSplit/>
          <w:trHeight w:hRule="exact" w:val="488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</w:pPr>
            <w:r>
              <w:rPr>
                <w:rFonts w:eastAsia="標楷體"/>
                <w:szCs w:val="22"/>
              </w:rPr>
              <w:t>國際性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15</w:t>
            </w:r>
            <w:r>
              <w:rPr>
                <w:rFonts w:eastAsia="標楷體"/>
                <w:spacing w:val="-12"/>
                <w:szCs w:val="22"/>
              </w:rPr>
              <w:t>分</w:t>
            </w:r>
            <w:r>
              <w:rPr>
                <w:rFonts w:eastAsia="標楷體"/>
                <w:spacing w:val="-12"/>
                <w:szCs w:val="22"/>
              </w:rPr>
              <w:t xml:space="preserve"> 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</w:pPr>
            <w:r>
              <w:rPr>
                <w:rFonts w:eastAsia="標楷體"/>
                <w:szCs w:val="22"/>
              </w:rPr>
              <w:t>全國性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10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  <w:p w:rsidR="003C1419" w:rsidRPr="009424E9" w:rsidRDefault="003C1419" w:rsidP="00131621">
            <w:pPr>
              <w:rPr>
                <w:rFonts w:eastAsia="標楷體"/>
                <w:szCs w:val="22"/>
              </w:rPr>
            </w:pPr>
          </w:p>
          <w:p w:rsidR="003C1419" w:rsidRPr="009424E9" w:rsidRDefault="003C1419" w:rsidP="00131621">
            <w:pPr>
              <w:rPr>
                <w:rFonts w:eastAsia="標楷體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</w:pPr>
            <w:r>
              <w:rPr>
                <w:rFonts w:eastAsia="標楷體"/>
                <w:szCs w:val="22"/>
              </w:rPr>
              <w:t>區域性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ind w:left="32"/>
              <w:jc w:val="center"/>
              <w:rPr>
                <w:rFonts w:eastAsia="標楷體"/>
                <w:spacing w:val="-12"/>
                <w:szCs w:val="22"/>
              </w:rPr>
            </w:pPr>
            <w:r>
              <w:rPr>
                <w:rFonts w:eastAsia="標楷體"/>
                <w:spacing w:val="-12"/>
                <w:szCs w:val="22"/>
              </w:rPr>
              <w:t>5</w:t>
            </w:r>
            <w:r>
              <w:rPr>
                <w:rFonts w:eastAsia="標楷體"/>
                <w:spacing w:val="-12"/>
                <w:szCs w:val="22"/>
              </w:rPr>
              <w:t>分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pacing w:line="240" w:lineRule="atLeast"/>
              <w:rPr>
                <w:rFonts w:eastAsia="標楷體"/>
                <w:spacing w:val="-12"/>
                <w:szCs w:val="22"/>
              </w:rPr>
            </w:pPr>
          </w:p>
        </w:tc>
      </w:tr>
      <w:tr w:rsidR="003C1419" w:rsidTr="00FD13BE">
        <w:trPr>
          <w:cantSplit/>
          <w:trHeight w:val="53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300" w:lineRule="atLeast"/>
              <w:jc w:val="center"/>
            </w:pPr>
            <w:r>
              <w:rPr>
                <w:rFonts w:eastAsia="標楷體"/>
                <w:spacing w:val="-12"/>
                <w:sz w:val="28"/>
                <w:szCs w:val="28"/>
              </w:rPr>
              <w:lastRenderedPageBreak/>
              <w:t>自我評述</w:t>
            </w:r>
          </w:p>
        </w:tc>
        <w:tc>
          <w:tcPr>
            <w:tcW w:w="89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419" w:rsidRDefault="003C1419" w:rsidP="00131621">
            <w:pPr>
              <w:snapToGrid w:val="0"/>
              <w:spacing w:line="300" w:lineRule="atLeast"/>
              <w:jc w:val="both"/>
            </w:pPr>
            <w:r>
              <w:rPr>
                <w:rFonts w:eastAsia="標楷體"/>
                <w:spacing w:val="-12"/>
                <w:sz w:val="28"/>
                <w:szCs w:val="28"/>
              </w:rPr>
              <w:t>(</w:t>
            </w:r>
            <w:r>
              <w:rPr>
                <w:rFonts w:eastAsia="標楷體"/>
                <w:spacing w:val="-12"/>
                <w:sz w:val="28"/>
                <w:szCs w:val="28"/>
              </w:rPr>
              <w:t>若有其他優良事蹟請於本欄中提出，列入審查會議加分之參考。</w:t>
            </w:r>
            <w:r>
              <w:rPr>
                <w:rFonts w:eastAsia="標楷體"/>
                <w:spacing w:val="-12"/>
                <w:sz w:val="28"/>
                <w:szCs w:val="28"/>
              </w:rPr>
              <w:t>)</w:t>
            </w:r>
          </w:p>
        </w:tc>
      </w:tr>
      <w:tr w:rsidR="003C1419" w:rsidTr="00FD13BE">
        <w:trPr>
          <w:cantSplit/>
          <w:trHeight w:val="53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Pr="007A20C8" w:rsidRDefault="003C1419" w:rsidP="0013162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7A20C8">
              <w:rPr>
                <w:rFonts w:eastAsia="標楷體"/>
                <w:sz w:val="28"/>
              </w:rPr>
              <w:t>推薦師長</w:t>
            </w:r>
          </w:p>
          <w:p w:rsidR="003C1419" w:rsidRDefault="003C1419" w:rsidP="00131621">
            <w:pPr>
              <w:snapToGrid w:val="0"/>
              <w:spacing w:line="240" w:lineRule="atLeast"/>
              <w:jc w:val="center"/>
            </w:pPr>
            <w:r w:rsidRPr="007A20C8">
              <w:rPr>
                <w:rFonts w:eastAsia="標楷體"/>
                <w:sz w:val="28"/>
              </w:rPr>
              <w:t>評述簽章</w:t>
            </w:r>
          </w:p>
        </w:tc>
        <w:tc>
          <w:tcPr>
            <w:tcW w:w="89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300" w:lineRule="atLeast"/>
              <w:jc w:val="center"/>
              <w:rPr>
                <w:rFonts w:eastAsia="標楷體"/>
                <w:b/>
                <w:spacing w:val="-12"/>
                <w:sz w:val="28"/>
                <w:szCs w:val="28"/>
              </w:rPr>
            </w:pPr>
          </w:p>
        </w:tc>
      </w:tr>
      <w:tr w:rsidR="003C1419" w:rsidTr="00131621">
        <w:trPr>
          <w:cantSplit/>
          <w:trHeight w:hRule="exact" w:val="8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color w:val="FF0000"/>
                <w:spacing w:val="-12"/>
                <w:sz w:val="32"/>
                <w:szCs w:val="32"/>
              </w:rPr>
              <w:t>自評總分</w:t>
            </w:r>
          </w:p>
        </w:tc>
        <w:tc>
          <w:tcPr>
            <w:tcW w:w="89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300" w:lineRule="atLeast"/>
              <w:jc w:val="center"/>
              <w:rPr>
                <w:rFonts w:eastAsia="標楷體"/>
                <w:b/>
                <w:spacing w:val="-12"/>
                <w:sz w:val="28"/>
                <w:szCs w:val="28"/>
              </w:rPr>
            </w:pPr>
          </w:p>
        </w:tc>
      </w:tr>
      <w:tr w:rsidR="003C1419" w:rsidTr="00131621">
        <w:trPr>
          <w:cantSplit/>
          <w:trHeight w:val="567"/>
          <w:jc w:val="center"/>
        </w:trPr>
        <w:tc>
          <w:tcPr>
            <w:tcW w:w="103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300" w:lineRule="atLeast"/>
              <w:jc w:val="center"/>
            </w:pPr>
            <w:r>
              <w:rPr>
                <w:rFonts w:eastAsia="標楷體"/>
                <w:b/>
                <w:spacing w:val="-12"/>
                <w:sz w:val="32"/>
                <w:szCs w:val="32"/>
              </w:rPr>
              <w:t>初</w:t>
            </w:r>
            <w:r>
              <w:rPr>
                <w:rFonts w:eastAsia="標楷體"/>
                <w:spacing w:val="-12"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spacing w:val="-12"/>
                <w:sz w:val="32"/>
                <w:szCs w:val="32"/>
              </w:rPr>
              <w:t>審</w:t>
            </w:r>
            <w:r>
              <w:rPr>
                <w:rFonts w:eastAsia="標楷體"/>
                <w:spacing w:val="-12"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spacing w:val="-12"/>
                <w:sz w:val="32"/>
                <w:szCs w:val="32"/>
              </w:rPr>
              <w:t>結</w:t>
            </w:r>
            <w:r>
              <w:rPr>
                <w:rFonts w:eastAsia="標楷體"/>
                <w:spacing w:val="-12"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spacing w:val="-12"/>
                <w:sz w:val="32"/>
                <w:szCs w:val="32"/>
              </w:rPr>
              <w:t>果</w:t>
            </w:r>
          </w:p>
        </w:tc>
      </w:tr>
      <w:tr w:rsidR="003C1419" w:rsidTr="00131621">
        <w:trPr>
          <w:cantSplit/>
          <w:trHeight w:val="8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300" w:lineRule="atLeast"/>
              <w:jc w:val="center"/>
            </w:pPr>
            <w:r>
              <w:rPr>
                <w:rFonts w:eastAsia="標楷體"/>
                <w:b/>
                <w:spacing w:val="-12"/>
                <w:sz w:val="32"/>
                <w:szCs w:val="32"/>
              </w:rPr>
              <w:t>合計總分</w:t>
            </w:r>
          </w:p>
        </w:tc>
        <w:tc>
          <w:tcPr>
            <w:tcW w:w="89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419" w:rsidRDefault="003C1419" w:rsidP="00131621">
            <w:pPr>
              <w:snapToGrid w:val="0"/>
              <w:spacing w:line="300" w:lineRule="atLeast"/>
              <w:jc w:val="center"/>
              <w:rPr>
                <w:rFonts w:eastAsia="標楷體"/>
                <w:b/>
                <w:spacing w:val="-12"/>
                <w:sz w:val="28"/>
                <w:szCs w:val="28"/>
              </w:rPr>
            </w:pPr>
          </w:p>
        </w:tc>
      </w:tr>
    </w:tbl>
    <w:p w:rsidR="003E7748" w:rsidRDefault="003E7748"/>
    <w:sectPr w:rsidR="003E7748" w:rsidSect="003C14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9"/>
    <w:rsid w:val="003C1419"/>
    <w:rsid w:val="003E7748"/>
    <w:rsid w:val="004C68C9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71159-D2B3-4BF1-A5D0-E88E897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141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2022-02-15T02:27:00Z</dcterms:created>
  <dcterms:modified xsi:type="dcterms:W3CDTF">2023-01-31T05:38:00Z</dcterms:modified>
</cp:coreProperties>
</file>