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4" w:rsidRPr="00343136" w:rsidRDefault="00FA1304" w:rsidP="00FA1304">
      <w:pPr>
        <w:pStyle w:val="2"/>
        <w:spacing w:line="440" w:lineRule="exact"/>
      </w:pPr>
      <w:r w:rsidRPr="00343136">
        <w:rPr>
          <w:rFonts w:hint="eastAsia"/>
        </w:rPr>
        <w:t>三、</w:t>
      </w:r>
      <w:r w:rsidRPr="00343136">
        <w:rPr>
          <w:rFonts w:hint="eastAsia"/>
        </w:rPr>
        <w:t>96</w:t>
      </w:r>
      <w:r w:rsidRPr="00343136">
        <w:rPr>
          <w:rFonts w:hint="eastAsia"/>
        </w:rPr>
        <w:t>學年度第一週期系所評鑑意見及改善情形</w:t>
      </w:r>
    </w:p>
    <w:p w:rsidR="00FA1304" w:rsidRDefault="00FA1304" w:rsidP="00FA1304">
      <w:pPr>
        <w:spacing w:line="440" w:lineRule="exact"/>
        <w:ind w:firstLineChars="200" w:firstLine="480"/>
        <w:rPr>
          <w:rFonts w:eastAsia="標楷體"/>
        </w:rPr>
      </w:pPr>
      <w:r w:rsidRPr="00343136">
        <w:rPr>
          <w:rFonts w:eastAsia="標楷體"/>
        </w:rPr>
        <w:t>本</w:t>
      </w:r>
      <w:r w:rsidRPr="00343136">
        <w:rPr>
          <w:rFonts w:eastAsia="標楷體" w:hint="eastAsia"/>
        </w:rPr>
        <w:t>系</w:t>
      </w:r>
      <w:r w:rsidRPr="00343136">
        <w:rPr>
          <w:rFonts w:eastAsia="標楷體"/>
        </w:rPr>
        <w:t>針對</w:t>
      </w:r>
      <w:r w:rsidRPr="00343136">
        <w:rPr>
          <w:rFonts w:eastAsia="標楷體"/>
        </w:rPr>
        <w:t>96</w:t>
      </w:r>
      <w:r w:rsidRPr="00343136">
        <w:rPr>
          <w:rFonts w:eastAsia="標楷體"/>
        </w:rPr>
        <w:t>學年度第一週期系所評鑑意見，經統整系上師生意見，擬訂改善策略，經系務會議通過後，逐步改善，健全系所發展</w:t>
      </w:r>
      <w:r>
        <w:rPr>
          <w:rFonts w:eastAsia="標楷體" w:hint="eastAsia"/>
        </w:rPr>
        <w:t>，茲述如下：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4410"/>
        <w:gridCol w:w="4483"/>
      </w:tblGrid>
      <w:tr w:rsidR="00FA1304" w:rsidRPr="001E3C8D" w:rsidTr="00356138">
        <w:trPr>
          <w:jc w:val="center"/>
        </w:trPr>
        <w:tc>
          <w:tcPr>
            <w:tcW w:w="1440" w:type="dxa"/>
          </w:tcPr>
          <w:p w:rsidR="00FA1304" w:rsidRPr="001E3C8D" w:rsidRDefault="00FA130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評鑑項目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訪評改善建議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jc w:val="center"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改善策略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 w:val="restart"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一、目標、特色與自我改善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1.1</w:t>
            </w:r>
            <w:r w:rsidRPr="001E3C8D">
              <w:rPr>
                <w:rFonts w:eastAsia="標楷體" w:hAnsi="標楷體"/>
              </w:rPr>
              <w:t>宜明確界定小說戲曲、宋代學術之發展方向據以規劃相關課程，已能發展特色。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</w:t>
            </w:r>
            <w:r w:rsidRPr="001E3C8D">
              <w:rPr>
                <w:rFonts w:eastAsia="標楷體" w:hAnsi="標楷體"/>
              </w:rPr>
              <w:t>小說戲曲方面，目前本系所已開設</w:t>
            </w:r>
            <w:r w:rsidRPr="001E3C8D">
              <w:rPr>
                <w:rFonts w:eastAsia="標楷體" w:hAnsi="標楷體" w:hint="eastAsia"/>
              </w:rPr>
              <w:t>相關課程</w:t>
            </w:r>
            <w:r w:rsidRPr="001E3C8D">
              <w:rPr>
                <w:rFonts w:eastAsia="標楷體" w:hAnsi="標楷體"/>
              </w:rPr>
              <w:t>。延續小說戲曲、宋代學術研討會及相關會議，再凝聚共識，進而規劃相關課程，界定發展方向。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</w:t>
            </w:r>
            <w:r w:rsidRPr="001E3C8D">
              <w:rPr>
                <w:rFonts w:eastAsia="標楷體" w:hAnsi="標楷體"/>
              </w:rPr>
              <w:t>宋代學術方面，</w:t>
            </w:r>
            <w:r w:rsidRPr="001E3C8D">
              <w:rPr>
                <w:rFonts w:eastAsia="標楷體" w:hAnsi="標楷體" w:hint="eastAsia"/>
              </w:rPr>
              <w:t>開設</w:t>
            </w:r>
            <w:r w:rsidRPr="001E3C8D">
              <w:rPr>
                <w:rFonts w:eastAsia="標楷體" w:hAnsi="標楷體"/>
              </w:rPr>
              <w:t>宋明理學、宋明理學專題討論</w:t>
            </w:r>
            <w:r w:rsidRPr="001E3C8D">
              <w:rPr>
                <w:rFonts w:eastAsia="標楷體" w:hAnsi="標楷體" w:hint="eastAsia"/>
              </w:rPr>
              <w:t>、</w:t>
            </w:r>
            <w:r w:rsidRPr="001E3C8D">
              <w:rPr>
                <w:rFonts w:eastAsia="標楷體" w:hAnsi="標楷體"/>
              </w:rPr>
              <w:t>歐陽修</w:t>
            </w:r>
            <w:r w:rsidRPr="001E3C8D">
              <w:rPr>
                <w:rFonts w:eastAsia="標楷體" w:hAnsi="標楷體" w:hint="eastAsia"/>
              </w:rPr>
              <w:t>專題等課程</w:t>
            </w:r>
            <w:r w:rsidRPr="001E3C8D">
              <w:rPr>
                <w:rFonts w:eastAsia="標楷體" w:hAnsi="標楷體"/>
              </w:rPr>
              <w:t>。另有專長宋代經學及道教之專任教師，於日後可開設相關課程。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FA1304">
            <w:pPr>
              <w:widowControl w:val="0"/>
              <w:numPr>
                <w:ilvl w:val="0"/>
                <w:numId w:val="1"/>
              </w:num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1.2</w:t>
            </w:r>
            <w:r w:rsidRPr="001E3C8D">
              <w:rPr>
                <w:rFonts w:eastAsia="標楷體" w:hAnsi="標楷體"/>
              </w:rPr>
              <w:t>配合校務發展整合科技人文及國際化，宜善加利用相關科系資源，進行跨領域合作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</w:t>
            </w:r>
            <w:r w:rsidRPr="001E3C8D">
              <w:rPr>
                <w:rFonts w:eastAsia="標楷體" w:hAnsi="標楷體"/>
              </w:rPr>
              <w:t>本系已開始參與執行國科會「拓展台灣數位典藏計畫」</w:t>
            </w:r>
            <w:r w:rsidRPr="001E3C8D">
              <w:rPr>
                <w:rFonts w:eastAsia="標楷體" w:hAnsi="標楷體" w:hint="eastAsia"/>
              </w:rPr>
              <w:t>，</w:t>
            </w:r>
            <w:r w:rsidRPr="001E3C8D">
              <w:rPr>
                <w:rFonts w:eastAsia="標楷體" w:hAnsi="標楷體"/>
              </w:rPr>
              <w:t>可與本院人文藝術中心和美術系相連結</w:t>
            </w:r>
            <w:r w:rsidRPr="001E3C8D">
              <w:rPr>
                <w:rFonts w:eastAsia="標楷體" w:hAnsi="標楷體" w:hint="eastAsia"/>
              </w:rPr>
              <w:t>，深化相關研究成果。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</w:t>
            </w:r>
            <w:r w:rsidRPr="001E3C8D">
              <w:rPr>
                <w:rFonts w:eastAsia="標楷體" w:hAnsi="標楷體"/>
              </w:rPr>
              <w:t>本校通識課程開設有「認識電腦」、「圖書館與資訊檢索」等有利於人文與科技整合之課程。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</w:t>
            </w:r>
            <w:r w:rsidRPr="001E3C8D">
              <w:rPr>
                <w:rFonts w:eastAsia="標楷體" w:hAnsi="標楷體"/>
              </w:rPr>
              <w:t>華語文教學</w:t>
            </w:r>
            <w:proofErr w:type="gramStart"/>
            <w:r w:rsidRPr="001E3C8D">
              <w:rPr>
                <w:rFonts w:eastAsia="標楷體" w:hAnsi="標楷體"/>
              </w:rPr>
              <w:t>學</w:t>
            </w:r>
            <w:proofErr w:type="gramEnd"/>
            <w:r w:rsidRPr="001E3C8D">
              <w:rPr>
                <w:rFonts w:eastAsia="標楷體" w:hAnsi="標楷體"/>
              </w:rPr>
              <w:t>程之設置，已獲本校教務會議通過，將於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學年度第二學期</w:t>
            </w:r>
            <w:proofErr w:type="gramStart"/>
            <w:r w:rsidRPr="001E3C8D">
              <w:rPr>
                <w:rFonts w:eastAsia="標楷體" w:hAnsi="標楷體"/>
              </w:rPr>
              <w:t>週</w:t>
            </w:r>
            <w:proofErr w:type="gramEnd"/>
            <w:r w:rsidRPr="001E3C8D">
              <w:rPr>
                <w:rFonts w:eastAsia="標楷體" w:hAnsi="標楷體"/>
              </w:rPr>
              <w:t>開始實施。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FA1304">
            <w:pPr>
              <w:widowControl w:val="0"/>
              <w:numPr>
                <w:ilvl w:val="0"/>
                <w:numId w:val="1"/>
              </w:num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1.3</w:t>
            </w:r>
            <w:r w:rsidRPr="001E3C8D">
              <w:rPr>
                <w:rFonts w:eastAsia="標楷體" w:hAnsi="標楷體"/>
              </w:rPr>
              <w:t>宜加強原有師資專業能力及增聘短缺師資詳加規劃。並做適當之措施。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1. 97</w:t>
            </w:r>
            <w:r w:rsidRPr="001E3C8D">
              <w:rPr>
                <w:rFonts w:eastAsia="標楷體" w:hAnsi="標楷體"/>
              </w:rPr>
              <w:t>學年度第二學期將完成</w:t>
            </w:r>
            <w:proofErr w:type="gramStart"/>
            <w:r w:rsidRPr="001E3C8D">
              <w:rPr>
                <w:rFonts w:eastAsia="標楷體" w:hAnsi="標楷體"/>
              </w:rPr>
              <w:t>延聘詞學及</w:t>
            </w:r>
            <w:proofErr w:type="gramEnd"/>
            <w:r w:rsidRPr="001E3C8D">
              <w:rPr>
                <w:rFonts w:eastAsia="標楷體" w:hAnsi="標楷體"/>
              </w:rPr>
              <w:t>聲韻學之專任師資，已在作業中。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</w:t>
            </w:r>
            <w:r w:rsidRPr="001E3C8D">
              <w:rPr>
                <w:rFonts w:eastAsia="標楷體" w:hAnsi="標楷體"/>
              </w:rPr>
              <w:t>本校以全面實施嚴格的教師評鑑制度，第一次評鑑，本系全數過關。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FA1304">
            <w:pPr>
              <w:widowControl w:val="0"/>
              <w:numPr>
                <w:ilvl w:val="0"/>
                <w:numId w:val="1"/>
              </w:num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1.4</w:t>
            </w:r>
            <w:r w:rsidRPr="001E3C8D">
              <w:rPr>
                <w:rFonts w:eastAsia="標楷體" w:hAnsi="標楷體"/>
              </w:rPr>
              <w:t>碩士班研究生報到率變動起伏過大，宜檢討其因。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96</w:t>
            </w:r>
            <w:r w:rsidRPr="001E3C8D">
              <w:rPr>
                <w:rFonts w:eastAsia="標楷體" w:hAnsi="標楷體"/>
              </w:rPr>
              <w:t>學年度碩士班研究生報到率達</w:t>
            </w:r>
            <w:r w:rsidRPr="001E3C8D">
              <w:rPr>
                <w:rFonts w:eastAsia="標楷體"/>
              </w:rPr>
              <w:t>100%</w:t>
            </w:r>
            <w:r w:rsidRPr="001E3C8D">
              <w:rPr>
                <w:rFonts w:eastAsia="標楷體" w:hAnsi="標楷體"/>
              </w:rPr>
              <w:t>，招生名額</w:t>
            </w:r>
            <w:r w:rsidRPr="001E3C8D">
              <w:rPr>
                <w:rFonts w:eastAsia="標楷體"/>
              </w:rPr>
              <w:t>14</w:t>
            </w:r>
            <w:r w:rsidRPr="001E3C8D">
              <w:rPr>
                <w:rFonts w:eastAsia="標楷體" w:hAnsi="標楷體"/>
              </w:rPr>
              <w:t>名，將持續努力。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 w:val="restart"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二、課程設計與教師教學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2.1</w:t>
            </w:r>
            <w:r w:rsidRPr="001E3C8D">
              <w:rPr>
                <w:rFonts w:eastAsia="標楷體" w:hAnsi="標楷體"/>
              </w:rPr>
              <w:t>宜根據系所研究發展重點與方向，重新檢討課程規劃，並訂定研究發展之檢核指標，作為檢</w:t>
            </w:r>
            <w:proofErr w:type="gramStart"/>
            <w:r w:rsidRPr="001E3C8D">
              <w:rPr>
                <w:rFonts w:eastAsia="標楷體" w:hAnsi="標楷體"/>
              </w:rPr>
              <w:t>覈</w:t>
            </w:r>
            <w:proofErr w:type="gramEnd"/>
            <w:r w:rsidRPr="001E3C8D">
              <w:rPr>
                <w:rFonts w:eastAsia="標楷體" w:hAnsi="標楷體"/>
              </w:rPr>
              <w:t>成效之根據。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校方已透過行政會議，宣導推動之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2.2</w:t>
            </w:r>
            <w:r w:rsidRPr="001E3C8D">
              <w:rPr>
                <w:rFonts w:eastAsia="標楷體" w:hAnsi="標楷體"/>
              </w:rPr>
              <w:t>課程架構中「專業選修課程」、「專業</w:t>
            </w:r>
            <w:proofErr w:type="gramStart"/>
            <w:r w:rsidRPr="001E3C8D">
              <w:rPr>
                <w:rFonts w:eastAsia="標楷體" w:hAnsi="標楷體"/>
              </w:rPr>
              <w:t>選修備列課程</w:t>
            </w:r>
            <w:proofErr w:type="gramEnd"/>
            <w:r w:rsidRPr="001E3C8D">
              <w:rPr>
                <w:rFonts w:eastAsia="標楷體" w:hAnsi="標楷體"/>
              </w:rPr>
              <w:t>」宜統稱「專業選修課程」。每學年選定當年實際開課之科目即可。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學年度入學研究所部份，將配合全校調整相關專業選修課程，</w:t>
            </w:r>
            <w:proofErr w:type="gramStart"/>
            <w:r w:rsidRPr="001E3C8D">
              <w:rPr>
                <w:rFonts w:eastAsia="標楷體" w:hAnsi="標楷體"/>
              </w:rPr>
              <w:t>另</w:t>
            </w:r>
            <w:proofErr w:type="gramEnd"/>
            <w:r w:rsidRPr="001E3C8D">
              <w:rPr>
                <w:rFonts w:eastAsia="標楷體" w:hAnsi="標楷體"/>
              </w:rPr>
              <w:t>，大學部部分將仍維持原狀。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2.3</w:t>
            </w:r>
            <w:r w:rsidRPr="001E3C8D">
              <w:rPr>
                <w:rFonts w:eastAsia="標楷體" w:hAnsi="標楷體"/>
              </w:rPr>
              <w:t>學期課程不宜統一規劃為</w:t>
            </w:r>
            <w:r w:rsidRPr="001E3C8D">
              <w:rPr>
                <w:rFonts w:eastAsia="標楷體"/>
              </w:rPr>
              <w:t xml:space="preserve"> 2</w:t>
            </w:r>
            <w:r w:rsidRPr="001E3C8D">
              <w:rPr>
                <w:rFonts w:eastAsia="標楷體" w:hAnsi="標楷體"/>
              </w:rPr>
              <w:t>學分，應有開設</w:t>
            </w:r>
            <w:r w:rsidRPr="001E3C8D">
              <w:rPr>
                <w:rFonts w:eastAsia="標楷體"/>
              </w:rPr>
              <w:t xml:space="preserve"> 3</w:t>
            </w:r>
            <w:r w:rsidRPr="001E3C8D">
              <w:rPr>
                <w:rFonts w:eastAsia="標楷體" w:hAnsi="標楷體"/>
              </w:rPr>
              <w:t>學分課程之彈性，以符合需要。並將自由選修外系學分放寬至</w:t>
            </w:r>
            <w:r w:rsidRPr="001E3C8D">
              <w:rPr>
                <w:rFonts w:eastAsia="標楷體"/>
              </w:rPr>
              <w:t xml:space="preserve"> 10</w:t>
            </w:r>
            <w:r w:rsidRPr="001E3C8D">
              <w:rPr>
                <w:rFonts w:eastAsia="標楷體" w:hAnsi="標楷體"/>
              </w:rPr>
              <w:t>學分。</w:t>
            </w:r>
            <w:proofErr w:type="gramStart"/>
            <w:r w:rsidRPr="001E3C8D">
              <w:rPr>
                <w:rFonts w:eastAsia="標楷體" w:hAnsi="標楷體"/>
              </w:rPr>
              <w:t>以利跨領域</w:t>
            </w:r>
            <w:proofErr w:type="gramEnd"/>
            <w:r w:rsidRPr="001E3C8D">
              <w:rPr>
                <w:rFonts w:eastAsia="標楷體" w:hAnsi="標楷體"/>
              </w:rPr>
              <w:t>學習。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學分數之安排已開放授權各教師，</w:t>
            </w:r>
            <w:proofErr w:type="gramStart"/>
            <w:r w:rsidRPr="001E3C8D">
              <w:rPr>
                <w:rFonts w:eastAsia="標楷體" w:hAnsi="標楷體"/>
              </w:rPr>
              <w:t>另</w:t>
            </w:r>
            <w:proofErr w:type="gramEnd"/>
            <w:r w:rsidRPr="001E3C8D">
              <w:rPr>
                <w:rFonts w:eastAsia="標楷體" w:hAnsi="標楷體"/>
              </w:rPr>
              <w:t>，自由選修外系學分由</w:t>
            </w:r>
            <w:r w:rsidRPr="001E3C8D">
              <w:rPr>
                <w:rFonts w:eastAsia="標楷體"/>
              </w:rPr>
              <w:t>4</w:t>
            </w:r>
            <w:r w:rsidRPr="001E3C8D">
              <w:rPr>
                <w:rFonts w:eastAsia="標楷體" w:hAnsi="標楷體"/>
              </w:rPr>
              <w:t>學分放寬至</w:t>
            </w:r>
            <w:r w:rsidRPr="001E3C8D">
              <w:rPr>
                <w:rFonts w:eastAsia="標楷體"/>
              </w:rPr>
              <w:t xml:space="preserve"> 6</w:t>
            </w:r>
            <w:r w:rsidRPr="001E3C8D">
              <w:rPr>
                <w:rFonts w:eastAsia="標楷體" w:hAnsi="標楷體"/>
              </w:rPr>
              <w:t>學分。</w:t>
            </w:r>
          </w:p>
        </w:tc>
      </w:tr>
      <w:tr w:rsidR="00FA1304" w:rsidRPr="001E3C8D" w:rsidTr="00356138">
        <w:trPr>
          <w:trHeight w:val="1795"/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2.4</w:t>
            </w:r>
            <w:r w:rsidRPr="001E3C8D">
              <w:rPr>
                <w:rFonts w:eastAsia="標楷體" w:hAnsi="標楷體"/>
              </w:rPr>
              <w:t>課程開設方面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2.4.1</w:t>
              </w:r>
            </w:smartTag>
            <w:r w:rsidRPr="001E3C8D">
              <w:rPr>
                <w:rFonts w:eastAsia="標楷體" w:hAnsi="標楷體"/>
              </w:rPr>
              <w:t>有關戲曲科目列選修，無法符應該系發展戲曲研究之規劃。「語言學概論」宜改為必修；並建議另開「修辭學」、「國文文法」等科目。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</w:t>
            </w:r>
            <w:r w:rsidRPr="001E3C8D">
              <w:rPr>
                <w:rFonts w:eastAsia="標楷體" w:hAnsi="標楷體"/>
              </w:rPr>
              <w:t>本系相關戲曲科目「</w:t>
            </w:r>
            <w:proofErr w:type="gramStart"/>
            <w:r w:rsidRPr="001E3C8D">
              <w:rPr>
                <w:rFonts w:eastAsia="標楷體" w:hAnsi="標楷體"/>
              </w:rPr>
              <w:t>曲選及</w:t>
            </w:r>
            <w:proofErr w:type="gramEnd"/>
            <w:r w:rsidRPr="001E3C8D">
              <w:rPr>
                <w:rFonts w:eastAsia="標楷體" w:hAnsi="標楷體"/>
              </w:rPr>
              <w:t>習作」</w:t>
            </w:r>
            <w:r w:rsidRPr="001E3C8D">
              <w:rPr>
                <w:rFonts w:eastAsia="標楷體"/>
              </w:rPr>
              <w:t>(</w:t>
            </w:r>
            <w:r w:rsidRPr="001E3C8D">
              <w:rPr>
                <w:rFonts w:eastAsia="標楷體" w:hAnsi="標楷體"/>
              </w:rPr>
              <w:t>三下</w:t>
            </w:r>
            <w:r w:rsidRPr="001E3C8D">
              <w:rPr>
                <w:rFonts w:eastAsia="標楷體"/>
              </w:rPr>
              <w:t>)</w:t>
            </w:r>
            <w:r w:rsidRPr="001E3C8D">
              <w:rPr>
                <w:rFonts w:eastAsia="標楷體" w:hAnsi="標楷體"/>
              </w:rPr>
              <w:t>專業必修，「中國古典戲劇選讀」</w:t>
            </w:r>
            <w:r w:rsidRPr="001E3C8D">
              <w:rPr>
                <w:rFonts w:eastAsia="標楷體"/>
              </w:rPr>
              <w:t>(</w:t>
            </w:r>
            <w:r w:rsidRPr="001E3C8D">
              <w:rPr>
                <w:rFonts w:eastAsia="標楷體" w:hAnsi="標楷體"/>
              </w:rPr>
              <w:t>三上、三下</w:t>
            </w:r>
            <w:r w:rsidRPr="001E3C8D">
              <w:rPr>
                <w:rFonts w:eastAsia="標楷體"/>
              </w:rPr>
              <w:t>)</w:t>
            </w:r>
            <w:r w:rsidRPr="001E3C8D">
              <w:rPr>
                <w:rFonts w:eastAsia="標楷體" w:hAnsi="標楷體"/>
              </w:rPr>
              <w:t>、「臺灣戲曲」</w:t>
            </w:r>
            <w:r w:rsidRPr="001E3C8D">
              <w:rPr>
                <w:rFonts w:eastAsia="標楷體"/>
              </w:rPr>
              <w:t>(</w:t>
            </w:r>
            <w:r w:rsidRPr="001E3C8D">
              <w:rPr>
                <w:rFonts w:eastAsia="標楷體" w:hAnsi="標楷體"/>
              </w:rPr>
              <w:t>三下</w:t>
            </w:r>
            <w:r w:rsidRPr="001E3C8D">
              <w:rPr>
                <w:rFonts w:eastAsia="標楷體"/>
              </w:rPr>
              <w:t>)</w:t>
            </w:r>
            <w:r w:rsidRPr="001E3C8D">
              <w:rPr>
                <w:rFonts w:eastAsia="標楷體" w:hAnsi="標楷體"/>
              </w:rPr>
              <w:t>、「臺灣戲曲與曲藝專題研究」</w:t>
            </w:r>
            <w:r w:rsidRPr="001E3C8D">
              <w:rPr>
                <w:rFonts w:eastAsia="標楷體"/>
              </w:rPr>
              <w:t>(</w:t>
            </w:r>
            <w:r w:rsidRPr="001E3C8D">
              <w:rPr>
                <w:rFonts w:eastAsia="標楷體" w:hAnsi="標楷體"/>
              </w:rPr>
              <w:t>研究所</w:t>
            </w:r>
            <w:r w:rsidRPr="001E3C8D">
              <w:rPr>
                <w:rFonts w:eastAsia="標楷體"/>
              </w:rPr>
              <w:t>)</w:t>
            </w:r>
            <w:r w:rsidRPr="001E3C8D">
              <w:rPr>
                <w:rFonts w:eastAsia="標楷體" w:hAnsi="標楷體"/>
              </w:rPr>
              <w:t>課程列專業選修。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 xml:space="preserve">2. </w:t>
            </w:r>
            <w:r w:rsidRPr="001E3C8D">
              <w:rPr>
                <w:rFonts w:eastAsia="標楷體" w:hAnsi="標楷體"/>
              </w:rPr>
              <w:t>「語言學概論」雖為選修課程，唯選讀人數皆超過</w:t>
            </w:r>
            <w:r w:rsidRPr="001E3C8D">
              <w:rPr>
                <w:rFonts w:eastAsia="標楷體"/>
              </w:rPr>
              <w:t>50</w:t>
            </w:r>
            <w:r w:rsidRPr="001E3C8D">
              <w:rPr>
                <w:rFonts w:eastAsia="標楷體" w:hAnsi="標楷體"/>
              </w:rPr>
              <w:t>位，相當於必修課。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 xml:space="preserve">3. </w:t>
            </w:r>
            <w:r w:rsidRPr="001E3C8D">
              <w:rPr>
                <w:rFonts w:eastAsia="標楷體" w:hAnsi="標楷體"/>
              </w:rPr>
              <w:t>「修辭學」、「國文文法」課程已增列開設。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2.4.2</w:t>
              </w:r>
            </w:smartTag>
            <w:r w:rsidRPr="001E3C8D">
              <w:rPr>
                <w:rFonts w:eastAsia="標楷體" w:hAnsi="標楷體"/>
              </w:rPr>
              <w:t>「畢業專題」宜改為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「畢業論文寫作」。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學年度入學學生，課程已修正為「畢業論文寫作」。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2.4.3</w:t>
              </w:r>
            </w:smartTag>
            <w:r w:rsidRPr="001E3C8D">
              <w:rPr>
                <w:rFonts w:eastAsia="標楷體" w:hAnsi="標楷體"/>
              </w:rPr>
              <w:t>「大</w:t>
            </w:r>
            <w:proofErr w:type="gramStart"/>
            <w:r w:rsidRPr="001E3C8D">
              <w:rPr>
                <w:rFonts w:eastAsia="標楷體" w:hAnsi="標楷體"/>
              </w:rPr>
              <w:t>一</w:t>
            </w:r>
            <w:proofErr w:type="gramEnd"/>
            <w:r w:rsidRPr="001E3C8D">
              <w:rPr>
                <w:rFonts w:eastAsia="標楷體" w:hAnsi="標楷體"/>
              </w:rPr>
              <w:t>國文基本能力測驗」，應考寫作題，以檢定寫作能力。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原以簡答題規劃，未來將規劃限制寫作、短文寫作。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2.4.4</w:t>
              </w:r>
            </w:smartTag>
            <w:r w:rsidRPr="001E3C8D">
              <w:rPr>
                <w:rFonts w:eastAsia="標楷體" w:hAnsi="標楷體"/>
              </w:rPr>
              <w:t>習作課程宜有習作篇數之規定。如「現代散文」散文寫作之練習及批改闕如；「歷代文選及習作」宜有文言文習作篇數之規定及批改。不能只要求寫閱讀心得。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以口頭報告、書面報告、心得報告做為作業，未來將適度規劃及調整習作內容。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2.4.5</w:t>
              </w:r>
            </w:smartTag>
            <w:r w:rsidRPr="001E3C8D">
              <w:rPr>
                <w:rFonts w:eastAsia="標楷體" w:hAnsi="標楷體"/>
              </w:rPr>
              <w:t>考量學生就業需求，</w:t>
            </w:r>
            <w:proofErr w:type="gramStart"/>
            <w:r w:rsidRPr="001E3C8D">
              <w:rPr>
                <w:rFonts w:eastAsia="標楷體" w:hAnsi="標楷體"/>
              </w:rPr>
              <w:t>宜增開</w:t>
            </w:r>
            <w:proofErr w:type="gramEnd"/>
            <w:r w:rsidRPr="001E3C8D">
              <w:rPr>
                <w:rFonts w:eastAsia="標楷體" w:hAnsi="標楷體"/>
              </w:rPr>
              <w:t>商務課程，如「廣告學」、「傳播理論」、「廣告文案與企劃」。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「廣告學」、「傳播理論」、「廣告文案與企劃」等課程，已增列於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學年度入學學生選修課程。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2.4.6</w:t>
              </w:r>
            </w:smartTag>
            <w:r w:rsidRPr="001E3C8D">
              <w:rPr>
                <w:rFonts w:eastAsia="標楷體" w:hAnsi="標楷體"/>
              </w:rPr>
              <w:t>校務發展計畫有，「國際化</w:t>
            </w:r>
            <w:proofErr w:type="gramStart"/>
            <w:r w:rsidRPr="001E3C8D">
              <w:rPr>
                <w:rFonts w:eastAsia="標楷體"/>
              </w:rPr>
              <w:t>─</w:t>
            </w:r>
            <w:proofErr w:type="gramEnd"/>
            <w:r w:rsidRPr="001E3C8D">
              <w:rPr>
                <w:rFonts w:eastAsia="標楷體" w:hAnsi="標楷體"/>
              </w:rPr>
              <w:t>加強提升學生語文及資訊運用能力」一項，系</w:t>
            </w:r>
            <w:r w:rsidRPr="001E3C8D">
              <w:rPr>
                <w:rFonts w:eastAsia="標楷體" w:hAnsi="標楷體"/>
              </w:rPr>
              <w:lastRenderedPageBreak/>
              <w:t>所課程與教學未有積極之相應措施。宜增加外文課程，規定參加「全民英檢」通過之等級。增開資訊相關課程，如「文書處理」、「網頁製作」、「數位學習」等。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lastRenderedPageBreak/>
              <w:t>英檢及資訊能力檢定，已列入全校</w:t>
            </w:r>
            <w:proofErr w:type="gramStart"/>
            <w:r w:rsidRPr="001E3C8D">
              <w:rPr>
                <w:rFonts w:eastAsia="標楷體" w:hAnsi="標楷體"/>
              </w:rPr>
              <w:t>畢業門次</w:t>
            </w:r>
            <w:proofErr w:type="gramEnd"/>
            <w:r w:rsidRPr="001E3C8D">
              <w:rPr>
                <w:rFonts w:eastAsia="標楷體" w:hAnsi="標楷體"/>
              </w:rPr>
              <w:t>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2.4.7</w:t>
              </w:r>
            </w:smartTag>
            <w:r w:rsidRPr="001E3C8D">
              <w:rPr>
                <w:rFonts w:eastAsia="標楷體" w:hAnsi="標楷體"/>
              </w:rPr>
              <w:t>宜規劃華語教學之相關課程。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「華語教學</w:t>
            </w:r>
            <w:proofErr w:type="gramStart"/>
            <w:r w:rsidRPr="001E3C8D">
              <w:rPr>
                <w:rFonts w:eastAsia="標楷體" w:hAnsi="標楷體"/>
              </w:rPr>
              <w:t>學</w:t>
            </w:r>
            <w:proofErr w:type="gramEnd"/>
            <w:r w:rsidRPr="001E3C8D">
              <w:rPr>
                <w:rFonts w:eastAsia="標楷體" w:hAnsi="標楷體"/>
              </w:rPr>
              <w:t>程」，已於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學年度第一學期經校務會議通過，將於第二學期實施。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「華語師資培訓班」已辦理第四期，反映熱烈。課程如附件。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2.4.8</w:t>
              </w:r>
            </w:smartTag>
            <w:r w:rsidRPr="001E3C8D">
              <w:rPr>
                <w:rFonts w:eastAsia="標楷體" w:hAnsi="標楷體"/>
              </w:rPr>
              <w:t>研究所宜加開經學科目及「當代哲學」，以利研究生選修。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研究所已開設「先秦儒學專題研究」、「經學專題研究」、「當代新儒學專題討論」課程。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2.4.9</w:t>
              </w:r>
            </w:smartTag>
            <w:r w:rsidRPr="001E3C8D">
              <w:rPr>
                <w:rFonts w:eastAsia="標楷體" w:hAnsi="標楷體"/>
              </w:rPr>
              <w:t>教師提供之教材，能夠更「多元化」、「活潑化」。課程</w:t>
            </w:r>
            <w:proofErr w:type="gramStart"/>
            <w:r w:rsidRPr="001E3C8D">
              <w:rPr>
                <w:rFonts w:eastAsia="標楷體" w:hAnsi="標楷體"/>
              </w:rPr>
              <w:t>規劃宜讓學生</w:t>
            </w:r>
            <w:proofErr w:type="gramEnd"/>
            <w:r w:rsidRPr="001E3C8D">
              <w:rPr>
                <w:rFonts w:eastAsia="標楷體" w:hAnsi="標楷體"/>
              </w:rPr>
              <w:t>及畢業系友適度參與。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本系教師教材以配合時代潮流，經常更新並搭配電腦資訊等多元化方式例如，以分組報告、動態詩歌吟唱方式教學。課程規劃部分，課程委員會中已有二位學生代表及一位畢業系友參與。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2.5</w:t>
            </w:r>
            <w:r w:rsidRPr="001E3C8D">
              <w:rPr>
                <w:rFonts w:eastAsia="標楷體" w:hAnsi="標楷體"/>
              </w:rPr>
              <w:t>教師教學方面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2.5.1</w:t>
              </w:r>
            </w:smartTag>
            <w:r w:rsidRPr="001E3C8D">
              <w:rPr>
                <w:rFonts w:eastAsia="標楷體" w:hAnsi="標楷體"/>
              </w:rPr>
              <w:t>對某一必修科目有相同專長之教師，宜採取隔年輪開方式，讓相關教師都有教學歷練之機會。若教師因故不能授課，宜有適合教師</w:t>
            </w:r>
            <w:proofErr w:type="gramStart"/>
            <w:r w:rsidRPr="001E3C8D">
              <w:rPr>
                <w:rFonts w:eastAsia="標楷體" w:hAnsi="標楷體"/>
              </w:rPr>
              <w:t>輪代</w:t>
            </w:r>
            <w:proofErr w:type="gramEnd"/>
            <w:r w:rsidRPr="001E3C8D">
              <w:rPr>
                <w:rFonts w:eastAsia="標楷體" w:hAnsi="標楷體"/>
              </w:rPr>
              <w:t>。學生也可聽到不同教師之教學，獲益更多。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凝聚系上教師共識，進而提出相關規劃。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2.5.2</w:t>
              </w:r>
            </w:smartTag>
            <w:r w:rsidRPr="001E3C8D">
              <w:rPr>
                <w:rFonts w:eastAsia="標楷體" w:hAnsi="標楷體"/>
              </w:rPr>
              <w:t>部分教師開課科目太多，負擔超重，宜予限制。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教師學術專長、開課科目相關性，</w:t>
            </w:r>
            <w:proofErr w:type="gramStart"/>
            <w:r w:rsidRPr="001E3C8D">
              <w:rPr>
                <w:rFonts w:eastAsia="標楷體" w:hAnsi="標楷體"/>
              </w:rPr>
              <w:t>將於系上</w:t>
            </w:r>
            <w:proofErr w:type="gramEnd"/>
            <w:r w:rsidRPr="001E3C8D">
              <w:rPr>
                <w:rFonts w:eastAsia="標楷體" w:hAnsi="標楷體"/>
              </w:rPr>
              <w:t>相關會議中逐漸建立共識，以符合學術倫理，並且平均教師負擔。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2.5.3</w:t>
              </w:r>
            </w:smartTag>
            <w:r w:rsidRPr="001E3C8D">
              <w:rPr>
                <w:rFonts w:eastAsia="標楷體" w:hAnsi="標楷體"/>
              </w:rPr>
              <w:t>系所師資結構，教授人數偏低，學校升等審查辦法對升等人數作比率之限制，極不合理，宜予修訂。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已有兩位教師於</w:t>
            </w:r>
            <w:r w:rsidRPr="001E3C8D">
              <w:rPr>
                <w:rFonts w:eastAsia="標楷體"/>
              </w:rPr>
              <w:t>96</w:t>
            </w:r>
            <w:r w:rsidRPr="001E3C8D">
              <w:rPr>
                <w:rFonts w:eastAsia="標楷體" w:hAnsi="標楷體"/>
              </w:rPr>
              <w:t>年</w:t>
            </w:r>
            <w:r w:rsidRPr="001E3C8D">
              <w:rPr>
                <w:rFonts w:eastAsia="標楷體"/>
              </w:rPr>
              <w:t>8</w:t>
            </w:r>
            <w:r w:rsidRPr="001E3C8D">
              <w:rPr>
                <w:rFonts w:eastAsia="標楷體" w:hAnsi="標楷體" w:hint="eastAsia"/>
              </w:rPr>
              <w:t>月</w:t>
            </w:r>
            <w:r w:rsidRPr="001E3C8D">
              <w:rPr>
                <w:rFonts w:eastAsia="標楷體" w:hAnsi="標楷體"/>
              </w:rPr>
              <w:t>升等教授，</w:t>
            </w:r>
            <w:proofErr w:type="gramStart"/>
            <w:r w:rsidRPr="001E3C8D">
              <w:rPr>
                <w:rFonts w:eastAsia="標楷體" w:hAnsi="標楷體"/>
              </w:rPr>
              <w:t>目前系</w:t>
            </w:r>
            <w:proofErr w:type="gramEnd"/>
            <w:r w:rsidRPr="001E3C8D">
              <w:rPr>
                <w:rFonts w:eastAsia="標楷體" w:hAnsi="標楷體"/>
              </w:rPr>
              <w:t>上教授</w:t>
            </w:r>
            <w:r w:rsidRPr="001E3C8D">
              <w:rPr>
                <w:rFonts w:eastAsia="標楷體"/>
              </w:rPr>
              <w:t>5</w:t>
            </w:r>
            <w:r w:rsidRPr="001E3C8D">
              <w:rPr>
                <w:rFonts w:eastAsia="標楷體" w:hAnsi="標楷體"/>
              </w:rPr>
              <w:t>位，</w:t>
            </w:r>
            <w:proofErr w:type="gramStart"/>
            <w:r w:rsidRPr="001E3C8D">
              <w:rPr>
                <w:rFonts w:eastAsia="標楷體" w:hAnsi="標楷體"/>
              </w:rPr>
              <w:t>佔</w:t>
            </w:r>
            <w:proofErr w:type="gramEnd"/>
            <w:r w:rsidRPr="001E3C8D">
              <w:rPr>
                <w:rFonts w:eastAsia="標楷體" w:hAnsi="標楷體"/>
              </w:rPr>
              <w:t>四分之一強。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2.5.4</w:t>
              </w:r>
            </w:smartTag>
            <w:r w:rsidRPr="001E3C8D">
              <w:rPr>
                <w:rFonts w:eastAsia="標楷體" w:hAnsi="標楷體"/>
              </w:rPr>
              <w:t>系主任工作繁重，只</w:t>
            </w:r>
            <w:proofErr w:type="gramStart"/>
            <w:r w:rsidRPr="001E3C8D">
              <w:rPr>
                <w:rFonts w:eastAsia="標楷體" w:hAnsi="標楷體"/>
              </w:rPr>
              <w:t>減授時</w:t>
            </w:r>
            <w:proofErr w:type="gramEnd"/>
            <w:r w:rsidRPr="001E3C8D">
              <w:rPr>
                <w:rFonts w:eastAsia="標楷體" w:hAnsi="標楷體"/>
              </w:rPr>
              <w:t>數</w:t>
            </w:r>
            <w:r w:rsidRPr="001E3C8D">
              <w:rPr>
                <w:rFonts w:eastAsia="標楷體"/>
              </w:rPr>
              <w:t>2</w:t>
            </w:r>
            <w:r w:rsidRPr="001E3C8D">
              <w:rPr>
                <w:rFonts w:eastAsia="標楷體" w:hAnsi="標楷體"/>
              </w:rPr>
              <w:t>節，</w:t>
            </w:r>
            <w:r w:rsidRPr="001E3C8D">
              <w:rPr>
                <w:rFonts w:eastAsia="標楷體" w:hAnsi="標楷體"/>
              </w:rPr>
              <w:lastRenderedPageBreak/>
              <w:t>宜予改善。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lastRenderedPageBreak/>
              <w:t>建請</w:t>
            </w:r>
            <w:proofErr w:type="gramStart"/>
            <w:r w:rsidRPr="001E3C8D">
              <w:rPr>
                <w:rFonts w:eastAsia="標楷體" w:hAnsi="標楷體"/>
              </w:rPr>
              <w:t>學校酌參修訂</w:t>
            </w:r>
            <w:proofErr w:type="gramEnd"/>
            <w:r w:rsidRPr="001E3C8D">
              <w:rPr>
                <w:rFonts w:eastAsia="標楷體" w:hAnsi="標楷體"/>
              </w:rPr>
              <w:t>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E3C8D">
                <w:rPr>
                  <w:rFonts w:eastAsia="標楷體"/>
                </w:rPr>
                <w:t>2.5.5</w:t>
              </w:r>
            </w:smartTag>
            <w:r w:rsidRPr="001E3C8D">
              <w:rPr>
                <w:rFonts w:eastAsia="標楷體" w:hAnsi="標楷體"/>
              </w:rPr>
              <w:t>系所行政人員不足，</w:t>
            </w:r>
            <w:proofErr w:type="gramStart"/>
            <w:r w:rsidRPr="001E3C8D">
              <w:rPr>
                <w:rFonts w:eastAsia="標楷體" w:hAnsi="標楷體"/>
              </w:rPr>
              <w:t>宜增聘</w:t>
            </w:r>
            <w:proofErr w:type="gramEnd"/>
            <w:r w:rsidRPr="001E3C8D">
              <w:rPr>
                <w:rFonts w:eastAsia="標楷體" w:hAnsi="標楷體"/>
              </w:rPr>
              <w:t>行政助理二名。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建請</w:t>
            </w:r>
            <w:proofErr w:type="gramStart"/>
            <w:r w:rsidRPr="001E3C8D">
              <w:rPr>
                <w:rFonts w:eastAsia="標楷體" w:hAnsi="標楷體"/>
              </w:rPr>
              <w:t>學校酌參修訂</w:t>
            </w:r>
            <w:proofErr w:type="gramEnd"/>
            <w:r w:rsidRPr="001E3C8D">
              <w:rPr>
                <w:rFonts w:eastAsia="標楷體" w:hAnsi="標楷體"/>
              </w:rPr>
              <w:t>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2.6</w:t>
            </w:r>
            <w:proofErr w:type="gramStart"/>
            <w:r w:rsidRPr="001E3C8D">
              <w:rPr>
                <w:rFonts w:eastAsia="標楷體" w:hAnsi="標楷體"/>
              </w:rPr>
              <w:t>宜寬列</w:t>
            </w:r>
            <w:proofErr w:type="gramEnd"/>
            <w:r w:rsidRPr="001E3C8D">
              <w:rPr>
                <w:rFonts w:eastAsia="標楷體" w:hAnsi="標楷體"/>
              </w:rPr>
              <w:t>經費改善中文圖書及相關領域期刊，並訂閱國內外重要期刊或學報。以因應教學與學習之需要。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近年學校已投注相當多的經費於文史</w:t>
            </w:r>
            <w:proofErr w:type="gramStart"/>
            <w:r w:rsidRPr="001E3C8D">
              <w:rPr>
                <w:rFonts w:eastAsia="標楷體" w:hAnsi="標楷體"/>
              </w:rPr>
              <w:t>哲</w:t>
            </w:r>
            <w:proofErr w:type="gramEnd"/>
            <w:r w:rsidRPr="001E3C8D">
              <w:rPr>
                <w:rFonts w:eastAsia="標楷體" w:hAnsi="標楷體"/>
              </w:rPr>
              <w:t>圖書，</w:t>
            </w:r>
            <w:proofErr w:type="gramStart"/>
            <w:r w:rsidRPr="001E3C8D">
              <w:rPr>
                <w:rFonts w:eastAsia="標楷體" w:hAnsi="標楷體"/>
              </w:rPr>
              <w:t>如購有文津閣</w:t>
            </w:r>
            <w:proofErr w:type="gramEnd"/>
            <w:r w:rsidRPr="001E3C8D">
              <w:rPr>
                <w:rFonts w:eastAsia="標楷體" w:hAnsi="標楷體"/>
              </w:rPr>
              <w:t>四庫全書、</w:t>
            </w:r>
            <w:proofErr w:type="gramStart"/>
            <w:r w:rsidRPr="001E3C8D">
              <w:rPr>
                <w:rFonts w:eastAsia="標楷體" w:hAnsi="標楷體"/>
              </w:rPr>
              <w:t>續修四庫全書</w:t>
            </w:r>
            <w:proofErr w:type="gramEnd"/>
            <w:r w:rsidRPr="001E3C8D">
              <w:rPr>
                <w:rFonts w:eastAsia="標楷體" w:hAnsi="標楷體"/>
              </w:rPr>
              <w:t>、四</w:t>
            </w:r>
            <w:proofErr w:type="gramStart"/>
            <w:r w:rsidRPr="001E3C8D">
              <w:rPr>
                <w:rFonts w:eastAsia="標楷體" w:hAnsi="標楷體"/>
              </w:rPr>
              <w:t>庫禁毀</w:t>
            </w:r>
            <w:proofErr w:type="gramEnd"/>
            <w:r w:rsidRPr="001E3C8D">
              <w:rPr>
                <w:rFonts w:eastAsia="標楷體" w:hAnsi="標楷體"/>
              </w:rPr>
              <w:t>圖書等並將續購民國經學研究叢書半版碛砂藏、大陸當代文學叢書等。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2.7</w:t>
            </w:r>
            <w:r w:rsidRPr="001E3C8D">
              <w:rPr>
                <w:rFonts w:eastAsia="標楷體" w:hAnsi="標楷體"/>
              </w:rPr>
              <w:t>校際借閱圖書制度宜再協調放寬。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建請</w:t>
            </w:r>
            <w:proofErr w:type="gramStart"/>
            <w:r w:rsidRPr="001E3C8D">
              <w:rPr>
                <w:rFonts w:eastAsia="標楷體" w:hAnsi="標楷體"/>
              </w:rPr>
              <w:t>學校酌參修訂</w:t>
            </w:r>
            <w:proofErr w:type="gramEnd"/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2.8</w:t>
            </w:r>
            <w:r w:rsidRPr="001E3C8D">
              <w:rPr>
                <w:rFonts w:eastAsia="標楷體" w:hAnsi="標楷體"/>
              </w:rPr>
              <w:t>教學設備（如單槍、電腦）宜再提升。以促進教學成效之達成。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每一教學教室已添購單槍、電腦教學設備。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2.9</w:t>
            </w:r>
            <w:r w:rsidRPr="001E3C8D">
              <w:rPr>
                <w:rFonts w:eastAsia="標楷體" w:hAnsi="標楷體"/>
              </w:rPr>
              <w:t>宜改善冷氣或空調設備。提供師生教學環境之舒適。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每一教學教室已裝設冷氣設備。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2.10</w:t>
            </w:r>
            <w:r w:rsidRPr="001E3C8D">
              <w:rPr>
                <w:rFonts w:eastAsia="標楷體" w:hAnsi="標楷體"/>
              </w:rPr>
              <w:t>宜審視行政資訊化之系統，建議以師生使用之便利為優先考量。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全校已完成更完善的新網頁，中文系新網頁已面世。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 w:val="restart"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三、學生學習與學生事務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3.1.</w:t>
            </w:r>
            <w:r w:rsidRPr="001E3C8D">
              <w:rPr>
                <w:rFonts w:eastAsia="標楷體" w:hAnsi="標楷體"/>
              </w:rPr>
              <w:t>教師宜鼓勵學生發問、啟發思考。養成挑戰、質疑精神。方能見文學創意浸染之功。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proofErr w:type="gramStart"/>
            <w:r w:rsidRPr="001E3C8D">
              <w:rPr>
                <w:rFonts w:eastAsia="標楷體" w:hAnsi="標楷體"/>
              </w:rPr>
              <w:t>遵</w:t>
            </w:r>
            <w:proofErr w:type="gramEnd"/>
            <w:r w:rsidRPr="001E3C8D">
              <w:rPr>
                <w:rFonts w:eastAsia="標楷體" w:hAnsi="標楷體"/>
              </w:rPr>
              <w:t>辦，並</w:t>
            </w:r>
            <w:proofErr w:type="gramStart"/>
            <w:r w:rsidRPr="001E3C8D">
              <w:rPr>
                <w:rFonts w:eastAsia="標楷體" w:hAnsi="標楷體"/>
              </w:rPr>
              <w:t>轉知系上</w:t>
            </w:r>
            <w:proofErr w:type="gramEnd"/>
            <w:r w:rsidRPr="001E3C8D">
              <w:rPr>
                <w:rFonts w:eastAsia="標楷體" w:hAnsi="標楷體"/>
              </w:rPr>
              <w:t>各教師。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3.2</w:t>
            </w:r>
            <w:r w:rsidRPr="001E3C8D">
              <w:rPr>
                <w:rFonts w:eastAsia="標楷體" w:hAnsi="標楷體"/>
              </w:rPr>
              <w:t>圖書館作業程序及效率宜加以改進，借書冊數及借閱天數宜再加放寬。以鼓勵學生多加利用館藏。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目前本校圖書館，大學部同學可</w:t>
            </w:r>
            <w:r w:rsidRPr="001E3C8D">
              <w:rPr>
                <w:rFonts w:eastAsia="標楷體" w:hAnsi="標楷體" w:hint="eastAsia"/>
              </w:rPr>
              <w:t>借閱</w:t>
            </w:r>
            <w:r w:rsidRPr="001E3C8D">
              <w:rPr>
                <w:rFonts w:eastAsia="標楷體"/>
              </w:rPr>
              <w:t>20</w:t>
            </w:r>
            <w:r w:rsidRPr="001E3C8D">
              <w:rPr>
                <w:rFonts w:eastAsia="標楷體" w:hAnsi="標楷體" w:hint="eastAsia"/>
              </w:rPr>
              <w:t>冊</w:t>
            </w:r>
            <w:r w:rsidRPr="001E3C8D">
              <w:rPr>
                <w:rFonts w:eastAsia="標楷體" w:hAnsi="標楷體"/>
              </w:rPr>
              <w:t>，天數</w:t>
            </w:r>
            <w:r w:rsidRPr="001E3C8D">
              <w:rPr>
                <w:rFonts w:eastAsia="標楷體"/>
              </w:rPr>
              <w:t>30</w:t>
            </w:r>
            <w:r w:rsidRPr="001E3C8D">
              <w:rPr>
                <w:rFonts w:eastAsia="標楷體" w:hAnsi="標楷體"/>
              </w:rPr>
              <w:t>天，並得續屆</w:t>
            </w:r>
            <w:r w:rsidRPr="001E3C8D">
              <w:rPr>
                <w:rFonts w:eastAsia="標楷體"/>
              </w:rPr>
              <w:t>1</w:t>
            </w:r>
            <w:r w:rsidRPr="001E3C8D">
              <w:rPr>
                <w:rFonts w:eastAsia="標楷體" w:hAnsi="標楷體"/>
              </w:rPr>
              <w:t>次</w:t>
            </w:r>
            <w:r w:rsidRPr="001E3C8D">
              <w:rPr>
                <w:rFonts w:eastAsia="標楷體"/>
              </w:rPr>
              <w:t>(60</w:t>
            </w:r>
            <w:r w:rsidRPr="001E3C8D">
              <w:rPr>
                <w:rFonts w:eastAsia="標楷體" w:hAnsi="標楷體"/>
              </w:rPr>
              <w:t>天</w:t>
            </w:r>
            <w:r w:rsidRPr="001E3C8D">
              <w:rPr>
                <w:rFonts w:eastAsia="標楷體"/>
              </w:rPr>
              <w:t xml:space="preserve">) </w:t>
            </w:r>
            <w:r w:rsidRPr="001E3C8D">
              <w:rPr>
                <w:rFonts w:eastAsia="標楷體" w:hAnsi="標楷體"/>
              </w:rPr>
              <w:t>，已屬合理。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3.3</w:t>
            </w:r>
            <w:r w:rsidRPr="001E3C8D">
              <w:rPr>
                <w:rFonts w:eastAsia="標楷體" w:hAnsi="標楷體"/>
              </w:rPr>
              <w:t>宜加強跨校選修學校的協調溝通，訂定確實可行的互選制度。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proofErr w:type="gramStart"/>
            <w:r w:rsidRPr="001E3C8D">
              <w:rPr>
                <w:rFonts w:eastAsia="標楷體" w:hAnsi="標楷體"/>
              </w:rPr>
              <w:t>本系訂定</w:t>
            </w:r>
            <w:proofErr w:type="gramEnd"/>
            <w:r w:rsidRPr="001E3C8D">
              <w:rPr>
                <w:rFonts w:eastAsia="標楷體" w:hAnsi="標楷體"/>
              </w:rPr>
              <w:t>跨校選修原則，以</w:t>
            </w:r>
            <w:proofErr w:type="gramStart"/>
            <w:r w:rsidRPr="001E3C8D">
              <w:rPr>
                <w:rFonts w:eastAsia="標楷體" w:hAnsi="標楷體"/>
              </w:rPr>
              <w:t>本系無開設</w:t>
            </w:r>
            <w:proofErr w:type="gramEnd"/>
            <w:r w:rsidRPr="001E3C8D">
              <w:rPr>
                <w:rFonts w:eastAsia="標楷體" w:hAnsi="標楷體"/>
              </w:rPr>
              <w:t>課程而有研究、學習之必要者，一學期可跨校選修一門課。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3.4</w:t>
            </w:r>
            <w:r w:rsidRPr="001E3C8D">
              <w:rPr>
                <w:rFonts w:eastAsia="標楷體" w:hAnsi="標楷體"/>
              </w:rPr>
              <w:t>宜妥善規劃並強化學生外語能力之機制。</w:t>
            </w:r>
            <w:proofErr w:type="gramStart"/>
            <w:r w:rsidRPr="001E3C8D">
              <w:rPr>
                <w:rFonts w:eastAsia="標楷體" w:hAnsi="標楷體"/>
              </w:rPr>
              <w:t>俾</w:t>
            </w:r>
            <w:proofErr w:type="gramEnd"/>
            <w:r w:rsidRPr="001E3C8D">
              <w:rPr>
                <w:rFonts w:eastAsia="標楷體" w:hAnsi="標楷體"/>
              </w:rPr>
              <w:t>能落實國際化忠提升語文能力之目標。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除「國際漢學」課程外，皆已實施。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3.5</w:t>
            </w:r>
            <w:r w:rsidRPr="001E3C8D">
              <w:rPr>
                <w:rFonts w:eastAsia="標楷體" w:hAnsi="標楷體"/>
              </w:rPr>
              <w:t>宜鼓勵學生參加校外之課外學習活動或學術研討。以擴大學生是也與胸襟。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近年皆舉辦大</w:t>
            </w:r>
            <w:proofErr w:type="gramStart"/>
            <w:r w:rsidRPr="001E3C8D">
              <w:rPr>
                <w:rFonts w:eastAsia="標楷體" w:hAnsi="標楷體"/>
              </w:rPr>
              <w:t>一</w:t>
            </w:r>
            <w:proofErr w:type="gramEnd"/>
            <w:r w:rsidRPr="001E3C8D">
              <w:rPr>
                <w:rFonts w:eastAsia="標楷體" w:hAnsi="標楷體"/>
              </w:rPr>
              <w:t>服務學習校外活動，如至太平國小、嘉義酒廠。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3.6</w:t>
            </w:r>
            <w:r w:rsidRPr="001E3C8D">
              <w:rPr>
                <w:rFonts w:eastAsia="標楷體" w:hAnsi="標楷體"/>
              </w:rPr>
              <w:t>為學生就業考量，宜鼓勵學生選修輔</w:t>
            </w:r>
            <w:r w:rsidRPr="001E3C8D">
              <w:rPr>
                <w:rFonts w:eastAsia="標楷體" w:hAnsi="標楷體"/>
              </w:rPr>
              <w:lastRenderedPageBreak/>
              <w:t>系或雙主修，或開設廣告、電腦、創作、華語文教學等實用課程。增加學生就業時的競爭力。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lastRenderedPageBreak/>
              <w:t>本校已通過「華語教學</w:t>
            </w:r>
            <w:proofErr w:type="gramStart"/>
            <w:r w:rsidRPr="001E3C8D">
              <w:rPr>
                <w:rFonts w:eastAsia="標楷體" w:hAnsi="標楷體"/>
              </w:rPr>
              <w:t>學</w:t>
            </w:r>
            <w:proofErr w:type="gramEnd"/>
            <w:r w:rsidRPr="001E3C8D">
              <w:rPr>
                <w:rFonts w:eastAsia="標楷體" w:hAnsi="標楷體"/>
              </w:rPr>
              <w:t>程」，將於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學</w:t>
            </w:r>
            <w:r w:rsidRPr="001E3C8D">
              <w:rPr>
                <w:rFonts w:eastAsia="標楷體" w:hAnsi="標楷體"/>
              </w:rPr>
              <w:lastRenderedPageBreak/>
              <w:t xml:space="preserve">年度第二學期起實施。　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3.7</w:t>
            </w:r>
            <w:r w:rsidRPr="001E3C8D">
              <w:rPr>
                <w:rFonts w:eastAsia="標楷體" w:hAnsi="標楷體"/>
              </w:rPr>
              <w:t>鼓勵學生成立社團並參與運作。以便從中訓練各項溝通協調及專業能力。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年已成立「現代詩社」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3.8</w:t>
            </w:r>
            <w:r w:rsidRPr="001E3C8D">
              <w:rPr>
                <w:rFonts w:eastAsia="標楷體" w:hAnsi="標楷體"/>
              </w:rPr>
              <w:t>設法編列預算，在校區內增建研究生宿舍。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建請</w:t>
            </w:r>
            <w:proofErr w:type="gramStart"/>
            <w:r w:rsidRPr="001E3C8D">
              <w:rPr>
                <w:rFonts w:eastAsia="標楷體" w:hAnsi="標楷體"/>
              </w:rPr>
              <w:t>學校酌參修訂</w:t>
            </w:r>
            <w:proofErr w:type="gramEnd"/>
            <w:r w:rsidRPr="001E3C8D">
              <w:rPr>
                <w:rFonts w:eastAsia="標楷體" w:hAnsi="標楷體"/>
              </w:rPr>
              <w:t>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3.9</w:t>
            </w:r>
            <w:r w:rsidRPr="001E3C8D">
              <w:rPr>
                <w:rFonts w:eastAsia="標楷體" w:hAnsi="標楷體"/>
              </w:rPr>
              <w:t>鼓勵教師申請計畫案，一來提升教師研究能力，另一方面亦可因此提供學生研究助理之學習機會。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本系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年度通過國科會補助之計畫計有教師</w:t>
            </w:r>
            <w:r w:rsidRPr="001E3C8D">
              <w:rPr>
                <w:rFonts w:eastAsia="標楷體"/>
              </w:rPr>
              <w:t>5</w:t>
            </w:r>
            <w:r w:rsidRPr="001E3C8D">
              <w:rPr>
                <w:rFonts w:eastAsia="標楷體" w:hAnsi="標楷體"/>
              </w:rPr>
              <w:t>案、系辦</w:t>
            </w:r>
            <w:r w:rsidRPr="001E3C8D">
              <w:rPr>
                <w:rFonts w:eastAsia="標楷體"/>
              </w:rPr>
              <w:t>1</w:t>
            </w:r>
            <w:r w:rsidRPr="001E3C8D">
              <w:rPr>
                <w:rFonts w:eastAsia="標楷體" w:hAnsi="標楷體"/>
              </w:rPr>
              <w:t>案、大專生四案，通過教育部補助之計畫</w:t>
            </w:r>
            <w:r w:rsidRPr="001E3C8D">
              <w:rPr>
                <w:rFonts w:eastAsia="標楷體"/>
              </w:rPr>
              <w:t>2</w:t>
            </w:r>
            <w:r w:rsidRPr="001E3C8D">
              <w:rPr>
                <w:rFonts w:eastAsia="標楷體" w:hAnsi="標楷體"/>
              </w:rPr>
              <w:t>案。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 w:val="restart"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t>四、研究與專業表現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4.1</w:t>
            </w:r>
            <w:r w:rsidRPr="001E3C8D">
              <w:rPr>
                <w:rFonts w:eastAsia="標楷體" w:hAnsi="標楷體"/>
              </w:rPr>
              <w:t>教師的專長領域與第二專長的認定，宜有客觀的標準，譬如學術著作與研究計畫等，建議能訂定具體辦法以為實施依據。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凝聚系上共識，並參考他校標準訂定具體辦法。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4.2</w:t>
            </w:r>
            <w:r w:rsidRPr="001E3C8D">
              <w:rPr>
                <w:rFonts w:eastAsia="標楷體" w:hAnsi="標楷體"/>
              </w:rPr>
              <w:t>教師開課與指導研究生論文，建議考量專長與著作，確切落實教學與研究的充分配合。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本系</w:t>
            </w: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年已定有研究所開課標準。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4.3</w:t>
            </w:r>
            <w:r w:rsidRPr="001E3C8D">
              <w:rPr>
                <w:rFonts w:eastAsia="標楷體" w:hAnsi="標楷體"/>
              </w:rPr>
              <w:t>研究成果有集中在部分教師的現象，且有數位教師在所附資料中，未見論文發表，宜啟動輔導與改善機制。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除本系所辦研討會外，本系教</w:t>
            </w:r>
            <w:r w:rsidRPr="001E3C8D">
              <w:rPr>
                <w:rFonts w:eastAsia="標楷體" w:hAnsi="標楷體" w:hint="eastAsia"/>
              </w:rPr>
              <w:t>授</w:t>
            </w:r>
            <w:proofErr w:type="gramStart"/>
            <w:r w:rsidRPr="001E3C8D">
              <w:rPr>
                <w:rFonts w:eastAsia="標楷體" w:hAnsi="標楷體"/>
              </w:rPr>
              <w:t>有多員參與</w:t>
            </w:r>
            <w:proofErr w:type="gramEnd"/>
            <w:r w:rsidRPr="001E3C8D">
              <w:rPr>
                <w:rFonts w:eastAsia="標楷體" w:hAnsi="標楷體"/>
              </w:rPr>
              <w:t>本院台灣人文中心之研究工作，並於嘉義研究研討會發表論文。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4.4</w:t>
            </w:r>
            <w:r w:rsidRPr="001E3C8D">
              <w:rPr>
                <w:rFonts w:eastAsia="標楷體" w:hAnsi="標楷體"/>
              </w:rPr>
              <w:t>研究成果的發表，研討會論文多於期刊論文，學術性專書最少。宜多鼓勵專書的撰寫及期刊論文的發表。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近年已有更多教師發表期刊論文及出版專書。另「嘉大中文學報」擬於</w:t>
            </w:r>
            <w:r w:rsidRPr="001E3C8D">
              <w:rPr>
                <w:rFonts w:eastAsia="標楷體"/>
              </w:rPr>
              <w:t>98</w:t>
            </w:r>
            <w:r w:rsidRPr="001E3C8D">
              <w:rPr>
                <w:rFonts w:eastAsia="標楷體" w:hAnsi="標楷體"/>
              </w:rPr>
              <w:t>上半年，發行創刊號。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4.5</w:t>
            </w:r>
            <w:r w:rsidRPr="001E3C8D">
              <w:rPr>
                <w:rFonts w:eastAsia="標楷體" w:hAnsi="標楷體"/>
              </w:rPr>
              <w:t>研究著作中，部分屬於教材開發與出版，可配合發展成教學教材的研究。以展現實務與理論雙重成果。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目前已進行「應用文」、「現代散文」、「文學概論」等教材之撰寫。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4.6</w:t>
            </w:r>
            <w:r w:rsidRPr="001E3C8D">
              <w:rPr>
                <w:rFonts w:eastAsia="標楷體" w:hAnsi="標楷體"/>
              </w:rPr>
              <w:t>現有教師中，教授所占比率偏低，宜鼓勵並協助教師持續性發表學術性論文，以利升等。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97</w:t>
            </w:r>
            <w:r w:rsidRPr="001E3C8D">
              <w:rPr>
                <w:rFonts w:eastAsia="標楷體" w:hAnsi="標楷體"/>
              </w:rPr>
              <w:t>年有兩位升等教授，一位升等副教授。目前教授</w:t>
            </w:r>
            <w:proofErr w:type="gramStart"/>
            <w:r w:rsidRPr="001E3C8D">
              <w:rPr>
                <w:rFonts w:eastAsia="標楷體" w:hAnsi="標楷體"/>
              </w:rPr>
              <w:t>比列</w:t>
            </w:r>
            <w:proofErr w:type="gramEnd"/>
            <w:r w:rsidRPr="001E3C8D">
              <w:rPr>
                <w:rFonts w:eastAsia="標楷體" w:hAnsi="標楷體"/>
              </w:rPr>
              <w:t>已</w:t>
            </w:r>
            <w:proofErr w:type="gramStart"/>
            <w:r w:rsidRPr="001E3C8D">
              <w:rPr>
                <w:rFonts w:eastAsia="標楷體" w:hAnsi="標楷體"/>
              </w:rPr>
              <w:t>佔</w:t>
            </w:r>
            <w:proofErr w:type="gramEnd"/>
            <w:r w:rsidRPr="001E3C8D">
              <w:rPr>
                <w:rFonts w:eastAsia="標楷體" w:hAnsi="標楷體"/>
              </w:rPr>
              <w:t>四分之一強。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4.7</w:t>
            </w:r>
            <w:r w:rsidRPr="001E3C8D">
              <w:rPr>
                <w:rFonts w:eastAsia="標楷體" w:hAnsi="標楷體"/>
              </w:rPr>
              <w:t>宜確立系所發展的重點特色，在教學</w:t>
            </w:r>
            <w:r w:rsidRPr="001E3C8D">
              <w:rPr>
                <w:rFonts w:eastAsia="標楷體" w:hAnsi="標楷體"/>
              </w:rPr>
              <w:lastRenderedPageBreak/>
              <w:t>與研究上有效整合，並組成跨領域的研究團隊，規劃整合型研究計畫。以創造系所與個人雙贏的契機。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lastRenderedPageBreak/>
              <w:t>以小說戲曲、宋代學術雙主軸，逐漸整合</w:t>
            </w:r>
            <w:r w:rsidRPr="001E3C8D">
              <w:rPr>
                <w:rFonts w:eastAsia="標楷體" w:hAnsi="標楷體"/>
              </w:rPr>
              <w:lastRenderedPageBreak/>
              <w:t>規劃。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 w:val="restart"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  <w:r w:rsidRPr="001E3C8D">
              <w:rPr>
                <w:rFonts w:eastAsia="標楷體" w:hAnsi="標楷體"/>
                <w:b/>
              </w:rPr>
              <w:lastRenderedPageBreak/>
              <w:t>五、畢業生表現</w:t>
            </w: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5.1</w:t>
            </w:r>
            <w:r w:rsidRPr="001E3C8D">
              <w:rPr>
                <w:rFonts w:eastAsia="標楷體" w:hAnsi="標楷體"/>
              </w:rPr>
              <w:t>課程之開設宜一貫且有周詳規劃，不要過度因人設課，而需兼顧永續發展及學生需求，讓學生在校能學得</w:t>
            </w:r>
            <w:proofErr w:type="gramStart"/>
            <w:r w:rsidRPr="001E3C8D">
              <w:rPr>
                <w:rFonts w:eastAsia="標楷體" w:hAnsi="標楷體"/>
              </w:rPr>
              <w:t>一</w:t>
            </w:r>
            <w:proofErr w:type="gramEnd"/>
            <w:r w:rsidRPr="001E3C8D">
              <w:rPr>
                <w:rFonts w:eastAsia="標楷體" w:hAnsi="標楷體"/>
              </w:rPr>
              <w:t>「技」之長。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教師開課配合個人專長，並增加應用語文、華語等相關課程，提升學生就業能力。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5.2</w:t>
            </w:r>
            <w:r w:rsidRPr="001E3C8D">
              <w:rPr>
                <w:rFonts w:eastAsia="標楷體" w:hAnsi="標楷體"/>
              </w:rPr>
              <w:t>宜結合現有之「寫作指導」、「華語師資培訓班」課程，同時結合社團活動，強化學生寫作、華語教學能力，以增加未來就業機會。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1.</w:t>
            </w:r>
            <w:r w:rsidRPr="001E3C8D">
              <w:rPr>
                <w:rFonts w:eastAsia="標楷體" w:hAnsi="標楷體"/>
              </w:rPr>
              <w:t>已成立現代詩社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2.97</w:t>
            </w:r>
            <w:r w:rsidRPr="001E3C8D">
              <w:rPr>
                <w:rFonts w:eastAsia="標楷體" w:hAnsi="標楷體"/>
              </w:rPr>
              <w:t>學年度下學期將開始推行。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3.</w:t>
            </w:r>
            <w:r w:rsidRPr="001E3C8D">
              <w:rPr>
                <w:rFonts w:eastAsia="標楷體" w:hAnsi="標楷體"/>
              </w:rPr>
              <w:t>持續辦理「嘉大現代文學獎」</w:t>
            </w:r>
          </w:p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4.</w:t>
            </w:r>
            <w:r w:rsidRPr="001E3C8D">
              <w:rPr>
                <w:rFonts w:eastAsia="標楷體" w:hAnsi="標楷體"/>
              </w:rPr>
              <w:t>今年恢復推動國語文競賽、演講、作文、寫字比賽。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5.3</w:t>
            </w:r>
            <w:r w:rsidRPr="001E3C8D">
              <w:rPr>
                <w:rFonts w:eastAsia="標楷體" w:hAnsi="標楷體"/>
              </w:rPr>
              <w:t>現有師資無法應付多元課程及學生需要，可考慮不同系所之間的跨領域課程整合及選修。減少限制，以增加學生跨系、跨校選修之方便性，以增加就業競爭力。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華語教學</w:t>
            </w:r>
            <w:proofErr w:type="gramStart"/>
            <w:r w:rsidRPr="001E3C8D">
              <w:rPr>
                <w:rFonts w:eastAsia="標楷體" w:hAnsi="標楷體"/>
              </w:rPr>
              <w:t>學</w:t>
            </w:r>
            <w:proofErr w:type="gramEnd"/>
            <w:r w:rsidRPr="001E3C8D">
              <w:rPr>
                <w:rFonts w:eastAsia="標楷體" w:hAnsi="標楷體"/>
              </w:rPr>
              <w:t>程已將開設。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5.4</w:t>
            </w:r>
            <w:r w:rsidRPr="001E3C8D">
              <w:rPr>
                <w:rFonts w:eastAsia="標楷體" w:hAnsi="標楷體"/>
              </w:rPr>
              <w:t>宜延聘相關師資，如新詩、語言學方面，增加學生基本能力，提升競爭力。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周美慧"/>
              </w:smartTagPr>
              <w:r w:rsidRPr="001E3C8D">
                <w:rPr>
                  <w:rFonts w:eastAsia="標楷體" w:hAnsi="標楷體"/>
                </w:rPr>
                <w:t>周美慧</w:t>
              </w:r>
            </w:smartTag>
            <w:r w:rsidRPr="001E3C8D">
              <w:rPr>
                <w:rFonts w:eastAsia="標楷體" w:hAnsi="標楷體"/>
              </w:rPr>
              <w:t>老師已離職，現為兼任聲韻學及語言學課程。聲韻學專任教師之徵聘，本學期將完成。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5.5</w:t>
            </w:r>
            <w:r w:rsidRPr="001E3C8D">
              <w:rPr>
                <w:rFonts w:eastAsia="標楷體" w:hAnsi="標楷體"/>
              </w:rPr>
              <w:t>宜邀請剛拿到學位之師長、校友現身說法，提供學生升學相關經驗，增加升學上榜率。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96</w:t>
            </w:r>
            <w:r w:rsidRPr="001E3C8D">
              <w:rPr>
                <w:rFonts w:eastAsia="標楷體" w:hAnsi="標楷體"/>
              </w:rPr>
              <w:t>學年度第二學期，曾請新聘陳政彥老師及張淵盛校友</w:t>
            </w:r>
            <w:r w:rsidRPr="001E3C8D">
              <w:rPr>
                <w:rFonts w:eastAsia="標楷體"/>
              </w:rPr>
              <w:t>(</w:t>
            </w:r>
            <w:r w:rsidRPr="001E3C8D">
              <w:rPr>
                <w:rFonts w:eastAsia="標楷體" w:hAnsi="標楷體"/>
              </w:rPr>
              <w:t>現為中正大學博士班同學</w:t>
            </w:r>
            <w:r w:rsidRPr="001E3C8D">
              <w:rPr>
                <w:rFonts w:eastAsia="標楷體"/>
              </w:rPr>
              <w:t>)</w:t>
            </w:r>
            <w:r w:rsidRPr="001E3C8D">
              <w:rPr>
                <w:rFonts w:eastAsia="標楷體" w:hAnsi="標楷體"/>
              </w:rPr>
              <w:t>分享升學等相關經驗。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5.6</w:t>
            </w:r>
            <w:r w:rsidRPr="001E3C8D">
              <w:rPr>
                <w:rFonts w:eastAsia="標楷體" w:hAnsi="標楷體"/>
              </w:rPr>
              <w:t>宜多辦理升學或就業講座，或聯合其他</w:t>
            </w:r>
            <w:proofErr w:type="gramStart"/>
            <w:r w:rsidRPr="001E3C8D">
              <w:rPr>
                <w:rFonts w:eastAsia="標楷體" w:hAnsi="標楷體"/>
              </w:rPr>
              <w:t>校區系所</w:t>
            </w:r>
            <w:proofErr w:type="gramEnd"/>
            <w:r w:rsidRPr="001E3C8D">
              <w:rPr>
                <w:rFonts w:eastAsia="標楷體" w:hAnsi="標楷體"/>
              </w:rPr>
              <w:t>，協助學生做好生涯規劃。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配合校友及師生座談會、實習輔導處安排相關升學、就業等講座，以</w:t>
            </w:r>
            <w:proofErr w:type="gramStart"/>
            <w:r w:rsidRPr="001E3C8D">
              <w:rPr>
                <w:rFonts w:eastAsia="標楷體" w:hAnsi="標楷體"/>
              </w:rPr>
              <w:t>俾</w:t>
            </w:r>
            <w:proofErr w:type="gramEnd"/>
            <w:r w:rsidRPr="001E3C8D">
              <w:rPr>
                <w:rFonts w:eastAsia="標楷體" w:hAnsi="標楷體"/>
              </w:rPr>
              <w:t>經驗傳承。</w:t>
            </w:r>
          </w:p>
        </w:tc>
      </w:tr>
      <w:tr w:rsidR="00FA1304" w:rsidRPr="001E3C8D" w:rsidTr="00356138">
        <w:trPr>
          <w:jc w:val="center"/>
        </w:trPr>
        <w:tc>
          <w:tcPr>
            <w:tcW w:w="1440" w:type="dxa"/>
            <w:vMerge/>
          </w:tcPr>
          <w:p w:rsidR="00FA1304" w:rsidRPr="001E3C8D" w:rsidRDefault="00FA1304" w:rsidP="00156458">
            <w:pPr>
              <w:contextualSpacing/>
              <w:rPr>
                <w:rFonts w:eastAsia="標楷體"/>
                <w:b/>
              </w:rPr>
            </w:pPr>
          </w:p>
        </w:tc>
        <w:tc>
          <w:tcPr>
            <w:tcW w:w="4410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/>
              </w:rPr>
              <w:t>5.7</w:t>
            </w:r>
            <w:r w:rsidRPr="001E3C8D">
              <w:rPr>
                <w:rFonts w:eastAsia="標楷體" w:hAnsi="標楷體"/>
              </w:rPr>
              <w:t>宜積極建立校友聯繫網，成立系友會，以有效追蹤校友之發展。</w:t>
            </w:r>
          </w:p>
        </w:tc>
        <w:tc>
          <w:tcPr>
            <w:tcW w:w="4483" w:type="dxa"/>
          </w:tcPr>
          <w:p w:rsidR="00FA1304" w:rsidRPr="001E3C8D" w:rsidRDefault="00FA1304" w:rsidP="00156458">
            <w:pPr>
              <w:contextualSpacing/>
              <w:rPr>
                <w:rFonts w:eastAsia="標楷體"/>
              </w:rPr>
            </w:pPr>
            <w:r w:rsidRPr="001E3C8D">
              <w:rPr>
                <w:rFonts w:eastAsia="標楷體" w:hAnsi="標楷體"/>
              </w:rPr>
              <w:t>本校已積極全面推動建立校友聯繫網路。系友會仍將推動成立。</w:t>
            </w:r>
          </w:p>
        </w:tc>
      </w:tr>
    </w:tbl>
    <w:p w:rsidR="00F8321E" w:rsidRPr="00FA1304" w:rsidRDefault="00F8321E" w:rsidP="00356138"/>
    <w:sectPr w:rsidR="00F8321E" w:rsidRPr="00FA1304" w:rsidSect="00F832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1D" w:rsidRDefault="0073501D" w:rsidP="00356138">
      <w:pPr>
        <w:spacing w:line="240" w:lineRule="auto"/>
      </w:pPr>
      <w:r>
        <w:separator/>
      </w:r>
    </w:p>
  </w:endnote>
  <w:endnote w:type="continuationSeparator" w:id="0">
    <w:p w:rsidR="0073501D" w:rsidRDefault="0073501D" w:rsidP="0035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211"/>
      <w:docPartObj>
        <w:docPartGallery w:val="Page Numbers (Bottom of Page)"/>
        <w:docPartUnique/>
      </w:docPartObj>
    </w:sdtPr>
    <w:sdtContent>
      <w:p w:rsidR="00356138" w:rsidRDefault="00356138">
        <w:pPr>
          <w:pStyle w:val="a5"/>
          <w:jc w:val="center"/>
        </w:pPr>
        <w:fldSimple w:instr=" PAGE   \* MERGEFORMAT ">
          <w:r w:rsidRPr="00356138">
            <w:rPr>
              <w:noProof/>
              <w:lang w:val="zh-TW"/>
            </w:rPr>
            <w:t>6</w:t>
          </w:r>
        </w:fldSimple>
      </w:p>
    </w:sdtContent>
  </w:sdt>
  <w:p w:rsidR="00356138" w:rsidRDefault="00356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1D" w:rsidRDefault="0073501D" w:rsidP="00356138">
      <w:pPr>
        <w:spacing w:line="240" w:lineRule="auto"/>
      </w:pPr>
      <w:r>
        <w:separator/>
      </w:r>
    </w:p>
  </w:footnote>
  <w:footnote w:type="continuationSeparator" w:id="0">
    <w:p w:rsidR="0073501D" w:rsidRDefault="0073501D" w:rsidP="00356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55ED"/>
    <w:multiLevelType w:val="hybridMultilevel"/>
    <w:tmpl w:val="D04C83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04"/>
    <w:rsid w:val="00356138"/>
    <w:rsid w:val="0073501D"/>
    <w:rsid w:val="00CB4123"/>
    <w:rsid w:val="00F8321E"/>
    <w:rsid w:val="00F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4"/>
    <w:pPr>
      <w:spacing w:line="4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A1304"/>
    <w:pPr>
      <w:keepNext/>
      <w:contextualSpacing/>
      <w:outlineLvl w:val="1"/>
    </w:pPr>
    <w:rPr>
      <w:rFonts w:ascii="Cambria" w:eastAsia="DFKaiShu-SB-Estd-BF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A1304"/>
    <w:rPr>
      <w:rFonts w:ascii="Cambria" w:eastAsia="DFKaiShu-SB-Estd-BF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35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61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2013-02-20T03:39:00Z</cp:lastPrinted>
  <dcterms:created xsi:type="dcterms:W3CDTF">2013-02-20T03:27:00Z</dcterms:created>
  <dcterms:modified xsi:type="dcterms:W3CDTF">2013-02-20T03:39:00Z</dcterms:modified>
</cp:coreProperties>
</file>