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9C" w:rsidRPr="00343136" w:rsidRDefault="001D769C" w:rsidP="001D769C">
      <w:pPr>
        <w:pStyle w:val="2"/>
        <w:spacing w:line="440" w:lineRule="exact"/>
      </w:pPr>
      <w:r w:rsidRPr="00343136">
        <w:rPr>
          <w:rFonts w:hint="eastAsia"/>
        </w:rPr>
        <w:t>一、歷史沿革</w:t>
      </w:r>
    </w:p>
    <w:p w:rsidR="001D769C" w:rsidRPr="00343136" w:rsidRDefault="001D769C" w:rsidP="001D769C">
      <w:pPr>
        <w:autoSpaceDE w:val="0"/>
        <w:autoSpaceDN w:val="0"/>
        <w:spacing w:line="440" w:lineRule="exact"/>
        <w:contextualSpacing/>
        <w:rPr>
          <w:rFonts w:eastAsia="標楷體"/>
          <w:bCs/>
        </w:rPr>
      </w:pPr>
      <w:r w:rsidRPr="00343136">
        <w:rPr>
          <w:rFonts w:eastAsia="標楷體"/>
        </w:rPr>
        <w:t xml:space="preserve">　　本系大學部由原屬嘉義師範學院語文教育學系與嘉義技術學院中文學門教師組成，於民國八十九</w:t>
      </w:r>
      <w:proofErr w:type="gramStart"/>
      <w:r w:rsidRPr="00343136">
        <w:rPr>
          <w:rFonts w:eastAsia="標楷體"/>
        </w:rPr>
        <w:t>學年度奉核</w:t>
      </w:r>
      <w:proofErr w:type="gramEnd"/>
      <w:r w:rsidRPr="00343136">
        <w:rPr>
          <w:rFonts w:eastAsia="標楷體"/>
        </w:rPr>
        <w:t>改制成立，設系以來，即以</w:t>
      </w:r>
      <w:r w:rsidRPr="00343136">
        <w:rPr>
          <w:rFonts w:eastAsia="標楷體"/>
          <w:bCs/>
          <w:position w:val="-2"/>
        </w:rPr>
        <w:t>培養以人文為主、科</w:t>
      </w:r>
      <w:r w:rsidRPr="00343136">
        <w:rPr>
          <w:rFonts w:eastAsia="標楷體"/>
          <w:bCs/>
          <w:position w:val="-4"/>
        </w:rPr>
        <w:t>技為輔，</w:t>
      </w:r>
      <w:r w:rsidRPr="00343136">
        <w:rPr>
          <w:rFonts w:eastAsia="標楷體"/>
          <w:bCs/>
          <w:position w:val="-2"/>
        </w:rPr>
        <w:t>兼融古典文學與現代文學，</w:t>
      </w:r>
      <w:proofErr w:type="gramStart"/>
      <w:r w:rsidRPr="00343136">
        <w:rPr>
          <w:rFonts w:eastAsia="標楷體"/>
          <w:bCs/>
          <w:position w:val="-2"/>
        </w:rPr>
        <w:t>匯</w:t>
      </w:r>
      <w:proofErr w:type="gramEnd"/>
      <w:r w:rsidRPr="00343136">
        <w:rPr>
          <w:rFonts w:eastAsia="標楷體"/>
          <w:bCs/>
          <w:position w:val="-2"/>
        </w:rPr>
        <w:t>通新舊學術，傳承文化薪火，</w:t>
      </w:r>
      <w:r w:rsidRPr="00343136">
        <w:rPr>
          <w:rFonts w:eastAsia="標楷體"/>
          <w:bCs/>
          <w:position w:val="-4"/>
        </w:rPr>
        <w:t>理論與實際結合的新時代中文人才為</w:t>
      </w:r>
      <w:r w:rsidRPr="00343136">
        <w:rPr>
          <w:rFonts w:eastAsia="標楷體"/>
        </w:rPr>
        <w:t>宗旨，</w:t>
      </w:r>
      <w:proofErr w:type="gramStart"/>
      <w:r w:rsidRPr="00343136">
        <w:rPr>
          <w:rFonts w:eastAsia="標楷體"/>
        </w:rPr>
        <w:t>孜矻</w:t>
      </w:r>
      <w:proofErr w:type="gramEnd"/>
      <w:r w:rsidRPr="00343136">
        <w:rPr>
          <w:rFonts w:eastAsia="標楷體"/>
        </w:rPr>
        <w:t>戮力。碩士班成立於九十學年度，成立以來，秉持</w:t>
      </w:r>
      <w:r w:rsidRPr="00343136">
        <w:rPr>
          <w:rFonts w:eastAsia="標楷體"/>
          <w:bCs/>
          <w:position w:val="-2"/>
        </w:rPr>
        <w:t>傳承和發揚中國學術文化，提供學生寬廣之視野與多元選擇，培</w:t>
      </w:r>
      <w:r w:rsidRPr="00343136">
        <w:rPr>
          <w:rFonts w:eastAsia="標楷體"/>
          <w:bCs/>
        </w:rPr>
        <w:t>養中國文學及台灣文學之深厚學術涵養，奠立高尚遠大的人文素養及嚴謹靈活的思維能力為宗旨，孜孜不倦。教師同仁除以身作則，夙夜匪懈之外，亦時時諄諄</w:t>
      </w:r>
      <w:proofErr w:type="gramStart"/>
      <w:r w:rsidRPr="00343136">
        <w:rPr>
          <w:rFonts w:eastAsia="標楷體"/>
          <w:bCs/>
        </w:rPr>
        <w:t>懇</w:t>
      </w:r>
      <w:proofErr w:type="gramEnd"/>
      <w:r w:rsidRPr="00343136">
        <w:rPr>
          <w:rFonts w:eastAsia="標楷體"/>
          <w:bCs/>
        </w:rPr>
        <w:t>言，期</w:t>
      </w:r>
      <w:proofErr w:type="gramStart"/>
      <w:r w:rsidRPr="00343136">
        <w:rPr>
          <w:rFonts w:eastAsia="標楷體"/>
          <w:bCs/>
        </w:rPr>
        <w:t>勉</w:t>
      </w:r>
      <w:proofErr w:type="gramEnd"/>
      <w:r w:rsidRPr="00343136">
        <w:rPr>
          <w:rFonts w:eastAsia="標楷體"/>
          <w:bCs/>
        </w:rPr>
        <w:t>同學具備厚實的人文素養、敏銳的思維能力，</w:t>
      </w:r>
      <w:proofErr w:type="gramStart"/>
      <w:r w:rsidRPr="00343136">
        <w:rPr>
          <w:rFonts w:eastAsia="標楷體"/>
          <w:bCs/>
        </w:rPr>
        <w:t>俾</w:t>
      </w:r>
      <w:proofErr w:type="gramEnd"/>
      <w:r w:rsidRPr="00343136">
        <w:rPr>
          <w:rFonts w:eastAsia="標楷體"/>
          <w:bCs/>
        </w:rPr>
        <w:t>令日後學成，得以立足傳統，結合當代，開創未來。</w:t>
      </w:r>
    </w:p>
    <w:p w:rsidR="001D769C" w:rsidRPr="00343136" w:rsidRDefault="001D769C" w:rsidP="001D769C">
      <w:pPr>
        <w:autoSpaceDE w:val="0"/>
        <w:autoSpaceDN w:val="0"/>
        <w:spacing w:line="440" w:lineRule="exact"/>
        <w:contextualSpacing/>
        <w:rPr>
          <w:rFonts w:eastAsia="標楷體"/>
          <w:bCs/>
        </w:rPr>
      </w:pPr>
      <w:r w:rsidRPr="00343136">
        <w:rPr>
          <w:rFonts w:eastAsia="標楷體"/>
          <w:bCs/>
        </w:rPr>
        <w:t xml:space="preserve">　　茲就教師、學生、設備及經費簡述如下：</w:t>
      </w:r>
    </w:p>
    <w:p w:rsidR="001D769C" w:rsidRPr="00343136" w:rsidRDefault="001D769C" w:rsidP="001D769C">
      <w:pPr>
        <w:numPr>
          <w:ilvl w:val="0"/>
          <w:numId w:val="1"/>
        </w:numPr>
        <w:autoSpaceDE w:val="0"/>
        <w:autoSpaceDN w:val="0"/>
        <w:spacing w:line="440" w:lineRule="exact"/>
        <w:ind w:left="0" w:firstLine="0"/>
        <w:contextualSpacing/>
        <w:rPr>
          <w:rFonts w:eastAsia="標楷體"/>
          <w:bCs/>
        </w:rPr>
      </w:pPr>
      <w:r w:rsidRPr="00343136">
        <w:rPr>
          <w:rFonts w:eastAsia="標楷體"/>
          <w:bCs/>
        </w:rPr>
        <w:t>教師人數</w:t>
      </w:r>
    </w:p>
    <w:p w:rsidR="001D769C" w:rsidRPr="00343136" w:rsidRDefault="001D769C" w:rsidP="001D769C">
      <w:pPr>
        <w:autoSpaceDE w:val="0"/>
        <w:autoSpaceDN w:val="0"/>
        <w:spacing w:line="440" w:lineRule="exact"/>
        <w:contextualSpacing/>
        <w:rPr>
          <w:rFonts w:eastAsia="標楷體"/>
          <w:bCs/>
        </w:rPr>
      </w:pPr>
      <w:r w:rsidRPr="00343136">
        <w:rPr>
          <w:rFonts w:eastAsia="標楷體"/>
          <w:bCs/>
        </w:rPr>
        <w:t xml:space="preserve">　　本系現有專任教師</w:t>
      </w:r>
      <w:r w:rsidRPr="00343136">
        <w:rPr>
          <w:rFonts w:eastAsia="標楷體"/>
          <w:bCs/>
        </w:rPr>
        <w:t>18</w:t>
      </w:r>
      <w:r w:rsidRPr="00343136">
        <w:rPr>
          <w:rFonts w:eastAsia="標楷體"/>
          <w:bCs/>
        </w:rPr>
        <w:t>人，含教授</w:t>
      </w:r>
      <w:r w:rsidRPr="00343136">
        <w:rPr>
          <w:rFonts w:eastAsia="標楷體"/>
          <w:bCs/>
        </w:rPr>
        <w:t>5</w:t>
      </w:r>
      <w:r w:rsidRPr="00343136">
        <w:rPr>
          <w:rFonts w:eastAsia="標楷體"/>
          <w:bCs/>
        </w:rPr>
        <w:t>人，副教授</w:t>
      </w:r>
      <w:r w:rsidRPr="00343136">
        <w:rPr>
          <w:rFonts w:eastAsia="標楷體"/>
          <w:bCs/>
        </w:rPr>
        <w:t>9</w:t>
      </w:r>
      <w:r w:rsidRPr="00343136">
        <w:rPr>
          <w:rFonts w:eastAsia="標楷體"/>
          <w:bCs/>
        </w:rPr>
        <w:t>人，助理教授</w:t>
      </w:r>
      <w:r w:rsidRPr="00343136">
        <w:rPr>
          <w:rFonts w:eastAsia="標楷體"/>
          <w:bCs/>
        </w:rPr>
        <w:t>3</w:t>
      </w:r>
      <w:r w:rsidRPr="00343136">
        <w:rPr>
          <w:rFonts w:eastAsia="標楷體"/>
          <w:bCs/>
        </w:rPr>
        <w:t>人</w:t>
      </w:r>
      <w:r w:rsidRPr="00343136">
        <w:rPr>
          <w:rFonts w:eastAsia="標楷體" w:hint="eastAsia"/>
          <w:bCs/>
        </w:rPr>
        <w:t>（包括一</w:t>
      </w:r>
      <w:r w:rsidRPr="00343136">
        <w:rPr>
          <w:rFonts w:eastAsia="標楷體"/>
          <w:bCs/>
        </w:rPr>
        <w:t>名專案教學教師</w:t>
      </w:r>
      <w:r w:rsidRPr="00343136">
        <w:rPr>
          <w:rFonts w:eastAsia="標楷體" w:hint="eastAsia"/>
          <w:bCs/>
        </w:rPr>
        <w:t>）</w:t>
      </w:r>
      <w:r w:rsidRPr="00343136">
        <w:rPr>
          <w:rFonts w:eastAsia="標楷體"/>
          <w:bCs/>
        </w:rPr>
        <w:t>，講師</w:t>
      </w:r>
      <w:r w:rsidRPr="00343136">
        <w:rPr>
          <w:rFonts w:eastAsia="標楷體"/>
          <w:bCs/>
        </w:rPr>
        <w:t>1</w:t>
      </w:r>
      <w:r w:rsidRPr="00343136">
        <w:rPr>
          <w:rFonts w:eastAsia="標楷體"/>
          <w:bCs/>
        </w:rPr>
        <w:t>人。</w:t>
      </w:r>
      <w:r w:rsidRPr="00343136">
        <w:rPr>
          <w:rFonts w:eastAsia="標楷體" w:hint="eastAsia"/>
          <w:bCs/>
        </w:rPr>
        <w:t>其中</w:t>
      </w:r>
      <w:r w:rsidRPr="00343136">
        <w:rPr>
          <w:rFonts w:eastAsia="標楷體"/>
          <w:bCs/>
        </w:rPr>
        <w:t>具博士學位者</w:t>
      </w:r>
      <w:r w:rsidRPr="00343136">
        <w:rPr>
          <w:rFonts w:eastAsia="標楷體"/>
          <w:bCs/>
        </w:rPr>
        <w:t>1</w:t>
      </w:r>
      <w:r w:rsidRPr="00343136">
        <w:rPr>
          <w:rFonts w:eastAsia="標楷體" w:hint="eastAsia"/>
          <w:bCs/>
        </w:rPr>
        <w:t>5</w:t>
      </w:r>
      <w:r w:rsidRPr="00343136">
        <w:rPr>
          <w:rFonts w:eastAsia="標楷體"/>
          <w:bCs/>
        </w:rPr>
        <w:t>人，具碩士學位者</w:t>
      </w:r>
      <w:r w:rsidRPr="00343136">
        <w:rPr>
          <w:rFonts w:eastAsia="標楷體" w:hint="eastAsia"/>
          <w:bCs/>
        </w:rPr>
        <w:t>3</w:t>
      </w:r>
      <w:r w:rsidRPr="00343136">
        <w:rPr>
          <w:rFonts w:eastAsia="標楷體"/>
          <w:bCs/>
        </w:rPr>
        <w:t>人。教師專長涵蓋古典文學、中國哲學、小學及現代文學等領域。本系教師活力充沛，才學兼備，不僅熱愛教學與研究，且熱心專業服務。</w:t>
      </w:r>
      <w:r w:rsidRPr="00343136">
        <w:rPr>
          <w:rFonts w:eastAsia="標楷體" w:hint="eastAsia"/>
          <w:bCs/>
        </w:rPr>
        <w:t>另外，聘有兼任教師十來位，主要為支援大學國文和通識教育課程。</w:t>
      </w:r>
    </w:p>
    <w:p w:rsidR="001D769C" w:rsidRPr="00343136" w:rsidRDefault="001D769C" w:rsidP="001D769C">
      <w:pPr>
        <w:numPr>
          <w:ilvl w:val="0"/>
          <w:numId w:val="1"/>
        </w:numPr>
        <w:autoSpaceDE w:val="0"/>
        <w:autoSpaceDN w:val="0"/>
        <w:spacing w:line="440" w:lineRule="exact"/>
        <w:contextualSpacing/>
        <w:rPr>
          <w:rFonts w:eastAsia="標楷體"/>
        </w:rPr>
      </w:pPr>
      <w:r w:rsidRPr="00343136">
        <w:rPr>
          <w:rFonts w:eastAsia="標楷體"/>
          <w:bCs/>
        </w:rPr>
        <w:t>學生人數</w:t>
      </w:r>
    </w:p>
    <w:p w:rsidR="001D769C" w:rsidRPr="00343136" w:rsidRDefault="001D769C" w:rsidP="001D769C">
      <w:pPr>
        <w:autoSpaceDE w:val="0"/>
        <w:autoSpaceDN w:val="0"/>
        <w:spacing w:line="440" w:lineRule="exact"/>
        <w:contextualSpacing/>
        <w:rPr>
          <w:rFonts w:eastAsia="標楷體"/>
        </w:rPr>
      </w:pPr>
      <w:r w:rsidRPr="00343136">
        <w:rPr>
          <w:rFonts w:eastAsia="標楷體"/>
          <w:bCs/>
        </w:rPr>
        <w:t xml:space="preserve">　　本系每年招收大學部學生約</w:t>
      </w:r>
      <w:r w:rsidRPr="00343136">
        <w:rPr>
          <w:rFonts w:eastAsia="標楷體"/>
          <w:bCs/>
        </w:rPr>
        <w:t>55</w:t>
      </w:r>
      <w:r w:rsidRPr="00343136">
        <w:rPr>
          <w:rFonts w:eastAsia="標楷體"/>
          <w:bCs/>
        </w:rPr>
        <w:t>名，碩士班</w:t>
      </w:r>
      <w:r w:rsidRPr="00343136">
        <w:rPr>
          <w:rFonts w:eastAsia="標楷體"/>
          <w:bCs/>
        </w:rPr>
        <w:t>14</w:t>
      </w:r>
      <w:r w:rsidRPr="00343136">
        <w:rPr>
          <w:rFonts w:eastAsia="標楷體"/>
          <w:bCs/>
        </w:rPr>
        <w:t>名，內含僑生及</w:t>
      </w:r>
      <w:proofErr w:type="gramStart"/>
      <w:r w:rsidRPr="00343136">
        <w:rPr>
          <w:rFonts w:eastAsia="標楷體"/>
          <w:bCs/>
        </w:rPr>
        <w:t>外籍生數名</w:t>
      </w:r>
      <w:proofErr w:type="gramEnd"/>
      <w:r w:rsidRPr="00343136">
        <w:rPr>
          <w:rFonts w:eastAsia="標楷體"/>
          <w:bCs/>
        </w:rPr>
        <w:t>。目前大學部及碩士班學生共計約</w:t>
      </w:r>
      <w:r w:rsidRPr="00343136">
        <w:rPr>
          <w:rFonts w:eastAsia="標楷體"/>
          <w:bCs/>
        </w:rPr>
        <w:t>250</w:t>
      </w:r>
      <w:r w:rsidRPr="00343136">
        <w:rPr>
          <w:rFonts w:eastAsia="標楷體"/>
          <w:bCs/>
        </w:rPr>
        <w:t>名。至</w:t>
      </w:r>
      <w:r w:rsidRPr="00343136">
        <w:rPr>
          <w:rFonts w:eastAsia="標楷體"/>
          <w:bCs/>
        </w:rPr>
        <w:t>101</w:t>
      </w:r>
      <w:r w:rsidRPr="00343136">
        <w:rPr>
          <w:rFonts w:eastAsia="標楷體"/>
          <w:bCs/>
        </w:rPr>
        <w:t>年止，本系</w:t>
      </w:r>
      <w:r w:rsidRPr="00343136">
        <w:rPr>
          <w:rFonts w:eastAsia="標楷體" w:hint="eastAsia"/>
          <w:bCs/>
        </w:rPr>
        <w:t>共</w:t>
      </w:r>
      <w:r w:rsidRPr="00343136">
        <w:rPr>
          <w:rFonts w:eastAsia="標楷體"/>
          <w:bCs/>
        </w:rPr>
        <w:t>有</w:t>
      </w:r>
      <w:r w:rsidRPr="00343136">
        <w:rPr>
          <w:rFonts w:eastAsia="標楷體" w:hint="eastAsia"/>
          <w:bCs/>
        </w:rPr>
        <w:t>9</w:t>
      </w:r>
      <w:r w:rsidRPr="00343136">
        <w:rPr>
          <w:rFonts w:eastAsia="標楷體"/>
          <w:bCs/>
        </w:rPr>
        <w:t>屆大學部及研究所畢業生。一部分學生繼續深造，一部分學生在中</w:t>
      </w:r>
      <w:r w:rsidRPr="00343136">
        <w:rPr>
          <w:rFonts w:eastAsia="標楷體" w:hint="eastAsia"/>
          <w:bCs/>
        </w:rPr>
        <w:t>、小</w:t>
      </w:r>
      <w:r w:rsidRPr="00343136">
        <w:rPr>
          <w:rFonts w:eastAsia="標楷體"/>
          <w:bCs/>
        </w:rPr>
        <w:t>學擔任教職，另有部分學生在其他公、私立機構服務。</w:t>
      </w:r>
    </w:p>
    <w:p w:rsidR="001D769C" w:rsidRPr="00343136" w:rsidRDefault="001D769C" w:rsidP="001D769C">
      <w:pPr>
        <w:numPr>
          <w:ilvl w:val="0"/>
          <w:numId w:val="1"/>
        </w:numPr>
        <w:autoSpaceDE w:val="0"/>
        <w:autoSpaceDN w:val="0"/>
        <w:spacing w:line="440" w:lineRule="exact"/>
        <w:contextualSpacing/>
        <w:rPr>
          <w:rFonts w:eastAsia="標楷體"/>
        </w:rPr>
      </w:pPr>
      <w:r w:rsidRPr="00343136">
        <w:rPr>
          <w:rFonts w:eastAsia="標楷體"/>
          <w:bCs/>
        </w:rPr>
        <w:t>空間設備</w:t>
      </w:r>
    </w:p>
    <w:p w:rsidR="001D769C" w:rsidRPr="00343136" w:rsidRDefault="001D769C" w:rsidP="001D769C">
      <w:pPr>
        <w:autoSpaceDE w:val="0"/>
        <w:autoSpaceDN w:val="0"/>
        <w:spacing w:line="440" w:lineRule="exact"/>
        <w:contextualSpacing/>
        <w:rPr>
          <w:rFonts w:eastAsia="標楷體"/>
        </w:rPr>
      </w:pPr>
      <w:r w:rsidRPr="00343136">
        <w:rPr>
          <w:rFonts w:eastAsia="標楷體"/>
        </w:rPr>
        <w:t xml:space="preserve">　　中文系位於民雄校區人文館，環境清境幽雅，教學設備完善，</w:t>
      </w:r>
      <w:r w:rsidRPr="00343136">
        <w:rPr>
          <w:rFonts w:eastAsia="標楷體" w:hint="eastAsia"/>
        </w:rPr>
        <w:t>除</w:t>
      </w:r>
      <w:proofErr w:type="gramStart"/>
      <w:r w:rsidRPr="00343136">
        <w:rPr>
          <w:rFonts w:eastAsia="標楷體" w:hint="eastAsia"/>
        </w:rPr>
        <w:t>蘭潭校區</w:t>
      </w:r>
      <w:proofErr w:type="gramEnd"/>
      <w:r w:rsidRPr="00343136">
        <w:rPr>
          <w:rFonts w:eastAsia="標楷體" w:hint="eastAsia"/>
        </w:rPr>
        <w:t>圖書館及民雄校區圖書分館外，</w:t>
      </w:r>
      <w:r w:rsidRPr="00343136">
        <w:rPr>
          <w:rFonts w:eastAsia="標楷體"/>
        </w:rPr>
        <w:t>系辦公室</w:t>
      </w:r>
      <w:r w:rsidRPr="00343136">
        <w:rPr>
          <w:rFonts w:eastAsia="標楷體" w:hint="eastAsia"/>
        </w:rPr>
        <w:t>亦</w:t>
      </w:r>
      <w:r w:rsidRPr="00343136">
        <w:rPr>
          <w:rFonts w:eastAsia="標楷體"/>
        </w:rPr>
        <w:t>備有多種中文期刊、報紙、雜誌，提供師生借</w:t>
      </w:r>
      <w:proofErr w:type="gramStart"/>
      <w:r w:rsidRPr="00343136">
        <w:rPr>
          <w:rFonts w:eastAsia="標楷體"/>
        </w:rPr>
        <w:t>閱</w:t>
      </w:r>
      <w:proofErr w:type="gramEnd"/>
      <w:r w:rsidRPr="00343136">
        <w:rPr>
          <w:rFonts w:eastAsia="標楷體"/>
        </w:rPr>
        <w:t>，不僅讓學生具備多元化的學習，更能提升中文相關的專業知識與能力；</w:t>
      </w:r>
      <w:proofErr w:type="gramStart"/>
      <w:r w:rsidRPr="00343136">
        <w:rPr>
          <w:rFonts w:eastAsia="標楷體"/>
        </w:rPr>
        <w:t>另外亦陳置</w:t>
      </w:r>
      <w:proofErr w:type="gramEnd"/>
      <w:r w:rsidRPr="00343136">
        <w:rPr>
          <w:rFonts w:eastAsia="標楷體"/>
        </w:rPr>
        <w:t>電腦提供學生查詢資料。同時，系辦公室亦具有溝通行</w:t>
      </w:r>
      <w:r w:rsidRPr="00343136">
        <w:rPr>
          <w:rFonts w:eastAsia="標楷體" w:hint="eastAsia"/>
        </w:rPr>
        <w:t>政</w:t>
      </w:r>
      <w:r w:rsidRPr="00343136">
        <w:rPr>
          <w:rFonts w:eastAsia="標楷體"/>
        </w:rPr>
        <w:t>、教師與學生三者之間的重要空間，平時備有茶水與桌椅，可供師生休憩，討論學問之用。</w:t>
      </w:r>
    </w:p>
    <w:p w:rsidR="001D769C" w:rsidRPr="00343136" w:rsidRDefault="001D769C" w:rsidP="001D769C">
      <w:pPr>
        <w:autoSpaceDE w:val="0"/>
        <w:autoSpaceDN w:val="0"/>
        <w:spacing w:line="440" w:lineRule="exact"/>
        <w:contextualSpacing/>
        <w:rPr>
          <w:rFonts w:eastAsia="標楷體"/>
        </w:rPr>
      </w:pPr>
      <w:r w:rsidRPr="00343136">
        <w:rPr>
          <w:rFonts w:eastAsia="標楷體"/>
        </w:rPr>
        <w:t xml:space="preserve">　　依不同教學內容及用途，本系設有普通教室</w:t>
      </w:r>
      <w:r w:rsidRPr="00343136">
        <w:rPr>
          <w:rFonts w:eastAsia="標楷體"/>
        </w:rPr>
        <w:t>4</w:t>
      </w:r>
      <w:r w:rsidRPr="00343136">
        <w:rPr>
          <w:rFonts w:eastAsia="標楷體"/>
        </w:rPr>
        <w:t>間，提供大學部上課使用</w:t>
      </w:r>
      <w:r w:rsidRPr="00343136">
        <w:rPr>
          <w:rFonts w:eastAsia="標楷體" w:hint="eastAsia"/>
        </w:rPr>
        <w:t>，</w:t>
      </w:r>
      <w:proofErr w:type="gramStart"/>
      <w:r w:rsidRPr="00343136">
        <w:rPr>
          <w:rFonts w:eastAsia="標楷體" w:hint="eastAsia"/>
        </w:rPr>
        <w:t>皆</w:t>
      </w:r>
      <w:r w:rsidRPr="00343136">
        <w:rPr>
          <w:rFonts w:eastAsia="標楷體"/>
        </w:rPr>
        <w:t>配有</w:t>
      </w:r>
      <w:proofErr w:type="gramEnd"/>
      <w:r w:rsidRPr="00343136">
        <w:rPr>
          <w:rFonts w:eastAsia="標楷體"/>
        </w:rPr>
        <w:t>電腦、</w:t>
      </w:r>
      <w:r w:rsidRPr="00343136">
        <w:rPr>
          <w:rFonts w:eastAsia="標楷體"/>
        </w:rPr>
        <w:t>E</w:t>
      </w:r>
      <w:proofErr w:type="gramStart"/>
      <w:r w:rsidRPr="00343136">
        <w:rPr>
          <w:rFonts w:eastAsia="標楷體"/>
        </w:rPr>
        <w:t>化講桌</w:t>
      </w:r>
      <w:proofErr w:type="gramEnd"/>
      <w:r w:rsidRPr="00343136">
        <w:rPr>
          <w:rFonts w:eastAsia="標楷體"/>
        </w:rPr>
        <w:t>、單槍投影機、麥克風，便</w:t>
      </w:r>
      <w:r w:rsidRPr="00343136">
        <w:rPr>
          <w:rFonts w:eastAsia="標楷體" w:hint="eastAsia"/>
        </w:rPr>
        <w:t>於教</w:t>
      </w:r>
      <w:r w:rsidRPr="00343136">
        <w:rPr>
          <w:rFonts w:eastAsia="標楷體"/>
        </w:rPr>
        <w:t>學。研究生研討室</w:t>
      </w:r>
      <w:r w:rsidRPr="00343136">
        <w:rPr>
          <w:rFonts w:eastAsia="標楷體"/>
        </w:rPr>
        <w:t>4</w:t>
      </w:r>
      <w:r w:rsidRPr="00343136">
        <w:rPr>
          <w:rFonts w:eastAsia="標楷體"/>
        </w:rPr>
        <w:t>間</w:t>
      </w:r>
      <w:r w:rsidRPr="00343136">
        <w:rPr>
          <w:rFonts w:eastAsia="標楷體" w:hint="eastAsia"/>
        </w:rPr>
        <w:t>、大</w:t>
      </w:r>
      <w:r w:rsidRPr="00343136">
        <w:rPr>
          <w:rFonts w:eastAsia="標楷體" w:hint="eastAsia"/>
        </w:rPr>
        <w:lastRenderedPageBreak/>
        <w:t>教室一間，</w:t>
      </w:r>
      <w:r w:rsidRPr="00343136">
        <w:rPr>
          <w:rFonts w:eastAsia="標楷體"/>
        </w:rPr>
        <w:t>可供研究生上課使用</w:t>
      </w:r>
      <w:r w:rsidRPr="00343136">
        <w:rPr>
          <w:rFonts w:eastAsia="標楷體" w:hint="eastAsia"/>
        </w:rPr>
        <w:t>和</w:t>
      </w:r>
      <w:r w:rsidRPr="00343136">
        <w:rPr>
          <w:rFonts w:eastAsia="標楷體"/>
        </w:rPr>
        <w:t>自修，其中一間為「研究生研究室」，設有電腦</w:t>
      </w:r>
      <w:r w:rsidRPr="00343136">
        <w:rPr>
          <w:rFonts w:eastAsia="標楷體" w:hint="eastAsia"/>
        </w:rPr>
        <w:t>、</w:t>
      </w:r>
      <w:r w:rsidRPr="00343136">
        <w:rPr>
          <w:rFonts w:eastAsia="標楷體"/>
        </w:rPr>
        <w:t>桌椅、列表機、掃描器、燒錄機、白板、書櫃、鞋櫃、防潮箱、空調冷氣等，便利研究生討論及查詢資料。另有特別教室，包括「中文系演講廳」一間，可提供大班教學及大型聚會、舉辦學術活動使用</w:t>
      </w:r>
      <w:r w:rsidRPr="00343136">
        <w:rPr>
          <w:rFonts w:eastAsia="標楷體" w:hint="eastAsia"/>
        </w:rPr>
        <w:t>；</w:t>
      </w:r>
      <w:r w:rsidRPr="00343136">
        <w:rPr>
          <w:rFonts w:eastAsia="標楷體"/>
        </w:rPr>
        <w:t>小說戲曲專題研究室收藏相關圖書，可供小說專業教學使用；「書法教室」一間，配備</w:t>
      </w:r>
      <w:r w:rsidRPr="00343136">
        <w:rPr>
          <w:rFonts w:eastAsia="標楷體" w:hint="eastAsia"/>
        </w:rPr>
        <w:t>長桌、小</w:t>
      </w:r>
      <w:r w:rsidRPr="00343136">
        <w:rPr>
          <w:rFonts w:eastAsia="標楷體"/>
        </w:rPr>
        <w:t>黑板等設備，供教學及書法</w:t>
      </w:r>
      <w:r w:rsidRPr="00343136">
        <w:rPr>
          <w:rFonts w:eastAsia="標楷體" w:hint="eastAsia"/>
        </w:rPr>
        <w:t>、板書</w:t>
      </w:r>
      <w:r w:rsidRPr="00343136">
        <w:rPr>
          <w:rFonts w:eastAsia="標楷體"/>
        </w:rPr>
        <w:t>練習用；「現代詩</w:t>
      </w:r>
      <w:r w:rsidRPr="00343136">
        <w:rPr>
          <w:rFonts w:eastAsia="標楷體" w:hint="eastAsia"/>
        </w:rPr>
        <w:t>與書法數位典藏</w:t>
      </w:r>
      <w:r w:rsidRPr="00343136">
        <w:rPr>
          <w:rFonts w:eastAsia="標楷體"/>
        </w:rPr>
        <w:t>專業教室」一間，收藏現代詩相關圖書</w:t>
      </w:r>
      <w:r w:rsidRPr="00343136">
        <w:rPr>
          <w:rFonts w:eastAsia="標楷體" w:hint="eastAsia"/>
        </w:rPr>
        <w:t>以及台灣典範書家陳丁奇數位美術館資料</w:t>
      </w:r>
      <w:r w:rsidRPr="00343136">
        <w:rPr>
          <w:rFonts w:eastAsia="標楷體"/>
        </w:rPr>
        <w:t>，可供現代文學課程</w:t>
      </w:r>
      <w:r w:rsidRPr="00343136">
        <w:rPr>
          <w:rFonts w:eastAsia="標楷體" w:hint="eastAsia"/>
        </w:rPr>
        <w:t>和現代詩社</w:t>
      </w:r>
      <w:r w:rsidRPr="00343136">
        <w:rPr>
          <w:rFonts w:eastAsia="標楷體"/>
        </w:rPr>
        <w:t>使用</w:t>
      </w:r>
      <w:r w:rsidRPr="00343136">
        <w:rPr>
          <w:rFonts w:eastAsia="標楷體" w:hint="eastAsia"/>
        </w:rPr>
        <w:t>，並典藏與傳揚書道</w:t>
      </w:r>
      <w:r w:rsidRPr="00343136">
        <w:rPr>
          <w:rFonts w:eastAsia="標楷體"/>
        </w:rPr>
        <w:t>；「編輯採訪教室」一間，可供編</w:t>
      </w:r>
      <w:proofErr w:type="gramStart"/>
      <w:r w:rsidRPr="00343136">
        <w:rPr>
          <w:rFonts w:eastAsia="標楷體"/>
        </w:rPr>
        <w:t>採</w:t>
      </w:r>
      <w:proofErr w:type="gramEnd"/>
      <w:r w:rsidRPr="00343136">
        <w:rPr>
          <w:rFonts w:eastAsia="標楷體"/>
        </w:rPr>
        <w:t>課程與實習使用。</w:t>
      </w:r>
    </w:p>
    <w:p w:rsidR="001D769C" w:rsidRPr="00343136" w:rsidRDefault="001D769C" w:rsidP="001D769C">
      <w:pPr>
        <w:autoSpaceDE w:val="0"/>
        <w:autoSpaceDN w:val="0"/>
        <w:spacing w:line="440" w:lineRule="exact"/>
        <w:contextualSpacing/>
        <w:rPr>
          <w:rFonts w:eastAsia="標楷體"/>
        </w:rPr>
      </w:pPr>
      <w:r w:rsidRPr="00343136">
        <w:rPr>
          <w:rFonts w:eastAsia="標楷體"/>
        </w:rPr>
        <w:t xml:space="preserve">　　本系對於學習空間的維護與修繕，設有清潔人員負責維護整潔，因此教室研究室等空間時時都能保持完善及乾淨的狀態，提供學生優質的學習環境。</w:t>
      </w:r>
    </w:p>
    <w:p w:rsidR="001D769C" w:rsidRPr="00343136" w:rsidRDefault="001D769C" w:rsidP="001D769C">
      <w:pPr>
        <w:numPr>
          <w:ilvl w:val="0"/>
          <w:numId w:val="1"/>
        </w:numPr>
        <w:autoSpaceDE w:val="0"/>
        <w:autoSpaceDN w:val="0"/>
        <w:spacing w:line="440" w:lineRule="exact"/>
        <w:contextualSpacing/>
        <w:rPr>
          <w:rFonts w:eastAsia="標楷體"/>
        </w:rPr>
      </w:pPr>
      <w:r w:rsidRPr="00343136">
        <w:rPr>
          <w:rFonts w:eastAsia="標楷體"/>
          <w:bCs/>
        </w:rPr>
        <w:t>系所經費</w:t>
      </w:r>
    </w:p>
    <w:p w:rsidR="001D769C" w:rsidRPr="00343136" w:rsidRDefault="001D769C" w:rsidP="001D769C">
      <w:pPr>
        <w:autoSpaceDE w:val="0"/>
        <w:autoSpaceDN w:val="0"/>
        <w:spacing w:line="440" w:lineRule="exact"/>
        <w:contextualSpacing/>
        <w:rPr>
          <w:rFonts w:eastAsia="標楷體"/>
        </w:rPr>
      </w:pPr>
      <w:r w:rsidRPr="00343136">
        <w:rPr>
          <w:rFonts w:eastAsia="標楷體"/>
        </w:rPr>
        <w:t xml:space="preserve">　　本系的經常性經費，每年由學校依學生人數分學期</w:t>
      </w:r>
      <w:proofErr w:type="gramStart"/>
      <w:r w:rsidRPr="00343136">
        <w:rPr>
          <w:rFonts w:eastAsia="標楷體"/>
        </w:rPr>
        <w:t>提撥</w:t>
      </w:r>
      <w:proofErr w:type="gramEnd"/>
      <w:r w:rsidRPr="00343136">
        <w:rPr>
          <w:rFonts w:eastAsia="標楷體"/>
        </w:rPr>
        <w:t>。一年的經費，內含系</w:t>
      </w:r>
      <w:proofErr w:type="gramStart"/>
      <w:r w:rsidRPr="00343136">
        <w:rPr>
          <w:rFonts w:eastAsia="標楷體"/>
        </w:rPr>
        <w:t>務</w:t>
      </w:r>
      <w:proofErr w:type="gramEnd"/>
      <w:r w:rsidRPr="00343136">
        <w:rPr>
          <w:rFonts w:eastAsia="標楷體"/>
        </w:rPr>
        <w:t>經費</w:t>
      </w:r>
      <w:r w:rsidRPr="00343136">
        <w:rPr>
          <w:rFonts w:eastAsia="標楷體" w:hint="eastAsia"/>
        </w:rPr>
        <w:t>、</w:t>
      </w:r>
      <w:proofErr w:type="gramStart"/>
      <w:r w:rsidRPr="00343136">
        <w:rPr>
          <w:rFonts w:eastAsia="標楷體"/>
        </w:rPr>
        <w:t>碩專班</w:t>
      </w:r>
      <w:proofErr w:type="gramEnd"/>
      <w:r w:rsidRPr="00343136">
        <w:rPr>
          <w:rFonts w:eastAsia="標楷體"/>
        </w:rPr>
        <w:t>經費</w:t>
      </w:r>
      <w:r w:rsidRPr="00343136">
        <w:rPr>
          <w:rFonts w:eastAsia="標楷體" w:hint="eastAsia"/>
        </w:rPr>
        <w:t>以及圖書經費</w:t>
      </w:r>
      <w:r w:rsidRPr="00343136">
        <w:rPr>
          <w:rFonts w:eastAsia="標楷體"/>
        </w:rPr>
        <w:t>約</w:t>
      </w:r>
      <w:r w:rsidRPr="00343136">
        <w:rPr>
          <w:rFonts w:eastAsia="標楷體"/>
        </w:rPr>
        <w:t>2</w:t>
      </w:r>
      <w:r w:rsidRPr="00343136">
        <w:rPr>
          <w:rFonts w:eastAsia="標楷體" w:hint="eastAsia"/>
        </w:rPr>
        <w:t>7</w:t>
      </w:r>
      <w:r w:rsidRPr="00343136">
        <w:rPr>
          <w:rFonts w:eastAsia="標楷體"/>
        </w:rPr>
        <w:t>0</w:t>
      </w:r>
      <w:r w:rsidRPr="00343136">
        <w:rPr>
          <w:rFonts w:eastAsia="標楷體"/>
        </w:rPr>
        <w:t>萬元</w:t>
      </w:r>
      <w:r w:rsidRPr="00343136">
        <w:rPr>
          <w:rFonts w:eastAsia="標楷體"/>
        </w:rPr>
        <w:t>(</w:t>
      </w:r>
      <w:r w:rsidRPr="00343136">
        <w:rPr>
          <w:rFonts w:eastAsia="標楷體"/>
        </w:rPr>
        <w:t>大學部與碩士班約</w:t>
      </w:r>
      <w:r w:rsidRPr="00343136">
        <w:rPr>
          <w:rFonts w:eastAsia="標楷體"/>
        </w:rPr>
        <w:t>100</w:t>
      </w:r>
      <w:r w:rsidRPr="00343136">
        <w:rPr>
          <w:rFonts w:eastAsia="標楷體"/>
        </w:rPr>
        <w:t>萬，</w:t>
      </w:r>
      <w:proofErr w:type="gramStart"/>
      <w:r w:rsidRPr="00343136">
        <w:rPr>
          <w:rFonts w:eastAsia="標楷體"/>
        </w:rPr>
        <w:t>碩專班</w:t>
      </w:r>
      <w:proofErr w:type="gramEnd"/>
      <w:r w:rsidRPr="00343136">
        <w:rPr>
          <w:rFonts w:eastAsia="標楷體"/>
        </w:rPr>
        <w:t>100-150</w:t>
      </w:r>
      <w:r w:rsidRPr="00343136">
        <w:rPr>
          <w:rFonts w:eastAsia="標楷體"/>
        </w:rPr>
        <w:t>萬</w:t>
      </w:r>
      <w:r w:rsidRPr="00343136">
        <w:rPr>
          <w:rFonts w:eastAsia="標楷體" w:hint="eastAsia"/>
        </w:rPr>
        <w:t>，圖書</w:t>
      </w:r>
      <w:r w:rsidRPr="00343136">
        <w:rPr>
          <w:rFonts w:eastAsia="標楷體" w:hint="eastAsia"/>
        </w:rPr>
        <w:t>70</w:t>
      </w:r>
      <w:r w:rsidRPr="00343136">
        <w:rPr>
          <w:rFonts w:eastAsia="標楷體" w:hint="eastAsia"/>
        </w:rPr>
        <w:t>萬元</w:t>
      </w:r>
      <w:r w:rsidRPr="00343136">
        <w:rPr>
          <w:rFonts w:eastAsia="標楷體"/>
        </w:rPr>
        <w:t>)</w:t>
      </w:r>
      <w:r w:rsidRPr="00343136">
        <w:rPr>
          <w:rFonts w:eastAsia="標楷體"/>
        </w:rPr>
        <w:t>，主要運用</w:t>
      </w:r>
      <w:r w:rsidRPr="00343136">
        <w:rPr>
          <w:rFonts w:eastAsia="標楷體" w:hint="eastAsia"/>
        </w:rPr>
        <w:t>於</w:t>
      </w:r>
      <w:r w:rsidRPr="00343136">
        <w:rPr>
          <w:rFonts w:eastAsia="標楷體"/>
        </w:rPr>
        <w:t>充實設備、辦理活動、補助學生</w:t>
      </w:r>
      <w:r w:rsidRPr="00343136">
        <w:rPr>
          <w:rFonts w:eastAsia="標楷體"/>
        </w:rPr>
        <w:t>…</w:t>
      </w:r>
      <w:proofErr w:type="gramStart"/>
      <w:r w:rsidRPr="00343136">
        <w:rPr>
          <w:rFonts w:eastAsia="標楷體"/>
        </w:rPr>
        <w:t>…</w:t>
      </w:r>
      <w:proofErr w:type="gramEnd"/>
      <w:r w:rsidRPr="00343136">
        <w:rPr>
          <w:rFonts w:eastAsia="標楷體"/>
        </w:rPr>
        <w:t>等事項。</w:t>
      </w:r>
    </w:p>
    <w:p w:rsidR="001D769C" w:rsidRPr="00343136" w:rsidRDefault="001D769C" w:rsidP="001D769C">
      <w:pPr>
        <w:autoSpaceDE w:val="0"/>
        <w:autoSpaceDN w:val="0"/>
        <w:spacing w:line="440" w:lineRule="exact"/>
        <w:contextualSpacing/>
        <w:rPr>
          <w:rFonts w:eastAsia="標楷體"/>
        </w:rPr>
      </w:pPr>
      <w:r w:rsidRPr="00343136">
        <w:rPr>
          <w:rFonts w:eastAsia="標楷體"/>
        </w:rPr>
        <w:t xml:space="preserve">　　另有</w:t>
      </w:r>
      <w:proofErr w:type="gramStart"/>
      <w:r w:rsidRPr="00343136">
        <w:rPr>
          <w:rFonts w:eastAsia="標楷體"/>
        </w:rPr>
        <w:t>歷年碩專班</w:t>
      </w:r>
      <w:proofErr w:type="gramEnd"/>
      <w:r w:rsidRPr="00343136">
        <w:rPr>
          <w:rFonts w:eastAsia="標楷體"/>
        </w:rPr>
        <w:t>結餘款約三百萬元，用於國際交流、學術研討會等項目之補助。</w:t>
      </w:r>
    </w:p>
    <w:p w:rsidR="00CC683C" w:rsidRPr="001D769C" w:rsidRDefault="00CC683C"/>
    <w:sectPr w:rsidR="00CC683C" w:rsidRPr="001D769C" w:rsidSect="00CC683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5F" w:rsidRDefault="0003055F" w:rsidP="001A68AB">
      <w:pPr>
        <w:spacing w:line="240" w:lineRule="auto"/>
      </w:pPr>
      <w:r>
        <w:separator/>
      </w:r>
    </w:p>
  </w:endnote>
  <w:endnote w:type="continuationSeparator" w:id="0">
    <w:p w:rsidR="0003055F" w:rsidRDefault="0003055F" w:rsidP="001A68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09"/>
      <w:docPartObj>
        <w:docPartGallery w:val="Page Numbers (Bottom of Page)"/>
        <w:docPartUnique/>
      </w:docPartObj>
    </w:sdtPr>
    <w:sdtContent>
      <w:p w:rsidR="001A68AB" w:rsidRDefault="001A68AB">
        <w:pPr>
          <w:pStyle w:val="a5"/>
          <w:jc w:val="center"/>
        </w:pPr>
        <w:fldSimple w:instr=" PAGE   \* MERGEFORMAT ">
          <w:r w:rsidRPr="001A68AB">
            <w:rPr>
              <w:noProof/>
              <w:lang w:val="zh-TW"/>
            </w:rPr>
            <w:t>2</w:t>
          </w:r>
        </w:fldSimple>
      </w:p>
    </w:sdtContent>
  </w:sdt>
  <w:p w:rsidR="001A68AB" w:rsidRDefault="001A68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5F" w:rsidRDefault="0003055F" w:rsidP="001A68AB">
      <w:pPr>
        <w:spacing w:line="240" w:lineRule="auto"/>
      </w:pPr>
      <w:r>
        <w:separator/>
      </w:r>
    </w:p>
  </w:footnote>
  <w:footnote w:type="continuationSeparator" w:id="0">
    <w:p w:rsidR="0003055F" w:rsidRDefault="0003055F" w:rsidP="001A68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2ECA"/>
    <w:multiLevelType w:val="hybridMultilevel"/>
    <w:tmpl w:val="4748FE46"/>
    <w:lvl w:ilvl="0" w:tplc="45B2215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69C"/>
    <w:rsid w:val="0003055F"/>
    <w:rsid w:val="001A68AB"/>
    <w:rsid w:val="001D769C"/>
    <w:rsid w:val="00C71D86"/>
    <w:rsid w:val="00CC68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9C"/>
    <w:pPr>
      <w:spacing w:line="440" w:lineRule="atLeast"/>
    </w:pPr>
    <w:rPr>
      <w:rFonts w:ascii="Times New Roman" w:eastAsia="新細明體" w:hAnsi="Times New Roman" w:cs="Times New Roman"/>
      <w:szCs w:val="24"/>
    </w:rPr>
  </w:style>
  <w:style w:type="paragraph" w:styleId="2">
    <w:name w:val="heading 2"/>
    <w:basedOn w:val="a"/>
    <w:next w:val="a"/>
    <w:link w:val="20"/>
    <w:qFormat/>
    <w:rsid w:val="001D769C"/>
    <w:pPr>
      <w:keepNext/>
      <w:contextualSpacing/>
      <w:outlineLvl w:val="1"/>
    </w:pPr>
    <w:rPr>
      <w:rFonts w:ascii="Cambria" w:eastAsia="DFKaiShu-SB-Estd-BF" w:hAnsi="Cambria"/>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D769C"/>
    <w:rPr>
      <w:rFonts w:ascii="Cambria" w:eastAsia="DFKaiShu-SB-Estd-BF" w:hAnsi="Cambria" w:cs="Times New Roman"/>
      <w:b/>
      <w:bCs/>
      <w:sz w:val="28"/>
      <w:szCs w:val="48"/>
    </w:rPr>
  </w:style>
  <w:style w:type="paragraph" w:styleId="a3">
    <w:name w:val="header"/>
    <w:basedOn w:val="a"/>
    <w:link w:val="a4"/>
    <w:uiPriority w:val="99"/>
    <w:semiHidden/>
    <w:unhideWhenUsed/>
    <w:rsid w:val="001A68AB"/>
    <w:pPr>
      <w:tabs>
        <w:tab w:val="center" w:pos="4153"/>
        <w:tab w:val="right" w:pos="8306"/>
      </w:tabs>
      <w:snapToGrid w:val="0"/>
    </w:pPr>
    <w:rPr>
      <w:sz w:val="20"/>
      <w:szCs w:val="20"/>
    </w:rPr>
  </w:style>
  <w:style w:type="character" w:customStyle="1" w:styleId="a4">
    <w:name w:val="頁首 字元"/>
    <w:basedOn w:val="a0"/>
    <w:link w:val="a3"/>
    <w:uiPriority w:val="99"/>
    <w:semiHidden/>
    <w:rsid w:val="001A68AB"/>
    <w:rPr>
      <w:rFonts w:ascii="Times New Roman" w:eastAsia="新細明體" w:hAnsi="Times New Roman" w:cs="Times New Roman"/>
      <w:sz w:val="20"/>
      <w:szCs w:val="20"/>
    </w:rPr>
  </w:style>
  <w:style w:type="paragraph" w:styleId="a5">
    <w:name w:val="footer"/>
    <w:basedOn w:val="a"/>
    <w:link w:val="a6"/>
    <w:uiPriority w:val="99"/>
    <w:unhideWhenUsed/>
    <w:rsid w:val="001A68AB"/>
    <w:pPr>
      <w:tabs>
        <w:tab w:val="center" w:pos="4153"/>
        <w:tab w:val="right" w:pos="8306"/>
      </w:tabs>
      <w:snapToGrid w:val="0"/>
    </w:pPr>
    <w:rPr>
      <w:sz w:val="20"/>
      <w:szCs w:val="20"/>
    </w:rPr>
  </w:style>
  <w:style w:type="character" w:customStyle="1" w:styleId="a6">
    <w:name w:val="頁尾 字元"/>
    <w:basedOn w:val="a0"/>
    <w:link w:val="a5"/>
    <w:uiPriority w:val="99"/>
    <w:rsid w:val="001A68A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2013-02-20T03:38:00Z</cp:lastPrinted>
  <dcterms:created xsi:type="dcterms:W3CDTF">2013-02-20T03:21:00Z</dcterms:created>
  <dcterms:modified xsi:type="dcterms:W3CDTF">2013-02-20T03:38:00Z</dcterms:modified>
</cp:coreProperties>
</file>