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26" w:rsidRDefault="003236DE" w:rsidP="003236DE">
      <w:r>
        <w:rPr>
          <w:rFonts w:hint="eastAsia"/>
        </w:rPr>
        <w:t>國立嘉義大學師生組團泰國海外見學</w:t>
      </w:r>
      <w:r w:rsidR="00A24F26">
        <w:rPr>
          <w:rFonts w:hint="eastAsia"/>
        </w:rPr>
        <w:t>、實地調查泰北田野生物多樣性。</w:t>
      </w:r>
      <w:r>
        <w:br/>
      </w:r>
    </w:p>
    <w:p w:rsidR="00992560" w:rsidRDefault="003236DE" w:rsidP="003236DE">
      <w:r>
        <w:rPr>
          <w:rFonts w:hint="eastAsia"/>
        </w:rPr>
        <w:t>生物資源學系陳宣汶老師與該系五名學生林釗暉、李孟榛、林唐褘、李苙言、林嘉欣等，於</w:t>
      </w:r>
      <w:r>
        <w:rPr>
          <w:rFonts w:hint="eastAsia"/>
        </w:rPr>
        <w:t>9/19-9/30</w:t>
      </w:r>
      <w:r>
        <w:rPr>
          <w:rFonts w:hint="eastAsia"/>
        </w:rPr>
        <w:t>前往泰國見學、實地進行田野調查和文化參訪。</w:t>
      </w:r>
      <w:r w:rsidR="00A24F26">
        <w:rPr>
          <w:rFonts w:hint="eastAsia"/>
        </w:rPr>
        <w:t>出國</w:t>
      </w:r>
      <w:r>
        <w:rPr>
          <w:rFonts w:hint="eastAsia"/>
        </w:rPr>
        <w:t>期間，除拜訪於去年底</w:t>
      </w:r>
      <w:bookmarkStart w:id="0" w:name="_GoBack"/>
      <w:bookmarkEnd w:id="0"/>
      <w:r>
        <w:rPr>
          <w:rFonts w:hint="eastAsia"/>
        </w:rPr>
        <w:t>與本校生命科學院簽署合作協定的泰國農業大學獸醫科技學院外，並與泰國排名</w:t>
      </w:r>
      <w:r w:rsidR="00A24F26">
        <w:rPr>
          <w:rFonts w:hint="eastAsia"/>
        </w:rPr>
        <w:t>最佳之</w:t>
      </w:r>
      <w:r>
        <w:rPr>
          <w:rFonts w:hint="eastAsia"/>
        </w:rPr>
        <w:t>瑪希敦大學熱帶醫學院</w:t>
      </w:r>
      <w:r w:rsidR="00674D76">
        <w:rPr>
          <w:rFonts w:hint="eastAsia"/>
        </w:rPr>
        <w:t>寄生蟲學系</w:t>
      </w:r>
      <w:r>
        <w:rPr>
          <w:rFonts w:hint="eastAsia"/>
        </w:rPr>
        <w:t>進行學術交流</w:t>
      </w:r>
      <w:r w:rsidR="00A24F26">
        <w:rPr>
          <w:rFonts w:hint="eastAsia"/>
        </w:rPr>
        <w:t>。</w:t>
      </w:r>
      <w:r>
        <w:rPr>
          <w:rFonts w:hint="eastAsia"/>
        </w:rPr>
        <w:t>由雙方</w:t>
      </w:r>
      <w:r w:rsidR="00A24F26">
        <w:rPr>
          <w:rFonts w:hint="eastAsia"/>
        </w:rPr>
        <w:t>師</w:t>
      </w:r>
      <w:r>
        <w:rPr>
          <w:rFonts w:hint="eastAsia"/>
        </w:rPr>
        <w:t>生</w:t>
      </w:r>
      <w:r w:rsidR="00A24F26">
        <w:rPr>
          <w:rFonts w:hint="eastAsia"/>
        </w:rPr>
        <w:t>相互分享</w:t>
      </w:r>
      <w:r>
        <w:rPr>
          <w:rFonts w:hint="eastAsia"/>
        </w:rPr>
        <w:t>研究心得，並</w:t>
      </w:r>
      <w:r w:rsidR="00A24F26">
        <w:rPr>
          <w:rFonts w:hint="eastAsia"/>
        </w:rPr>
        <w:t>實地</w:t>
      </w:r>
      <w:r>
        <w:rPr>
          <w:rFonts w:hint="eastAsia"/>
        </w:rPr>
        <w:t>參與該</w:t>
      </w:r>
      <w:r w:rsidR="00674D76">
        <w:rPr>
          <w:rFonts w:hint="eastAsia"/>
        </w:rPr>
        <w:t>學系的</w:t>
      </w:r>
      <w:r>
        <w:rPr>
          <w:rFonts w:hint="eastAsia"/>
        </w:rPr>
        <w:t>曼谷都市公園鼠類疾病調查計畫。結束曼谷參訪後，生資系師生一行繼續飛往泰北楠府與泰國農業大學、瑪希敦大學研究團隊共同進行田野</w:t>
      </w:r>
      <w:r w:rsidR="00CB3E3C">
        <w:rPr>
          <w:rFonts w:hint="eastAsia"/>
        </w:rPr>
        <w:t>實習</w:t>
      </w:r>
      <w:r>
        <w:rPr>
          <w:rFonts w:hint="eastAsia"/>
        </w:rPr>
        <w:t>，</w:t>
      </w:r>
      <w:r w:rsidR="00CB3E3C">
        <w:rPr>
          <w:rFonts w:hint="eastAsia"/>
        </w:rPr>
        <w:t>調查</w:t>
      </w:r>
      <w:r w:rsidR="00A24F26">
        <w:rPr>
          <w:rFonts w:hint="eastAsia"/>
        </w:rPr>
        <w:t>當地</w:t>
      </w:r>
      <w:r w:rsidR="00CB3E3C">
        <w:rPr>
          <w:rFonts w:hint="eastAsia"/>
        </w:rPr>
        <w:t>田野生物</w:t>
      </w:r>
      <w:r w:rsidR="00A24F26">
        <w:rPr>
          <w:rFonts w:hint="eastAsia"/>
        </w:rPr>
        <w:t>、人畜共通疾病與寄</w:t>
      </w:r>
      <w:r>
        <w:rPr>
          <w:rFonts w:hint="eastAsia"/>
        </w:rPr>
        <w:t>生蟲</w:t>
      </w:r>
      <w:r w:rsidR="00A24F26">
        <w:rPr>
          <w:rFonts w:hint="eastAsia"/>
        </w:rPr>
        <w:t>多樣性，</w:t>
      </w:r>
      <w:r>
        <w:rPr>
          <w:rFonts w:hint="eastAsia"/>
        </w:rPr>
        <w:t>與當地</w:t>
      </w:r>
      <w:r w:rsidR="00A24F26">
        <w:rPr>
          <w:rFonts w:hint="eastAsia"/>
        </w:rPr>
        <w:t>村民和衛生</w:t>
      </w:r>
      <w:r>
        <w:rPr>
          <w:rFonts w:hint="eastAsia"/>
        </w:rPr>
        <w:t>所</w:t>
      </w:r>
      <w:r w:rsidR="00A24F26">
        <w:rPr>
          <w:rFonts w:hint="eastAsia"/>
        </w:rPr>
        <w:t>公衛團隊</w:t>
      </w:r>
      <w:r>
        <w:rPr>
          <w:rFonts w:hint="eastAsia"/>
        </w:rPr>
        <w:t>交流</w:t>
      </w:r>
      <w:r w:rsidR="00674D76">
        <w:rPr>
          <w:rFonts w:hint="eastAsia"/>
        </w:rPr>
        <w:t>、</w:t>
      </w:r>
      <w:r w:rsidR="00A24F26">
        <w:rPr>
          <w:rFonts w:hint="eastAsia"/>
        </w:rPr>
        <w:t>學習</w:t>
      </w:r>
      <w:r w:rsidR="00674D76">
        <w:rPr>
          <w:rFonts w:hint="eastAsia"/>
        </w:rPr>
        <w:t>環境、生物、人類健康一體之創新概念</w:t>
      </w:r>
      <w:r w:rsidR="00A24F26">
        <w:rPr>
          <w:rFonts w:hint="eastAsia"/>
        </w:rPr>
        <w:t>，</w:t>
      </w:r>
      <w:r w:rsidR="00674D76">
        <w:rPr>
          <w:rFonts w:hint="eastAsia"/>
        </w:rPr>
        <w:t>並</w:t>
      </w:r>
      <w:r w:rsidR="00CB3E3C">
        <w:rPr>
          <w:rFonts w:hint="eastAsia"/>
        </w:rPr>
        <w:t>體驗</w:t>
      </w:r>
      <w:r w:rsidR="00A24F26">
        <w:rPr>
          <w:rFonts w:hint="eastAsia"/>
        </w:rPr>
        <w:t>第一手泰國農村</w:t>
      </w:r>
      <w:r w:rsidR="00CB3E3C">
        <w:rPr>
          <w:rFonts w:hint="eastAsia"/>
        </w:rPr>
        <w:t>風俗</w:t>
      </w:r>
      <w:r w:rsidR="00A24F26">
        <w:rPr>
          <w:rFonts w:hint="eastAsia"/>
        </w:rPr>
        <w:t>文化。</w:t>
      </w:r>
    </w:p>
    <w:p w:rsidR="00785259" w:rsidRDefault="00785259" w:rsidP="003236D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3"/>
        <w:gridCol w:w="4153"/>
      </w:tblGrid>
      <w:tr w:rsidR="00785259" w:rsidTr="00785259">
        <w:tc>
          <w:tcPr>
            <w:tcW w:w="4181" w:type="dxa"/>
          </w:tcPr>
          <w:p w:rsidR="00785259" w:rsidRDefault="00785259" w:rsidP="003236DE">
            <w:r>
              <w:rPr>
                <w:noProof/>
              </w:rPr>
              <w:drawing>
                <wp:inline distT="0" distB="0" distL="0" distR="0" wp14:anchorId="47A63663" wp14:editId="4E815C90">
                  <wp:extent cx="2353999" cy="1764000"/>
                  <wp:effectExtent l="0" t="0" r="8255" b="8255"/>
                  <wp:docPr id="1" name="圖片 1" descr="C:\Users\ASUS\Downloads\42791019_2186091281660126_573866439585300480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42791019_2186091281660126_573866439585300480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99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785259" w:rsidRDefault="00785259" w:rsidP="003236DE">
            <w:r>
              <w:rPr>
                <w:noProof/>
              </w:rPr>
              <w:drawing>
                <wp:inline distT="0" distB="0" distL="0" distR="0" wp14:anchorId="4AA196F5" wp14:editId="68B5CA74">
                  <wp:extent cx="2352000" cy="1764000"/>
                  <wp:effectExtent l="0" t="0" r="0" b="8255"/>
                  <wp:docPr id="2" name="圖片 2" descr="https://scontent-tpe1-1.xx.fbcdn.net/v/t1.15752-9/42199163_256079525051368_5605427853131776000_n.jpg?_nc_cat=111&amp;_nc_ht=scontent-tpe1-1.xx&amp;oh=f570a463e23d39acc8c1f551876f6a78&amp;oe=5C52CB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tpe1-1.xx.fbcdn.net/v/t1.15752-9/42199163_256079525051368_5605427853131776000_n.jpg?_nc_cat=111&amp;_nc_ht=scontent-tpe1-1.xx&amp;oh=f570a463e23d39acc8c1f551876f6a78&amp;oe=5C52CB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00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259" w:rsidTr="00785259">
        <w:tc>
          <w:tcPr>
            <w:tcW w:w="4181" w:type="dxa"/>
          </w:tcPr>
          <w:p w:rsidR="00785259" w:rsidRDefault="00785259" w:rsidP="003236DE">
            <w:r>
              <w:rPr>
                <w:rFonts w:hint="eastAsia"/>
              </w:rPr>
              <w:t>拜訪姊妹校泰國農業大學獸醫科技學院並與院長</w:t>
            </w:r>
            <w:r w:rsidRPr="00785259">
              <w:t>Prof.</w:t>
            </w:r>
            <w:r>
              <w:rPr>
                <w:rFonts w:hint="eastAsia"/>
              </w:rPr>
              <w:t xml:space="preserve"> </w:t>
            </w:r>
            <w:r w:rsidRPr="00785259">
              <w:t>Sathaporn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右四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合影</w:t>
            </w:r>
          </w:p>
        </w:tc>
        <w:tc>
          <w:tcPr>
            <w:tcW w:w="4181" w:type="dxa"/>
          </w:tcPr>
          <w:p w:rsidR="00785259" w:rsidRDefault="00785259" w:rsidP="003236DE">
            <w:r>
              <w:rPr>
                <w:rFonts w:hint="eastAsia"/>
              </w:rPr>
              <w:t>與瑪希敦大學熱帶醫學院寄生蟲學系進行學術交流分享、研究心得。</w:t>
            </w:r>
          </w:p>
        </w:tc>
      </w:tr>
      <w:tr w:rsidR="00785259" w:rsidTr="00785259">
        <w:tc>
          <w:tcPr>
            <w:tcW w:w="4181" w:type="dxa"/>
          </w:tcPr>
          <w:p w:rsidR="00785259" w:rsidRDefault="00785259" w:rsidP="003236DE">
            <w:r>
              <w:rPr>
                <w:noProof/>
              </w:rPr>
              <w:drawing>
                <wp:inline distT="0" distB="0" distL="0" distR="0" wp14:anchorId="4DB483C5" wp14:editId="064982B6">
                  <wp:extent cx="2109355" cy="1797627"/>
                  <wp:effectExtent l="0" t="0" r="5715" b="0"/>
                  <wp:docPr id="3" name="圖片 3" descr="ååè£¡å¯è½æ2 åäººãå¤§å®¶åèåå®¤å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ååè£¡å¯è½æ2 åäººãå¤§å®¶åèåå®¤å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14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785259" w:rsidRDefault="00CB3E3C" w:rsidP="003236DE">
            <w:r>
              <w:rPr>
                <w:noProof/>
              </w:rPr>
              <w:drawing>
                <wp:inline distT="0" distB="0" distL="0" distR="0">
                  <wp:extent cx="2402040" cy="1800000"/>
                  <wp:effectExtent l="0" t="0" r="0" b="0"/>
                  <wp:docPr id="4" name="圖片 4" descr="C:\Users\ASUS\Downloads\42984877_1923896647905005_36705752756088995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ownloads\42984877_1923896647905005_36705752756088995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04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259" w:rsidTr="00785259">
        <w:tc>
          <w:tcPr>
            <w:tcW w:w="4181" w:type="dxa"/>
          </w:tcPr>
          <w:p w:rsidR="00785259" w:rsidRDefault="00CB3E3C" w:rsidP="00CB3E3C">
            <w:r>
              <w:rPr>
                <w:rFonts w:hint="eastAsia"/>
              </w:rPr>
              <w:t>在泰北楠府鄉間設立臨時研究室，實地進行田野生物及其寄生蟲調查研究。</w:t>
            </w:r>
          </w:p>
        </w:tc>
        <w:tc>
          <w:tcPr>
            <w:tcW w:w="4181" w:type="dxa"/>
          </w:tcPr>
          <w:p w:rsidR="00785259" w:rsidRDefault="00CB3E3C" w:rsidP="00CB3E3C">
            <w:r w:rsidRPr="00CB3E3C">
              <w:rPr>
                <w:rFonts w:hint="eastAsia"/>
              </w:rPr>
              <w:t>在楠府</w:t>
            </w:r>
            <w:r>
              <w:rPr>
                <w:rFonts w:hint="eastAsia"/>
              </w:rPr>
              <w:t>鄉間衛生所聚會所，接受村民的祈福後一同合影。</w:t>
            </w:r>
          </w:p>
        </w:tc>
      </w:tr>
    </w:tbl>
    <w:p w:rsidR="00A24F26" w:rsidRDefault="00A24F26" w:rsidP="003236DE"/>
    <w:p w:rsidR="00A24F26" w:rsidRDefault="00A24F26" w:rsidP="003236DE"/>
    <w:sectPr w:rsidR="00A24F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D5" w:rsidRDefault="004243D5" w:rsidP="004D21EF">
      <w:r>
        <w:separator/>
      </w:r>
    </w:p>
  </w:endnote>
  <w:endnote w:type="continuationSeparator" w:id="0">
    <w:p w:rsidR="004243D5" w:rsidRDefault="004243D5" w:rsidP="004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D5" w:rsidRDefault="004243D5" w:rsidP="004D21EF">
      <w:r>
        <w:separator/>
      </w:r>
    </w:p>
  </w:footnote>
  <w:footnote w:type="continuationSeparator" w:id="0">
    <w:p w:rsidR="004243D5" w:rsidRDefault="004243D5" w:rsidP="004D2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DE"/>
    <w:rsid w:val="00043104"/>
    <w:rsid w:val="001B0B77"/>
    <w:rsid w:val="00280178"/>
    <w:rsid w:val="003236DE"/>
    <w:rsid w:val="004243D5"/>
    <w:rsid w:val="004D21EF"/>
    <w:rsid w:val="00674D76"/>
    <w:rsid w:val="00785259"/>
    <w:rsid w:val="00992560"/>
    <w:rsid w:val="00A24F26"/>
    <w:rsid w:val="00C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2E4D0-0AE1-4449-A674-DED85372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52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85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2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21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2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21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</cp:revision>
  <dcterms:created xsi:type="dcterms:W3CDTF">2018-10-24T00:47:00Z</dcterms:created>
  <dcterms:modified xsi:type="dcterms:W3CDTF">2018-10-24T00:47:00Z</dcterms:modified>
</cp:coreProperties>
</file>