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F3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7F7070" w:rsidRPr="007F7070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生物農業科技</w:t>
      </w:r>
      <w:r w:rsidRPr="007F7070">
        <w:rPr>
          <w:rFonts w:ascii="Times New Roman" w:eastAsia="標楷體" w:hAnsi="Times New Roman" w:cs="Times New Roman"/>
          <w:color w:val="FF0000"/>
          <w:sz w:val="32"/>
          <w:szCs w:val="32"/>
          <w:lang w:eastAsia="zh-HK"/>
        </w:rPr>
        <w:t>學系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學位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或學位報告</w:t>
      </w:r>
    </w:p>
    <w:p w:rsidR="00AB040D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申請延後公開審核作業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要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點</w:t>
      </w:r>
    </w:p>
    <w:p w:rsidR="00AB040D" w:rsidRDefault="00AB040D" w:rsidP="00943DB4">
      <w:pPr>
        <w:spacing w:beforeLines="50" w:before="180"/>
        <w:jc w:val="right"/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lang w:eastAsia="zh-HK"/>
        </w:rPr>
        <w:t xml:space="preserve">                              </w:t>
      </w:r>
      <w:r w:rsidRPr="00943DB4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 xml:space="preserve">   </w:t>
      </w:r>
      <w:r w:rsidR="0008722A" w:rsidRPr="00943DB4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  <w:lang w:eastAsia="zh-HK"/>
        </w:rPr>
        <w:t>111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年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  <w:lang w:eastAsia="zh-HK"/>
        </w:rPr>
        <w:t>02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月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  <w:lang w:eastAsia="zh-HK"/>
        </w:rPr>
        <w:t>10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日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  <w:lang w:eastAsia="zh-HK"/>
        </w:rPr>
        <w:t>110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學年度第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  <w:lang w:eastAsia="zh-HK"/>
        </w:rPr>
        <w:t>2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學期第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1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次</w:t>
      </w:r>
      <w:r w:rsidR="0008722A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系務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會議通過</w:t>
      </w:r>
    </w:p>
    <w:p w:rsidR="0072289B" w:rsidRDefault="0072289B" w:rsidP="0072289B">
      <w:pPr>
        <w:spacing w:line="200" w:lineRule="exact"/>
        <w:jc w:val="right"/>
        <w:rPr>
          <w:rFonts w:eastAsia="標楷體"/>
          <w:b/>
          <w:color w:val="FF0000"/>
          <w:sz w:val="20"/>
          <w:szCs w:val="20"/>
        </w:rPr>
      </w:pPr>
      <w:r>
        <w:rPr>
          <w:rFonts w:eastAsia="標楷體"/>
          <w:b/>
          <w:color w:val="FF0000"/>
          <w:sz w:val="20"/>
          <w:szCs w:val="20"/>
        </w:rPr>
        <w:t>111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年</w:t>
      </w:r>
      <w:r>
        <w:rPr>
          <w:rFonts w:eastAsia="標楷體"/>
          <w:b/>
          <w:color w:val="FF0000"/>
          <w:sz w:val="20"/>
          <w:szCs w:val="20"/>
        </w:rPr>
        <w:t>8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月</w:t>
      </w:r>
      <w:r>
        <w:rPr>
          <w:rFonts w:eastAsia="標楷體"/>
          <w:b/>
          <w:color w:val="FF0000"/>
          <w:sz w:val="20"/>
          <w:szCs w:val="20"/>
        </w:rPr>
        <w:t>2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日</w:t>
      </w:r>
      <w:r>
        <w:rPr>
          <w:rFonts w:eastAsia="標楷體"/>
          <w:b/>
          <w:color w:val="FF0000"/>
          <w:sz w:val="20"/>
          <w:szCs w:val="20"/>
        </w:rPr>
        <w:t>111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學年度第</w:t>
      </w:r>
      <w:r>
        <w:rPr>
          <w:rFonts w:eastAsia="標楷體"/>
          <w:b/>
          <w:color w:val="FF0000"/>
          <w:sz w:val="20"/>
          <w:szCs w:val="20"/>
        </w:rPr>
        <w:t>1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次</w:t>
      </w:r>
      <w:r>
        <w:rPr>
          <w:rFonts w:eastAsia="標楷體" w:hint="eastAsia"/>
          <w:b/>
          <w:color w:val="FF0000"/>
          <w:sz w:val="20"/>
          <w:szCs w:val="20"/>
        </w:rPr>
        <w:t>院務</w:t>
      </w:r>
      <w:r>
        <w:rPr>
          <w:rFonts w:eastAsia="標楷體" w:hint="eastAsia"/>
          <w:b/>
          <w:color w:val="FF0000"/>
          <w:sz w:val="20"/>
          <w:szCs w:val="20"/>
          <w:lang w:eastAsia="zh-HK"/>
        </w:rPr>
        <w:t>會議</w:t>
      </w:r>
      <w:r>
        <w:rPr>
          <w:rFonts w:eastAsia="標楷體" w:hint="eastAsia"/>
          <w:b/>
          <w:color w:val="FF0000"/>
          <w:sz w:val="20"/>
          <w:szCs w:val="20"/>
        </w:rPr>
        <w:t>通過</w:t>
      </w:r>
    </w:p>
    <w:p w:rsidR="00943DB4" w:rsidRPr="0072289B" w:rsidRDefault="00943DB4" w:rsidP="00943DB4">
      <w:pPr>
        <w:spacing w:line="240" w:lineRule="exact"/>
        <w:jc w:val="right"/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</w:pPr>
      <w:bookmarkStart w:id="0" w:name="_GoBack"/>
      <w:bookmarkEnd w:id="0"/>
    </w:p>
    <w:p w:rsidR="00AB040D" w:rsidRPr="009A2AEB" w:rsidRDefault="00AB040D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一、國立嘉義大學</w:t>
      </w:r>
      <w:r w:rsidR="007F7070" w:rsidRPr="007F707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生物農業科技學系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為審核學位論文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2A0062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作業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特依據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學位授予法、</w:t>
      </w:r>
      <w:r w:rsidR="00481955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著作權法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及本校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學位論文或</w:t>
      </w:r>
      <w:r w:rsidR="00D16BE4" w:rsidRPr="009A2AEB">
        <w:rPr>
          <w:rFonts w:eastAsia="標楷體" w:hint="eastAsia"/>
          <w:color w:val="0D0D0D" w:themeColor="text1" w:themeTint="F2"/>
          <w:sz w:val="28"/>
          <w:szCs w:val="28"/>
        </w:rPr>
        <w:t>學位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報告蒐集辦法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訂定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國立嘉義大學</w:t>
      </w:r>
      <w:r w:rsidR="007F7070" w:rsidRPr="007F707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生物農業科技學系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申請延後公開審核作業</w:t>
      </w:r>
      <w:r w:rsidR="00481955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要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本要點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C11FF" w:rsidRPr="009A2AEB" w:rsidRDefault="000C11FF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二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取得本校博士、碩士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之學位論文或學位報告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如經本系審查認定為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涉及機密、專利事項、依法不得提供公眾閱覽，得不予提供公眾閱覽或於一定期間內不為提供公眾閱覽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至多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5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0108E7" w:rsidRPr="009A2AEB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三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本系設學位論文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，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置委員三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~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五人，審查本系研究生學位論文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延後公開</w:t>
      </w:r>
      <w:r w:rsidR="0073642B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</w:t>
      </w:r>
      <w:r w:rsidR="000439B1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原因及</w:t>
      </w:r>
      <w:r w:rsidR="003A2005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所附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相關證明</w:t>
      </w:r>
      <w:r w:rsidR="003A2005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文件，</w:t>
      </w:r>
      <w:r w:rsidR="00971C74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是否</w:t>
      </w:r>
      <w:r w:rsidR="008C3BF3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需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符合</w:t>
      </w:r>
      <w:r w:rsidR="000439B1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規定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AB040D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 w:rsidR="00481955" w:rsidRPr="0004452C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0C11FF" w:rsidRPr="0004452C">
        <w:rPr>
          <w:rFonts w:ascii="Times New Roman" w:eastAsia="標楷體" w:hAnsi="Times New Roman" w:cs="Times New Roman"/>
          <w:sz w:val="28"/>
          <w:szCs w:val="28"/>
          <w:lang w:eastAsia="zh-HK"/>
        </w:rPr>
        <w:t>本系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研究生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申請</w:t>
      </w:r>
      <w:r w:rsidR="00A20E49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應於學位口試前提出</w:t>
      </w:r>
      <w:r w:rsidR="0004452C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由本系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秉學術專業審慎認定</w:t>
      </w:r>
      <w:r w:rsidR="000C11FF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審查結果認定學位論文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487FB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本</w:t>
      </w:r>
      <w:r w:rsidR="000E5F16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要點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第二點得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不予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提供公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眾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閱覽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之原因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得不予公開或延後公開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該生學位論文或學位報告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108E7" w:rsidRPr="00AF4241" w:rsidRDefault="000108E7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五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本系學位論文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經審查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不予公開或延後公開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要件者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，應將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審查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紀錄影本併同學位論文延後公開申請書</w:t>
      </w:r>
      <w:r w:rsidR="009A2AEB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(如附件)</w:t>
      </w:r>
      <w:r w:rsidR="000E5F16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及相關證明文件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、紙本論文及電子檔案送交本校圖書館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C6180B" w:rsidRPr="00AF4241" w:rsidRDefault="00C6180B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六、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本作業要點如有未盡事宜，依學位授予法及本校相關規定辦理。</w:t>
      </w:r>
    </w:p>
    <w:p w:rsidR="0063601D" w:rsidRDefault="00C6180B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七</w:t>
      </w:r>
      <w:r w:rsidR="000108E7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、本要點經</w:t>
      </w:r>
      <w:r w:rsidR="007F7070" w:rsidRPr="007F7070">
        <w:rPr>
          <w:rFonts w:ascii="標楷體" w:eastAsia="標楷體" w:hAnsi="標楷體" w:cs="Times New Roman" w:hint="eastAsia"/>
          <w:color w:val="FF0000"/>
          <w:sz w:val="28"/>
          <w:szCs w:val="28"/>
        </w:rPr>
        <w:t>本系系務</w:t>
      </w:r>
      <w:r w:rsidRPr="00AF4241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會議及院務會議審議通過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17119C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陳請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校長核定後實施。</w:t>
      </w: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Pr="00AF4241" w:rsidRDefault="00586D8F">
      <w:pPr>
        <w:rPr>
          <w:color w:val="0D0D0D" w:themeColor="text1" w:themeTint="F2"/>
          <w:sz w:val="28"/>
          <w:szCs w:val="28"/>
        </w:rPr>
      </w:pPr>
    </w:p>
    <w:sectPr w:rsidR="00586D8F" w:rsidRPr="00AF4241" w:rsidSect="00AB04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A2" w:rsidRDefault="003332A2" w:rsidP="000C11FF">
      <w:r>
        <w:separator/>
      </w:r>
    </w:p>
  </w:endnote>
  <w:endnote w:type="continuationSeparator" w:id="0">
    <w:p w:rsidR="003332A2" w:rsidRDefault="003332A2" w:rsidP="000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A2" w:rsidRDefault="003332A2" w:rsidP="000C11FF">
      <w:r>
        <w:separator/>
      </w:r>
    </w:p>
  </w:footnote>
  <w:footnote w:type="continuationSeparator" w:id="0">
    <w:p w:rsidR="003332A2" w:rsidRDefault="003332A2" w:rsidP="000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8D5"/>
    <w:multiLevelType w:val="hybridMultilevel"/>
    <w:tmpl w:val="C78E41E6"/>
    <w:lvl w:ilvl="0" w:tplc="353C9CD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D"/>
    <w:rsid w:val="0000169C"/>
    <w:rsid w:val="000108E7"/>
    <w:rsid w:val="000439B1"/>
    <w:rsid w:val="0004452C"/>
    <w:rsid w:val="0008722A"/>
    <w:rsid w:val="000C11FF"/>
    <w:rsid w:val="000E5F16"/>
    <w:rsid w:val="001044F2"/>
    <w:rsid w:val="00141823"/>
    <w:rsid w:val="0017119C"/>
    <w:rsid w:val="002127C3"/>
    <w:rsid w:val="002A0062"/>
    <w:rsid w:val="003332A2"/>
    <w:rsid w:val="003A2005"/>
    <w:rsid w:val="003D3B5A"/>
    <w:rsid w:val="003E3582"/>
    <w:rsid w:val="0048193F"/>
    <w:rsid w:val="00481955"/>
    <w:rsid w:val="004843A3"/>
    <w:rsid w:val="00487FB5"/>
    <w:rsid w:val="004A252D"/>
    <w:rsid w:val="004E245C"/>
    <w:rsid w:val="004F78E0"/>
    <w:rsid w:val="00556AF0"/>
    <w:rsid w:val="00586D8F"/>
    <w:rsid w:val="005927D6"/>
    <w:rsid w:val="005E2B44"/>
    <w:rsid w:val="005F356B"/>
    <w:rsid w:val="0063601D"/>
    <w:rsid w:val="00671FEE"/>
    <w:rsid w:val="006865C1"/>
    <w:rsid w:val="0072289B"/>
    <w:rsid w:val="0073642B"/>
    <w:rsid w:val="007402CA"/>
    <w:rsid w:val="00783C32"/>
    <w:rsid w:val="007F7070"/>
    <w:rsid w:val="00881294"/>
    <w:rsid w:val="0089626A"/>
    <w:rsid w:val="008C3BF3"/>
    <w:rsid w:val="008C4619"/>
    <w:rsid w:val="00943DB4"/>
    <w:rsid w:val="00971C74"/>
    <w:rsid w:val="009A2AEB"/>
    <w:rsid w:val="00A04724"/>
    <w:rsid w:val="00A20E49"/>
    <w:rsid w:val="00A85A8D"/>
    <w:rsid w:val="00AB040D"/>
    <w:rsid w:val="00AF4241"/>
    <w:rsid w:val="00B019ED"/>
    <w:rsid w:val="00C071A5"/>
    <w:rsid w:val="00C6180B"/>
    <w:rsid w:val="00D16BE4"/>
    <w:rsid w:val="00D475F2"/>
    <w:rsid w:val="00DA62F1"/>
    <w:rsid w:val="00DE5A9A"/>
    <w:rsid w:val="00EA76A5"/>
    <w:rsid w:val="00ED7490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8F8DB-0D1B-4999-8E86-1414411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FF"/>
    <w:rPr>
      <w:sz w:val="20"/>
      <w:szCs w:val="20"/>
    </w:rPr>
  </w:style>
  <w:style w:type="paragraph" w:styleId="a7">
    <w:name w:val="List Paragraph"/>
    <w:basedOn w:val="a"/>
    <w:uiPriority w:val="34"/>
    <w:qFormat/>
    <w:rsid w:val="000C11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CA91-181F-4AF8-BB77-1189435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4</cp:revision>
  <cp:lastPrinted>2022-01-06T05:32:00Z</cp:lastPrinted>
  <dcterms:created xsi:type="dcterms:W3CDTF">2022-02-22T03:50:00Z</dcterms:created>
  <dcterms:modified xsi:type="dcterms:W3CDTF">2022-08-03T01:44:00Z</dcterms:modified>
</cp:coreProperties>
</file>