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E0" w:rsidRPr="00CC5DE5" w:rsidRDefault="00AF69E2" w:rsidP="00CC5DE5">
      <w:pPr>
        <w:pStyle w:val="aa"/>
        <w:tabs>
          <w:tab w:val="clear" w:pos="4153"/>
          <w:tab w:val="clear" w:pos="8306"/>
          <w:tab w:val="left" w:pos="5220"/>
        </w:tabs>
        <w:adjustRightInd w:val="0"/>
        <w:spacing w:line="400" w:lineRule="exact"/>
        <w:jc w:val="center"/>
        <w:rPr>
          <w:rFonts w:eastAsia="標楷體"/>
          <w:b/>
          <w:color w:val="000000"/>
          <w:sz w:val="28"/>
          <w:szCs w:val="28"/>
        </w:rPr>
      </w:pPr>
      <w:r w:rsidRPr="00CC5DE5">
        <w:rPr>
          <w:rFonts w:eastAsia="標楷體" w:hint="eastAsia"/>
          <w:b/>
          <w:color w:val="000000"/>
          <w:sz w:val="28"/>
          <w:szCs w:val="28"/>
        </w:rPr>
        <w:t>國立嘉義大學</w:t>
      </w:r>
      <w:r w:rsidR="00F76BBB" w:rsidRPr="00CC5DE5">
        <w:rPr>
          <w:rFonts w:eastAsia="標楷體" w:hint="eastAsia"/>
          <w:b/>
          <w:color w:val="000000"/>
          <w:sz w:val="28"/>
          <w:szCs w:val="28"/>
        </w:rPr>
        <w:t>主計室</w:t>
      </w:r>
      <w:r w:rsidR="00CC5DE5" w:rsidRPr="00CC5DE5">
        <w:rPr>
          <w:rFonts w:eastAsia="標楷體" w:hint="eastAsia"/>
          <w:b/>
          <w:color w:val="000000"/>
          <w:sz w:val="28"/>
          <w:szCs w:val="28"/>
        </w:rPr>
        <w:t>內部控制</w:t>
      </w:r>
      <w:r w:rsidR="007558A6" w:rsidRPr="00CC5DE5">
        <w:rPr>
          <w:rFonts w:eastAsia="標楷體" w:hint="eastAsia"/>
          <w:b/>
          <w:color w:val="000000"/>
          <w:sz w:val="28"/>
          <w:szCs w:val="28"/>
        </w:rPr>
        <w:t>作業程序說明表</w:t>
      </w:r>
    </w:p>
    <w:tbl>
      <w:tblPr>
        <w:tblpPr w:leftFromText="180" w:rightFromText="180" w:vertAnchor="text" w:horzAnchor="margin" w:tblpXSpec="center" w:tblpY="142"/>
        <w:tblW w:w="100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8"/>
        <w:gridCol w:w="8455"/>
      </w:tblGrid>
      <w:tr w:rsidR="007412E0" w:rsidRPr="00CC5DE5" w:rsidTr="00773C3F">
        <w:tc>
          <w:tcPr>
            <w:tcW w:w="1568" w:type="dxa"/>
          </w:tcPr>
          <w:p w:rsidR="007412E0" w:rsidRPr="00CC5DE5" w:rsidRDefault="007412E0" w:rsidP="00CC5DE5">
            <w:pPr>
              <w:spacing w:line="400" w:lineRule="exact"/>
              <w:jc w:val="center"/>
              <w:rPr>
                <w:rFonts w:eastAsia="標楷體"/>
                <w:color w:val="000000"/>
                <w:sz w:val="28"/>
                <w:szCs w:val="28"/>
              </w:rPr>
            </w:pPr>
            <w:r w:rsidRPr="00CC5DE5">
              <w:rPr>
                <w:rFonts w:eastAsia="標楷體" w:hint="eastAsia"/>
                <w:color w:val="000000"/>
                <w:sz w:val="28"/>
                <w:szCs w:val="28"/>
              </w:rPr>
              <w:t>項目編號</w:t>
            </w:r>
          </w:p>
        </w:tc>
        <w:tc>
          <w:tcPr>
            <w:tcW w:w="8455" w:type="dxa"/>
          </w:tcPr>
          <w:p w:rsidR="007412E0" w:rsidRPr="00CC5DE5" w:rsidRDefault="00F76BBB" w:rsidP="00CC5DE5">
            <w:pPr>
              <w:spacing w:line="400" w:lineRule="exact"/>
              <w:rPr>
                <w:rFonts w:eastAsia="標楷體"/>
                <w:color w:val="000000"/>
                <w:sz w:val="28"/>
                <w:szCs w:val="28"/>
              </w:rPr>
            </w:pPr>
            <w:r w:rsidRPr="00CC5DE5">
              <w:rPr>
                <w:rFonts w:eastAsia="標楷體" w:hint="eastAsia"/>
                <w:color w:val="000000"/>
                <w:sz w:val="28"/>
                <w:szCs w:val="28"/>
              </w:rPr>
              <w:t>主</w:t>
            </w:r>
            <w:r w:rsidR="00C531EC" w:rsidRPr="00CC5DE5">
              <w:rPr>
                <w:rFonts w:eastAsia="標楷體" w:hint="eastAsia"/>
                <w:color w:val="000000"/>
                <w:sz w:val="28"/>
                <w:szCs w:val="28"/>
              </w:rPr>
              <w:t>-0</w:t>
            </w:r>
            <w:r w:rsidR="00E31275" w:rsidRPr="00CC5DE5">
              <w:rPr>
                <w:rFonts w:eastAsia="標楷體" w:hint="eastAsia"/>
                <w:color w:val="000000"/>
                <w:sz w:val="28"/>
                <w:szCs w:val="28"/>
              </w:rPr>
              <w:t>2-0</w:t>
            </w:r>
            <w:r w:rsidR="00C531EC" w:rsidRPr="00CC5DE5">
              <w:rPr>
                <w:rFonts w:eastAsia="標楷體" w:hint="eastAsia"/>
                <w:color w:val="000000"/>
                <w:sz w:val="28"/>
                <w:szCs w:val="28"/>
              </w:rPr>
              <w:t>0</w:t>
            </w:r>
            <w:r w:rsidR="003161E9" w:rsidRPr="00CC5DE5">
              <w:rPr>
                <w:rFonts w:eastAsia="標楷體" w:hint="eastAsia"/>
                <w:color w:val="000000"/>
                <w:sz w:val="28"/>
                <w:szCs w:val="28"/>
              </w:rPr>
              <w:t>7</w:t>
            </w:r>
          </w:p>
        </w:tc>
      </w:tr>
      <w:tr w:rsidR="007412E0" w:rsidRPr="00CC5DE5" w:rsidTr="00773C3F">
        <w:tc>
          <w:tcPr>
            <w:tcW w:w="1568" w:type="dxa"/>
          </w:tcPr>
          <w:p w:rsidR="007412E0" w:rsidRPr="00CC5DE5" w:rsidRDefault="007412E0" w:rsidP="00CC5DE5">
            <w:pPr>
              <w:spacing w:line="400" w:lineRule="exact"/>
              <w:jc w:val="center"/>
              <w:rPr>
                <w:rFonts w:eastAsia="標楷體"/>
                <w:color w:val="000000"/>
                <w:sz w:val="28"/>
                <w:szCs w:val="28"/>
              </w:rPr>
            </w:pPr>
            <w:r w:rsidRPr="00CC5DE5">
              <w:rPr>
                <w:rFonts w:eastAsia="標楷體" w:hint="eastAsia"/>
                <w:color w:val="000000"/>
                <w:sz w:val="28"/>
                <w:szCs w:val="28"/>
              </w:rPr>
              <w:t>項目名稱</w:t>
            </w:r>
          </w:p>
        </w:tc>
        <w:tc>
          <w:tcPr>
            <w:tcW w:w="8455" w:type="dxa"/>
          </w:tcPr>
          <w:p w:rsidR="007412E0" w:rsidRPr="00CC5DE5" w:rsidRDefault="00237028" w:rsidP="00CC5DE5">
            <w:pPr>
              <w:spacing w:line="400" w:lineRule="exact"/>
              <w:rPr>
                <w:rFonts w:eastAsia="標楷體"/>
                <w:color w:val="000000"/>
                <w:sz w:val="28"/>
                <w:szCs w:val="28"/>
              </w:rPr>
            </w:pPr>
            <w:hyperlink w:anchor="_Toc226951295" w:history="1">
              <w:r w:rsidR="003D0CCF" w:rsidRPr="00CC5DE5">
                <w:rPr>
                  <w:rFonts w:eastAsia="標楷體" w:hint="eastAsia"/>
                  <w:color w:val="000000"/>
                  <w:sz w:val="28"/>
                  <w:szCs w:val="28"/>
                </w:rPr>
                <w:t>出納會計</w:t>
              </w:r>
              <w:r w:rsidR="00313BBA" w:rsidRPr="00CC5DE5">
                <w:rPr>
                  <w:rFonts w:eastAsia="標楷體" w:hint="eastAsia"/>
                  <w:color w:val="000000"/>
                  <w:sz w:val="28"/>
                  <w:szCs w:val="28"/>
                </w:rPr>
                <w:t>業</w:t>
              </w:r>
              <w:r w:rsidR="003D0CCF" w:rsidRPr="00CC5DE5">
                <w:rPr>
                  <w:rFonts w:eastAsia="標楷體" w:hint="eastAsia"/>
                  <w:color w:val="000000"/>
                  <w:sz w:val="28"/>
                  <w:szCs w:val="28"/>
                </w:rPr>
                <w:t>務查核作業</w:t>
              </w:r>
            </w:hyperlink>
          </w:p>
        </w:tc>
      </w:tr>
      <w:tr w:rsidR="00121DF5" w:rsidRPr="00CC5DE5" w:rsidTr="00773C3F">
        <w:tc>
          <w:tcPr>
            <w:tcW w:w="1568" w:type="dxa"/>
          </w:tcPr>
          <w:p w:rsidR="00121DF5" w:rsidRPr="00CC5DE5" w:rsidRDefault="00A525BF" w:rsidP="00CC5DE5">
            <w:pPr>
              <w:spacing w:line="400" w:lineRule="exact"/>
              <w:jc w:val="center"/>
              <w:rPr>
                <w:rFonts w:eastAsia="標楷體"/>
                <w:color w:val="000000"/>
                <w:sz w:val="28"/>
                <w:szCs w:val="28"/>
              </w:rPr>
            </w:pPr>
            <w:r w:rsidRPr="00CC5DE5">
              <w:rPr>
                <w:rFonts w:eastAsia="標楷體" w:hint="eastAsia"/>
                <w:color w:val="000000"/>
                <w:sz w:val="28"/>
                <w:szCs w:val="28"/>
              </w:rPr>
              <w:t>承</w:t>
            </w:r>
            <w:r w:rsidR="00121DF5" w:rsidRPr="00CC5DE5">
              <w:rPr>
                <w:rFonts w:eastAsia="標楷體" w:hint="eastAsia"/>
                <w:color w:val="000000"/>
                <w:sz w:val="28"/>
                <w:szCs w:val="28"/>
              </w:rPr>
              <w:t>辦單位</w:t>
            </w:r>
          </w:p>
        </w:tc>
        <w:tc>
          <w:tcPr>
            <w:tcW w:w="8455" w:type="dxa"/>
          </w:tcPr>
          <w:p w:rsidR="00121DF5" w:rsidRPr="00CC5DE5" w:rsidRDefault="00F76BBB" w:rsidP="00CC5DE5">
            <w:pPr>
              <w:spacing w:line="400" w:lineRule="exact"/>
              <w:rPr>
                <w:rFonts w:eastAsia="標楷體"/>
                <w:color w:val="000000"/>
                <w:sz w:val="28"/>
                <w:szCs w:val="28"/>
              </w:rPr>
            </w:pPr>
            <w:r w:rsidRPr="00CC5DE5">
              <w:rPr>
                <w:rFonts w:eastAsia="標楷體" w:hint="eastAsia"/>
                <w:color w:val="000000"/>
                <w:sz w:val="28"/>
                <w:szCs w:val="28"/>
              </w:rPr>
              <w:t>主計室</w:t>
            </w:r>
            <w:r w:rsidR="00CC5DE5">
              <w:rPr>
                <w:rFonts w:eastAsia="標楷體" w:hint="eastAsia"/>
                <w:color w:val="000000"/>
                <w:sz w:val="28"/>
                <w:szCs w:val="28"/>
              </w:rPr>
              <w:t>第</w:t>
            </w:r>
            <w:r w:rsidR="00CC5DE5">
              <w:rPr>
                <w:rFonts w:eastAsia="標楷體" w:hint="eastAsia"/>
                <w:color w:val="000000"/>
                <w:sz w:val="28"/>
                <w:szCs w:val="28"/>
              </w:rPr>
              <w:t>3</w:t>
            </w:r>
            <w:r w:rsidR="00CC5DE5">
              <w:rPr>
                <w:rFonts w:eastAsia="標楷體" w:hint="eastAsia"/>
                <w:color w:val="000000"/>
                <w:sz w:val="28"/>
                <w:szCs w:val="28"/>
              </w:rPr>
              <w:t>組</w:t>
            </w:r>
          </w:p>
        </w:tc>
      </w:tr>
      <w:tr w:rsidR="002251C6" w:rsidRPr="00CC5DE5" w:rsidTr="00773C3F">
        <w:tc>
          <w:tcPr>
            <w:tcW w:w="1568" w:type="dxa"/>
          </w:tcPr>
          <w:p w:rsidR="002251C6" w:rsidRPr="00CC5DE5" w:rsidRDefault="002251C6" w:rsidP="00CC5DE5">
            <w:pPr>
              <w:spacing w:line="400" w:lineRule="exact"/>
              <w:jc w:val="center"/>
              <w:rPr>
                <w:rFonts w:eastAsia="標楷體"/>
                <w:color w:val="000000"/>
                <w:sz w:val="28"/>
                <w:szCs w:val="28"/>
              </w:rPr>
            </w:pPr>
            <w:r w:rsidRPr="00CC5DE5">
              <w:rPr>
                <w:rFonts w:eastAsia="標楷體" w:hint="eastAsia"/>
                <w:color w:val="000000"/>
                <w:sz w:val="28"/>
                <w:szCs w:val="28"/>
              </w:rPr>
              <w:t>作業程序</w:t>
            </w:r>
            <w:r w:rsidRPr="00CC5DE5">
              <w:rPr>
                <w:rFonts w:eastAsia="標楷體" w:hint="eastAsia"/>
                <w:color w:val="000000"/>
                <w:sz w:val="28"/>
                <w:szCs w:val="28"/>
              </w:rPr>
              <w:t xml:space="preserve"> </w:t>
            </w:r>
            <w:r w:rsidRPr="00CC5DE5">
              <w:rPr>
                <w:rFonts w:eastAsia="標楷體" w:hint="eastAsia"/>
                <w:color w:val="000000"/>
                <w:sz w:val="28"/>
                <w:szCs w:val="28"/>
              </w:rPr>
              <w:t>說明</w:t>
            </w:r>
          </w:p>
        </w:tc>
        <w:tc>
          <w:tcPr>
            <w:tcW w:w="8455" w:type="dxa"/>
          </w:tcPr>
          <w:p w:rsidR="003F6904" w:rsidRPr="00CC5DE5" w:rsidRDefault="002251C6" w:rsidP="00CC5DE5">
            <w:pPr>
              <w:suppressAutoHyphens/>
              <w:kinsoku w:val="0"/>
              <w:spacing w:line="400" w:lineRule="exact"/>
              <w:ind w:left="560" w:hangingChars="200" w:hanging="560"/>
              <w:jc w:val="both"/>
              <w:rPr>
                <w:rFonts w:eastAsia="標楷體"/>
                <w:color w:val="FF0000"/>
                <w:sz w:val="28"/>
                <w:szCs w:val="28"/>
              </w:rPr>
            </w:pPr>
            <w:r w:rsidRPr="00CC5DE5">
              <w:rPr>
                <w:rFonts w:eastAsia="標楷體" w:hint="eastAsia"/>
                <w:color w:val="000000"/>
                <w:sz w:val="28"/>
                <w:szCs w:val="28"/>
              </w:rPr>
              <w:t>一、</w:t>
            </w:r>
            <w:r w:rsidR="00F76BBB" w:rsidRPr="00CC5DE5">
              <w:rPr>
                <w:rFonts w:eastAsia="標楷體" w:cs="Arial" w:hint="eastAsia"/>
                <w:color w:val="000000"/>
                <w:sz w:val="28"/>
                <w:szCs w:val="28"/>
              </w:rPr>
              <w:t>主計室</w:t>
            </w:r>
            <w:r w:rsidRPr="00CC5DE5">
              <w:rPr>
                <w:rFonts w:eastAsia="標楷體" w:cs="Arial"/>
                <w:color w:val="000000"/>
                <w:sz w:val="28"/>
                <w:szCs w:val="28"/>
              </w:rPr>
              <w:t>擬定查核計畫</w:t>
            </w:r>
            <w:r w:rsidRPr="00CC5DE5">
              <w:rPr>
                <w:rFonts w:eastAsia="標楷體" w:cs="Arial" w:hint="eastAsia"/>
                <w:color w:val="000000"/>
                <w:sz w:val="28"/>
                <w:szCs w:val="28"/>
              </w:rPr>
              <w:t>，</w:t>
            </w:r>
            <w:r w:rsidRPr="00CC5DE5">
              <w:rPr>
                <w:rFonts w:eastAsia="標楷體" w:cs="Arial"/>
                <w:color w:val="000000"/>
                <w:sz w:val="28"/>
                <w:szCs w:val="28"/>
              </w:rPr>
              <w:t>簽奉機關首長或其授權代簽人核准，每年定期或不定期進行出納會計</w:t>
            </w:r>
            <w:r w:rsidR="003F6904" w:rsidRPr="00CC5DE5">
              <w:rPr>
                <w:rFonts w:eastAsia="標楷體" w:cs="Arial" w:hint="eastAsia"/>
                <w:color w:val="000000"/>
                <w:sz w:val="28"/>
                <w:szCs w:val="28"/>
              </w:rPr>
              <w:t>業</w:t>
            </w:r>
            <w:r w:rsidRPr="00CC5DE5">
              <w:rPr>
                <w:rFonts w:eastAsia="標楷體" w:cs="Arial"/>
                <w:color w:val="000000"/>
                <w:sz w:val="28"/>
                <w:szCs w:val="28"/>
              </w:rPr>
              <w:t>務實地查核</w:t>
            </w:r>
            <w:r w:rsidR="003F6904" w:rsidRPr="00CC5DE5">
              <w:rPr>
                <w:rFonts w:eastAsia="標楷體" w:hint="eastAsia"/>
                <w:color w:val="000000"/>
                <w:sz w:val="28"/>
                <w:szCs w:val="28"/>
              </w:rPr>
              <w:t>，其中</w:t>
            </w:r>
            <w:r w:rsidR="003F6904" w:rsidRPr="00CC5DE5">
              <w:rPr>
                <w:rFonts w:eastAsia="標楷體" w:hint="eastAsia"/>
                <w:color w:val="000000"/>
                <w:sz w:val="28"/>
              </w:rPr>
              <w:t>前次缺失應列入本</w:t>
            </w:r>
            <w:r w:rsidR="003F6904" w:rsidRPr="00CC5DE5">
              <w:rPr>
                <w:rFonts w:eastAsia="標楷體"/>
                <w:color w:val="000000"/>
                <w:sz w:val="28"/>
              </w:rPr>
              <w:t>次</w:t>
            </w:r>
            <w:r w:rsidR="003F6904" w:rsidRPr="00CC5DE5">
              <w:rPr>
                <w:rFonts w:eastAsia="標楷體" w:hint="eastAsia"/>
                <w:color w:val="000000"/>
                <w:sz w:val="28"/>
              </w:rPr>
              <w:t>追蹤</w:t>
            </w:r>
            <w:r w:rsidR="003F6904" w:rsidRPr="00CC5DE5">
              <w:rPr>
                <w:rFonts w:eastAsia="標楷體"/>
                <w:color w:val="000000"/>
                <w:sz w:val="28"/>
              </w:rPr>
              <w:t>查核</w:t>
            </w:r>
            <w:r w:rsidR="003F6904" w:rsidRPr="00CC5DE5">
              <w:rPr>
                <w:rFonts w:eastAsia="標楷體" w:hint="eastAsia"/>
                <w:color w:val="000000"/>
                <w:sz w:val="28"/>
              </w:rPr>
              <w:t>項目</w:t>
            </w:r>
            <w:r w:rsidR="003F6904" w:rsidRPr="00CC5DE5">
              <w:rPr>
                <w:rFonts w:eastAsia="標楷體" w:hint="eastAsia"/>
                <w:color w:val="000000"/>
                <w:sz w:val="28"/>
                <w:szCs w:val="28"/>
              </w:rPr>
              <w:t>；對於存管之現金、票據、有價證券、自行收納款項收據及其他保管品等，每年至少監督盤點</w:t>
            </w:r>
            <w:r w:rsidR="003F6904" w:rsidRPr="00CC5DE5">
              <w:rPr>
                <w:rFonts w:eastAsia="標楷體" w:hint="eastAsia"/>
                <w:color w:val="000000"/>
                <w:sz w:val="28"/>
                <w:szCs w:val="28"/>
              </w:rPr>
              <w:t>1</w:t>
            </w:r>
            <w:r w:rsidR="003F6904" w:rsidRPr="00CC5DE5">
              <w:rPr>
                <w:rFonts w:eastAsia="標楷體" w:hint="eastAsia"/>
                <w:color w:val="000000"/>
                <w:sz w:val="28"/>
                <w:szCs w:val="28"/>
              </w:rPr>
              <w:t>次。</w:t>
            </w:r>
          </w:p>
          <w:p w:rsidR="0030585F" w:rsidRPr="00CC5DE5" w:rsidRDefault="0030585F" w:rsidP="00CC5DE5">
            <w:pPr>
              <w:suppressAutoHyphens/>
              <w:kinsoku w:val="0"/>
              <w:spacing w:line="400" w:lineRule="exact"/>
              <w:ind w:left="560" w:hangingChars="200" w:hanging="560"/>
              <w:jc w:val="both"/>
              <w:rPr>
                <w:rFonts w:eastAsia="標楷體"/>
                <w:color w:val="000000"/>
                <w:sz w:val="28"/>
              </w:rPr>
            </w:pPr>
            <w:r w:rsidRPr="00CC5DE5">
              <w:rPr>
                <w:rFonts w:eastAsia="標楷體" w:hint="eastAsia"/>
                <w:color w:val="000000"/>
                <w:sz w:val="28"/>
              </w:rPr>
              <w:t>二、查核作業應注意出納管理人員有無任相同工作</w:t>
            </w:r>
            <w:r w:rsidRPr="00CC5DE5">
              <w:rPr>
                <w:rFonts w:eastAsia="標楷體" w:hint="eastAsia"/>
                <w:color w:val="000000"/>
                <w:sz w:val="28"/>
              </w:rPr>
              <w:t>6</w:t>
            </w:r>
            <w:r w:rsidRPr="00CC5DE5">
              <w:rPr>
                <w:rFonts w:eastAsia="標楷體" w:hint="eastAsia"/>
                <w:color w:val="000000"/>
                <w:sz w:val="28"/>
              </w:rPr>
              <w:t>年以上之情形；會計與出納管理人員應落實內部職能分工，各自辦理其職掌業務，不得有與內部控制機制未符情事</w:t>
            </w:r>
            <w:r w:rsidRPr="00CC5DE5">
              <w:rPr>
                <w:rFonts w:eastAsia="標楷體" w:hint="eastAsia"/>
                <w:color w:val="000000"/>
                <w:sz w:val="28"/>
              </w:rPr>
              <w:t>(</w:t>
            </w:r>
            <w:r w:rsidRPr="00CC5DE5">
              <w:rPr>
                <w:rFonts w:eastAsia="標楷體" w:hint="eastAsia"/>
                <w:color w:val="000000"/>
                <w:sz w:val="28"/>
              </w:rPr>
              <w:t>如會計人員代為保管機關首長印鑑章、會計代出納管</w:t>
            </w:r>
            <w:bookmarkStart w:id="0" w:name="_GoBack"/>
            <w:bookmarkEnd w:id="0"/>
            <w:r w:rsidRPr="00CC5DE5">
              <w:rPr>
                <w:rFonts w:eastAsia="標楷體" w:hint="eastAsia"/>
                <w:color w:val="000000"/>
                <w:sz w:val="28"/>
              </w:rPr>
              <w:t>理人員將款項解繳或送存</w:t>
            </w:r>
            <w:r w:rsidR="00821377" w:rsidRPr="00CC5DE5">
              <w:rPr>
                <w:rFonts w:eastAsia="標楷體" w:hint="eastAsia"/>
                <w:color w:val="000000"/>
                <w:sz w:val="28"/>
              </w:rPr>
              <w:t>金融機構</w:t>
            </w:r>
            <w:r w:rsidRPr="00CC5DE5">
              <w:rPr>
                <w:rFonts w:eastAsia="標楷體" w:hint="eastAsia"/>
                <w:color w:val="000000"/>
                <w:sz w:val="28"/>
              </w:rPr>
              <w:t>等）</w:t>
            </w:r>
            <w:r w:rsidRPr="00CC5DE5">
              <w:rPr>
                <w:rFonts w:eastAsia="標楷體"/>
                <w:color w:val="000000"/>
                <w:sz w:val="28"/>
              </w:rPr>
              <w:t>。</w:t>
            </w:r>
          </w:p>
          <w:p w:rsidR="00D50C61" w:rsidRPr="00CC5DE5" w:rsidRDefault="00D50C61" w:rsidP="00CC5DE5">
            <w:pPr>
              <w:suppressAutoHyphens/>
              <w:kinsoku w:val="0"/>
              <w:spacing w:line="400" w:lineRule="exact"/>
              <w:ind w:left="591" w:hangingChars="211" w:hanging="591"/>
              <w:jc w:val="both"/>
              <w:rPr>
                <w:rFonts w:eastAsia="標楷體" w:cs="Arial"/>
                <w:b/>
                <w:color w:val="000000"/>
                <w:sz w:val="28"/>
                <w:szCs w:val="28"/>
              </w:rPr>
            </w:pPr>
            <w:r w:rsidRPr="00CC5DE5">
              <w:rPr>
                <w:rFonts w:eastAsia="標楷體" w:hint="eastAsia"/>
                <w:b/>
                <w:color w:val="000000"/>
                <w:sz w:val="28"/>
                <w:szCs w:val="28"/>
              </w:rPr>
              <w:t>三、</w:t>
            </w:r>
            <w:r w:rsidRPr="00CC5DE5">
              <w:rPr>
                <w:rFonts w:eastAsia="標楷體" w:cs="Arial"/>
                <w:b/>
                <w:color w:val="000000"/>
                <w:sz w:val="28"/>
                <w:szCs w:val="28"/>
              </w:rPr>
              <w:t>保管</w:t>
            </w:r>
            <w:r w:rsidRPr="00CC5DE5">
              <w:rPr>
                <w:rFonts w:eastAsia="標楷體" w:cs="Arial" w:hint="eastAsia"/>
                <w:b/>
                <w:color w:val="000000"/>
                <w:sz w:val="28"/>
                <w:szCs w:val="28"/>
              </w:rPr>
              <w:t>款、暫收款及</w:t>
            </w:r>
            <w:r w:rsidRPr="00CC5DE5">
              <w:rPr>
                <w:rFonts w:eastAsia="標楷體" w:cs="Arial"/>
                <w:b/>
                <w:color w:val="000000"/>
                <w:sz w:val="28"/>
                <w:szCs w:val="28"/>
              </w:rPr>
              <w:t>代收</w:t>
            </w:r>
            <w:r w:rsidRPr="00CC5DE5">
              <w:rPr>
                <w:rFonts w:eastAsia="標楷體" w:cs="Arial" w:hint="eastAsia"/>
                <w:b/>
                <w:color w:val="000000"/>
                <w:sz w:val="28"/>
                <w:szCs w:val="28"/>
              </w:rPr>
              <w:t>款</w:t>
            </w:r>
            <w:r w:rsidRPr="00CC5DE5">
              <w:rPr>
                <w:rFonts w:eastAsia="標楷體" w:cs="Arial"/>
                <w:b/>
                <w:color w:val="000000"/>
                <w:sz w:val="28"/>
                <w:szCs w:val="28"/>
              </w:rPr>
              <w:t>等專戶存款</w:t>
            </w:r>
            <w:r w:rsidRPr="00CC5DE5">
              <w:rPr>
                <w:rFonts w:eastAsia="標楷體" w:cs="Arial" w:hint="eastAsia"/>
                <w:b/>
                <w:color w:val="000000"/>
                <w:sz w:val="28"/>
                <w:szCs w:val="28"/>
              </w:rPr>
              <w:t>審核作業，應注意下列事項：</w:t>
            </w:r>
          </w:p>
          <w:p w:rsidR="00D50C61" w:rsidRPr="00CC5DE5" w:rsidRDefault="00D50C61" w:rsidP="00CC5DE5">
            <w:pPr>
              <w:spacing w:line="400" w:lineRule="exact"/>
              <w:ind w:left="840" w:hangingChars="300" w:hanging="840"/>
              <w:jc w:val="both"/>
              <w:rPr>
                <w:rFonts w:eastAsia="標楷體"/>
                <w:strike/>
                <w:sz w:val="28"/>
              </w:rPr>
            </w:pPr>
            <w:r w:rsidRPr="00CC5DE5">
              <w:rPr>
                <w:rFonts w:eastAsia="標楷體" w:hint="eastAsia"/>
                <w:sz w:val="28"/>
              </w:rPr>
              <w:t>（一）檢視出納組每月是否核對由</w:t>
            </w:r>
            <w:r w:rsidRPr="00CC5DE5">
              <w:rPr>
                <w:rFonts w:eastAsia="標楷體" w:hint="eastAsia"/>
                <w:sz w:val="28"/>
                <w:szCs w:val="28"/>
              </w:rPr>
              <w:t>主計室</w:t>
            </w:r>
            <w:r w:rsidRPr="00CC5DE5">
              <w:rPr>
                <w:rFonts w:eastAsia="標楷體" w:hint="eastAsia"/>
                <w:sz w:val="28"/>
              </w:rPr>
              <w:t>取得之機關專戶存款對帳單，針對與當月帳載餘額之差異項目，編製差額解釋表並驗證其是否正確無誤，其中：</w:t>
            </w:r>
          </w:p>
          <w:p w:rsidR="00D50C61" w:rsidRPr="00CC5DE5" w:rsidRDefault="00D50C61" w:rsidP="00CC5DE5">
            <w:pPr>
              <w:spacing w:line="400" w:lineRule="exact"/>
              <w:ind w:leftChars="232" w:left="837" w:hangingChars="100" w:hanging="280"/>
              <w:jc w:val="both"/>
              <w:rPr>
                <w:rFonts w:eastAsia="標楷體"/>
                <w:sz w:val="28"/>
              </w:rPr>
            </w:pPr>
            <w:r w:rsidRPr="00CC5DE5">
              <w:rPr>
                <w:rFonts w:eastAsia="標楷體" w:hint="eastAsia"/>
                <w:sz w:val="28"/>
              </w:rPr>
              <w:t>1.</w:t>
            </w:r>
            <w:r w:rsidRPr="00CC5DE5">
              <w:rPr>
                <w:rFonts w:eastAsia="標楷體" w:hint="eastAsia"/>
                <w:sz w:val="28"/>
              </w:rPr>
              <w:t>核對本機關已入帳而往來金融機構未入帳之存入金額及日期，以查明是否確實為本機關之在途存款。</w:t>
            </w:r>
          </w:p>
          <w:p w:rsidR="00D50C61" w:rsidRPr="00CC5DE5" w:rsidRDefault="00D50C61" w:rsidP="00CC5DE5">
            <w:pPr>
              <w:spacing w:line="400" w:lineRule="exact"/>
              <w:ind w:leftChars="232" w:left="837" w:hangingChars="100" w:hanging="280"/>
              <w:jc w:val="both"/>
              <w:rPr>
                <w:rFonts w:eastAsia="標楷體"/>
                <w:sz w:val="28"/>
              </w:rPr>
            </w:pPr>
            <w:r w:rsidRPr="00CC5DE5">
              <w:rPr>
                <w:rFonts w:eastAsia="標楷體" w:hint="eastAsia"/>
                <w:sz w:val="28"/>
              </w:rPr>
              <w:t>2.</w:t>
            </w:r>
            <w:r w:rsidRPr="00CC5DE5">
              <w:rPr>
                <w:rFonts w:eastAsia="標楷體" w:hint="eastAsia"/>
                <w:sz w:val="28"/>
              </w:rPr>
              <w:t>核對往來金融機構已入帳而本機關未入帳之存入金額及日期，以查明是否有漏未入帳等情形。</w:t>
            </w:r>
          </w:p>
          <w:p w:rsidR="00D50C61" w:rsidRPr="00CC5DE5" w:rsidRDefault="00D50C61" w:rsidP="00CC5DE5">
            <w:pPr>
              <w:spacing w:line="400" w:lineRule="exact"/>
              <w:ind w:leftChars="232" w:left="837" w:hangingChars="100" w:hanging="280"/>
              <w:jc w:val="both"/>
              <w:rPr>
                <w:rFonts w:eastAsia="標楷體"/>
                <w:sz w:val="28"/>
              </w:rPr>
            </w:pPr>
            <w:r w:rsidRPr="00CC5DE5">
              <w:rPr>
                <w:rFonts w:eastAsia="標楷體" w:hint="eastAsia"/>
                <w:sz w:val="28"/>
              </w:rPr>
              <w:t>3.</w:t>
            </w:r>
            <w:r w:rsidRPr="00CC5DE5">
              <w:rPr>
                <w:rFonts w:eastAsia="標楷體" w:hint="eastAsia"/>
                <w:sz w:val="28"/>
              </w:rPr>
              <w:t>核對本機關已入帳而往來金融機構未入帳之支出金額及日期，以查明是否確實為本機關之未兌現支票，並核對已開立支票尚未交付者，是否及時通知</w:t>
            </w:r>
            <w:r w:rsidR="008F627D" w:rsidRPr="00CC5DE5">
              <w:rPr>
                <w:rFonts w:eastAsia="標楷體" w:hint="eastAsia"/>
                <w:sz w:val="28"/>
              </w:rPr>
              <w:t>領受人</w:t>
            </w:r>
            <w:r w:rsidRPr="00CC5DE5">
              <w:rPr>
                <w:rFonts w:eastAsia="標楷體" w:hint="eastAsia"/>
                <w:sz w:val="28"/>
              </w:rPr>
              <w:t>前來領取。</w:t>
            </w:r>
          </w:p>
          <w:p w:rsidR="00D50C61" w:rsidRPr="00CC5DE5" w:rsidRDefault="00D50C61" w:rsidP="00CC5DE5">
            <w:pPr>
              <w:spacing w:line="400" w:lineRule="exact"/>
              <w:ind w:leftChars="232" w:left="837" w:hangingChars="100" w:hanging="280"/>
              <w:jc w:val="both"/>
              <w:rPr>
                <w:rFonts w:eastAsia="標楷體"/>
                <w:sz w:val="28"/>
              </w:rPr>
            </w:pPr>
            <w:r w:rsidRPr="00CC5DE5">
              <w:rPr>
                <w:rFonts w:eastAsia="標楷體" w:hint="eastAsia"/>
                <w:sz w:val="28"/>
              </w:rPr>
              <w:t>4.</w:t>
            </w:r>
            <w:r w:rsidRPr="00CC5DE5">
              <w:rPr>
                <w:rFonts w:eastAsia="標楷體" w:hint="eastAsia"/>
                <w:sz w:val="28"/>
              </w:rPr>
              <w:t xml:space="preserve">核對往來金融機構已入帳而本機關未入帳之支出金額及日期，以查明是否有重複開立支票等情形。　</w:t>
            </w:r>
          </w:p>
          <w:p w:rsidR="00D50C61" w:rsidRPr="00CC5DE5" w:rsidRDefault="00D50C61" w:rsidP="00CC5DE5">
            <w:pPr>
              <w:spacing w:line="400" w:lineRule="exact"/>
              <w:ind w:left="840" w:hangingChars="300" w:hanging="840"/>
              <w:jc w:val="both"/>
              <w:rPr>
                <w:rFonts w:eastAsia="標楷體"/>
                <w:color w:val="FF0000"/>
                <w:sz w:val="28"/>
                <w:szCs w:val="28"/>
              </w:rPr>
            </w:pPr>
            <w:r w:rsidRPr="00CC5DE5">
              <w:rPr>
                <w:rFonts w:eastAsia="標楷體" w:hint="eastAsia"/>
                <w:sz w:val="28"/>
                <w:szCs w:val="28"/>
              </w:rPr>
              <w:t>（二）除零用金外，在專戶存款帳戶內支付一定金額之款項，是否直接</w:t>
            </w:r>
            <w:r w:rsidRPr="00CC5DE5">
              <w:rPr>
                <w:rFonts w:eastAsia="標楷體"/>
                <w:sz w:val="28"/>
                <w:szCs w:val="28"/>
              </w:rPr>
              <w:t>使用匯票、本票、支票、劃撥、電匯</w:t>
            </w:r>
            <w:r w:rsidRPr="00CC5DE5">
              <w:rPr>
                <w:rFonts w:eastAsia="標楷體" w:hint="eastAsia"/>
                <w:sz w:val="28"/>
                <w:szCs w:val="28"/>
              </w:rPr>
              <w:t>及</w:t>
            </w:r>
            <w:r w:rsidRPr="00CC5DE5">
              <w:rPr>
                <w:rFonts w:eastAsia="標楷體"/>
                <w:sz w:val="28"/>
                <w:szCs w:val="28"/>
              </w:rPr>
              <w:t>轉帳</w:t>
            </w:r>
            <w:r w:rsidRPr="00CC5DE5">
              <w:rPr>
                <w:rFonts w:eastAsia="標楷體" w:hint="eastAsia"/>
                <w:sz w:val="28"/>
                <w:szCs w:val="28"/>
              </w:rPr>
              <w:t>等</w:t>
            </w:r>
            <w:r w:rsidRPr="00CC5DE5">
              <w:rPr>
                <w:rFonts w:eastAsia="標楷體"/>
                <w:sz w:val="28"/>
                <w:szCs w:val="28"/>
              </w:rPr>
              <w:t>工具或方法，並載明受款人</w:t>
            </w:r>
            <w:r w:rsidRPr="00CC5DE5">
              <w:rPr>
                <w:rFonts w:eastAsia="標楷體" w:hint="eastAsia"/>
                <w:sz w:val="28"/>
                <w:szCs w:val="28"/>
              </w:rPr>
              <w:t>。</w:t>
            </w:r>
          </w:p>
          <w:p w:rsidR="002251C6" w:rsidRPr="00CC5DE5" w:rsidRDefault="0002798D" w:rsidP="00CC5DE5">
            <w:pPr>
              <w:suppressAutoHyphens/>
              <w:kinsoku w:val="0"/>
              <w:spacing w:line="400" w:lineRule="exact"/>
              <w:ind w:left="561" w:hangingChars="200" w:hanging="561"/>
              <w:jc w:val="both"/>
              <w:rPr>
                <w:rFonts w:eastAsia="標楷體"/>
                <w:b/>
                <w:sz w:val="28"/>
                <w:szCs w:val="28"/>
              </w:rPr>
            </w:pPr>
            <w:r w:rsidRPr="00CC5DE5">
              <w:rPr>
                <w:rFonts w:eastAsia="標楷體" w:hint="eastAsia"/>
                <w:b/>
                <w:sz w:val="28"/>
                <w:szCs w:val="28"/>
              </w:rPr>
              <w:t>四</w:t>
            </w:r>
            <w:r w:rsidR="002251C6" w:rsidRPr="00CC5DE5">
              <w:rPr>
                <w:rFonts w:eastAsia="標楷體" w:hint="eastAsia"/>
                <w:b/>
                <w:sz w:val="28"/>
                <w:szCs w:val="28"/>
              </w:rPr>
              <w:t>、零用金審核作業</w:t>
            </w:r>
            <w:r w:rsidRPr="00CC5DE5">
              <w:rPr>
                <w:rFonts w:eastAsia="標楷體" w:hint="eastAsia"/>
                <w:b/>
                <w:sz w:val="28"/>
                <w:szCs w:val="28"/>
              </w:rPr>
              <w:t>，應注意下列事項：</w:t>
            </w:r>
          </w:p>
          <w:p w:rsidR="005E0D7F" w:rsidRPr="00CC5DE5" w:rsidRDefault="00CC5DE5" w:rsidP="00CC5DE5">
            <w:pPr>
              <w:spacing w:line="400" w:lineRule="exact"/>
              <w:ind w:left="840" w:hangingChars="300" w:hanging="840"/>
              <w:jc w:val="both"/>
              <w:rPr>
                <w:rFonts w:eastAsia="標楷體"/>
                <w:sz w:val="28"/>
              </w:rPr>
            </w:pPr>
            <w:r>
              <w:rPr>
                <w:rFonts w:eastAsia="標楷體" w:cs="Arial" w:hint="eastAsia"/>
                <w:sz w:val="28"/>
                <w:szCs w:val="28"/>
              </w:rPr>
              <w:t>（</w:t>
            </w:r>
            <w:r w:rsidR="005E0D7F" w:rsidRPr="00CC5DE5">
              <w:rPr>
                <w:rFonts w:eastAsia="標楷體" w:cs="Arial" w:hint="eastAsia"/>
                <w:sz w:val="28"/>
                <w:szCs w:val="28"/>
              </w:rPr>
              <w:t>一）</w:t>
            </w:r>
            <w:r w:rsidR="004C301B" w:rsidRPr="00CC5DE5">
              <w:rPr>
                <w:rFonts w:eastAsia="標楷體" w:hint="eastAsia"/>
                <w:sz w:val="28"/>
              </w:rPr>
              <w:t>出納組或事務組</w:t>
            </w:r>
            <w:r w:rsidR="005E0D7F" w:rsidRPr="00CC5DE5">
              <w:rPr>
                <w:rFonts w:eastAsia="標楷體" w:hint="eastAsia"/>
                <w:sz w:val="28"/>
              </w:rPr>
              <w:t>是否出示全部現金，由保管人員進行盤點，檢查人員監盤並將實際盤點現金類別逐一記錄於現金盤點表，由受檢查單位承辦人員、主管及檢查人員共同簽名。</w:t>
            </w:r>
          </w:p>
          <w:p w:rsidR="005E0D7F" w:rsidRPr="00CC5DE5" w:rsidRDefault="005E0D7F" w:rsidP="00CC5DE5">
            <w:pPr>
              <w:spacing w:line="400" w:lineRule="exact"/>
              <w:ind w:left="840" w:hangingChars="300" w:hanging="840"/>
              <w:jc w:val="both"/>
              <w:rPr>
                <w:rFonts w:eastAsia="標楷體"/>
                <w:sz w:val="28"/>
              </w:rPr>
            </w:pPr>
            <w:r w:rsidRPr="00CC5DE5">
              <w:rPr>
                <w:rFonts w:eastAsia="標楷體" w:cs="Arial" w:hint="eastAsia"/>
                <w:sz w:val="28"/>
                <w:szCs w:val="28"/>
              </w:rPr>
              <w:t>（二）</w:t>
            </w:r>
            <w:r w:rsidRPr="00CC5DE5">
              <w:rPr>
                <w:rFonts w:eastAsia="標楷體" w:cs="Arial" w:hint="eastAsia"/>
                <w:sz w:val="28"/>
                <w:szCs w:val="26"/>
              </w:rPr>
              <w:t>審視零用金及庫存現金是否設置保險櫃存放，保險櫃是否有</w:t>
            </w:r>
            <w:r w:rsidRPr="00CC5DE5">
              <w:rPr>
                <w:rFonts w:eastAsia="標楷體" w:cs="Arial" w:hint="eastAsia"/>
                <w:sz w:val="28"/>
                <w:szCs w:val="26"/>
              </w:rPr>
              <w:lastRenderedPageBreak/>
              <w:t>保管私人財物之情形。</w:t>
            </w:r>
          </w:p>
          <w:p w:rsidR="005E0D7F" w:rsidRPr="00CC5DE5" w:rsidRDefault="005E0D7F" w:rsidP="00CC5DE5">
            <w:pPr>
              <w:spacing w:line="400" w:lineRule="exact"/>
              <w:ind w:left="840" w:hangingChars="300" w:hanging="840"/>
              <w:jc w:val="both"/>
              <w:rPr>
                <w:rFonts w:eastAsia="標楷體"/>
                <w:sz w:val="28"/>
              </w:rPr>
            </w:pPr>
            <w:r w:rsidRPr="00CC5DE5">
              <w:rPr>
                <w:rFonts w:eastAsia="標楷體" w:cs="Arial" w:hint="eastAsia"/>
                <w:sz w:val="28"/>
                <w:szCs w:val="28"/>
              </w:rPr>
              <w:t>（三）</w:t>
            </w:r>
            <w:r w:rsidRPr="00CC5DE5">
              <w:rPr>
                <w:rFonts w:eastAsia="標楷體" w:hint="eastAsia"/>
                <w:sz w:val="28"/>
              </w:rPr>
              <w:t>查明各項零用金之名稱數額及用途是否與核定相符，並由專人保管。</w:t>
            </w:r>
          </w:p>
          <w:p w:rsidR="005E0D7F" w:rsidRPr="00CC5DE5" w:rsidRDefault="005E0D7F" w:rsidP="00CC5DE5">
            <w:pPr>
              <w:spacing w:line="400" w:lineRule="exact"/>
              <w:ind w:left="840" w:hangingChars="300" w:hanging="840"/>
              <w:jc w:val="both"/>
              <w:rPr>
                <w:rFonts w:eastAsia="標楷體"/>
                <w:sz w:val="28"/>
              </w:rPr>
            </w:pPr>
            <w:r w:rsidRPr="00CC5DE5">
              <w:rPr>
                <w:rFonts w:eastAsia="標楷體" w:cs="Arial" w:hint="eastAsia"/>
                <w:sz w:val="28"/>
                <w:szCs w:val="28"/>
              </w:rPr>
              <w:t>（四）</w:t>
            </w:r>
            <w:r w:rsidRPr="00CC5DE5">
              <w:rPr>
                <w:rFonts w:eastAsia="標楷體" w:hint="eastAsia"/>
                <w:sz w:val="28"/>
              </w:rPr>
              <w:t>統計待核銷憑證、庫存零用金是否與額定零用金相符，如有不符，應查明原因。</w:t>
            </w:r>
          </w:p>
          <w:p w:rsidR="005E0D7F" w:rsidRPr="00CC5DE5" w:rsidRDefault="005E0D7F" w:rsidP="00CC5DE5">
            <w:pPr>
              <w:spacing w:line="400" w:lineRule="exact"/>
              <w:ind w:left="840" w:hangingChars="300" w:hanging="840"/>
              <w:jc w:val="both"/>
              <w:rPr>
                <w:rFonts w:eastAsia="標楷體"/>
                <w:sz w:val="28"/>
              </w:rPr>
            </w:pPr>
            <w:r w:rsidRPr="00CC5DE5">
              <w:rPr>
                <w:rFonts w:eastAsia="標楷體" w:cs="Arial" w:hint="eastAsia"/>
                <w:sz w:val="28"/>
                <w:szCs w:val="28"/>
              </w:rPr>
              <w:t>（五）</w:t>
            </w:r>
            <w:r w:rsidRPr="00CC5DE5">
              <w:rPr>
                <w:rFonts w:eastAsia="標楷體" w:hint="eastAsia"/>
                <w:sz w:val="28"/>
              </w:rPr>
              <w:t>瞭解零用金保管方式及使用情形，透過週轉天數評估零用金額度是否恰當，審視支用內容及每筆零用金支用上限是否符合規定。</w:t>
            </w:r>
          </w:p>
          <w:p w:rsidR="005E0D7F" w:rsidRPr="00CC5DE5" w:rsidRDefault="005E0D7F" w:rsidP="00CC5DE5">
            <w:pPr>
              <w:spacing w:line="400" w:lineRule="exact"/>
              <w:jc w:val="both"/>
              <w:rPr>
                <w:rFonts w:eastAsia="標楷體"/>
                <w:sz w:val="28"/>
              </w:rPr>
            </w:pPr>
            <w:r w:rsidRPr="00CC5DE5">
              <w:rPr>
                <w:rFonts w:eastAsia="標楷體" w:cs="Arial" w:hint="eastAsia"/>
                <w:sz w:val="28"/>
                <w:szCs w:val="28"/>
              </w:rPr>
              <w:t>（六）</w:t>
            </w:r>
            <w:r w:rsidRPr="00CC5DE5">
              <w:rPr>
                <w:rFonts w:eastAsia="標楷體" w:cs="Arial" w:hint="eastAsia"/>
                <w:sz w:val="28"/>
                <w:szCs w:val="26"/>
              </w:rPr>
              <w:t>會計年度終了時是否依規定辦理零用金之結轉或繳回。</w:t>
            </w:r>
          </w:p>
          <w:p w:rsidR="005E0D7F" w:rsidRPr="00CC5DE5" w:rsidRDefault="005E0D7F" w:rsidP="00CC5DE5">
            <w:pPr>
              <w:spacing w:line="400" w:lineRule="exact"/>
              <w:ind w:left="840" w:hangingChars="300" w:hanging="840"/>
              <w:jc w:val="both"/>
              <w:rPr>
                <w:rFonts w:eastAsia="標楷體"/>
                <w:sz w:val="28"/>
              </w:rPr>
            </w:pPr>
            <w:r w:rsidRPr="00CC5DE5">
              <w:rPr>
                <w:rFonts w:eastAsia="標楷體" w:cs="Arial" w:hint="eastAsia"/>
                <w:sz w:val="28"/>
                <w:szCs w:val="28"/>
              </w:rPr>
              <w:t>（七）</w:t>
            </w:r>
            <w:r w:rsidRPr="00CC5DE5">
              <w:rPr>
                <w:rFonts w:eastAsia="標楷體" w:hint="eastAsia"/>
                <w:sz w:val="28"/>
              </w:rPr>
              <w:t>查核零用金備查簿登載是否有異常情形，其帳列餘額與庫存零用金是否相符，零用金或庫存現金有無被挪用、短缺或私人墊支情形，並一併查核已付款尚未結報之單據，注意是否已蓋付訖及日期圖章，以防重複請領。</w:t>
            </w:r>
          </w:p>
          <w:p w:rsidR="00466D4C" w:rsidRPr="00CC5DE5" w:rsidRDefault="00466D4C" w:rsidP="00CC5DE5">
            <w:pPr>
              <w:suppressAutoHyphens/>
              <w:kinsoku w:val="0"/>
              <w:spacing w:line="400" w:lineRule="exact"/>
              <w:ind w:left="561" w:hangingChars="200" w:hanging="561"/>
              <w:jc w:val="both"/>
              <w:rPr>
                <w:rFonts w:eastAsia="標楷體" w:cs="Arial"/>
                <w:b/>
                <w:sz w:val="28"/>
                <w:szCs w:val="28"/>
              </w:rPr>
            </w:pPr>
            <w:r w:rsidRPr="00CC5DE5">
              <w:rPr>
                <w:rFonts w:eastAsia="標楷體" w:hint="eastAsia"/>
                <w:b/>
                <w:sz w:val="28"/>
                <w:szCs w:val="28"/>
              </w:rPr>
              <w:t>五、票據、</w:t>
            </w:r>
            <w:r w:rsidRPr="00CC5DE5">
              <w:rPr>
                <w:rFonts w:eastAsia="標楷體" w:cs="Arial" w:hint="eastAsia"/>
                <w:b/>
                <w:sz w:val="28"/>
                <w:szCs w:val="28"/>
              </w:rPr>
              <w:t>有價</w:t>
            </w:r>
            <w:r w:rsidRPr="00CC5DE5">
              <w:rPr>
                <w:rFonts w:eastAsia="標楷體" w:cs="Arial"/>
                <w:b/>
                <w:sz w:val="28"/>
                <w:szCs w:val="28"/>
              </w:rPr>
              <w:t>證券及保管品等</w:t>
            </w:r>
            <w:r w:rsidRPr="00CC5DE5">
              <w:rPr>
                <w:rFonts w:eastAsia="標楷體" w:cs="Arial" w:hint="eastAsia"/>
                <w:b/>
                <w:sz w:val="28"/>
                <w:szCs w:val="28"/>
              </w:rPr>
              <w:t>審核作業，應注意下列事項：</w:t>
            </w:r>
          </w:p>
          <w:p w:rsidR="00466D4C" w:rsidRPr="00CC5DE5" w:rsidRDefault="00466D4C" w:rsidP="00CC5DE5">
            <w:pPr>
              <w:spacing w:line="400" w:lineRule="exact"/>
              <w:ind w:left="840" w:hangingChars="300" w:hanging="840"/>
              <w:jc w:val="both"/>
              <w:rPr>
                <w:rFonts w:eastAsia="標楷體"/>
                <w:sz w:val="28"/>
              </w:rPr>
            </w:pPr>
            <w:r w:rsidRPr="00CC5DE5">
              <w:rPr>
                <w:rFonts w:eastAsia="標楷體" w:cs="Arial" w:hint="eastAsia"/>
                <w:sz w:val="28"/>
                <w:szCs w:val="28"/>
              </w:rPr>
              <w:t>（一）</w:t>
            </w:r>
            <w:r w:rsidRPr="00CC5DE5">
              <w:rPr>
                <w:rFonts w:eastAsia="標楷體" w:hint="eastAsia"/>
                <w:sz w:val="28"/>
              </w:rPr>
              <w:t>是否根據實地盤點結果填寫盤點表，並由受檢查單位承辦人員、主管及檢查人員共同簽名。</w:t>
            </w:r>
          </w:p>
          <w:p w:rsidR="00466D4C" w:rsidRPr="00CC5DE5" w:rsidRDefault="00466D4C" w:rsidP="00CC5DE5">
            <w:pPr>
              <w:spacing w:line="400" w:lineRule="exact"/>
              <w:ind w:left="840" w:hangingChars="300" w:hanging="840"/>
              <w:jc w:val="both"/>
              <w:rPr>
                <w:rFonts w:eastAsia="標楷體"/>
                <w:sz w:val="28"/>
              </w:rPr>
            </w:pPr>
            <w:r w:rsidRPr="00CC5DE5">
              <w:rPr>
                <w:rFonts w:eastAsia="標楷體" w:cs="Arial" w:hint="eastAsia"/>
                <w:sz w:val="28"/>
                <w:szCs w:val="28"/>
              </w:rPr>
              <w:t>（二）</w:t>
            </w:r>
            <w:r w:rsidRPr="00CC5DE5">
              <w:rPr>
                <w:rFonts w:eastAsia="標楷體" w:hint="eastAsia"/>
                <w:sz w:val="28"/>
              </w:rPr>
              <w:t>核對有價證券、保管品明細表帳載金額與國庫保管品對帳單，如有差額，出納組是否查明其發生原因並編製差額解釋表，其中未兌現票據應註明原因。</w:t>
            </w:r>
          </w:p>
          <w:p w:rsidR="00466D4C" w:rsidRPr="00CC5DE5" w:rsidRDefault="00466D4C" w:rsidP="00CC5DE5">
            <w:pPr>
              <w:spacing w:line="400" w:lineRule="exact"/>
              <w:ind w:left="840" w:hangingChars="300" w:hanging="840"/>
              <w:jc w:val="both"/>
              <w:rPr>
                <w:rFonts w:eastAsia="標楷體"/>
                <w:sz w:val="28"/>
              </w:rPr>
            </w:pPr>
            <w:r w:rsidRPr="00CC5DE5">
              <w:rPr>
                <w:rFonts w:eastAsia="標楷體" w:cs="Arial" w:hint="eastAsia"/>
                <w:sz w:val="28"/>
                <w:szCs w:val="28"/>
              </w:rPr>
              <w:t>（三）</w:t>
            </w:r>
            <w:r w:rsidRPr="00CC5DE5">
              <w:rPr>
                <w:rFonts w:eastAsia="標楷體" w:hint="eastAsia"/>
                <w:sz w:val="28"/>
              </w:rPr>
              <w:t>瞭解出納組收到各項</w:t>
            </w:r>
            <w:r w:rsidRPr="00CC5DE5">
              <w:rPr>
                <w:rFonts w:eastAsia="標楷體" w:cs="Arial"/>
                <w:sz w:val="28"/>
                <w:szCs w:val="26"/>
              </w:rPr>
              <w:t>票據、</w:t>
            </w:r>
            <w:r w:rsidRPr="00CC5DE5">
              <w:rPr>
                <w:rFonts w:eastAsia="標楷體" w:hint="eastAsia"/>
                <w:sz w:val="28"/>
              </w:rPr>
              <w:t>有價證券及其他保管品，除須於當日發還者外，是否即時通知</w:t>
            </w:r>
            <w:r w:rsidRPr="00CC5DE5">
              <w:rPr>
                <w:rFonts w:eastAsia="標楷體" w:hint="eastAsia"/>
                <w:sz w:val="28"/>
                <w:szCs w:val="28"/>
              </w:rPr>
              <w:t>主計室</w:t>
            </w:r>
            <w:r w:rsidRPr="00CC5DE5">
              <w:rPr>
                <w:rFonts w:eastAsia="標楷體" w:hint="eastAsia"/>
                <w:sz w:val="28"/>
              </w:rPr>
              <w:t>編製傳票入帳，並依照國庫保管品有關規定送存</w:t>
            </w:r>
            <w:r w:rsidR="004A136C" w:rsidRPr="00CC5DE5">
              <w:rPr>
                <w:rFonts w:eastAsia="標楷體" w:hint="eastAsia"/>
                <w:sz w:val="28"/>
              </w:rPr>
              <w:t>金融機構</w:t>
            </w:r>
            <w:r w:rsidRPr="00CC5DE5">
              <w:rPr>
                <w:rFonts w:eastAsia="標楷體" w:hint="eastAsia"/>
                <w:sz w:val="28"/>
              </w:rPr>
              <w:t>保管。</w:t>
            </w:r>
          </w:p>
          <w:p w:rsidR="00466D4C" w:rsidRPr="00CC5DE5" w:rsidRDefault="00466D4C" w:rsidP="00CC5DE5">
            <w:pPr>
              <w:spacing w:line="400" w:lineRule="exact"/>
              <w:ind w:left="840" w:hangingChars="300" w:hanging="840"/>
              <w:jc w:val="both"/>
              <w:rPr>
                <w:rFonts w:eastAsia="標楷體"/>
                <w:sz w:val="28"/>
              </w:rPr>
            </w:pPr>
            <w:r w:rsidRPr="00CC5DE5">
              <w:rPr>
                <w:rFonts w:eastAsia="標楷體" w:cs="Arial" w:hint="eastAsia"/>
                <w:sz w:val="28"/>
                <w:szCs w:val="28"/>
              </w:rPr>
              <w:t>（四）</w:t>
            </w:r>
            <w:r w:rsidRPr="00CC5DE5">
              <w:rPr>
                <w:rFonts w:eastAsia="標楷體" w:hint="eastAsia"/>
                <w:sz w:val="28"/>
              </w:rPr>
              <w:t>瞭解票據、有價證券、保管品於到期日或有效期限前，出納組是否適時通知經管業務單位辦理展延、退還或收取本息作業。</w:t>
            </w:r>
          </w:p>
          <w:p w:rsidR="00466D4C" w:rsidRPr="00CC5DE5" w:rsidRDefault="00466D4C" w:rsidP="00CC5DE5">
            <w:pPr>
              <w:spacing w:line="400" w:lineRule="exact"/>
              <w:ind w:left="840" w:hangingChars="300" w:hanging="840"/>
              <w:jc w:val="both"/>
              <w:rPr>
                <w:rFonts w:eastAsia="標楷體"/>
                <w:sz w:val="28"/>
              </w:rPr>
            </w:pPr>
            <w:r w:rsidRPr="00CC5DE5">
              <w:rPr>
                <w:rFonts w:eastAsia="標楷體" w:hint="eastAsia"/>
                <w:sz w:val="28"/>
              </w:rPr>
              <w:t>（五）瞭解保管品是否登記保管品備查簿，並按月編製報表送主計室。</w:t>
            </w:r>
          </w:p>
          <w:p w:rsidR="00466D4C" w:rsidRPr="00CC5DE5" w:rsidRDefault="00466D4C" w:rsidP="00CC5DE5">
            <w:pPr>
              <w:spacing w:line="400" w:lineRule="exact"/>
              <w:ind w:left="840" w:hangingChars="300" w:hanging="840"/>
              <w:jc w:val="both"/>
              <w:rPr>
                <w:rFonts w:eastAsia="標楷體"/>
                <w:sz w:val="28"/>
              </w:rPr>
            </w:pPr>
            <w:r w:rsidRPr="00CC5DE5">
              <w:rPr>
                <w:rFonts w:eastAsia="標楷體" w:cs="Arial" w:hint="eastAsia"/>
                <w:sz w:val="28"/>
                <w:szCs w:val="28"/>
              </w:rPr>
              <w:t>（六）</w:t>
            </w:r>
            <w:r w:rsidRPr="00CC5DE5">
              <w:rPr>
                <w:rFonts w:eastAsia="標楷體" w:hint="eastAsia"/>
                <w:sz w:val="28"/>
              </w:rPr>
              <w:t>檢視保管之作廢支票及空白支票，瞭解是否有異常之情形，作廢支票是否截角或加蓋註銷戳記。</w:t>
            </w:r>
          </w:p>
          <w:p w:rsidR="00466D4C" w:rsidRPr="00CC5DE5" w:rsidRDefault="00466D4C" w:rsidP="00CC5DE5">
            <w:pPr>
              <w:spacing w:line="400" w:lineRule="exact"/>
              <w:jc w:val="both"/>
              <w:rPr>
                <w:rFonts w:eastAsia="標楷體"/>
                <w:sz w:val="28"/>
              </w:rPr>
            </w:pPr>
            <w:r w:rsidRPr="00CC5DE5">
              <w:rPr>
                <w:rFonts w:eastAsia="標楷體" w:cs="Arial" w:hint="eastAsia"/>
                <w:sz w:val="28"/>
                <w:szCs w:val="28"/>
              </w:rPr>
              <w:t>（七）</w:t>
            </w:r>
            <w:r w:rsidRPr="00CC5DE5">
              <w:rPr>
                <w:rFonts w:eastAsia="標楷體" w:hint="eastAsia"/>
                <w:sz w:val="28"/>
              </w:rPr>
              <w:t>實地監盤庫存有價證券，查核所有權是否為本機關所有。</w:t>
            </w:r>
          </w:p>
          <w:p w:rsidR="00466D4C" w:rsidRPr="00CC5DE5" w:rsidRDefault="00466D4C" w:rsidP="00CC5DE5">
            <w:pPr>
              <w:spacing w:line="400" w:lineRule="exact"/>
              <w:jc w:val="both"/>
              <w:rPr>
                <w:rFonts w:eastAsia="標楷體"/>
                <w:sz w:val="28"/>
              </w:rPr>
            </w:pPr>
            <w:r w:rsidRPr="00CC5DE5">
              <w:rPr>
                <w:rFonts w:eastAsia="標楷體" w:cs="Arial" w:hint="eastAsia"/>
                <w:sz w:val="28"/>
                <w:szCs w:val="28"/>
              </w:rPr>
              <w:t>（八）</w:t>
            </w:r>
            <w:r w:rsidRPr="00CC5DE5">
              <w:rPr>
                <w:rFonts w:eastAsia="標楷體" w:hint="eastAsia"/>
                <w:sz w:val="28"/>
              </w:rPr>
              <w:t>檢視</w:t>
            </w:r>
            <w:r w:rsidRPr="00CC5DE5">
              <w:rPr>
                <w:rFonts w:eastAsia="標楷體" w:cs="Arial"/>
                <w:sz w:val="28"/>
                <w:szCs w:val="26"/>
              </w:rPr>
              <w:t>有價證券之質權設定登記書是否加註拋棄行使抵銷權。</w:t>
            </w:r>
          </w:p>
          <w:p w:rsidR="007A6462" w:rsidRPr="00CC5DE5" w:rsidRDefault="007A6462" w:rsidP="00CC5DE5">
            <w:pPr>
              <w:suppressAutoHyphens/>
              <w:kinsoku w:val="0"/>
              <w:spacing w:line="400" w:lineRule="exact"/>
              <w:ind w:left="561" w:hangingChars="200" w:hanging="561"/>
              <w:jc w:val="both"/>
              <w:rPr>
                <w:rFonts w:eastAsia="標楷體" w:cs="Arial"/>
                <w:b/>
                <w:sz w:val="28"/>
                <w:szCs w:val="28"/>
              </w:rPr>
            </w:pPr>
            <w:r w:rsidRPr="00CC5DE5">
              <w:rPr>
                <w:rFonts w:eastAsia="標楷體" w:hint="eastAsia"/>
                <w:b/>
                <w:sz w:val="28"/>
              </w:rPr>
              <w:t>六、</w:t>
            </w:r>
            <w:r w:rsidRPr="00CC5DE5">
              <w:rPr>
                <w:rFonts w:eastAsia="標楷體" w:cs="Arial" w:hint="eastAsia"/>
                <w:b/>
                <w:sz w:val="28"/>
                <w:szCs w:val="28"/>
              </w:rPr>
              <w:t>自行收納款項收據審核作業，應注意下列事項：</w:t>
            </w:r>
          </w:p>
          <w:p w:rsidR="007A6462" w:rsidRPr="00CC5DE5" w:rsidRDefault="007A6462" w:rsidP="00CC5DE5">
            <w:pPr>
              <w:spacing w:line="400" w:lineRule="exact"/>
              <w:ind w:left="840" w:hangingChars="300" w:hanging="840"/>
              <w:jc w:val="both"/>
              <w:rPr>
                <w:rFonts w:eastAsia="標楷體"/>
                <w:sz w:val="28"/>
              </w:rPr>
            </w:pPr>
            <w:r w:rsidRPr="00CC5DE5">
              <w:rPr>
                <w:rFonts w:eastAsia="標楷體" w:cs="Arial" w:hint="eastAsia"/>
                <w:sz w:val="28"/>
                <w:szCs w:val="28"/>
              </w:rPr>
              <w:t>（一）</w:t>
            </w:r>
            <w:r w:rsidRPr="00CC5DE5">
              <w:rPr>
                <w:rFonts w:eastAsia="標楷體" w:hint="eastAsia"/>
                <w:sz w:val="28"/>
              </w:rPr>
              <w:t>核對截至查核日止所使用最後一張收據之編號，與</w:t>
            </w:r>
            <w:r w:rsidRPr="00CC5DE5">
              <w:rPr>
                <w:rFonts w:eastAsia="標楷體" w:hint="eastAsia"/>
                <w:sz w:val="28"/>
                <w:szCs w:val="28"/>
              </w:rPr>
              <w:t>主計室</w:t>
            </w:r>
            <w:r w:rsidRPr="00CC5DE5">
              <w:rPr>
                <w:rFonts w:eastAsia="標楷體" w:hint="eastAsia"/>
                <w:sz w:val="28"/>
              </w:rPr>
              <w:t>已入帳之收據編號是否相符，並查明是否有未及時通知</w:t>
            </w:r>
            <w:r w:rsidRPr="00CC5DE5">
              <w:rPr>
                <w:rFonts w:eastAsia="標楷體" w:hint="eastAsia"/>
                <w:sz w:val="28"/>
                <w:szCs w:val="28"/>
              </w:rPr>
              <w:t>主計室入</w:t>
            </w:r>
            <w:r w:rsidRPr="00CC5DE5">
              <w:rPr>
                <w:rFonts w:eastAsia="標楷體" w:hint="eastAsia"/>
                <w:sz w:val="28"/>
              </w:rPr>
              <w:t>帳之情形及其金額。</w:t>
            </w:r>
          </w:p>
          <w:p w:rsidR="007A6462" w:rsidRPr="00CC5DE5" w:rsidRDefault="007A6462" w:rsidP="00CC5DE5">
            <w:pPr>
              <w:spacing w:line="400" w:lineRule="exact"/>
              <w:ind w:left="840" w:hangingChars="300" w:hanging="840"/>
              <w:jc w:val="both"/>
              <w:rPr>
                <w:rFonts w:eastAsia="標楷體"/>
                <w:sz w:val="28"/>
              </w:rPr>
            </w:pPr>
            <w:r w:rsidRPr="00CC5DE5">
              <w:rPr>
                <w:rFonts w:eastAsia="標楷體" w:cs="Arial" w:hint="eastAsia"/>
                <w:sz w:val="28"/>
                <w:szCs w:val="28"/>
              </w:rPr>
              <w:lastRenderedPageBreak/>
              <w:t>（二）</w:t>
            </w:r>
            <w:r w:rsidR="008D167C" w:rsidRPr="00CC5DE5">
              <w:rPr>
                <w:rFonts w:eastAsia="標楷體" w:hint="eastAsia"/>
                <w:sz w:val="28"/>
              </w:rPr>
              <w:t>抽檢收據是否依規定要件填寫開立，如繳款人</w:t>
            </w:r>
            <w:r w:rsidRPr="00CC5DE5">
              <w:rPr>
                <w:rFonts w:eastAsia="標楷體" w:hint="eastAsia"/>
                <w:sz w:val="28"/>
              </w:rPr>
              <w:t>、開立日期、合計金額大寫、摘要、經手人簽章。</w:t>
            </w:r>
          </w:p>
          <w:p w:rsidR="007A6462" w:rsidRPr="00CC5DE5" w:rsidRDefault="007A6462" w:rsidP="00CC5DE5">
            <w:pPr>
              <w:spacing w:line="400" w:lineRule="exact"/>
              <w:ind w:left="840" w:hangingChars="300" w:hanging="840"/>
              <w:jc w:val="both"/>
              <w:rPr>
                <w:rFonts w:eastAsia="標楷體"/>
                <w:sz w:val="28"/>
              </w:rPr>
            </w:pPr>
            <w:r w:rsidRPr="00CC5DE5">
              <w:rPr>
                <w:rFonts w:eastAsia="標楷體" w:cs="Arial" w:hint="eastAsia"/>
                <w:sz w:val="28"/>
                <w:szCs w:val="28"/>
              </w:rPr>
              <w:t>（三）</w:t>
            </w:r>
            <w:r w:rsidRPr="00CC5DE5">
              <w:rPr>
                <w:rFonts w:eastAsia="標楷體" w:hint="eastAsia"/>
                <w:sz w:val="28"/>
              </w:rPr>
              <w:t>自行收納款項收據之領用，是否由出納組填具領用單一式</w:t>
            </w:r>
            <w:r w:rsidRPr="00CC5DE5">
              <w:rPr>
                <w:rFonts w:eastAsia="標楷體" w:hint="eastAsia"/>
                <w:sz w:val="28"/>
              </w:rPr>
              <w:t>2</w:t>
            </w:r>
            <w:r w:rsidRPr="00CC5DE5">
              <w:rPr>
                <w:rFonts w:eastAsia="標楷體" w:hint="eastAsia"/>
                <w:sz w:val="28"/>
              </w:rPr>
              <w:t>聯，經單位主管簽核後，向</w:t>
            </w:r>
            <w:r w:rsidRPr="00CC5DE5">
              <w:rPr>
                <w:rFonts w:eastAsia="標楷體" w:hint="eastAsia"/>
                <w:sz w:val="28"/>
                <w:szCs w:val="28"/>
              </w:rPr>
              <w:t>主計室</w:t>
            </w:r>
            <w:r w:rsidRPr="00CC5DE5">
              <w:rPr>
                <w:rFonts w:eastAsia="標楷體" w:hint="eastAsia"/>
                <w:sz w:val="28"/>
              </w:rPr>
              <w:t>領用，領用單第</w:t>
            </w:r>
            <w:r w:rsidRPr="00CC5DE5">
              <w:rPr>
                <w:rFonts w:eastAsia="標楷體" w:hint="eastAsia"/>
                <w:sz w:val="28"/>
              </w:rPr>
              <w:t>1</w:t>
            </w:r>
            <w:r w:rsidRPr="00CC5DE5">
              <w:rPr>
                <w:rFonts w:eastAsia="標楷體" w:hint="eastAsia"/>
                <w:sz w:val="28"/>
              </w:rPr>
              <w:t>聯由</w:t>
            </w:r>
            <w:r w:rsidRPr="00CC5DE5">
              <w:rPr>
                <w:rFonts w:eastAsia="標楷體" w:hint="eastAsia"/>
                <w:sz w:val="28"/>
                <w:szCs w:val="28"/>
              </w:rPr>
              <w:t>主計室</w:t>
            </w:r>
            <w:r w:rsidRPr="00CC5DE5">
              <w:rPr>
                <w:rFonts w:eastAsia="標楷體" w:hint="eastAsia"/>
                <w:sz w:val="28"/>
              </w:rPr>
              <w:t>抽存，第</w:t>
            </w:r>
            <w:r w:rsidRPr="00CC5DE5">
              <w:rPr>
                <w:rFonts w:eastAsia="標楷體" w:hint="eastAsia"/>
                <w:sz w:val="28"/>
              </w:rPr>
              <w:t>2</w:t>
            </w:r>
            <w:r w:rsidRPr="00CC5DE5">
              <w:rPr>
                <w:rFonts w:eastAsia="標楷體" w:hint="eastAsia"/>
                <w:sz w:val="28"/>
              </w:rPr>
              <w:t>聯由出納組存查。</w:t>
            </w:r>
          </w:p>
          <w:p w:rsidR="007A6462" w:rsidRPr="00CC5DE5" w:rsidRDefault="007A6462" w:rsidP="00CC5DE5">
            <w:pPr>
              <w:spacing w:line="400" w:lineRule="exact"/>
              <w:ind w:left="840" w:hangingChars="300" w:hanging="840"/>
              <w:jc w:val="both"/>
              <w:rPr>
                <w:rFonts w:eastAsia="標楷體"/>
                <w:sz w:val="28"/>
              </w:rPr>
            </w:pPr>
            <w:r w:rsidRPr="00CC5DE5">
              <w:rPr>
                <w:rFonts w:eastAsia="標楷體" w:cs="Arial" w:hint="eastAsia"/>
                <w:sz w:val="28"/>
                <w:szCs w:val="28"/>
              </w:rPr>
              <w:t>（四）</w:t>
            </w:r>
            <w:r w:rsidRPr="00CC5DE5">
              <w:rPr>
                <w:rFonts w:eastAsia="標楷體" w:hint="eastAsia"/>
                <w:sz w:val="28"/>
              </w:rPr>
              <w:t>檢視出納組或使用單位收據保管情形是否良好，有無設置收據紀錄機制，並隨時記錄使用情形。</w:t>
            </w:r>
          </w:p>
          <w:p w:rsidR="007A6462" w:rsidRPr="00CC5DE5" w:rsidRDefault="007A6462" w:rsidP="00CC5DE5">
            <w:pPr>
              <w:spacing w:line="400" w:lineRule="exact"/>
              <w:jc w:val="both"/>
              <w:rPr>
                <w:rFonts w:eastAsia="標楷體"/>
                <w:color w:val="FF0000"/>
                <w:sz w:val="28"/>
              </w:rPr>
            </w:pPr>
            <w:r w:rsidRPr="00CC5DE5">
              <w:rPr>
                <w:rFonts w:eastAsia="標楷體" w:hint="eastAsia"/>
                <w:sz w:val="28"/>
              </w:rPr>
              <w:t>（五）收據是否按編號順序開立，並無跳號情形。</w:t>
            </w:r>
          </w:p>
          <w:p w:rsidR="007A6462" w:rsidRPr="00CC5DE5" w:rsidRDefault="007A6462" w:rsidP="00CC5DE5">
            <w:pPr>
              <w:spacing w:line="400" w:lineRule="exact"/>
              <w:ind w:left="840" w:hangingChars="300" w:hanging="840"/>
              <w:jc w:val="both"/>
              <w:rPr>
                <w:rFonts w:eastAsia="標楷體"/>
                <w:color w:val="000000"/>
                <w:sz w:val="28"/>
              </w:rPr>
            </w:pPr>
            <w:r w:rsidRPr="00CC5DE5">
              <w:rPr>
                <w:rFonts w:eastAsia="標楷體" w:cs="Arial" w:hint="eastAsia"/>
                <w:color w:val="000000"/>
                <w:sz w:val="28"/>
                <w:szCs w:val="28"/>
              </w:rPr>
              <w:t>（六）</w:t>
            </w:r>
            <w:r w:rsidRPr="00CC5DE5">
              <w:rPr>
                <w:rFonts w:eastAsia="標楷體" w:hint="eastAsia"/>
                <w:color w:val="000000"/>
                <w:sz w:val="28"/>
              </w:rPr>
              <w:t>檢視</w:t>
            </w:r>
            <w:r w:rsidR="00CB2ECD" w:rsidRPr="00CC5DE5">
              <w:rPr>
                <w:rFonts w:eastAsia="標楷體" w:hint="eastAsia"/>
                <w:color w:val="000000"/>
                <w:sz w:val="28"/>
              </w:rPr>
              <w:t>已使用擬</w:t>
            </w:r>
            <w:r w:rsidRPr="00CC5DE5">
              <w:rPr>
                <w:rFonts w:eastAsia="標楷體" w:hint="eastAsia"/>
                <w:color w:val="000000"/>
                <w:sz w:val="28"/>
              </w:rPr>
              <w:t>作廢收據是否截角作廢併同存根聯妥慎保管備查</w:t>
            </w:r>
            <w:r w:rsidRPr="00CC5DE5">
              <w:rPr>
                <w:rFonts w:eastAsia="標楷體" w:hint="eastAsia"/>
                <w:color w:val="000000"/>
                <w:sz w:val="28"/>
                <w:szCs w:val="28"/>
              </w:rPr>
              <w:t>，</w:t>
            </w:r>
            <w:r w:rsidR="00CB2ECD" w:rsidRPr="00CC5DE5">
              <w:rPr>
                <w:rFonts w:eastAsia="標楷體" w:hint="eastAsia"/>
                <w:color w:val="000000"/>
                <w:sz w:val="28"/>
              </w:rPr>
              <w:t>並保管至相關</w:t>
            </w:r>
            <w:r w:rsidR="00CB2ECD" w:rsidRPr="00CC5DE5">
              <w:rPr>
                <w:rFonts w:eastAsia="標楷體"/>
                <w:color w:val="000000"/>
                <w:sz w:val="28"/>
              </w:rPr>
              <w:t>會計憑證銷毀</w:t>
            </w:r>
            <w:r w:rsidR="00CB2ECD" w:rsidRPr="00CC5DE5">
              <w:rPr>
                <w:rFonts w:eastAsia="標楷體" w:hint="eastAsia"/>
                <w:color w:val="000000"/>
                <w:sz w:val="28"/>
                <w:szCs w:val="28"/>
              </w:rPr>
              <w:t>；未</w:t>
            </w:r>
            <w:r w:rsidR="00CB2ECD" w:rsidRPr="00CC5DE5">
              <w:rPr>
                <w:rFonts w:eastAsia="標楷體"/>
                <w:color w:val="000000"/>
                <w:sz w:val="28"/>
                <w:szCs w:val="28"/>
              </w:rPr>
              <w:t>使用之空白</w:t>
            </w:r>
            <w:r w:rsidR="00CB2ECD" w:rsidRPr="00CC5DE5">
              <w:rPr>
                <w:rFonts w:eastAsia="標楷體" w:hint="eastAsia"/>
                <w:color w:val="000000"/>
                <w:sz w:val="28"/>
                <w:szCs w:val="28"/>
              </w:rPr>
              <w:t>收</w:t>
            </w:r>
            <w:r w:rsidR="00CB2ECD" w:rsidRPr="00CC5DE5">
              <w:rPr>
                <w:rFonts w:eastAsia="標楷體"/>
                <w:color w:val="000000"/>
                <w:sz w:val="28"/>
                <w:szCs w:val="28"/>
              </w:rPr>
              <w:t>據</w:t>
            </w:r>
            <w:r w:rsidR="00CB2ECD" w:rsidRPr="00CC5DE5">
              <w:rPr>
                <w:rFonts w:eastAsia="標楷體" w:hint="eastAsia"/>
                <w:color w:val="000000"/>
                <w:sz w:val="28"/>
                <w:szCs w:val="28"/>
              </w:rPr>
              <w:t>保管期限至少</w:t>
            </w:r>
            <w:r w:rsidR="00CB2ECD" w:rsidRPr="00CC5DE5">
              <w:rPr>
                <w:rFonts w:eastAsia="標楷體" w:hint="eastAsia"/>
                <w:color w:val="000000"/>
                <w:sz w:val="28"/>
                <w:szCs w:val="28"/>
              </w:rPr>
              <w:t>2</w:t>
            </w:r>
            <w:r w:rsidR="00CB2ECD" w:rsidRPr="00CC5DE5">
              <w:rPr>
                <w:rFonts w:eastAsia="標楷體" w:hint="eastAsia"/>
                <w:color w:val="000000"/>
                <w:sz w:val="28"/>
                <w:szCs w:val="28"/>
              </w:rPr>
              <w:t>年，</w:t>
            </w:r>
            <w:r w:rsidRPr="00CC5DE5">
              <w:rPr>
                <w:rFonts w:eastAsia="標楷體" w:hint="eastAsia"/>
                <w:color w:val="000000"/>
                <w:sz w:val="28"/>
                <w:szCs w:val="28"/>
              </w:rPr>
              <w:t>已銷毀部分是否報請</w:t>
            </w:r>
            <w:r w:rsidR="00CB2ECD" w:rsidRPr="00CC5DE5">
              <w:rPr>
                <w:rFonts w:eastAsia="標楷體" w:hint="eastAsia"/>
                <w:color w:val="000000"/>
                <w:sz w:val="28"/>
                <w:szCs w:val="28"/>
              </w:rPr>
              <w:t>機關首長</w:t>
            </w:r>
            <w:r w:rsidRPr="00CC5DE5">
              <w:rPr>
                <w:rFonts w:eastAsia="標楷體" w:hint="eastAsia"/>
                <w:color w:val="000000"/>
                <w:sz w:val="28"/>
                <w:szCs w:val="28"/>
              </w:rPr>
              <w:t>同意</w:t>
            </w:r>
            <w:r w:rsidRPr="00CC5DE5">
              <w:rPr>
                <w:rFonts w:eastAsia="標楷體" w:hint="eastAsia"/>
                <w:color w:val="000000"/>
                <w:sz w:val="28"/>
              </w:rPr>
              <w:t>。</w:t>
            </w:r>
          </w:p>
          <w:p w:rsidR="007A6462" w:rsidRPr="00CC5DE5" w:rsidRDefault="007A6462" w:rsidP="00CC5DE5">
            <w:pPr>
              <w:spacing w:line="400" w:lineRule="exact"/>
              <w:ind w:left="840" w:hangingChars="300" w:hanging="840"/>
              <w:jc w:val="both"/>
              <w:rPr>
                <w:rFonts w:eastAsia="標楷體"/>
                <w:sz w:val="28"/>
              </w:rPr>
            </w:pPr>
            <w:r w:rsidRPr="00CC5DE5">
              <w:rPr>
                <w:rFonts w:eastAsia="標楷體" w:cs="Arial" w:hint="eastAsia"/>
                <w:sz w:val="28"/>
                <w:szCs w:val="28"/>
              </w:rPr>
              <w:t>（七）</w:t>
            </w:r>
            <w:r w:rsidRPr="00CC5DE5">
              <w:rPr>
                <w:rFonts w:eastAsia="標楷體" w:hint="eastAsia"/>
                <w:sz w:val="28"/>
              </w:rPr>
              <w:t>電腦開立收據部分，</w:t>
            </w:r>
            <w:r w:rsidRPr="00CC5DE5">
              <w:rPr>
                <w:rFonts w:eastAsia="標楷體" w:hint="eastAsia"/>
                <w:sz w:val="28"/>
                <w:szCs w:val="28"/>
              </w:rPr>
              <w:t>主計室</w:t>
            </w:r>
            <w:r w:rsidRPr="00CC5DE5">
              <w:rPr>
                <w:rFonts w:eastAsia="標楷體" w:hint="eastAsia"/>
                <w:sz w:val="28"/>
              </w:rPr>
              <w:t>是否隨時或按月於收據電腦系統檢視收據銷號及作廢情形。</w:t>
            </w:r>
          </w:p>
          <w:p w:rsidR="007A6462" w:rsidRPr="00CC5DE5" w:rsidRDefault="007A6462" w:rsidP="00CC5DE5">
            <w:pPr>
              <w:spacing w:line="400" w:lineRule="exact"/>
              <w:jc w:val="both"/>
              <w:rPr>
                <w:rFonts w:eastAsia="標楷體"/>
                <w:sz w:val="28"/>
              </w:rPr>
            </w:pPr>
            <w:r w:rsidRPr="00CC5DE5">
              <w:rPr>
                <w:rFonts w:eastAsia="標楷體" w:cs="Arial" w:hint="eastAsia"/>
                <w:sz w:val="28"/>
                <w:szCs w:val="28"/>
              </w:rPr>
              <w:t>（八）</w:t>
            </w:r>
            <w:r w:rsidRPr="00CC5DE5">
              <w:rPr>
                <w:rFonts w:eastAsia="標楷體" w:hint="eastAsia"/>
                <w:sz w:val="28"/>
              </w:rPr>
              <w:t>已開立收據之款項是否均已收納及銷號。</w:t>
            </w:r>
          </w:p>
          <w:p w:rsidR="007A6462" w:rsidRPr="00CC5DE5" w:rsidRDefault="007A6462" w:rsidP="00CC5DE5">
            <w:pPr>
              <w:spacing w:line="400" w:lineRule="exact"/>
              <w:ind w:left="840" w:hangingChars="300" w:hanging="840"/>
              <w:jc w:val="both"/>
              <w:rPr>
                <w:rFonts w:eastAsia="標楷體"/>
                <w:color w:val="FF0000"/>
                <w:sz w:val="28"/>
              </w:rPr>
            </w:pPr>
            <w:r w:rsidRPr="00CC5DE5">
              <w:rPr>
                <w:rFonts w:eastAsia="標楷體" w:cs="Arial" w:hint="eastAsia"/>
                <w:sz w:val="28"/>
                <w:szCs w:val="28"/>
              </w:rPr>
              <w:t>（九）</w:t>
            </w:r>
            <w:r w:rsidRPr="00CC5DE5">
              <w:rPr>
                <w:rFonts w:eastAsia="標楷體" w:hint="eastAsia"/>
                <w:sz w:val="28"/>
              </w:rPr>
              <w:t>利用機器收款者，出納組是否將使用完畢之電腦處理紀錄資料貯存體，分年編號並製目錄備查。</w:t>
            </w:r>
          </w:p>
          <w:p w:rsidR="005228E1" w:rsidRPr="00CC5DE5" w:rsidRDefault="005228E1" w:rsidP="00CC5DE5">
            <w:pPr>
              <w:suppressAutoHyphens/>
              <w:kinsoku w:val="0"/>
              <w:spacing w:line="400" w:lineRule="exact"/>
              <w:ind w:left="1093" w:hangingChars="390" w:hanging="1093"/>
              <w:jc w:val="both"/>
              <w:rPr>
                <w:rFonts w:eastAsia="標楷體"/>
                <w:b/>
                <w:color w:val="000000"/>
                <w:sz w:val="28"/>
                <w:szCs w:val="28"/>
              </w:rPr>
            </w:pPr>
            <w:r w:rsidRPr="00CC5DE5">
              <w:rPr>
                <w:rFonts w:eastAsia="標楷體" w:hint="eastAsia"/>
                <w:b/>
                <w:color w:val="000000"/>
                <w:sz w:val="28"/>
                <w:szCs w:val="28"/>
              </w:rPr>
              <w:t>七、收款之審核作業，應注意下列事項：</w:t>
            </w:r>
          </w:p>
          <w:p w:rsidR="005228E1" w:rsidRPr="00CC5DE5" w:rsidRDefault="005228E1" w:rsidP="00CC5DE5">
            <w:pPr>
              <w:spacing w:line="400" w:lineRule="exact"/>
              <w:ind w:left="840" w:hangingChars="300" w:hanging="840"/>
              <w:jc w:val="both"/>
              <w:rPr>
                <w:rFonts w:eastAsia="標楷體" w:cs="Arial"/>
                <w:color w:val="000000"/>
                <w:sz w:val="28"/>
                <w:szCs w:val="28"/>
              </w:rPr>
            </w:pPr>
            <w:r w:rsidRPr="00CC5DE5">
              <w:rPr>
                <w:rFonts w:eastAsia="標楷體" w:cs="Arial" w:hint="eastAsia"/>
                <w:color w:val="000000"/>
                <w:sz w:val="28"/>
                <w:szCs w:val="28"/>
              </w:rPr>
              <w:t>（一）</w:t>
            </w:r>
            <w:r w:rsidRPr="00CC5DE5">
              <w:rPr>
                <w:rFonts w:eastAsia="標楷體" w:hint="eastAsia"/>
                <w:color w:val="000000"/>
                <w:sz w:val="28"/>
              </w:rPr>
              <w:t>核對收入傳票之日期與所附收費收據或自行收納款項收據之日期，查明出納組是否及時或於收款翌日通知</w:t>
            </w:r>
            <w:r w:rsidRPr="00CC5DE5">
              <w:rPr>
                <w:rFonts w:eastAsia="標楷體" w:hint="eastAsia"/>
                <w:color w:val="000000"/>
                <w:sz w:val="28"/>
                <w:szCs w:val="28"/>
              </w:rPr>
              <w:t>主計室</w:t>
            </w:r>
            <w:r w:rsidRPr="00CC5DE5">
              <w:rPr>
                <w:rFonts w:eastAsia="標楷體" w:hint="eastAsia"/>
                <w:color w:val="000000"/>
                <w:sz w:val="28"/>
              </w:rPr>
              <w:t>入帳。</w:t>
            </w:r>
          </w:p>
          <w:p w:rsidR="005228E1" w:rsidRPr="00CC5DE5" w:rsidRDefault="005228E1" w:rsidP="00CC5DE5">
            <w:pPr>
              <w:spacing w:line="400" w:lineRule="exact"/>
              <w:jc w:val="both"/>
              <w:rPr>
                <w:rFonts w:eastAsia="標楷體"/>
                <w:color w:val="000000"/>
                <w:sz w:val="28"/>
              </w:rPr>
            </w:pPr>
            <w:r w:rsidRPr="00CC5DE5">
              <w:rPr>
                <w:rFonts w:eastAsia="標楷體" w:cs="Arial" w:hint="eastAsia"/>
                <w:color w:val="000000"/>
                <w:sz w:val="28"/>
                <w:szCs w:val="28"/>
              </w:rPr>
              <w:t>（二）</w:t>
            </w:r>
            <w:r w:rsidRPr="00CC5DE5">
              <w:rPr>
                <w:rFonts w:eastAsia="標楷體" w:hint="eastAsia"/>
                <w:color w:val="000000"/>
                <w:sz w:val="28"/>
              </w:rPr>
              <w:t>核對出納組是否依據收入傳票登記現金出納備查簿。</w:t>
            </w:r>
          </w:p>
          <w:p w:rsidR="00E04728" w:rsidRPr="00CC5DE5" w:rsidRDefault="00E04728" w:rsidP="00CC5DE5">
            <w:pPr>
              <w:suppressAutoHyphens/>
              <w:kinsoku w:val="0"/>
              <w:spacing w:line="400" w:lineRule="exact"/>
              <w:ind w:left="1093" w:hangingChars="390" w:hanging="1093"/>
              <w:jc w:val="both"/>
              <w:rPr>
                <w:rFonts w:eastAsia="標楷體"/>
                <w:b/>
                <w:color w:val="000000"/>
                <w:sz w:val="28"/>
                <w:szCs w:val="28"/>
              </w:rPr>
            </w:pPr>
            <w:r w:rsidRPr="00CC5DE5">
              <w:rPr>
                <w:rFonts w:eastAsia="標楷體" w:hint="eastAsia"/>
                <w:b/>
                <w:color w:val="000000"/>
                <w:sz w:val="28"/>
                <w:szCs w:val="28"/>
              </w:rPr>
              <w:t>八、付款之審核作業，應注意下列事項：</w:t>
            </w:r>
          </w:p>
          <w:p w:rsidR="00E04728" w:rsidRPr="00CC5DE5" w:rsidRDefault="00E04728" w:rsidP="00CC5DE5">
            <w:pPr>
              <w:spacing w:line="400" w:lineRule="exact"/>
              <w:jc w:val="both"/>
              <w:rPr>
                <w:rFonts w:eastAsia="標楷體"/>
                <w:color w:val="000000"/>
                <w:sz w:val="28"/>
              </w:rPr>
            </w:pPr>
            <w:r w:rsidRPr="00CC5DE5">
              <w:rPr>
                <w:rFonts w:eastAsia="標楷體" w:cs="Arial" w:hint="eastAsia"/>
                <w:color w:val="000000"/>
                <w:sz w:val="28"/>
                <w:szCs w:val="28"/>
              </w:rPr>
              <w:t>（一）</w:t>
            </w:r>
            <w:r w:rsidRPr="00CC5DE5">
              <w:rPr>
                <w:rFonts w:eastAsia="標楷體" w:hint="eastAsia"/>
                <w:color w:val="000000"/>
                <w:sz w:val="28"/>
              </w:rPr>
              <w:t>核對出納組是否依據支出傳票登記現金出納備查簿。</w:t>
            </w:r>
          </w:p>
          <w:p w:rsidR="00E04728" w:rsidRPr="00CC5DE5" w:rsidRDefault="00E04728" w:rsidP="00CC5DE5">
            <w:pPr>
              <w:spacing w:line="400" w:lineRule="exact"/>
              <w:jc w:val="both"/>
              <w:rPr>
                <w:rFonts w:eastAsia="標楷體" w:cs="Arial"/>
                <w:color w:val="000000"/>
                <w:sz w:val="28"/>
                <w:szCs w:val="28"/>
              </w:rPr>
            </w:pPr>
            <w:r w:rsidRPr="00CC5DE5">
              <w:rPr>
                <w:rFonts w:eastAsia="標楷體" w:cs="Arial" w:hint="eastAsia"/>
                <w:color w:val="000000"/>
                <w:sz w:val="28"/>
                <w:szCs w:val="28"/>
              </w:rPr>
              <w:t>（二）簽發支票支付款項者：</w:t>
            </w:r>
          </w:p>
          <w:p w:rsidR="00E04728" w:rsidRPr="00CC5DE5" w:rsidRDefault="00E04728" w:rsidP="00CC5DE5">
            <w:pPr>
              <w:spacing w:line="400" w:lineRule="exact"/>
              <w:ind w:leftChars="238" w:left="851" w:hangingChars="100" w:hanging="280"/>
              <w:jc w:val="both"/>
              <w:rPr>
                <w:rFonts w:eastAsia="標楷體"/>
                <w:color w:val="000000"/>
                <w:sz w:val="28"/>
              </w:rPr>
            </w:pPr>
            <w:r w:rsidRPr="00CC5DE5">
              <w:rPr>
                <w:rFonts w:eastAsia="標楷體" w:cs="Arial" w:hint="eastAsia"/>
                <w:color w:val="000000"/>
                <w:sz w:val="28"/>
                <w:szCs w:val="28"/>
              </w:rPr>
              <w:t>1.</w:t>
            </w:r>
            <w:r w:rsidRPr="00CC5DE5">
              <w:rPr>
                <w:rFonts w:eastAsia="標楷體" w:hint="eastAsia"/>
                <w:color w:val="000000"/>
                <w:sz w:val="28"/>
              </w:rPr>
              <w:t>檢查支出傳票是否已加註「已開支票」戳記或管制記號，以避免重複開立支票。</w:t>
            </w:r>
          </w:p>
          <w:p w:rsidR="00E04728" w:rsidRPr="00CC5DE5" w:rsidRDefault="00E04728" w:rsidP="00CC5DE5">
            <w:pPr>
              <w:spacing w:line="400" w:lineRule="exact"/>
              <w:ind w:leftChars="238" w:left="851" w:hangingChars="100" w:hanging="280"/>
              <w:jc w:val="both"/>
              <w:rPr>
                <w:rFonts w:eastAsia="標楷體"/>
                <w:color w:val="000000"/>
                <w:sz w:val="28"/>
              </w:rPr>
            </w:pPr>
            <w:r w:rsidRPr="00CC5DE5">
              <w:rPr>
                <w:rFonts w:eastAsia="標楷體" w:cs="Arial" w:hint="eastAsia"/>
                <w:color w:val="000000"/>
                <w:sz w:val="28"/>
                <w:szCs w:val="28"/>
              </w:rPr>
              <w:t>2.</w:t>
            </w:r>
            <w:r w:rsidRPr="00CC5DE5">
              <w:rPr>
                <w:rFonts w:eastAsia="標楷體" w:hint="eastAsia"/>
                <w:color w:val="000000"/>
                <w:sz w:val="28"/>
              </w:rPr>
              <w:t>核對支出傳票上所簽發之專戶存款支票日期與金額，查明是否依規定期限付款。</w:t>
            </w:r>
          </w:p>
          <w:p w:rsidR="00EE46B2" w:rsidRPr="00CC5DE5" w:rsidRDefault="00EE46B2" w:rsidP="00CC5DE5">
            <w:pPr>
              <w:spacing w:line="400" w:lineRule="exact"/>
              <w:ind w:leftChars="238" w:left="851" w:hangingChars="100" w:hanging="280"/>
              <w:jc w:val="both"/>
              <w:rPr>
                <w:rFonts w:eastAsia="標楷體"/>
                <w:color w:val="000000"/>
                <w:sz w:val="28"/>
              </w:rPr>
            </w:pPr>
            <w:r w:rsidRPr="00CC5DE5">
              <w:rPr>
                <w:rFonts w:eastAsia="標楷體" w:cs="Arial" w:hint="eastAsia"/>
                <w:color w:val="000000"/>
                <w:sz w:val="28"/>
                <w:szCs w:val="28"/>
              </w:rPr>
              <w:t>3.</w:t>
            </w:r>
            <w:r w:rsidRPr="00CC5DE5">
              <w:rPr>
                <w:rFonts w:eastAsia="標楷體" w:cs="Arial" w:hint="eastAsia"/>
                <w:color w:val="000000"/>
                <w:sz w:val="28"/>
                <w:szCs w:val="28"/>
              </w:rPr>
              <w:t>付款方式採郵寄者，支出傳票是否加註送交總收發郵寄日期；採自領者，支出傳票是否有領受人簽章</w:t>
            </w:r>
            <w:r w:rsidR="00F219D6" w:rsidRPr="00CC5DE5">
              <w:rPr>
                <w:rFonts w:eastAsia="標楷體" w:cs="Arial" w:hint="eastAsia"/>
                <w:color w:val="000000"/>
                <w:sz w:val="28"/>
                <w:szCs w:val="28"/>
              </w:rPr>
              <w:t>負責</w:t>
            </w:r>
            <w:r w:rsidR="004B136A" w:rsidRPr="00CC5DE5">
              <w:rPr>
                <w:rFonts w:eastAsia="標楷體" w:cs="Arial" w:hint="eastAsia"/>
                <w:color w:val="000000"/>
                <w:sz w:val="28"/>
                <w:szCs w:val="28"/>
              </w:rPr>
              <w:t>，以利後續追蹤管控</w:t>
            </w:r>
            <w:r w:rsidRPr="00CC5DE5">
              <w:rPr>
                <w:rFonts w:eastAsia="標楷體" w:cs="Arial" w:hint="eastAsia"/>
                <w:color w:val="000000"/>
                <w:sz w:val="28"/>
                <w:szCs w:val="28"/>
              </w:rPr>
              <w:t>。</w:t>
            </w:r>
          </w:p>
          <w:p w:rsidR="00E04728" w:rsidRPr="00CC5DE5" w:rsidRDefault="00E04728" w:rsidP="00CC5DE5">
            <w:pPr>
              <w:spacing w:line="400" w:lineRule="exact"/>
              <w:jc w:val="both"/>
              <w:rPr>
                <w:rFonts w:eastAsia="標楷體"/>
                <w:color w:val="000000"/>
                <w:sz w:val="28"/>
              </w:rPr>
            </w:pPr>
            <w:r w:rsidRPr="00CC5DE5">
              <w:rPr>
                <w:rFonts w:eastAsia="標楷體" w:cs="Arial" w:hint="eastAsia"/>
                <w:color w:val="000000"/>
                <w:sz w:val="28"/>
                <w:szCs w:val="28"/>
              </w:rPr>
              <w:t>（三）</w:t>
            </w:r>
            <w:r w:rsidRPr="00CC5DE5">
              <w:rPr>
                <w:rFonts w:eastAsia="標楷體" w:hint="eastAsia"/>
                <w:color w:val="000000"/>
                <w:sz w:val="28"/>
              </w:rPr>
              <w:t>款項付訖是否於原始憑證加註管制記號。</w:t>
            </w:r>
          </w:p>
          <w:p w:rsidR="002251C6" w:rsidRPr="00CC5DE5" w:rsidRDefault="00E04728" w:rsidP="00CC5DE5">
            <w:pPr>
              <w:suppressAutoHyphens/>
              <w:kinsoku w:val="0"/>
              <w:spacing w:line="400" w:lineRule="exact"/>
              <w:ind w:left="560" w:hangingChars="200" w:hanging="560"/>
              <w:jc w:val="both"/>
              <w:rPr>
                <w:rFonts w:eastAsia="標楷體"/>
                <w:color w:val="FF0000"/>
                <w:sz w:val="28"/>
              </w:rPr>
            </w:pPr>
            <w:r w:rsidRPr="00CC5DE5">
              <w:rPr>
                <w:rFonts w:eastAsia="標楷體" w:hint="eastAsia"/>
                <w:color w:val="000000"/>
                <w:sz w:val="28"/>
                <w:szCs w:val="28"/>
              </w:rPr>
              <w:t>九、主計室</w:t>
            </w:r>
            <w:r w:rsidRPr="00CC5DE5">
              <w:rPr>
                <w:rFonts w:eastAsia="標楷體" w:hint="eastAsia"/>
                <w:color w:val="000000"/>
                <w:sz w:val="28"/>
              </w:rPr>
              <w:t>就上述查核所發現之缺失，</w:t>
            </w:r>
            <w:r w:rsidRPr="00CC5DE5">
              <w:rPr>
                <w:rFonts w:eastAsia="標楷體" w:hint="eastAsia"/>
                <w:color w:val="000000"/>
                <w:sz w:val="28"/>
                <w:szCs w:val="28"/>
              </w:rPr>
              <w:t>是</w:t>
            </w:r>
            <w:r w:rsidRPr="00CC5DE5">
              <w:rPr>
                <w:rFonts w:eastAsia="標楷體" w:hint="eastAsia"/>
                <w:sz w:val="28"/>
                <w:szCs w:val="28"/>
              </w:rPr>
              <w:t>否</w:t>
            </w:r>
            <w:r w:rsidRPr="00CC5DE5">
              <w:rPr>
                <w:rFonts w:eastAsia="標楷體" w:hint="eastAsia"/>
                <w:sz w:val="28"/>
              </w:rPr>
              <w:t>請權責單位瞭解未符合之原因並研提改善措施後，彙整查核結果，撰寫查核報告，</w:t>
            </w:r>
            <w:r w:rsidRPr="00CC5DE5">
              <w:rPr>
                <w:rFonts w:eastAsia="標楷體"/>
                <w:sz w:val="28"/>
              </w:rPr>
              <w:t>陳請機關首長核閱</w:t>
            </w:r>
            <w:r w:rsidRPr="00CC5DE5">
              <w:rPr>
                <w:rFonts w:eastAsia="標楷體" w:hint="eastAsia"/>
                <w:sz w:val="28"/>
              </w:rPr>
              <w:t>，並就各項缺失通知受查單位檢討改進，其中如</w:t>
            </w:r>
            <w:r w:rsidRPr="00CC5DE5">
              <w:rPr>
                <w:rFonts w:eastAsia="標楷體" w:hint="eastAsia"/>
                <w:sz w:val="28"/>
                <w:szCs w:val="28"/>
              </w:rPr>
              <w:t>發現</w:t>
            </w:r>
            <w:r w:rsidRPr="00CC5DE5">
              <w:rPr>
                <w:rFonts w:eastAsia="標楷體" w:hint="eastAsia"/>
                <w:sz w:val="28"/>
              </w:rPr>
              <w:t>庫存現金有挪用、私人墊支情形或其他疑涉貪瀆不法情</w:t>
            </w:r>
            <w:r w:rsidRPr="00CC5DE5">
              <w:rPr>
                <w:rFonts w:eastAsia="標楷體" w:hint="eastAsia"/>
                <w:sz w:val="28"/>
              </w:rPr>
              <w:lastRenderedPageBreak/>
              <w:t>事，是否以書面或口頭方式通報機關首長，並知會政風</w:t>
            </w:r>
            <w:r w:rsidR="005A3374" w:rsidRPr="00CC5DE5">
              <w:rPr>
                <w:rFonts w:eastAsia="標楷體" w:hint="eastAsia"/>
                <w:sz w:val="28"/>
              </w:rPr>
              <w:t>單位</w:t>
            </w:r>
            <w:r w:rsidR="005A3374" w:rsidRPr="00CC5DE5">
              <w:rPr>
                <w:rFonts w:eastAsia="標楷體" w:hint="eastAsia"/>
                <w:sz w:val="28"/>
              </w:rPr>
              <w:t>(</w:t>
            </w:r>
            <w:r w:rsidR="005A3374" w:rsidRPr="00CC5DE5">
              <w:rPr>
                <w:rFonts w:eastAsia="標楷體" w:hint="eastAsia"/>
                <w:sz w:val="28"/>
              </w:rPr>
              <w:t>或兼辦政風</w:t>
            </w:r>
            <w:r w:rsidRPr="00CC5DE5">
              <w:rPr>
                <w:rFonts w:eastAsia="標楷體" w:hint="eastAsia"/>
                <w:sz w:val="28"/>
              </w:rPr>
              <w:t>人員</w:t>
            </w:r>
            <w:r w:rsidR="005A3374" w:rsidRPr="00CC5DE5">
              <w:rPr>
                <w:rFonts w:eastAsia="標楷體" w:hint="eastAsia"/>
                <w:sz w:val="28"/>
              </w:rPr>
              <w:t>)</w:t>
            </w:r>
            <w:r w:rsidRPr="00CC5DE5">
              <w:rPr>
                <w:rFonts w:eastAsia="標楷體" w:hint="eastAsia"/>
                <w:sz w:val="28"/>
              </w:rPr>
              <w:t>後，填寫「主計機關</w:t>
            </w:r>
            <w:r w:rsidRPr="00CC5DE5">
              <w:rPr>
                <w:rFonts w:eastAsia="標楷體" w:hint="eastAsia"/>
                <w:sz w:val="28"/>
              </w:rPr>
              <w:t>(</w:t>
            </w:r>
            <w:r w:rsidRPr="00CC5DE5">
              <w:rPr>
                <w:rFonts w:eastAsia="標楷體" w:hint="eastAsia"/>
                <w:sz w:val="28"/>
              </w:rPr>
              <w:t>構</w:t>
            </w:r>
            <w:r w:rsidRPr="00CC5DE5">
              <w:rPr>
                <w:rFonts w:eastAsia="標楷體" w:hint="eastAsia"/>
                <w:sz w:val="28"/>
              </w:rPr>
              <w:t>)</w:t>
            </w:r>
            <w:r w:rsidRPr="00CC5DE5">
              <w:rPr>
                <w:rFonts w:eastAsia="標楷體" w:hint="eastAsia"/>
                <w:sz w:val="28"/>
              </w:rPr>
              <w:t>發現疑涉貪瀆不法案件複式通報表」，通報教育部，副本陳報行政院主計總處</w:t>
            </w:r>
            <w:r w:rsidRPr="00CC5DE5">
              <w:rPr>
                <w:rFonts w:eastAsia="標楷體"/>
                <w:sz w:val="28"/>
              </w:rPr>
              <w:t>。</w:t>
            </w:r>
          </w:p>
        </w:tc>
      </w:tr>
      <w:tr w:rsidR="002251C6" w:rsidRPr="00CC5DE5" w:rsidTr="00773C3F">
        <w:tc>
          <w:tcPr>
            <w:tcW w:w="1568" w:type="dxa"/>
          </w:tcPr>
          <w:p w:rsidR="002251C6" w:rsidRPr="00CC5DE5" w:rsidRDefault="002251C6" w:rsidP="00CC5DE5">
            <w:pPr>
              <w:snapToGrid w:val="0"/>
              <w:spacing w:line="400" w:lineRule="exact"/>
              <w:jc w:val="center"/>
              <w:rPr>
                <w:rFonts w:eastAsia="標楷體"/>
                <w:color w:val="000000"/>
                <w:sz w:val="26"/>
                <w:szCs w:val="26"/>
              </w:rPr>
            </w:pPr>
            <w:r w:rsidRPr="00CC5DE5">
              <w:rPr>
                <w:rFonts w:eastAsia="標楷體" w:hint="eastAsia"/>
                <w:color w:val="000000"/>
                <w:sz w:val="28"/>
                <w:szCs w:val="28"/>
              </w:rPr>
              <w:lastRenderedPageBreak/>
              <w:t>控制重點</w:t>
            </w:r>
          </w:p>
        </w:tc>
        <w:tc>
          <w:tcPr>
            <w:tcW w:w="8455" w:type="dxa"/>
          </w:tcPr>
          <w:p w:rsidR="004710B3" w:rsidRPr="00CC5DE5" w:rsidRDefault="004710B3" w:rsidP="00CC5DE5">
            <w:pPr>
              <w:pStyle w:val="Web"/>
              <w:spacing w:before="0" w:beforeAutospacing="0" w:after="0" w:afterAutospacing="0" w:line="400" w:lineRule="exact"/>
              <w:rPr>
                <w:rFonts w:ascii="Times New Roman" w:eastAsia="標楷體" w:hAnsi="Times New Roman" w:cs="Times New Roman"/>
                <w:color w:val="000000"/>
                <w:kern w:val="2"/>
                <w:sz w:val="28"/>
                <w:szCs w:val="28"/>
              </w:rPr>
            </w:pPr>
            <w:r w:rsidRPr="00CC5DE5">
              <w:rPr>
                <w:rFonts w:ascii="Times New Roman" w:eastAsia="標楷體" w:hAnsi="Times New Roman" w:hint="eastAsia"/>
                <w:color w:val="000000"/>
                <w:kern w:val="2"/>
                <w:sz w:val="28"/>
                <w:szCs w:val="28"/>
              </w:rPr>
              <w:t>一、擬定查核計畫時，前次缺失是否列入本</w:t>
            </w:r>
            <w:r w:rsidRPr="00CC5DE5">
              <w:rPr>
                <w:rFonts w:ascii="Times New Roman" w:eastAsia="標楷體" w:hAnsi="Times New Roman"/>
                <w:color w:val="000000"/>
                <w:kern w:val="2"/>
                <w:sz w:val="28"/>
                <w:szCs w:val="28"/>
              </w:rPr>
              <w:t>次</w:t>
            </w:r>
            <w:r w:rsidRPr="00CC5DE5">
              <w:rPr>
                <w:rFonts w:ascii="Times New Roman" w:eastAsia="標楷體" w:hAnsi="Times New Roman" w:hint="eastAsia"/>
                <w:color w:val="000000"/>
                <w:kern w:val="2"/>
                <w:sz w:val="28"/>
                <w:szCs w:val="28"/>
              </w:rPr>
              <w:t>追蹤</w:t>
            </w:r>
            <w:r w:rsidRPr="00CC5DE5">
              <w:rPr>
                <w:rFonts w:ascii="Times New Roman" w:eastAsia="標楷體" w:hAnsi="Times New Roman"/>
                <w:color w:val="000000"/>
                <w:kern w:val="2"/>
                <w:sz w:val="28"/>
                <w:szCs w:val="28"/>
              </w:rPr>
              <w:t>查核</w:t>
            </w:r>
            <w:r w:rsidRPr="00CC5DE5">
              <w:rPr>
                <w:rFonts w:ascii="Times New Roman" w:eastAsia="標楷體" w:hAnsi="Times New Roman" w:hint="eastAsia"/>
                <w:color w:val="000000"/>
                <w:kern w:val="2"/>
                <w:sz w:val="28"/>
                <w:szCs w:val="28"/>
              </w:rPr>
              <w:t>項目。</w:t>
            </w:r>
          </w:p>
          <w:p w:rsidR="004710B3" w:rsidRPr="00CC5DE5" w:rsidRDefault="004710B3" w:rsidP="00CC5DE5">
            <w:pPr>
              <w:spacing w:line="400" w:lineRule="exact"/>
              <w:ind w:left="560" w:hangingChars="200" w:hanging="560"/>
              <w:jc w:val="both"/>
              <w:rPr>
                <w:rFonts w:eastAsia="標楷體"/>
                <w:color w:val="000000"/>
                <w:sz w:val="28"/>
              </w:rPr>
            </w:pPr>
            <w:r w:rsidRPr="00CC5DE5">
              <w:rPr>
                <w:rFonts w:eastAsia="標楷體" w:hint="eastAsia"/>
                <w:color w:val="000000"/>
                <w:sz w:val="28"/>
              </w:rPr>
              <w:t>二、出納管理人員有無任相同工作</w:t>
            </w:r>
            <w:r w:rsidRPr="00CC5DE5">
              <w:rPr>
                <w:rFonts w:eastAsia="標楷體" w:hint="eastAsia"/>
                <w:color w:val="000000"/>
                <w:sz w:val="28"/>
              </w:rPr>
              <w:t>6</w:t>
            </w:r>
            <w:r w:rsidRPr="00CC5DE5">
              <w:rPr>
                <w:rFonts w:eastAsia="標楷體" w:hint="eastAsia"/>
                <w:color w:val="000000"/>
                <w:sz w:val="28"/>
              </w:rPr>
              <w:t>年以上之情形。</w:t>
            </w:r>
          </w:p>
          <w:p w:rsidR="004710B3" w:rsidRPr="00CC5DE5" w:rsidRDefault="004710B3" w:rsidP="00CC5DE5">
            <w:pPr>
              <w:spacing w:line="400" w:lineRule="exact"/>
              <w:ind w:left="560" w:hangingChars="200" w:hanging="560"/>
              <w:jc w:val="both"/>
              <w:rPr>
                <w:rFonts w:eastAsia="標楷體"/>
                <w:color w:val="000000"/>
                <w:sz w:val="28"/>
              </w:rPr>
            </w:pPr>
            <w:r w:rsidRPr="00CC5DE5">
              <w:rPr>
                <w:rFonts w:eastAsia="標楷體" w:hint="eastAsia"/>
                <w:color w:val="000000"/>
                <w:sz w:val="28"/>
              </w:rPr>
              <w:t>三、會計與出納管理人員是否落實內部職能分工，各自辦理其職掌業務，不得有與內部控制機制未符情事</w:t>
            </w:r>
            <w:r w:rsidRPr="00CC5DE5">
              <w:rPr>
                <w:rFonts w:eastAsia="標楷體"/>
                <w:color w:val="000000"/>
                <w:sz w:val="28"/>
              </w:rPr>
              <w:t>。</w:t>
            </w:r>
          </w:p>
          <w:p w:rsidR="004710B3" w:rsidRPr="00CC5DE5" w:rsidRDefault="004710B3" w:rsidP="00CC5DE5">
            <w:pPr>
              <w:pStyle w:val="af0"/>
              <w:spacing w:afterLines="0" w:after="0" w:line="400" w:lineRule="exact"/>
              <w:ind w:left="364" w:hangingChars="130" w:hanging="364"/>
              <w:rPr>
                <w:rFonts w:eastAsia="標楷體"/>
                <w:color w:val="000000"/>
              </w:rPr>
            </w:pPr>
            <w:r w:rsidRPr="00CC5DE5">
              <w:rPr>
                <w:rFonts w:eastAsia="標楷體" w:hint="eastAsia"/>
                <w:color w:val="000000"/>
              </w:rPr>
              <w:t>四、專戶存款之查核，應注意：</w:t>
            </w:r>
          </w:p>
          <w:p w:rsidR="004710B3" w:rsidRPr="00CC5DE5" w:rsidRDefault="004710B3" w:rsidP="00CC5DE5">
            <w:pPr>
              <w:pStyle w:val="Web"/>
              <w:spacing w:before="0" w:beforeAutospacing="0" w:after="0" w:afterAutospacing="0" w:line="400" w:lineRule="exact"/>
              <w:ind w:left="840" w:hangingChars="300" w:hanging="840"/>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（一）專戶存款對帳單是否透過總收發分辦</w:t>
            </w:r>
            <w:r w:rsidRPr="00CC5DE5">
              <w:rPr>
                <w:rFonts w:ascii="Times New Roman" w:eastAsia="標楷體" w:hAnsi="Times New Roman" w:cs="Times New Roman" w:hint="eastAsia"/>
                <w:color w:val="000000"/>
                <w:sz w:val="28"/>
                <w:szCs w:val="28"/>
              </w:rPr>
              <w:t>主計室</w:t>
            </w:r>
            <w:r w:rsidR="001447C6" w:rsidRPr="00CC5DE5">
              <w:rPr>
                <w:rFonts w:ascii="Times New Roman" w:eastAsia="標楷體" w:hAnsi="Times New Roman" w:cs="Times New Roman" w:hint="eastAsia"/>
                <w:color w:val="000000"/>
                <w:sz w:val="28"/>
                <w:szCs w:val="28"/>
              </w:rPr>
              <w:t>或由主計室</w:t>
            </w:r>
            <w:r w:rsidRPr="00CC5DE5">
              <w:rPr>
                <w:rFonts w:ascii="Times New Roman" w:eastAsia="標楷體" w:hAnsi="Times New Roman" w:cs="Times New Roman" w:hint="eastAsia"/>
                <w:color w:val="000000"/>
                <w:kern w:val="2"/>
                <w:sz w:val="28"/>
              </w:rPr>
              <w:t>親自取得後再送出納組續辦。</w:t>
            </w:r>
          </w:p>
          <w:p w:rsidR="004710B3" w:rsidRPr="00CC5DE5" w:rsidRDefault="004710B3" w:rsidP="00CC5DE5">
            <w:pPr>
              <w:pStyle w:val="Web"/>
              <w:spacing w:before="0" w:beforeAutospacing="0" w:after="0" w:afterAutospacing="0" w:line="400" w:lineRule="exact"/>
              <w:ind w:left="840" w:hangingChars="300" w:hanging="840"/>
              <w:rPr>
                <w:rFonts w:ascii="Times New Roman" w:eastAsia="標楷體" w:hAnsi="Times New Roman" w:cs="Times New Roman"/>
                <w:color w:val="000000"/>
                <w:kern w:val="2"/>
                <w:sz w:val="28"/>
                <w:szCs w:val="28"/>
              </w:rPr>
            </w:pPr>
            <w:r w:rsidRPr="00CC5DE5">
              <w:rPr>
                <w:rFonts w:ascii="Times New Roman" w:eastAsia="標楷體" w:hAnsi="Times New Roman" w:hint="eastAsia"/>
                <w:color w:val="000000"/>
                <w:kern w:val="2"/>
                <w:sz w:val="28"/>
                <w:szCs w:val="28"/>
              </w:rPr>
              <w:t>（二）核對差額解釋表有無異常項目或不合理情形。</w:t>
            </w:r>
          </w:p>
          <w:p w:rsidR="004710B3" w:rsidRPr="00CC5DE5" w:rsidRDefault="004710B3" w:rsidP="00CC5DE5">
            <w:pPr>
              <w:pStyle w:val="Web"/>
              <w:spacing w:before="0" w:beforeAutospacing="0" w:after="0" w:afterAutospacing="0" w:line="400" w:lineRule="exact"/>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五、零用金</w:t>
            </w:r>
            <w:r w:rsidRPr="00CC5DE5">
              <w:rPr>
                <w:rFonts w:ascii="Times New Roman" w:eastAsia="標楷體" w:hAnsi="Times New Roman" w:cs="Times New Roman"/>
                <w:color w:val="000000"/>
                <w:kern w:val="2"/>
                <w:sz w:val="28"/>
              </w:rPr>
              <w:t>保管查核</w:t>
            </w:r>
            <w:r w:rsidRPr="00CC5DE5">
              <w:rPr>
                <w:rFonts w:ascii="Times New Roman" w:eastAsia="標楷體" w:hAnsi="Times New Roman" w:cs="Times New Roman" w:hint="eastAsia"/>
                <w:color w:val="000000"/>
                <w:kern w:val="2"/>
                <w:sz w:val="28"/>
              </w:rPr>
              <w:t>作業，應注意：</w:t>
            </w:r>
          </w:p>
          <w:p w:rsidR="004710B3" w:rsidRPr="00CC5DE5" w:rsidRDefault="004710B3" w:rsidP="00CC5DE5">
            <w:pPr>
              <w:pStyle w:val="Web"/>
              <w:spacing w:before="0" w:beforeAutospacing="0" w:after="0" w:afterAutospacing="0" w:line="400" w:lineRule="exact"/>
              <w:ind w:left="560" w:hangingChars="200" w:hanging="560"/>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（一）零用金及庫存現金是否存放於保險櫃。</w:t>
            </w:r>
          </w:p>
          <w:p w:rsidR="004710B3" w:rsidRPr="00CC5DE5" w:rsidRDefault="004710B3" w:rsidP="00CC5DE5">
            <w:pPr>
              <w:pStyle w:val="Web"/>
              <w:spacing w:before="0" w:beforeAutospacing="0" w:after="0" w:afterAutospacing="0" w:line="400" w:lineRule="exact"/>
              <w:ind w:left="840" w:hangingChars="300" w:hanging="840"/>
              <w:rPr>
                <w:rFonts w:ascii="Times New Roman" w:eastAsia="標楷體" w:hAnsi="Times New Roman" w:cs="Times New Roman"/>
                <w:strike/>
                <w:color w:val="000000"/>
                <w:kern w:val="2"/>
                <w:sz w:val="28"/>
              </w:rPr>
            </w:pPr>
            <w:r w:rsidRPr="00CC5DE5">
              <w:rPr>
                <w:rFonts w:ascii="Times New Roman" w:eastAsia="標楷體" w:hAnsi="Times New Roman" w:cs="Times New Roman" w:hint="eastAsia"/>
                <w:color w:val="000000"/>
                <w:kern w:val="2"/>
                <w:sz w:val="28"/>
              </w:rPr>
              <w:t>（二）零用金每張請領單據是否未超過</w:t>
            </w:r>
            <w:r w:rsidRPr="00CC5DE5">
              <w:rPr>
                <w:rFonts w:ascii="Times New Roman" w:eastAsia="標楷體" w:hAnsi="Times New Roman" w:cs="Times New Roman" w:hint="eastAsia"/>
                <w:color w:val="000000"/>
                <w:kern w:val="2"/>
                <w:sz w:val="28"/>
              </w:rPr>
              <w:t>1</w:t>
            </w:r>
            <w:r w:rsidRPr="00CC5DE5">
              <w:rPr>
                <w:rFonts w:ascii="Times New Roman" w:eastAsia="標楷體" w:hAnsi="Times New Roman" w:cs="Times New Roman" w:hint="eastAsia"/>
                <w:color w:val="000000"/>
                <w:kern w:val="2"/>
                <w:sz w:val="28"/>
              </w:rPr>
              <w:t>萬元</w:t>
            </w:r>
            <w:r w:rsidRPr="00CC5DE5">
              <w:rPr>
                <w:rFonts w:ascii="Times New Roman" w:eastAsia="標楷體" w:hAnsi="Times New Roman" w:cs="Times New Roman"/>
                <w:color w:val="000000"/>
                <w:kern w:val="2"/>
                <w:sz w:val="28"/>
              </w:rPr>
              <w:t>。</w:t>
            </w:r>
          </w:p>
          <w:p w:rsidR="004710B3" w:rsidRPr="00CC5DE5" w:rsidRDefault="004710B3" w:rsidP="00CC5DE5">
            <w:pPr>
              <w:pStyle w:val="Web"/>
              <w:spacing w:before="0" w:beforeAutospacing="0" w:after="0" w:afterAutospacing="0" w:line="400" w:lineRule="exact"/>
              <w:ind w:left="840" w:hangingChars="300" w:hanging="840"/>
              <w:rPr>
                <w:rFonts w:ascii="Times New Roman" w:eastAsia="標楷體" w:hAnsi="Times New Roman"/>
                <w:color w:val="000000"/>
                <w:sz w:val="28"/>
              </w:rPr>
            </w:pPr>
            <w:r w:rsidRPr="00CC5DE5">
              <w:rPr>
                <w:rFonts w:ascii="Times New Roman" w:eastAsia="標楷體" w:hAnsi="Times New Roman" w:cs="Times New Roman" w:hint="eastAsia"/>
                <w:color w:val="000000"/>
                <w:kern w:val="2"/>
                <w:sz w:val="28"/>
              </w:rPr>
              <w:t>（三）核對</w:t>
            </w:r>
            <w:r w:rsidRPr="00CC5DE5">
              <w:rPr>
                <w:rFonts w:ascii="Times New Roman" w:eastAsia="標楷體" w:hAnsi="Times New Roman" w:cs="Times New Roman"/>
                <w:color w:val="000000"/>
                <w:kern w:val="2"/>
                <w:sz w:val="28"/>
              </w:rPr>
              <w:t>零用金備查簿帳列餘額與庫存</w:t>
            </w:r>
            <w:r w:rsidRPr="00CC5DE5">
              <w:rPr>
                <w:rFonts w:ascii="Times New Roman" w:eastAsia="標楷體" w:hAnsi="Times New Roman" w:cs="Times New Roman" w:hint="eastAsia"/>
                <w:color w:val="000000"/>
                <w:kern w:val="2"/>
                <w:sz w:val="28"/>
              </w:rPr>
              <w:t>零用金是否</w:t>
            </w:r>
            <w:r w:rsidRPr="00CC5DE5">
              <w:rPr>
                <w:rFonts w:ascii="Times New Roman" w:eastAsia="標楷體" w:hAnsi="Times New Roman" w:cs="Times New Roman"/>
                <w:color w:val="000000"/>
                <w:kern w:val="2"/>
                <w:sz w:val="28"/>
              </w:rPr>
              <w:t>相符</w:t>
            </w:r>
            <w:r w:rsidRPr="00CC5DE5">
              <w:rPr>
                <w:rFonts w:ascii="Times New Roman" w:eastAsia="標楷體" w:hAnsi="Times New Roman" w:cs="Times New Roman" w:hint="eastAsia"/>
                <w:color w:val="000000"/>
                <w:kern w:val="2"/>
                <w:sz w:val="28"/>
              </w:rPr>
              <w:t>，</w:t>
            </w:r>
            <w:r w:rsidRPr="00CC5DE5">
              <w:rPr>
                <w:rFonts w:ascii="Times New Roman" w:eastAsia="標楷體" w:hAnsi="Times New Roman" w:hint="eastAsia"/>
                <w:color w:val="000000"/>
                <w:sz w:val="28"/>
              </w:rPr>
              <w:t>零用金或庫存現金有無被挪用、短缺或私人墊支情形。</w:t>
            </w:r>
          </w:p>
          <w:p w:rsidR="004710B3" w:rsidRPr="00CC5DE5" w:rsidRDefault="004710B3" w:rsidP="00CC5DE5">
            <w:pPr>
              <w:pStyle w:val="Web"/>
              <w:spacing w:before="0" w:beforeAutospacing="0" w:after="0" w:afterAutospacing="0" w:line="400" w:lineRule="exact"/>
              <w:ind w:leftChars="9" w:left="862" w:hangingChars="300" w:hanging="840"/>
              <w:rPr>
                <w:rFonts w:ascii="Times New Roman" w:eastAsia="標楷體" w:hAnsi="Times New Roman" w:cs="Times New Roman"/>
                <w:color w:val="000000"/>
                <w:kern w:val="2"/>
                <w:sz w:val="28"/>
              </w:rPr>
            </w:pPr>
            <w:r w:rsidRPr="00CC5DE5">
              <w:rPr>
                <w:rFonts w:ascii="Times New Roman" w:eastAsia="標楷體" w:hAnsi="Times New Roman" w:hint="eastAsia"/>
                <w:color w:val="000000"/>
                <w:sz w:val="28"/>
              </w:rPr>
              <w:t>（四）</w:t>
            </w:r>
            <w:r w:rsidRPr="00CC5DE5">
              <w:rPr>
                <w:rFonts w:ascii="Times New Roman" w:eastAsia="標楷體" w:hAnsi="Times New Roman" w:cs="Times New Roman" w:hint="eastAsia"/>
                <w:color w:val="000000"/>
                <w:kern w:val="2"/>
                <w:sz w:val="28"/>
              </w:rPr>
              <w:t>已支付單據是否加蓋「付訖」及日期圖章，以防重複請領</w:t>
            </w:r>
            <w:r w:rsidRPr="00CC5DE5">
              <w:rPr>
                <w:rFonts w:ascii="Times New Roman" w:eastAsia="標楷體" w:hAnsi="Times New Roman" w:cs="Times New Roman"/>
                <w:color w:val="000000"/>
                <w:kern w:val="2"/>
                <w:sz w:val="28"/>
              </w:rPr>
              <w:t>。</w:t>
            </w:r>
          </w:p>
          <w:p w:rsidR="004710B3" w:rsidRPr="00CC5DE5" w:rsidRDefault="004710B3" w:rsidP="00CC5DE5">
            <w:pPr>
              <w:spacing w:line="400" w:lineRule="exact"/>
              <w:ind w:left="840" w:hangingChars="300" w:hanging="840"/>
              <w:jc w:val="both"/>
              <w:rPr>
                <w:rFonts w:eastAsia="標楷體"/>
                <w:color w:val="000000"/>
                <w:sz w:val="28"/>
              </w:rPr>
            </w:pPr>
            <w:r w:rsidRPr="00CC5DE5">
              <w:rPr>
                <w:rFonts w:eastAsia="標楷體" w:hint="eastAsia"/>
                <w:color w:val="000000"/>
                <w:sz w:val="28"/>
              </w:rPr>
              <w:t>（五）支付憑證如久未核銷，是否瞭解其原因之合理性</w:t>
            </w:r>
            <w:r w:rsidRPr="00CC5DE5">
              <w:rPr>
                <w:rFonts w:eastAsia="標楷體"/>
                <w:color w:val="000000"/>
                <w:sz w:val="28"/>
              </w:rPr>
              <w:t>。</w:t>
            </w:r>
          </w:p>
          <w:p w:rsidR="004710B3" w:rsidRPr="00CC5DE5" w:rsidRDefault="004710B3" w:rsidP="00CC5DE5">
            <w:pPr>
              <w:pStyle w:val="Web"/>
              <w:spacing w:before="0" w:beforeAutospacing="0" w:after="0" w:afterAutospacing="0" w:line="400" w:lineRule="exact"/>
              <w:ind w:left="560" w:hangingChars="200" w:hanging="560"/>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六、票據、有價</w:t>
            </w:r>
            <w:r w:rsidRPr="00CC5DE5">
              <w:rPr>
                <w:rFonts w:ascii="Times New Roman" w:eastAsia="標楷體" w:hAnsi="Times New Roman" w:cs="Times New Roman"/>
                <w:color w:val="000000"/>
                <w:kern w:val="2"/>
                <w:sz w:val="28"/>
              </w:rPr>
              <w:t>證券及保管品等保管情形查核</w:t>
            </w:r>
            <w:r w:rsidRPr="00CC5DE5">
              <w:rPr>
                <w:rFonts w:ascii="Times New Roman" w:eastAsia="標楷體" w:hAnsi="Times New Roman" w:cs="Times New Roman" w:hint="eastAsia"/>
                <w:color w:val="000000"/>
                <w:kern w:val="2"/>
                <w:sz w:val="28"/>
              </w:rPr>
              <w:t>作業，應注意：</w:t>
            </w:r>
          </w:p>
          <w:p w:rsidR="004710B3" w:rsidRPr="00CC5DE5" w:rsidRDefault="004710B3" w:rsidP="00CC5DE5">
            <w:pPr>
              <w:pStyle w:val="Web"/>
              <w:spacing w:before="0" w:beforeAutospacing="0" w:after="0" w:afterAutospacing="0" w:line="400" w:lineRule="exact"/>
              <w:ind w:left="784" w:hangingChars="280" w:hanging="784"/>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（一）核對有價證券、保管品明細表帳載金額與銀行保管品對帳單，如有差額，</w:t>
            </w:r>
            <w:r w:rsidRPr="00CC5DE5">
              <w:rPr>
                <w:rFonts w:ascii="Times New Roman" w:eastAsia="標楷體" w:hAnsi="Times New Roman" w:hint="eastAsia"/>
                <w:color w:val="000000"/>
                <w:sz w:val="28"/>
              </w:rPr>
              <w:t>出納</w:t>
            </w:r>
            <w:r w:rsidR="00DE2506" w:rsidRPr="00CC5DE5">
              <w:rPr>
                <w:rFonts w:ascii="Times New Roman" w:eastAsia="標楷體" w:hAnsi="Times New Roman" w:hint="eastAsia"/>
                <w:color w:val="000000"/>
                <w:sz w:val="28"/>
              </w:rPr>
              <w:t>組</w:t>
            </w:r>
            <w:r w:rsidRPr="00CC5DE5">
              <w:rPr>
                <w:rFonts w:ascii="Times New Roman" w:eastAsia="標楷體" w:hAnsi="Times New Roman" w:hint="eastAsia"/>
                <w:color w:val="000000"/>
                <w:sz w:val="28"/>
              </w:rPr>
              <w:t>是否查明其發生原因並</w:t>
            </w:r>
            <w:r w:rsidRPr="00CC5DE5">
              <w:rPr>
                <w:rFonts w:ascii="Times New Roman" w:eastAsia="標楷體" w:hAnsi="Times New Roman" w:cs="Times New Roman" w:hint="eastAsia"/>
                <w:color w:val="000000"/>
                <w:kern w:val="2"/>
                <w:sz w:val="28"/>
              </w:rPr>
              <w:t>編製差額解釋表。</w:t>
            </w:r>
          </w:p>
          <w:p w:rsidR="004710B3" w:rsidRPr="00CC5DE5" w:rsidRDefault="004710B3" w:rsidP="00CC5DE5">
            <w:pPr>
              <w:spacing w:line="400" w:lineRule="exact"/>
              <w:ind w:left="840" w:hangingChars="300" w:hanging="840"/>
              <w:jc w:val="both"/>
              <w:rPr>
                <w:rFonts w:eastAsia="標楷體"/>
                <w:sz w:val="28"/>
              </w:rPr>
            </w:pPr>
            <w:r w:rsidRPr="00CC5DE5">
              <w:rPr>
                <w:rFonts w:eastAsia="標楷體" w:hint="eastAsia"/>
                <w:color w:val="000000"/>
                <w:sz w:val="28"/>
              </w:rPr>
              <w:t>（二）出納</w:t>
            </w:r>
            <w:r w:rsidR="00DE2506" w:rsidRPr="00CC5DE5">
              <w:rPr>
                <w:rFonts w:eastAsia="標楷體" w:hint="eastAsia"/>
                <w:color w:val="000000"/>
                <w:sz w:val="28"/>
              </w:rPr>
              <w:t>組</w:t>
            </w:r>
            <w:r w:rsidRPr="00CC5DE5">
              <w:rPr>
                <w:rFonts w:eastAsia="標楷體" w:hint="eastAsia"/>
                <w:sz w:val="28"/>
              </w:rPr>
              <w:t>是否於票據、有價證券、保管品到期日或有效期限前，適時通知經管業務單位辦理展延、退還或收取本息作業。</w:t>
            </w:r>
          </w:p>
          <w:p w:rsidR="004710B3" w:rsidRPr="00CC5DE5" w:rsidRDefault="004710B3" w:rsidP="00CC5DE5">
            <w:pPr>
              <w:spacing w:line="400" w:lineRule="exact"/>
              <w:ind w:left="840" w:hangingChars="300" w:hanging="840"/>
              <w:jc w:val="both"/>
              <w:rPr>
                <w:rFonts w:eastAsia="標楷體"/>
                <w:color w:val="FF0000"/>
                <w:sz w:val="28"/>
              </w:rPr>
            </w:pPr>
            <w:r w:rsidRPr="00CC5DE5">
              <w:rPr>
                <w:rFonts w:eastAsia="標楷體" w:hint="eastAsia"/>
                <w:sz w:val="28"/>
              </w:rPr>
              <w:t>（三）瞭解保管品是否登記保管品備查簿。</w:t>
            </w:r>
          </w:p>
          <w:p w:rsidR="004710B3" w:rsidRPr="00CC5DE5" w:rsidRDefault="004710B3" w:rsidP="00CC5DE5">
            <w:pPr>
              <w:pStyle w:val="Web"/>
              <w:spacing w:before="0" w:beforeAutospacing="0" w:after="0" w:afterAutospacing="0" w:line="400" w:lineRule="exact"/>
              <w:ind w:left="560" w:hangingChars="200" w:hanging="560"/>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七、自行收納款項收據使用及保管查核作業，應注意：</w:t>
            </w:r>
          </w:p>
          <w:p w:rsidR="004710B3" w:rsidRPr="00CC5DE5" w:rsidRDefault="004710B3" w:rsidP="00CC5DE5">
            <w:pPr>
              <w:pStyle w:val="Web"/>
              <w:spacing w:before="0" w:beforeAutospacing="0" w:after="0" w:afterAutospacing="0" w:line="400" w:lineRule="exact"/>
              <w:ind w:left="560" w:hangingChars="200" w:hanging="560"/>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（一）</w:t>
            </w:r>
            <w:r w:rsidRPr="00CC5DE5">
              <w:rPr>
                <w:rFonts w:ascii="Times New Roman" w:eastAsia="標楷體" w:hAnsi="Times New Roman" w:cs="Times New Roman" w:hint="eastAsia"/>
                <w:kern w:val="2"/>
                <w:sz w:val="28"/>
              </w:rPr>
              <w:t>收</w:t>
            </w:r>
            <w:r w:rsidRPr="00CC5DE5">
              <w:rPr>
                <w:rFonts w:ascii="Times New Roman" w:eastAsia="標楷體" w:hAnsi="Times New Roman" w:cs="Times New Roman" w:hint="eastAsia"/>
                <w:color w:val="000000"/>
                <w:kern w:val="2"/>
                <w:sz w:val="28"/>
              </w:rPr>
              <w:t>據之開立是否按編號順序開立，並無跳號情形。</w:t>
            </w:r>
          </w:p>
          <w:p w:rsidR="004710B3" w:rsidRPr="00CC5DE5" w:rsidRDefault="004710B3" w:rsidP="00CC5DE5">
            <w:pPr>
              <w:pStyle w:val="Web"/>
              <w:spacing w:before="0" w:beforeAutospacing="0" w:after="0" w:afterAutospacing="0" w:line="400" w:lineRule="exact"/>
              <w:ind w:left="784" w:hangingChars="280" w:hanging="784"/>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（二）</w:t>
            </w:r>
            <w:r w:rsidR="00C91D8D" w:rsidRPr="00CC5DE5">
              <w:rPr>
                <w:rFonts w:ascii="Times New Roman" w:eastAsia="標楷體" w:hAnsi="Times New Roman" w:cs="Times New Roman" w:hint="eastAsia"/>
                <w:color w:val="000000"/>
                <w:kern w:val="2"/>
                <w:sz w:val="28"/>
              </w:rPr>
              <w:t>已</w:t>
            </w:r>
            <w:r w:rsidR="00C91D8D" w:rsidRPr="00CC5DE5">
              <w:rPr>
                <w:rFonts w:ascii="Times New Roman" w:eastAsia="標楷體" w:hAnsi="Times New Roman" w:cs="Times New Roman"/>
                <w:color w:val="000000"/>
                <w:kern w:val="2"/>
                <w:sz w:val="28"/>
              </w:rPr>
              <w:t>使用擬</w:t>
            </w:r>
            <w:r w:rsidRPr="00CC5DE5">
              <w:rPr>
                <w:rFonts w:ascii="Times New Roman" w:eastAsia="標楷體" w:hAnsi="Times New Roman" w:cs="Times New Roman" w:hint="eastAsia"/>
                <w:color w:val="000000"/>
                <w:kern w:val="2"/>
                <w:sz w:val="28"/>
              </w:rPr>
              <w:t>作廢之收據是否截角作廢，</w:t>
            </w:r>
            <w:r w:rsidR="00C91D8D" w:rsidRPr="00CC5DE5">
              <w:rPr>
                <w:rFonts w:ascii="Times New Roman" w:eastAsia="標楷體" w:hAnsi="Times New Roman" w:hint="eastAsia"/>
                <w:color w:val="000000"/>
                <w:sz w:val="28"/>
              </w:rPr>
              <w:t>並保管至相關</w:t>
            </w:r>
            <w:r w:rsidR="00C91D8D" w:rsidRPr="00CC5DE5">
              <w:rPr>
                <w:rFonts w:ascii="Times New Roman" w:eastAsia="標楷體" w:hAnsi="Times New Roman"/>
                <w:color w:val="000000"/>
                <w:sz w:val="28"/>
              </w:rPr>
              <w:t>會計憑證銷毀</w:t>
            </w:r>
            <w:r w:rsidR="00C91D8D" w:rsidRPr="00CC5DE5">
              <w:rPr>
                <w:rFonts w:ascii="Times New Roman" w:eastAsia="標楷體" w:hAnsi="Times New Roman" w:cs="Times New Roman" w:hint="eastAsia"/>
                <w:color w:val="000000"/>
                <w:kern w:val="2"/>
                <w:sz w:val="28"/>
              </w:rPr>
              <w:t>；</w:t>
            </w:r>
            <w:r w:rsidR="006B2695" w:rsidRPr="00CC5DE5">
              <w:rPr>
                <w:rFonts w:ascii="Times New Roman" w:eastAsia="標楷體" w:hAnsi="Times New Roman" w:cs="Times New Roman" w:hint="eastAsia"/>
                <w:color w:val="000000"/>
                <w:kern w:val="2"/>
                <w:sz w:val="28"/>
              </w:rPr>
              <w:t>未</w:t>
            </w:r>
            <w:r w:rsidR="006B2695" w:rsidRPr="00CC5DE5">
              <w:rPr>
                <w:rFonts w:ascii="Times New Roman" w:eastAsia="標楷體" w:hAnsi="Times New Roman" w:cs="Times New Roman"/>
                <w:color w:val="000000"/>
                <w:kern w:val="2"/>
                <w:sz w:val="28"/>
              </w:rPr>
              <w:t>使用之空白收據</w:t>
            </w:r>
            <w:r w:rsidRPr="00CC5DE5">
              <w:rPr>
                <w:rFonts w:ascii="Times New Roman" w:eastAsia="標楷體" w:hAnsi="Times New Roman" w:cs="Times New Roman" w:hint="eastAsia"/>
                <w:color w:val="000000"/>
                <w:kern w:val="2"/>
                <w:sz w:val="28"/>
              </w:rPr>
              <w:t>保管期限是否屆滿</w:t>
            </w:r>
            <w:r w:rsidRPr="00CC5DE5">
              <w:rPr>
                <w:rFonts w:ascii="Times New Roman" w:eastAsia="標楷體" w:hAnsi="Times New Roman" w:cs="Times New Roman" w:hint="eastAsia"/>
                <w:color w:val="000000"/>
                <w:kern w:val="2"/>
                <w:sz w:val="28"/>
              </w:rPr>
              <w:t>2</w:t>
            </w:r>
            <w:r w:rsidRPr="00CC5DE5">
              <w:rPr>
                <w:rFonts w:ascii="Times New Roman" w:eastAsia="標楷體" w:hAnsi="Times New Roman" w:cs="Times New Roman" w:hint="eastAsia"/>
                <w:color w:val="000000"/>
                <w:kern w:val="2"/>
                <w:sz w:val="28"/>
              </w:rPr>
              <w:t>年，並經報請</w:t>
            </w:r>
            <w:r w:rsidR="006B2695" w:rsidRPr="00CC5DE5">
              <w:rPr>
                <w:rFonts w:ascii="Times New Roman" w:eastAsia="標楷體" w:hAnsi="Times New Roman" w:cs="Times New Roman" w:hint="eastAsia"/>
                <w:color w:val="000000"/>
                <w:kern w:val="2"/>
                <w:sz w:val="28"/>
              </w:rPr>
              <w:t>機關首</w:t>
            </w:r>
            <w:r w:rsidR="006B2695" w:rsidRPr="00CC5DE5">
              <w:rPr>
                <w:rFonts w:ascii="Times New Roman" w:eastAsia="標楷體" w:hAnsi="Times New Roman" w:cs="Times New Roman"/>
                <w:color w:val="000000"/>
                <w:kern w:val="2"/>
                <w:sz w:val="28"/>
              </w:rPr>
              <w:t>長</w:t>
            </w:r>
            <w:r w:rsidRPr="00CC5DE5">
              <w:rPr>
                <w:rFonts w:ascii="Times New Roman" w:eastAsia="標楷體" w:hAnsi="Times New Roman" w:cs="Times New Roman" w:hint="eastAsia"/>
                <w:color w:val="000000"/>
                <w:kern w:val="2"/>
                <w:sz w:val="28"/>
              </w:rPr>
              <w:t>同意後</w:t>
            </w:r>
            <w:r w:rsidR="006B2695" w:rsidRPr="00CC5DE5">
              <w:rPr>
                <w:rFonts w:ascii="Times New Roman" w:eastAsia="標楷體" w:hAnsi="Times New Roman" w:cs="Times New Roman" w:hint="eastAsia"/>
                <w:color w:val="000000"/>
                <w:kern w:val="2"/>
                <w:sz w:val="28"/>
              </w:rPr>
              <w:t>始銷</w:t>
            </w:r>
            <w:r w:rsidR="006B2695" w:rsidRPr="00CC5DE5">
              <w:rPr>
                <w:rFonts w:ascii="Times New Roman" w:eastAsia="標楷體" w:hAnsi="Times New Roman" w:cs="Times New Roman"/>
                <w:color w:val="000000"/>
                <w:kern w:val="2"/>
                <w:sz w:val="28"/>
              </w:rPr>
              <w:t>毀</w:t>
            </w:r>
            <w:r w:rsidRPr="00CC5DE5">
              <w:rPr>
                <w:rFonts w:ascii="Times New Roman" w:eastAsia="標楷體" w:hAnsi="Times New Roman" w:cs="Times New Roman" w:hint="eastAsia"/>
                <w:color w:val="000000"/>
                <w:kern w:val="2"/>
                <w:sz w:val="28"/>
              </w:rPr>
              <w:t>。</w:t>
            </w:r>
          </w:p>
          <w:p w:rsidR="004710B3" w:rsidRPr="00CC5DE5" w:rsidRDefault="004710B3" w:rsidP="00CC5DE5">
            <w:pPr>
              <w:spacing w:line="400" w:lineRule="exact"/>
              <w:ind w:left="840" w:hangingChars="300" w:hanging="840"/>
              <w:jc w:val="both"/>
              <w:rPr>
                <w:rFonts w:eastAsia="標楷體"/>
                <w:sz w:val="28"/>
              </w:rPr>
            </w:pPr>
            <w:r w:rsidRPr="00CC5DE5">
              <w:rPr>
                <w:rFonts w:eastAsia="標楷體" w:hint="eastAsia"/>
                <w:color w:val="000000"/>
                <w:sz w:val="28"/>
              </w:rPr>
              <w:t>（三）電腦</w:t>
            </w:r>
            <w:r w:rsidRPr="00CC5DE5">
              <w:rPr>
                <w:rFonts w:eastAsia="標楷體" w:hint="eastAsia"/>
                <w:sz w:val="28"/>
              </w:rPr>
              <w:t>開立收據部分，</w:t>
            </w:r>
            <w:r w:rsidRPr="00CC5DE5">
              <w:rPr>
                <w:rFonts w:eastAsia="標楷體" w:hint="eastAsia"/>
                <w:sz w:val="28"/>
                <w:szCs w:val="28"/>
              </w:rPr>
              <w:t>主計</w:t>
            </w:r>
            <w:r w:rsidR="004B7E8D" w:rsidRPr="00CC5DE5">
              <w:rPr>
                <w:rFonts w:eastAsia="標楷體" w:hint="eastAsia"/>
                <w:sz w:val="28"/>
                <w:szCs w:val="28"/>
              </w:rPr>
              <w:t>室</w:t>
            </w:r>
            <w:r w:rsidRPr="00CC5DE5">
              <w:rPr>
                <w:rFonts w:eastAsia="標楷體" w:hint="eastAsia"/>
                <w:sz w:val="28"/>
              </w:rPr>
              <w:t>是否隨時或按月於收據電腦系統檢視收據銷號及作廢情形。</w:t>
            </w:r>
          </w:p>
          <w:p w:rsidR="004710B3" w:rsidRPr="00CC5DE5" w:rsidRDefault="004710B3" w:rsidP="00CC5DE5">
            <w:pPr>
              <w:spacing w:line="400" w:lineRule="exact"/>
              <w:ind w:left="840" w:hangingChars="300" w:hanging="840"/>
              <w:jc w:val="both"/>
              <w:rPr>
                <w:rFonts w:eastAsia="標楷體"/>
                <w:color w:val="000000"/>
                <w:sz w:val="28"/>
              </w:rPr>
            </w:pPr>
            <w:r w:rsidRPr="00CC5DE5">
              <w:rPr>
                <w:rFonts w:eastAsia="標楷體" w:hint="eastAsia"/>
                <w:color w:val="000000"/>
                <w:sz w:val="28"/>
              </w:rPr>
              <w:t>（四）已開立收據之款項是否均已收納及銷號。</w:t>
            </w:r>
          </w:p>
          <w:p w:rsidR="004710B3" w:rsidRPr="00CC5DE5" w:rsidRDefault="004710B3" w:rsidP="00CC5DE5">
            <w:pPr>
              <w:pStyle w:val="Web"/>
              <w:spacing w:before="0" w:beforeAutospacing="0" w:after="0" w:afterAutospacing="0" w:line="400" w:lineRule="exact"/>
              <w:ind w:left="591" w:hangingChars="211" w:hanging="591"/>
              <w:rPr>
                <w:rFonts w:ascii="Times New Roman" w:eastAsia="標楷體" w:hAnsi="Times New Roman" w:cs="Times New Roman"/>
                <w:color w:val="000000"/>
                <w:kern w:val="2"/>
                <w:sz w:val="28"/>
              </w:rPr>
            </w:pPr>
            <w:r w:rsidRPr="00CC5DE5">
              <w:rPr>
                <w:rFonts w:ascii="Times New Roman" w:eastAsia="標楷體" w:hAnsi="Times New Roman" w:cs="Times New Roman" w:hint="eastAsia"/>
                <w:color w:val="000000"/>
                <w:kern w:val="2"/>
                <w:sz w:val="28"/>
              </w:rPr>
              <w:t>八、收款作業之抽查，應注意：出納</w:t>
            </w:r>
            <w:r w:rsidR="001F5AD0" w:rsidRPr="00CC5DE5">
              <w:rPr>
                <w:rFonts w:ascii="Times New Roman" w:eastAsia="標楷體" w:hAnsi="Times New Roman" w:cs="Times New Roman" w:hint="eastAsia"/>
                <w:color w:val="000000"/>
                <w:kern w:val="2"/>
                <w:sz w:val="28"/>
              </w:rPr>
              <w:t>組</w:t>
            </w:r>
            <w:r w:rsidRPr="00CC5DE5">
              <w:rPr>
                <w:rFonts w:ascii="Times New Roman" w:eastAsia="標楷體" w:hAnsi="Times New Roman" w:cs="Times New Roman" w:hint="eastAsia"/>
                <w:color w:val="000000"/>
                <w:kern w:val="2"/>
                <w:sz w:val="28"/>
              </w:rPr>
              <w:t>是否</w:t>
            </w:r>
            <w:r w:rsidRPr="00CC5DE5">
              <w:rPr>
                <w:rFonts w:ascii="Times New Roman" w:eastAsia="標楷體" w:hAnsi="Times New Roman" w:hint="eastAsia"/>
                <w:color w:val="000000"/>
                <w:sz w:val="28"/>
              </w:rPr>
              <w:t>及時或</w:t>
            </w:r>
            <w:r w:rsidRPr="00CC5DE5">
              <w:rPr>
                <w:rFonts w:ascii="Times New Roman" w:eastAsia="標楷體" w:hAnsi="Times New Roman" w:cs="Times New Roman" w:hint="eastAsia"/>
                <w:color w:val="000000"/>
                <w:kern w:val="2"/>
                <w:sz w:val="28"/>
              </w:rPr>
              <w:t>於收款翌日通知</w:t>
            </w:r>
            <w:r w:rsidRPr="00CC5DE5">
              <w:rPr>
                <w:rFonts w:ascii="Times New Roman" w:eastAsia="標楷體" w:hAnsi="Times New Roman" w:cs="Times New Roman" w:hint="eastAsia"/>
                <w:color w:val="000000"/>
                <w:sz w:val="28"/>
                <w:szCs w:val="28"/>
              </w:rPr>
              <w:t>主計</w:t>
            </w:r>
            <w:r w:rsidR="001F5AD0" w:rsidRPr="00CC5DE5">
              <w:rPr>
                <w:rFonts w:ascii="Times New Roman" w:eastAsia="標楷體" w:hAnsi="Times New Roman" w:cs="Times New Roman" w:hint="eastAsia"/>
                <w:color w:val="000000"/>
                <w:sz w:val="28"/>
                <w:szCs w:val="28"/>
              </w:rPr>
              <w:t>室</w:t>
            </w:r>
            <w:r w:rsidRPr="00CC5DE5">
              <w:rPr>
                <w:rFonts w:ascii="Times New Roman" w:eastAsia="標楷體" w:hAnsi="Times New Roman" w:cs="Times New Roman" w:hint="eastAsia"/>
                <w:color w:val="000000"/>
                <w:kern w:val="2"/>
                <w:sz w:val="28"/>
              </w:rPr>
              <w:t>入帳。</w:t>
            </w:r>
          </w:p>
          <w:p w:rsidR="004710B3" w:rsidRPr="00CC5DE5" w:rsidRDefault="004710B3" w:rsidP="00CC5DE5">
            <w:pPr>
              <w:spacing w:line="400" w:lineRule="exact"/>
              <w:ind w:left="560" w:hangingChars="200" w:hanging="560"/>
              <w:jc w:val="both"/>
              <w:rPr>
                <w:rFonts w:eastAsia="標楷體"/>
                <w:color w:val="000000"/>
                <w:sz w:val="28"/>
              </w:rPr>
            </w:pPr>
            <w:r w:rsidRPr="00CC5DE5">
              <w:rPr>
                <w:rFonts w:eastAsia="標楷體" w:hint="eastAsia"/>
                <w:color w:val="000000"/>
                <w:sz w:val="28"/>
              </w:rPr>
              <w:t>九、付款作業之抽查，應注意簽發支票支付款項或款項付訖者，支</w:t>
            </w:r>
            <w:r w:rsidRPr="00CC5DE5">
              <w:rPr>
                <w:rFonts w:eastAsia="標楷體" w:hint="eastAsia"/>
                <w:color w:val="000000"/>
                <w:sz w:val="28"/>
              </w:rPr>
              <w:lastRenderedPageBreak/>
              <w:t>出傳票及原始憑證是否加註「已開支票」戳記或管制記號。</w:t>
            </w:r>
          </w:p>
          <w:p w:rsidR="004710B3" w:rsidRPr="00CC5DE5" w:rsidRDefault="004710B3" w:rsidP="00CC5DE5">
            <w:pPr>
              <w:spacing w:line="400" w:lineRule="exact"/>
              <w:ind w:left="560" w:hangingChars="200" w:hanging="560"/>
              <w:jc w:val="both"/>
              <w:rPr>
                <w:rFonts w:eastAsia="標楷體"/>
                <w:color w:val="000000"/>
                <w:sz w:val="28"/>
              </w:rPr>
            </w:pPr>
            <w:r w:rsidRPr="00CC5DE5">
              <w:rPr>
                <w:rFonts w:eastAsia="標楷體" w:hint="eastAsia"/>
                <w:color w:val="000000"/>
                <w:sz w:val="28"/>
              </w:rPr>
              <w:t>十、</w:t>
            </w:r>
            <w:r w:rsidRPr="00CC5DE5">
              <w:rPr>
                <w:rFonts w:eastAsia="標楷體"/>
                <w:color w:val="000000"/>
                <w:sz w:val="28"/>
              </w:rPr>
              <w:t>查核報告</w:t>
            </w:r>
            <w:r w:rsidRPr="00CC5DE5">
              <w:rPr>
                <w:rFonts w:eastAsia="標楷體" w:hint="eastAsia"/>
                <w:color w:val="000000"/>
                <w:sz w:val="28"/>
              </w:rPr>
              <w:t>簽</w:t>
            </w:r>
            <w:r w:rsidRPr="00CC5DE5">
              <w:rPr>
                <w:rFonts w:eastAsia="標楷體"/>
                <w:color w:val="000000"/>
                <w:sz w:val="28"/>
              </w:rPr>
              <w:t>請機關首長核閱後，</w:t>
            </w:r>
            <w:r w:rsidRPr="00CC5DE5">
              <w:rPr>
                <w:rFonts w:eastAsia="標楷體" w:hint="eastAsia"/>
                <w:color w:val="000000"/>
                <w:sz w:val="28"/>
              </w:rPr>
              <w:t>是否</w:t>
            </w:r>
            <w:r w:rsidRPr="00CC5DE5">
              <w:rPr>
                <w:rFonts w:eastAsia="標楷體"/>
                <w:color w:val="000000"/>
                <w:sz w:val="28"/>
              </w:rPr>
              <w:t>就各項缺失通知</w:t>
            </w:r>
            <w:r w:rsidRPr="00CC5DE5">
              <w:rPr>
                <w:rFonts w:eastAsia="標楷體" w:hint="eastAsia"/>
                <w:color w:val="000000"/>
                <w:sz w:val="28"/>
              </w:rPr>
              <w:t>受查</w:t>
            </w:r>
            <w:r w:rsidRPr="00CC5DE5">
              <w:rPr>
                <w:rFonts w:eastAsia="標楷體"/>
                <w:color w:val="000000"/>
                <w:sz w:val="28"/>
              </w:rPr>
              <w:t>單位</w:t>
            </w:r>
            <w:r w:rsidRPr="00CC5DE5">
              <w:rPr>
                <w:rFonts w:eastAsia="標楷體" w:hint="eastAsia"/>
                <w:color w:val="000000"/>
                <w:sz w:val="28"/>
              </w:rPr>
              <w:t>檢討</w:t>
            </w:r>
            <w:r w:rsidRPr="00CC5DE5">
              <w:rPr>
                <w:rFonts w:eastAsia="標楷體"/>
                <w:color w:val="000000"/>
                <w:sz w:val="28"/>
              </w:rPr>
              <w:t>改進。</w:t>
            </w:r>
          </w:p>
          <w:p w:rsidR="002251C6" w:rsidRPr="00CC5DE5" w:rsidRDefault="004710B3" w:rsidP="00CC5DE5">
            <w:pPr>
              <w:spacing w:line="400" w:lineRule="exact"/>
              <w:ind w:left="840" w:hangingChars="300" w:hanging="840"/>
              <w:jc w:val="both"/>
              <w:rPr>
                <w:rFonts w:eastAsia="標楷體"/>
                <w:color w:val="FF0000"/>
                <w:sz w:val="28"/>
              </w:rPr>
            </w:pPr>
            <w:r w:rsidRPr="00CC5DE5">
              <w:rPr>
                <w:rFonts w:eastAsia="標楷體" w:hint="eastAsia"/>
                <w:color w:val="000000"/>
                <w:sz w:val="28"/>
              </w:rPr>
              <w:t>十一、如發現庫存現金有挪用、私人墊支情形或其他疑涉貪瀆不法情事，是否</w:t>
            </w:r>
            <w:r w:rsidR="001F5AD0" w:rsidRPr="00CC5DE5">
              <w:rPr>
                <w:rFonts w:eastAsia="標楷體" w:hint="eastAsia"/>
                <w:color w:val="000000"/>
                <w:sz w:val="28"/>
              </w:rPr>
              <w:t>以書面</w:t>
            </w:r>
            <w:r w:rsidR="001F5AD0" w:rsidRPr="00CC5DE5">
              <w:rPr>
                <w:rFonts w:eastAsia="標楷體" w:hint="eastAsia"/>
                <w:sz w:val="28"/>
              </w:rPr>
              <w:t>或口頭方式通報機關首長，並知會政風</w:t>
            </w:r>
            <w:r w:rsidR="005A3374" w:rsidRPr="00CC5DE5">
              <w:rPr>
                <w:rFonts w:eastAsia="標楷體" w:hint="eastAsia"/>
                <w:sz w:val="28"/>
              </w:rPr>
              <w:t>單位</w:t>
            </w:r>
            <w:r w:rsidR="005A3374" w:rsidRPr="00CC5DE5">
              <w:rPr>
                <w:rFonts w:eastAsia="標楷體" w:hint="eastAsia"/>
                <w:sz w:val="28"/>
              </w:rPr>
              <w:t>(</w:t>
            </w:r>
            <w:r w:rsidR="005A3374" w:rsidRPr="00CC5DE5">
              <w:rPr>
                <w:rFonts w:eastAsia="標楷體" w:hint="eastAsia"/>
                <w:sz w:val="28"/>
              </w:rPr>
              <w:t>或兼辦政風</w:t>
            </w:r>
            <w:r w:rsidR="001F5AD0" w:rsidRPr="00CC5DE5">
              <w:rPr>
                <w:rFonts w:eastAsia="標楷體" w:hint="eastAsia"/>
                <w:sz w:val="28"/>
              </w:rPr>
              <w:t>人員</w:t>
            </w:r>
            <w:r w:rsidR="005A3374" w:rsidRPr="00CC5DE5">
              <w:rPr>
                <w:rFonts w:eastAsia="標楷體" w:hint="eastAsia"/>
                <w:sz w:val="28"/>
              </w:rPr>
              <w:t>)</w:t>
            </w:r>
            <w:r w:rsidRPr="00CC5DE5">
              <w:rPr>
                <w:rFonts w:eastAsia="標楷體" w:hint="eastAsia"/>
                <w:sz w:val="28"/>
              </w:rPr>
              <w:t>後，填寫「主計機關</w:t>
            </w:r>
            <w:r w:rsidRPr="00CC5DE5">
              <w:rPr>
                <w:rFonts w:eastAsia="標楷體" w:hint="eastAsia"/>
                <w:sz w:val="28"/>
              </w:rPr>
              <w:t>(</w:t>
            </w:r>
            <w:r w:rsidRPr="00CC5DE5">
              <w:rPr>
                <w:rFonts w:eastAsia="標楷體" w:hint="eastAsia"/>
                <w:sz w:val="28"/>
              </w:rPr>
              <w:t>構</w:t>
            </w:r>
            <w:r w:rsidRPr="00CC5DE5">
              <w:rPr>
                <w:rFonts w:eastAsia="標楷體" w:hint="eastAsia"/>
                <w:sz w:val="28"/>
              </w:rPr>
              <w:t>)</w:t>
            </w:r>
            <w:r w:rsidRPr="00CC5DE5">
              <w:rPr>
                <w:rFonts w:eastAsia="標楷體" w:hint="eastAsia"/>
                <w:sz w:val="28"/>
              </w:rPr>
              <w:t>發現疑涉貪瀆不法案件複式通報表」，通報</w:t>
            </w:r>
            <w:r w:rsidR="0060251E" w:rsidRPr="00CC5DE5">
              <w:rPr>
                <w:rFonts w:eastAsia="標楷體" w:hint="eastAsia"/>
                <w:sz w:val="28"/>
              </w:rPr>
              <w:t>教育部</w:t>
            </w:r>
            <w:r w:rsidRPr="00CC5DE5">
              <w:rPr>
                <w:rFonts w:eastAsia="標楷體" w:hint="eastAsia"/>
                <w:sz w:val="28"/>
              </w:rPr>
              <w:t>，副本陳報行政院主計總處</w:t>
            </w:r>
            <w:r w:rsidRPr="00CC5DE5">
              <w:rPr>
                <w:rFonts w:eastAsia="標楷體"/>
                <w:sz w:val="28"/>
              </w:rPr>
              <w:t>。</w:t>
            </w:r>
          </w:p>
        </w:tc>
      </w:tr>
      <w:tr w:rsidR="002251C6" w:rsidRPr="00CC5DE5" w:rsidTr="00773C3F">
        <w:trPr>
          <w:trHeight w:val="1259"/>
        </w:trPr>
        <w:tc>
          <w:tcPr>
            <w:tcW w:w="1568" w:type="dxa"/>
          </w:tcPr>
          <w:p w:rsidR="002251C6" w:rsidRPr="00CC5DE5" w:rsidRDefault="002251C6" w:rsidP="00CC5DE5">
            <w:pPr>
              <w:spacing w:line="400" w:lineRule="exact"/>
              <w:jc w:val="center"/>
              <w:rPr>
                <w:rFonts w:eastAsia="標楷體"/>
                <w:color w:val="000000"/>
                <w:sz w:val="28"/>
                <w:szCs w:val="28"/>
              </w:rPr>
            </w:pPr>
            <w:r w:rsidRPr="00CC5DE5">
              <w:rPr>
                <w:rFonts w:eastAsia="標楷體" w:hint="eastAsia"/>
                <w:color w:val="000000"/>
                <w:sz w:val="28"/>
                <w:szCs w:val="28"/>
              </w:rPr>
              <w:lastRenderedPageBreak/>
              <w:t>法令依據</w:t>
            </w:r>
          </w:p>
        </w:tc>
        <w:tc>
          <w:tcPr>
            <w:tcW w:w="8455" w:type="dxa"/>
            <w:shd w:val="clear" w:color="auto" w:fill="auto"/>
          </w:tcPr>
          <w:p w:rsidR="002251C6" w:rsidRPr="00CC5DE5" w:rsidRDefault="002251C6" w:rsidP="00CC5DE5">
            <w:pPr>
              <w:spacing w:line="400" w:lineRule="exact"/>
              <w:jc w:val="both"/>
              <w:rPr>
                <w:rFonts w:eastAsia="標楷體" w:cs="Arial"/>
                <w:color w:val="000000"/>
                <w:sz w:val="28"/>
                <w:szCs w:val="28"/>
              </w:rPr>
            </w:pPr>
            <w:r w:rsidRPr="00CC5DE5">
              <w:rPr>
                <w:rFonts w:eastAsia="標楷體" w:cs="Arial" w:hint="eastAsia"/>
                <w:color w:val="000000"/>
                <w:sz w:val="28"/>
                <w:szCs w:val="28"/>
              </w:rPr>
              <w:t>一、內部審核處理準則</w:t>
            </w:r>
          </w:p>
          <w:p w:rsidR="002251C6" w:rsidRPr="00CC5DE5" w:rsidRDefault="002251C6" w:rsidP="00CC5DE5">
            <w:pPr>
              <w:spacing w:line="400" w:lineRule="exact"/>
              <w:jc w:val="both"/>
              <w:rPr>
                <w:rFonts w:eastAsia="標楷體" w:cs="Arial"/>
                <w:color w:val="000000"/>
                <w:sz w:val="28"/>
                <w:szCs w:val="28"/>
              </w:rPr>
            </w:pPr>
            <w:r w:rsidRPr="00CC5DE5">
              <w:rPr>
                <w:rFonts w:eastAsia="標楷體" w:cs="Arial" w:hint="eastAsia"/>
                <w:color w:val="000000"/>
                <w:sz w:val="28"/>
                <w:szCs w:val="28"/>
              </w:rPr>
              <w:t>二、出納管理手冊</w:t>
            </w:r>
          </w:p>
          <w:p w:rsidR="002251C6" w:rsidRPr="00CC5DE5" w:rsidRDefault="002251C6" w:rsidP="00CC5DE5">
            <w:pPr>
              <w:spacing w:line="400" w:lineRule="exact"/>
              <w:rPr>
                <w:rFonts w:eastAsia="標楷體" w:cs="Arial"/>
                <w:color w:val="000000"/>
                <w:sz w:val="28"/>
                <w:szCs w:val="28"/>
              </w:rPr>
            </w:pPr>
            <w:r w:rsidRPr="00CC5DE5">
              <w:rPr>
                <w:rFonts w:eastAsia="標楷體" w:cs="Arial" w:hint="eastAsia"/>
                <w:color w:val="000000"/>
                <w:sz w:val="28"/>
                <w:szCs w:val="28"/>
              </w:rPr>
              <w:t>三、</w:t>
            </w:r>
            <w:r w:rsidR="00C34C6B" w:rsidRPr="00CC5DE5">
              <w:rPr>
                <w:rFonts w:eastAsia="標楷體" w:cs="Arial" w:hint="eastAsia"/>
                <w:sz w:val="28"/>
                <w:szCs w:val="28"/>
              </w:rPr>
              <w:t>各機關單位預算財務收支處理注意事項</w:t>
            </w:r>
          </w:p>
          <w:p w:rsidR="00D7406C" w:rsidRPr="00CC5DE5" w:rsidRDefault="00D7406C" w:rsidP="00CC5DE5">
            <w:pPr>
              <w:spacing w:line="400" w:lineRule="exact"/>
              <w:rPr>
                <w:rFonts w:eastAsia="標楷體"/>
                <w:sz w:val="28"/>
                <w:szCs w:val="28"/>
              </w:rPr>
            </w:pPr>
            <w:r w:rsidRPr="00CC5DE5">
              <w:rPr>
                <w:rFonts w:eastAsia="標楷體" w:cs="Arial" w:hint="eastAsia"/>
                <w:sz w:val="28"/>
                <w:szCs w:val="28"/>
              </w:rPr>
              <w:t>四、行政院主計總處</w:t>
            </w:r>
            <w:r w:rsidRPr="00CC5DE5">
              <w:rPr>
                <w:rFonts w:eastAsia="標楷體" w:cs="Arial" w:hint="eastAsia"/>
                <w:sz w:val="28"/>
                <w:szCs w:val="28"/>
              </w:rPr>
              <w:t>104</w:t>
            </w:r>
            <w:r w:rsidRPr="00CC5DE5">
              <w:rPr>
                <w:rFonts w:eastAsia="標楷體" w:cs="Arial" w:hint="eastAsia"/>
                <w:sz w:val="28"/>
                <w:szCs w:val="28"/>
              </w:rPr>
              <w:t>年</w:t>
            </w:r>
            <w:r w:rsidRPr="00CC5DE5">
              <w:rPr>
                <w:rFonts w:eastAsia="標楷體" w:cs="Arial" w:hint="eastAsia"/>
                <w:sz w:val="28"/>
                <w:szCs w:val="28"/>
              </w:rPr>
              <w:t>1</w:t>
            </w:r>
            <w:r w:rsidRPr="00CC5DE5">
              <w:rPr>
                <w:rFonts w:eastAsia="標楷體" w:cs="Arial" w:hint="eastAsia"/>
                <w:sz w:val="28"/>
                <w:szCs w:val="28"/>
              </w:rPr>
              <w:t>月</w:t>
            </w:r>
            <w:r w:rsidRPr="00CC5DE5">
              <w:rPr>
                <w:rFonts w:eastAsia="標楷體" w:cs="Arial" w:hint="eastAsia"/>
                <w:sz w:val="28"/>
                <w:szCs w:val="28"/>
              </w:rPr>
              <w:t>23</w:t>
            </w:r>
            <w:r w:rsidRPr="00CC5DE5">
              <w:rPr>
                <w:rFonts w:eastAsia="標楷體" w:cs="Arial" w:hint="eastAsia"/>
                <w:sz w:val="28"/>
                <w:szCs w:val="28"/>
              </w:rPr>
              <w:t>日主政字第</w:t>
            </w:r>
            <w:r w:rsidRPr="00CC5DE5">
              <w:rPr>
                <w:rFonts w:eastAsia="標楷體" w:cs="Arial" w:hint="eastAsia"/>
                <w:sz w:val="28"/>
                <w:szCs w:val="28"/>
              </w:rPr>
              <w:t>1041100048</w:t>
            </w:r>
            <w:r w:rsidRPr="00CC5DE5">
              <w:rPr>
                <w:rFonts w:eastAsia="標楷體" w:cs="Arial" w:hint="eastAsia"/>
                <w:sz w:val="28"/>
                <w:szCs w:val="28"/>
              </w:rPr>
              <w:t>號函</w:t>
            </w:r>
            <w:r w:rsidR="00CC5DE5">
              <w:rPr>
                <w:rFonts w:eastAsia="標楷體" w:cs="Arial" w:hint="eastAsia"/>
                <w:sz w:val="28"/>
                <w:szCs w:val="28"/>
              </w:rPr>
              <w:t>。</w:t>
            </w:r>
          </w:p>
        </w:tc>
      </w:tr>
      <w:tr w:rsidR="002251C6" w:rsidRPr="00CC5DE5" w:rsidTr="00773C3F">
        <w:trPr>
          <w:trHeight w:val="2197"/>
        </w:trPr>
        <w:tc>
          <w:tcPr>
            <w:tcW w:w="1568" w:type="dxa"/>
          </w:tcPr>
          <w:p w:rsidR="002251C6" w:rsidRPr="00CC5DE5" w:rsidRDefault="002251C6" w:rsidP="00CC5DE5">
            <w:pPr>
              <w:spacing w:line="400" w:lineRule="exact"/>
              <w:jc w:val="center"/>
              <w:rPr>
                <w:rFonts w:eastAsia="標楷體"/>
                <w:color w:val="000000"/>
                <w:sz w:val="28"/>
                <w:szCs w:val="28"/>
              </w:rPr>
            </w:pPr>
            <w:r w:rsidRPr="00CC5DE5">
              <w:rPr>
                <w:rFonts w:eastAsia="標楷體" w:hint="eastAsia"/>
                <w:color w:val="000000"/>
                <w:sz w:val="28"/>
                <w:szCs w:val="28"/>
              </w:rPr>
              <w:t>使用表單</w:t>
            </w:r>
          </w:p>
        </w:tc>
        <w:tc>
          <w:tcPr>
            <w:tcW w:w="8455" w:type="dxa"/>
            <w:shd w:val="clear" w:color="auto" w:fill="auto"/>
          </w:tcPr>
          <w:p w:rsidR="005C4380" w:rsidRPr="00CC5DE5" w:rsidRDefault="005C4380" w:rsidP="00CC5DE5">
            <w:pPr>
              <w:spacing w:line="400" w:lineRule="exact"/>
              <w:jc w:val="both"/>
              <w:rPr>
                <w:rFonts w:eastAsia="標楷體" w:cs="Arial"/>
                <w:color w:val="000000"/>
                <w:sz w:val="28"/>
                <w:szCs w:val="28"/>
              </w:rPr>
            </w:pPr>
            <w:r w:rsidRPr="00CC5DE5">
              <w:rPr>
                <w:rFonts w:eastAsia="標楷體" w:cs="Arial" w:hint="eastAsia"/>
                <w:color w:val="000000"/>
                <w:sz w:val="28"/>
                <w:szCs w:val="28"/>
              </w:rPr>
              <w:t>一</w:t>
            </w:r>
            <w:r w:rsidRPr="00CC5DE5">
              <w:rPr>
                <w:rFonts w:eastAsia="標楷體" w:cs="Arial"/>
                <w:color w:val="000000"/>
                <w:sz w:val="28"/>
                <w:szCs w:val="28"/>
              </w:rPr>
              <w:t>、</w:t>
            </w:r>
            <w:r w:rsidRPr="00CC5DE5">
              <w:rPr>
                <w:rFonts w:eastAsia="標楷體" w:cs="Arial" w:hint="eastAsia"/>
                <w:color w:val="000000"/>
                <w:sz w:val="28"/>
                <w:szCs w:val="28"/>
              </w:rPr>
              <w:t>專戶存款</w:t>
            </w:r>
            <w:r w:rsidRPr="00CC5DE5">
              <w:rPr>
                <w:rFonts w:eastAsia="標楷體" w:cs="Arial"/>
                <w:color w:val="000000"/>
                <w:sz w:val="28"/>
                <w:szCs w:val="28"/>
              </w:rPr>
              <w:t>對帳單</w:t>
            </w:r>
          </w:p>
          <w:p w:rsidR="005C4380" w:rsidRPr="00CC5DE5" w:rsidRDefault="005C4380" w:rsidP="00CC5DE5">
            <w:pPr>
              <w:spacing w:line="400" w:lineRule="exact"/>
              <w:ind w:left="1092" w:hangingChars="390" w:hanging="1092"/>
              <w:jc w:val="both"/>
              <w:rPr>
                <w:rFonts w:eastAsia="標楷體" w:cs="Arial"/>
                <w:color w:val="000000"/>
                <w:sz w:val="28"/>
                <w:szCs w:val="28"/>
              </w:rPr>
            </w:pPr>
            <w:r w:rsidRPr="00CC5DE5">
              <w:rPr>
                <w:rFonts w:eastAsia="標楷體" w:cs="Arial" w:hint="eastAsia"/>
                <w:color w:val="000000"/>
                <w:sz w:val="28"/>
                <w:szCs w:val="28"/>
              </w:rPr>
              <w:t>二</w:t>
            </w:r>
            <w:r w:rsidRPr="00CC5DE5">
              <w:rPr>
                <w:rFonts w:eastAsia="標楷體" w:cs="Arial"/>
                <w:color w:val="000000"/>
                <w:sz w:val="28"/>
                <w:szCs w:val="28"/>
              </w:rPr>
              <w:t>、專戶存款差額解釋表</w:t>
            </w:r>
          </w:p>
          <w:p w:rsidR="005C4380" w:rsidRPr="00CC5DE5" w:rsidRDefault="005C4380" w:rsidP="00CC5DE5">
            <w:pPr>
              <w:spacing w:line="400" w:lineRule="exact"/>
              <w:ind w:left="1092" w:hangingChars="390" w:hanging="1092"/>
              <w:jc w:val="both"/>
              <w:rPr>
                <w:rFonts w:eastAsia="標楷體" w:cs="Arial"/>
                <w:color w:val="000000"/>
                <w:sz w:val="28"/>
                <w:szCs w:val="28"/>
              </w:rPr>
            </w:pPr>
            <w:r w:rsidRPr="00CC5DE5">
              <w:rPr>
                <w:rFonts w:eastAsia="標楷體" w:cs="Arial" w:hint="eastAsia"/>
                <w:color w:val="000000"/>
                <w:sz w:val="28"/>
                <w:szCs w:val="28"/>
              </w:rPr>
              <w:t>三</w:t>
            </w:r>
            <w:r w:rsidRPr="00CC5DE5">
              <w:rPr>
                <w:rFonts w:eastAsia="標楷體" w:cs="Arial"/>
                <w:color w:val="000000"/>
                <w:sz w:val="28"/>
                <w:szCs w:val="28"/>
              </w:rPr>
              <w:t>、零用金、有價證券及保管品備查簿及明細表</w:t>
            </w:r>
          </w:p>
          <w:p w:rsidR="005C4380" w:rsidRPr="00CC5DE5" w:rsidRDefault="005C4380" w:rsidP="00CC5DE5">
            <w:pPr>
              <w:spacing w:line="400" w:lineRule="exact"/>
              <w:ind w:left="1092" w:hangingChars="390" w:hanging="1092"/>
              <w:rPr>
                <w:rFonts w:eastAsia="標楷體" w:cs="Arial"/>
                <w:color w:val="000000"/>
                <w:sz w:val="28"/>
                <w:szCs w:val="28"/>
              </w:rPr>
            </w:pPr>
            <w:r w:rsidRPr="00CC5DE5">
              <w:rPr>
                <w:rFonts w:eastAsia="標楷體" w:cs="Arial" w:hint="eastAsia"/>
                <w:color w:val="000000"/>
                <w:sz w:val="28"/>
                <w:szCs w:val="28"/>
              </w:rPr>
              <w:t>四</w:t>
            </w:r>
            <w:r w:rsidRPr="00CC5DE5">
              <w:rPr>
                <w:rFonts w:eastAsia="標楷體" w:cs="Arial"/>
                <w:color w:val="000000"/>
                <w:sz w:val="28"/>
                <w:szCs w:val="28"/>
              </w:rPr>
              <w:t>、保管品差額解釋表</w:t>
            </w:r>
          </w:p>
          <w:p w:rsidR="005C4380" w:rsidRPr="00CC5DE5" w:rsidRDefault="005C4380" w:rsidP="00CC5DE5">
            <w:pPr>
              <w:adjustRightInd w:val="0"/>
              <w:spacing w:line="400" w:lineRule="exact"/>
              <w:ind w:left="1092" w:hangingChars="390" w:hanging="1092"/>
              <w:rPr>
                <w:rFonts w:eastAsia="標楷體" w:cs="Arial"/>
                <w:color w:val="000000"/>
                <w:sz w:val="28"/>
                <w:szCs w:val="28"/>
              </w:rPr>
            </w:pPr>
            <w:r w:rsidRPr="00CC5DE5">
              <w:rPr>
                <w:rFonts w:eastAsia="標楷體" w:cs="Arial" w:hint="eastAsia"/>
                <w:color w:val="000000"/>
                <w:sz w:val="28"/>
                <w:szCs w:val="28"/>
              </w:rPr>
              <w:t>五</w:t>
            </w:r>
            <w:r w:rsidRPr="00CC5DE5">
              <w:rPr>
                <w:rFonts w:eastAsia="標楷體" w:cs="Arial"/>
                <w:color w:val="000000"/>
                <w:sz w:val="28"/>
                <w:szCs w:val="28"/>
              </w:rPr>
              <w:t>、自行收納款項收據</w:t>
            </w:r>
          </w:p>
          <w:p w:rsidR="005C4380" w:rsidRPr="00CC5DE5" w:rsidRDefault="005C4380" w:rsidP="00CC5DE5">
            <w:pPr>
              <w:adjustRightInd w:val="0"/>
              <w:spacing w:line="400" w:lineRule="exact"/>
              <w:ind w:left="1092" w:hangingChars="390" w:hanging="1092"/>
              <w:rPr>
                <w:rFonts w:eastAsia="標楷體" w:cs="Arial"/>
                <w:color w:val="000000"/>
                <w:sz w:val="28"/>
                <w:szCs w:val="28"/>
              </w:rPr>
            </w:pPr>
            <w:r w:rsidRPr="00CC5DE5">
              <w:rPr>
                <w:rFonts w:eastAsia="標楷體" w:cs="Arial" w:hint="eastAsia"/>
                <w:color w:val="000000"/>
                <w:sz w:val="28"/>
                <w:szCs w:val="28"/>
              </w:rPr>
              <w:t>六</w:t>
            </w:r>
            <w:r w:rsidRPr="00CC5DE5">
              <w:rPr>
                <w:rFonts w:eastAsia="標楷體" w:cs="Arial"/>
                <w:color w:val="000000"/>
                <w:sz w:val="28"/>
                <w:szCs w:val="28"/>
              </w:rPr>
              <w:t>、自行收納款項收據</w:t>
            </w:r>
            <w:r w:rsidRPr="00CC5DE5">
              <w:rPr>
                <w:rFonts w:eastAsia="標楷體" w:cs="Arial" w:hint="eastAsia"/>
                <w:color w:val="000000"/>
                <w:sz w:val="28"/>
                <w:szCs w:val="28"/>
              </w:rPr>
              <w:t>紀</w:t>
            </w:r>
            <w:r w:rsidRPr="00CC5DE5">
              <w:rPr>
                <w:rFonts w:eastAsia="標楷體" w:cs="Arial"/>
                <w:color w:val="000000"/>
                <w:sz w:val="28"/>
                <w:szCs w:val="28"/>
              </w:rPr>
              <w:t>錄卡</w:t>
            </w:r>
          </w:p>
          <w:p w:rsidR="005C4380" w:rsidRPr="00CC5DE5" w:rsidRDefault="005C4380" w:rsidP="00CC5DE5">
            <w:pPr>
              <w:spacing w:line="400" w:lineRule="exact"/>
              <w:ind w:left="1092" w:hangingChars="390" w:hanging="1092"/>
              <w:rPr>
                <w:rFonts w:eastAsia="標楷體" w:cs="Arial"/>
                <w:color w:val="000000"/>
                <w:sz w:val="28"/>
                <w:szCs w:val="28"/>
              </w:rPr>
            </w:pPr>
            <w:r w:rsidRPr="00CC5DE5">
              <w:rPr>
                <w:rFonts w:eastAsia="標楷體" w:cs="Arial" w:hint="eastAsia"/>
                <w:color w:val="000000"/>
                <w:sz w:val="28"/>
                <w:szCs w:val="28"/>
              </w:rPr>
              <w:t>七</w:t>
            </w:r>
            <w:r w:rsidRPr="00CC5DE5">
              <w:rPr>
                <w:rFonts w:eastAsia="標楷體" w:cs="Arial"/>
                <w:color w:val="000000"/>
                <w:sz w:val="28"/>
                <w:szCs w:val="28"/>
              </w:rPr>
              <w:t>、自行收納款項收據領用單</w:t>
            </w:r>
          </w:p>
          <w:p w:rsidR="005C4380" w:rsidRPr="00CC5DE5" w:rsidRDefault="005C4380" w:rsidP="00CC5DE5">
            <w:pPr>
              <w:spacing w:line="400" w:lineRule="exact"/>
              <w:ind w:left="1092" w:hangingChars="390" w:hanging="1092"/>
              <w:jc w:val="both"/>
              <w:rPr>
                <w:rFonts w:eastAsia="標楷體" w:cs="Arial"/>
                <w:color w:val="000000"/>
                <w:sz w:val="28"/>
                <w:szCs w:val="28"/>
              </w:rPr>
            </w:pPr>
            <w:r w:rsidRPr="00CC5DE5">
              <w:rPr>
                <w:rFonts w:eastAsia="標楷體" w:cs="Arial" w:hint="eastAsia"/>
                <w:color w:val="000000"/>
                <w:sz w:val="28"/>
                <w:szCs w:val="28"/>
              </w:rPr>
              <w:t>八</w:t>
            </w:r>
            <w:r w:rsidRPr="00CC5DE5">
              <w:rPr>
                <w:rFonts w:eastAsia="標楷體" w:cs="Arial"/>
                <w:color w:val="000000"/>
                <w:sz w:val="28"/>
                <w:szCs w:val="28"/>
              </w:rPr>
              <w:t>、現金結存報表（現金日報表、旬報表及月報表）</w:t>
            </w:r>
          </w:p>
          <w:p w:rsidR="002251C6" w:rsidRPr="00CC5DE5" w:rsidRDefault="005C4380" w:rsidP="00CC5DE5">
            <w:pPr>
              <w:spacing w:line="400" w:lineRule="exact"/>
              <w:ind w:left="1092" w:hangingChars="390" w:hanging="1092"/>
              <w:jc w:val="both"/>
              <w:rPr>
                <w:rFonts w:eastAsia="標楷體" w:cs="Arial"/>
                <w:sz w:val="28"/>
                <w:szCs w:val="28"/>
              </w:rPr>
            </w:pPr>
            <w:r w:rsidRPr="00CC5DE5">
              <w:rPr>
                <w:rFonts w:eastAsia="標楷體" w:cs="Arial" w:hint="eastAsia"/>
                <w:color w:val="000000"/>
                <w:sz w:val="28"/>
                <w:szCs w:val="28"/>
              </w:rPr>
              <w:t>九</w:t>
            </w:r>
            <w:r w:rsidRPr="00CC5DE5">
              <w:rPr>
                <w:rFonts w:eastAsia="標楷體" w:cs="Arial"/>
                <w:color w:val="000000"/>
                <w:sz w:val="28"/>
                <w:szCs w:val="28"/>
              </w:rPr>
              <w:t>、</w:t>
            </w:r>
            <w:r w:rsidRPr="00CC5DE5">
              <w:rPr>
                <w:rFonts w:eastAsia="標楷體" w:cs="Arial" w:hint="eastAsia"/>
                <w:color w:val="000000"/>
                <w:sz w:val="28"/>
                <w:szCs w:val="28"/>
              </w:rPr>
              <w:t>國</w:t>
            </w:r>
            <w:r w:rsidRPr="00CC5DE5">
              <w:rPr>
                <w:rFonts w:eastAsia="標楷體" w:cs="Arial"/>
                <w:color w:val="000000"/>
                <w:sz w:val="28"/>
                <w:szCs w:val="28"/>
              </w:rPr>
              <w:t>庫機關專戶存款收款書</w:t>
            </w:r>
          </w:p>
        </w:tc>
      </w:tr>
    </w:tbl>
    <w:p w:rsidR="00960765" w:rsidRPr="00CC5DE5" w:rsidRDefault="00960765" w:rsidP="00CC5DE5">
      <w:pPr>
        <w:spacing w:line="400" w:lineRule="exact"/>
        <w:rPr>
          <w:rFonts w:eastAsia="標楷體"/>
          <w:b/>
          <w:color w:val="000000"/>
          <w:sz w:val="28"/>
          <w:szCs w:val="28"/>
        </w:rPr>
      </w:pPr>
    </w:p>
    <w:p w:rsidR="00E56B2D" w:rsidRPr="00CC5DE5" w:rsidRDefault="00E56B2D" w:rsidP="008D7B55">
      <w:pPr>
        <w:spacing w:line="320" w:lineRule="exact"/>
        <w:rPr>
          <w:rFonts w:eastAsia="標楷體"/>
          <w:color w:val="000000"/>
        </w:rPr>
      </w:pPr>
    </w:p>
    <w:p w:rsidR="000F14E2" w:rsidRPr="00CC5DE5" w:rsidRDefault="000F14E2" w:rsidP="00A6197C">
      <w:pPr>
        <w:spacing w:line="320" w:lineRule="exact"/>
        <w:rPr>
          <w:rFonts w:eastAsia="標楷體"/>
          <w:b/>
          <w:color w:val="000000"/>
          <w:spacing w:val="-10"/>
          <w:sz w:val="28"/>
          <w:szCs w:val="28"/>
        </w:rPr>
        <w:sectPr w:rsidR="000F14E2" w:rsidRPr="00CC5DE5" w:rsidSect="00CC5DE5">
          <w:headerReference w:type="default" r:id="rId8"/>
          <w:footerReference w:type="even" r:id="rId9"/>
          <w:footerReference w:type="default" r:id="rId10"/>
          <w:pgSz w:w="11906" w:h="16838"/>
          <w:pgMar w:top="1134" w:right="1134" w:bottom="1134" w:left="1134" w:header="851" w:footer="992" w:gutter="0"/>
          <w:cols w:space="425"/>
          <w:docGrid w:linePitch="360"/>
        </w:sectPr>
      </w:pPr>
    </w:p>
    <w:p w:rsidR="00473C09" w:rsidRPr="00CC5DE5" w:rsidRDefault="00F77351" w:rsidP="00CC5DE5">
      <w:pPr>
        <w:spacing w:line="280" w:lineRule="exact"/>
        <w:jc w:val="center"/>
        <w:rPr>
          <w:rFonts w:eastAsia="標楷體"/>
          <w:b/>
          <w:spacing w:val="-10"/>
          <w:sz w:val="28"/>
          <w:szCs w:val="28"/>
        </w:rPr>
      </w:pPr>
      <w:r w:rsidRPr="00CC5DE5">
        <w:rPr>
          <w:rFonts w:eastAsia="標楷體" w:hint="eastAsia"/>
          <w:b/>
          <w:color w:val="000000"/>
          <w:spacing w:val="-10"/>
          <w:sz w:val="28"/>
          <w:szCs w:val="28"/>
        </w:rPr>
        <w:lastRenderedPageBreak/>
        <w:t>國立嘉義大學</w:t>
      </w:r>
      <w:r w:rsidR="00F76BBB" w:rsidRPr="00CC5DE5">
        <w:rPr>
          <w:rFonts w:eastAsia="標楷體" w:hint="eastAsia"/>
          <w:b/>
          <w:color w:val="000000"/>
          <w:spacing w:val="-10"/>
          <w:sz w:val="28"/>
          <w:szCs w:val="28"/>
        </w:rPr>
        <w:t>主</w:t>
      </w:r>
      <w:r w:rsidR="00473C09" w:rsidRPr="00CC5DE5">
        <w:rPr>
          <w:rFonts w:eastAsia="標楷體" w:hint="eastAsia"/>
          <w:b/>
          <w:spacing w:val="-10"/>
          <w:sz w:val="28"/>
          <w:szCs w:val="28"/>
        </w:rPr>
        <w:t>作業流程圖</w:t>
      </w:r>
    </w:p>
    <w:p w:rsidR="00462E96" w:rsidRPr="00CC5DE5" w:rsidRDefault="00237028" w:rsidP="00CC5DE5">
      <w:pPr>
        <w:spacing w:line="280" w:lineRule="exact"/>
        <w:jc w:val="center"/>
        <w:rPr>
          <w:rFonts w:eastAsia="標楷體"/>
          <w:b/>
        </w:rPr>
      </w:pPr>
      <w:hyperlink w:anchor="_Toc226951295" w:history="1">
        <w:r w:rsidR="001A19F1" w:rsidRPr="00CC5DE5">
          <w:rPr>
            <w:rFonts w:eastAsia="標楷體" w:hint="eastAsia"/>
            <w:b/>
            <w:sz w:val="28"/>
            <w:szCs w:val="28"/>
          </w:rPr>
          <w:t>出納會計</w:t>
        </w:r>
        <w:r w:rsidR="005562DB" w:rsidRPr="00CC5DE5">
          <w:rPr>
            <w:rFonts w:eastAsia="標楷體" w:hint="eastAsia"/>
            <w:b/>
            <w:sz w:val="28"/>
            <w:szCs w:val="28"/>
          </w:rPr>
          <w:t>業</w:t>
        </w:r>
        <w:r w:rsidR="001A19F1" w:rsidRPr="00CC5DE5">
          <w:rPr>
            <w:rFonts w:eastAsia="標楷體" w:hint="eastAsia"/>
            <w:b/>
            <w:sz w:val="28"/>
            <w:szCs w:val="28"/>
          </w:rPr>
          <w:t>務查核作業</w:t>
        </w:r>
      </w:hyperlink>
    </w:p>
    <w:p w:rsidR="005562DB" w:rsidRPr="00CC5DE5" w:rsidRDefault="005562DB" w:rsidP="002647F9">
      <w:pPr>
        <w:spacing w:line="320" w:lineRule="exact"/>
        <w:jc w:val="center"/>
        <w:rPr>
          <w:rFonts w:eastAsia="標楷體"/>
          <w:b/>
          <w:color w:val="000000"/>
          <w:spacing w:val="-10"/>
          <w:sz w:val="28"/>
          <w:szCs w:val="28"/>
        </w:rPr>
      </w:pP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49024" behindDoc="0" locked="0" layoutInCell="1" allowOverlap="1">
                <wp:simplePos x="0" y="0"/>
                <wp:positionH relativeFrom="column">
                  <wp:posOffset>2849880</wp:posOffset>
                </wp:positionH>
                <wp:positionV relativeFrom="paragraph">
                  <wp:posOffset>-85090</wp:posOffset>
                </wp:positionV>
                <wp:extent cx="993140" cy="388620"/>
                <wp:effectExtent l="17145" t="10795" r="18415" b="10160"/>
                <wp:wrapNone/>
                <wp:docPr id="38" name="AutoShape 3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140" cy="388620"/>
                        </a:xfrm>
                        <a:prstGeom prst="hexagon">
                          <a:avLst>
                            <a:gd name="adj" fmla="val 63889"/>
                            <a:gd name="vf" fmla="val 115470"/>
                          </a:avLst>
                        </a:prstGeom>
                        <a:solidFill>
                          <a:srgbClr val="FFFFFF"/>
                        </a:solidFill>
                        <a:ln w="9525">
                          <a:solidFill>
                            <a:srgbClr val="000000"/>
                          </a:solidFill>
                          <a:miter lim="800000"/>
                          <a:headEnd/>
                          <a:tailEnd/>
                        </a:ln>
                      </wps:spPr>
                      <wps:txbx>
                        <w:txbxContent>
                          <w:p w:rsidR="005562DB" w:rsidRPr="00FE3AA4" w:rsidRDefault="005562DB" w:rsidP="005562DB">
                            <w:pPr>
                              <w:spacing w:line="260" w:lineRule="exact"/>
                              <w:jc w:val="center"/>
                              <w:rPr>
                                <w:rFonts w:ascii="標楷體" w:eastAsia="標楷體" w:hAnsi="標楷體"/>
                              </w:rPr>
                            </w:pPr>
                            <w:r w:rsidRPr="00FE3AA4">
                              <w:rPr>
                                <w:rFonts w:ascii="標楷體" w:eastAsia="標楷體" w:hAnsi="標楷體" w:hint="eastAsia"/>
                              </w:rPr>
                              <w:t>準備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237" o:spid="_x0000_s1026" type="#_x0000_t9" style="position:absolute;left:0;text-align:left;margin-left:224.4pt;margin-top:-6.7pt;width:78.2pt;height:3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">
                <v:textbox>
                  <w:txbxContent>
                    <w:p w:rsidR="005562DB" w:rsidRPr="00FE3AA4" w:rsidRDefault="005562DB" w:rsidP="005562DB">
                      <w:pPr>
                        <w:spacing w:line="260" w:lineRule="exact"/>
                        <w:jc w:val="center"/>
                        <w:rPr>
                          <w:rFonts w:ascii="標楷體" w:eastAsia="標楷體" w:hAnsi="標楷體"/>
                        </w:rPr>
                      </w:pPr>
                      <w:r w:rsidRPr="00FE3AA4">
                        <w:rPr>
                          <w:rFonts w:ascii="標楷體" w:eastAsia="標楷體" w:hAnsi="標楷體" w:hint="eastAsia"/>
                        </w:rPr>
                        <w:t>準備</w:t>
                      </w:r>
                    </w:p>
                  </w:txbxContent>
                </v:textbox>
              </v:shape>
            </w:pict>
          </mc:Fallback>
        </mc:AlternateContent>
      </w: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50048" behindDoc="0" locked="0" layoutInCell="1" allowOverlap="1">
                <wp:simplePos x="0" y="0"/>
                <wp:positionH relativeFrom="column">
                  <wp:posOffset>3314700</wp:posOffset>
                </wp:positionH>
                <wp:positionV relativeFrom="paragraph">
                  <wp:posOffset>101600</wp:posOffset>
                </wp:positionV>
                <wp:extent cx="0" cy="323850"/>
                <wp:effectExtent l="53340" t="10160" r="60960" b="18415"/>
                <wp:wrapNone/>
                <wp:docPr id="37" name="Line 3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pt" to="2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1SKg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">
                <v:stroke endarrow="block"/>
              </v:line>
            </w:pict>
          </mc:Fallback>
        </mc:AlternateContent>
      </w: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60288" behindDoc="0" locked="0" layoutInCell="1" allowOverlap="1">
                <wp:simplePos x="0" y="0"/>
                <wp:positionH relativeFrom="column">
                  <wp:posOffset>5257800</wp:posOffset>
                </wp:positionH>
                <wp:positionV relativeFrom="paragraph">
                  <wp:posOffset>12700</wp:posOffset>
                </wp:positionV>
                <wp:extent cx="0" cy="1485900"/>
                <wp:effectExtent l="5715" t="10160" r="13335" b="8890"/>
                <wp:wrapNone/>
                <wp:docPr id="36" name="Line 3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5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pt" to="41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"/>
            </w:pict>
          </mc:Fallback>
        </mc:AlternateContent>
      </w:r>
    </w:p>
    <w:p w:rsidR="005562DB" w:rsidRPr="00CC5DE5" w:rsidRDefault="005562DB" w:rsidP="005562DB">
      <w:pPr>
        <w:tabs>
          <w:tab w:val="center" w:pos="4819"/>
          <w:tab w:val="left" w:pos="6280"/>
        </w:tabs>
        <w:spacing w:line="320" w:lineRule="exact"/>
        <w:rPr>
          <w:rFonts w:eastAsia="標楷體"/>
          <w:b/>
        </w:rPr>
      </w:pPr>
      <w:r w:rsidRPr="00CC5DE5">
        <w:rPr>
          <w:rFonts w:eastAsia="標楷體"/>
          <w:b/>
        </w:rPr>
        <w:tab/>
      </w:r>
      <w:r w:rsidR="001329B7">
        <w:rPr>
          <w:rFonts w:eastAsia="標楷體" w:hint="eastAsia"/>
          <w:b/>
          <w:noProof/>
        </w:rPr>
        <mc:AlternateContent>
          <mc:Choice Requires="wpg">
            <w:drawing>
              <wp:anchor distT="0" distB="0" distL="114300" distR="114300" simplePos="0" relativeHeight="251657216" behindDoc="0" locked="0" layoutInCell="1" allowOverlap="1">
                <wp:simplePos x="0" y="0"/>
                <wp:positionH relativeFrom="column">
                  <wp:posOffset>2286000</wp:posOffset>
                </wp:positionH>
                <wp:positionV relativeFrom="paragraph">
                  <wp:posOffset>38100</wp:posOffset>
                </wp:positionV>
                <wp:extent cx="2137410" cy="640080"/>
                <wp:effectExtent l="5715" t="10160" r="9525" b="6985"/>
                <wp:wrapNone/>
                <wp:docPr id="33" name="Group 3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640080"/>
                          <a:chOff x="5031" y="5688"/>
                          <a:chExt cx="3600" cy="1008"/>
                        </a:xfrm>
                      </wpg:grpSpPr>
                      <wps:wsp>
                        <wps:cNvPr id="34" name="Rectangle 3250"/>
                        <wps:cNvSpPr>
                          <a:spLocks noChangeArrowheads="1"/>
                        </wps:cNvSpPr>
                        <wps:spPr bwMode="auto">
                          <a:xfrm>
                            <a:off x="5031" y="5688"/>
                            <a:ext cx="3600" cy="1008"/>
                          </a:xfrm>
                          <a:prstGeom prst="rect">
                            <a:avLst/>
                          </a:prstGeom>
                          <a:solidFill>
                            <a:srgbClr val="FFFFFF"/>
                          </a:solidFill>
                          <a:ln w="9525">
                            <a:solidFill>
                              <a:srgbClr val="000000"/>
                            </a:solidFill>
                            <a:miter lim="800000"/>
                            <a:headEnd/>
                            <a:tailEnd/>
                          </a:ln>
                        </wps:spPr>
                        <wps:txbx>
                          <w:txbxContent>
                            <w:p w:rsidR="005562DB" w:rsidRPr="00FE3AA4" w:rsidRDefault="005562DB" w:rsidP="005562DB">
                              <w:pPr>
                                <w:pStyle w:val="af3"/>
                                <w:spacing w:line="220" w:lineRule="exact"/>
                                <w:jc w:val="both"/>
                                <w:rPr>
                                  <w:rFonts w:ascii="標楷體" w:eastAsia="標楷體" w:hAnsi="標楷體"/>
                                </w:rPr>
                              </w:pPr>
                              <w:r w:rsidRPr="00FE3AA4">
                                <w:rPr>
                                  <w:rFonts w:ascii="標楷體" w:eastAsia="標楷體" w:hAnsi="標楷體" w:hint="eastAsia"/>
                                </w:rPr>
                                <w:t>擬定查核計畫並簽奉機關首長核准</w:t>
                              </w:r>
                            </w:p>
                            <w:p w:rsidR="005562DB" w:rsidRPr="00FE3AA4" w:rsidRDefault="005562DB" w:rsidP="00CC5DE5">
                              <w:pPr>
                                <w:spacing w:beforeLines="30" w:before="72" w:line="260" w:lineRule="exact"/>
                                <w:jc w:val="center"/>
                                <w:rPr>
                                  <w:rFonts w:ascii="標楷體" w:eastAsia="標楷體" w:hAnsi="標楷體"/>
                                </w:rPr>
                              </w:pPr>
                              <w:r w:rsidRPr="00FE3AA4">
                                <w:rPr>
                                  <w:rFonts w:ascii="標楷體" w:eastAsia="標楷體" w:hAnsi="標楷體" w:hint="eastAsia"/>
                                </w:rPr>
                                <w:t>主計</w:t>
                              </w:r>
                              <w:r>
                                <w:rPr>
                                  <w:rFonts w:ascii="標楷體" w:eastAsia="標楷體" w:hAnsi="標楷體" w:hint="eastAsia"/>
                                </w:rPr>
                                <w:t>室</w:t>
                              </w:r>
                            </w:p>
                            <w:p w:rsidR="005562DB" w:rsidRPr="000346C1" w:rsidRDefault="005562DB" w:rsidP="00CC5DE5">
                              <w:pPr>
                                <w:spacing w:beforeLines="30" w:before="72" w:line="260" w:lineRule="exact"/>
                                <w:jc w:val="center"/>
                              </w:pPr>
                            </w:p>
                          </w:txbxContent>
                        </wps:txbx>
                        <wps:bodyPr rot="0" vert="horz" wrap="square" lIns="91440" tIns="45720" rIns="91440" bIns="45720" anchor="t" anchorCtr="0" upright="1">
                          <a:noAutofit/>
                        </wps:bodyPr>
                      </wps:wsp>
                      <wps:wsp>
                        <wps:cNvPr id="35" name="Line 3251"/>
                        <wps:cNvCnPr/>
                        <wps:spPr bwMode="auto">
                          <a:xfrm>
                            <a:off x="5031" y="6287"/>
                            <a:ext cx="35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9" o:spid="_x0000_s1027" style="position:absolute;margin-left:180pt;margin-top:3pt;width:168.3pt;height:50.4pt;z-index:251657216" coordorigin="5031,5688" coordsize="360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">
                <v:rect id="Rectangle 3250" o:spid="_x0000_s1028" style="position:absolute;left:5031;top:5688;width:360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5562DB" w:rsidRPr="00FE3AA4" w:rsidRDefault="005562DB" w:rsidP="005562DB">
                        <w:pPr>
                          <w:pStyle w:val="af3"/>
                          <w:spacing w:line="220" w:lineRule="exact"/>
                          <w:jc w:val="both"/>
                          <w:rPr>
                            <w:rFonts w:ascii="標楷體" w:eastAsia="標楷體" w:hAnsi="標楷體" w:hint="eastAsia"/>
                          </w:rPr>
                        </w:pPr>
                        <w:r w:rsidRPr="00FE3AA4">
                          <w:rPr>
                            <w:rFonts w:ascii="標楷體" w:eastAsia="標楷體" w:hAnsi="標楷體" w:hint="eastAsia"/>
                          </w:rPr>
                          <w:t>擬定查核計畫並簽奉機關首長核准</w:t>
                        </w:r>
                      </w:p>
                      <w:p w:rsidR="005562DB" w:rsidRPr="00FE3AA4" w:rsidRDefault="005562DB" w:rsidP="00CC5DE5">
                        <w:pPr>
                          <w:spacing w:beforeLines="30" w:before="72" w:line="260" w:lineRule="exact"/>
                          <w:jc w:val="center"/>
                          <w:rPr>
                            <w:rFonts w:ascii="標楷體" w:eastAsia="標楷體" w:hAnsi="標楷體"/>
                          </w:rPr>
                        </w:pPr>
                        <w:r w:rsidRPr="00FE3AA4">
                          <w:rPr>
                            <w:rFonts w:ascii="標楷體" w:eastAsia="標楷體" w:hAnsi="標楷體" w:hint="eastAsia"/>
                          </w:rPr>
                          <w:t>主計</w:t>
                        </w:r>
                        <w:r>
                          <w:rPr>
                            <w:rFonts w:ascii="標楷體" w:eastAsia="標楷體" w:hAnsi="標楷體" w:hint="eastAsia"/>
                          </w:rPr>
                          <w:t>室</w:t>
                        </w:r>
                      </w:p>
                      <w:p w:rsidR="005562DB" w:rsidRPr="000346C1" w:rsidRDefault="005562DB" w:rsidP="00CC5DE5">
                        <w:pPr>
                          <w:spacing w:beforeLines="30" w:before="72" w:line="260" w:lineRule="exact"/>
                          <w:jc w:val="center"/>
                        </w:pPr>
                      </w:p>
                    </w:txbxContent>
                  </v:textbox>
                </v:rect>
                <v:line id="Line 3251" o:spid="_x0000_s1029" style="position:absolute;visibility:visible;mso-wrap-style:square" from="5031,6287" to="8628,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w:pict>
          </mc:Fallback>
        </mc:AlternateContent>
      </w:r>
      <w:r w:rsidRPr="00CC5DE5">
        <w:rPr>
          <w:rFonts w:eastAsia="標楷體"/>
          <w:b/>
        </w:rPr>
        <w:tab/>
      </w: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56192" behindDoc="0" locked="0" layoutInCell="1" allowOverlap="1">
                <wp:simplePos x="0" y="0"/>
                <wp:positionH relativeFrom="column">
                  <wp:posOffset>3314700</wp:posOffset>
                </wp:positionH>
                <wp:positionV relativeFrom="paragraph">
                  <wp:posOffset>0</wp:posOffset>
                </wp:positionV>
                <wp:extent cx="0" cy="438150"/>
                <wp:effectExtent l="53340" t="10160" r="60960" b="18415"/>
                <wp:wrapNone/>
                <wp:docPr id="32" name="Line 3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 to="26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uZKwIAAE0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">
                <v:stroke endarrow="block"/>
              </v:line>
            </w:pict>
          </mc:Fallback>
        </mc:AlternateContent>
      </w:r>
    </w:p>
    <w:p w:rsidR="005562DB" w:rsidRPr="00CC5DE5" w:rsidRDefault="005562DB" w:rsidP="005562DB">
      <w:pPr>
        <w:spacing w:line="320" w:lineRule="exact"/>
        <w:jc w:val="center"/>
        <w:rPr>
          <w:rFonts w:eastAsia="標楷體"/>
          <w:b/>
        </w:rPr>
      </w:pP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50800</wp:posOffset>
                </wp:positionV>
                <wp:extent cx="2057400" cy="472440"/>
                <wp:effectExtent l="34290" t="10160" r="32385" b="12700"/>
                <wp:wrapNone/>
                <wp:docPr id="31" name="AutoShape 3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72440"/>
                        </a:xfrm>
                        <a:prstGeom prst="flowChartDecision">
                          <a:avLst/>
                        </a:prstGeom>
                        <a:solidFill>
                          <a:srgbClr val="FFFFFF"/>
                        </a:solidFill>
                        <a:ln w="9525">
                          <a:solidFill>
                            <a:srgbClr val="000000"/>
                          </a:solidFill>
                          <a:miter lim="800000"/>
                          <a:headEnd/>
                          <a:tailEnd/>
                        </a:ln>
                      </wps:spPr>
                      <wps:txbx>
                        <w:txbxContent>
                          <w:p w:rsidR="005562DB" w:rsidRPr="00C34C6B" w:rsidRDefault="005562DB" w:rsidP="005562DB">
                            <w:pPr>
                              <w:spacing w:line="220" w:lineRule="exact"/>
                              <w:jc w:val="center"/>
                              <w:rPr>
                                <w:rFonts w:ascii="標楷體" w:eastAsia="標楷體" w:hAnsi="標楷體"/>
                              </w:rPr>
                            </w:pPr>
                            <w:r w:rsidRPr="00C34C6B">
                              <w:rPr>
                                <w:rFonts w:ascii="標楷體" w:eastAsia="標楷體" w:hAnsi="標楷體" w:hint="eastAsia"/>
                              </w:rPr>
                              <w:t>是否核准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239" o:spid="_x0000_s1030" type="#_x0000_t110" style="position:absolute;left:0;text-align:left;margin-left:180pt;margin-top:4pt;width:162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">
                <v:textbox>
                  <w:txbxContent>
                    <w:p w:rsidR="005562DB" w:rsidRPr="00C34C6B" w:rsidRDefault="005562DB" w:rsidP="005562DB">
                      <w:pPr>
                        <w:spacing w:line="220" w:lineRule="exact"/>
                        <w:jc w:val="center"/>
                        <w:rPr>
                          <w:rFonts w:ascii="標楷體" w:eastAsia="標楷體" w:hAnsi="標楷體"/>
                        </w:rPr>
                      </w:pPr>
                      <w:r w:rsidRPr="00C34C6B">
                        <w:rPr>
                          <w:rFonts w:ascii="標楷體" w:eastAsia="標楷體" w:hAnsi="標楷體" w:hint="eastAsia"/>
                        </w:rPr>
                        <w:t>是否核准</w:t>
                      </w:r>
                    </w:p>
                  </w:txbxContent>
                </v:textbox>
              </v:shape>
            </w:pict>
          </mc:Fallback>
        </mc:AlternateContent>
      </w:r>
      <w:r>
        <w:rPr>
          <w:rFonts w:eastAsia="標楷體" w:hint="eastAsia"/>
          <w:b/>
          <w:noProof/>
          <w:color w:val="000000"/>
          <w:spacing w:val="-10"/>
          <w:sz w:val="28"/>
          <w:szCs w:val="28"/>
        </w:rPr>
        <mc:AlternateContent>
          <mc:Choice Requires="wpc">
            <w:drawing>
              <wp:anchor distT="0" distB="0" distL="114300" distR="114300" simplePos="0" relativeHeight="251646976" behindDoc="1" locked="1" layoutInCell="1" allowOverlap="1">
                <wp:simplePos x="0" y="0"/>
                <wp:positionH relativeFrom="character">
                  <wp:posOffset>0</wp:posOffset>
                </wp:positionH>
                <wp:positionV relativeFrom="line">
                  <wp:posOffset>0</wp:posOffset>
                </wp:positionV>
                <wp:extent cx="6057900" cy="3657600"/>
                <wp:effectExtent l="0" t="0" r="1270" b="2540"/>
                <wp:wrapTight wrapText="bothSides">
                  <wp:wrapPolygon edited="0">
                    <wp:start x="15521" y="13838"/>
                    <wp:lineTo x="15317" y="14006"/>
                    <wp:lineTo x="15521" y="14288"/>
                    <wp:lineTo x="18408" y="14738"/>
                    <wp:lineTo x="18374" y="18338"/>
                    <wp:lineTo x="18442" y="18450"/>
                    <wp:lineTo x="18611" y="18450"/>
                    <wp:lineTo x="18679" y="18338"/>
                    <wp:lineTo x="18645" y="14006"/>
                    <wp:lineTo x="18374" y="13950"/>
                    <wp:lineTo x="15691" y="13838"/>
                    <wp:lineTo x="15521" y="13838"/>
                  </wp:wrapPolygon>
                </wp:wrapTight>
                <wp:docPr id="3226" name="畫布 32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Line 3228"/>
                        <wps:cNvCnPr/>
                        <wps:spPr bwMode="auto">
                          <a:xfrm flipH="1">
                            <a:off x="4312920" y="2378075"/>
                            <a:ext cx="88011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3263"/>
                        <wps:cNvCnPr/>
                        <wps:spPr bwMode="auto">
                          <a:xfrm>
                            <a:off x="5193030" y="2378710"/>
                            <a:ext cx="8255" cy="7581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畫布 3226" o:spid="_x0000_s1026" editas="canvas" style="position:absolute;margin-left:0;margin-top:0;width:477pt;height:4in;z-index:-251669504;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3228" o:spid="_x0000_s1028" style="position:absolute;flip:x;visibility:visible;mso-wrap-style:square" from="43129,23780" to="51930,23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263" o:spid="_x0000_s1029" style="position:absolute;visibility:visible;mso-wrap-style:square" from="51930,23787" to="52012,31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w10:wrap type="tight" anchory="line"/>
                <w10:anchorlock/>
              </v:group>
            </w:pict>
          </mc:Fallback>
        </mc:AlternateContent>
      </w:r>
      <w:r>
        <w:rPr>
          <w:rFonts w:eastAsia="標楷體"/>
          <w:b/>
          <w:noProof/>
        </w:rPr>
        <mc:AlternateContent>
          <mc:Choice Requires="wps">
            <w:drawing>
              <wp:inline distT="0" distB="0" distL="0" distR="0">
                <wp:extent cx="6061075" cy="36576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107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77.25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" filled="f" stroked="f">
                <o:lock v:ext="edit" aspectratio="t"/>
                <w10:anchorlock/>
              </v:rect>
            </w:pict>
          </mc:Fallback>
        </mc:AlternateContent>
      </w: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76200</wp:posOffset>
                </wp:positionV>
                <wp:extent cx="914400" cy="0"/>
                <wp:effectExtent l="5715" t="10160" r="13335" b="8890"/>
                <wp:wrapNone/>
                <wp:docPr id="28" name="Line 3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6pt" to="4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"/>
            </w:pict>
          </mc:Fallback>
        </mc:AlternateContent>
      </w: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52096" behindDoc="1" locked="0" layoutInCell="1" allowOverlap="1">
                <wp:simplePos x="0" y="0"/>
                <wp:positionH relativeFrom="column">
                  <wp:posOffset>3314700</wp:posOffset>
                </wp:positionH>
                <wp:positionV relativeFrom="paragraph">
                  <wp:posOffset>101600</wp:posOffset>
                </wp:positionV>
                <wp:extent cx="6350" cy="444500"/>
                <wp:effectExtent l="53340" t="10160" r="54610" b="21590"/>
                <wp:wrapNone/>
                <wp:docPr id="27" name="Line 3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4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pt" to="26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">
                <v:stroke endarrow="block"/>
              </v:line>
            </w:pict>
          </mc:Fallback>
        </mc:AlternateContent>
      </w:r>
    </w:p>
    <w:p w:rsidR="005562DB" w:rsidRPr="00CC5DE5" w:rsidRDefault="001329B7" w:rsidP="005562DB">
      <w:pPr>
        <w:spacing w:line="320" w:lineRule="exact"/>
        <w:jc w:val="center"/>
        <w:rPr>
          <w:rFonts w:eastAsia="標楷體"/>
          <w:b/>
        </w:rPr>
      </w:pPr>
      <w:r>
        <w:rPr>
          <w:rFonts w:eastAsia="標楷體" w:hint="eastAsia"/>
          <w:b/>
          <w:noProof/>
        </w:rPr>
        <mc:AlternateContent>
          <mc:Choice Requires="wpc">
            <w:drawing>
              <wp:anchor distT="0" distB="0" distL="114300" distR="114300" simplePos="0" relativeHeight="251665408" behindDoc="1" locked="0" layoutInCell="1" allowOverlap="1">
                <wp:simplePos x="0" y="0"/>
                <wp:positionH relativeFrom="column">
                  <wp:posOffset>19050</wp:posOffset>
                </wp:positionH>
                <wp:positionV relativeFrom="paragraph">
                  <wp:posOffset>-3495040</wp:posOffset>
                </wp:positionV>
                <wp:extent cx="6057900" cy="3657600"/>
                <wp:effectExtent l="0" t="0" r="3810" b="1905"/>
                <wp:wrapNone/>
                <wp:docPr id="3264" name="畫布 32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Text Box 3266"/>
                        <wps:cNvSpPr txBox="1">
                          <a:spLocks noChangeArrowheads="1"/>
                        </wps:cNvSpPr>
                        <wps:spPr bwMode="auto">
                          <a:xfrm>
                            <a:off x="4228751" y="2857500"/>
                            <a:ext cx="343281"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2DB" w:rsidRPr="00282914" w:rsidRDefault="005562DB" w:rsidP="005562DB">
                              <w:pPr>
                                <w:rPr>
                                  <w:rFonts w:ascii="標楷體" w:eastAsia="標楷體" w:hAnsi="標楷體"/>
                                </w:rPr>
                              </w:pPr>
                              <w:proofErr w:type="gramStart"/>
                              <w:r w:rsidRPr="00282914">
                                <w:rPr>
                                  <w:rFonts w:ascii="標楷體" w:eastAsia="標楷體" w:hAnsi="標楷體" w:hint="eastAsia"/>
                                </w:rPr>
                                <w:t>否</w:t>
                              </w:r>
                              <w:proofErr w:type="gramEnd"/>
                            </w:p>
                          </w:txbxContent>
                        </wps:txbx>
                        <wps:bodyPr rot="0" vert="horz" wrap="square" lIns="91440" tIns="45720" rIns="91440" bIns="45720" anchor="t" anchorCtr="0" upright="1">
                          <a:noAutofit/>
                        </wps:bodyPr>
                      </wps:wsp>
                      <wps:wsp>
                        <wps:cNvPr id="24" name="Text Box 3267"/>
                        <wps:cNvSpPr txBox="1">
                          <a:spLocks noChangeArrowheads="1"/>
                        </wps:cNvSpPr>
                        <wps:spPr bwMode="auto">
                          <a:xfrm>
                            <a:off x="3315018" y="3314700"/>
                            <a:ext cx="344122"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2DB" w:rsidRPr="00282914" w:rsidRDefault="005562DB" w:rsidP="005562DB">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wps:wsp>
                        <wps:cNvPr id="25" name="Line 3268"/>
                        <wps:cNvCnPr/>
                        <wps:spPr bwMode="auto">
                          <a:xfrm flipH="1">
                            <a:off x="3295666" y="1678940"/>
                            <a:ext cx="194273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3225"/>
                        <wps:cNvSpPr txBox="1">
                          <a:spLocks noChangeArrowheads="1"/>
                        </wps:cNvSpPr>
                        <wps:spPr bwMode="auto">
                          <a:xfrm>
                            <a:off x="3983069" y="1289473"/>
                            <a:ext cx="341598"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2DB" w:rsidRPr="006928B1" w:rsidRDefault="005562DB" w:rsidP="005562DB">
                              <w:pPr>
                                <w:rPr>
                                  <w:rFonts w:ascii="標楷體" w:eastAsia="標楷體" w:hAnsi="標楷體"/>
                                </w:rPr>
                              </w:pPr>
                              <w:r w:rsidRPr="006928B1">
                                <w:rPr>
                                  <w:rFonts w:ascii="標楷體" w:eastAsia="標楷體" w:hAnsi="標楷體" w:hint="eastAsia"/>
                                </w:rPr>
                                <w:t>是</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畫布 3264" o:spid="_x0000_s1031" editas="canvas" style="position:absolute;left:0;text-align:left;margin-left:1.5pt;margin-top:-275.2pt;width:477pt;height:4in;z-index:-251651072"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">
                <v:shape id="_x0000_s1032" type="#_x0000_t75" style="position:absolute;width:60579;height:36576;visibility:visible;mso-wrap-style:square">
                  <v:fill o:detectmouseclick="t"/>
                  <v:path o:connecttype="none"/>
                </v:shape>
                <v:shapetype id="_x0000_t202" coordsize="21600,21600" o:spt="202" path="m,l,21600r21600,l21600,xe">
                  <v:stroke joinstyle="miter"/>
                  <v:path gradientshapeok="t" o:connecttype="rect"/>
                </v:shapetype>
                <v:shape id="Text Box 3266" o:spid="_x0000_s1033" type="#_x0000_t202" style="position:absolute;left:42287;top:28575;width:343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5562DB" w:rsidRPr="00282914" w:rsidRDefault="005562DB" w:rsidP="005562DB">
                        <w:pPr>
                          <w:rPr>
                            <w:rFonts w:ascii="標楷體" w:eastAsia="標楷體" w:hAnsi="標楷體" w:hint="eastAsia"/>
                          </w:rPr>
                        </w:pPr>
                        <w:r w:rsidRPr="00282914">
                          <w:rPr>
                            <w:rFonts w:ascii="標楷體" w:eastAsia="標楷體" w:hAnsi="標楷體" w:hint="eastAsia"/>
                          </w:rPr>
                          <w:t>否</w:t>
                        </w:r>
                      </w:p>
                    </w:txbxContent>
                  </v:textbox>
                </v:shape>
                <v:shape id="Text Box 3267" o:spid="_x0000_s1034" type="#_x0000_t202" style="position:absolute;left:33150;top:33147;width:344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5562DB" w:rsidRPr="00282914" w:rsidRDefault="005562DB" w:rsidP="005562DB">
                        <w:pPr>
                          <w:rPr>
                            <w:rFonts w:ascii="標楷體" w:eastAsia="標楷體" w:hAnsi="標楷體" w:hint="eastAsia"/>
                          </w:rPr>
                        </w:pPr>
                        <w:r>
                          <w:rPr>
                            <w:rFonts w:ascii="標楷體" w:eastAsia="標楷體" w:hAnsi="標楷體" w:hint="eastAsia"/>
                          </w:rPr>
                          <w:t>是</w:t>
                        </w:r>
                      </w:p>
                    </w:txbxContent>
                  </v:textbox>
                </v:shape>
                <v:line id="Line 3268" o:spid="_x0000_s1035" style="position:absolute;flip:x;visibility:visible;mso-wrap-style:square" from="32956,16789" to="52384,16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3225" o:spid="_x0000_s1036" type="#_x0000_t202" style="position:absolute;left:39830;top:12894;width:34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5562DB" w:rsidRPr="006928B1" w:rsidRDefault="005562DB" w:rsidP="005562DB">
                        <w:pPr>
                          <w:rPr>
                            <w:rFonts w:ascii="標楷體" w:eastAsia="標楷體" w:hAnsi="標楷體" w:hint="eastAsia"/>
                          </w:rPr>
                        </w:pPr>
                        <w:r w:rsidRPr="006928B1">
                          <w:rPr>
                            <w:rFonts w:ascii="標楷體" w:eastAsia="標楷體" w:hAnsi="標楷體" w:hint="eastAsia"/>
                          </w:rPr>
                          <w:t>是</w:t>
                        </w:r>
                      </w:p>
                    </w:txbxContent>
                  </v:textbox>
                </v:shape>
              </v:group>
            </w:pict>
          </mc:Fallback>
        </mc:AlternateContent>
      </w:r>
    </w:p>
    <w:p w:rsidR="005562DB" w:rsidRPr="00CC5DE5" w:rsidRDefault="001329B7" w:rsidP="005562DB">
      <w:pPr>
        <w:spacing w:line="320" w:lineRule="exact"/>
        <w:jc w:val="center"/>
        <w:rPr>
          <w:rFonts w:eastAsia="標楷體"/>
          <w:b/>
        </w:rPr>
      </w:pPr>
      <w:r>
        <w:rPr>
          <w:rFonts w:eastAsia="標楷體" w:hint="eastAsia"/>
          <w:b/>
          <w:noProof/>
        </w:rPr>
        <mc:AlternateContent>
          <mc:Choice Requires="wpg">
            <w:drawing>
              <wp:anchor distT="0" distB="0" distL="114300" distR="114300" simplePos="0" relativeHeight="251658240" behindDoc="0" locked="0" layoutInCell="1" allowOverlap="1">
                <wp:simplePos x="0" y="0"/>
                <wp:positionH relativeFrom="column">
                  <wp:posOffset>2286000</wp:posOffset>
                </wp:positionH>
                <wp:positionV relativeFrom="paragraph">
                  <wp:posOffset>152400</wp:posOffset>
                </wp:positionV>
                <wp:extent cx="2171700" cy="571500"/>
                <wp:effectExtent l="5715" t="10160" r="13335" b="8890"/>
                <wp:wrapNone/>
                <wp:docPr id="20" name="Group 3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571500"/>
                          <a:chOff x="5031" y="5688"/>
                          <a:chExt cx="3600" cy="1008"/>
                        </a:xfrm>
                      </wpg:grpSpPr>
                      <wps:wsp>
                        <wps:cNvPr id="21" name="Rectangle 3253"/>
                        <wps:cNvSpPr>
                          <a:spLocks noChangeArrowheads="1"/>
                        </wps:cNvSpPr>
                        <wps:spPr bwMode="auto">
                          <a:xfrm>
                            <a:off x="5031" y="5688"/>
                            <a:ext cx="3600" cy="1008"/>
                          </a:xfrm>
                          <a:prstGeom prst="rect">
                            <a:avLst/>
                          </a:prstGeom>
                          <a:solidFill>
                            <a:srgbClr val="FFFFFF"/>
                          </a:solidFill>
                          <a:ln w="9525">
                            <a:solidFill>
                              <a:srgbClr val="000000"/>
                            </a:solidFill>
                            <a:miter lim="800000"/>
                            <a:headEnd/>
                            <a:tailEnd/>
                          </a:ln>
                        </wps:spPr>
                        <wps:txbx>
                          <w:txbxContent>
                            <w:p w:rsidR="005562DB" w:rsidRPr="005562DB" w:rsidRDefault="005562DB" w:rsidP="004F0180">
                              <w:pPr>
                                <w:pStyle w:val="af3"/>
                                <w:spacing w:line="220" w:lineRule="exact"/>
                                <w:ind w:firstLineChars="150" w:firstLine="360"/>
                                <w:rPr>
                                  <w:rFonts w:ascii="標楷體" w:eastAsia="標楷體" w:hAnsi="標楷體"/>
                                </w:rPr>
                              </w:pPr>
                              <w:r w:rsidRPr="005562DB">
                                <w:rPr>
                                  <w:rFonts w:ascii="標楷體" w:eastAsia="標楷體" w:hAnsi="標楷體" w:hint="eastAsia"/>
                                </w:rPr>
                                <w:t xml:space="preserve">    </w:t>
                              </w:r>
                              <w:r w:rsidRPr="005562DB">
                                <w:rPr>
                                  <w:rFonts w:ascii="標楷體" w:eastAsia="標楷體" w:hAnsi="標楷體" w:hint="eastAsia"/>
                                </w:rPr>
                                <w:t>執行查核作業</w:t>
                              </w:r>
                            </w:p>
                            <w:p w:rsidR="005562DB" w:rsidRPr="005562DB" w:rsidRDefault="005562DB" w:rsidP="00CC5DE5">
                              <w:pPr>
                                <w:spacing w:beforeLines="70" w:before="168" w:line="260" w:lineRule="exact"/>
                                <w:jc w:val="center"/>
                                <w:rPr>
                                  <w:rFonts w:ascii="標楷體" w:eastAsia="標楷體" w:hAnsi="標楷體"/>
                                </w:rPr>
                              </w:pPr>
                              <w:r w:rsidRPr="005562DB">
                                <w:rPr>
                                  <w:rFonts w:ascii="標楷體" w:eastAsia="標楷體" w:hAnsi="標楷體" w:hint="eastAsia"/>
                                </w:rPr>
                                <w:t>主計室</w:t>
                              </w:r>
                            </w:p>
                            <w:p w:rsidR="005562DB" w:rsidRPr="000346C1" w:rsidRDefault="005562DB" w:rsidP="00CC5DE5">
                              <w:pPr>
                                <w:spacing w:beforeLines="30" w:before="72" w:line="260" w:lineRule="exact"/>
                                <w:jc w:val="center"/>
                              </w:pPr>
                            </w:p>
                          </w:txbxContent>
                        </wps:txbx>
                        <wps:bodyPr rot="0" vert="horz" wrap="square" lIns="91440" tIns="45720" rIns="91440" bIns="45720" anchor="t" anchorCtr="0" upright="1">
                          <a:noAutofit/>
                        </wps:bodyPr>
                      </wps:wsp>
                      <wps:wsp>
                        <wps:cNvPr id="22" name="Line 3254"/>
                        <wps:cNvCnPr/>
                        <wps:spPr bwMode="auto">
                          <a:xfrm>
                            <a:off x="5031" y="6287"/>
                            <a:ext cx="35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2" o:spid="_x0000_s1037" style="position:absolute;left:0;text-align:left;margin-left:180pt;margin-top:12pt;width:171pt;height:45pt;z-index:251658240" coordorigin="5031,5688" coordsize="360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">
                <v:rect id="Rectangle 3253" o:spid="_x0000_s1038" style="position:absolute;left:5031;top:5688;width:360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562DB" w:rsidRPr="005562DB" w:rsidRDefault="005562DB" w:rsidP="004F0180">
                        <w:pPr>
                          <w:pStyle w:val="af3"/>
                          <w:spacing w:line="220" w:lineRule="exact"/>
                          <w:ind w:firstLineChars="150" w:firstLine="360"/>
                          <w:rPr>
                            <w:rFonts w:ascii="標楷體" w:eastAsia="標楷體" w:hAnsi="標楷體" w:hint="eastAsia"/>
                          </w:rPr>
                        </w:pPr>
                        <w:r w:rsidRPr="005562DB">
                          <w:rPr>
                            <w:rFonts w:ascii="標楷體" w:eastAsia="標楷體" w:hAnsi="標楷體" w:hint="eastAsia"/>
                          </w:rPr>
                          <w:t xml:space="preserve">    執行查核作業</w:t>
                        </w:r>
                      </w:p>
                      <w:p w:rsidR="005562DB" w:rsidRPr="005562DB" w:rsidRDefault="005562DB" w:rsidP="00CC5DE5">
                        <w:pPr>
                          <w:spacing w:beforeLines="70" w:before="168" w:line="260" w:lineRule="exact"/>
                          <w:jc w:val="center"/>
                          <w:rPr>
                            <w:rFonts w:ascii="標楷體" w:eastAsia="標楷體" w:hAnsi="標楷體"/>
                          </w:rPr>
                        </w:pPr>
                        <w:r w:rsidRPr="005562DB">
                          <w:rPr>
                            <w:rFonts w:ascii="標楷體" w:eastAsia="標楷體" w:hAnsi="標楷體" w:hint="eastAsia"/>
                          </w:rPr>
                          <w:t>主計室</w:t>
                        </w:r>
                      </w:p>
                      <w:p w:rsidR="005562DB" w:rsidRPr="000346C1" w:rsidRDefault="005562DB" w:rsidP="00CC5DE5">
                        <w:pPr>
                          <w:spacing w:beforeLines="30" w:before="72" w:line="260" w:lineRule="exact"/>
                          <w:jc w:val="center"/>
                        </w:pPr>
                      </w:p>
                    </w:txbxContent>
                  </v:textbox>
                </v:rect>
                <v:line id="Line 3254" o:spid="_x0000_s1039" style="position:absolute;visibility:visible;mso-wrap-style:square" from="5031,6287" to="8628,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1329B7" w:rsidP="005562DB">
      <w:pPr>
        <w:spacing w:line="320" w:lineRule="exact"/>
        <w:jc w:val="center"/>
        <w:rPr>
          <w:rFonts w:eastAsia="標楷體"/>
          <w:b/>
        </w:rPr>
      </w:pPr>
      <w:r>
        <w:rPr>
          <w:rFonts w:eastAsia="標楷體"/>
          <w:b/>
          <w:noProof/>
        </w:rPr>
        <mc:AlternateContent>
          <mc:Choice Requires="wpc">
            <w:drawing>
              <wp:inline distT="0" distB="0" distL="0" distR="0">
                <wp:extent cx="6057900" cy="3657600"/>
                <wp:effectExtent l="0" t="0" r="1905" b="2540"/>
                <wp:docPr id="3223" name="畫布 32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畫布 3223"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">
                <v:shape id="_x0000_s1027" type="#_x0000_t75" style="position:absolute;width:60579;height:36576;visibility:visible;mso-wrap-style:square">
                  <v:fill o:detectmouseclick="t"/>
                  <v:path o:connecttype="none"/>
                </v:shape>
                <w10:anchorlock/>
              </v:group>
            </w:pict>
          </mc:Fallback>
        </mc:AlternateContent>
      </w:r>
      <w:r>
        <w:rPr>
          <w:rFonts w:eastAsia="標楷體" w:hint="eastAsia"/>
          <w:b/>
          <w:noProof/>
        </w:rPr>
        <mc:AlternateContent>
          <mc:Choice Requires="wps">
            <w:drawing>
              <wp:anchor distT="0" distB="0" distL="114300" distR="114300" simplePos="0" relativeHeight="251661312" behindDoc="1" locked="0" layoutInCell="1" allowOverlap="1">
                <wp:simplePos x="0" y="0"/>
                <wp:positionH relativeFrom="column">
                  <wp:posOffset>3314700</wp:posOffset>
                </wp:positionH>
                <wp:positionV relativeFrom="paragraph">
                  <wp:posOffset>114300</wp:posOffset>
                </wp:positionV>
                <wp:extent cx="6350" cy="444500"/>
                <wp:effectExtent l="53340" t="10160" r="54610" b="21590"/>
                <wp:wrapNone/>
                <wp:docPr id="19" name="Line 3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4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pt" to="26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">
                <v:stroke endarrow="block"/>
              </v:line>
            </w:pict>
          </mc:Fallback>
        </mc:AlternateContent>
      </w:r>
    </w:p>
    <w:p w:rsidR="005562DB" w:rsidRPr="00CC5DE5" w:rsidRDefault="001329B7" w:rsidP="005562DB">
      <w:pPr>
        <w:spacing w:line="320" w:lineRule="exact"/>
        <w:jc w:val="center"/>
        <w:rPr>
          <w:rFonts w:eastAsia="標楷體"/>
          <w:b/>
        </w:rPr>
      </w:pPr>
      <w:r>
        <w:rPr>
          <w:rFonts w:eastAsia="標楷體"/>
          <w:b/>
          <w:noProof/>
        </w:rPr>
        <mc:AlternateContent>
          <mc:Choice Requires="wpc">
            <w:drawing>
              <wp:inline distT="0" distB="0" distL="0" distR="0">
                <wp:extent cx="6057900" cy="3657600"/>
                <wp:effectExtent l="0" t="0" r="1270" b="4445"/>
                <wp:docPr id="3233" name="畫布 3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Text Box 3235"/>
                        <wps:cNvSpPr txBox="1">
                          <a:spLocks noChangeArrowheads="1"/>
                        </wps:cNvSpPr>
                        <wps:spPr bwMode="auto">
                          <a:xfrm>
                            <a:off x="4343178" y="0"/>
                            <a:ext cx="343281"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2DB" w:rsidRDefault="005562DB" w:rsidP="005562DB"/>
                          </w:txbxContent>
                        </wps:txbx>
                        <wps:bodyPr rot="0" vert="horz" wrap="square" lIns="91440" tIns="45720" rIns="91440" bIns="45720" anchor="t" anchorCtr="0" upright="1">
                          <a:noAutofit/>
                        </wps:bodyPr>
                      </wps:wsp>
                    </wpc:wpc>
                  </a:graphicData>
                </a:graphic>
              </wp:inline>
            </w:drawing>
          </mc:Choice>
          <mc:Fallback>
            <w:pict>
              <v:group id="畫布 3233" o:spid="_x0000_s1040"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">
                <v:shape id="_x0000_s1041" type="#_x0000_t75" style="position:absolute;width:60579;height:36576;visibility:visible;mso-wrap-style:square">
                  <v:fill o:detectmouseclick="t"/>
                  <v:path o:connecttype="none"/>
                </v:shape>
                <v:shape id="Text Box 3235" o:spid="_x0000_s1042" type="#_x0000_t202" style="position:absolute;left:43431;width:343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562DB" w:rsidRDefault="005562DB" w:rsidP="005562DB"/>
                    </w:txbxContent>
                  </v:textbox>
                </v:shape>
                <w10:anchorlock/>
              </v:group>
            </w:pict>
          </mc:Fallback>
        </mc:AlternateContent>
      </w: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63360" behindDoc="1" locked="0" layoutInCell="1" allowOverlap="1">
                <wp:simplePos x="0" y="0"/>
                <wp:positionH relativeFrom="column">
                  <wp:posOffset>3314700</wp:posOffset>
                </wp:positionH>
                <wp:positionV relativeFrom="paragraph">
                  <wp:posOffset>152400</wp:posOffset>
                </wp:positionV>
                <wp:extent cx="0" cy="1714500"/>
                <wp:effectExtent l="53340" t="10160" r="60960" b="18415"/>
                <wp:wrapNone/>
                <wp:docPr id="17" name="Line 3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pt" to="26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BFKgIAAE4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">
                <v:stroke endarrow="block"/>
              </v:line>
            </w:pict>
          </mc:Fallback>
        </mc:AlternateContent>
      </w:r>
      <w:r>
        <w:rPr>
          <w:rFonts w:eastAsia="標楷體" w:hint="eastAsia"/>
          <w:b/>
          <w:noProof/>
        </w:rPr>
        <mc:AlternateContent>
          <mc:Choice Requires="wps">
            <w:drawing>
              <wp:anchor distT="0" distB="0" distL="114300" distR="114300" simplePos="0" relativeHeight="251664384" behindDoc="1" locked="0" layoutInCell="1" allowOverlap="1">
                <wp:simplePos x="0" y="0"/>
                <wp:positionH relativeFrom="column">
                  <wp:posOffset>3429000</wp:posOffset>
                </wp:positionH>
                <wp:positionV relativeFrom="paragraph">
                  <wp:posOffset>38100</wp:posOffset>
                </wp:positionV>
                <wp:extent cx="342900" cy="342900"/>
                <wp:effectExtent l="0" t="635" r="3810" b="0"/>
                <wp:wrapNone/>
                <wp:docPr id="16" name="Text Box 3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2DB" w:rsidRPr="00787676" w:rsidRDefault="005562DB" w:rsidP="005562DB">
                            <w:pPr>
                              <w:rPr>
                                <w:rFonts w:ascii="標楷體" w:eastAsia="標楷體" w:hAnsi="標楷體"/>
                              </w:rPr>
                            </w:pPr>
                            <w:proofErr w:type="gramStart"/>
                            <w:r w:rsidRPr="00787676">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2" o:spid="_x0000_s1043" type="#_x0000_t202" style="position:absolute;left:0;text-align:left;margin-left:270pt;margin-top:3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" stroked="f">
                <v:textbox>
                  <w:txbxContent>
                    <w:p w:rsidR="005562DB" w:rsidRPr="00787676" w:rsidRDefault="005562DB" w:rsidP="005562DB">
                      <w:pPr>
                        <w:rPr>
                          <w:rFonts w:ascii="標楷體" w:eastAsia="標楷體" w:hAnsi="標楷體" w:hint="eastAsia"/>
                        </w:rPr>
                      </w:pPr>
                      <w:r w:rsidRPr="00787676">
                        <w:rPr>
                          <w:rFonts w:ascii="標楷體" w:eastAsia="標楷體" w:hAnsi="標楷體" w:hint="eastAsia"/>
                        </w:rPr>
                        <w:t>否</w:t>
                      </w:r>
                    </w:p>
                  </w:txbxContent>
                </v:textbox>
              </v:shape>
            </w:pict>
          </mc:Fallback>
        </mc:AlternateContent>
      </w:r>
    </w:p>
    <w:p w:rsidR="005562DB" w:rsidRPr="00CC5DE5" w:rsidRDefault="001329B7" w:rsidP="005562DB">
      <w:pPr>
        <w:spacing w:line="320" w:lineRule="exact"/>
        <w:jc w:val="center"/>
        <w:rPr>
          <w:rFonts w:eastAsia="標楷體"/>
          <w:b/>
        </w:rPr>
      </w:pPr>
      <w:r>
        <w:rPr>
          <w:rFonts w:eastAsia="標楷體"/>
          <w:b/>
          <w:noProof/>
        </w:rPr>
        <mc:AlternateContent>
          <mc:Choice Requires="wpc">
            <w:drawing>
              <wp:inline distT="0" distB="0" distL="0" distR="0">
                <wp:extent cx="6057900" cy="3657600"/>
                <wp:effectExtent l="0" t="0" r="3810" b="4445"/>
                <wp:docPr id="3229" name="畫布 3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AutoShape 3231"/>
                        <wps:cNvSpPr>
                          <a:spLocks noChangeArrowheads="1"/>
                        </wps:cNvSpPr>
                        <wps:spPr bwMode="auto">
                          <a:xfrm>
                            <a:off x="2255726" y="2628900"/>
                            <a:ext cx="2057162" cy="815340"/>
                          </a:xfrm>
                          <a:prstGeom prst="flowChartDecision">
                            <a:avLst/>
                          </a:prstGeom>
                          <a:solidFill>
                            <a:srgbClr val="FFFFFF"/>
                          </a:solidFill>
                          <a:ln w="9525">
                            <a:solidFill>
                              <a:srgbClr val="000000"/>
                            </a:solidFill>
                            <a:miter lim="800000"/>
                            <a:headEnd/>
                            <a:tailEnd/>
                          </a:ln>
                        </wps:spPr>
                        <wps:txbx>
                          <w:txbxContent>
                            <w:p w:rsidR="005562DB" w:rsidRPr="0069025F" w:rsidRDefault="005562DB" w:rsidP="005562DB">
                              <w:pPr>
                                <w:spacing w:line="240" w:lineRule="exact"/>
                                <w:rPr>
                                  <w:rFonts w:ascii="標楷體" w:eastAsia="標楷體" w:hAnsi="標楷體"/>
                                  <w:color w:val="000000"/>
                                </w:rPr>
                              </w:pPr>
                              <w:r w:rsidRPr="0069025F">
                                <w:rPr>
                                  <w:rFonts w:ascii="標楷體" w:eastAsia="標楷體" w:hAnsi="標楷體" w:hint="eastAsia"/>
                                  <w:color w:val="000000"/>
                                </w:rPr>
                                <w:t>是否有</w:t>
                              </w:r>
                              <w:proofErr w:type="gramStart"/>
                              <w:r w:rsidRPr="0069025F">
                                <w:rPr>
                                  <w:rFonts w:ascii="標楷體" w:eastAsia="標楷體" w:hAnsi="標楷體" w:hint="eastAsia"/>
                                  <w:color w:val="000000"/>
                                </w:rPr>
                                <w:t>疑</w:t>
                              </w:r>
                              <w:proofErr w:type="gramEnd"/>
                              <w:r w:rsidRPr="0069025F">
                                <w:rPr>
                                  <w:rFonts w:ascii="標楷體" w:eastAsia="標楷體" w:hAnsi="標楷體" w:hint="eastAsia"/>
                                  <w:color w:val="000000"/>
                                </w:rPr>
                                <w:t>涉貪瀆不法情事</w:t>
                              </w:r>
                            </w:p>
                          </w:txbxContent>
                        </wps:txbx>
                        <wps:bodyPr rot="0" vert="horz" wrap="square" lIns="91440" tIns="45720" rIns="91440" bIns="45720" anchor="t" anchorCtr="0" upright="1">
                          <a:noAutofit/>
                        </wps:bodyPr>
                      </wps:wsp>
                      <wps:wsp>
                        <wps:cNvPr id="15" name="Text Box 3232"/>
                        <wps:cNvSpPr txBox="1">
                          <a:spLocks noChangeArrowheads="1"/>
                        </wps:cNvSpPr>
                        <wps:spPr bwMode="auto">
                          <a:xfrm>
                            <a:off x="4457605" y="2514600"/>
                            <a:ext cx="343281" cy="342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62DB" w:rsidRPr="004F792A" w:rsidRDefault="005562DB" w:rsidP="005562DB">
                              <w:pPr>
                                <w:rPr>
                                  <w:rFonts w:ascii="標楷體" w:eastAsia="標楷體" w:hAnsi="標楷體"/>
                                </w:rPr>
                              </w:pPr>
                              <w:r w:rsidRPr="004F792A">
                                <w:rPr>
                                  <w:rFonts w:ascii="標楷體" w:eastAsia="標楷體" w:hAnsi="標楷體" w:hint="eastAsia"/>
                                </w:rPr>
                                <w:t>是</w:t>
                              </w:r>
                            </w:p>
                          </w:txbxContent>
                        </wps:txbx>
                        <wps:bodyPr rot="0" vert="horz" wrap="square" lIns="91440" tIns="45720" rIns="91440" bIns="45720" anchor="t" anchorCtr="0" upright="1">
                          <a:noAutofit/>
                        </wps:bodyPr>
                      </wps:wsp>
                    </wpc:wpc>
                  </a:graphicData>
                </a:graphic>
              </wp:inline>
            </w:drawing>
          </mc:Choice>
          <mc:Fallback>
            <w:pict>
              <v:group id="畫布 3229" o:spid="_x0000_s1044"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">
                <v:shape id="_x0000_s1045" type="#_x0000_t75" style="position:absolute;width:60579;height:36576;visibility:visible;mso-wrap-style:square">
                  <v:fill o:detectmouseclick="t"/>
                  <v:path o:connecttype="none"/>
                </v:shape>
                <v:shape id="AutoShape 3231" o:spid="_x0000_s1046" type="#_x0000_t110" style="position:absolute;left:22557;top:26289;width:20571;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BucIA&#10;AADbAAAADwAAAGRycy9kb3ducmV2LnhtbERPTWvCQBC9F/wPyxR6001t0JK6igilPYioLZ6n2TEJ&#10;zcyG7GpSf70rCL3N433ObNFzrc7U+sqJgedRAookd7aSwsD31/vwFZQPKBZrJ2Tgjzws5oOHGWbW&#10;dbKj8z4UKoaIz9BAGUKTae3zkhj9yDUkkTu6ljFE2BbattjFcK71OEkmmrGS2FBiQ6uS8t/9iQ1s&#10;f9Itd+vLkdeX9MD16WN62LwY8/TYL99ABerDv/ju/rRxfgq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84G5wgAAANsAAAAPAAAAAAAAAAAAAAAAAJgCAABkcnMvZG93&#10;bnJldi54bWxQSwUGAAAAAAQABAD1AAAAhwMAAAAA&#10;">
                  <v:textbox>
                    <w:txbxContent>
                      <w:p w:rsidR="005562DB" w:rsidRPr="0069025F" w:rsidRDefault="005562DB" w:rsidP="005562DB">
                        <w:pPr>
                          <w:spacing w:line="240" w:lineRule="exact"/>
                          <w:rPr>
                            <w:rFonts w:ascii="標楷體" w:eastAsia="標楷體" w:hAnsi="標楷體"/>
                            <w:color w:val="000000"/>
                          </w:rPr>
                        </w:pPr>
                        <w:r w:rsidRPr="0069025F">
                          <w:rPr>
                            <w:rFonts w:ascii="標楷體" w:eastAsia="標楷體" w:hAnsi="標楷體" w:hint="eastAsia"/>
                            <w:color w:val="000000"/>
                          </w:rPr>
                          <w:t>是否有疑涉貪瀆不法情事</w:t>
                        </w:r>
                      </w:p>
                    </w:txbxContent>
                  </v:textbox>
                </v:shape>
                <v:shape id="Text Box 3232" o:spid="_x0000_s1047" type="#_x0000_t202" style="position:absolute;left:44576;top:25146;width:3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5562DB" w:rsidRPr="004F792A" w:rsidRDefault="005562DB" w:rsidP="005562DB">
                        <w:pPr>
                          <w:rPr>
                            <w:rFonts w:ascii="標楷體" w:eastAsia="標楷體" w:hAnsi="標楷體" w:hint="eastAsia"/>
                          </w:rPr>
                        </w:pPr>
                        <w:r w:rsidRPr="004F792A">
                          <w:rPr>
                            <w:rFonts w:ascii="標楷體" w:eastAsia="標楷體" w:hAnsi="標楷體" w:hint="eastAsia"/>
                          </w:rPr>
                          <w:t>是</w:t>
                        </w:r>
                      </w:p>
                    </w:txbxContent>
                  </v:textbox>
                </v:shape>
                <w10:anchorlock/>
              </v:group>
            </w:pict>
          </mc:Fallback>
        </mc:AlternateContent>
      </w:r>
    </w:p>
    <w:p w:rsidR="005562DB" w:rsidRPr="00CC5DE5" w:rsidRDefault="001329B7" w:rsidP="005562DB">
      <w:pPr>
        <w:spacing w:line="320" w:lineRule="exact"/>
        <w:jc w:val="center"/>
        <w:rPr>
          <w:rFonts w:eastAsia="標楷體"/>
          <w:b/>
        </w:rPr>
      </w:pPr>
      <w:r>
        <w:rPr>
          <w:rFonts w:eastAsia="標楷體" w:hint="eastAsia"/>
          <w:b/>
          <w:noProof/>
        </w:rPr>
        <mc:AlternateContent>
          <mc:Choice Requires="wpg">
            <w:drawing>
              <wp:anchor distT="0" distB="0" distL="114300" distR="114300" simplePos="0" relativeHeight="251653120" behindDoc="0" locked="0" layoutInCell="1" allowOverlap="1">
                <wp:simplePos x="0" y="0"/>
                <wp:positionH relativeFrom="column">
                  <wp:posOffset>4457700</wp:posOffset>
                </wp:positionH>
                <wp:positionV relativeFrom="paragraph">
                  <wp:posOffset>88900</wp:posOffset>
                </wp:positionV>
                <wp:extent cx="1600200" cy="1028700"/>
                <wp:effectExtent l="5715" t="10160" r="13335" b="8890"/>
                <wp:wrapNone/>
                <wp:docPr id="11" name="Group 3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244" y="10854"/>
                          <a:chExt cx="1799" cy="771"/>
                        </a:xfrm>
                      </wpg:grpSpPr>
                      <wps:wsp>
                        <wps:cNvPr id="12" name="Rectangle 3242"/>
                        <wps:cNvSpPr>
                          <a:spLocks noChangeArrowheads="1"/>
                        </wps:cNvSpPr>
                        <wps:spPr bwMode="auto">
                          <a:xfrm>
                            <a:off x="244" y="10854"/>
                            <a:ext cx="1799" cy="771"/>
                          </a:xfrm>
                          <a:prstGeom prst="rect">
                            <a:avLst/>
                          </a:prstGeom>
                          <a:solidFill>
                            <a:srgbClr val="FFFFFF"/>
                          </a:solidFill>
                          <a:ln w="9525">
                            <a:solidFill>
                              <a:srgbClr val="000000"/>
                            </a:solidFill>
                            <a:miter lim="800000"/>
                            <a:headEnd/>
                            <a:tailEnd/>
                          </a:ln>
                        </wps:spPr>
                        <wps:txbx>
                          <w:txbxContent>
                            <w:p w:rsidR="005562DB" w:rsidRPr="00C34C6B" w:rsidRDefault="005562DB" w:rsidP="005562DB">
                              <w:pPr>
                                <w:spacing w:line="240" w:lineRule="exact"/>
                                <w:jc w:val="center"/>
                                <w:rPr>
                                  <w:rFonts w:ascii="標楷體" w:eastAsia="標楷體" w:hAnsi="標楷體"/>
                                  <w:spacing w:val="-12"/>
                                </w:rPr>
                              </w:pPr>
                              <w:r w:rsidRPr="00C34C6B">
                                <w:rPr>
                                  <w:rFonts w:ascii="標楷體" w:eastAsia="標楷體" w:hAnsi="標楷體" w:hint="eastAsia"/>
                                  <w:spacing w:val="-12"/>
                                </w:rPr>
                                <w:t>依主計機關(</w:t>
                              </w:r>
                              <w:r w:rsidRPr="00C34C6B">
                                <w:rPr>
                                  <w:rFonts w:ascii="標楷體" w:eastAsia="標楷體" w:hAnsi="標楷體" w:hint="eastAsia"/>
                                  <w:spacing w:val="-12"/>
                                </w:rPr>
                                <w:t>構)發現</w:t>
                              </w:r>
                              <w:proofErr w:type="gramStart"/>
                              <w:r w:rsidRPr="00C34C6B">
                                <w:rPr>
                                  <w:rFonts w:ascii="標楷體" w:eastAsia="標楷體" w:hAnsi="標楷體" w:hint="eastAsia"/>
                                  <w:spacing w:val="-12"/>
                                </w:rPr>
                                <w:t>疑</w:t>
                              </w:r>
                              <w:proofErr w:type="gramEnd"/>
                              <w:r w:rsidRPr="00C34C6B">
                                <w:rPr>
                                  <w:rFonts w:ascii="標楷體" w:eastAsia="標楷體" w:hAnsi="標楷體" w:hint="eastAsia"/>
                                  <w:spacing w:val="-12"/>
                                </w:rPr>
                                <w:t>涉貪瀆不法案件複式通報作業程序辦理</w:t>
                              </w:r>
                            </w:p>
                            <w:p w:rsidR="005562DB" w:rsidRPr="00FE3AA4" w:rsidRDefault="005562DB" w:rsidP="00CC5DE5">
                              <w:pPr>
                                <w:spacing w:beforeLines="30" w:before="72" w:line="260" w:lineRule="exact"/>
                                <w:jc w:val="center"/>
                                <w:rPr>
                                  <w:rFonts w:ascii="標楷體" w:eastAsia="標楷體" w:hAnsi="標楷體"/>
                                </w:rPr>
                              </w:pPr>
                              <w:r w:rsidRPr="00FE3AA4">
                                <w:rPr>
                                  <w:rFonts w:ascii="標楷體" w:eastAsia="標楷體" w:hAnsi="標楷體" w:hint="eastAsia"/>
                                  <w:color w:val="000000"/>
                                  <w:spacing w:val="-12"/>
                                </w:rPr>
                                <w:t>主計</w:t>
                              </w:r>
                              <w:r w:rsidR="00AE19B8">
                                <w:rPr>
                                  <w:rFonts w:ascii="標楷體" w:eastAsia="標楷體" w:hAnsi="標楷體" w:hint="eastAsia"/>
                                  <w:color w:val="000000"/>
                                  <w:spacing w:val="-12"/>
                                </w:rPr>
                                <w:t>室</w:t>
                              </w:r>
                            </w:p>
                          </w:txbxContent>
                        </wps:txbx>
                        <wps:bodyPr rot="0" vert="horz" wrap="square" lIns="91440" tIns="45720" rIns="91440" bIns="45720" anchor="t" anchorCtr="0" upright="1">
                          <a:noAutofit/>
                        </wps:bodyPr>
                      </wps:wsp>
                      <wps:wsp>
                        <wps:cNvPr id="13" name="Line 3243"/>
                        <wps:cNvCnPr/>
                        <wps:spPr bwMode="auto">
                          <a:xfrm flipV="1">
                            <a:off x="246" y="11231"/>
                            <a:ext cx="1794"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241" o:spid="_x0000_s1048" style="position:absolute;left:0;text-align:left;margin-left:351pt;margin-top:7pt;width:126pt;height:81pt;z-index:251653120;mso-position-horizontal-relative:text;mso-position-vertical-relative:text" coordorigin="244,10854" coordsize="179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">
                <v:rect id="Rectangle 3242" o:spid="_x0000_s1049" style="position:absolute;left:244;top:10854;width:179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562DB" w:rsidRPr="00C34C6B" w:rsidRDefault="005562DB" w:rsidP="005562DB">
                        <w:pPr>
                          <w:spacing w:line="240" w:lineRule="exact"/>
                          <w:jc w:val="center"/>
                          <w:rPr>
                            <w:rFonts w:ascii="標楷體" w:eastAsia="標楷體" w:hAnsi="標楷體" w:hint="eastAsia"/>
                            <w:spacing w:val="-12"/>
                          </w:rPr>
                        </w:pPr>
                        <w:r w:rsidRPr="00C34C6B">
                          <w:rPr>
                            <w:rFonts w:ascii="標楷體" w:eastAsia="標楷體" w:hAnsi="標楷體" w:hint="eastAsia"/>
                            <w:spacing w:val="-12"/>
                          </w:rPr>
                          <w:t>依主計機關(構)發現疑涉貪瀆不法案件複式通報作業程序辦理</w:t>
                        </w:r>
                      </w:p>
                      <w:p w:rsidR="005562DB" w:rsidRPr="00FE3AA4" w:rsidRDefault="005562DB" w:rsidP="00CC5DE5">
                        <w:pPr>
                          <w:spacing w:beforeLines="30" w:before="72" w:line="260" w:lineRule="exact"/>
                          <w:jc w:val="center"/>
                          <w:rPr>
                            <w:rFonts w:ascii="標楷體" w:eastAsia="標楷體" w:hAnsi="標楷體" w:hint="eastAsia"/>
                          </w:rPr>
                        </w:pPr>
                        <w:r w:rsidRPr="00FE3AA4">
                          <w:rPr>
                            <w:rFonts w:ascii="標楷體" w:eastAsia="標楷體" w:hAnsi="標楷體" w:hint="eastAsia"/>
                            <w:color w:val="000000"/>
                            <w:spacing w:val="-12"/>
                          </w:rPr>
                          <w:t>主計</w:t>
                        </w:r>
                        <w:r w:rsidR="00AE19B8">
                          <w:rPr>
                            <w:rFonts w:ascii="標楷體" w:eastAsia="標楷體" w:hAnsi="標楷體" w:hint="eastAsia"/>
                            <w:color w:val="000000"/>
                            <w:spacing w:val="-12"/>
                          </w:rPr>
                          <w:t>室</w:t>
                        </w:r>
                      </w:p>
                    </w:txbxContent>
                  </v:textbox>
                </v:rect>
                <v:line id="Line 3243" o:spid="_x0000_s1050" style="position:absolute;flip:y;visibility:visible;mso-wrap-style:square" from="246,11231" to="2040,11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group>
            </w:pict>
          </mc:Fallback>
        </mc:AlternateContent>
      </w: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48000" behindDoc="0" locked="0" layoutInCell="1" allowOverlap="1">
                <wp:simplePos x="0" y="0"/>
                <wp:positionH relativeFrom="column">
                  <wp:posOffset>5257800</wp:posOffset>
                </wp:positionH>
                <wp:positionV relativeFrom="paragraph">
                  <wp:posOffset>50800</wp:posOffset>
                </wp:positionV>
                <wp:extent cx="0" cy="571500"/>
                <wp:effectExtent l="5715" t="10160" r="13335" b="8890"/>
                <wp:wrapNone/>
                <wp:docPr id="10" name="Line 3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3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pt" to="41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"/>
            </w:pict>
          </mc:Fallback>
        </mc:AlternateContent>
      </w: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1329B7" w:rsidP="005562DB">
      <w:pPr>
        <w:spacing w:line="320" w:lineRule="exact"/>
        <w:jc w:val="center"/>
        <w:rPr>
          <w:rFonts w:eastAsia="標楷體"/>
          <w:b/>
        </w:rPr>
      </w:pPr>
      <w:r>
        <w:rPr>
          <w:rFonts w:eastAsia="標楷體" w:hint="eastAsia"/>
          <w:b/>
          <w:noProof/>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12700</wp:posOffset>
                </wp:positionV>
                <wp:extent cx="1943100" cy="0"/>
                <wp:effectExtent l="15240" t="57785" r="13335" b="56515"/>
                <wp:wrapNone/>
                <wp:docPr id="9" name="Line 3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47"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pt" to="4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">
                <v:stroke endarrow="block"/>
              </v:line>
            </w:pict>
          </mc:Fallback>
        </mc:AlternateContent>
      </w:r>
    </w:p>
    <w:p w:rsidR="005562DB" w:rsidRPr="00CC5DE5" w:rsidRDefault="001329B7" w:rsidP="005562DB">
      <w:pPr>
        <w:spacing w:line="320" w:lineRule="exact"/>
        <w:jc w:val="center"/>
        <w:rPr>
          <w:rFonts w:eastAsia="標楷體"/>
          <w:b/>
        </w:rPr>
      </w:pPr>
      <w:r>
        <w:rPr>
          <w:rFonts w:eastAsia="標楷體" w:hint="eastAsia"/>
          <w:b/>
          <w:noProof/>
        </w:rPr>
        <mc:AlternateContent>
          <mc:Choice Requires="wpg">
            <w:drawing>
              <wp:anchor distT="0" distB="0" distL="114300" distR="114300" simplePos="0" relativeHeight="251662336" behindDoc="0" locked="0" layoutInCell="1" allowOverlap="1">
                <wp:simplePos x="0" y="0"/>
                <wp:positionH relativeFrom="column">
                  <wp:posOffset>2286000</wp:posOffset>
                </wp:positionH>
                <wp:positionV relativeFrom="paragraph">
                  <wp:posOffset>38100</wp:posOffset>
                </wp:positionV>
                <wp:extent cx="2137410" cy="914400"/>
                <wp:effectExtent l="5715" t="10160" r="9525" b="8890"/>
                <wp:wrapNone/>
                <wp:docPr id="6" name="Group 3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914400"/>
                          <a:chOff x="5031" y="5688"/>
                          <a:chExt cx="3600" cy="1008"/>
                        </a:xfrm>
                      </wpg:grpSpPr>
                      <wps:wsp>
                        <wps:cNvPr id="7" name="Rectangle 3259"/>
                        <wps:cNvSpPr>
                          <a:spLocks noChangeArrowheads="1"/>
                        </wps:cNvSpPr>
                        <wps:spPr bwMode="auto">
                          <a:xfrm>
                            <a:off x="5031" y="5688"/>
                            <a:ext cx="3600" cy="1008"/>
                          </a:xfrm>
                          <a:prstGeom prst="rect">
                            <a:avLst/>
                          </a:prstGeom>
                          <a:solidFill>
                            <a:srgbClr val="FFFFFF"/>
                          </a:solidFill>
                          <a:ln w="9525">
                            <a:solidFill>
                              <a:srgbClr val="000000"/>
                            </a:solidFill>
                            <a:miter lim="800000"/>
                            <a:headEnd/>
                            <a:tailEnd/>
                          </a:ln>
                        </wps:spPr>
                        <wps:txbx>
                          <w:txbxContent>
                            <w:p w:rsidR="005562DB" w:rsidRPr="0069025F" w:rsidRDefault="005562DB" w:rsidP="005562DB">
                              <w:pPr>
                                <w:pStyle w:val="af3"/>
                                <w:spacing w:line="220" w:lineRule="exact"/>
                                <w:jc w:val="both"/>
                                <w:rPr>
                                  <w:rFonts w:ascii="標楷體" w:eastAsia="標楷體" w:hAnsi="標楷體"/>
                                  <w:color w:val="000000"/>
                                </w:rPr>
                              </w:pPr>
                              <w:r w:rsidRPr="0069025F">
                                <w:rPr>
                                  <w:rFonts w:ascii="標楷體" w:eastAsia="標楷體" w:hAnsi="標楷體" w:hint="eastAsia"/>
                                  <w:color w:val="000000"/>
                                </w:rPr>
                                <w:t>撰寫查核報告並簽請機關首長核</w:t>
                              </w:r>
                              <w:proofErr w:type="gramStart"/>
                              <w:r w:rsidRPr="0069025F">
                                <w:rPr>
                                  <w:rFonts w:ascii="標楷體" w:eastAsia="標楷體" w:hAnsi="標楷體" w:hint="eastAsia"/>
                                  <w:color w:val="000000"/>
                                </w:rPr>
                                <w:t>閱</w:t>
                              </w:r>
                              <w:proofErr w:type="gramEnd"/>
                              <w:r w:rsidRPr="0069025F">
                                <w:rPr>
                                  <w:rFonts w:ascii="標楷體" w:eastAsia="標楷體" w:hAnsi="標楷體" w:hint="eastAsia"/>
                                  <w:color w:val="000000"/>
                                </w:rPr>
                                <w:t>，並就各項缺失通知受查單位檢討改進</w:t>
                              </w:r>
                            </w:p>
                            <w:p w:rsidR="005562DB" w:rsidRPr="00FE3AA4" w:rsidRDefault="00AE19B8" w:rsidP="00CC5DE5">
                              <w:pPr>
                                <w:spacing w:beforeLines="30" w:before="72" w:line="260" w:lineRule="exact"/>
                                <w:ind w:firstLineChars="400" w:firstLine="960"/>
                                <w:rPr>
                                  <w:rFonts w:ascii="標楷體" w:eastAsia="標楷體" w:hAnsi="標楷體"/>
                                </w:rPr>
                              </w:pPr>
                              <w:r>
                                <w:rPr>
                                  <w:rFonts w:ascii="標楷體" w:eastAsia="標楷體" w:hAnsi="標楷體" w:hint="eastAsia"/>
                                </w:rPr>
                                <w:t xml:space="preserve">  </w:t>
                              </w:r>
                              <w:r w:rsidR="005562DB" w:rsidRPr="00FE3AA4">
                                <w:rPr>
                                  <w:rFonts w:ascii="標楷體" w:eastAsia="標楷體" w:hAnsi="標楷體" w:hint="eastAsia"/>
                                </w:rPr>
                                <w:t>主計</w:t>
                              </w:r>
                              <w:r>
                                <w:rPr>
                                  <w:rFonts w:ascii="標楷體" w:eastAsia="標楷體" w:hAnsi="標楷體" w:hint="eastAsia"/>
                                </w:rPr>
                                <w:t>室</w:t>
                              </w:r>
                            </w:p>
                            <w:p w:rsidR="005562DB" w:rsidRPr="000346C1" w:rsidRDefault="005562DB" w:rsidP="00CC5DE5">
                              <w:pPr>
                                <w:spacing w:beforeLines="30" w:before="72" w:line="260" w:lineRule="exact"/>
                                <w:jc w:val="center"/>
                              </w:pPr>
                            </w:p>
                          </w:txbxContent>
                        </wps:txbx>
                        <wps:bodyPr rot="0" vert="horz" wrap="square" lIns="91440" tIns="45720" rIns="91440" bIns="45720" anchor="t" anchorCtr="0" upright="1">
                          <a:noAutofit/>
                        </wps:bodyPr>
                      </wps:wsp>
                      <wps:wsp>
                        <wps:cNvPr id="8" name="Line 3260"/>
                        <wps:cNvCnPr/>
                        <wps:spPr bwMode="auto">
                          <a:xfrm>
                            <a:off x="5031" y="6287"/>
                            <a:ext cx="359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8" o:spid="_x0000_s1051" style="position:absolute;left:0;text-align:left;margin-left:180pt;margin-top:3pt;width:168.3pt;height:1in;z-index:251662336;mso-position-horizontal-relative:text;mso-position-vertical-relative:text" coordorigin="5031,5688" coordsize="3600,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">
                <v:rect id="Rectangle 3259" o:spid="_x0000_s1052" style="position:absolute;left:5031;top:5688;width:360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5562DB" w:rsidRPr="0069025F" w:rsidRDefault="005562DB" w:rsidP="005562DB">
                        <w:pPr>
                          <w:pStyle w:val="af3"/>
                          <w:spacing w:line="220" w:lineRule="exact"/>
                          <w:jc w:val="both"/>
                          <w:rPr>
                            <w:rFonts w:ascii="標楷體" w:eastAsia="標楷體" w:hAnsi="標楷體" w:hint="eastAsia"/>
                            <w:color w:val="000000"/>
                          </w:rPr>
                        </w:pPr>
                        <w:r w:rsidRPr="0069025F">
                          <w:rPr>
                            <w:rFonts w:ascii="標楷體" w:eastAsia="標楷體" w:hAnsi="標楷體" w:hint="eastAsia"/>
                            <w:color w:val="000000"/>
                          </w:rPr>
                          <w:t>撰寫查核報告並簽請機關首長核閱，並就各項缺失通知受查單位檢討改進</w:t>
                        </w:r>
                      </w:p>
                      <w:p w:rsidR="005562DB" w:rsidRPr="00FE3AA4" w:rsidRDefault="00AE19B8" w:rsidP="00CC5DE5">
                        <w:pPr>
                          <w:spacing w:beforeLines="30" w:before="72" w:line="260" w:lineRule="exact"/>
                          <w:ind w:firstLineChars="400" w:firstLine="960"/>
                          <w:rPr>
                            <w:rFonts w:ascii="標楷體" w:eastAsia="標楷體" w:hAnsi="標楷體"/>
                          </w:rPr>
                        </w:pPr>
                        <w:r>
                          <w:rPr>
                            <w:rFonts w:ascii="標楷體" w:eastAsia="標楷體" w:hAnsi="標楷體" w:hint="eastAsia"/>
                          </w:rPr>
                          <w:t xml:space="preserve">  </w:t>
                        </w:r>
                        <w:r w:rsidR="005562DB" w:rsidRPr="00FE3AA4">
                          <w:rPr>
                            <w:rFonts w:ascii="標楷體" w:eastAsia="標楷體" w:hAnsi="標楷體" w:hint="eastAsia"/>
                          </w:rPr>
                          <w:t>主計</w:t>
                        </w:r>
                        <w:r>
                          <w:rPr>
                            <w:rFonts w:ascii="標楷體" w:eastAsia="標楷體" w:hAnsi="標楷體" w:hint="eastAsia"/>
                          </w:rPr>
                          <w:t>室</w:t>
                        </w:r>
                      </w:p>
                      <w:p w:rsidR="005562DB" w:rsidRPr="000346C1" w:rsidRDefault="005562DB" w:rsidP="00CC5DE5">
                        <w:pPr>
                          <w:spacing w:beforeLines="30" w:before="72" w:line="260" w:lineRule="exact"/>
                          <w:jc w:val="center"/>
                        </w:pPr>
                      </w:p>
                    </w:txbxContent>
                  </v:textbox>
                </v:rect>
                <v:line id="Line 3260" o:spid="_x0000_s1053" style="position:absolute;visibility:visible;mso-wrap-style:square" from="5031,6287" to="8628,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1329B7" w:rsidP="005562DB">
      <w:pPr>
        <w:spacing w:line="320" w:lineRule="exact"/>
        <w:jc w:val="center"/>
        <w:rPr>
          <w:rFonts w:eastAsia="標楷體"/>
          <w:b/>
        </w:rPr>
      </w:pPr>
      <w:r>
        <w:rPr>
          <w:rFonts w:eastAsia="標楷體" w:hint="eastAsia"/>
          <w:b/>
          <w:noProof/>
        </w:rPr>
        <mc:AlternateContent>
          <mc:Choice Requires="wpg">
            <w:drawing>
              <wp:anchor distT="0" distB="0" distL="114300" distR="114300" simplePos="0" relativeHeight="251654144" behindDoc="1" locked="0" layoutInCell="1" allowOverlap="1">
                <wp:simplePos x="0" y="0"/>
                <wp:positionH relativeFrom="column">
                  <wp:posOffset>2857500</wp:posOffset>
                </wp:positionH>
                <wp:positionV relativeFrom="paragraph">
                  <wp:posOffset>139700</wp:posOffset>
                </wp:positionV>
                <wp:extent cx="994410" cy="618490"/>
                <wp:effectExtent l="5715" t="10160" r="9525" b="9525"/>
                <wp:wrapNone/>
                <wp:docPr id="3" name="Group 3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 cy="618490"/>
                          <a:chOff x="6120" y="15413"/>
                          <a:chExt cx="1386" cy="974"/>
                        </a:xfrm>
                      </wpg:grpSpPr>
                      <wps:wsp>
                        <wps:cNvPr id="4" name="AutoShape 3245"/>
                        <wps:cNvSpPr>
                          <a:spLocks noChangeArrowheads="1"/>
                        </wps:cNvSpPr>
                        <wps:spPr bwMode="auto">
                          <a:xfrm>
                            <a:off x="6120" y="15773"/>
                            <a:ext cx="1386" cy="614"/>
                          </a:xfrm>
                          <a:prstGeom prst="flowChartTerminator">
                            <a:avLst/>
                          </a:prstGeom>
                          <a:solidFill>
                            <a:srgbClr val="FFFFFF"/>
                          </a:solidFill>
                          <a:ln w="9525">
                            <a:solidFill>
                              <a:srgbClr val="000000"/>
                            </a:solidFill>
                            <a:miter lim="800000"/>
                            <a:headEnd/>
                            <a:tailEnd/>
                          </a:ln>
                        </wps:spPr>
                        <wps:txbx>
                          <w:txbxContent>
                            <w:p w:rsidR="005562DB" w:rsidRPr="005E4C37" w:rsidRDefault="005562DB" w:rsidP="005562DB">
                              <w:pPr>
                                <w:jc w:val="center"/>
                                <w:rPr>
                                  <w:rFonts w:ascii="標楷體" w:eastAsia="標楷體" w:hAnsi="標楷體"/>
                                </w:rPr>
                              </w:pPr>
                              <w:r w:rsidRPr="005E4C37">
                                <w:rPr>
                                  <w:rFonts w:ascii="標楷體" w:eastAsia="標楷體" w:hAnsi="標楷體" w:hint="eastAsia"/>
                                </w:rPr>
                                <w:t>結束</w:t>
                              </w:r>
                            </w:p>
                          </w:txbxContent>
                        </wps:txbx>
                        <wps:bodyPr rot="0" vert="horz" wrap="square" lIns="91440" tIns="45720" rIns="91440" bIns="45720" anchor="t" anchorCtr="0" upright="1">
                          <a:noAutofit/>
                        </wps:bodyPr>
                      </wps:wsp>
                      <wps:wsp>
                        <wps:cNvPr id="5" name="Line 3246"/>
                        <wps:cNvCnPr/>
                        <wps:spPr bwMode="auto">
                          <a:xfrm>
                            <a:off x="6795" y="15413"/>
                            <a:ext cx="0"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4" o:spid="_x0000_s1054" style="position:absolute;left:0;text-align:left;margin-left:225pt;margin-top:11pt;width:78.3pt;height:48.7pt;z-index:-251662336;mso-position-horizontal-relative:text;mso-position-vertical-relative:text" coordorigin="6120,15413" coordsize="1386,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">
                <v:shapetype id="_x0000_t116" coordsize="21600,21600" o:spt="116" path="m3475,qx,10800,3475,21600l18125,21600qx21600,10800,18125,xe">
                  <v:stroke joinstyle="miter"/>
                  <v:path gradientshapeok="t" o:connecttype="rect" textboxrect="1018,3163,20582,18437"/>
                </v:shapetype>
                <v:shape id="AutoShape 3245" o:spid="_x0000_s1055" type="#_x0000_t116" style="position:absolute;left:6120;top:15773;width:1386;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CU8IA&#10;AADaAAAADwAAAGRycy9kb3ducmV2LnhtbESPQYvCMBSE7wv7H8Jb8LKsqSKydI1SCqIHYdHV+6N5&#10;tsXkpSTR1n9vhAWPw8x8wyxWgzXiRj60jhVMxhkI4srplmsFx7/11zeIEJE1Gsek4E4BVsv3twXm&#10;2vW8p9sh1iJBOOSooImxy6UMVUMWw9h1xMk7O28xJulrqT32CW6NnGbZXFpsOS002FHZUHU5XK2C&#10;350pvSmp35T30/Z4mhWfu3mh1OhjKH5ARBriK/zf3moFM3heS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AcJTwgAAANoAAAAPAAAAAAAAAAAAAAAAAJgCAABkcnMvZG93&#10;bnJldi54bWxQSwUGAAAAAAQABAD1AAAAhwMAAAAA&#10;">
                  <v:textbox>
                    <w:txbxContent>
                      <w:p w:rsidR="005562DB" w:rsidRPr="005E4C37" w:rsidRDefault="005562DB" w:rsidP="005562DB">
                        <w:pPr>
                          <w:jc w:val="center"/>
                          <w:rPr>
                            <w:rFonts w:ascii="標楷體" w:eastAsia="標楷體" w:hAnsi="標楷體"/>
                          </w:rPr>
                        </w:pPr>
                        <w:r w:rsidRPr="005E4C37">
                          <w:rPr>
                            <w:rFonts w:ascii="標楷體" w:eastAsia="標楷體" w:hAnsi="標楷體" w:hint="eastAsia"/>
                          </w:rPr>
                          <w:t>結束</w:t>
                        </w:r>
                      </w:p>
                    </w:txbxContent>
                  </v:textbox>
                </v:shape>
                <v:line id="Line 3246" o:spid="_x0000_s1056" style="position:absolute;visibility:visible;mso-wrap-style:square" from="6795,15413" to="6795,15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mc:Fallback>
        </mc:AlternateContent>
      </w: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5562DB" w:rsidRPr="00CC5DE5" w:rsidRDefault="005562DB" w:rsidP="005562DB">
      <w:pPr>
        <w:spacing w:line="320" w:lineRule="exact"/>
        <w:jc w:val="center"/>
        <w:rPr>
          <w:rFonts w:eastAsia="標楷體"/>
          <w:b/>
        </w:rPr>
      </w:pPr>
    </w:p>
    <w:p w:rsidR="00C94DA5" w:rsidRPr="00CC5DE5" w:rsidRDefault="00A92586" w:rsidP="00CC5DE5">
      <w:pPr>
        <w:pStyle w:val="Web"/>
        <w:spacing w:before="0" w:beforeAutospacing="0" w:after="0" w:afterAutospacing="0" w:line="320" w:lineRule="exact"/>
        <w:jc w:val="center"/>
        <w:rPr>
          <w:rFonts w:ascii="Times New Roman" w:eastAsia="標楷體" w:hAnsi="Times New Roman" w:cs="Times New Roman"/>
          <w:b/>
          <w:noProof/>
          <w:color w:val="000000"/>
          <w:kern w:val="2"/>
          <w:sz w:val="28"/>
          <w:szCs w:val="28"/>
        </w:rPr>
      </w:pPr>
      <w:r w:rsidRPr="00CC5DE5">
        <w:rPr>
          <w:rFonts w:ascii="Times New Roman" w:eastAsia="標楷體" w:hAnsi="Times New Roman" w:cs="Times New Roman" w:hint="eastAsia"/>
          <w:b/>
          <w:noProof/>
          <w:color w:val="000000"/>
          <w:kern w:val="2"/>
          <w:sz w:val="28"/>
          <w:szCs w:val="28"/>
        </w:rPr>
        <w:lastRenderedPageBreak/>
        <w:t>國立嘉義大學</w:t>
      </w:r>
      <w:r w:rsidR="00C94DA5" w:rsidRPr="00CC5DE5">
        <w:rPr>
          <w:rFonts w:ascii="Times New Roman" w:eastAsia="標楷體" w:hAnsi="Times New Roman" w:cs="Times New Roman" w:hint="eastAsia"/>
          <w:b/>
          <w:noProof/>
          <w:color w:val="000000"/>
          <w:kern w:val="2"/>
          <w:sz w:val="28"/>
          <w:szCs w:val="28"/>
        </w:rPr>
        <w:t>內部控制自行</w:t>
      </w:r>
      <w:r w:rsidR="00533723" w:rsidRPr="00CC5DE5">
        <w:rPr>
          <w:rFonts w:ascii="Times New Roman" w:eastAsia="標楷體" w:hAnsi="Times New Roman" w:cs="Times New Roman" w:hint="eastAsia"/>
          <w:b/>
          <w:noProof/>
          <w:color w:val="000000"/>
          <w:kern w:val="2"/>
          <w:sz w:val="28"/>
          <w:szCs w:val="28"/>
        </w:rPr>
        <w:t>評估</w:t>
      </w:r>
      <w:r w:rsidR="00C94DA5" w:rsidRPr="00CC5DE5">
        <w:rPr>
          <w:rFonts w:ascii="Times New Roman" w:eastAsia="標楷體" w:hAnsi="Times New Roman" w:cs="Times New Roman" w:hint="eastAsia"/>
          <w:b/>
          <w:noProof/>
          <w:color w:val="000000"/>
          <w:kern w:val="2"/>
          <w:sz w:val="28"/>
          <w:szCs w:val="28"/>
        </w:rPr>
        <w:t>表</w:t>
      </w:r>
    </w:p>
    <w:p w:rsidR="00C94DA5" w:rsidRPr="00CC5DE5" w:rsidRDefault="00F21CC6" w:rsidP="00CC5DE5">
      <w:pPr>
        <w:pStyle w:val="Web"/>
        <w:spacing w:before="0" w:beforeAutospacing="0" w:after="0" w:afterAutospacing="0" w:line="320" w:lineRule="exact"/>
        <w:jc w:val="center"/>
        <w:rPr>
          <w:rFonts w:ascii="Times New Roman" w:eastAsia="標楷體" w:hAnsi="Times New Roman" w:cs="Times New Roman"/>
          <w:b/>
          <w:noProof/>
          <w:color w:val="000000"/>
          <w:kern w:val="2"/>
          <w:sz w:val="28"/>
          <w:szCs w:val="28"/>
        </w:rPr>
      </w:pPr>
      <w:r w:rsidRPr="00CC5DE5">
        <w:rPr>
          <w:rFonts w:ascii="Times New Roman" w:eastAsia="標楷體" w:hAnsi="Times New Roman" w:cs="Times New Roman" w:hint="eastAsia"/>
          <w:b/>
          <w:noProof/>
          <w:color w:val="000000"/>
          <w:kern w:val="2"/>
          <w:sz w:val="28"/>
          <w:szCs w:val="28"/>
        </w:rPr>
        <w:t xml:space="preserve">   </w:t>
      </w:r>
      <w:r w:rsidR="00AE19B8" w:rsidRPr="00CC5DE5">
        <w:rPr>
          <w:rFonts w:ascii="Times New Roman" w:eastAsia="標楷體" w:hAnsi="Times New Roman" w:cs="Times New Roman" w:hint="eastAsia"/>
          <w:b/>
          <w:noProof/>
          <w:color w:val="000000"/>
          <w:kern w:val="2"/>
          <w:sz w:val="28"/>
          <w:szCs w:val="28"/>
        </w:rPr>
        <w:t>○</w:t>
      </w:r>
      <w:r w:rsidR="00CC5DE5">
        <w:rPr>
          <w:rFonts w:ascii="Times New Roman" w:eastAsia="標楷體" w:hAnsi="Times New Roman" w:cs="Times New Roman" w:hint="eastAsia"/>
          <w:b/>
          <w:noProof/>
          <w:color w:val="000000"/>
          <w:kern w:val="2"/>
          <w:sz w:val="28"/>
          <w:szCs w:val="28"/>
        </w:rPr>
        <w:t>○</w:t>
      </w:r>
      <w:r w:rsidR="00553874" w:rsidRPr="00CC5DE5">
        <w:rPr>
          <w:rFonts w:ascii="Times New Roman" w:eastAsia="標楷體" w:hAnsi="Times New Roman" w:cs="Times New Roman" w:hint="eastAsia"/>
          <w:b/>
          <w:noProof/>
          <w:color w:val="000000"/>
          <w:kern w:val="2"/>
          <w:sz w:val="28"/>
          <w:szCs w:val="28"/>
        </w:rPr>
        <w:t>年度</w:t>
      </w:r>
    </w:p>
    <w:p w:rsidR="00462EEB" w:rsidRPr="00CC5DE5" w:rsidRDefault="00533723" w:rsidP="00CC5DE5">
      <w:pPr>
        <w:pStyle w:val="Web"/>
        <w:spacing w:before="0" w:beforeAutospacing="0" w:after="0" w:afterAutospacing="0" w:line="320" w:lineRule="exact"/>
        <w:ind w:leftChars="-22" w:left="408" w:hangingChars="192" w:hanging="461"/>
        <w:rPr>
          <w:rFonts w:ascii="Times New Roman" w:eastAsia="標楷體" w:hAnsi="Times New Roman" w:cs="Times New Roman"/>
          <w:noProof/>
          <w:color w:val="000000"/>
          <w:kern w:val="2"/>
          <w:u w:val="single"/>
        </w:rPr>
      </w:pPr>
      <w:r w:rsidRPr="00CC5DE5">
        <w:rPr>
          <w:rFonts w:ascii="Times New Roman" w:eastAsia="標楷體" w:hAnsi="Times New Roman" w:cs="Times New Roman" w:hint="eastAsia"/>
          <w:color w:val="000000"/>
          <w:kern w:val="2"/>
        </w:rPr>
        <w:t>評估</w:t>
      </w:r>
      <w:r w:rsidR="00F21CC6" w:rsidRPr="00CC5DE5">
        <w:rPr>
          <w:rFonts w:ascii="Times New Roman" w:eastAsia="標楷體" w:hAnsi="Times New Roman" w:cs="Times New Roman" w:hint="eastAsia"/>
          <w:color w:val="000000"/>
          <w:kern w:val="2"/>
        </w:rPr>
        <w:t>單位：</w:t>
      </w:r>
      <w:r w:rsidR="00F76BBB" w:rsidRPr="00CC5DE5">
        <w:rPr>
          <w:rFonts w:ascii="Times New Roman" w:eastAsia="標楷體" w:hAnsi="Times New Roman" w:cs="Times New Roman"/>
          <w:noProof/>
          <w:color w:val="000000"/>
          <w:kern w:val="2"/>
        </w:rPr>
        <w:t>主計室</w:t>
      </w:r>
      <w:r w:rsidR="00CC5DE5">
        <w:rPr>
          <w:rFonts w:ascii="Times New Roman" w:eastAsia="標楷體" w:hAnsi="Times New Roman" w:cs="Times New Roman"/>
          <w:noProof/>
          <w:color w:val="000000"/>
          <w:kern w:val="2"/>
        </w:rPr>
        <w:t>第</w:t>
      </w:r>
      <w:r w:rsidR="00CC5DE5">
        <w:rPr>
          <w:rFonts w:ascii="Times New Roman" w:eastAsia="標楷體" w:hAnsi="Times New Roman" w:cs="Times New Roman"/>
          <w:noProof/>
          <w:color w:val="000000"/>
          <w:kern w:val="2"/>
        </w:rPr>
        <w:t>3</w:t>
      </w:r>
      <w:r w:rsidR="00CC5DE5">
        <w:rPr>
          <w:rFonts w:ascii="Times New Roman" w:eastAsia="標楷體" w:hAnsi="Times New Roman" w:cs="Times New Roman"/>
          <w:noProof/>
          <w:color w:val="000000"/>
          <w:kern w:val="2"/>
        </w:rPr>
        <w:t>組</w:t>
      </w:r>
    </w:p>
    <w:p w:rsidR="0019720A" w:rsidRPr="00CC5DE5" w:rsidRDefault="00F21CC6" w:rsidP="00CC5DE5">
      <w:pPr>
        <w:pStyle w:val="Web"/>
        <w:spacing w:before="0" w:beforeAutospacing="0" w:after="0" w:afterAutospacing="0" w:line="320" w:lineRule="exact"/>
        <w:ind w:leftChars="-22" w:left="408" w:hangingChars="192" w:hanging="461"/>
        <w:rPr>
          <w:rFonts w:ascii="Times New Roman" w:eastAsia="標楷體" w:hAnsi="Times New Roman" w:cs="Times New Roman"/>
          <w:color w:val="000000"/>
          <w:kern w:val="2"/>
          <w:u w:val="single"/>
        </w:rPr>
      </w:pPr>
      <w:r w:rsidRPr="00CC5DE5">
        <w:rPr>
          <w:rFonts w:ascii="Times New Roman" w:eastAsia="標楷體" w:hAnsi="Times New Roman" w:cs="Times New Roman" w:hint="eastAsia"/>
          <w:color w:val="000000"/>
          <w:kern w:val="2"/>
        </w:rPr>
        <w:t>作業類別（項目）：出納會計事務查核作業</w:t>
      </w:r>
    </w:p>
    <w:p w:rsidR="0019720A" w:rsidRPr="00CC5DE5" w:rsidRDefault="0019720A" w:rsidP="00CC5DE5">
      <w:pPr>
        <w:pStyle w:val="Web"/>
        <w:spacing w:before="0" w:beforeAutospacing="0" w:after="0" w:afterAutospacing="0" w:line="320" w:lineRule="exact"/>
        <w:ind w:leftChars="-22" w:left="408" w:hangingChars="192" w:hanging="461"/>
        <w:rPr>
          <w:rFonts w:ascii="Times New Roman" w:eastAsia="標楷體" w:hAnsi="Times New Roman" w:cs="Times New Roman"/>
          <w:color w:val="000000"/>
          <w:kern w:val="2"/>
        </w:rPr>
      </w:pPr>
      <w:r w:rsidRPr="00CC5DE5">
        <w:rPr>
          <w:rFonts w:ascii="Times New Roman" w:eastAsia="標楷體" w:hAnsi="Times New Roman" w:cs="Times New Roman" w:hint="eastAsia"/>
          <w:color w:val="000000"/>
          <w:kern w:val="2"/>
        </w:rPr>
        <w:t>評估期間</w:t>
      </w:r>
      <w:r w:rsidR="00CC5DE5">
        <w:rPr>
          <w:rFonts w:ascii="Times New Roman" w:eastAsia="標楷體" w:hAnsi="Times New Roman" w:cs="Times New Roman" w:hint="eastAsia"/>
          <w:color w:val="000000"/>
          <w:kern w:val="2"/>
        </w:rPr>
        <w:t>：○</w:t>
      </w:r>
      <w:r w:rsidR="00AE19B8" w:rsidRPr="00CC5DE5">
        <w:rPr>
          <w:rFonts w:ascii="Times New Roman" w:eastAsia="標楷體" w:hAnsi="Times New Roman" w:cs="Times New Roman" w:hint="eastAsia"/>
          <w:color w:val="000000"/>
          <w:kern w:val="2"/>
        </w:rPr>
        <w:t>○</w:t>
      </w:r>
      <w:r w:rsidRPr="00CC5DE5">
        <w:rPr>
          <w:rFonts w:ascii="Times New Roman" w:eastAsia="標楷體" w:hAnsi="Times New Roman" w:cs="Times New Roman" w:hint="eastAsia"/>
          <w:color w:val="000000"/>
          <w:kern w:val="2"/>
        </w:rPr>
        <w:t>年</w:t>
      </w:r>
      <w:r w:rsidR="00AE19B8" w:rsidRPr="00CC5DE5">
        <w:rPr>
          <w:rFonts w:ascii="Times New Roman" w:eastAsia="標楷體" w:hAnsi="Times New Roman" w:cs="Times New Roman" w:hint="eastAsia"/>
          <w:color w:val="000000"/>
          <w:kern w:val="2"/>
        </w:rPr>
        <w:t>○</w:t>
      </w:r>
      <w:r w:rsidR="00CC5DE5">
        <w:rPr>
          <w:rFonts w:ascii="Times New Roman" w:eastAsia="標楷體" w:hAnsi="Times New Roman" w:cs="Times New Roman" w:hint="eastAsia"/>
          <w:color w:val="000000"/>
          <w:kern w:val="2"/>
        </w:rPr>
        <w:t>○</w:t>
      </w:r>
      <w:r w:rsidRPr="00CC5DE5">
        <w:rPr>
          <w:rFonts w:ascii="Times New Roman" w:eastAsia="標楷體" w:hAnsi="Times New Roman" w:cs="Times New Roman" w:hint="eastAsia"/>
          <w:color w:val="000000"/>
          <w:kern w:val="2"/>
        </w:rPr>
        <w:t>月</w:t>
      </w:r>
      <w:r w:rsidR="00AE19B8" w:rsidRPr="00CC5DE5">
        <w:rPr>
          <w:rFonts w:ascii="Times New Roman" w:eastAsia="標楷體" w:hAnsi="Times New Roman" w:cs="Times New Roman" w:hint="eastAsia"/>
          <w:color w:val="000000"/>
          <w:kern w:val="2"/>
        </w:rPr>
        <w:t>○</w:t>
      </w:r>
      <w:r w:rsidR="00CC5DE5">
        <w:rPr>
          <w:rFonts w:ascii="Times New Roman" w:eastAsia="標楷體" w:hAnsi="Times New Roman" w:cs="Times New Roman" w:hint="eastAsia"/>
          <w:color w:val="000000"/>
          <w:kern w:val="2"/>
        </w:rPr>
        <w:t>○</w:t>
      </w:r>
      <w:r w:rsidRPr="00CC5DE5">
        <w:rPr>
          <w:rFonts w:ascii="Times New Roman" w:eastAsia="標楷體" w:hAnsi="Times New Roman" w:cs="Times New Roman" w:hint="eastAsia"/>
          <w:color w:val="000000"/>
          <w:kern w:val="2"/>
        </w:rPr>
        <w:t>日至</w:t>
      </w:r>
      <w:r w:rsidR="00CC5DE5">
        <w:rPr>
          <w:rFonts w:ascii="Times New Roman" w:eastAsia="標楷體" w:hAnsi="Times New Roman" w:cs="Times New Roman" w:hint="eastAsia"/>
          <w:color w:val="000000"/>
          <w:kern w:val="2"/>
        </w:rPr>
        <w:t>○</w:t>
      </w:r>
      <w:r w:rsidR="00AE19B8" w:rsidRPr="00CC5DE5">
        <w:rPr>
          <w:rFonts w:ascii="Times New Roman" w:eastAsia="標楷體" w:hAnsi="Times New Roman" w:cs="Times New Roman" w:hint="eastAsia"/>
          <w:color w:val="000000"/>
          <w:kern w:val="2"/>
        </w:rPr>
        <w:t>○</w:t>
      </w:r>
      <w:r w:rsidRPr="00CC5DE5">
        <w:rPr>
          <w:rFonts w:ascii="Times New Roman" w:eastAsia="標楷體" w:hAnsi="Times New Roman" w:cs="Times New Roman" w:hint="eastAsia"/>
          <w:color w:val="000000"/>
          <w:kern w:val="2"/>
        </w:rPr>
        <w:t>年</w:t>
      </w:r>
      <w:r w:rsidR="00CC5DE5">
        <w:rPr>
          <w:rFonts w:ascii="Times New Roman" w:eastAsia="標楷體" w:hAnsi="Times New Roman" w:cs="Times New Roman" w:hint="eastAsia"/>
          <w:color w:val="000000"/>
          <w:kern w:val="2"/>
        </w:rPr>
        <w:t>○</w:t>
      </w:r>
      <w:r w:rsidR="00AE19B8" w:rsidRPr="00CC5DE5">
        <w:rPr>
          <w:rFonts w:ascii="Times New Roman" w:eastAsia="標楷體" w:hAnsi="Times New Roman" w:cs="Times New Roman" w:hint="eastAsia"/>
          <w:color w:val="000000"/>
          <w:kern w:val="2"/>
        </w:rPr>
        <w:t>○</w:t>
      </w:r>
      <w:r w:rsidRPr="00CC5DE5">
        <w:rPr>
          <w:rFonts w:ascii="Times New Roman" w:eastAsia="標楷體" w:hAnsi="Times New Roman" w:cs="Times New Roman" w:hint="eastAsia"/>
          <w:color w:val="000000"/>
          <w:kern w:val="2"/>
        </w:rPr>
        <w:t>月</w:t>
      </w:r>
      <w:r w:rsidR="00CC5DE5">
        <w:rPr>
          <w:rFonts w:ascii="Times New Roman" w:eastAsia="標楷體" w:hAnsi="Times New Roman" w:cs="Times New Roman" w:hint="eastAsia"/>
          <w:color w:val="000000"/>
          <w:kern w:val="2"/>
        </w:rPr>
        <w:t>○</w:t>
      </w:r>
      <w:r w:rsidR="00AE19B8" w:rsidRPr="00CC5DE5">
        <w:rPr>
          <w:rFonts w:ascii="Times New Roman" w:eastAsia="標楷體" w:hAnsi="Times New Roman" w:cs="Times New Roman" w:hint="eastAsia"/>
          <w:color w:val="000000"/>
          <w:kern w:val="2"/>
        </w:rPr>
        <w:t>○</w:t>
      </w:r>
      <w:r w:rsidRPr="00CC5DE5">
        <w:rPr>
          <w:rFonts w:ascii="Times New Roman" w:eastAsia="標楷體" w:hAnsi="Times New Roman" w:cs="Times New Roman" w:hint="eastAsia"/>
          <w:color w:val="000000"/>
          <w:kern w:val="2"/>
        </w:rPr>
        <w:t>日</w:t>
      </w:r>
      <w:r w:rsidR="00F21CC6" w:rsidRPr="00CC5DE5">
        <w:rPr>
          <w:rFonts w:ascii="Times New Roman" w:eastAsia="標楷體" w:hAnsi="Times New Roman" w:cs="Times New Roman" w:hint="eastAsia"/>
          <w:color w:val="000000"/>
          <w:kern w:val="2"/>
        </w:rPr>
        <w:t xml:space="preserve">  </w:t>
      </w:r>
      <w:r w:rsidR="00553874" w:rsidRPr="00CC5DE5">
        <w:rPr>
          <w:rFonts w:ascii="Times New Roman" w:eastAsia="標楷體" w:hAnsi="Times New Roman" w:cs="Times New Roman" w:hint="eastAsia"/>
          <w:color w:val="000000"/>
          <w:kern w:val="2"/>
        </w:rPr>
        <w:t xml:space="preserve">                   </w:t>
      </w:r>
    </w:p>
    <w:p w:rsidR="008B4A3A" w:rsidRPr="00CC5DE5" w:rsidRDefault="00CC5DE5" w:rsidP="00CC5DE5">
      <w:pPr>
        <w:pStyle w:val="Web"/>
        <w:spacing w:before="0" w:beforeAutospacing="0" w:after="0" w:afterAutospacing="0" w:line="320" w:lineRule="exact"/>
        <w:ind w:leftChars="-22" w:left="408" w:hangingChars="192" w:hanging="461"/>
        <w:jc w:val="right"/>
        <w:rPr>
          <w:rFonts w:ascii="Times New Roman" w:eastAsia="標楷體" w:hAnsi="Times New Roman" w:cs="Times New Roman"/>
          <w:color w:val="000000"/>
          <w:kern w:val="2"/>
        </w:rPr>
      </w:pPr>
      <w:r w:rsidRPr="00CC5DE5">
        <w:rPr>
          <w:rFonts w:ascii="標楷體" w:eastAsia="標楷體" w:hAnsi="標楷體" w:cs="Times New Roman" w:hint="eastAsia"/>
          <w:kern w:val="2"/>
          <w:szCs w:val="22"/>
        </w:rPr>
        <w:t>評估日期：   年   月   日</w:t>
      </w:r>
      <w:r w:rsidR="0019720A" w:rsidRPr="00CC5DE5">
        <w:rPr>
          <w:rFonts w:ascii="Times New Roman" w:eastAsia="標楷體" w:hAnsi="Times New Roman" w:cs="Times New Roman" w:hint="eastAsia"/>
          <w:color w:val="000000"/>
          <w:kern w:val="2"/>
        </w:rPr>
        <w:t xml:space="preserve">                       </w:t>
      </w:r>
      <w:r>
        <w:rPr>
          <w:rFonts w:ascii="Times New Roman" w:eastAsia="標楷體" w:hAnsi="Times New Roman" w:cs="Times New Roman" w:hint="eastAsia"/>
          <w:color w:val="000000"/>
          <w:kern w:val="2"/>
        </w:rPr>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52"/>
        <w:gridCol w:w="956"/>
        <w:gridCol w:w="887"/>
        <w:gridCol w:w="992"/>
        <w:gridCol w:w="992"/>
        <w:gridCol w:w="993"/>
        <w:gridCol w:w="1417"/>
      </w:tblGrid>
      <w:tr w:rsidR="00C94DA5" w:rsidRPr="00CC5DE5" w:rsidTr="00CC5DE5">
        <w:trPr>
          <w:trHeight w:val="144"/>
          <w:tblHeader/>
        </w:trPr>
        <w:tc>
          <w:tcPr>
            <w:tcW w:w="3652" w:type="dxa"/>
            <w:vMerge w:val="restart"/>
            <w:vAlign w:val="center"/>
          </w:tcPr>
          <w:p w:rsidR="00C94DA5" w:rsidRPr="00CC5DE5" w:rsidRDefault="0019720A"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r w:rsidRPr="00CC5DE5">
              <w:rPr>
                <w:rFonts w:ascii="Times New Roman" w:eastAsia="標楷體" w:hAnsi="Times New Roman" w:cs="Times New Roman" w:hint="eastAsia"/>
                <w:color w:val="000000"/>
                <w:kern w:val="2"/>
              </w:rPr>
              <w:t>控制</w:t>
            </w:r>
            <w:r w:rsidR="00C94DA5" w:rsidRPr="00CC5DE5">
              <w:rPr>
                <w:rFonts w:ascii="Times New Roman" w:eastAsia="標楷體" w:hAnsi="Times New Roman" w:hint="eastAsia"/>
                <w:color w:val="000000"/>
                <w:kern w:val="2"/>
              </w:rPr>
              <w:t>重點</w:t>
            </w:r>
          </w:p>
        </w:tc>
        <w:tc>
          <w:tcPr>
            <w:tcW w:w="4820" w:type="dxa"/>
            <w:gridSpan w:val="5"/>
          </w:tcPr>
          <w:p w:rsidR="00C94DA5" w:rsidRPr="00CC5DE5" w:rsidRDefault="00533723"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r w:rsidRPr="00CC5DE5">
              <w:rPr>
                <w:rFonts w:ascii="Times New Roman" w:eastAsia="標楷體" w:hAnsi="Times New Roman" w:cs="Times New Roman" w:hint="eastAsia"/>
                <w:color w:val="000000"/>
                <w:kern w:val="2"/>
              </w:rPr>
              <w:t>評估</w:t>
            </w:r>
            <w:r w:rsidR="00C94DA5" w:rsidRPr="00CC5DE5">
              <w:rPr>
                <w:rFonts w:ascii="Times New Roman" w:eastAsia="標楷體" w:hAnsi="Times New Roman" w:hint="eastAsia"/>
                <w:color w:val="000000"/>
                <w:kern w:val="2"/>
              </w:rPr>
              <w:t>情形</w:t>
            </w:r>
          </w:p>
        </w:tc>
        <w:tc>
          <w:tcPr>
            <w:tcW w:w="1417" w:type="dxa"/>
            <w:vMerge w:val="restart"/>
            <w:vAlign w:val="center"/>
          </w:tcPr>
          <w:p w:rsidR="00C94DA5" w:rsidRPr="00CC5DE5" w:rsidRDefault="0019720A" w:rsidP="00CC5DE5">
            <w:pPr>
              <w:pStyle w:val="Web"/>
              <w:spacing w:before="0" w:beforeAutospacing="0" w:after="0" w:afterAutospacing="0" w:line="320" w:lineRule="exact"/>
              <w:ind w:left="34" w:hangingChars="14" w:hanging="34"/>
              <w:jc w:val="center"/>
              <w:rPr>
                <w:rFonts w:ascii="Times New Roman" w:eastAsia="標楷體" w:hAnsi="Times New Roman"/>
                <w:color w:val="000000"/>
                <w:kern w:val="2"/>
              </w:rPr>
            </w:pPr>
            <w:r w:rsidRPr="00CC5DE5">
              <w:rPr>
                <w:rFonts w:ascii="Times New Roman" w:eastAsia="標楷體" w:hAnsi="Times New Roman" w:cs="Times New Roman" w:hint="eastAsia"/>
                <w:color w:val="000000"/>
                <w:kern w:val="2"/>
              </w:rPr>
              <w:t>改善措施</w:t>
            </w:r>
          </w:p>
        </w:tc>
      </w:tr>
      <w:tr w:rsidR="006E34DD" w:rsidRPr="00CC5DE5" w:rsidTr="00CC5DE5">
        <w:trPr>
          <w:trHeight w:val="298"/>
          <w:tblHeader/>
        </w:trPr>
        <w:tc>
          <w:tcPr>
            <w:tcW w:w="3652" w:type="dxa"/>
            <w:vMerge/>
          </w:tcPr>
          <w:p w:rsidR="006E34DD" w:rsidRPr="00CC5DE5" w:rsidRDefault="006E34DD" w:rsidP="00CC5DE5">
            <w:pPr>
              <w:pStyle w:val="Web"/>
              <w:spacing w:before="0" w:beforeAutospacing="0" w:after="0" w:afterAutospacing="0" w:line="320" w:lineRule="exact"/>
              <w:ind w:left="312" w:hangingChars="130" w:hanging="312"/>
              <w:jc w:val="both"/>
              <w:rPr>
                <w:rFonts w:ascii="Times New Roman" w:eastAsia="標楷體" w:hAnsi="Times New Roman"/>
                <w:color w:val="000000"/>
                <w:kern w:val="2"/>
              </w:rPr>
            </w:pPr>
          </w:p>
        </w:tc>
        <w:tc>
          <w:tcPr>
            <w:tcW w:w="956" w:type="dxa"/>
            <w:vAlign w:val="center"/>
          </w:tcPr>
          <w:p w:rsidR="006E34DD" w:rsidRPr="00CC5DE5" w:rsidRDefault="006E34DD"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r w:rsidRPr="00CC5DE5">
              <w:rPr>
                <w:rFonts w:ascii="Times New Roman" w:eastAsia="標楷體" w:hAnsi="Times New Roman" w:hint="eastAsia"/>
                <w:color w:val="000000"/>
                <w:kern w:val="2"/>
              </w:rPr>
              <w:t>落實</w:t>
            </w:r>
          </w:p>
        </w:tc>
        <w:tc>
          <w:tcPr>
            <w:tcW w:w="887" w:type="dxa"/>
            <w:vAlign w:val="center"/>
          </w:tcPr>
          <w:p w:rsidR="006E34DD" w:rsidRPr="00CC5DE5" w:rsidRDefault="006E34DD"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r w:rsidRPr="00CC5DE5">
              <w:rPr>
                <w:rFonts w:ascii="Times New Roman" w:eastAsia="標楷體" w:hAnsi="Times New Roman" w:hint="eastAsia"/>
                <w:color w:val="000000"/>
                <w:kern w:val="2"/>
              </w:rPr>
              <w:t>部分</w:t>
            </w:r>
          </w:p>
          <w:p w:rsidR="006E34DD" w:rsidRPr="00CC5DE5" w:rsidRDefault="006E34DD"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r w:rsidRPr="00CC5DE5">
              <w:rPr>
                <w:rFonts w:ascii="Times New Roman" w:eastAsia="標楷體" w:hAnsi="Times New Roman" w:hint="eastAsia"/>
                <w:color w:val="000000"/>
                <w:kern w:val="2"/>
              </w:rPr>
              <w:t>落實</w:t>
            </w:r>
          </w:p>
        </w:tc>
        <w:tc>
          <w:tcPr>
            <w:tcW w:w="992" w:type="dxa"/>
            <w:vAlign w:val="center"/>
          </w:tcPr>
          <w:p w:rsidR="006E34DD" w:rsidRPr="00CC5DE5" w:rsidRDefault="006E34DD" w:rsidP="00CC5DE5">
            <w:pPr>
              <w:pStyle w:val="Web"/>
              <w:spacing w:before="0" w:beforeAutospacing="0" w:after="0" w:afterAutospacing="0" w:line="320" w:lineRule="exact"/>
              <w:ind w:leftChars="-33" w:left="312" w:hangingChars="163" w:hanging="391"/>
              <w:jc w:val="center"/>
              <w:rPr>
                <w:rFonts w:ascii="Times New Roman" w:eastAsia="標楷體" w:hAnsi="Times New Roman"/>
                <w:color w:val="000000"/>
                <w:kern w:val="2"/>
              </w:rPr>
            </w:pPr>
            <w:r w:rsidRPr="00CC5DE5">
              <w:rPr>
                <w:rFonts w:ascii="Times New Roman" w:eastAsia="標楷體" w:hAnsi="Times New Roman" w:hint="eastAsia"/>
                <w:color w:val="000000"/>
                <w:kern w:val="2"/>
              </w:rPr>
              <w:t>未落實</w:t>
            </w:r>
          </w:p>
        </w:tc>
        <w:tc>
          <w:tcPr>
            <w:tcW w:w="992" w:type="dxa"/>
            <w:vAlign w:val="center"/>
          </w:tcPr>
          <w:p w:rsidR="006E34DD" w:rsidRPr="00CC5DE5" w:rsidRDefault="006E34DD" w:rsidP="00CC5DE5">
            <w:pPr>
              <w:pStyle w:val="Web"/>
              <w:spacing w:before="0" w:beforeAutospacing="0" w:after="0" w:afterAutospacing="0" w:line="320" w:lineRule="exact"/>
              <w:jc w:val="center"/>
              <w:rPr>
                <w:rFonts w:ascii="Times New Roman" w:eastAsia="標楷體" w:hAnsi="Times New Roman" w:cs="Times New Roman"/>
                <w:color w:val="000000"/>
                <w:kern w:val="2"/>
              </w:rPr>
            </w:pPr>
            <w:r w:rsidRPr="00CC5DE5">
              <w:rPr>
                <w:rFonts w:ascii="Times New Roman" w:eastAsia="標楷體" w:hAnsi="Times New Roman" w:hint="eastAsia"/>
                <w:color w:val="000000"/>
              </w:rPr>
              <w:t>未發生</w:t>
            </w:r>
          </w:p>
        </w:tc>
        <w:tc>
          <w:tcPr>
            <w:tcW w:w="993" w:type="dxa"/>
            <w:vAlign w:val="center"/>
          </w:tcPr>
          <w:p w:rsidR="006E34DD" w:rsidRPr="00CC5DE5" w:rsidRDefault="006E34DD" w:rsidP="00CC5DE5">
            <w:pPr>
              <w:pStyle w:val="Web"/>
              <w:spacing w:before="0" w:beforeAutospacing="0" w:after="0" w:afterAutospacing="0" w:line="320" w:lineRule="exact"/>
              <w:jc w:val="center"/>
              <w:rPr>
                <w:rFonts w:ascii="Times New Roman" w:eastAsia="標楷體" w:hAnsi="Times New Roman" w:cs="Times New Roman"/>
                <w:color w:val="000000"/>
                <w:kern w:val="2"/>
              </w:rPr>
            </w:pPr>
            <w:r w:rsidRPr="00CC5DE5">
              <w:rPr>
                <w:rFonts w:ascii="Times New Roman" w:eastAsia="標楷體" w:hAnsi="Times New Roman" w:cs="Times New Roman" w:hint="eastAsia"/>
                <w:color w:val="000000"/>
                <w:kern w:val="2"/>
              </w:rPr>
              <w:t>不適用</w:t>
            </w:r>
          </w:p>
        </w:tc>
        <w:tc>
          <w:tcPr>
            <w:tcW w:w="1417" w:type="dxa"/>
            <w:vMerge/>
          </w:tcPr>
          <w:p w:rsidR="006E34DD" w:rsidRPr="00CC5DE5" w:rsidRDefault="006E34DD" w:rsidP="00CC5DE5">
            <w:pPr>
              <w:pStyle w:val="Web"/>
              <w:spacing w:before="0" w:beforeAutospacing="0" w:after="0" w:afterAutospacing="0" w:line="320" w:lineRule="exact"/>
              <w:ind w:left="312" w:hangingChars="130" w:hanging="312"/>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AE19B8" w:rsidP="00CC5DE5">
            <w:pPr>
              <w:pStyle w:val="Web"/>
              <w:spacing w:before="0" w:beforeAutospacing="0" w:after="0" w:afterAutospacing="0" w:line="320" w:lineRule="exact"/>
              <w:ind w:left="480" w:hangingChars="200" w:hanging="480"/>
              <w:jc w:val="both"/>
              <w:rPr>
                <w:rFonts w:ascii="Times New Roman" w:eastAsia="標楷體" w:hAnsi="Times New Roman"/>
                <w:color w:val="000000"/>
              </w:rPr>
            </w:pPr>
            <w:r w:rsidRPr="00CC5DE5">
              <w:rPr>
                <w:rFonts w:ascii="Times New Roman" w:eastAsia="標楷體" w:hAnsi="Times New Roman" w:hint="eastAsia"/>
                <w:color w:val="000000"/>
                <w:kern w:val="2"/>
              </w:rPr>
              <w:t>一、擬定查核計畫時，前次缺失是否列入本</w:t>
            </w:r>
            <w:r w:rsidRPr="00CC5DE5">
              <w:rPr>
                <w:rFonts w:ascii="Times New Roman" w:eastAsia="標楷體" w:hAnsi="Times New Roman"/>
                <w:color w:val="000000"/>
                <w:kern w:val="2"/>
              </w:rPr>
              <w:t>次</w:t>
            </w:r>
            <w:r w:rsidRPr="00CC5DE5">
              <w:rPr>
                <w:rFonts w:ascii="Times New Roman" w:eastAsia="標楷體" w:hAnsi="Times New Roman" w:hint="eastAsia"/>
                <w:color w:val="000000"/>
                <w:kern w:val="2"/>
              </w:rPr>
              <w:t>追蹤</w:t>
            </w:r>
            <w:r w:rsidRPr="00CC5DE5">
              <w:rPr>
                <w:rFonts w:ascii="Times New Roman" w:eastAsia="標楷體" w:hAnsi="Times New Roman"/>
                <w:color w:val="000000"/>
                <w:kern w:val="2"/>
              </w:rPr>
              <w:t>查核</w:t>
            </w:r>
            <w:r w:rsidRPr="00CC5DE5">
              <w:rPr>
                <w:rFonts w:ascii="Times New Roman" w:eastAsia="標楷體" w:hAnsi="Times New Roman" w:hint="eastAsia"/>
                <w:color w:val="000000"/>
                <w:kern w:val="2"/>
              </w:rPr>
              <w:t>項目。</w:t>
            </w:r>
          </w:p>
        </w:tc>
        <w:tc>
          <w:tcPr>
            <w:tcW w:w="956"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vAlign w:val="center"/>
          </w:tcPr>
          <w:p w:rsidR="0019720A" w:rsidRPr="00CC5DE5" w:rsidRDefault="0019720A" w:rsidP="00CC5DE5">
            <w:pPr>
              <w:pStyle w:val="Web"/>
              <w:spacing w:before="0" w:beforeAutospacing="0" w:after="0" w:afterAutospacing="0" w:line="320" w:lineRule="exact"/>
              <w:jc w:val="center"/>
              <w:rPr>
                <w:rFonts w:ascii="Times New Roman" w:eastAsia="標楷體" w:hAnsi="Times New Roman"/>
                <w:color w:val="000000"/>
                <w:kern w:val="2"/>
              </w:rPr>
            </w:pPr>
          </w:p>
        </w:tc>
      </w:tr>
      <w:tr w:rsidR="00AE19B8" w:rsidRPr="00CC5DE5" w:rsidTr="00CC5DE5">
        <w:trPr>
          <w:trHeight w:val="298"/>
          <w:tblHeader/>
        </w:trPr>
        <w:tc>
          <w:tcPr>
            <w:tcW w:w="3652" w:type="dxa"/>
          </w:tcPr>
          <w:p w:rsidR="00AE19B8" w:rsidRPr="00CC5DE5" w:rsidRDefault="00AE19B8" w:rsidP="00CC5DE5">
            <w:pPr>
              <w:pStyle w:val="af0"/>
              <w:spacing w:afterLines="0" w:after="0" w:line="320" w:lineRule="exact"/>
              <w:ind w:left="480" w:hangingChars="200" w:hanging="480"/>
              <w:rPr>
                <w:rFonts w:eastAsia="標楷體"/>
                <w:color w:val="000000"/>
                <w:sz w:val="24"/>
              </w:rPr>
            </w:pPr>
            <w:r w:rsidRPr="00CC5DE5">
              <w:rPr>
                <w:rFonts w:eastAsia="標楷體" w:hint="eastAsia"/>
                <w:color w:val="000000"/>
                <w:sz w:val="24"/>
              </w:rPr>
              <w:t>二、出納管理人員有無任相同工作</w:t>
            </w:r>
            <w:r w:rsidRPr="00CC5DE5">
              <w:rPr>
                <w:rFonts w:eastAsia="標楷體" w:hint="eastAsia"/>
                <w:color w:val="000000"/>
                <w:sz w:val="24"/>
              </w:rPr>
              <w:t>6</w:t>
            </w:r>
            <w:r w:rsidRPr="00CC5DE5">
              <w:rPr>
                <w:rFonts w:eastAsia="標楷體" w:hint="eastAsia"/>
                <w:color w:val="000000"/>
                <w:sz w:val="24"/>
              </w:rPr>
              <w:t>年以上之情形。</w:t>
            </w:r>
          </w:p>
        </w:tc>
        <w:tc>
          <w:tcPr>
            <w:tcW w:w="956"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vAlign w:val="center"/>
          </w:tcPr>
          <w:p w:rsidR="00AE19B8" w:rsidRPr="00CC5DE5" w:rsidRDefault="00AE19B8" w:rsidP="00CC5DE5">
            <w:pPr>
              <w:pStyle w:val="Web"/>
              <w:spacing w:before="0" w:beforeAutospacing="0" w:after="0" w:afterAutospacing="0" w:line="320" w:lineRule="exact"/>
              <w:jc w:val="center"/>
              <w:rPr>
                <w:rFonts w:ascii="Times New Roman" w:eastAsia="標楷體" w:hAnsi="Times New Roman"/>
                <w:color w:val="000000"/>
                <w:kern w:val="2"/>
              </w:rPr>
            </w:pPr>
          </w:p>
        </w:tc>
      </w:tr>
      <w:tr w:rsidR="00AE19B8" w:rsidRPr="00CC5DE5" w:rsidTr="00CC5DE5">
        <w:trPr>
          <w:trHeight w:val="298"/>
          <w:tblHeader/>
        </w:trPr>
        <w:tc>
          <w:tcPr>
            <w:tcW w:w="3652" w:type="dxa"/>
          </w:tcPr>
          <w:p w:rsidR="00AE19B8" w:rsidRPr="00CC5DE5" w:rsidRDefault="00AE19B8" w:rsidP="00CC5DE5">
            <w:pPr>
              <w:pStyle w:val="af0"/>
              <w:spacing w:afterLines="0" w:after="0" w:line="320" w:lineRule="exact"/>
              <w:ind w:left="480" w:hangingChars="200" w:hanging="480"/>
              <w:rPr>
                <w:rFonts w:eastAsia="標楷體"/>
                <w:color w:val="000000"/>
                <w:sz w:val="24"/>
              </w:rPr>
            </w:pPr>
            <w:r w:rsidRPr="00CC5DE5">
              <w:rPr>
                <w:rFonts w:eastAsia="標楷體" w:hint="eastAsia"/>
                <w:color w:val="000000"/>
                <w:sz w:val="24"/>
              </w:rPr>
              <w:t>三、會計與出納管理人員是否落實內部職能分工，各自辦理其職掌業務，不得有與內部控制機制未符情事</w:t>
            </w:r>
            <w:r w:rsidRPr="00CC5DE5">
              <w:rPr>
                <w:rFonts w:eastAsia="標楷體"/>
                <w:color w:val="000000"/>
                <w:sz w:val="24"/>
              </w:rPr>
              <w:t>。</w:t>
            </w:r>
          </w:p>
        </w:tc>
        <w:tc>
          <w:tcPr>
            <w:tcW w:w="956"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vAlign w:val="center"/>
          </w:tcPr>
          <w:p w:rsidR="00AE19B8" w:rsidRPr="00CC5DE5" w:rsidRDefault="00AE19B8"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vAlign w:val="center"/>
          </w:tcPr>
          <w:p w:rsidR="00AE19B8" w:rsidRPr="00CC5DE5" w:rsidRDefault="00AE19B8" w:rsidP="00CC5DE5">
            <w:pPr>
              <w:pStyle w:val="Web"/>
              <w:spacing w:before="0" w:beforeAutospacing="0" w:after="0" w:afterAutospacing="0" w:line="320" w:lineRule="exact"/>
              <w:jc w:val="center"/>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4D0EAA" w:rsidP="00CC5DE5">
            <w:pPr>
              <w:pStyle w:val="af0"/>
              <w:spacing w:afterLines="0" w:after="0" w:line="320" w:lineRule="exact"/>
              <w:ind w:left="480" w:hangingChars="200" w:hanging="480"/>
              <w:rPr>
                <w:rFonts w:eastAsia="標楷體"/>
                <w:color w:val="000000"/>
                <w:sz w:val="24"/>
              </w:rPr>
            </w:pPr>
            <w:r w:rsidRPr="00CC5DE5">
              <w:rPr>
                <w:rFonts w:eastAsia="標楷體" w:hint="eastAsia"/>
                <w:color w:val="000000"/>
                <w:sz w:val="24"/>
              </w:rPr>
              <w:t>四</w:t>
            </w:r>
            <w:r w:rsidR="0019720A" w:rsidRPr="00CC5DE5">
              <w:rPr>
                <w:rFonts w:eastAsia="標楷體" w:hint="eastAsia"/>
                <w:color w:val="000000"/>
                <w:sz w:val="24"/>
              </w:rPr>
              <w:t>、專戶存款之查核，應注意：</w:t>
            </w:r>
          </w:p>
          <w:p w:rsidR="0019720A" w:rsidRPr="00CC5DE5" w:rsidRDefault="0019720A" w:rsidP="00CC5DE5">
            <w:pPr>
              <w:pStyle w:val="Web"/>
              <w:spacing w:before="0" w:beforeAutospacing="0" w:after="0" w:afterAutospacing="0" w:line="320" w:lineRule="exact"/>
              <w:ind w:left="480" w:hangingChars="200" w:hanging="480"/>
              <w:jc w:val="both"/>
              <w:rPr>
                <w:rFonts w:ascii="Times New Roman" w:eastAsia="標楷體" w:hAnsi="Times New Roman"/>
                <w:color w:val="000000"/>
              </w:rPr>
            </w:pPr>
            <w:r w:rsidRPr="00CC5DE5">
              <w:rPr>
                <w:rFonts w:ascii="Times New Roman" w:eastAsia="標楷體" w:hAnsi="Times New Roman" w:hint="eastAsia"/>
                <w:color w:val="000000"/>
              </w:rPr>
              <w:t>(</w:t>
            </w:r>
            <w:r w:rsidRPr="00CC5DE5">
              <w:rPr>
                <w:rFonts w:ascii="Times New Roman" w:eastAsia="標楷體" w:hAnsi="Times New Roman" w:hint="eastAsia"/>
                <w:color w:val="000000"/>
              </w:rPr>
              <w:t>一</w:t>
            </w:r>
            <w:r w:rsidRPr="00CC5DE5">
              <w:rPr>
                <w:rFonts w:ascii="Times New Roman" w:eastAsia="標楷體" w:hAnsi="Times New Roman" w:hint="eastAsia"/>
                <w:color w:val="000000"/>
              </w:rPr>
              <w:t>)</w:t>
            </w:r>
            <w:r w:rsidRPr="00CC5DE5">
              <w:rPr>
                <w:rFonts w:ascii="Times New Roman" w:eastAsia="標楷體" w:hAnsi="Times New Roman" w:hint="eastAsia"/>
                <w:color w:val="000000"/>
              </w:rPr>
              <w:t>專戶存款對帳單是否透過總收發分辦主計室或由主計室親自取得後再送出納組續辦。</w:t>
            </w:r>
          </w:p>
          <w:p w:rsidR="0019720A" w:rsidRPr="00CC5DE5" w:rsidRDefault="0019720A" w:rsidP="00CC5DE5">
            <w:pPr>
              <w:pStyle w:val="Web"/>
              <w:spacing w:before="0" w:beforeAutospacing="0" w:after="0" w:afterAutospacing="0" w:line="320" w:lineRule="exact"/>
              <w:ind w:left="480" w:hangingChars="200" w:hanging="480"/>
              <w:jc w:val="both"/>
              <w:rPr>
                <w:rFonts w:ascii="Times New Roman" w:eastAsia="標楷體" w:hAnsi="Times New Roman"/>
                <w:color w:val="000000"/>
              </w:rPr>
            </w:pPr>
            <w:r w:rsidRPr="00CC5DE5">
              <w:rPr>
                <w:rFonts w:ascii="Times New Roman" w:eastAsia="標楷體" w:hAnsi="Times New Roman" w:hint="eastAsia"/>
                <w:color w:val="000000"/>
              </w:rPr>
              <w:t>(</w:t>
            </w:r>
            <w:r w:rsidRPr="00CC5DE5">
              <w:rPr>
                <w:rFonts w:ascii="Times New Roman" w:eastAsia="標楷體" w:hAnsi="Times New Roman" w:hint="eastAsia"/>
                <w:color w:val="000000"/>
              </w:rPr>
              <w:t>二</w:t>
            </w:r>
            <w:r w:rsidRPr="00CC5DE5">
              <w:rPr>
                <w:rFonts w:ascii="Times New Roman" w:eastAsia="標楷體" w:hAnsi="Times New Roman" w:hint="eastAsia"/>
                <w:color w:val="000000"/>
              </w:rPr>
              <w:t>)</w:t>
            </w:r>
            <w:r w:rsidRPr="00CC5DE5">
              <w:rPr>
                <w:rFonts w:ascii="Times New Roman" w:eastAsia="標楷體" w:hAnsi="Times New Roman" w:hint="eastAsia"/>
                <w:color w:val="000000"/>
              </w:rPr>
              <w:t>核對差額解釋表</w:t>
            </w:r>
            <w:r w:rsidR="00014C0A" w:rsidRPr="00CC5DE5">
              <w:rPr>
                <w:rFonts w:ascii="Times New Roman" w:eastAsia="標楷體" w:hAnsi="Times New Roman" w:hint="eastAsia"/>
                <w:color w:val="000000"/>
                <w:kern w:val="2"/>
              </w:rPr>
              <w:t>有無異常項目或不合理情形。</w:t>
            </w:r>
          </w:p>
        </w:tc>
        <w:tc>
          <w:tcPr>
            <w:tcW w:w="956"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vAlign w:val="center"/>
          </w:tcPr>
          <w:p w:rsidR="0019720A" w:rsidRPr="00CC5DE5" w:rsidRDefault="0019720A" w:rsidP="00CC5DE5">
            <w:pPr>
              <w:pStyle w:val="Web"/>
              <w:spacing w:before="0" w:beforeAutospacing="0" w:after="0" w:afterAutospacing="0" w:line="320" w:lineRule="exact"/>
              <w:jc w:val="center"/>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4D0EAA" w:rsidP="00CC5DE5">
            <w:pPr>
              <w:pStyle w:val="Web"/>
              <w:spacing w:before="0" w:beforeAutospacing="0" w:after="0" w:afterAutospacing="0" w:line="320" w:lineRule="exact"/>
              <w:ind w:left="480" w:hangingChars="200" w:hanging="480"/>
              <w:jc w:val="both"/>
              <w:rPr>
                <w:rFonts w:ascii="Times New Roman" w:eastAsia="標楷體" w:hAnsi="Times New Roman"/>
                <w:color w:val="000000"/>
                <w:kern w:val="2"/>
              </w:rPr>
            </w:pPr>
            <w:r w:rsidRPr="00CC5DE5">
              <w:rPr>
                <w:rFonts w:ascii="Times New Roman" w:eastAsia="標楷體" w:hAnsi="Times New Roman" w:cs="Arial" w:hint="eastAsia"/>
                <w:color w:val="000000"/>
              </w:rPr>
              <w:t>五</w:t>
            </w:r>
            <w:r w:rsidR="0019720A" w:rsidRPr="00CC5DE5">
              <w:rPr>
                <w:rFonts w:ascii="Times New Roman" w:eastAsia="標楷體" w:hAnsi="Times New Roman" w:cs="Arial" w:hint="eastAsia"/>
                <w:color w:val="000000"/>
              </w:rPr>
              <w:t>、</w:t>
            </w:r>
            <w:r w:rsidRPr="00CC5DE5">
              <w:rPr>
                <w:rFonts w:ascii="Times New Roman" w:eastAsia="標楷體" w:hAnsi="Times New Roman" w:cs="Arial" w:hint="eastAsia"/>
                <w:color w:val="000000"/>
              </w:rPr>
              <w:t>零用金</w:t>
            </w:r>
            <w:r w:rsidR="0019720A" w:rsidRPr="00CC5DE5">
              <w:rPr>
                <w:rFonts w:ascii="Times New Roman" w:eastAsia="標楷體" w:hAnsi="Times New Roman" w:cs="Arial"/>
                <w:color w:val="000000"/>
              </w:rPr>
              <w:t>保管查核</w:t>
            </w:r>
            <w:r w:rsidR="0019720A" w:rsidRPr="00CC5DE5">
              <w:rPr>
                <w:rFonts w:ascii="Times New Roman" w:eastAsia="標楷體" w:hAnsi="Times New Roman" w:hint="eastAsia"/>
                <w:color w:val="000000"/>
                <w:kern w:val="2"/>
              </w:rPr>
              <w:t>作業</w:t>
            </w:r>
            <w:r w:rsidR="0019720A" w:rsidRPr="00CC5DE5">
              <w:rPr>
                <w:rFonts w:ascii="Times New Roman" w:eastAsia="標楷體" w:hAnsi="Times New Roman" w:cs="Times New Roman" w:hint="eastAsia"/>
                <w:color w:val="000000"/>
                <w:kern w:val="2"/>
              </w:rPr>
              <w:t>，應注意：</w:t>
            </w:r>
          </w:p>
          <w:p w:rsidR="0019720A" w:rsidRPr="00CC5DE5" w:rsidRDefault="0019720A" w:rsidP="00CC5DE5">
            <w:pPr>
              <w:pStyle w:val="Web"/>
              <w:spacing w:before="0" w:beforeAutospacing="0" w:after="0" w:afterAutospacing="0" w:line="320" w:lineRule="exact"/>
              <w:ind w:left="480" w:hangingChars="200" w:hanging="480"/>
              <w:jc w:val="both"/>
              <w:rPr>
                <w:rFonts w:ascii="Times New Roman" w:eastAsia="標楷體" w:hAnsi="Times New Roman"/>
                <w:color w:val="000000"/>
              </w:rPr>
            </w:pPr>
            <w:r w:rsidRPr="00CC5DE5">
              <w:rPr>
                <w:rFonts w:ascii="Times New Roman" w:eastAsia="標楷體" w:hAnsi="Times New Roman" w:hint="eastAsia"/>
                <w:color w:val="000000"/>
              </w:rPr>
              <w:t>(</w:t>
            </w:r>
            <w:r w:rsidRPr="00CC5DE5">
              <w:rPr>
                <w:rFonts w:ascii="Times New Roman" w:eastAsia="標楷體" w:hAnsi="Times New Roman" w:hint="eastAsia"/>
                <w:color w:val="000000"/>
              </w:rPr>
              <w:t>一</w:t>
            </w:r>
            <w:r w:rsidRPr="00CC5DE5">
              <w:rPr>
                <w:rFonts w:ascii="Times New Roman" w:eastAsia="標楷體" w:hAnsi="Times New Roman" w:hint="eastAsia"/>
                <w:color w:val="000000"/>
              </w:rPr>
              <w:t>)</w:t>
            </w:r>
            <w:r w:rsidRPr="00CC5DE5">
              <w:rPr>
                <w:rFonts w:ascii="Times New Roman" w:eastAsia="標楷體" w:hAnsi="Times New Roman" w:hint="eastAsia"/>
                <w:color w:val="000000"/>
              </w:rPr>
              <w:t>零用金</w:t>
            </w:r>
            <w:r w:rsidR="004D0EAA" w:rsidRPr="00CC5DE5">
              <w:rPr>
                <w:rFonts w:ascii="Times New Roman" w:eastAsia="標楷體" w:hAnsi="Times New Roman" w:hint="eastAsia"/>
                <w:color w:val="000000"/>
              </w:rPr>
              <w:t>及庫存現金</w:t>
            </w:r>
            <w:r w:rsidRPr="00CC5DE5">
              <w:rPr>
                <w:rFonts w:ascii="Times New Roman" w:eastAsia="標楷體" w:hAnsi="Times New Roman" w:hint="eastAsia"/>
                <w:color w:val="000000"/>
              </w:rPr>
              <w:t>是否均存放於保險櫃。</w:t>
            </w:r>
          </w:p>
          <w:p w:rsidR="00DB78EB" w:rsidRPr="00CC5DE5" w:rsidRDefault="00DB78EB" w:rsidP="00CC5DE5">
            <w:pPr>
              <w:pStyle w:val="Web"/>
              <w:spacing w:before="0" w:beforeAutospacing="0" w:after="0" w:afterAutospacing="0" w:line="320" w:lineRule="exact"/>
              <w:ind w:left="480" w:hangingChars="200" w:hanging="480"/>
              <w:jc w:val="both"/>
              <w:rPr>
                <w:rFonts w:ascii="Times New Roman" w:eastAsia="標楷體" w:hAnsi="Times New Roman"/>
                <w:color w:val="000000"/>
                <w:kern w:val="2"/>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二</w:t>
            </w: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零用金每張請領單據是否未超過</w:t>
            </w:r>
            <w:r w:rsidRPr="00CC5DE5">
              <w:rPr>
                <w:rFonts w:ascii="Times New Roman" w:eastAsia="標楷體" w:hAnsi="Times New Roman" w:hint="eastAsia"/>
                <w:color w:val="000000"/>
                <w:kern w:val="2"/>
              </w:rPr>
              <w:t>1</w:t>
            </w:r>
            <w:r w:rsidRPr="00CC5DE5">
              <w:rPr>
                <w:rFonts w:ascii="Times New Roman" w:eastAsia="標楷體" w:hAnsi="Times New Roman" w:hint="eastAsia"/>
                <w:color w:val="000000"/>
                <w:kern w:val="2"/>
              </w:rPr>
              <w:t>萬元</w:t>
            </w:r>
            <w:r w:rsidRPr="00CC5DE5">
              <w:rPr>
                <w:rFonts w:ascii="Times New Roman" w:eastAsia="標楷體" w:hAnsi="Times New Roman"/>
                <w:color w:val="000000"/>
                <w:kern w:val="2"/>
              </w:rPr>
              <w:t>。</w:t>
            </w:r>
          </w:p>
          <w:p w:rsidR="00DB78EB" w:rsidRPr="00CC5DE5" w:rsidRDefault="00DB78EB" w:rsidP="00CC5DE5">
            <w:pPr>
              <w:pStyle w:val="Web"/>
              <w:spacing w:before="0" w:beforeAutospacing="0" w:after="0" w:afterAutospacing="0" w:line="320" w:lineRule="exact"/>
              <w:ind w:left="480" w:hangingChars="200" w:hanging="480"/>
              <w:jc w:val="both"/>
              <w:rPr>
                <w:rFonts w:ascii="Times New Roman" w:eastAsia="標楷體" w:hAnsi="Times New Roman"/>
                <w:color w:val="000000"/>
                <w:kern w:val="2"/>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三</w:t>
            </w: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核對</w:t>
            </w:r>
            <w:r w:rsidRPr="00CC5DE5">
              <w:rPr>
                <w:rFonts w:ascii="Times New Roman" w:eastAsia="標楷體" w:hAnsi="Times New Roman"/>
                <w:color w:val="000000"/>
                <w:kern w:val="2"/>
              </w:rPr>
              <w:t>零用金備查簿帳列餘額與庫存</w:t>
            </w:r>
            <w:r w:rsidRPr="00CC5DE5">
              <w:rPr>
                <w:rFonts w:ascii="Times New Roman" w:eastAsia="標楷體" w:hAnsi="Times New Roman" w:hint="eastAsia"/>
                <w:color w:val="000000"/>
                <w:kern w:val="2"/>
              </w:rPr>
              <w:t>零用金是否</w:t>
            </w:r>
            <w:r w:rsidRPr="00CC5DE5">
              <w:rPr>
                <w:rFonts w:ascii="Times New Roman" w:eastAsia="標楷體" w:hAnsi="Times New Roman"/>
                <w:color w:val="000000"/>
                <w:kern w:val="2"/>
              </w:rPr>
              <w:t>相符</w:t>
            </w:r>
            <w:r w:rsidRPr="00CC5DE5">
              <w:rPr>
                <w:rFonts w:ascii="Times New Roman" w:eastAsia="標楷體" w:hAnsi="Times New Roman" w:hint="eastAsia"/>
                <w:color w:val="000000"/>
                <w:kern w:val="2"/>
              </w:rPr>
              <w:t>，零用金或庫存現金有無被挪用、短缺或私人墊支情形。</w:t>
            </w:r>
          </w:p>
          <w:p w:rsidR="00DB78EB" w:rsidRPr="00CC5DE5" w:rsidRDefault="00DB78EB" w:rsidP="00CC5DE5">
            <w:pPr>
              <w:pStyle w:val="Web"/>
              <w:spacing w:before="0" w:beforeAutospacing="0" w:after="0" w:afterAutospacing="0" w:line="320" w:lineRule="exact"/>
              <w:ind w:left="480" w:hangingChars="200" w:hanging="480"/>
              <w:jc w:val="both"/>
              <w:rPr>
                <w:rFonts w:ascii="Times New Roman" w:eastAsia="標楷體" w:hAnsi="Times New Roman"/>
                <w:color w:val="FF0000"/>
                <w:kern w:val="2"/>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四</w:t>
            </w: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已支付單據是否加蓋「付訖」及日期圖章，以防重複請領</w:t>
            </w:r>
            <w:r w:rsidRPr="00CC5DE5">
              <w:rPr>
                <w:rFonts w:ascii="Times New Roman" w:eastAsia="標楷體" w:hAnsi="Times New Roman"/>
                <w:kern w:val="2"/>
              </w:rPr>
              <w:t>。</w:t>
            </w:r>
          </w:p>
          <w:p w:rsidR="0019720A" w:rsidRPr="00CC5DE5" w:rsidRDefault="00DB78EB" w:rsidP="00CC5DE5">
            <w:pPr>
              <w:pStyle w:val="Web"/>
              <w:spacing w:before="0" w:beforeAutospacing="0" w:after="0" w:afterAutospacing="0" w:line="320" w:lineRule="exact"/>
              <w:ind w:left="480" w:hangingChars="200" w:hanging="480"/>
              <w:jc w:val="both"/>
              <w:rPr>
                <w:rFonts w:ascii="Times New Roman" w:eastAsia="標楷體" w:hAnsi="Times New Roman"/>
                <w:color w:val="000000"/>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五</w:t>
            </w: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支付憑證如久未核銷，是否瞭解其原因之合理性</w:t>
            </w:r>
            <w:r w:rsidRPr="00CC5DE5">
              <w:rPr>
                <w:rFonts w:ascii="Times New Roman" w:eastAsia="標楷體" w:hAnsi="Times New Roman"/>
                <w:color w:val="000000"/>
                <w:kern w:val="2"/>
              </w:rPr>
              <w:t>。</w:t>
            </w:r>
          </w:p>
        </w:tc>
        <w:tc>
          <w:tcPr>
            <w:tcW w:w="956" w:type="dxa"/>
            <w:vAlign w:val="center"/>
          </w:tcPr>
          <w:p w:rsidR="0019720A" w:rsidRPr="00CC5DE5" w:rsidRDefault="0019720A"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p>
        </w:tc>
        <w:tc>
          <w:tcPr>
            <w:tcW w:w="887"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vAlign w:val="center"/>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vAlign w:val="center"/>
          </w:tcPr>
          <w:p w:rsidR="0019720A" w:rsidRPr="00CC5DE5" w:rsidRDefault="0019720A" w:rsidP="00CC5DE5">
            <w:pPr>
              <w:pStyle w:val="Web"/>
              <w:spacing w:before="0" w:beforeAutospacing="0" w:after="0" w:afterAutospacing="0" w:line="320" w:lineRule="exact"/>
              <w:jc w:val="center"/>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E223B7" w:rsidP="00CC5DE5">
            <w:pPr>
              <w:pStyle w:val="Web"/>
              <w:spacing w:before="0" w:beforeAutospacing="0" w:after="0" w:afterAutospacing="0" w:line="320" w:lineRule="exact"/>
              <w:ind w:left="480" w:hangingChars="200" w:hanging="480"/>
              <w:jc w:val="both"/>
              <w:rPr>
                <w:rFonts w:ascii="Times New Roman" w:eastAsia="標楷體" w:hAnsi="Times New Roman" w:cs="Arial"/>
                <w:color w:val="000000"/>
              </w:rPr>
            </w:pPr>
            <w:r w:rsidRPr="00CC5DE5">
              <w:rPr>
                <w:rFonts w:ascii="Times New Roman" w:eastAsia="標楷體" w:hAnsi="Times New Roman" w:cs="Arial" w:hint="eastAsia"/>
                <w:color w:val="000000"/>
              </w:rPr>
              <w:lastRenderedPageBreak/>
              <w:t>六</w:t>
            </w:r>
            <w:r w:rsidR="0019720A" w:rsidRPr="00CC5DE5">
              <w:rPr>
                <w:rFonts w:ascii="Times New Roman" w:eastAsia="標楷體" w:hAnsi="Times New Roman" w:cs="Arial" w:hint="eastAsia"/>
                <w:color w:val="000000"/>
              </w:rPr>
              <w:t>、票據、有價</w:t>
            </w:r>
            <w:r w:rsidR="0019720A" w:rsidRPr="00CC5DE5">
              <w:rPr>
                <w:rFonts w:ascii="Times New Roman" w:eastAsia="標楷體" w:hAnsi="Times New Roman" w:cs="Arial"/>
                <w:color w:val="000000"/>
              </w:rPr>
              <w:t>證券及保管品等保管情形查核</w:t>
            </w:r>
            <w:r w:rsidR="0019720A" w:rsidRPr="00CC5DE5">
              <w:rPr>
                <w:rFonts w:ascii="Times New Roman" w:eastAsia="標楷體" w:hAnsi="Times New Roman" w:hint="eastAsia"/>
                <w:color w:val="000000"/>
                <w:kern w:val="2"/>
              </w:rPr>
              <w:t>作業，</w:t>
            </w:r>
            <w:r w:rsidR="0019720A" w:rsidRPr="00CC5DE5">
              <w:rPr>
                <w:rFonts w:ascii="Times New Roman" w:eastAsia="標楷體" w:hAnsi="Times New Roman" w:cs="Times New Roman" w:hint="eastAsia"/>
                <w:color w:val="000000"/>
                <w:kern w:val="2"/>
              </w:rPr>
              <w:t>應注意：</w:t>
            </w:r>
          </w:p>
          <w:p w:rsidR="00E223B7" w:rsidRPr="00CC5DE5" w:rsidRDefault="00E223B7" w:rsidP="00CC5DE5">
            <w:pPr>
              <w:pStyle w:val="Web"/>
              <w:spacing w:before="0" w:beforeAutospacing="0" w:after="0" w:afterAutospacing="0" w:line="320" w:lineRule="exact"/>
              <w:ind w:left="480" w:hangingChars="200" w:hanging="480"/>
              <w:jc w:val="both"/>
              <w:rPr>
                <w:rFonts w:ascii="Times New Roman" w:eastAsia="標楷體" w:hAnsi="Times New Roman"/>
                <w:color w:val="000000"/>
                <w:kern w:val="2"/>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一</w:t>
            </w: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核對有價證券、保管品明細表帳載金額與銀行保管品對帳單，如有差額，出納組是否查明其發生原因並編製差額解釋表。</w:t>
            </w:r>
          </w:p>
          <w:p w:rsidR="00E223B7" w:rsidRPr="00CC5DE5" w:rsidRDefault="00E223B7" w:rsidP="00CC5DE5">
            <w:pPr>
              <w:pStyle w:val="Web"/>
              <w:spacing w:before="0" w:beforeAutospacing="0" w:after="0" w:afterAutospacing="0" w:line="320" w:lineRule="exact"/>
              <w:ind w:left="480" w:hangingChars="200" w:hanging="480"/>
              <w:jc w:val="both"/>
              <w:rPr>
                <w:rFonts w:ascii="Times New Roman" w:eastAsia="標楷體" w:hAnsi="Times New Roman"/>
                <w:color w:val="000000"/>
                <w:kern w:val="2"/>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二</w:t>
            </w: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出納組是否於票據、有價證券、保管品到期日或有效期限前，適時通知經管業務單位辦理展延、退還或收取本息作業。</w:t>
            </w:r>
          </w:p>
          <w:p w:rsidR="0019720A" w:rsidRPr="00CC5DE5" w:rsidRDefault="00672587" w:rsidP="00CC5DE5">
            <w:pPr>
              <w:pStyle w:val="Web"/>
              <w:spacing w:before="0" w:beforeAutospacing="0" w:after="0" w:afterAutospacing="0" w:line="320" w:lineRule="exact"/>
              <w:ind w:left="480" w:hangingChars="200" w:hanging="480"/>
              <w:jc w:val="both"/>
              <w:rPr>
                <w:rFonts w:ascii="Times New Roman" w:eastAsia="標楷體" w:hAnsi="Times New Roman"/>
                <w:color w:val="000000"/>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三</w:t>
            </w:r>
            <w:r w:rsidRPr="00CC5DE5">
              <w:rPr>
                <w:rFonts w:ascii="Times New Roman" w:eastAsia="標楷體" w:hAnsi="Times New Roman" w:hint="eastAsia"/>
                <w:color w:val="000000"/>
                <w:kern w:val="2"/>
              </w:rPr>
              <w:t>)</w:t>
            </w:r>
            <w:r w:rsidR="00E223B7" w:rsidRPr="00CC5DE5">
              <w:rPr>
                <w:rFonts w:ascii="Times New Roman" w:eastAsia="標楷體" w:hAnsi="Times New Roman" w:hint="eastAsia"/>
                <w:color w:val="000000"/>
                <w:kern w:val="2"/>
              </w:rPr>
              <w:t>瞭解保管品是否登記保管品備查簿。</w:t>
            </w:r>
            <w:r w:rsidR="0019720A" w:rsidRPr="00CC5DE5">
              <w:rPr>
                <w:rFonts w:ascii="Times New Roman" w:eastAsia="標楷體" w:hAnsi="Times New Roman" w:hint="eastAsia"/>
                <w:color w:val="000000"/>
              </w:rPr>
              <w:t xml:space="preserve"> </w:t>
            </w:r>
          </w:p>
        </w:tc>
        <w:tc>
          <w:tcPr>
            <w:tcW w:w="956" w:type="dxa"/>
            <w:vAlign w:val="center"/>
          </w:tcPr>
          <w:p w:rsidR="0019720A" w:rsidRPr="00CC5DE5" w:rsidRDefault="0019720A"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p>
        </w:tc>
        <w:tc>
          <w:tcPr>
            <w:tcW w:w="887" w:type="dxa"/>
            <w:vAlign w:val="center"/>
          </w:tcPr>
          <w:p w:rsidR="0019720A" w:rsidRPr="00CC5DE5" w:rsidRDefault="0019720A"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p>
        </w:tc>
        <w:tc>
          <w:tcPr>
            <w:tcW w:w="992" w:type="dxa"/>
            <w:vAlign w:val="center"/>
          </w:tcPr>
          <w:p w:rsidR="0019720A" w:rsidRPr="00CC5DE5" w:rsidRDefault="0019720A"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p>
        </w:tc>
        <w:tc>
          <w:tcPr>
            <w:tcW w:w="992" w:type="dxa"/>
            <w:vAlign w:val="center"/>
          </w:tcPr>
          <w:p w:rsidR="0019720A" w:rsidRPr="00CC5DE5" w:rsidRDefault="0019720A"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p>
        </w:tc>
        <w:tc>
          <w:tcPr>
            <w:tcW w:w="993" w:type="dxa"/>
            <w:vAlign w:val="center"/>
          </w:tcPr>
          <w:p w:rsidR="0019720A" w:rsidRPr="00CC5DE5" w:rsidRDefault="0019720A" w:rsidP="00CC5DE5">
            <w:pPr>
              <w:pStyle w:val="Web"/>
              <w:spacing w:before="0" w:beforeAutospacing="0" w:after="0" w:afterAutospacing="0" w:line="320" w:lineRule="exact"/>
              <w:ind w:left="312" w:hangingChars="130" w:hanging="312"/>
              <w:jc w:val="center"/>
              <w:rPr>
                <w:rFonts w:ascii="Times New Roman" w:eastAsia="標楷體" w:hAnsi="Times New Roman"/>
                <w:color w:val="000000"/>
                <w:kern w:val="2"/>
              </w:rPr>
            </w:pPr>
          </w:p>
        </w:tc>
        <w:tc>
          <w:tcPr>
            <w:tcW w:w="1417" w:type="dxa"/>
            <w:vAlign w:val="center"/>
          </w:tcPr>
          <w:p w:rsidR="0019720A" w:rsidRPr="00CC5DE5" w:rsidRDefault="0019720A" w:rsidP="00CC5DE5">
            <w:pPr>
              <w:pStyle w:val="Web"/>
              <w:spacing w:before="0" w:beforeAutospacing="0" w:after="0" w:afterAutospacing="0" w:line="320" w:lineRule="exact"/>
              <w:jc w:val="center"/>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672587" w:rsidP="00CC5DE5">
            <w:pPr>
              <w:pStyle w:val="Web"/>
              <w:spacing w:before="0" w:beforeAutospacing="0" w:after="0" w:afterAutospacing="0" w:line="320" w:lineRule="exact"/>
              <w:ind w:left="480" w:hangingChars="200" w:hanging="480"/>
              <w:jc w:val="both"/>
              <w:rPr>
                <w:rFonts w:ascii="Times New Roman" w:eastAsia="標楷體" w:hAnsi="Times New Roman" w:cs="Arial"/>
                <w:color w:val="000000"/>
                <w:szCs w:val="26"/>
              </w:rPr>
            </w:pPr>
            <w:r w:rsidRPr="00CC5DE5">
              <w:rPr>
                <w:rFonts w:ascii="Times New Roman" w:eastAsia="標楷體" w:hAnsi="Times New Roman" w:cs="Arial" w:hint="eastAsia"/>
                <w:color w:val="000000"/>
                <w:szCs w:val="26"/>
              </w:rPr>
              <w:t>七</w:t>
            </w:r>
            <w:r w:rsidR="0019720A" w:rsidRPr="00CC5DE5">
              <w:rPr>
                <w:rFonts w:ascii="Times New Roman" w:eastAsia="標楷體" w:hAnsi="Times New Roman" w:cs="Arial" w:hint="eastAsia"/>
                <w:color w:val="000000"/>
                <w:szCs w:val="26"/>
              </w:rPr>
              <w:t>、自行收納款項收據使用及保管查核作業，應注意：</w:t>
            </w:r>
          </w:p>
          <w:p w:rsidR="00672587" w:rsidRPr="00CC5DE5" w:rsidRDefault="00672587" w:rsidP="00CC5DE5">
            <w:pPr>
              <w:pStyle w:val="Web"/>
              <w:spacing w:before="0" w:beforeAutospacing="0" w:after="0" w:afterAutospacing="0" w:line="320" w:lineRule="exact"/>
              <w:ind w:left="480" w:hangingChars="200" w:hanging="480"/>
              <w:jc w:val="both"/>
              <w:rPr>
                <w:rFonts w:ascii="Times New Roman" w:eastAsia="標楷體" w:hAnsi="Times New Roman"/>
                <w:color w:val="000000"/>
                <w:kern w:val="2"/>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一</w:t>
            </w: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收據之開立是否按編號順序開立，並無跳號情形。</w:t>
            </w:r>
          </w:p>
          <w:p w:rsidR="00672587" w:rsidRPr="00CC5DE5" w:rsidRDefault="00672587" w:rsidP="00CC5DE5">
            <w:pPr>
              <w:pStyle w:val="Web"/>
              <w:spacing w:before="0" w:beforeAutospacing="0" w:after="0" w:afterAutospacing="0" w:line="320" w:lineRule="exact"/>
              <w:ind w:left="480" w:hangingChars="200" w:hanging="480"/>
              <w:jc w:val="both"/>
              <w:rPr>
                <w:rFonts w:ascii="Times New Roman" w:eastAsia="標楷體" w:hAnsi="Times New Roman"/>
                <w:color w:val="000000"/>
                <w:kern w:val="2"/>
              </w:rPr>
            </w:pPr>
            <w:r w:rsidRPr="00CC5DE5">
              <w:rPr>
                <w:rFonts w:ascii="Times New Roman" w:eastAsia="標楷體" w:hAnsi="Times New Roman" w:hint="eastAsia"/>
                <w:color w:val="000000"/>
                <w:kern w:val="2"/>
              </w:rPr>
              <w:t>(</w:t>
            </w:r>
            <w:r w:rsidRPr="00CC5DE5">
              <w:rPr>
                <w:rFonts w:ascii="Times New Roman" w:eastAsia="標楷體" w:hAnsi="Times New Roman" w:hint="eastAsia"/>
                <w:color w:val="000000"/>
                <w:kern w:val="2"/>
              </w:rPr>
              <w:t>二</w:t>
            </w:r>
            <w:r w:rsidRPr="00CC5DE5">
              <w:rPr>
                <w:rFonts w:ascii="Times New Roman" w:eastAsia="標楷體" w:hAnsi="Times New Roman" w:hint="eastAsia"/>
                <w:color w:val="000000"/>
                <w:kern w:val="2"/>
              </w:rPr>
              <w:t>)</w:t>
            </w:r>
            <w:r w:rsidR="00BB7D1D" w:rsidRPr="00CC5DE5">
              <w:rPr>
                <w:rFonts w:ascii="Times New Roman" w:eastAsia="標楷體" w:hAnsi="Times New Roman" w:hint="eastAsia"/>
                <w:color w:val="000000"/>
                <w:kern w:val="2"/>
              </w:rPr>
              <w:t>已</w:t>
            </w:r>
            <w:r w:rsidR="00BB7D1D" w:rsidRPr="00CC5DE5">
              <w:rPr>
                <w:rFonts w:ascii="Times New Roman" w:eastAsia="標楷體" w:hAnsi="Times New Roman"/>
                <w:color w:val="000000"/>
                <w:kern w:val="2"/>
              </w:rPr>
              <w:t>使用擬</w:t>
            </w:r>
            <w:r w:rsidRPr="00CC5DE5">
              <w:rPr>
                <w:rFonts w:ascii="Times New Roman" w:eastAsia="標楷體" w:hAnsi="Times New Roman" w:hint="eastAsia"/>
                <w:color w:val="000000"/>
                <w:kern w:val="2"/>
              </w:rPr>
              <w:t>作廢之收據是否截角作廢，</w:t>
            </w:r>
            <w:r w:rsidR="00BB7D1D" w:rsidRPr="00CC5DE5">
              <w:rPr>
                <w:rFonts w:ascii="Times New Roman" w:eastAsia="標楷體" w:hAnsi="Times New Roman" w:hint="eastAsia"/>
                <w:color w:val="000000"/>
              </w:rPr>
              <w:t>並保</w:t>
            </w:r>
            <w:r w:rsidR="00BB7D1D" w:rsidRPr="00CC5DE5">
              <w:rPr>
                <w:rFonts w:ascii="Times New Roman" w:eastAsia="標楷體" w:hAnsi="Times New Roman"/>
                <w:color w:val="000000"/>
              </w:rPr>
              <w:t>管</w:t>
            </w:r>
            <w:r w:rsidR="00BB7D1D" w:rsidRPr="00CC5DE5">
              <w:rPr>
                <w:rFonts w:ascii="Times New Roman" w:eastAsia="標楷體" w:hAnsi="Times New Roman" w:hint="eastAsia"/>
                <w:color w:val="000000"/>
              </w:rPr>
              <w:t>至相關</w:t>
            </w:r>
            <w:r w:rsidR="00BB7D1D" w:rsidRPr="00CC5DE5">
              <w:rPr>
                <w:rFonts w:ascii="Times New Roman" w:eastAsia="標楷體" w:hAnsi="Times New Roman"/>
                <w:color w:val="000000"/>
              </w:rPr>
              <w:t>會計憑證銷毀</w:t>
            </w:r>
            <w:r w:rsidR="00BB7D1D" w:rsidRPr="00CC5DE5">
              <w:rPr>
                <w:rFonts w:ascii="Times New Roman" w:eastAsia="標楷體" w:hAnsi="Times New Roman" w:hint="eastAsia"/>
                <w:color w:val="000000"/>
                <w:kern w:val="2"/>
              </w:rPr>
              <w:t>；未</w:t>
            </w:r>
            <w:r w:rsidR="00BB7D1D" w:rsidRPr="00CC5DE5">
              <w:rPr>
                <w:rFonts w:ascii="Times New Roman" w:eastAsia="標楷體" w:hAnsi="Times New Roman"/>
                <w:color w:val="000000"/>
                <w:kern w:val="2"/>
              </w:rPr>
              <w:t>使用之空白收據</w:t>
            </w:r>
            <w:r w:rsidRPr="00CC5DE5">
              <w:rPr>
                <w:rFonts w:ascii="Times New Roman" w:eastAsia="標楷體" w:hAnsi="Times New Roman" w:hint="eastAsia"/>
                <w:color w:val="000000"/>
                <w:kern w:val="2"/>
              </w:rPr>
              <w:t>保管期限是否屆滿</w:t>
            </w:r>
            <w:r w:rsidRPr="00CC5DE5">
              <w:rPr>
                <w:rFonts w:ascii="Times New Roman" w:eastAsia="標楷體" w:hAnsi="Times New Roman" w:hint="eastAsia"/>
                <w:color w:val="000000"/>
                <w:kern w:val="2"/>
              </w:rPr>
              <w:t>2</w:t>
            </w:r>
            <w:r w:rsidRPr="00CC5DE5">
              <w:rPr>
                <w:rFonts w:ascii="Times New Roman" w:eastAsia="標楷體" w:hAnsi="Times New Roman" w:hint="eastAsia"/>
                <w:color w:val="000000"/>
                <w:kern w:val="2"/>
              </w:rPr>
              <w:t>年，並經報請</w:t>
            </w:r>
            <w:r w:rsidR="00BB7D1D" w:rsidRPr="00CC5DE5">
              <w:rPr>
                <w:rFonts w:ascii="Times New Roman" w:eastAsia="標楷體" w:hAnsi="Times New Roman" w:hint="eastAsia"/>
                <w:color w:val="000000"/>
                <w:kern w:val="2"/>
              </w:rPr>
              <w:t>機關首</w:t>
            </w:r>
            <w:r w:rsidR="00BB7D1D" w:rsidRPr="00CC5DE5">
              <w:rPr>
                <w:rFonts w:ascii="Times New Roman" w:eastAsia="標楷體" w:hAnsi="Times New Roman"/>
                <w:color w:val="000000"/>
                <w:kern w:val="2"/>
              </w:rPr>
              <w:t>長</w:t>
            </w:r>
            <w:r w:rsidRPr="00CC5DE5">
              <w:rPr>
                <w:rFonts w:ascii="Times New Roman" w:eastAsia="標楷體" w:hAnsi="Times New Roman" w:hint="eastAsia"/>
                <w:color w:val="000000"/>
                <w:kern w:val="2"/>
              </w:rPr>
              <w:t>同意後</w:t>
            </w:r>
            <w:r w:rsidR="00BB7D1D" w:rsidRPr="00CC5DE5">
              <w:rPr>
                <w:rFonts w:ascii="Times New Roman" w:eastAsia="標楷體" w:hAnsi="Times New Roman" w:hint="eastAsia"/>
                <w:color w:val="000000"/>
                <w:kern w:val="2"/>
              </w:rPr>
              <w:t>始</w:t>
            </w:r>
            <w:r w:rsidR="00BB7D1D" w:rsidRPr="00CC5DE5">
              <w:rPr>
                <w:rFonts w:ascii="Times New Roman" w:eastAsia="標楷體" w:hAnsi="Times New Roman"/>
                <w:color w:val="000000"/>
                <w:kern w:val="2"/>
              </w:rPr>
              <w:t>銷毀</w:t>
            </w:r>
            <w:r w:rsidRPr="00CC5DE5">
              <w:rPr>
                <w:rFonts w:ascii="Times New Roman" w:eastAsia="標楷體" w:hAnsi="Times New Roman" w:hint="eastAsia"/>
                <w:color w:val="000000"/>
                <w:kern w:val="2"/>
              </w:rPr>
              <w:t>。</w:t>
            </w:r>
          </w:p>
          <w:p w:rsidR="00672587" w:rsidRPr="00CC5DE5" w:rsidRDefault="00672587" w:rsidP="00CC5DE5">
            <w:pPr>
              <w:pStyle w:val="Web"/>
              <w:spacing w:before="0" w:beforeAutospacing="0" w:after="0" w:afterAutospacing="0" w:line="320" w:lineRule="exact"/>
              <w:ind w:left="480" w:hangingChars="200" w:hanging="480"/>
              <w:jc w:val="both"/>
              <w:rPr>
                <w:rFonts w:ascii="Times New Roman" w:eastAsia="標楷體" w:hAnsi="Times New Roman"/>
                <w:kern w:val="2"/>
              </w:rPr>
            </w:pPr>
            <w:r w:rsidRPr="00CC5DE5">
              <w:rPr>
                <w:rFonts w:ascii="Times New Roman" w:eastAsia="標楷體" w:hAnsi="Times New Roman" w:hint="eastAsia"/>
                <w:kern w:val="2"/>
              </w:rPr>
              <w:t>(</w:t>
            </w:r>
            <w:r w:rsidRPr="00CC5DE5">
              <w:rPr>
                <w:rFonts w:ascii="Times New Roman" w:eastAsia="標楷體" w:hAnsi="Times New Roman" w:hint="eastAsia"/>
                <w:kern w:val="2"/>
              </w:rPr>
              <w:t>三</w:t>
            </w:r>
            <w:r w:rsidRPr="00CC5DE5">
              <w:rPr>
                <w:rFonts w:ascii="Times New Roman" w:eastAsia="標楷體" w:hAnsi="Times New Roman" w:hint="eastAsia"/>
                <w:kern w:val="2"/>
              </w:rPr>
              <w:t>)</w:t>
            </w:r>
            <w:r w:rsidRPr="00CC5DE5">
              <w:rPr>
                <w:rFonts w:ascii="Times New Roman" w:eastAsia="標楷體" w:hAnsi="Times New Roman" w:hint="eastAsia"/>
                <w:kern w:val="2"/>
              </w:rPr>
              <w:t>電腦開立收據部分，主計室是否隨時或按月於收據電腦系統檢視收據銷號及作廢情形。</w:t>
            </w:r>
          </w:p>
          <w:p w:rsidR="0019720A" w:rsidRPr="00CC5DE5" w:rsidRDefault="008240CD" w:rsidP="00CC5DE5">
            <w:pPr>
              <w:pStyle w:val="Web"/>
              <w:spacing w:before="0" w:beforeAutospacing="0" w:after="0" w:afterAutospacing="0" w:line="320" w:lineRule="exact"/>
              <w:ind w:left="480" w:hangingChars="200" w:hanging="480"/>
              <w:jc w:val="both"/>
              <w:rPr>
                <w:rFonts w:ascii="Times New Roman" w:eastAsia="標楷體" w:hAnsi="Times New Roman"/>
                <w:color w:val="FF0000"/>
                <w:kern w:val="2"/>
              </w:rPr>
            </w:pPr>
            <w:r w:rsidRPr="00CC5DE5">
              <w:rPr>
                <w:rFonts w:ascii="Times New Roman" w:eastAsia="標楷體" w:hAnsi="Times New Roman" w:hint="eastAsia"/>
                <w:kern w:val="2"/>
              </w:rPr>
              <w:t>(</w:t>
            </w:r>
            <w:r w:rsidRPr="00CC5DE5">
              <w:rPr>
                <w:rFonts w:ascii="Times New Roman" w:eastAsia="標楷體" w:hAnsi="Times New Roman" w:hint="eastAsia"/>
                <w:kern w:val="2"/>
              </w:rPr>
              <w:t>四</w:t>
            </w:r>
            <w:r w:rsidRPr="00CC5DE5">
              <w:rPr>
                <w:rFonts w:ascii="Times New Roman" w:eastAsia="標楷體" w:hAnsi="Times New Roman" w:hint="eastAsia"/>
                <w:kern w:val="2"/>
              </w:rPr>
              <w:t>)</w:t>
            </w:r>
            <w:r w:rsidR="00672587" w:rsidRPr="00CC5DE5">
              <w:rPr>
                <w:rFonts w:ascii="Times New Roman" w:eastAsia="標楷體" w:hAnsi="Times New Roman" w:hint="eastAsia"/>
                <w:kern w:val="2"/>
              </w:rPr>
              <w:t>已開立收據之款項是否均已收納及銷號。</w:t>
            </w:r>
          </w:p>
        </w:tc>
        <w:tc>
          <w:tcPr>
            <w:tcW w:w="956"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tcPr>
          <w:p w:rsidR="0019720A" w:rsidRPr="00CC5DE5" w:rsidRDefault="0019720A" w:rsidP="00CC5DE5">
            <w:pPr>
              <w:pStyle w:val="Web"/>
              <w:spacing w:before="0" w:beforeAutospacing="0" w:after="0" w:afterAutospacing="0" w:line="320" w:lineRule="exact"/>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B83BDC" w:rsidP="00CC5DE5">
            <w:pPr>
              <w:pStyle w:val="Web"/>
              <w:spacing w:before="0" w:beforeAutospacing="0" w:after="0" w:afterAutospacing="0" w:line="320" w:lineRule="exact"/>
              <w:ind w:left="480" w:hangingChars="200" w:hanging="480"/>
              <w:jc w:val="both"/>
              <w:rPr>
                <w:rFonts w:ascii="Times New Roman" w:eastAsia="標楷體" w:hAnsi="Times New Roman" w:cs="Arial"/>
                <w:szCs w:val="26"/>
              </w:rPr>
            </w:pPr>
            <w:r w:rsidRPr="00CC5DE5">
              <w:rPr>
                <w:rFonts w:ascii="Times New Roman" w:eastAsia="標楷體" w:hAnsi="Times New Roman" w:hint="eastAsia"/>
              </w:rPr>
              <w:t>八</w:t>
            </w:r>
            <w:r w:rsidR="0019720A" w:rsidRPr="00CC5DE5">
              <w:rPr>
                <w:rFonts w:ascii="Times New Roman" w:eastAsia="標楷體" w:hAnsi="Times New Roman" w:hint="eastAsia"/>
              </w:rPr>
              <w:t>、收款作業之抽查</w:t>
            </w:r>
            <w:r w:rsidR="0019720A" w:rsidRPr="00CC5DE5">
              <w:rPr>
                <w:rFonts w:ascii="Times New Roman" w:eastAsia="標楷體" w:hAnsi="Times New Roman" w:cs="Arial" w:hint="eastAsia"/>
                <w:szCs w:val="26"/>
              </w:rPr>
              <w:t>，應注意：</w:t>
            </w:r>
          </w:p>
          <w:p w:rsidR="0019720A" w:rsidRPr="00CC5DE5" w:rsidRDefault="00154F36" w:rsidP="00CC5DE5">
            <w:pPr>
              <w:pStyle w:val="Web"/>
              <w:spacing w:before="0" w:beforeAutospacing="0" w:after="0" w:afterAutospacing="0" w:line="320" w:lineRule="exact"/>
              <w:ind w:left="480" w:hangingChars="200" w:hanging="480"/>
              <w:jc w:val="both"/>
              <w:rPr>
                <w:rFonts w:ascii="Times New Roman" w:eastAsia="標楷體" w:hAnsi="Times New Roman"/>
              </w:rPr>
            </w:pPr>
            <w:r w:rsidRPr="00CC5DE5">
              <w:rPr>
                <w:rFonts w:ascii="Times New Roman" w:eastAsia="標楷體" w:hAnsi="Times New Roman" w:hint="eastAsia"/>
              </w:rPr>
              <w:t xml:space="preserve">    </w:t>
            </w:r>
            <w:r w:rsidR="0019720A" w:rsidRPr="00CC5DE5">
              <w:rPr>
                <w:rFonts w:ascii="Times New Roman" w:eastAsia="標楷體" w:hAnsi="Times New Roman" w:hint="eastAsia"/>
              </w:rPr>
              <w:t>出納組是否</w:t>
            </w:r>
            <w:r w:rsidRPr="00CC5DE5">
              <w:rPr>
                <w:rFonts w:ascii="Times New Roman" w:eastAsia="標楷體" w:hAnsi="Times New Roman" w:hint="eastAsia"/>
                <w:kern w:val="2"/>
              </w:rPr>
              <w:t>於收款翌日通知</w:t>
            </w:r>
            <w:r w:rsidR="0019720A" w:rsidRPr="00CC5DE5">
              <w:rPr>
                <w:rFonts w:ascii="Times New Roman" w:eastAsia="標楷體" w:hAnsi="Times New Roman" w:hint="eastAsia"/>
              </w:rPr>
              <w:t>主計室入帳。</w:t>
            </w:r>
          </w:p>
        </w:tc>
        <w:tc>
          <w:tcPr>
            <w:tcW w:w="956"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tcPr>
          <w:p w:rsidR="0019720A" w:rsidRPr="00CC5DE5" w:rsidRDefault="0019720A" w:rsidP="00CC5DE5">
            <w:pPr>
              <w:pStyle w:val="Web"/>
              <w:spacing w:before="0" w:beforeAutospacing="0" w:after="0" w:afterAutospacing="0" w:line="320" w:lineRule="exact"/>
              <w:ind w:leftChars="-20" w:left="-48"/>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766855" w:rsidP="00CC5DE5">
            <w:pPr>
              <w:pStyle w:val="Web"/>
              <w:spacing w:before="0" w:beforeAutospacing="0" w:after="0" w:afterAutospacing="0" w:line="320" w:lineRule="exact"/>
              <w:ind w:left="480" w:hangingChars="200" w:hanging="480"/>
              <w:jc w:val="both"/>
              <w:rPr>
                <w:rFonts w:ascii="Times New Roman" w:eastAsia="標楷體" w:hAnsi="Times New Roman"/>
              </w:rPr>
            </w:pPr>
            <w:r w:rsidRPr="00CC5DE5">
              <w:rPr>
                <w:rFonts w:ascii="Times New Roman" w:eastAsia="標楷體" w:hAnsi="Times New Roman" w:cs="Arial" w:hint="eastAsia"/>
                <w:szCs w:val="26"/>
              </w:rPr>
              <w:t>九</w:t>
            </w:r>
            <w:r w:rsidR="0019720A" w:rsidRPr="00CC5DE5">
              <w:rPr>
                <w:rFonts w:ascii="Times New Roman" w:eastAsia="標楷體" w:hAnsi="Times New Roman" w:cs="Arial" w:hint="eastAsia"/>
                <w:szCs w:val="26"/>
              </w:rPr>
              <w:t>、付款作業之抽查，</w:t>
            </w:r>
            <w:r w:rsidRPr="00CC5DE5">
              <w:rPr>
                <w:rFonts w:ascii="Times New Roman" w:eastAsia="標楷體" w:hAnsi="Times New Roman" w:hint="eastAsia"/>
              </w:rPr>
              <w:t>應注意簽發支票支付款項或款項付訖者，支出傳票及原始憑證是否加註「已開支票」戳記或管制記號。</w:t>
            </w:r>
          </w:p>
        </w:tc>
        <w:tc>
          <w:tcPr>
            <w:tcW w:w="956"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tcPr>
          <w:p w:rsidR="0019720A" w:rsidRPr="00CC5DE5" w:rsidRDefault="0019720A" w:rsidP="00CC5DE5">
            <w:pPr>
              <w:pStyle w:val="Web"/>
              <w:spacing w:before="0" w:beforeAutospacing="0" w:after="0" w:afterAutospacing="0" w:line="320" w:lineRule="exact"/>
              <w:ind w:leftChars="-20" w:left="-48"/>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D46CDE" w:rsidP="00CC5DE5">
            <w:pPr>
              <w:pStyle w:val="Web"/>
              <w:spacing w:before="0" w:beforeAutospacing="0" w:after="0" w:afterAutospacing="0" w:line="320" w:lineRule="exact"/>
              <w:ind w:left="480" w:hangingChars="200" w:hanging="480"/>
              <w:jc w:val="both"/>
              <w:rPr>
                <w:rFonts w:ascii="Times New Roman" w:eastAsia="標楷體" w:hAnsi="Times New Roman"/>
              </w:rPr>
            </w:pPr>
            <w:r w:rsidRPr="00CC5DE5">
              <w:rPr>
                <w:rFonts w:ascii="Times New Roman" w:eastAsia="標楷體" w:hAnsi="Times New Roman" w:hint="eastAsia"/>
              </w:rPr>
              <w:t>十</w:t>
            </w:r>
            <w:r w:rsidR="0019720A" w:rsidRPr="00CC5DE5">
              <w:rPr>
                <w:rFonts w:ascii="Times New Roman" w:eastAsia="標楷體" w:hAnsi="Times New Roman" w:hint="eastAsia"/>
              </w:rPr>
              <w:t>、</w:t>
            </w:r>
            <w:r w:rsidRPr="00CC5DE5">
              <w:rPr>
                <w:rFonts w:ascii="Times New Roman" w:eastAsia="標楷體" w:hAnsi="Times New Roman"/>
              </w:rPr>
              <w:t>查核報告</w:t>
            </w:r>
            <w:r w:rsidRPr="00CC5DE5">
              <w:rPr>
                <w:rFonts w:ascii="Times New Roman" w:eastAsia="標楷體" w:hAnsi="Times New Roman" w:hint="eastAsia"/>
              </w:rPr>
              <w:t>簽</w:t>
            </w:r>
            <w:r w:rsidRPr="00CC5DE5">
              <w:rPr>
                <w:rFonts w:ascii="Times New Roman" w:eastAsia="標楷體" w:hAnsi="Times New Roman"/>
              </w:rPr>
              <w:t>請機關首長核閱後，</w:t>
            </w:r>
            <w:r w:rsidRPr="00CC5DE5">
              <w:rPr>
                <w:rFonts w:ascii="Times New Roman" w:eastAsia="標楷體" w:hAnsi="Times New Roman" w:hint="eastAsia"/>
              </w:rPr>
              <w:t>是否</w:t>
            </w:r>
            <w:r w:rsidRPr="00CC5DE5">
              <w:rPr>
                <w:rFonts w:ascii="Times New Roman" w:eastAsia="標楷體" w:hAnsi="Times New Roman"/>
              </w:rPr>
              <w:t>就各項缺失通知</w:t>
            </w:r>
            <w:r w:rsidRPr="00CC5DE5">
              <w:rPr>
                <w:rFonts w:ascii="Times New Roman" w:eastAsia="標楷體" w:hAnsi="Times New Roman" w:hint="eastAsia"/>
              </w:rPr>
              <w:t>受查</w:t>
            </w:r>
            <w:r w:rsidRPr="00CC5DE5">
              <w:rPr>
                <w:rFonts w:ascii="Times New Roman" w:eastAsia="標楷體" w:hAnsi="Times New Roman"/>
              </w:rPr>
              <w:t>單位</w:t>
            </w:r>
            <w:r w:rsidRPr="00CC5DE5">
              <w:rPr>
                <w:rFonts w:ascii="Times New Roman" w:eastAsia="標楷體" w:hAnsi="Times New Roman" w:hint="eastAsia"/>
              </w:rPr>
              <w:t>檢討</w:t>
            </w:r>
            <w:r w:rsidRPr="00CC5DE5">
              <w:rPr>
                <w:rFonts w:ascii="Times New Roman" w:eastAsia="標楷體" w:hAnsi="Times New Roman"/>
              </w:rPr>
              <w:t>改進。</w:t>
            </w:r>
          </w:p>
        </w:tc>
        <w:tc>
          <w:tcPr>
            <w:tcW w:w="956"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tcPr>
          <w:p w:rsidR="0019720A" w:rsidRPr="00CC5DE5" w:rsidRDefault="0019720A" w:rsidP="00CC5DE5">
            <w:pPr>
              <w:pStyle w:val="Web"/>
              <w:spacing w:before="0" w:beforeAutospacing="0" w:after="0" w:afterAutospacing="0" w:line="320" w:lineRule="exact"/>
              <w:rPr>
                <w:rFonts w:ascii="Times New Roman" w:eastAsia="標楷體" w:hAnsi="Times New Roman"/>
                <w:color w:val="000000"/>
                <w:kern w:val="2"/>
              </w:rPr>
            </w:pPr>
          </w:p>
        </w:tc>
      </w:tr>
      <w:tr w:rsidR="0019720A" w:rsidRPr="00CC5DE5" w:rsidTr="00CC5DE5">
        <w:trPr>
          <w:trHeight w:val="298"/>
          <w:tblHeader/>
        </w:trPr>
        <w:tc>
          <w:tcPr>
            <w:tcW w:w="3652" w:type="dxa"/>
          </w:tcPr>
          <w:p w:rsidR="0019720A" w:rsidRPr="00CC5DE5" w:rsidRDefault="00844EA8" w:rsidP="00CC5DE5">
            <w:pPr>
              <w:pStyle w:val="Web"/>
              <w:spacing w:before="0" w:beforeAutospacing="0" w:after="0" w:afterAutospacing="0" w:line="320" w:lineRule="exact"/>
              <w:ind w:left="720" w:hangingChars="300" w:hanging="720"/>
              <w:jc w:val="both"/>
              <w:rPr>
                <w:rFonts w:ascii="Times New Roman" w:eastAsia="標楷體" w:hAnsi="Times New Roman" w:cs="Arial"/>
                <w:color w:val="000000"/>
                <w:szCs w:val="26"/>
              </w:rPr>
            </w:pPr>
            <w:r w:rsidRPr="00CC5DE5">
              <w:rPr>
                <w:rFonts w:ascii="Times New Roman" w:eastAsia="標楷體" w:hAnsi="Times New Roman" w:cs="Arial" w:hint="eastAsia"/>
                <w:color w:val="000000"/>
                <w:szCs w:val="26"/>
              </w:rPr>
              <w:lastRenderedPageBreak/>
              <w:t>十一</w:t>
            </w:r>
            <w:r w:rsidR="0019720A" w:rsidRPr="00CC5DE5">
              <w:rPr>
                <w:rFonts w:ascii="Times New Roman" w:eastAsia="標楷體" w:hAnsi="Times New Roman" w:cs="Arial" w:hint="eastAsia"/>
                <w:color w:val="000000"/>
                <w:szCs w:val="26"/>
              </w:rPr>
              <w:t>、</w:t>
            </w:r>
            <w:r w:rsidRPr="00CC5DE5">
              <w:rPr>
                <w:rFonts w:ascii="Times New Roman" w:eastAsia="標楷體" w:hAnsi="Times New Roman" w:hint="eastAsia"/>
              </w:rPr>
              <w:t>如發現庫存現金有挪用、私人墊支情形或其他疑涉貪瀆不法情事，是否以書面或口頭方式通報機關首長，並知會政風單位</w:t>
            </w:r>
            <w:r w:rsidRPr="00CC5DE5">
              <w:rPr>
                <w:rFonts w:ascii="Times New Roman" w:eastAsia="標楷體" w:hAnsi="Times New Roman" w:hint="eastAsia"/>
              </w:rPr>
              <w:t>(</w:t>
            </w:r>
            <w:r w:rsidRPr="00CC5DE5">
              <w:rPr>
                <w:rFonts w:ascii="Times New Roman" w:eastAsia="標楷體" w:hAnsi="Times New Roman" w:hint="eastAsia"/>
              </w:rPr>
              <w:t>或兼辦政風人員</w:t>
            </w:r>
            <w:r w:rsidRPr="00CC5DE5">
              <w:rPr>
                <w:rFonts w:ascii="Times New Roman" w:eastAsia="標楷體" w:hAnsi="Times New Roman" w:hint="eastAsia"/>
              </w:rPr>
              <w:t>)</w:t>
            </w:r>
            <w:r w:rsidRPr="00CC5DE5">
              <w:rPr>
                <w:rFonts w:ascii="Times New Roman" w:eastAsia="標楷體" w:hAnsi="Times New Roman" w:hint="eastAsia"/>
              </w:rPr>
              <w:t>後，填寫「主計機關</w:t>
            </w:r>
            <w:r w:rsidRPr="00CC5DE5">
              <w:rPr>
                <w:rFonts w:ascii="Times New Roman" w:eastAsia="標楷體" w:hAnsi="Times New Roman" w:hint="eastAsia"/>
              </w:rPr>
              <w:t>(</w:t>
            </w:r>
            <w:r w:rsidRPr="00CC5DE5">
              <w:rPr>
                <w:rFonts w:ascii="Times New Roman" w:eastAsia="標楷體" w:hAnsi="Times New Roman" w:hint="eastAsia"/>
              </w:rPr>
              <w:t>構</w:t>
            </w:r>
            <w:r w:rsidRPr="00CC5DE5">
              <w:rPr>
                <w:rFonts w:ascii="Times New Roman" w:eastAsia="標楷體" w:hAnsi="Times New Roman" w:hint="eastAsia"/>
              </w:rPr>
              <w:t>)</w:t>
            </w:r>
            <w:r w:rsidRPr="00CC5DE5">
              <w:rPr>
                <w:rFonts w:ascii="Times New Roman" w:eastAsia="標楷體" w:hAnsi="Times New Roman" w:hint="eastAsia"/>
              </w:rPr>
              <w:t>發現疑涉貪瀆不法案件複式通報表」，通報</w:t>
            </w:r>
            <w:r w:rsidR="00A17F9D" w:rsidRPr="00CC5DE5">
              <w:rPr>
                <w:rFonts w:ascii="Times New Roman" w:eastAsia="標楷體" w:hAnsi="Times New Roman" w:hint="eastAsia"/>
              </w:rPr>
              <w:t>教育部</w:t>
            </w:r>
            <w:r w:rsidRPr="00CC5DE5">
              <w:rPr>
                <w:rFonts w:ascii="Times New Roman" w:eastAsia="標楷體" w:hAnsi="Times New Roman" w:hint="eastAsia"/>
              </w:rPr>
              <w:t>，副本陳報行政院主計總處</w:t>
            </w:r>
            <w:r w:rsidRPr="00CC5DE5">
              <w:rPr>
                <w:rFonts w:ascii="Times New Roman" w:eastAsia="標楷體" w:hAnsi="Times New Roman"/>
              </w:rPr>
              <w:t>。</w:t>
            </w:r>
          </w:p>
        </w:tc>
        <w:tc>
          <w:tcPr>
            <w:tcW w:w="956"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887"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2"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993" w:type="dxa"/>
          </w:tcPr>
          <w:p w:rsidR="0019720A" w:rsidRPr="00CC5DE5" w:rsidRDefault="0019720A" w:rsidP="00CC5DE5">
            <w:pPr>
              <w:pStyle w:val="Web"/>
              <w:spacing w:before="0" w:beforeAutospacing="0" w:after="0" w:afterAutospacing="0" w:line="320" w:lineRule="exact"/>
              <w:ind w:left="260" w:hangingChars="130" w:hanging="260"/>
              <w:jc w:val="center"/>
              <w:rPr>
                <w:rFonts w:ascii="Times New Roman" w:eastAsia="標楷體" w:hAnsi="Times New Roman"/>
                <w:color w:val="000000"/>
                <w:kern w:val="2"/>
                <w:sz w:val="20"/>
                <w:szCs w:val="20"/>
              </w:rPr>
            </w:pPr>
          </w:p>
        </w:tc>
        <w:tc>
          <w:tcPr>
            <w:tcW w:w="1417" w:type="dxa"/>
          </w:tcPr>
          <w:p w:rsidR="0019720A" w:rsidRPr="00CC5DE5" w:rsidRDefault="0019720A" w:rsidP="00CC5DE5">
            <w:pPr>
              <w:pStyle w:val="Web"/>
              <w:spacing w:before="0" w:beforeAutospacing="0" w:after="0" w:afterAutospacing="0" w:line="320" w:lineRule="exact"/>
              <w:rPr>
                <w:rFonts w:ascii="Times New Roman" w:eastAsia="標楷體" w:hAnsi="Times New Roman"/>
                <w:color w:val="000000"/>
                <w:kern w:val="2"/>
              </w:rPr>
            </w:pPr>
          </w:p>
        </w:tc>
      </w:tr>
      <w:tr w:rsidR="001329B7" w:rsidRPr="00CC5DE5" w:rsidTr="00AB6E61">
        <w:trPr>
          <w:trHeight w:val="650"/>
          <w:tblHeader/>
        </w:trPr>
        <w:tc>
          <w:tcPr>
            <w:tcW w:w="9889" w:type="dxa"/>
            <w:gridSpan w:val="7"/>
            <w:vAlign w:val="center"/>
          </w:tcPr>
          <w:p w:rsidR="001329B7" w:rsidRPr="009852F8" w:rsidRDefault="001329B7" w:rsidP="001329B7">
            <w:pPr>
              <w:pStyle w:val="Web"/>
              <w:spacing w:after="0" w:afterAutospacing="0" w:line="320" w:lineRule="exact"/>
              <w:ind w:left="249" w:firstLineChars="75" w:firstLine="180"/>
              <w:rPr>
                <w:rFonts w:ascii="Times New Roman" w:eastAsia="標楷體" w:hAnsi="Times New Roman" w:cs="Times New Roman"/>
                <w:color w:val="000000"/>
                <w:kern w:val="2"/>
              </w:rPr>
            </w:pPr>
            <w:r w:rsidRPr="009852F8">
              <w:rPr>
                <w:rFonts w:ascii="Times New Roman" w:eastAsia="標楷體" w:hAnsi="Times New Roman" w:cs="Times New Roman" w:hint="eastAsia"/>
                <w:color w:val="000000"/>
                <w:kern w:val="2"/>
              </w:rPr>
              <w:t>填表人：</w:t>
            </w:r>
            <w:r w:rsidRPr="009852F8">
              <w:rPr>
                <w:rFonts w:ascii="Times New Roman" w:eastAsia="標楷體" w:hAnsi="Times New Roman" w:cs="Times New Roman" w:hint="eastAsia"/>
                <w:color w:val="000000"/>
                <w:kern w:val="2"/>
              </w:rPr>
              <w:t xml:space="preserve">                 </w:t>
            </w:r>
            <w:r w:rsidRPr="009852F8">
              <w:rPr>
                <w:rFonts w:ascii="Times New Roman" w:eastAsia="標楷體" w:hAnsi="Times New Roman" w:cs="Times New Roman" w:hint="eastAsia"/>
                <w:color w:val="000000"/>
                <w:kern w:val="2"/>
              </w:rPr>
              <w:t>複核：</w:t>
            </w:r>
            <w:r w:rsidRPr="009852F8">
              <w:rPr>
                <w:rFonts w:ascii="Times New Roman" w:eastAsia="標楷體" w:hAnsi="Times New Roman" w:cs="Times New Roman" w:hint="eastAsia"/>
                <w:color w:val="000000"/>
                <w:kern w:val="2"/>
              </w:rPr>
              <w:t xml:space="preserve">                </w:t>
            </w:r>
          </w:p>
        </w:tc>
      </w:tr>
    </w:tbl>
    <w:p w:rsidR="001329B7" w:rsidRDefault="001329B7" w:rsidP="001329B7">
      <w:pPr>
        <w:adjustRightInd w:val="0"/>
        <w:snapToGrid w:val="0"/>
        <w:spacing w:line="320" w:lineRule="exact"/>
        <w:ind w:left="600" w:hangingChars="250" w:hanging="600"/>
        <w:rPr>
          <w:rFonts w:ascii="標楷體" w:eastAsia="標楷體" w:hAnsi="標楷體"/>
          <w:color w:val="000000"/>
        </w:rPr>
      </w:pPr>
      <w:r>
        <w:rPr>
          <w:rFonts w:ascii="標楷體" w:eastAsia="標楷體" w:hAnsi="標楷體" w:hint="eastAsia"/>
          <w:color w:val="000000"/>
          <w:lang w:eastAsia="zh-HK"/>
        </w:rPr>
        <w:t>註</w:t>
      </w:r>
      <w:r>
        <w:rPr>
          <w:rFonts w:ascii="標楷體" w:eastAsia="標楷體" w:hAnsi="標楷體" w:hint="eastAsia"/>
          <w:color w:val="000000"/>
        </w:rPr>
        <w:t>:1.</w:t>
      </w:r>
      <w:r w:rsidRPr="0084705B">
        <w:rPr>
          <w:rFonts w:ascii="標楷體" w:eastAsia="標楷體" w:hAnsi="標楷體" w:hint="eastAsia"/>
          <w:color w:val="000000"/>
        </w:rPr>
        <w:t>機關得就</w:t>
      </w:r>
      <w:r w:rsidRPr="0084705B">
        <w:rPr>
          <w:rFonts w:ascii="標楷體" w:eastAsia="標楷體" w:hAnsi="標楷體"/>
          <w:color w:val="000000"/>
        </w:rPr>
        <w:t>1</w:t>
      </w:r>
      <w:r w:rsidRPr="0084705B">
        <w:rPr>
          <w:rFonts w:ascii="標楷體" w:eastAsia="標楷體" w:hAnsi="標楷體" w:hint="eastAsia"/>
          <w:color w:val="000000"/>
        </w:rPr>
        <w:t>項作業流程製作</w:t>
      </w:r>
      <w:r w:rsidRPr="0084705B">
        <w:rPr>
          <w:rFonts w:ascii="標楷體" w:eastAsia="標楷體" w:hAnsi="標楷體"/>
          <w:color w:val="000000"/>
        </w:rPr>
        <w:t>1</w:t>
      </w:r>
      <w:r w:rsidRPr="0084705B">
        <w:rPr>
          <w:rFonts w:ascii="標楷體" w:eastAsia="標楷體" w:hAnsi="標楷體" w:hint="eastAsia"/>
          <w:color w:val="000000"/>
        </w:rPr>
        <w:t>份自行評估表，亦得將各項作業流程依性質分類，同</w:t>
      </w:r>
      <w:r>
        <w:rPr>
          <w:rFonts w:ascii="標楷體" w:eastAsia="標楷體" w:hAnsi="標楷體"/>
          <w:color w:val="000000"/>
        </w:rPr>
        <w:t>一</w:t>
      </w:r>
      <w:r w:rsidRPr="0084705B">
        <w:rPr>
          <w:rFonts w:ascii="標楷體" w:eastAsia="標楷體" w:hAnsi="標楷體" w:hint="eastAsia"/>
          <w:color w:val="000000"/>
        </w:rPr>
        <w:t>類之作業流程合併</w:t>
      </w:r>
      <w:r w:rsidRPr="0084705B">
        <w:rPr>
          <w:rFonts w:ascii="標楷體" w:eastAsia="標楷體" w:hAnsi="標楷體"/>
          <w:color w:val="000000"/>
        </w:rPr>
        <w:t>1</w:t>
      </w:r>
      <w:r>
        <w:rPr>
          <w:rFonts w:ascii="標楷體" w:eastAsia="標楷體" w:hAnsi="標楷體" w:hint="eastAsia"/>
          <w:color w:val="000000"/>
        </w:rPr>
        <w:t>份自行評估表，就</w:t>
      </w:r>
      <w:r w:rsidRPr="0084705B">
        <w:rPr>
          <w:rFonts w:ascii="標楷體" w:eastAsia="標楷體" w:hAnsi="標楷體" w:hint="eastAsia"/>
          <w:color w:val="000000"/>
        </w:rPr>
        <w:t>作業流程之控制重點納入評估</w:t>
      </w:r>
      <w:r>
        <w:rPr>
          <w:rFonts w:ascii="標楷體" w:eastAsia="標楷體" w:hAnsi="標楷體" w:hint="eastAsia"/>
          <w:color w:val="000000"/>
        </w:rPr>
        <w:t>；若屬跨職能整合作業項目，各評估單位得分別製作1份自行評估表，就業管控制重點納入評估</w:t>
      </w:r>
      <w:r w:rsidRPr="0084705B">
        <w:rPr>
          <w:rFonts w:ascii="標楷體" w:eastAsia="標楷體" w:hAnsi="標楷體" w:hint="eastAsia"/>
          <w:color w:val="000000"/>
        </w:rPr>
        <w:t>。</w:t>
      </w:r>
    </w:p>
    <w:p w:rsidR="008D7B55" w:rsidRPr="00CC5DE5" w:rsidRDefault="001329B7" w:rsidP="001329B7">
      <w:pPr>
        <w:adjustRightInd w:val="0"/>
        <w:snapToGrid w:val="0"/>
        <w:spacing w:line="320" w:lineRule="exact"/>
        <w:ind w:left="600" w:hangingChars="250" w:hanging="600"/>
        <w:rPr>
          <w:rFonts w:eastAsia="標楷體"/>
          <w:color w:val="000000"/>
        </w:rPr>
      </w:pPr>
      <w:r>
        <w:rPr>
          <w:rFonts w:ascii="標楷體" w:eastAsia="標楷體" w:hAnsi="標楷體" w:hint="eastAsia"/>
          <w:color w:val="000000"/>
        </w:rPr>
        <w:t xml:space="preserve">   2.</w:t>
      </w:r>
      <w:r w:rsidRPr="0084705B">
        <w:rPr>
          <w:rFonts w:ascii="標楷體" w:eastAsia="標楷體" w:hAnsi="標楷體" w:hint="eastAsia"/>
          <w:color w:val="000000"/>
        </w:rPr>
        <w:t>各機關依評估結果於評估情形欄勾選「落實」、「部分落實」、「未落實」、「未發生」或「不適用」；其中「未發生」係指</w:t>
      </w:r>
      <w:r>
        <w:rPr>
          <w:rFonts w:ascii="標楷體" w:eastAsia="標楷體" w:hAnsi="標楷體" w:hint="eastAsia"/>
          <w:color w:val="000000"/>
        </w:rPr>
        <w:t>有評估重點所規範之業務，但評估</w:t>
      </w:r>
      <w:r w:rsidRPr="0084705B">
        <w:rPr>
          <w:rFonts w:ascii="標楷體" w:eastAsia="標楷體" w:hAnsi="標楷體" w:hint="eastAsia"/>
          <w:color w:val="000000"/>
        </w:rPr>
        <w:t>期間未發生</w:t>
      </w:r>
      <w:r>
        <w:rPr>
          <w:rFonts w:ascii="標楷體" w:eastAsia="標楷體" w:hAnsi="標楷體" w:hint="eastAsia"/>
          <w:color w:val="000000"/>
        </w:rPr>
        <w:t>，</w:t>
      </w:r>
      <w:r w:rsidRPr="0084705B">
        <w:rPr>
          <w:rFonts w:ascii="標楷體" w:eastAsia="標楷體" w:hAnsi="標楷體" w:hint="eastAsia"/>
          <w:color w:val="000000"/>
        </w:rPr>
        <w:t>致無法評估者；「不適用」係指評估期間法令規定或作法已修正，但控制重點未及配合修正者，或無評估重點所規範之業務等；遇有「部分落實」、「未落實」或</w:t>
      </w:r>
      <w:r>
        <w:rPr>
          <w:rFonts w:ascii="標楷體" w:eastAsia="標楷體" w:hAnsi="標楷體" w:hint="eastAsia"/>
          <w:color w:val="000000"/>
        </w:rPr>
        <w:t>控制重點未配合修正之「不適用」情形，於</w:t>
      </w:r>
      <w:r w:rsidRPr="0084705B">
        <w:rPr>
          <w:rFonts w:ascii="標楷體" w:eastAsia="標楷體" w:hAnsi="標楷體" w:hint="eastAsia"/>
          <w:color w:val="000000"/>
        </w:rPr>
        <w:t>改善措施欄敘明</w:t>
      </w:r>
      <w:r w:rsidRPr="009627AA">
        <w:rPr>
          <w:rFonts w:ascii="標楷體" w:eastAsia="標楷體" w:hAnsi="標楷體" w:hint="eastAsia"/>
          <w:color w:val="000000"/>
        </w:rPr>
        <w:t>需採行之改善措施</w:t>
      </w:r>
      <w:r w:rsidRPr="0084705B">
        <w:rPr>
          <w:rFonts w:ascii="標楷體" w:eastAsia="標楷體" w:hAnsi="標楷體" w:hint="eastAsia"/>
          <w:color w:val="000000"/>
        </w:rPr>
        <w:t>。</w:t>
      </w:r>
    </w:p>
    <w:sectPr w:rsidR="008D7B55" w:rsidRPr="00CC5DE5" w:rsidSect="00CC5DE5">
      <w:footerReference w:type="even" r:id="rId11"/>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28" w:rsidRDefault="00237028">
      <w:r>
        <w:separator/>
      </w:r>
    </w:p>
  </w:endnote>
  <w:endnote w:type="continuationSeparator" w:id="0">
    <w:p w:rsidR="00237028" w:rsidRDefault="0023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57" w:rsidRDefault="00566B57" w:rsidP="00E56B2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66B57" w:rsidRDefault="00566B5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57" w:rsidRPr="00CC5DE5" w:rsidRDefault="00F76BBB" w:rsidP="00221404">
    <w:pPr>
      <w:pStyle w:val="aa"/>
      <w:jc w:val="center"/>
      <w:rPr>
        <w:rStyle w:val="ac"/>
      </w:rPr>
    </w:pPr>
    <w:r w:rsidRPr="00CC5DE5">
      <w:rPr>
        <w:rFonts w:eastAsia="標楷體"/>
      </w:rPr>
      <w:t>主</w:t>
    </w:r>
    <w:r w:rsidR="00C531EC" w:rsidRPr="00CC5DE5">
      <w:rPr>
        <w:rFonts w:eastAsia="標楷體"/>
      </w:rPr>
      <w:t>-02-007</w:t>
    </w:r>
    <w:r w:rsidR="00CC5DE5" w:rsidRPr="00CC5DE5">
      <w:rPr>
        <w:rFonts w:eastAsia="標楷體"/>
      </w:rPr>
      <w:t>-</w:t>
    </w:r>
    <w:r w:rsidR="00CC5DE5" w:rsidRPr="00CC5DE5">
      <w:rPr>
        <w:rFonts w:eastAsia="標楷體"/>
      </w:rPr>
      <w:fldChar w:fldCharType="begin"/>
    </w:r>
    <w:r w:rsidR="00CC5DE5" w:rsidRPr="00CC5DE5">
      <w:rPr>
        <w:rFonts w:eastAsia="標楷體"/>
      </w:rPr>
      <w:instrText>PAGE   \* MERGEFORMAT</w:instrText>
    </w:r>
    <w:r w:rsidR="00CC5DE5" w:rsidRPr="00CC5DE5">
      <w:rPr>
        <w:rFonts w:eastAsia="標楷體"/>
      </w:rPr>
      <w:fldChar w:fldCharType="separate"/>
    </w:r>
    <w:r w:rsidR="00773C3F" w:rsidRPr="00773C3F">
      <w:rPr>
        <w:rFonts w:eastAsia="標楷體"/>
        <w:noProof/>
        <w:lang w:val="zh-TW"/>
      </w:rPr>
      <w:t>9</w:t>
    </w:r>
    <w:r w:rsidR="00CC5DE5" w:rsidRPr="00CC5DE5">
      <w:rPr>
        <w:rFonts w:eastAsia="標楷體"/>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96" w:rsidRDefault="00462E96" w:rsidP="00E56B2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62E96" w:rsidRDefault="00462E9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28" w:rsidRDefault="00237028">
      <w:r>
        <w:separator/>
      </w:r>
    </w:p>
  </w:footnote>
  <w:footnote w:type="continuationSeparator" w:id="0">
    <w:p w:rsidR="00237028" w:rsidRDefault="00237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E5" w:rsidRDefault="001329B7">
    <w:pPr>
      <w:pStyle w:val="ad"/>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-36195</wp:posOffset>
              </wp:positionV>
              <wp:extent cx="864870" cy="292100"/>
              <wp:effectExtent l="5715" t="8890" r="5715" b="13335"/>
              <wp:wrapNone/>
              <wp:docPr id="1" name="文字方塊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921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CC5DE5" w:rsidRPr="00CC5DE5" w:rsidRDefault="00CC5DE5" w:rsidP="00CC5DE5">
                          <w:pPr>
                            <w:spacing w:line="320" w:lineRule="exact"/>
                            <w:jc w:val="center"/>
                            <w:rPr>
                              <w:rFonts w:eastAsia="標楷體"/>
                              <w:color w:val="0000FF"/>
                            </w:rPr>
                          </w:pPr>
                          <w:r>
                            <w:rPr>
                              <w:rFonts w:eastAsia="標楷體" w:hint="eastAsia"/>
                              <w:color w:val="0000FF"/>
                            </w:rPr>
                            <w:t>主</w:t>
                          </w:r>
                          <w:r>
                            <w:rPr>
                              <w:rFonts w:eastAsia="標楷體" w:hint="eastAsia"/>
                              <w:color w:val="0000FF"/>
                            </w:rPr>
                            <w:t>-02-007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13" o:spid="_x0000_s1057" type="#_x0000_t202" style="position:absolute;margin-left:.75pt;margin-top:-2.85pt;width:68.1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" filled="f" strokecolor="blue">
              <v:textbox>
                <w:txbxContent>
                  <w:p w:rsidR="00CC5DE5" w:rsidRPr="00CC5DE5" w:rsidRDefault="00CC5DE5" w:rsidP="00CC5DE5">
                    <w:pPr>
                      <w:spacing w:line="320" w:lineRule="exact"/>
                      <w:jc w:val="center"/>
                      <w:rPr>
                        <w:rFonts w:eastAsia="標楷體"/>
                        <w:color w:val="0000FF"/>
                      </w:rPr>
                    </w:pPr>
                    <w:r>
                      <w:rPr>
                        <w:rFonts w:eastAsia="標楷體" w:hint="eastAsia"/>
                        <w:color w:val="0000FF"/>
                      </w:rPr>
                      <w:t>主</w:t>
                    </w:r>
                    <w:r>
                      <w:rPr>
                        <w:rFonts w:eastAsia="標楷體" w:hint="eastAsia"/>
                        <w:color w:val="0000FF"/>
                      </w:rPr>
                      <w:t>-02-007</w:t>
                    </w:r>
                  </w:p>
                </w:txbxContent>
              </v:textbox>
            </v:shape>
          </w:pict>
        </mc:Fallback>
      </mc:AlternateContent>
    </w:r>
  </w:p>
  <w:p w:rsidR="00C531EC" w:rsidRPr="004E01C6" w:rsidRDefault="00C531EC" w:rsidP="007507DD">
    <w:pPr>
      <w:pStyle w:val="ad"/>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509"/>
    <w:multiLevelType w:val="hybridMultilevel"/>
    <w:tmpl w:val="DAAA6D7C"/>
    <w:lvl w:ilvl="0" w:tplc="A412CA56">
      <w:start w:val="1"/>
      <w:numFmt w:val="decimal"/>
      <w:lvlText w:val="%1."/>
      <w:lvlJc w:val="left"/>
      <w:pPr>
        <w:tabs>
          <w:tab w:val="num" w:pos="840"/>
        </w:tabs>
        <w:ind w:left="840" w:hanging="360"/>
      </w:pPr>
      <w:rPr>
        <w:rFonts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4E92064"/>
    <w:multiLevelType w:val="hybridMultilevel"/>
    <w:tmpl w:val="C8D65978"/>
    <w:lvl w:ilvl="0" w:tplc="D9E60F68">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BDB0EE5"/>
    <w:multiLevelType w:val="hybridMultilevel"/>
    <w:tmpl w:val="DEFE7ABC"/>
    <w:lvl w:ilvl="0" w:tplc="CD62CB60">
      <w:start w:val="1"/>
      <w:numFmt w:val="decimal"/>
      <w:lvlText w:val="%1."/>
      <w:lvlJc w:val="left"/>
      <w:pPr>
        <w:tabs>
          <w:tab w:val="num" w:pos="840"/>
        </w:tabs>
        <w:ind w:left="840" w:hanging="360"/>
      </w:pPr>
      <w:rPr>
        <w:rFonts w:hAnsi="Times New Roman" w:hint="eastAsia"/>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C164A22"/>
    <w:multiLevelType w:val="hybridMultilevel"/>
    <w:tmpl w:val="10D41BB0"/>
    <w:lvl w:ilvl="0" w:tplc="97A63C26">
      <w:start w:val="1"/>
      <w:numFmt w:val="decimal"/>
      <w:lvlText w:val="%1."/>
      <w:lvlJc w:val="left"/>
      <w:pPr>
        <w:tabs>
          <w:tab w:val="num" w:pos="840"/>
        </w:tabs>
        <w:ind w:left="840" w:hanging="360"/>
      </w:pPr>
      <w:rPr>
        <w:rFonts w:hAnsi="標楷體" w:hint="eastAsia"/>
        <w:u w:val="none"/>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038776E"/>
    <w:multiLevelType w:val="hybridMultilevel"/>
    <w:tmpl w:val="195665F6"/>
    <w:lvl w:ilvl="0" w:tplc="0B8C49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E15438"/>
    <w:multiLevelType w:val="hybridMultilevel"/>
    <w:tmpl w:val="2EDE6C40"/>
    <w:lvl w:ilvl="0" w:tplc="DCF8B318">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89E1DDF"/>
    <w:multiLevelType w:val="hybridMultilevel"/>
    <w:tmpl w:val="CDCEF1A6"/>
    <w:lvl w:ilvl="0" w:tplc="7ACAFE2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A51895"/>
    <w:multiLevelType w:val="hybridMultilevel"/>
    <w:tmpl w:val="20D85174"/>
    <w:lvl w:ilvl="0" w:tplc="80D26C4A">
      <w:start w:val="1"/>
      <w:numFmt w:val="taiwaneseCountingThousand"/>
      <w:lvlText w:val="%1、"/>
      <w:lvlJc w:val="left"/>
      <w:pPr>
        <w:tabs>
          <w:tab w:val="num" w:pos="480"/>
        </w:tabs>
        <w:ind w:left="480" w:hanging="480"/>
      </w:pPr>
      <w:rPr>
        <w:rFonts w:hint="eastAsia"/>
      </w:rPr>
    </w:lvl>
    <w:lvl w:ilvl="1" w:tplc="9842972A">
      <w:start w:val="1"/>
      <w:numFmt w:val="taiwaneseCountingThousand"/>
      <w:lvlText w:val="（%2）"/>
      <w:lvlJc w:val="left"/>
      <w:pPr>
        <w:tabs>
          <w:tab w:val="num" w:pos="1260"/>
        </w:tabs>
        <w:ind w:left="1260" w:hanging="720"/>
      </w:pPr>
      <w:rPr>
        <w:rFonts w:hint="eastAsia"/>
        <w:lang w:val="en-US"/>
      </w:rPr>
    </w:lvl>
    <w:lvl w:ilvl="2" w:tplc="44FA77E4">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0556CC"/>
    <w:multiLevelType w:val="hybridMultilevel"/>
    <w:tmpl w:val="D1949864"/>
    <w:lvl w:ilvl="0" w:tplc="E1C4C0DC">
      <w:start w:val="1"/>
      <w:numFmt w:val="decimal"/>
      <w:lvlText w:val="%1."/>
      <w:lvlJc w:val="left"/>
      <w:pPr>
        <w:ind w:left="622" w:hanging="480"/>
      </w:pPr>
      <w:rPr>
        <w:rFonts w:ascii="Times New Roman" w:hAnsi="Times New Roman" w:cs="Times New Roman"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9">
    <w:nsid w:val="1E4621FB"/>
    <w:multiLevelType w:val="hybridMultilevel"/>
    <w:tmpl w:val="B19C2ACA"/>
    <w:lvl w:ilvl="0" w:tplc="1826D89E">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nsid w:val="21777A86"/>
    <w:multiLevelType w:val="hybridMultilevel"/>
    <w:tmpl w:val="411ACC40"/>
    <w:lvl w:ilvl="0" w:tplc="F2B842CE">
      <w:start w:val="1"/>
      <w:numFmt w:val="taiwaneseCountingThousand"/>
      <w:lvlText w:val="（%1）"/>
      <w:lvlJc w:val="left"/>
      <w:pPr>
        <w:tabs>
          <w:tab w:val="num" w:pos="855"/>
        </w:tabs>
        <w:ind w:left="855" w:hanging="855"/>
      </w:pPr>
      <w:rPr>
        <w:rFonts w:asci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2BA011F"/>
    <w:multiLevelType w:val="hybridMultilevel"/>
    <w:tmpl w:val="32AEA88C"/>
    <w:lvl w:ilvl="0" w:tplc="148471D4">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nsid w:val="27732389"/>
    <w:multiLevelType w:val="hybridMultilevel"/>
    <w:tmpl w:val="41A491D0"/>
    <w:lvl w:ilvl="0" w:tplc="B08A4ED2">
      <w:start w:val="1"/>
      <w:numFmt w:val="decimal"/>
      <w:lvlText w:val="%1."/>
      <w:lvlJc w:val="left"/>
      <w:pPr>
        <w:tabs>
          <w:tab w:val="num" w:pos="1260"/>
        </w:tabs>
        <w:ind w:left="1260" w:hanging="36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3">
    <w:nsid w:val="30D8111E"/>
    <w:multiLevelType w:val="hybridMultilevel"/>
    <w:tmpl w:val="719259B0"/>
    <w:lvl w:ilvl="0" w:tplc="BA5E42EA">
      <w:start w:val="1"/>
      <w:numFmt w:val="decimal"/>
      <w:lvlText w:val="%1."/>
      <w:lvlJc w:val="left"/>
      <w:pPr>
        <w:tabs>
          <w:tab w:val="num" w:pos="1320"/>
        </w:tabs>
        <w:ind w:left="1320" w:hanging="360"/>
      </w:pPr>
      <w:rPr>
        <w:rFonts w:ascii="標楷體" w:cs="Times New Roman" w:hint="eastAsia"/>
        <w:color w:val="auto"/>
        <w:sz w:val="28"/>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93157CE"/>
    <w:multiLevelType w:val="hybridMultilevel"/>
    <w:tmpl w:val="42C869A2"/>
    <w:lvl w:ilvl="0" w:tplc="FC6665D4">
      <w:start w:val="3"/>
      <w:numFmt w:val="taiwaneseCountingThousand"/>
      <w:lvlText w:val="（%1）"/>
      <w:lvlJc w:val="left"/>
      <w:pPr>
        <w:tabs>
          <w:tab w:val="num" w:pos="855"/>
        </w:tabs>
        <w:ind w:left="855" w:hanging="855"/>
      </w:pPr>
      <w:rPr>
        <w:rFonts w:hint="default"/>
      </w:rPr>
    </w:lvl>
    <w:lvl w:ilvl="1" w:tplc="CF684F72">
      <w:start w:val="2"/>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AF228C8"/>
    <w:multiLevelType w:val="hybridMultilevel"/>
    <w:tmpl w:val="844CFEC6"/>
    <w:lvl w:ilvl="0" w:tplc="8686557A">
      <w:start w:val="1"/>
      <w:numFmt w:val="taiwaneseCountingThousand"/>
      <w:lvlText w:val="(%1)"/>
      <w:lvlJc w:val="left"/>
      <w:pPr>
        <w:tabs>
          <w:tab w:val="num" w:pos="600"/>
        </w:tabs>
        <w:ind w:left="600" w:hanging="360"/>
      </w:pPr>
      <w:rPr>
        <w:rFonts w:ascii="Times New Roman" w:hAnsi="標楷體" w:cs="Times New Roman"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41243538"/>
    <w:multiLevelType w:val="hybridMultilevel"/>
    <w:tmpl w:val="8B3C188E"/>
    <w:lvl w:ilvl="0" w:tplc="3B9C478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467C4456"/>
    <w:multiLevelType w:val="hybridMultilevel"/>
    <w:tmpl w:val="4A3647FC"/>
    <w:lvl w:ilvl="0" w:tplc="8A78A242">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ACD61DE"/>
    <w:multiLevelType w:val="hybridMultilevel"/>
    <w:tmpl w:val="DC6A6366"/>
    <w:lvl w:ilvl="0" w:tplc="981864A8">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B2756BB"/>
    <w:multiLevelType w:val="hybridMultilevel"/>
    <w:tmpl w:val="4CC6CBEE"/>
    <w:lvl w:ilvl="0" w:tplc="B756CD66">
      <w:start w:val="1"/>
      <w:numFmt w:val="decimal"/>
      <w:lvlText w:val="%1."/>
      <w:lvlJc w:val="left"/>
      <w:pPr>
        <w:tabs>
          <w:tab w:val="num" w:pos="1335"/>
        </w:tabs>
        <w:ind w:left="1335" w:hanging="375"/>
      </w:pPr>
      <w:rPr>
        <w:rFonts w:hAnsi="Arial" w:hint="eastAsia"/>
      </w:rPr>
    </w:lvl>
    <w:lvl w:ilvl="1" w:tplc="C458FB22">
      <w:start w:val="1"/>
      <w:numFmt w:val="taiwaneseCountingThousand"/>
      <w:lvlText w:val="(%2)"/>
      <w:lvlJc w:val="left"/>
      <w:pPr>
        <w:tabs>
          <w:tab w:val="num" w:pos="1920"/>
        </w:tabs>
        <w:ind w:left="1920" w:hanging="48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nsid w:val="5A052D3E"/>
    <w:multiLevelType w:val="hybridMultilevel"/>
    <w:tmpl w:val="07A216E6"/>
    <w:lvl w:ilvl="0" w:tplc="20D28E70">
      <w:start w:val="1"/>
      <w:numFmt w:val="taiwaneseCountingThousand"/>
      <w:lvlText w:val="%1、"/>
      <w:lvlJc w:val="left"/>
      <w:pPr>
        <w:tabs>
          <w:tab w:val="num" w:pos="720"/>
        </w:tabs>
        <w:ind w:left="720" w:hanging="720"/>
      </w:pPr>
      <w:rPr>
        <w:rFonts w:asci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A17697B"/>
    <w:multiLevelType w:val="hybridMultilevel"/>
    <w:tmpl w:val="3836D8F8"/>
    <w:lvl w:ilvl="0" w:tplc="C6765494">
      <w:start w:val="7"/>
      <w:numFmt w:val="taiwaneseCountingThousand"/>
      <w:lvlText w:val="%1、"/>
      <w:lvlJc w:val="left"/>
      <w:pPr>
        <w:tabs>
          <w:tab w:val="num" w:pos="720"/>
        </w:tabs>
        <w:ind w:left="720" w:hanging="720"/>
      </w:pPr>
      <w:rPr>
        <w:rFonts w:ascii="標楷體"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B686C3D"/>
    <w:multiLevelType w:val="hybridMultilevel"/>
    <w:tmpl w:val="3014FFBE"/>
    <w:lvl w:ilvl="0" w:tplc="6746762E">
      <w:start w:val="1"/>
      <w:numFmt w:val="taiwaneseCountingThousand"/>
      <w:lvlText w:val="%1、"/>
      <w:lvlJc w:val="left"/>
      <w:pPr>
        <w:tabs>
          <w:tab w:val="num" w:pos="375"/>
        </w:tabs>
        <w:ind w:left="375" w:hanging="375"/>
      </w:pPr>
      <w:rPr>
        <w:rFonts w:asci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E6A64EB"/>
    <w:multiLevelType w:val="hybridMultilevel"/>
    <w:tmpl w:val="C322653A"/>
    <w:lvl w:ilvl="0" w:tplc="965814D6">
      <w:start w:val="6"/>
      <w:numFmt w:val="bullet"/>
      <w:lvlText w:val="※"/>
      <w:lvlJc w:val="left"/>
      <w:pPr>
        <w:tabs>
          <w:tab w:val="num" w:pos="878"/>
        </w:tabs>
        <w:ind w:left="878" w:hanging="360"/>
      </w:pPr>
      <w:rPr>
        <w:rFonts w:ascii="標楷體" w:eastAsia="標楷體" w:hAnsi="標楷體" w:cs="Arial" w:hint="eastAsia"/>
      </w:rPr>
    </w:lvl>
    <w:lvl w:ilvl="1" w:tplc="04090003" w:tentative="1">
      <w:start w:val="1"/>
      <w:numFmt w:val="bullet"/>
      <w:lvlText w:val=""/>
      <w:lvlJc w:val="left"/>
      <w:pPr>
        <w:tabs>
          <w:tab w:val="num" w:pos="1478"/>
        </w:tabs>
        <w:ind w:left="1478" w:hanging="480"/>
      </w:pPr>
      <w:rPr>
        <w:rFonts w:ascii="Wingdings" w:hAnsi="Wingdings" w:hint="default"/>
      </w:rPr>
    </w:lvl>
    <w:lvl w:ilvl="2" w:tplc="04090005" w:tentative="1">
      <w:start w:val="1"/>
      <w:numFmt w:val="bullet"/>
      <w:lvlText w:val=""/>
      <w:lvlJc w:val="left"/>
      <w:pPr>
        <w:tabs>
          <w:tab w:val="num" w:pos="1958"/>
        </w:tabs>
        <w:ind w:left="1958" w:hanging="480"/>
      </w:pPr>
      <w:rPr>
        <w:rFonts w:ascii="Wingdings" w:hAnsi="Wingdings" w:hint="default"/>
      </w:rPr>
    </w:lvl>
    <w:lvl w:ilvl="3" w:tplc="04090001" w:tentative="1">
      <w:start w:val="1"/>
      <w:numFmt w:val="bullet"/>
      <w:lvlText w:val=""/>
      <w:lvlJc w:val="left"/>
      <w:pPr>
        <w:tabs>
          <w:tab w:val="num" w:pos="2438"/>
        </w:tabs>
        <w:ind w:left="2438" w:hanging="480"/>
      </w:pPr>
      <w:rPr>
        <w:rFonts w:ascii="Wingdings" w:hAnsi="Wingdings" w:hint="default"/>
      </w:rPr>
    </w:lvl>
    <w:lvl w:ilvl="4" w:tplc="04090003" w:tentative="1">
      <w:start w:val="1"/>
      <w:numFmt w:val="bullet"/>
      <w:lvlText w:val=""/>
      <w:lvlJc w:val="left"/>
      <w:pPr>
        <w:tabs>
          <w:tab w:val="num" w:pos="2918"/>
        </w:tabs>
        <w:ind w:left="2918" w:hanging="480"/>
      </w:pPr>
      <w:rPr>
        <w:rFonts w:ascii="Wingdings" w:hAnsi="Wingdings" w:hint="default"/>
      </w:rPr>
    </w:lvl>
    <w:lvl w:ilvl="5" w:tplc="04090005" w:tentative="1">
      <w:start w:val="1"/>
      <w:numFmt w:val="bullet"/>
      <w:lvlText w:val=""/>
      <w:lvlJc w:val="left"/>
      <w:pPr>
        <w:tabs>
          <w:tab w:val="num" w:pos="3398"/>
        </w:tabs>
        <w:ind w:left="3398" w:hanging="480"/>
      </w:pPr>
      <w:rPr>
        <w:rFonts w:ascii="Wingdings" w:hAnsi="Wingdings" w:hint="default"/>
      </w:rPr>
    </w:lvl>
    <w:lvl w:ilvl="6" w:tplc="04090001" w:tentative="1">
      <w:start w:val="1"/>
      <w:numFmt w:val="bullet"/>
      <w:lvlText w:val=""/>
      <w:lvlJc w:val="left"/>
      <w:pPr>
        <w:tabs>
          <w:tab w:val="num" w:pos="3878"/>
        </w:tabs>
        <w:ind w:left="3878" w:hanging="480"/>
      </w:pPr>
      <w:rPr>
        <w:rFonts w:ascii="Wingdings" w:hAnsi="Wingdings" w:hint="default"/>
      </w:rPr>
    </w:lvl>
    <w:lvl w:ilvl="7" w:tplc="04090003" w:tentative="1">
      <w:start w:val="1"/>
      <w:numFmt w:val="bullet"/>
      <w:lvlText w:val=""/>
      <w:lvlJc w:val="left"/>
      <w:pPr>
        <w:tabs>
          <w:tab w:val="num" w:pos="4358"/>
        </w:tabs>
        <w:ind w:left="4358" w:hanging="480"/>
      </w:pPr>
      <w:rPr>
        <w:rFonts w:ascii="Wingdings" w:hAnsi="Wingdings" w:hint="default"/>
      </w:rPr>
    </w:lvl>
    <w:lvl w:ilvl="8" w:tplc="04090005" w:tentative="1">
      <w:start w:val="1"/>
      <w:numFmt w:val="bullet"/>
      <w:lvlText w:val=""/>
      <w:lvlJc w:val="left"/>
      <w:pPr>
        <w:tabs>
          <w:tab w:val="num" w:pos="4838"/>
        </w:tabs>
        <w:ind w:left="4838" w:hanging="480"/>
      </w:pPr>
      <w:rPr>
        <w:rFonts w:ascii="Wingdings" w:hAnsi="Wingdings" w:hint="default"/>
      </w:rPr>
    </w:lvl>
  </w:abstractNum>
  <w:abstractNum w:abstractNumId="24">
    <w:nsid w:val="5EA94099"/>
    <w:multiLevelType w:val="hybridMultilevel"/>
    <w:tmpl w:val="D786BAB8"/>
    <w:lvl w:ilvl="0" w:tplc="F2B842CE">
      <w:start w:val="1"/>
      <w:numFmt w:val="taiwaneseCountingThousand"/>
      <w:lvlText w:val="（%1）"/>
      <w:lvlJc w:val="left"/>
      <w:pPr>
        <w:tabs>
          <w:tab w:val="num" w:pos="855"/>
        </w:tabs>
        <w:ind w:left="855" w:hanging="855"/>
      </w:pPr>
      <w:rPr>
        <w:rFonts w:asci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F4F1DBA"/>
    <w:multiLevelType w:val="hybridMultilevel"/>
    <w:tmpl w:val="296A52EA"/>
    <w:lvl w:ilvl="0" w:tplc="652CBE4E">
      <w:start w:val="1"/>
      <w:numFmt w:val="decimal"/>
      <w:lvlText w:val="%1."/>
      <w:lvlJc w:val="left"/>
      <w:pPr>
        <w:tabs>
          <w:tab w:val="num" w:pos="1320"/>
        </w:tabs>
        <w:ind w:left="1320" w:hanging="360"/>
      </w:pPr>
      <w:rPr>
        <w:rFonts w:ascii="標楷體" w:cs="Times New Roman" w:hint="eastAsia"/>
        <w:color w:val="auto"/>
        <w:sz w:val="28"/>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5F9F2CEB"/>
    <w:multiLevelType w:val="hybridMultilevel"/>
    <w:tmpl w:val="674681CA"/>
    <w:lvl w:ilvl="0" w:tplc="6B38A3C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5232AE5"/>
    <w:multiLevelType w:val="hybridMultilevel"/>
    <w:tmpl w:val="A7F87C9A"/>
    <w:lvl w:ilvl="0" w:tplc="F2B842CE">
      <w:start w:val="1"/>
      <w:numFmt w:val="taiwaneseCountingThousand"/>
      <w:lvlText w:val="（%1）"/>
      <w:lvlJc w:val="left"/>
      <w:pPr>
        <w:tabs>
          <w:tab w:val="num" w:pos="855"/>
        </w:tabs>
        <w:ind w:left="855" w:hanging="855"/>
      </w:pPr>
      <w:rPr>
        <w:rFonts w:asci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5261FC5"/>
    <w:multiLevelType w:val="hybridMultilevel"/>
    <w:tmpl w:val="FBACAC98"/>
    <w:lvl w:ilvl="0" w:tplc="3CAAB5CC">
      <w:start w:val="1"/>
      <w:numFmt w:val="decimal"/>
      <w:lvlText w:val="%1."/>
      <w:lvlJc w:val="left"/>
      <w:pPr>
        <w:tabs>
          <w:tab w:val="num" w:pos="1320"/>
        </w:tabs>
        <w:ind w:left="1320" w:hanging="360"/>
      </w:pPr>
      <w:rPr>
        <w:rFonts w:ascii="標楷體" w:hAnsi="Times New Roman" w:cs="Times New Roman" w:hint="eastAsia"/>
        <w:color w:val="auto"/>
        <w:sz w:val="28"/>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7E86CA3"/>
    <w:multiLevelType w:val="hybridMultilevel"/>
    <w:tmpl w:val="F49217DC"/>
    <w:lvl w:ilvl="0" w:tplc="3BCC922A">
      <w:start w:val="1"/>
      <w:numFmt w:val="decimal"/>
      <w:lvlText w:val="%1."/>
      <w:lvlJc w:val="left"/>
      <w:pPr>
        <w:tabs>
          <w:tab w:val="num" w:pos="1335"/>
        </w:tabs>
        <w:ind w:left="1335" w:hanging="375"/>
      </w:pPr>
      <w:rPr>
        <w:rFonts w:hAnsi="Arial"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FB96D8B"/>
    <w:multiLevelType w:val="hybridMultilevel"/>
    <w:tmpl w:val="0E66D658"/>
    <w:lvl w:ilvl="0" w:tplc="F5A2052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AE17D9"/>
    <w:multiLevelType w:val="hybridMultilevel"/>
    <w:tmpl w:val="F8BCD3AA"/>
    <w:lvl w:ilvl="0" w:tplc="CBECA01A">
      <w:start w:val="1"/>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A9E5C5C"/>
    <w:multiLevelType w:val="hybridMultilevel"/>
    <w:tmpl w:val="D17AD1A8"/>
    <w:lvl w:ilvl="0" w:tplc="5C6E850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E7F23B6"/>
    <w:multiLevelType w:val="hybridMultilevel"/>
    <w:tmpl w:val="64ACA8D2"/>
    <w:lvl w:ilvl="0" w:tplc="DFC4019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num>
  <w:num w:numId="2">
    <w:abstractNumId w:val="15"/>
  </w:num>
  <w:num w:numId="3">
    <w:abstractNumId w:val="23"/>
  </w:num>
  <w:num w:numId="4">
    <w:abstractNumId w:val="18"/>
  </w:num>
  <w:num w:numId="5">
    <w:abstractNumId w:val="30"/>
  </w:num>
  <w:num w:numId="6">
    <w:abstractNumId w:val="9"/>
  </w:num>
  <w:num w:numId="7">
    <w:abstractNumId w:val="16"/>
  </w:num>
  <w:num w:numId="8">
    <w:abstractNumId w:val="31"/>
  </w:num>
  <w:num w:numId="9">
    <w:abstractNumId w:val="10"/>
  </w:num>
  <w:num w:numId="10">
    <w:abstractNumId w:val="24"/>
  </w:num>
  <w:num w:numId="11">
    <w:abstractNumId w:val="27"/>
  </w:num>
  <w:num w:numId="12">
    <w:abstractNumId w:val="7"/>
  </w:num>
  <w:num w:numId="13">
    <w:abstractNumId w:val="29"/>
  </w:num>
  <w:num w:numId="14">
    <w:abstractNumId w:val="19"/>
  </w:num>
  <w:num w:numId="15">
    <w:abstractNumId w:val="28"/>
  </w:num>
  <w:num w:numId="16">
    <w:abstractNumId w:val="25"/>
  </w:num>
  <w:num w:numId="17">
    <w:abstractNumId w:val="13"/>
  </w:num>
  <w:num w:numId="18">
    <w:abstractNumId w:val="2"/>
  </w:num>
  <w:num w:numId="19">
    <w:abstractNumId w:val="0"/>
  </w:num>
  <w:num w:numId="20">
    <w:abstractNumId w:val="33"/>
  </w:num>
  <w:num w:numId="21">
    <w:abstractNumId w:val="5"/>
  </w:num>
  <w:num w:numId="22">
    <w:abstractNumId w:val="3"/>
  </w:num>
  <w:num w:numId="23">
    <w:abstractNumId w:val="12"/>
  </w:num>
  <w:num w:numId="24">
    <w:abstractNumId w:val="11"/>
  </w:num>
  <w:num w:numId="25">
    <w:abstractNumId w:val="6"/>
  </w:num>
  <w:num w:numId="26">
    <w:abstractNumId w:val="17"/>
  </w:num>
  <w:num w:numId="27">
    <w:abstractNumId w:val="21"/>
  </w:num>
  <w:num w:numId="28">
    <w:abstractNumId w:val="32"/>
  </w:num>
  <w:num w:numId="29">
    <w:abstractNumId w:val="20"/>
  </w:num>
  <w:num w:numId="30">
    <w:abstractNumId w:val="22"/>
  </w:num>
  <w:num w:numId="31">
    <w:abstractNumId w:val="14"/>
  </w:num>
  <w:num w:numId="32">
    <w:abstractNumId w:val="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55"/>
    <w:rsid w:val="0000230B"/>
    <w:rsid w:val="0000723C"/>
    <w:rsid w:val="00011E97"/>
    <w:rsid w:val="0001233F"/>
    <w:rsid w:val="000143F7"/>
    <w:rsid w:val="00014C0A"/>
    <w:rsid w:val="000156FA"/>
    <w:rsid w:val="00017997"/>
    <w:rsid w:val="0002059F"/>
    <w:rsid w:val="00021D47"/>
    <w:rsid w:val="00022D46"/>
    <w:rsid w:val="00024942"/>
    <w:rsid w:val="0002612D"/>
    <w:rsid w:val="00026F6F"/>
    <w:rsid w:val="0002798D"/>
    <w:rsid w:val="0003014D"/>
    <w:rsid w:val="00030695"/>
    <w:rsid w:val="00032415"/>
    <w:rsid w:val="000326E9"/>
    <w:rsid w:val="000342F3"/>
    <w:rsid w:val="00034339"/>
    <w:rsid w:val="000345A8"/>
    <w:rsid w:val="00036360"/>
    <w:rsid w:val="00037A8C"/>
    <w:rsid w:val="00040BB8"/>
    <w:rsid w:val="00040CD9"/>
    <w:rsid w:val="00047AC3"/>
    <w:rsid w:val="00050699"/>
    <w:rsid w:val="00052C89"/>
    <w:rsid w:val="00054D51"/>
    <w:rsid w:val="00056780"/>
    <w:rsid w:val="000572E1"/>
    <w:rsid w:val="000577A0"/>
    <w:rsid w:val="00060758"/>
    <w:rsid w:val="0006387B"/>
    <w:rsid w:val="00063E39"/>
    <w:rsid w:val="00065422"/>
    <w:rsid w:val="0006698A"/>
    <w:rsid w:val="00066D00"/>
    <w:rsid w:val="00070614"/>
    <w:rsid w:val="0007256F"/>
    <w:rsid w:val="0007289A"/>
    <w:rsid w:val="00074DC5"/>
    <w:rsid w:val="0007613F"/>
    <w:rsid w:val="00076CDC"/>
    <w:rsid w:val="00077695"/>
    <w:rsid w:val="0008409D"/>
    <w:rsid w:val="00084AAB"/>
    <w:rsid w:val="00086882"/>
    <w:rsid w:val="0008755B"/>
    <w:rsid w:val="00087E81"/>
    <w:rsid w:val="0009102D"/>
    <w:rsid w:val="000927AA"/>
    <w:rsid w:val="00096B29"/>
    <w:rsid w:val="000971A1"/>
    <w:rsid w:val="000A06F9"/>
    <w:rsid w:val="000A0BAE"/>
    <w:rsid w:val="000A0F1F"/>
    <w:rsid w:val="000A1050"/>
    <w:rsid w:val="000A24F9"/>
    <w:rsid w:val="000A2D86"/>
    <w:rsid w:val="000A2F78"/>
    <w:rsid w:val="000A3205"/>
    <w:rsid w:val="000A3FF0"/>
    <w:rsid w:val="000B313B"/>
    <w:rsid w:val="000B3AA0"/>
    <w:rsid w:val="000B3FF5"/>
    <w:rsid w:val="000B6C1B"/>
    <w:rsid w:val="000C04FD"/>
    <w:rsid w:val="000C12EE"/>
    <w:rsid w:val="000C1513"/>
    <w:rsid w:val="000C21CE"/>
    <w:rsid w:val="000C2734"/>
    <w:rsid w:val="000C42D3"/>
    <w:rsid w:val="000C45D9"/>
    <w:rsid w:val="000C53A3"/>
    <w:rsid w:val="000D30A5"/>
    <w:rsid w:val="000D3B7F"/>
    <w:rsid w:val="000D5B4A"/>
    <w:rsid w:val="000D6709"/>
    <w:rsid w:val="000D6F35"/>
    <w:rsid w:val="000D7653"/>
    <w:rsid w:val="000E03DD"/>
    <w:rsid w:val="000E28FD"/>
    <w:rsid w:val="000E29C0"/>
    <w:rsid w:val="000E2A87"/>
    <w:rsid w:val="000E2BCE"/>
    <w:rsid w:val="000E3DC5"/>
    <w:rsid w:val="000F0FB5"/>
    <w:rsid w:val="000F14E2"/>
    <w:rsid w:val="000F22E3"/>
    <w:rsid w:val="000F3427"/>
    <w:rsid w:val="000F47EC"/>
    <w:rsid w:val="000F5233"/>
    <w:rsid w:val="000F78F3"/>
    <w:rsid w:val="0010028C"/>
    <w:rsid w:val="00100548"/>
    <w:rsid w:val="00100642"/>
    <w:rsid w:val="001017B3"/>
    <w:rsid w:val="001038EF"/>
    <w:rsid w:val="00104525"/>
    <w:rsid w:val="00104BF2"/>
    <w:rsid w:val="00105897"/>
    <w:rsid w:val="00106F90"/>
    <w:rsid w:val="00112128"/>
    <w:rsid w:val="00112237"/>
    <w:rsid w:val="001128DC"/>
    <w:rsid w:val="00112D04"/>
    <w:rsid w:val="0011343C"/>
    <w:rsid w:val="00113E36"/>
    <w:rsid w:val="0011570A"/>
    <w:rsid w:val="0011733D"/>
    <w:rsid w:val="00120AA6"/>
    <w:rsid w:val="00121223"/>
    <w:rsid w:val="00121DF5"/>
    <w:rsid w:val="001249B9"/>
    <w:rsid w:val="001254E0"/>
    <w:rsid w:val="00126CFE"/>
    <w:rsid w:val="0012752F"/>
    <w:rsid w:val="001312A0"/>
    <w:rsid w:val="001329B7"/>
    <w:rsid w:val="0013304B"/>
    <w:rsid w:val="00137E3A"/>
    <w:rsid w:val="00142B1C"/>
    <w:rsid w:val="00143FF8"/>
    <w:rsid w:val="001440D6"/>
    <w:rsid w:val="001447C6"/>
    <w:rsid w:val="001465ED"/>
    <w:rsid w:val="00146999"/>
    <w:rsid w:val="00150B08"/>
    <w:rsid w:val="001517DD"/>
    <w:rsid w:val="00154F36"/>
    <w:rsid w:val="00155AD9"/>
    <w:rsid w:val="00155D03"/>
    <w:rsid w:val="00155D95"/>
    <w:rsid w:val="001575D1"/>
    <w:rsid w:val="00160878"/>
    <w:rsid w:val="0016142C"/>
    <w:rsid w:val="0016209B"/>
    <w:rsid w:val="001632B0"/>
    <w:rsid w:val="001640AC"/>
    <w:rsid w:val="0016702E"/>
    <w:rsid w:val="0016725D"/>
    <w:rsid w:val="00170FB6"/>
    <w:rsid w:val="00173FDF"/>
    <w:rsid w:val="0017480E"/>
    <w:rsid w:val="00175176"/>
    <w:rsid w:val="00175929"/>
    <w:rsid w:val="00177050"/>
    <w:rsid w:val="001803B6"/>
    <w:rsid w:val="00181C61"/>
    <w:rsid w:val="00182E06"/>
    <w:rsid w:val="00182F3B"/>
    <w:rsid w:val="00183DCF"/>
    <w:rsid w:val="00186B8A"/>
    <w:rsid w:val="00186D85"/>
    <w:rsid w:val="00186E9E"/>
    <w:rsid w:val="0019239A"/>
    <w:rsid w:val="00192CFC"/>
    <w:rsid w:val="0019393F"/>
    <w:rsid w:val="001944E9"/>
    <w:rsid w:val="001950DE"/>
    <w:rsid w:val="0019720A"/>
    <w:rsid w:val="001A0884"/>
    <w:rsid w:val="001A17FF"/>
    <w:rsid w:val="001A19F1"/>
    <w:rsid w:val="001A4EB8"/>
    <w:rsid w:val="001A5931"/>
    <w:rsid w:val="001B079B"/>
    <w:rsid w:val="001B0B25"/>
    <w:rsid w:val="001B17B3"/>
    <w:rsid w:val="001B545A"/>
    <w:rsid w:val="001B5F11"/>
    <w:rsid w:val="001B6B84"/>
    <w:rsid w:val="001B7021"/>
    <w:rsid w:val="001C13FC"/>
    <w:rsid w:val="001C4BC2"/>
    <w:rsid w:val="001C62E9"/>
    <w:rsid w:val="001C7AF7"/>
    <w:rsid w:val="001D1BE1"/>
    <w:rsid w:val="001D2E55"/>
    <w:rsid w:val="001D32DE"/>
    <w:rsid w:val="001D3877"/>
    <w:rsid w:val="001D6D36"/>
    <w:rsid w:val="001D6FD9"/>
    <w:rsid w:val="001D7872"/>
    <w:rsid w:val="001E0166"/>
    <w:rsid w:val="001E5F41"/>
    <w:rsid w:val="001E74E5"/>
    <w:rsid w:val="001F13C2"/>
    <w:rsid w:val="001F43FD"/>
    <w:rsid w:val="001F4857"/>
    <w:rsid w:val="001F53FE"/>
    <w:rsid w:val="001F5AD0"/>
    <w:rsid w:val="001F609F"/>
    <w:rsid w:val="001F6902"/>
    <w:rsid w:val="001F7311"/>
    <w:rsid w:val="001F733F"/>
    <w:rsid w:val="0020016E"/>
    <w:rsid w:val="002009EE"/>
    <w:rsid w:val="002052F2"/>
    <w:rsid w:val="0020595C"/>
    <w:rsid w:val="00210B0A"/>
    <w:rsid w:val="0021301D"/>
    <w:rsid w:val="00221404"/>
    <w:rsid w:val="00222D6B"/>
    <w:rsid w:val="0022341F"/>
    <w:rsid w:val="002240DB"/>
    <w:rsid w:val="00224986"/>
    <w:rsid w:val="00225070"/>
    <w:rsid w:val="002251C6"/>
    <w:rsid w:val="0023056A"/>
    <w:rsid w:val="0023131B"/>
    <w:rsid w:val="00232324"/>
    <w:rsid w:val="00235C3F"/>
    <w:rsid w:val="00235CA4"/>
    <w:rsid w:val="00236C46"/>
    <w:rsid w:val="00237028"/>
    <w:rsid w:val="0023753F"/>
    <w:rsid w:val="00237635"/>
    <w:rsid w:val="002415B2"/>
    <w:rsid w:val="002426F5"/>
    <w:rsid w:val="002431BD"/>
    <w:rsid w:val="00244413"/>
    <w:rsid w:val="00245F8B"/>
    <w:rsid w:val="002461CD"/>
    <w:rsid w:val="00246CFB"/>
    <w:rsid w:val="00247695"/>
    <w:rsid w:val="00247BE6"/>
    <w:rsid w:val="00250707"/>
    <w:rsid w:val="00255389"/>
    <w:rsid w:val="002561DB"/>
    <w:rsid w:val="002574D0"/>
    <w:rsid w:val="00260CF7"/>
    <w:rsid w:val="00261A01"/>
    <w:rsid w:val="00262B63"/>
    <w:rsid w:val="002647F9"/>
    <w:rsid w:val="002648A6"/>
    <w:rsid w:val="00264D22"/>
    <w:rsid w:val="00265640"/>
    <w:rsid w:val="00267767"/>
    <w:rsid w:val="00267A6B"/>
    <w:rsid w:val="002700FA"/>
    <w:rsid w:val="00270296"/>
    <w:rsid w:val="00270BD3"/>
    <w:rsid w:val="002716B6"/>
    <w:rsid w:val="00272046"/>
    <w:rsid w:val="00274530"/>
    <w:rsid w:val="002746B1"/>
    <w:rsid w:val="002766BA"/>
    <w:rsid w:val="00277AA3"/>
    <w:rsid w:val="00280E4D"/>
    <w:rsid w:val="00281E32"/>
    <w:rsid w:val="002845D0"/>
    <w:rsid w:val="00285973"/>
    <w:rsid w:val="00285FB9"/>
    <w:rsid w:val="00286919"/>
    <w:rsid w:val="0028745B"/>
    <w:rsid w:val="0029136B"/>
    <w:rsid w:val="00293AF9"/>
    <w:rsid w:val="0029452C"/>
    <w:rsid w:val="00294757"/>
    <w:rsid w:val="002956C0"/>
    <w:rsid w:val="00296F7B"/>
    <w:rsid w:val="002A15B4"/>
    <w:rsid w:val="002A243C"/>
    <w:rsid w:val="002A2510"/>
    <w:rsid w:val="002A26EE"/>
    <w:rsid w:val="002A29BF"/>
    <w:rsid w:val="002A37A7"/>
    <w:rsid w:val="002A3BFE"/>
    <w:rsid w:val="002A4A3D"/>
    <w:rsid w:val="002A501E"/>
    <w:rsid w:val="002A6F9C"/>
    <w:rsid w:val="002A7010"/>
    <w:rsid w:val="002A7A20"/>
    <w:rsid w:val="002B15FA"/>
    <w:rsid w:val="002C0601"/>
    <w:rsid w:val="002C115E"/>
    <w:rsid w:val="002C12C2"/>
    <w:rsid w:val="002C2FBE"/>
    <w:rsid w:val="002C4D5D"/>
    <w:rsid w:val="002C6682"/>
    <w:rsid w:val="002D0A9F"/>
    <w:rsid w:val="002D0EF4"/>
    <w:rsid w:val="002D13A6"/>
    <w:rsid w:val="002D3DE6"/>
    <w:rsid w:val="002D56E5"/>
    <w:rsid w:val="002D7AA9"/>
    <w:rsid w:val="002E0AA3"/>
    <w:rsid w:val="002E0B3A"/>
    <w:rsid w:val="002E16B5"/>
    <w:rsid w:val="002E1BCF"/>
    <w:rsid w:val="002E4600"/>
    <w:rsid w:val="002E67C0"/>
    <w:rsid w:val="002E7AAE"/>
    <w:rsid w:val="002F12AD"/>
    <w:rsid w:val="002F1865"/>
    <w:rsid w:val="002F2930"/>
    <w:rsid w:val="002F2DDC"/>
    <w:rsid w:val="002F445F"/>
    <w:rsid w:val="002F65E2"/>
    <w:rsid w:val="002F68BC"/>
    <w:rsid w:val="00300DAF"/>
    <w:rsid w:val="0030190F"/>
    <w:rsid w:val="00303E95"/>
    <w:rsid w:val="003044DB"/>
    <w:rsid w:val="0030585F"/>
    <w:rsid w:val="00305C8C"/>
    <w:rsid w:val="00306267"/>
    <w:rsid w:val="00306866"/>
    <w:rsid w:val="003069FA"/>
    <w:rsid w:val="00307C76"/>
    <w:rsid w:val="00307F13"/>
    <w:rsid w:val="0031242B"/>
    <w:rsid w:val="00313325"/>
    <w:rsid w:val="00313BBA"/>
    <w:rsid w:val="00314888"/>
    <w:rsid w:val="00314B2A"/>
    <w:rsid w:val="00314C7E"/>
    <w:rsid w:val="00315AB8"/>
    <w:rsid w:val="003161E9"/>
    <w:rsid w:val="00316256"/>
    <w:rsid w:val="003175F1"/>
    <w:rsid w:val="00317C5F"/>
    <w:rsid w:val="00320BF6"/>
    <w:rsid w:val="00320F1B"/>
    <w:rsid w:val="00323398"/>
    <w:rsid w:val="00324293"/>
    <w:rsid w:val="00325079"/>
    <w:rsid w:val="0032707C"/>
    <w:rsid w:val="00330174"/>
    <w:rsid w:val="00331A2A"/>
    <w:rsid w:val="00336214"/>
    <w:rsid w:val="00336C06"/>
    <w:rsid w:val="003374AC"/>
    <w:rsid w:val="00340C6C"/>
    <w:rsid w:val="00340DCA"/>
    <w:rsid w:val="003421AF"/>
    <w:rsid w:val="00342C0B"/>
    <w:rsid w:val="00347D77"/>
    <w:rsid w:val="00347E6F"/>
    <w:rsid w:val="00350E79"/>
    <w:rsid w:val="00352710"/>
    <w:rsid w:val="003529EA"/>
    <w:rsid w:val="00354A55"/>
    <w:rsid w:val="003602BD"/>
    <w:rsid w:val="0036384D"/>
    <w:rsid w:val="00363D66"/>
    <w:rsid w:val="003646C9"/>
    <w:rsid w:val="003671E4"/>
    <w:rsid w:val="00374408"/>
    <w:rsid w:val="003744E0"/>
    <w:rsid w:val="00374704"/>
    <w:rsid w:val="003801D2"/>
    <w:rsid w:val="003812C5"/>
    <w:rsid w:val="0038272E"/>
    <w:rsid w:val="00385B20"/>
    <w:rsid w:val="0038609E"/>
    <w:rsid w:val="00386383"/>
    <w:rsid w:val="00387012"/>
    <w:rsid w:val="00390478"/>
    <w:rsid w:val="0039071B"/>
    <w:rsid w:val="003941EE"/>
    <w:rsid w:val="00394C1F"/>
    <w:rsid w:val="00394FBC"/>
    <w:rsid w:val="00395420"/>
    <w:rsid w:val="00395F21"/>
    <w:rsid w:val="00395F50"/>
    <w:rsid w:val="003A0E99"/>
    <w:rsid w:val="003A1277"/>
    <w:rsid w:val="003A16B2"/>
    <w:rsid w:val="003A22DC"/>
    <w:rsid w:val="003A2EB1"/>
    <w:rsid w:val="003A3A88"/>
    <w:rsid w:val="003A4803"/>
    <w:rsid w:val="003A57D6"/>
    <w:rsid w:val="003A696F"/>
    <w:rsid w:val="003A6EB8"/>
    <w:rsid w:val="003A7467"/>
    <w:rsid w:val="003B0D19"/>
    <w:rsid w:val="003B15D2"/>
    <w:rsid w:val="003B1ED7"/>
    <w:rsid w:val="003B4C19"/>
    <w:rsid w:val="003B713F"/>
    <w:rsid w:val="003B7ECE"/>
    <w:rsid w:val="003C0225"/>
    <w:rsid w:val="003C031A"/>
    <w:rsid w:val="003C05D2"/>
    <w:rsid w:val="003C2913"/>
    <w:rsid w:val="003C2C17"/>
    <w:rsid w:val="003C3060"/>
    <w:rsid w:val="003C38C1"/>
    <w:rsid w:val="003C40AE"/>
    <w:rsid w:val="003C5639"/>
    <w:rsid w:val="003C745B"/>
    <w:rsid w:val="003C7CB8"/>
    <w:rsid w:val="003D0198"/>
    <w:rsid w:val="003D0CCF"/>
    <w:rsid w:val="003D16B2"/>
    <w:rsid w:val="003D240E"/>
    <w:rsid w:val="003D48ED"/>
    <w:rsid w:val="003D650B"/>
    <w:rsid w:val="003D7254"/>
    <w:rsid w:val="003D76F8"/>
    <w:rsid w:val="003E0AD9"/>
    <w:rsid w:val="003E6E2A"/>
    <w:rsid w:val="003E7234"/>
    <w:rsid w:val="003E7FEB"/>
    <w:rsid w:val="003F00A7"/>
    <w:rsid w:val="003F03F4"/>
    <w:rsid w:val="003F19BC"/>
    <w:rsid w:val="003F19D1"/>
    <w:rsid w:val="003F62F6"/>
    <w:rsid w:val="003F6904"/>
    <w:rsid w:val="0040071B"/>
    <w:rsid w:val="004015C4"/>
    <w:rsid w:val="0040415B"/>
    <w:rsid w:val="0040490C"/>
    <w:rsid w:val="00404FF5"/>
    <w:rsid w:val="0041243C"/>
    <w:rsid w:val="00412A5B"/>
    <w:rsid w:val="00413357"/>
    <w:rsid w:val="00413A9A"/>
    <w:rsid w:val="0041524A"/>
    <w:rsid w:val="00416845"/>
    <w:rsid w:val="00416B33"/>
    <w:rsid w:val="00420D26"/>
    <w:rsid w:val="00421B3F"/>
    <w:rsid w:val="0042380A"/>
    <w:rsid w:val="00424607"/>
    <w:rsid w:val="00425500"/>
    <w:rsid w:val="004279CA"/>
    <w:rsid w:val="004311A8"/>
    <w:rsid w:val="004312D6"/>
    <w:rsid w:val="00431B50"/>
    <w:rsid w:val="00431D4B"/>
    <w:rsid w:val="00433FE1"/>
    <w:rsid w:val="00435FCD"/>
    <w:rsid w:val="0043658B"/>
    <w:rsid w:val="00437209"/>
    <w:rsid w:val="00440D76"/>
    <w:rsid w:val="0044414C"/>
    <w:rsid w:val="004456E6"/>
    <w:rsid w:val="00445E77"/>
    <w:rsid w:val="00454A23"/>
    <w:rsid w:val="00454D7D"/>
    <w:rsid w:val="00455882"/>
    <w:rsid w:val="0045593A"/>
    <w:rsid w:val="0046248B"/>
    <w:rsid w:val="00462E96"/>
    <w:rsid w:val="00462EEB"/>
    <w:rsid w:val="00465ACF"/>
    <w:rsid w:val="0046651D"/>
    <w:rsid w:val="00466D4C"/>
    <w:rsid w:val="0046785A"/>
    <w:rsid w:val="004678E0"/>
    <w:rsid w:val="004710B3"/>
    <w:rsid w:val="00471FC4"/>
    <w:rsid w:val="004726ED"/>
    <w:rsid w:val="00473B9C"/>
    <w:rsid w:val="00473C09"/>
    <w:rsid w:val="00475049"/>
    <w:rsid w:val="00475AB7"/>
    <w:rsid w:val="0048163F"/>
    <w:rsid w:val="004836DC"/>
    <w:rsid w:val="00485FC2"/>
    <w:rsid w:val="00486886"/>
    <w:rsid w:val="00490354"/>
    <w:rsid w:val="004906EA"/>
    <w:rsid w:val="00490BDD"/>
    <w:rsid w:val="00490FC2"/>
    <w:rsid w:val="00492AF3"/>
    <w:rsid w:val="00494514"/>
    <w:rsid w:val="00494D93"/>
    <w:rsid w:val="00495DFC"/>
    <w:rsid w:val="00496BF2"/>
    <w:rsid w:val="004A136C"/>
    <w:rsid w:val="004A15AC"/>
    <w:rsid w:val="004A2182"/>
    <w:rsid w:val="004A2E9C"/>
    <w:rsid w:val="004A6228"/>
    <w:rsid w:val="004A6E69"/>
    <w:rsid w:val="004B136A"/>
    <w:rsid w:val="004B1EA3"/>
    <w:rsid w:val="004B2005"/>
    <w:rsid w:val="004B340E"/>
    <w:rsid w:val="004B3717"/>
    <w:rsid w:val="004B3A00"/>
    <w:rsid w:val="004B3D7B"/>
    <w:rsid w:val="004B6110"/>
    <w:rsid w:val="004B6350"/>
    <w:rsid w:val="004B64A3"/>
    <w:rsid w:val="004B7E8D"/>
    <w:rsid w:val="004C08B7"/>
    <w:rsid w:val="004C1FD4"/>
    <w:rsid w:val="004C301B"/>
    <w:rsid w:val="004C354B"/>
    <w:rsid w:val="004C7DEA"/>
    <w:rsid w:val="004D072C"/>
    <w:rsid w:val="004D0885"/>
    <w:rsid w:val="004D0EAA"/>
    <w:rsid w:val="004D11C3"/>
    <w:rsid w:val="004D2175"/>
    <w:rsid w:val="004D2623"/>
    <w:rsid w:val="004D320F"/>
    <w:rsid w:val="004D4A40"/>
    <w:rsid w:val="004D4F18"/>
    <w:rsid w:val="004D56C5"/>
    <w:rsid w:val="004D6833"/>
    <w:rsid w:val="004E01C6"/>
    <w:rsid w:val="004E045A"/>
    <w:rsid w:val="004E0A87"/>
    <w:rsid w:val="004E19CC"/>
    <w:rsid w:val="004E3D5B"/>
    <w:rsid w:val="004E4B2C"/>
    <w:rsid w:val="004E5101"/>
    <w:rsid w:val="004F010A"/>
    <w:rsid w:val="004F0180"/>
    <w:rsid w:val="004F02D1"/>
    <w:rsid w:val="004F0804"/>
    <w:rsid w:val="004F2E64"/>
    <w:rsid w:val="004F3FA3"/>
    <w:rsid w:val="004F4BBA"/>
    <w:rsid w:val="004F4F95"/>
    <w:rsid w:val="00500139"/>
    <w:rsid w:val="00501C04"/>
    <w:rsid w:val="00503464"/>
    <w:rsid w:val="00505073"/>
    <w:rsid w:val="00505A61"/>
    <w:rsid w:val="00505FF6"/>
    <w:rsid w:val="00511B20"/>
    <w:rsid w:val="00513369"/>
    <w:rsid w:val="00513463"/>
    <w:rsid w:val="00513E7A"/>
    <w:rsid w:val="0051422E"/>
    <w:rsid w:val="00514622"/>
    <w:rsid w:val="005153AC"/>
    <w:rsid w:val="00516058"/>
    <w:rsid w:val="005169A3"/>
    <w:rsid w:val="00517073"/>
    <w:rsid w:val="00517877"/>
    <w:rsid w:val="005202F7"/>
    <w:rsid w:val="0052110D"/>
    <w:rsid w:val="00521E04"/>
    <w:rsid w:val="005228E1"/>
    <w:rsid w:val="00523176"/>
    <w:rsid w:val="00524DE2"/>
    <w:rsid w:val="005255E8"/>
    <w:rsid w:val="00526834"/>
    <w:rsid w:val="005308FA"/>
    <w:rsid w:val="00531F01"/>
    <w:rsid w:val="00532650"/>
    <w:rsid w:val="00533723"/>
    <w:rsid w:val="00533D3A"/>
    <w:rsid w:val="0053678E"/>
    <w:rsid w:val="00540607"/>
    <w:rsid w:val="00540B2A"/>
    <w:rsid w:val="005413E4"/>
    <w:rsid w:val="00542949"/>
    <w:rsid w:val="00543A88"/>
    <w:rsid w:val="00544AA4"/>
    <w:rsid w:val="0054546F"/>
    <w:rsid w:val="00545644"/>
    <w:rsid w:val="00545BD5"/>
    <w:rsid w:val="00545DC6"/>
    <w:rsid w:val="0054688A"/>
    <w:rsid w:val="00547337"/>
    <w:rsid w:val="00550862"/>
    <w:rsid w:val="00550B95"/>
    <w:rsid w:val="00551A8B"/>
    <w:rsid w:val="00552B4D"/>
    <w:rsid w:val="00553874"/>
    <w:rsid w:val="00553890"/>
    <w:rsid w:val="005562DB"/>
    <w:rsid w:val="005620AE"/>
    <w:rsid w:val="00562BF9"/>
    <w:rsid w:val="0056338B"/>
    <w:rsid w:val="00564865"/>
    <w:rsid w:val="00565CC7"/>
    <w:rsid w:val="00566B57"/>
    <w:rsid w:val="00566B9F"/>
    <w:rsid w:val="0056793D"/>
    <w:rsid w:val="00567D74"/>
    <w:rsid w:val="00570B45"/>
    <w:rsid w:val="00572026"/>
    <w:rsid w:val="00574205"/>
    <w:rsid w:val="0057616E"/>
    <w:rsid w:val="0058035E"/>
    <w:rsid w:val="00580A88"/>
    <w:rsid w:val="0058115D"/>
    <w:rsid w:val="00581C53"/>
    <w:rsid w:val="00581E41"/>
    <w:rsid w:val="005826D4"/>
    <w:rsid w:val="00584B53"/>
    <w:rsid w:val="00584DEA"/>
    <w:rsid w:val="00585CBA"/>
    <w:rsid w:val="00585D81"/>
    <w:rsid w:val="005868FB"/>
    <w:rsid w:val="0059179E"/>
    <w:rsid w:val="00591D1B"/>
    <w:rsid w:val="00594AAD"/>
    <w:rsid w:val="00596416"/>
    <w:rsid w:val="00597F4D"/>
    <w:rsid w:val="005A1B1A"/>
    <w:rsid w:val="005A3374"/>
    <w:rsid w:val="005A3603"/>
    <w:rsid w:val="005A3D9B"/>
    <w:rsid w:val="005A4A03"/>
    <w:rsid w:val="005A67DA"/>
    <w:rsid w:val="005A6DBD"/>
    <w:rsid w:val="005B0FB2"/>
    <w:rsid w:val="005B19D4"/>
    <w:rsid w:val="005B1D3C"/>
    <w:rsid w:val="005B1FE4"/>
    <w:rsid w:val="005B2291"/>
    <w:rsid w:val="005B2466"/>
    <w:rsid w:val="005B387E"/>
    <w:rsid w:val="005C0FBD"/>
    <w:rsid w:val="005C20E4"/>
    <w:rsid w:val="005C4380"/>
    <w:rsid w:val="005C572F"/>
    <w:rsid w:val="005C5ED1"/>
    <w:rsid w:val="005C654C"/>
    <w:rsid w:val="005C6E65"/>
    <w:rsid w:val="005D1958"/>
    <w:rsid w:val="005D37A7"/>
    <w:rsid w:val="005D5B6D"/>
    <w:rsid w:val="005D627D"/>
    <w:rsid w:val="005D763A"/>
    <w:rsid w:val="005D7987"/>
    <w:rsid w:val="005D7FB2"/>
    <w:rsid w:val="005E0D7F"/>
    <w:rsid w:val="005E16EC"/>
    <w:rsid w:val="005E4552"/>
    <w:rsid w:val="005E5DD7"/>
    <w:rsid w:val="005E65BF"/>
    <w:rsid w:val="005F1CA1"/>
    <w:rsid w:val="005F29B4"/>
    <w:rsid w:val="005F413A"/>
    <w:rsid w:val="005F49B8"/>
    <w:rsid w:val="005F51A5"/>
    <w:rsid w:val="005F570D"/>
    <w:rsid w:val="005F5C58"/>
    <w:rsid w:val="0060251E"/>
    <w:rsid w:val="00602899"/>
    <w:rsid w:val="00610412"/>
    <w:rsid w:val="00611573"/>
    <w:rsid w:val="0061238C"/>
    <w:rsid w:val="00616078"/>
    <w:rsid w:val="00624DF0"/>
    <w:rsid w:val="0062796B"/>
    <w:rsid w:val="0063040C"/>
    <w:rsid w:val="00630419"/>
    <w:rsid w:val="0063068E"/>
    <w:rsid w:val="0063111B"/>
    <w:rsid w:val="006313A7"/>
    <w:rsid w:val="00632909"/>
    <w:rsid w:val="006340A8"/>
    <w:rsid w:val="00634E8F"/>
    <w:rsid w:val="00635068"/>
    <w:rsid w:val="00637CCF"/>
    <w:rsid w:val="00640A9D"/>
    <w:rsid w:val="00640DB1"/>
    <w:rsid w:val="00644A29"/>
    <w:rsid w:val="00644C22"/>
    <w:rsid w:val="00644C3C"/>
    <w:rsid w:val="006451CB"/>
    <w:rsid w:val="00645206"/>
    <w:rsid w:val="00647C89"/>
    <w:rsid w:val="0065112C"/>
    <w:rsid w:val="0065152E"/>
    <w:rsid w:val="0065186B"/>
    <w:rsid w:val="00654235"/>
    <w:rsid w:val="00655A26"/>
    <w:rsid w:val="00660C08"/>
    <w:rsid w:val="00664CF1"/>
    <w:rsid w:val="00666032"/>
    <w:rsid w:val="006662EC"/>
    <w:rsid w:val="00667A3A"/>
    <w:rsid w:val="00671863"/>
    <w:rsid w:val="00672587"/>
    <w:rsid w:val="006745D4"/>
    <w:rsid w:val="006747BD"/>
    <w:rsid w:val="0067486E"/>
    <w:rsid w:val="0068083E"/>
    <w:rsid w:val="00680EB6"/>
    <w:rsid w:val="006810F7"/>
    <w:rsid w:val="00681A9B"/>
    <w:rsid w:val="00682AE9"/>
    <w:rsid w:val="00682BD1"/>
    <w:rsid w:val="006837DF"/>
    <w:rsid w:val="00684E44"/>
    <w:rsid w:val="006868F2"/>
    <w:rsid w:val="00687789"/>
    <w:rsid w:val="00687A51"/>
    <w:rsid w:val="0069025F"/>
    <w:rsid w:val="00690691"/>
    <w:rsid w:val="00692E52"/>
    <w:rsid w:val="00693BA1"/>
    <w:rsid w:val="0069468A"/>
    <w:rsid w:val="00696026"/>
    <w:rsid w:val="00696A6E"/>
    <w:rsid w:val="006A1587"/>
    <w:rsid w:val="006A242D"/>
    <w:rsid w:val="006A29E6"/>
    <w:rsid w:val="006A7012"/>
    <w:rsid w:val="006B2695"/>
    <w:rsid w:val="006B2D11"/>
    <w:rsid w:val="006B33A1"/>
    <w:rsid w:val="006B3777"/>
    <w:rsid w:val="006B3C8F"/>
    <w:rsid w:val="006B3DF0"/>
    <w:rsid w:val="006B4554"/>
    <w:rsid w:val="006C2538"/>
    <w:rsid w:val="006C7F0F"/>
    <w:rsid w:val="006C7F3E"/>
    <w:rsid w:val="006D006F"/>
    <w:rsid w:val="006D0B7A"/>
    <w:rsid w:val="006D53AA"/>
    <w:rsid w:val="006D68E6"/>
    <w:rsid w:val="006D7FFD"/>
    <w:rsid w:val="006E01D7"/>
    <w:rsid w:val="006E033B"/>
    <w:rsid w:val="006E03AF"/>
    <w:rsid w:val="006E0D4F"/>
    <w:rsid w:val="006E2150"/>
    <w:rsid w:val="006E2DEA"/>
    <w:rsid w:val="006E30F6"/>
    <w:rsid w:val="006E34DD"/>
    <w:rsid w:val="006E63FC"/>
    <w:rsid w:val="006E65B3"/>
    <w:rsid w:val="006E6CF9"/>
    <w:rsid w:val="006E7734"/>
    <w:rsid w:val="006F18B8"/>
    <w:rsid w:val="006F3CC4"/>
    <w:rsid w:val="006F6C32"/>
    <w:rsid w:val="00700672"/>
    <w:rsid w:val="00700D3A"/>
    <w:rsid w:val="00700EC4"/>
    <w:rsid w:val="007030A4"/>
    <w:rsid w:val="00703C15"/>
    <w:rsid w:val="00706C19"/>
    <w:rsid w:val="00710023"/>
    <w:rsid w:val="0071256E"/>
    <w:rsid w:val="00712DF8"/>
    <w:rsid w:val="00715932"/>
    <w:rsid w:val="007171A7"/>
    <w:rsid w:val="00720672"/>
    <w:rsid w:val="00726E1E"/>
    <w:rsid w:val="007277B7"/>
    <w:rsid w:val="00730F96"/>
    <w:rsid w:val="00733013"/>
    <w:rsid w:val="0073390E"/>
    <w:rsid w:val="00735C66"/>
    <w:rsid w:val="0073725A"/>
    <w:rsid w:val="007412E0"/>
    <w:rsid w:val="00742468"/>
    <w:rsid w:val="00742724"/>
    <w:rsid w:val="00744FFB"/>
    <w:rsid w:val="007453A4"/>
    <w:rsid w:val="00746402"/>
    <w:rsid w:val="00747C01"/>
    <w:rsid w:val="007507DD"/>
    <w:rsid w:val="007520A8"/>
    <w:rsid w:val="0075456B"/>
    <w:rsid w:val="007558A6"/>
    <w:rsid w:val="00756812"/>
    <w:rsid w:val="00756EE0"/>
    <w:rsid w:val="0076140D"/>
    <w:rsid w:val="00761B8A"/>
    <w:rsid w:val="00761E17"/>
    <w:rsid w:val="0076217F"/>
    <w:rsid w:val="007627DD"/>
    <w:rsid w:val="007659B7"/>
    <w:rsid w:val="00766855"/>
    <w:rsid w:val="00770F1A"/>
    <w:rsid w:val="00771174"/>
    <w:rsid w:val="0077205B"/>
    <w:rsid w:val="00772122"/>
    <w:rsid w:val="0077352D"/>
    <w:rsid w:val="00773C3F"/>
    <w:rsid w:val="007756D0"/>
    <w:rsid w:val="00775E7F"/>
    <w:rsid w:val="0077667C"/>
    <w:rsid w:val="007811A0"/>
    <w:rsid w:val="007820B8"/>
    <w:rsid w:val="00784C4A"/>
    <w:rsid w:val="00787301"/>
    <w:rsid w:val="0079237D"/>
    <w:rsid w:val="00792625"/>
    <w:rsid w:val="00792D02"/>
    <w:rsid w:val="00792FD8"/>
    <w:rsid w:val="00794FC0"/>
    <w:rsid w:val="00795277"/>
    <w:rsid w:val="007956AF"/>
    <w:rsid w:val="00796A46"/>
    <w:rsid w:val="00797615"/>
    <w:rsid w:val="00797EBA"/>
    <w:rsid w:val="007A155B"/>
    <w:rsid w:val="007A1754"/>
    <w:rsid w:val="007A1856"/>
    <w:rsid w:val="007A317C"/>
    <w:rsid w:val="007A39CD"/>
    <w:rsid w:val="007A46B7"/>
    <w:rsid w:val="007A489A"/>
    <w:rsid w:val="007A6395"/>
    <w:rsid w:val="007A6462"/>
    <w:rsid w:val="007B1CA3"/>
    <w:rsid w:val="007B3E97"/>
    <w:rsid w:val="007B6CB9"/>
    <w:rsid w:val="007B7653"/>
    <w:rsid w:val="007C67C1"/>
    <w:rsid w:val="007C6AFA"/>
    <w:rsid w:val="007C6E80"/>
    <w:rsid w:val="007D1941"/>
    <w:rsid w:val="007D3002"/>
    <w:rsid w:val="007D34C1"/>
    <w:rsid w:val="007D4761"/>
    <w:rsid w:val="007E161A"/>
    <w:rsid w:val="007E1CEA"/>
    <w:rsid w:val="007E2746"/>
    <w:rsid w:val="007E2827"/>
    <w:rsid w:val="007E3745"/>
    <w:rsid w:val="007E3BC5"/>
    <w:rsid w:val="007E4684"/>
    <w:rsid w:val="007E5C32"/>
    <w:rsid w:val="007E7DAE"/>
    <w:rsid w:val="007F0DA6"/>
    <w:rsid w:val="007F1698"/>
    <w:rsid w:val="007F402D"/>
    <w:rsid w:val="007F48B2"/>
    <w:rsid w:val="007F49A1"/>
    <w:rsid w:val="007F7261"/>
    <w:rsid w:val="00800142"/>
    <w:rsid w:val="00801B79"/>
    <w:rsid w:val="00801CB0"/>
    <w:rsid w:val="00805A9D"/>
    <w:rsid w:val="008107A7"/>
    <w:rsid w:val="008118DE"/>
    <w:rsid w:val="008128B0"/>
    <w:rsid w:val="008160FB"/>
    <w:rsid w:val="00816E7E"/>
    <w:rsid w:val="00816FA3"/>
    <w:rsid w:val="00821377"/>
    <w:rsid w:val="00822567"/>
    <w:rsid w:val="00822CB2"/>
    <w:rsid w:val="00823A75"/>
    <w:rsid w:val="00823C8D"/>
    <w:rsid w:val="008240CD"/>
    <w:rsid w:val="00827485"/>
    <w:rsid w:val="00827B2E"/>
    <w:rsid w:val="00830FEE"/>
    <w:rsid w:val="0083219C"/>
    <w:rsid w:val="008321D8"/>
    <w:rsid w:val="008333B7"/>
    <w:rsid w:val="00841436"/>
    <w:rsid w:val="008448F1"/>
    <w:rsid w:val="00844EA8"/>
    <w:rsid w:val="008456EC"/>
    <w:rsid w:val="00845A27"/>
    <w:rsid w:val="00846B7B"/>
    <w:rsid w:val="008479E7"/>
    <w:rsid w:val="008518D1"/>
    <w:rsid w:val="00851A23"/>
    <w:rsid w:val="0085239D"/>
    <w:rsid w:val="00852AC5"/>
    <w:rsid w:val="008548FF"/>
    <w:rsid w:val="008554FC"/>
    <w:rsid w:val="008644FF"/>
    <w:rsid w:val="008655BF"/>
    <w:rsid w:val="0086562D"/>
    <w:rsid w:val="00866396"/>
    <w:rsid w:val="008666FB"/>
    <w:rsid w:val="008676FA"/>
    <w:rsid w:val="00867753"/>
    <w:rsid w:val="00873392"/>
    <w:rsid w:val="00877D2D"/>
    <w:rsid w:val="0088374B"/>
    <w:rsid w:val="00883AE6"/>
    <w:rsid w:val="00884F06"/>
    <w:rsid w:val="0088730A"/>
    <w:rsid w:val="00887981"/>
    <w:rsid w:val="0089162E"/>
    <w:rsid w:val="00894562"/>
    <w:rsid w:val="00895A55"/>
    <w:rsid w:val="00897F3E"/>
    <w:rsid w:val="008A116E"/>
    <w:rsid w:val="008A3516"/>
    <w:rsid w:val="008A3A9E"/>
    <w:rsid w:val="008A65D2"/>
    <w:rsid w:val="008B2A0D"/>
    <w:rsid w:val="008B2ECC"/>
    <w:rsid w:val="008B4A3A"/>
    <w:rsid w:val="008B4E92"/>
    <w:rsid w:val="008B532F"/>
    <w:rsid w:val="008B6DF7"/>
    <w:rsid w:val="008C5088"/>
    <w:rsid w:val="008D0ADF"/>
    <w:rsid w:val="008D167C"/>
    <w:rsid w:val="008D1C96"/>
    <w:rsid w:val="008D26D9"/>
    <w:rsid w:val="008D5088"/>
    <w:rsid w:val="008D50A1"/>
    <w:rsid w:val="008D57EC"/>
    <w:rsid w:val="008D658E"/>
    <w:rsid w:val="008D6E3F"/>
    <w:rsid w:val="008D7B55"/>
    <w:rsid w:val="008E0AAC"/>
    <w:rsid w:val="008E2520"/>
    <w:rsid w:val="008E2639"/>
    <w:rsid w:val="008E374D"/>
    <w:rsid w:val="008E59EE"/>
    <w:rsid w:val="008E5AFF"/>
    <w:rsid w:val="008E5C31"/>
    <w:rsid w:val="008E629B"/>
    <w:rsid w:val="008E6904"/>
    <w:rsid w:val="008F0DA1"/>
    <w:rsid w:val="008F5C13"/>
    <w:rsid w:val="008F627D"/>
    <w:rsid w:val="008F6A10"/>
    <w:rsid w:val="008F758A"/>
    <w:rsid w:val="008F7D98"/>
    <w:rsid w:val="009006EB"/>
    <w:rsid w:val="00902BB6"/>
    <w:rsid w:val="00903BCD"/>
    <w:rsid w:val="00903F6F"/>
    <w:rsid w:val="00905014"/>
    <w:rsid w:val="00906D98"/>
    <w:rsid w:val="00906F1B"/>
    <w:rsid w:val="00910B67"/>
    <w:rsid w:val="0091206E"/>
    <w:rsid w:val="00914B24"/>
    <w:rsid w:val="00914E41"/>
    <w:rsid w:val="00915EAC"/>
    <w:rsid w:val="00916457"/>
    <w:rsid w:val="00917E3E"/>
    <w:rsid w:val="00920AD8"/>
    <w:rsid w:val="00921CBC"/>
    <w:rsid w:val="009223E2"/>
    <w:rsid w:val="00926205"/>
    <w:rsid w:val="00927ABF"/>
    <w:rsid w:val="00930245"/>
    <w:rsid w:val="009366C0"/>
    <w:rsid w:val="0094129B"/>
    <w:rsid w:val="009437D6"/>
    <w:rsid w:val="00944A54"/>
    <w:rsid w:val="0094644F"/>
    <w:rsid w:val="00952B14"/>
    <w:rsid w:val="00952C95"/>
    <w:rsid w:val="00955465"/>
    <w:rsid w:val="0095617F"/>
    <w:rsid w:val="00960765"/>
    <w:rsid w:val="00964036"/>
    <w:rsid w:val="00970E7E"/>
    <w:rsid w:val="009728D7"/>
    <w:rsid w:val="0097364E"/>
    <w:rsid w:val="009752BB"/>
    <w:rsid w:val="00977874"/>
    <w:rsid w:val="0098055E"/>
    <w:rsid w:val="00981035"/>
    <w:rsid w:val="00981591"/>
    <w:rsid w:val="0098347E"/>
    <w:rsid w:val="00983B48"/>
    <w:rsid w:val="00984FB4"/>
    <w:rsid w:val="00985695"/>
    <w:rsid w:val="00985DE4"/>
    <w:rsid w:val="009901D6"/>
    <w:rsid w:val="00991185"/>
    <w:rsid w:val="0099192D"/>
    <w:rsid w:val="00991CD2"/>
    <w:rsid w:val="009920A9"/>
    <w:rsid w:val="00992495"/>
    <w:rsid w:val="00992905"/>
    <w:rsid w:val="00993BDF"/>
    <w:rsid w:val="009940F1"/>
    <w:rsid w:val="00994BF0"/>
    <w:rsid w:val="00995626"/>
    <w:rsid w:val="00995C6C"/>
    <w:rsid w:val="00995FDF"/>
    <w:rsid w:val="009A0E8F"/>
    <w:rsid w:val="009A1C31"/>
    <w:rsid w:val="009A244D"/>
    <w:rsid w:val="009A2963"/>
    <w:rsid w:val="009A3192"/>
    <w:rsid w:val="009A6343"/>
    <w:rsid w:val="009A64FB"/>
    <w:rsid w:val="009A79A5"/>
    <w:rsid w:val="009B253F"/>
    <w:rsid w:val="009B3384"/>
    <w:rsid w:val="009B4E42"/>
    <w:rsid w:val="009B50C8"/>
    <w:rsid w:val="009B5550"/>
    <w:rsid w:val="009B61E8"/>
    <w:rsid w:val="009C03D2"/>
    <w:rsid w:val="009C042B"/>
    <w:rsid w:val="009C1D29"/>
    <w:rsid w:val="009C2CEB"/>
    <w:rsid w:val="009C5C6C"/>
    <w:rsid w:val="009C6220"/>
    <w:rsid w:val="009D1881"/>
    <w:rsid w:val="009D188F"/>
    <w:rsid w:val="009D18F9"/>
    <w:rsid w:val="009D2612"/>
    <w:rsid w:val="009E0427"/>
    <w:rsid w:val="009E1D96"/>
    <w:rsid w:val="009E2324"/>
    <w:rsid w:val="009E63EA"/>
    <w:rsid w:val="009E66D1"/>
    <w:rsid w:val="009E797C"/>
    <w:rsid w:val="009F0605"/>
    <w:rsid w:val="009F140B"/>
    <w:rsid w:val="009F1DD0"/>
    <w:rsid w:val="009F45E4"/>
    <w:rsid w:val="009F66E3"/>
    <w:rsid w:val="009F7174"/>
    <w:rsid w:val="00A029C7"/>
    <w:rsid w:val="00A05698"/>
    <w:rsid w:val="00A079E0"/>
    <w:rsid w:val="00A12486"/>
    <w:rsid w:val="00A12D62"/>
    <w:rsid w:val="00A13168"/>
    <w:rsid w:val="00A13754"/>
    <w:rsid w:val="00A14B24"/>
    <w:rsid w:val="00A14D39"/>
    <w:rsid w:val="00A152B2"/>
    <w:rsid w:val="00A160BD"/>
    <w:rsid w:val="00A17CFE"/>
    <w:rsid w:val="00A17F9D"/>
    <w:rsid w:val="00A22A1C"/>
    <w:rsid w:val="00A23217"/>
    <w:rsid w:val="00A25D99"/>
    <w:rsid w:val="00A272BE"/>
    <w:rsid w:val="00A304D7"/>
    <w:rsid w:val="00A336A3"/>
    <w:rsid w:val="00A34AB3"/>
    <w:rsid w:val="00A350B7"/>
    <w:rsid w:val="00A35609"/>
    <w:rsid w:val="00A36531"/>
    <w:rsid w:val="00A37D70"/>
    <w:rsid w:val="00A414AE"/>
    <w:rsid w:val="00A41563"/>
    <w:rsid w:val="00A4275E"/>
    <w:rsid w:val="00A428B4"/>
    <w:rsid w:val="00A451F3"/>
    <w:rsid w:val="00A4659E"/>
    <w:rsid w:val="00A469ED"/>
    <w:rsid w:val="00A46F19"/>
    <w:rsid w:val="00A47A65"/>
    <w:rsid w:val="00A50858"/>
    <w:rsid w:val="00A5181B"/>
    <w:rsid w:val="00A525BF"/>
    <w:rsid w:val="00A53469"/>
    <w:rsid w:val="00A53751"/>
    <w:rsid w:val="00A544D1"/>
    <w:rsid w:val="00A606CC"/>
    <w:rsid w:val="00A6197C"/>
    <w:rsid w:val="00A63DB4"/>
    <w:rsid w:val="00A65B51"/>
    <w:rsid w:val="00A65EC4"/>
    <w:rsid w:val="00A66A34"/>
    <w:rsid w:val="00A67488"/>
    <w:rsid w:val="00A70483"/>
    <w:rsid w:val="00A7201C"/>
    <w:rsid w:val="00A721A8"/>
    <w:rsid w:val="00A7450E"/>
    <w:rsid w:val="00A7776E"/>
    <w:rsid w:val="00A77EA0"/>
    <w:rsid w:val="00A8000E"/>
    <w:rsid w:val="00A80CD7"/>
    <w:rsid w:val="00A8176C"/>
    <w:rsid w:val="00A81A87"/>
    <w:rsid w:val="00A81AAB"/>
    <w:rsid w:val="00A81D51"/>
    <w:rsid w:val="00A820A8"/>
    <w:rsid w:val="00A82E45"/>
    <w:rsid w:val="00A85321"/>
    <w:rsid w:val="00A877BE"/>
    <w:rsid w:val="00A87F0F"/>
    <w:rsid w:val="00A92586"/>
    <w:rsid w:val="00A944C6"/>
    <w:rsid w:val="00A94E87"/>
    <w:rsid w:val="00A963B8"/>
    <w:rsid w:val="00A968A2"/>
    <w:rsid w:val="00A97F9B"/>
    <w:rsid w:val="00AA0717"/>
    <w:rsid w:val="00AA1DB4"/>
    <w:rsid w:val="00AA4139"/>
    <w:rsid w:val="00AA4AB4"/>
    <w:rsid w:val="00AA526E"/>
    <w:rsid w:val="00AA608D"/>
    <w:rsid w:val="00AB0F98"/>
    <w:rsid w:val="00AB1C32"/>
    <w:rsid w:val="00AC1026"/>
    <w:rsid w:val="00AC41DF"/>
    <w:rsid w:val="00AC4BF5"/>
    <w:rsid w:val="00AC51D6"/>
    <w:rsid w:val="00AC5C00"/>
    <w:rsid w:val="00AC5CAD"/>
    <w:rsid w:val="00AC785C"/>
    <w:rsid w:val="00AD0207"/>
    <w:rsid w:val="00AD067B"/>
    <w:rsid w:val="00AD1717"/>
    <w:rsid w:val="00AD1750"/>
    <w:rsid w:val="00AD266E"/>
    <w:rsid w:val="00AD315D"/>
    <w:rsid w:val="00AD4757"/>
    <w:rsid w:val="00AD70B9"/>
    <w:rsid w:val="00AD78EB"/>
    <w:rsid w:val="00AE19B8"/>
    <w:rsid w:val="00AE37E6"/>
    <w:rsid w:val="00AE546F"/>
    <w:rsid w:val="00AE6E31"/>
    <w:rsid w:val="00AF0462"/>
    <w:rsid w:val="00AF06C6"/>
    <w:rsid w:val="00AF091B"/>
    <w:rsid w:val="00AF144C"/>
    <w:rsid w:val="00AF16B2"/>
    <w:rsid w:val="00AF2595"/>
    <w:rsid w:val="00AF4D3B"/>
    <w:rsid w:val="00AF56C3"/>
    <w:rsid w:val="00AF63DA"/>
    <w:rsid w:val="00AF69D4"/>
    <w:rsid w:val="00AF69E2"/>
    <w:rsid w:val="00B00081"/>
    <w:rsid w:val="00B00953"/>
    <w:rsid w:val="00B01646"/>
    <w:rsid w:val="00B06856"/>
    <w:rsid w:val="00B135D5"/>
    <w:rsid w:val="00B176FD"/>
    <w:rsid w:val="00B20EC9"/>
    <w:rsid w:val="00B2365C"/>
    <w:rsid w:val="00B247A9"/>
    <w:rsid w:val="00B26803"/>
    <w:rsid w:val="00B26FD9"/>
    <w:rsid w:val="00B310CF"/>
    <w:rsid w:val="00B31A70"/>
    <w:rsid w:val="00B32631"/>
    <w:rsid w:val="00B34972"/>
    <w:rsid w:val="00B36567"/>
    <w:rsid w:val="00B37E2E"/>
    <w:rsid w:val="00B40AFC"/>
    <w:rsid w:val="00B40E63"/>
    <w:rsid w:val="00B40EB1"/>
    <w:rsid w:val="00B40F50"/>
    <w:rsid w:val="00B415BF"/>
    <w:rsid w:val="00B475BF"/>
    <w:rsid w:val="00B52E66"/>
    <w:rsid w:val="00B560F0"/>
    <w:rsid w:val="00B61397"/>
    <w:rsid w:val="00B64A5D"/>
    <w:rsid w:val="00B64AC2"/>
    <w:rsid w:val="00B65DDF"/>
    <w:rsid w:val="00B65F60"/>
    <w:rsid w:val="00B6618B"/>
    <w:rsid w:val="00B663EA"/>
    <w:rsid w:val="00B70C6A"/>
    <w:rsid w:val="00B71B6F"/>
    <w:rsid w:val="00B724EE"/>
    <w:rsid w:val="00B75D66"/>
    <w:rsid w:val="00B7685C"/>
    <w:rsid w:val="00B77300"/>
    <w:rsid w:val="00B81522"/>
    <w:rsid w:val="00B815B3"/>
    <w:rsid w:val="00B82251"/>
    <w:rsid w:val="00B83BDC"/>
    <w:rsid w:val="00B84458"/>
    <w:rsid w:val="00B84AD4"/>
    <w:rsid w:val="00B84DD2"/>
    <w:rsid w:val="00B850DB"/>
    <w:rsid w:val="00B86448"/>
    <w:rsid w:val="00B91C5B"/>
    <w:rsid w:val="00B934C0"/>
    <w:rsid w:val="00B94741"/>
    <w:rsid w:val="00B94AC2"/>
    <w:rsid w:val="00B95A73"/>
    <w:rsid w:val="00BA2502"/>
    <w:rsid w:val="00BA32F3"/>
    <w:rsid w:val="00BA78ED"/>
    <w:rsid w:val="00BB1516"/>
    <w:rsid w:val="00BB1BB3"/>
    <w:rsid w:val="00BB2D88"/>
    <w:rsid w:val="00BB3E98"/>
    <w:rsid w:val="00BB4E8C"/>
    <w:rsid w:val="00BB7D1D"/>
    <w:rsid w:val="00BC1886"/>
    <w:rsid w:val="00BC1BE5"/>
    <w:rsid w:val="00BC23F1"/>
    <w:rsid w:val="00BC4742"/>
    <w:rsid w:val="00BC5816"/>
    <w:rsid w:val="00BC6999"/>
    <w:rsid w:val="00BC74A3"/>
    <w:rsid w:val="00BD2249"/>
    <w:rsid w:val="00BD2B98"/>
    <w:rsid w:val="00BD5824"/>
    <w:rsid w:val="00BD5BC6"/>
    <w:rsid w:val="00BD690F"/>
    <w:rsid w:val="00BD69A8"/>
    <w:rsid w:val="00BE244B"/>
    <w:rsid w:val="00BE33B7"/>
    <w:rsid w:val="00BE4ABC"/>
    <w:rsid w:val="00BE61E3"/>
    <w:rsid w:val="00BF1D6F"/>
    <w:rsid w:val="00BF3BF9"/>
    <w:rsid w:val="00BF3EA6"/>
    <w:rsid w:val="00BF4391"/>
    <w:rsid w:val="00BF5267"/>
    <w:rsid w:val="00BF6338"/>
    <w:rsid w:val="00BF69C2"/>
    <w:rsid w:val="00BF78A7"/>
    <w:rsid w:val="00BF7C29"/>
    <w:rsid w:val="00C015DD"/>
    <w:rsid w:val="00C03B5C"/>
    <w:rsid w:val="00C051CB"/>
    <w:rsid w:val="00C05DF7"/>
    <w:rsid w:val="00C06D9A"/>
    <w:rsid w:val="00C10109"/>
    <w:rsid w:val="00C11A50"/>
    <w:rsid w:val="00C11DEF"/>
    <w:rsid w:val="00C13BE2"/>
    <w:rsid w:val="00C147D0"/>
    <w:rsid w:val="00C15FD8"/>
    <w:rsid w:val="00C20053"/>
    <w:rsid w:val="00C20535"/>
    <w:rsid w:val="00C207F1"/>
    <w:rsid w:val="00C22AF2"/>
    <w:rsid w:val="00C235DF"/>
    <w:rsid w:val="00C2665C"/>
    <w:rsid w:val="00C27C06"/>
    <w:rsid w:val="00C301D8"/>
    <w:rsid w:val="00C32B53"/>
    <w:rsid w:val="00C345A8"/>
    <w:rsid w:val="00C345F3"/>
    <w:rsid w:val="00C34C6B"/>
    <w:rsid w:val="00C36562"/>
    <w:rsid w:val="00C36EC2"/>
    <w:rsid w:val="00C41459"/>
    <w:rsid w:val="00C43748"/>
    <w:rsid w:val="00C43DEB"/>
    <w:rsid w:val="00C44B4C"/>
    <w:rsid w:val="00C44B67"/>
    <w:rsid w:val="00C4544F"/>
    <w:rsid w:val="00C45F79"/>
    <w:rsid w:val="00C502DE"/>
    <w:rsid w:val="00C52B09"/>
    <w:rsid w:val="00C531EC"/>
    <w:rsid w:val="00C546D1"/>
    <w:rsid w:val="00C556F1"/>
    <w:rsid w:val="00C6139C"/>
    <w:rsid w:val="00C61B97"/>
    <w:rsid w:val="00C6266A"/>
    <w:rsid w:val="00C62B23"/>
    <w:rsid w:val="00C6459C"/>
    <w:rsid w:val="00C64E91"/>
    <w:rsid w:val="00C66E38"/>
    <w:rsid w:val="00C66F87"/>
    <w:rsid w:val="00C701C6"/>
    <w:rsid w:val="00C70356"/>
    <w:rsid w:val="00C705D5"/>
    <w:rsid w:val="00C73B81"/>
    <w:rsid w:val="00C74776"/>
    <w:rsid w:val="00C77F10"/>
    <w:rsid w:val="00C77FA9"/>
    <w:rsid w:val="00C8114B"/>
    <w:rsid w:val="00C822B4"/>
    <w:rsid w:val="00C83B66"/>
    <w:rsid w:val="00C8475C"/>
    <w:rsid w:val="00C848B3"/>
    <w:rsid w:val="00C848D6"/>
    <w:rsid w:val="00C85659"/>
    <w:rsid w:val="00C861D5"/>
    <w:rsid w:val="00C870BC"/>
    <w:rsid w:val="00C879FB"/>
    <w:rsid w:val="00C87D59"/>
    <w:rsid w:val="00C90796"/>
    <w:rsid w:val="00C911CB"/>
    <w:rsid w:val="00C91C85"/>
    <w:rsid w:val="00C91D8D"/>
    <w:rsid w:val="00C9273B"/>
    <w:rsid w:val="00C93D58"/>
    <w:rsid w:val="00C94DA5"/>
    <w:rsid w:val="00C95023"/>
    <w:rsid w:val="00CA252E"/>
    <w:rsid w:val="00CA3365"/>
    <w:rsid w:val="00CA408C"/>
    <w:rsid w:val="00CA5D16"/>
    <w:rsid w:val="00CA5F67"/>
    <w:rsid w:val="00CA628E"/>
    <w:rsid w:val="00CA6DB4"/>
    <w:rsid w:val="00CA74DD"/>
    <w:rsid w:val="00CB1F05"/>
    <w:rsid w:val="00CB2ECD"/>
    <w:rsid w:val="00CB3E9F"/>
    <w:rsid w:val="00CB5859"/>
    <w:rsid w:val="00CB6CE7"/>
    <w:rsid w:val="00CB6F26"/>
    <w:rsid w:val="00CB703D"/>
    <w:rsid w:val="00CC09B2"/>
    <w:rsid w:val="00CC3A7F"/>
    <w:rsid w:val="00CC3C85"/>
    <w:rsid w:val="00CC4717"/>
    <w:rsid w:val="00CC5DE5"/>
    <w:rsid w:val="00CD0002"/>
    <w:rsid w:val="00CD01F1"/>
    <w:rsid w:val="00CD14CB"/>
    <w:rsid w:val="00CD2A03"/>
    <w:rsid w:val="00CD44EC"/>
    <w:rsid w:val="00CD6447"/>
    <w:rsid w:val="00CD65F9"/>
    <w:rsid w:val="00CD6B64"/>
    <w:rsid w:val="00CD6BF9"/>
    <w:rsid w:val="00CE0899"/>
    <w:rsid w:val="00CE1306"/>
    <w:rsid w:val="00CE2524"/>
    <w:rsid w:val="00CF192E"/>
    <w:rsid w:val="00CF322A"/>
    <w:rsid w:val="00CF53B0"/>
    <w:rsid w:val="00CF6F5B"/>
    <w:rsid w:val="00D028A4"/>
    <w:rsid w:val="00D0292A"/>
    <w:rsid w:val="00D039B2"/>
    <w:rsid w:val="00D04EDF"/>
    <w:rsid w:val="00D05270"/>
    <w:rsid w:val="00D05EC6"/>
    <w:rsid w:val="00D1068C"/>
    <w:rsid w:val="00D1102B"/>
    <w:rsid w:val="00D121C8"/>
    <w:rsid w:val="00D13A70"/>
    <w:rsid w:val="00D13E0B"/>
    <w:rsid w:val="00D1589F"/>
    <w:rsid w:val="00D17301"/>
    <w:rsid w:val="00D17794"/>
    <w:rsid w:val="00D201C1"/>
    <w:rsid w:val="00D22759"/>
    <w:rsid w:val="00D2594C"/>
    <w:rsid w:val="00D306F7"/>
    <w:rsid w:val="00D3777C"/>
    <w:rsid w:val="00D421D0"/>
    <w:rsid w:val="00D4245D"/>
    <w:rsid w:val="00D42B5D"/>
    <w:rsid w:val="00D45901"/>
    <w:rsid w:val="00D45DE6"/>
    <w:rsid w:val="00D46CDE"/>
    <w:rsid w:val="00D47BA3"/>
    <w:rsid w:val="00D50C61"/>
    <w:rsid w:val="00D51676"/>
    <w:rsid w:val="00D53B52"/>
    <w:rsid w:val="00D55F8A"/>
    <w:rsid w:val="00D56133"/>
    <w:rsid w:val="00D60355"/>
    <w:rsid w:val="00D605B2"/>
    <w:rsid w:val="00D625E1"/>
    <w:rsid w:val="00D627BE"/>
    <w:rsid w:val="00D63039"/>
    <w:rsid w:val="00D64678"/>
    <w:rsid w:val="00D659D2"/>
    <w:rsid w:val="00D66E23"/>
    <w:rsid w:val="00D67947"/>
    <w:rsid w:val="00D70D31"/>
    <w:rsid w:val="00D71037"/>
    <w:rsid w:val="00D7343B"/>
    <w:rsid w:val="00D7406C"/>
    <w:rsid w:val="00D76358"/>
    <w:rsid w:val="00D7702B"/>
    <w:rsid w:val="00D81338"/>
    <w:rsid w:val="00D81DD2"/>
    <w:rsid w:val="00D85B62"/>
    <w:rsid w:val="00D87201"/>
    <w:rsid w:val="00D92793"/>
    <w:rsid w:val="00D9296E"/>
    <w:rsid w:val="00D92A05"/>
    <w:rsid w:val="00D92DEB"/>
    <w:rsid w:val="00D93201"/>
    <w:rsid w:val="00D95588"/>
    <w:rsid w:val="00D95C66"/>
    <w:rsid w:val="00D95D0A"/>
    <w:rsid w:val="00D9639E"/>
    <w:rsid w:val="00D97070"/>
    <w:rsid w:val="00DA1217"/>
    <w:rsid w:val="00DA2E49"/>
    <w:rsid w:val="00DA47F4"/>
    <w:rsid w:val="00DA5E5C"/>
    <w:rsid w:val="00DA74B8"/>
    <w:rsid w:val="00DA7C95"/>
    <w:rsid w:val="00DB78EB"/>
    <w:rsid w:val="00DC0B4A"/>
    <w:rsid w:val="00DC0FBC"/>
    <w:rsid w:val="00DC6ABA"/>
    <w:rsid w:val="00DD1131"/>
    <w:rsid w:val="00DD2824"/>
    <w:rsid w:val="00DD367B"/>
    <w:rsid w:val="00DD3E33"/>
    <w:rsid w:val="00DD5354"/>
    <w:rsid w:val="00DD57FA"/>
    <w:rsid w:val="00DD5FBF"/>
    <w:rsid w:val="00DD6223"/>
    <w:rsid w:val="00DD7E79"/>
    <w:rsid w:val="00DE14EA"/>
    <w:rsid w:val="00DE2506"/>
    <w:rsid w:val="00DE318A"/>
    <w:rsid w:val="00DE3460"/>
    <w:rsid w:val="00DE480D"/>
    <w:rsid w:val="00DE5166"/>
    <w:rsid w:val="00DE5C06"/>
    <w:rsid w:val="00DE7089"/>
    <w:rsid w:val="00DE7422"/>
    <w:rsid w:val="00DE7B0A"/>
    <w:rsid w:val="00DF0317"/>
    <w:rsid w:val="00DF1CD8"/>
    <w:rsid w:val="00E00204"/>
    <w:rsid w:val="00E0152A"/>
    <w:rsid w:val="00E015A4"/>
    <w:rsid w:val="00E03C74"/>
    <w:rsid w:val="00E04728"/>
    <w:rsid w:val="00E04E16"/>
    <w:rsid w:val="00E05F66"/>
    <w:rsid w:val="00E103CF"/>
    <w:rsid w:val="00E1108D"/>
    <w:rsid w:val="00E11140"/>
    <w:rsid w:val="00E12A12"/>
    <w:rsid w:val="00E13407"/>
    <w:rsid w:val="00E1421C"/>
    <w:rsid w:val="00E15550"/>
    <w:rsid w:val="00E16EBA"/>
    <w:rsid w:val="00E1705F"/>
    <w:rsid w:val="00E20146"/>
    <w:rsid w:val="00E20FB4"/>
    <w:rsid w:val="00E21A72"/>
    <w:rsid w:val="00E21ADE"/>
    <w:rsid w:val="00E223B7"/>
    <w:rsid w:val="00E22D1F"/>
    <w:rsid w:val="00E22FD8"/>
    <w:rsid w:val="00E27745"/>
    <w:rsid w:val="00E27E80"/>
    <w:rsid w:val="00E30542"/>
    <w:rsid w:val="00E31275"/>
    <w:rsid w:val="00E327BF"/>
    <w:rsid w:val="00E356AC"/>
    <w:rsid w:val="00E35CEC"/>
    <w:rsid w:val="00E35FAE"/>
    <w:rsid w:val="00E364E8"/>
    <w:rsid w:val="00E4209E"/>
    <w:rsid w:val="00E432CC"/>
    <w:rsid w:val="00E43313"/>
    <w:rsid w:val="00E43886"/>
    <w:rsid w:val="00E45EF7"/>
    <w:rsid w:val="00E464F6"/>
    <w:rsid w:val="00E52509"/>
    <w:rsid w:val="00E530C6"/>
    <w:rsid w:val="00E54617"/>
    <w:rsid w:val="00E562AF"/>
    <w:rsid w:val="00E56B2D"/>
    <w:rsid w:val="00E60AF0"/>
    <w:rsid w:val="00E63B24"/>
    <w:rsid w:val="00E65382"/>
    <w:rsid w:val="00E666F1"/>
    <w:rsid w:val="00E70E4C"/>
    <w:rsid w:val="00E81FBC"/>
    <w:rsid w:val="00E826E5"/>
    <w:rsid w:val="00E83668"/>
    <w:rsid w:val="00E84679"/>
    <w:rsid w:val="00E8524E"/>
    <w:rsid w:val="00E857FD"/>
    <w:rsid w:val="00E86473"/>
    <w:rsid w:val="00E86F3F"/>
    <w:rsid w:val="00E92C6A"/>
    <w:rsid w:val="00E931D6"/>
    <w:rsid w:val="00E9332D"/>
    <w:rsid w:val="00E93ABD"/>
    <w:rsid w:val="00E95F84"/>
    <w:rsid w:val="00E96151"/>
    <w:rsid w:val="00E97171"/>
    <w:rsid w:val="00E975C3"/>
    <w:rsid w:val="00EA16B6"/>
    <w:rsid w:val="00EA426A"/>
    <w:rsid w:val="00EA64A3"/>
    <w:rsid w:val="00EB253D"/>
    <w:rsid w:val="00EB2863"/>
    <w:rsid w:val="00EB32A0"/>
    <w:rsid w:val="00EB577C"/>
    <w:rsid w:val="00EB60CE"/>
    <w:rsid w:val="00EC0A7B"/>
    <w:rsid w:val="00EC0E7C"/>
    <w:rsid w:val="00EC14E6"/>
    <w:rsid w:val="00EC1BCC"/>
    <w:rsid w:val="00EC1DC7"/>
    <w:rsid w:val="00EC30C3"/>
    <w:rsid w:val="00EC3574"/>
    <w:rsid w:val="00EC3FC5"/>
    <w:rsid w:val="00EC406B"/>
    <w:rsid w:val="00EC726D"/>
    <w:rsid w:val="00ED4907"/>
    <w:rsid w:val="00ED5ADB"/>
    <w:rsid w:val="00ED6908"/>
    <w:rsid w:val="00ED7BE5"/>
    <w:rsid w:val="00EE3A6E"/>
    <w:rsid w:val="00EE4551"/>
    <w:rsid w:val="00EE46B2"/>
    <w:rsid w:val="00EE525C"/>
    <w:rsid w:val="00EE599A"/>
    <w:rsid w:val="00EE6B33"/>
    <w:rsid w:val="00EF297C"/>
    <w:rsid w:val="00EF2A0C"/>
    <w:rsid w:val="00EF5781"/>
    <w:rsid w:val="00EF68AF"/>
    <w:rsid w:val="00EF717B"/>
    <w:rsid w:val="00F010D4"/>
    <w:rsid w:val="00F0228B"/>
    <w:rsid w:val="00F02E4B"/>
    <w:rsid w:val="00F03A0D"/>
    <w:rsid w:val="00F04891"/>
    <w:rsid w:val="00F050F6"/>
    <w:rsid w:val="00F05E6E"/>
    <w:rsid w:val="00F072AE"/>
    <w:rsid w:val="00F1231B"/>
    <w:rsid w:val="00F12EE7"/>
    <w:rsid w:val="00F1393D"/>
    <w:rsid w:val="00F13EF2"/>
    <w:rsid w:val="00F15514"/>
    <w:rsid w:val="00F17A52"/>
    <w:rsid w:val="00F20E6F"/>
    <w:rsid w:val="00F20E93"/>
    <w:rsid w:val="00F219D6"/>
    <w:rsid w:val="00F21CC6"/>
    <w:rsid w:val="00F21EF6"/>
    <w:rsid w:val="00F221BB"/>
    <w:rsid w:val="00F271AC"/>
    <w:rsid w:val="00F306A4"/>
    <w:rsid w:val="00F30875"/>
    <w:rsid w:val="00F31AE4"/>
    <w:rsid w:val="00F31BD7"/>
    <w:rsid w:val="00F348DA"/>
    <w:rsid w:val="00F36C85"/>
    <w:rsid w:val="00F4164E"/>
    <w:rsid w:val="00F42936"/>
    <w:rsid w:val="00F437B3"/>
    <w:rsid w:val="00F4444C"/>
    <w:rsid w:val="00F44689"/>
    <w:rsid w:val="00F5257D"/>
    <w:rsid w:val="00F52BFA"/>
    <w:rsid w:val="00F53228"/>
    <w:rsid w:val="00F544E4"/>
    <w:rsid w:val="00F54635"/>
    <w:rsid w:val="00F567AF"/>
    <w:rsid w:val="00F603D4"/>
    <w:rsid w:val="00F6082D"/>
    <w:rsid w:val="00F60EB6"/>
    <w:rsid w:val="00F614D3"/>
    <w:rsid w:val="00F61A24"/>
    <w:rsid w:val="00F61B52"/>
    <w:rsid w:val="00F63014"/>
    <w:rsid w:val="00F659A9"/>
    <w:rsid w:val="00F664F4"/>
    <w:rsid w:val="00F66A08"/>
    <w:rsid w:val="00F67BE0"/>
    <w:rsid w:val="00F725CE"/>
    <w:rsid w:val="00F74318"/>
    <w:rsid w:val="00F75F8C"/>
    <w:rsid w:val="00F76BBB"/>
    <w:rsid w:val="00F77351"/>
    <w:rsid w:val="00F8236F"/>
    <w:rsid w:val="00F846B1"/>
    <w:rsid w:val="00F84832"/>
    <w:rsid w:val="00F85863"/>
    <w:rsid w:val="00F87907"/>
    <w:rsid w:val="00F92EDA"/>
    <w:rsid w:val="00F93A28"/>
    <w:rsid w:val="00F94394"/>
    <w:rsid w:val="00F94590"/>
    <w:rsid w:val="00F94734"/>
    <w:rsid w:val="00FA18CC"/>
    <w:rsid w:val="00FA1B4A"/>
    <w:rsid w:val="00FA3857"/>
    <w:rsid w:val="00FA4CDF"/>
    <w:rsid w:val="00FB5117"/>
    <w:rsid w:val="00FB70CA"/>
    <w:rsid w:val="00FC0C47"/>
    <w:rsid w:val="00FC11DE"/>
    <w:rsid w:val="00FC22B5"/>
    <w:rsid w:val="00FC2A04"/>
    <w:rsid w:val="00FC3CD1"/>
    <w:rsid w:val="00FC3D38"/>
    <w:rsid w:val="00FC3E40"/>
    <w:rsid w:val="00FC4414"/>
    <w:rsid w:val="00FC4858"/>
    <w:rsid w:val="00FC5289"/>
    <w:rsid w:val="00FC7C3B"/>
    <w:rsid w:val="00FD0078"/>
    <w:rsid w:val="00FD28DD"/>
    <w:rsid w:val="00FD3B86"/>
    <w:rsid w:val="00FD40E0"/>
    <w:rsid w:val="00FD4EE9"/>
    <w:rsid w:val="00FD5499"/>
    <w:rsid w:val="00FD5E39"/>
    <w:rsid w:val="00FD6ADF"/>
    <w:rsid w:val="00FD7FD9"/>
    <w:rsid w:val="00FE250F"/>
    <w:rsid w:val="00FE3B54"/>
    <w:rsid w:val="00FE4F15"/>
    <w:rsid w:val="00FF0852"/>
    <w:rsid w:val="00FF0B5F"/>
    <w:rsid w:val="00FF103C"/>
    <w:rsid w:val="00FF583A"/>
    <w:rsid w:val="00FF6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B55"/>
    <w:pPr>
      <w:widowControl w:val="0"/>
    </w:pPr>
    <w:rPr>
      <w:kern w:val="2"/>
      <w:sz w:val="24"/>
      <w:szCs w:val="24"/>
    </w:rPr>
  </w:style>
  <w:style w:type="paragraph" w:styleId="2">
    <w:name w:val="heading 2"/>
    <w:basedOn w:val="a"/>
    <w:next w:val="a"/>
    <w:qFormat/>
    <w:rsid w:val="00354A5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7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8D7B55"/>
    <w:pPr>
      <w:widowControl/>
      <w:spacing w:before="100" w:beforeAutospacing="1" w:after="100" w:afterAutospacing="1"/>
    </w:pPr>
    <w:rPr>
      <w:rFonts w:ascii="新細明體" w:hAnsi="新細明體" w:cs="新細明體"/>
      <w:kern w:val="0"/>
    </w:rPr>
  </w:style>
  <w:style w:type="paragraph" w:styleId="a4">
    <w:name w:val="Plain Text"/>
    <w:basedOn w:val="a"/>
    <w:rsid w:val="0039071B"/>
    <w:rPr>
      <w:rFonts w:ascii="細明體" w:eastAsia="細明體" w:hAnsi="Courier New"/>
      <w:szCs w:val="20"/>
    </w:rPr>
  </w:style>
  <w:style w:type="character" w:styleId="a5">
    <w:name w:val="Hyperlink"/>
    <w:rsid w:val="0039071B"/>
    <w:rPr>
      <w:color w:val="0000FF"/>
      <w:u w:val="single"/>
    </w:rPr>
  </w:style>
  <w:style w:type="paragraph" w:styleId="a6">
    <w:name w:val="Salutation"/>
    <w:basedOn w:val="a"/>
    <w:next w:val="a"/>
    <w:rsid w:val="001C13FC"/>
    <w:rPr>
      <w:rFonts w:ascii="Arial" w:eastAsia="標楷體" w:hAnsi="標楷體" w:cs="Arial"/>
      <w:color w:val="000000"/>
      <w:sz w:val="26"/>
      <w:szCs w:val="26"/>
    </w:rPr>
  </w:style>
  <w:style w:type="paragraph" w:styleId="a7">
    <w:name w:val="Closing"/>
    <w:basedOn w:val="a"/>
    <w:rsid w:val="001C13FC"/>
    <w:pPr>
      <w:ind w:leftChars="1800" w:left="100"/>
    </w:pPr>
    <w:rPr>
      <w:rFonts w:ascii="Arial" w:eastAsia="標楷體" w:hAnsi="標楷體" w:cs="Arial"/>
      <w:color w:val="000000"/>
      <w:sz w:val="26"/>
      <w:szCs w:val="26"/>
    </w:rPr>
  </w:style>
  <w:style w:type="paragraph" w:styleId="a8">
    <w:name w:val="Block Text"/>
    <w:basedOn w:val="a"/>
    <w:rsid w:val="00B6618B"/>
    <w:pPr>
      <w:tabs>
        <w:tab w:val="left" w:pos="960"/>
      </w:tabs>
      <w:autoSpaceDE w:val="0"/>
      <w:autoSpaceDN w:val="0"/>
      <w:adjustRightInd w:val="0"/>
      <w:ind w:leftChars="200" w:left="480" w:right="28"/>
      <w:textAlignment w:val="baseline"/>
    </w:pPr>
    <w:rPr>
      <w:rFonts w:ascii="標楷體" w:eastAsia="標楷體"/>
      <w:kern w:val="0"/>
      <w:sz w:val="28"/>
      <w:szCs w:val="20"/>
    </w:rPr>
  </w:style>
  <w:style w:type="paragraph" w:customStyle="1" w:styleId="a9">
    <w:name w:val="附件１１"/>
    <w:basedOn w:val="a"/>
    <w:rsid w:val="0069468A"/>
    <w:pPr>
      <w:kinsoku w:val="0"/>
      <w:ind w:left="74" w:rightChars="54" w:right="130" w:hangingChars="31" w:hanging="74"/>
      <w:jc w:val="center"/>
    </w:pPr>
    <w:rPr>
      <w:rFonts w:ascii="標楷體" w:eastAsia="標楷體" w:hAnsi="標楷體"/>
      <w:szCs w:val="20"/>
    </w:rPr>
  </w:style>
  <w:style w:type="paragraph" w:styleId="aa">
    <w:name w:val="footer"/>
    <w:basedOn w:val="a"/>
    <w:link w:val="ab"/>
    <w:rsid w:val="00550862"/>
    <w:pPr>
      <w:tabs>
        <w:tab w:val="center" w:pos="4153"/>
        <w:tab w:val="right" w:pos="8306"/>
      </w:tabs>
      <w:snapToGrid w:val="0"/>
    </w:pPr>
    <w:rPr>
      <w:sz w:val="20"/>
      <w:szCs w:val="20"/>
    </w:rPr>
  </w:style>
  <w:style w:type="character" w:styleId="ac">
    <w:name w:val="page number"/>
    <w:basedOn w:val="a0"/>
    <w:rsid w:val="00550862"/>
  </w:style>
  <w:style w:type="paragraph" w:styleId="HTML">
    <w:name w:val="HTML Preformatted"/>
    <w:basedOn w:val="a"/>
    <w:rsid w:val="00B6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ad">
    <w:name w:val="header"/>
    <w:basedOn w:val="a"/>
    <w:link w:val="ae"/>
    <w:uiPriority w:val="99"/>
    <w:rsid w:val="00E56B2D"/>
    <w:pPr>
      <w:tabs>
        <w:tab w:val="center" w:pos="4153"/>
        <w:tab w:val="right" w:pos="8306"/>
      </w:tabs>
      <w:snapToGrid w:val="0"/>
    </w:pPr>
    <w:rPr>
      <w:sz w:val="20"/>
      <w:szCs w:val="20"/>
    </w:rPr>
  </w:style>
  <w:style w:type="paragraph" w:styleId="af">
    <w:name w:val="Body Text Indent"/>
    <w:basedOn w:val="a"/>
    <w:rsid w:val="00F63014"/>
    <w:pPr>
      <w:spacing w:line="440" w:lineRule="exact"/>
      <w:ind w:leftChars="449" w:left="1616" w:hangingChars="192" w:hanging="538"/>
    </w:pPr>
    <w:rPr>
      <w:rFonts w:ascii="標楷體" w:eastAsia="標楷體" w:hAnsi="標楷體"/>
      <w:sz w:val="28"/>
      <w:szCs w:val="28"/>
    </w:rPr>
  </w:style>
  <w:style w:type="paragraph" w:customStyle="1" w:styleId="af0">
    <w:name w:val="大標"/>
    <w:basedOn w:val="a"/>
    <w:rsid w:val="00F63014"/>
    <w:pPr>
      <w:spacing w:afterLines="50" w:after="180" w:line="520" w:lineRule="exact"/>
      <w:jc w:val="both"/>
    </w:pPr>
    <w:rPr>
      <w:rFonts w:eastAsia="華康粗明體"/>
      <w:sz w:val="28"/>
    </w:rPr>
  </w:style>
  <w:style w:type="paragraph" w:customStyle="1" w:styleId="af1">
    <w:name w:val="字元"/>
    <w:basedOn w:val="a"/>
    <w:rsid w:val="00594AAD"/>
    <w:pPr>
      <w:widowControl/>
      <w:spacing w:after="160" w:line="240" w:lineRule="exact"/>
    </w:pPr>
    <w:rPr>
      <w:rFonts w:ascii="Verdana" w:eastAsia="Times New Roman" w:hAnsi="Verdana"/>
      <w:kern w:val="0"/>
      <w:sz w:val="20"/>
      <w:szCs w:val="20"/>
      <w:lang w:eastAsia="en-US"/>
    </w:rPr>
  </w:style>
  <w:style w:type="paragraph" w:styleId="af2">
    <w:name w:val="Balloon Text"/>
    <w:basedOn w:val="a"/>
    <w:semiHidden/>
    <w:rsid w:val="00BE33B7"/>
    <w:rPr>
      <w:rFonts w:ascii="Arial" w:hAnsi="Arial"/>
      <w:sz w:val="18"/>
      <w:szCs w:val="18"/>
    </w:rPr>
  </w:style>
  <w:style w:type="character" w:customStyle="1" w:styleId="ab">
    <w:name w:val="頁尾 字元"/>
    <w:link w:val="aa"/>
    <w:rsid w:val="00E9332D"/>
    <w:rPr>
      <w:kern w:val="2"/>
    </w:rPr>
  </w:style>
  <w:style w:type="character" w:customStyle="1" w:styleId="1">
    <w:name w:val="字元 字元1"/>
    <w:rsid w:val="007558A6"/>
    <w:rPr>
      <w:kern w:val="2"/>
    </w:rPr>
  </w:style>
  <w:style w:type="paragraph" w:styleId="af3">
    <w:name w:val="Body Text"/>
    <w:basedOn w:val="a"/>
    <w:rsid w:val="005562DB"/>
    <w:pPr>
      <w:spacing w:after="120"/>
    </w:pPr>
  </w:style>
  <w:style w:type="character" w:customStyle="1" w:styleId="ae">
    <w:name w:val="頁首 字元"/>
    <w:link w:val="ad"/>
    <w:uiPriority w:val="99"/>
    <w:rsid w:val="00CC5DE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7B55"/>
    <w:pPr>
      <w:widowControl w:val="0"/>
    </w:pPr>
    <w:rPr>
      <w:kern w:val="2"/>
      <w:sz w:val="24"/>
      <w:szCs w:val="24"/>
    </w:rPr>
  </w:style>
  <w:style w:type="paragraph" w:styleId="2">
    <w:name w:val="heading 2"/>
    <w:basedOn w:val="a"/>
    <w:next w:val="a"/>
    <w:qFormat/>
    <w:rsid w:val="00354A5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7B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8D7B55"/>
    <w:pPr>
      <w:widowControl/>
      <w:spacing w:before="100" w:beforeAutospacing="1" w:after="100" w:afterAutospacing="1"/>
    </w:pPr>
    <w:rPr>
      <w:rFonts w:ascii="新細明體" w:hAnsi="新細明體" w:cs="新細明體"/>
      <w:kern w:val="0"/>
    </w:rPr>
  </w:style>
  <w:style w:type="paragraph" w:styleId="a4">
    <w:name w:val="Plain Text"/>
    <w:basedOn w:val="a"/>
    <w:rsid w:val="0039071B"/>
    <w:rPr>
      <w:rFonts w:ascii="細明體" w:eastAsia="細明體" w:hAnsi="Courier New"/>
      <w:szCs w:val="20"/>
    </w:rPr>
  </w:style>
  <w:style w:type="character" w:styleId="a5">
    <w:name w:val="Hyperlink"/>
    <w:rsid w:val="0039071B"/>
    <w:rPr>
      <w:color w:val="0000FF"/>
      <w:u w:val="single"/>
    </w:rPr>
  </w:style>
  <w:style w:type="paragraph" w:styleId="a6">
    <w:name w:val="Salutation"/>
    <w:basedOn w:val="a"/>
    <w:next w:val="a"/>
    <w:rsid w:val="001C13FC"/>
    <w:rPr>
      <w:rFonts w:ascii="Arial" w:eastAsia="標楷體" w:hAnsi="標楷體" w:cs="Arial"/>
      <w:color w:val="000000"/>
      <w:sz w:val="26"/>
      <w:szCs w:val="26"/>
    </w:rPr>
  </w:style>
  <w:style w:type="paragraph" w:styleId="a7">
    <w:name w:val="Closing"/>
    <w:basedOn w:val="a"/>
    <w:rsid w:val="001C13FC"/>
    <w:pPr>
      <w:ind w:leftChars="1800" w:left="100"/>
    </w:pPr>
    <w:rPr>
      <w:rFonts w:ascii="Arial" w:eastAsia="標楷體" w:hAnsi="標楷體" w:cs="Arial"/>
      <w:color w:val="000000"/>
      <w:sz w:val="26"/>
      <w:szCs w:val="26"/>
    </w:rPr>
  </w:style>
  <w:style w:type="paragraph" w:styleId="a8">
    <w:name w:val="Block Text"/>
    <w:basedOn w:val="a"/>
    <w:rsid w:val="00B6618B"/>
    <w:pPr>
      <w:tabs>
        <w:tab w:val="left" w:pos="960"/>
      </w:tabs>
      <w:autoSpaceDE w:val="0"/>
      <w:autoSpaceDN w:val="0"/>
      <w:adjustRightInd w:val="0"/>
      <w:ind w:leftChars="200" w:left="480" w:right="28"/>
      <w:textAlignment w:val="baseline"/>
    </w:pPr>
    <w:rPr>
      <w:rFonts w:ascii="標楷體" w:eastAsia="標楷體"/>
      <w:kern w:val="0"/>
      <w:sz w:val="28"/>
      <w:szCs w:val="20"/>
    </w:rPr>
  </w:style>
  <w:style w:type="paragraph" w:customStyle="1" w:styleId="a9">
    <w:name w:val="附件１１"/>
    <w:basedOn w:val="a"/>
    <w:rsid w:val="0069468A"/>
    <w:pPr>
      <w:kinsoku w:val="0"/>
      <w:ind w:left="74" w:rightChars="54" w:right="130" w:hangingChars="31" w:hanging="74"/>
      <w:jc w:val="center"/>
    </w:pPr>
    <w:rPr>
      <w:rFonts w:ascii="標楷體" w:eastAsia="標楷體" w:hAnsi="標楷體"/>
      <w:szCs w:val="20"/>
    </w:rPr>
  </w:style>
  <w:style w:type="paragraph" w:styleId="aa">
    <w:name w:val="footer"/>
    <w:basedOn w:val="a"/>
    <w:link w:val="ab"/>
    <w:rsid w:val="00550862"/>
    <w:pPr>
      <w:tabs>
        <w:tab w:val="center" w:pos="4153"/>
        <w:tab w:val="right" w:pos="8306"/>
      </w:tabs>
      <w:snapToGrid w:val="0"/>
    </w:pPr>
    <w:rPr>
      <w:sz w:val="20"/>
      <w:szCs w:val="20"/>
    </w:rPr>
  </w:style>
  <w:style w:type="character" w:styleId="ac">
    <w:name w:val="page number"/>
    <w:basedOn w:val="a0"/>
    <w:rsid w:val="00550862"/>
  </w:style>
  <w:style w:type="paragraph" w:styleId="HTML">
    <w:name w:val="HTML Preformatted"/>
    <w:basedOn w:val="a"/>
    <w:rsid w:val="00B65D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ad">
    <w:name w:val="header"/>
    <w:basedOn w:val="a"/>
    <w:link w:val="ae"/>
    <w:uiPriority w:val="99"/>
    <w:rsid w:val="00E56B2D"/>
    <w:pPr>
      <w:tabs>
        <w:tab w:val="center" w:pos="4153"/>
        <w:tab w:val="right" w:pos="8306"/>
      </w:tabs>
      <w:snapToGrid w:val="0"/>
    </w:pPr>
    <w:rPr>
      <w:sz w:val="20"/>
      <w:szCs w:val="20"/>
    </w:rPr>
  </w:style>
  <w:style w:type="paragraph" w:styleId="af">
    <w:name w:val="Body Text Indent"/>
    <w:basedOn w:val="a"/>
    <w:rsid w:val="00F63014"/>
    <w:pPr>
      <w:spacing w:line="440" w:lineRule="exact"/>
      <w:ind w:leftChars="449" w:left="1616" w:hangingChars="192" w:hanging="538"/>
    </w:pPr>
    <w:rPr>
      <w:rFonts w:ascii="標楷體" w:eastAsia="標楷體" w:hAnsi="標楷體"/>
      <w:sz w:val="28"/>
      <w:szCs w:val="28"/>
    </w:rPr>
  </w:style>
  <w:style w:type="paragraph" w:customStyle="1" w:styleId="af0">
    <w:name w:val="大標"/>
    <w:basedOn w:val="a"/>
    <w:rsid w:val="00F63014"/>
    <w:pPr>
      <w:spacing w:afterLines="50" w:after="180" w:line="520" w:lineRule="exact"/>
      <w:jc w:val="both"/>
    </w:pPr>
    <w:rPr>
      <w:rFonts w:eastAsia="華康粗明體"/>
      <w:sz w:val="28"/>
    </w:rPr>
  </w:style>
  <w:style w:type="paragraph" w:customStyle="1" w:styleId="af1">
    <w:name w:val="字元"/>
    <w:basedOn w:val="a"/>
    <w:rsid w:val="00594AAD"/>
    <w:pPr>
      <w:widowControl/>
      <w:spacing w:after="160" w:line="240" w:lineRule="exact"/>
    </w:pPr>
    <w:rPr>
      <w:rFonts w:ascii="Verdana" w:eastAsia="Times New Roman" w:hAnsi="Verdana"/>
      <w:kern w:val="0"/>
      <w:sz w:val="20"/>
      <w:szCs w:val="20"/>
      <w:lang w:eastAsia="en-US"/>
    </w:rPr>
  </w:style>
  <w:style w:type="paragraph" w:styleId="af2">
    <w:name w:val="Balloon Text"/>
    <w:basedOn w:val="a"/>
    <w:semiHidden/>
    <w:rsid w:val="00BE33B7"/>
    <w:rPr>
      <w:rFonts w:ascii="Arial" w:hAnsi="Arial"/>
      <w:sz w:val="18"/>
      <w:szCs w:val="18"/>
    </w:rPr>
  </w:style>
  <w:style w:type="character" w:customStyle="1" w:styleId="ab">
    <w:name w:val="頁尾 字元"/>
    <w:link w:val="aa"/>
    <w:rsid w:val="00E9332D"/>
    <w:rPr>
      <w:kern w:val="2"/>
    </w:rPr>
  </w:style>
  <w:style w:type="character" w:customStyle="1" w:styleId="1">
    <w:name w:val="字元 字元1"/>
    <w:rsid w:val="007558A6"/>
    <w:rPr>
      <w:kern w:val="2"/>
    </w:rPr>
  </w:style>
  <w:style w:type="paragraph" w:styleId="af3">
    <w:name w:val="Body Text"/>
    <w:basedOn w:val="a"/>
    <w:rsid w:val="005562DB"/>
    <w:pPr>
      <w:spacing w:after="120"/>
    </w:pPr>
  </w:style>
  <w:style w:type="character" w:customStyle="1" w:styleId="ae">
    <w:name w:val="頁首 字元"/>
    <w:link w:val="ad"/>
    <w:uiPriority w:val="99"/>
    <w:rsid w:val="00CC5DE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Links>
    <vt:vector size="12" baseType="variant">
      <vt:variant>
        <vt:i4>1310771</vt:i4>
      </vt:variant>
      <vt:variant>
        <vt:i4>3</vt:i4>
      </vt:variant>
      <vt:variant>
        <vt:i4>0</vt:i4>
      </vt:variant>
      <vt:variant>
        <vt:i4>5</vt:i4>
      </vt:variant>
      <vt:variant>
        <vt:lpwstr/>
      </vt:variant>
      <vt:variant>
        <vt:lpwstr>_Toc226951295</vt:lpwstr>
      </vt:variant>
      <vt:variant>
        <vt:i4>1310771</vt:i4>
      </vt:variant>
      <vt:variant>
        <vt:i4>0</vt:i4>
      </vt:variant>
      <vt:variant>
        <vt:i4>0</vt:i4>
      </vt:variant>
      <vt:variant>
        <vt:i4>5</vt:i4>
      </vt:variant>
      <vt:variant>
        <vt:lpwstr/>
      </vt:variant>
      <vt:variant>
        <vt:lpwstr>_Toc226951295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中央政府各機關對民間團體與個人補（捐）助之申請、審核、撥款及結報作業範例</dc:title>
  <dc:creator>z00sp</dc:creator>
  <cp:lastModifiedBy>USER</cp:lastModifiedBy>
  <cp:revision>3</cp:revision>
  <cp:lastPrinted>2012-09-26T10:36:00Z</cp:lastPrinted>
  <dcterms:created xsi:type="dcterms:W3CDTF">2022-07-13T03:21:00Z</dcterms:created>
  <dcterms:modified xsi:type="dcterms:W3CDTF">2022-08-04T07:05:00Z</dcterms:modified>
</cp:coreProperties>
</file>