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7C" w:rsidRDefault="0034007C" w:rsidP="00827D23">
      <w:pPr>
        <w:jc w:val="distribute"/>
        <w:rPr>
          <w:rFonts w:ascii="標楷體" w:eastAsia="標楷體" w:hAnsi="標楷體"/>
          <w:b/>
          <w:sz w:val="44"/>
          <w:szCs w:val="50"/>
        </w:rPr>
      </w:pPr>
    </w:p>
    <w:p w:rsidR="003550A6" w:rsidRDefault="003550A6" w:rsidP="00827D23">
      <w:pPr>
        <w:jc w:val="distribute"/>
        <w:rPr>
          <w:rFonts w:ascii="標楷體" w:eastAsia="標楷體" w:hAnsi="標楷體"/>
          <w:b/>
          <w:sz w:val="44"/>
          <w:szCs w:val="50"/>
        </w:rPr>
      </w:pPr>
    </w:p>
    <w:p w:rsidR="003550A6" w:rsidRDefault="003550A6" w:rsidP="00827D23">
      <w:pPr>
        <w:jc w:val="distribute"/>
        <w:rPr>
          <w:rFonts w:ascii="標楷體" w:eastAsia="標楷體" w:hAnsi="標楷體"/>
          <w:b/>
          <w:sz w:val="44"/>
          <w:szCs w:val="50"/>
        </w:rPr>
      </w:pPr>
    </w:p>
    <w:p w:rsidR="003550A6" w:rsidRDefault="003550A6" w:rsidP="00827D23">
      <w:pPr>
        <w:jc w:val="distribute"/>
        <w:rPr>
          <w:rFonts w:ascii="標楷體" w:eastAsia="標楷體" w:hAnsi="標楷體"/>
          <w:b/>
          <w:sz w:val="44"/>
          <w:szCs w:val="50"/>
        </w:rPr>
      </w:pPr>
    </w:p>
    <w:p w:rsidR="003550A6" w:rsidRDefault="003550A6" w:rsidP="00827D23">
      <w:pPr>
        <w:jc w:val="distribute"/>
        <w:rPr>
          <w:rFonts w:ascii="標楷體" w:eastAsia="標楷體" w:hAnsi="標楷體"/>
          <w:b/>
          <w:sz w:val="44"/>
          <w:szCs w:val="50"/>
        </w:rPr>
      </w:pPr>
    </w:p>
    <w:p w:rsidR="0034007C" w:rsidRPr="00FE3663" w:rsidRDefault="0034007C" w:rsidP="0034007C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FE3663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國立嘉義大學</w:t>
      </w:r>
    </w:p>
    <w:p w:rsidR="0034007C" w:rsidRDefault="006C0582" w:rsidP="0034007C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104學年度</w:t>
      </w:r>
      <w:r w:rsidR="0034007C" w:rsidRPr="00FE366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日間部研究所學雜費調</w:t>
      </w:r>
      <w:r w:rsidR="001407AD" w:rsidRPr="00FE366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整</w:t>
      </w:r>
      <w:r w:rsidR="0034007C" w:rsidRPr="00FE366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計畫書</w:t>
      </w:r>
    </w:p>
    <w:p w:rsidR="0034007C" w:rsidRPr="00FE3663" w:rsidRDefault="0034007C" w:rsidP="00827D23">
      <w:pPr>
        <w:jc w:val="distribute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34007C" w:rsidRPr="00FE3663" w:rsidRDefault="0034007C" w:rsidP="00827D23">
      <w:pPr>
        <w:jc w:val="distribute"/>
        <w:rPr>
          <w:rFonts w:ascii="標楷體" w:eastAsia="標楷體" w:hAnsi="標楷體"/>
          <w:b/>
          <w:color w:val="000000" w:themeColor="text1"/>
          <w:sz w:val="44"/>
          <w:szCs w:val="50"/>
        </w:rPr>
      </w:pPr>
    </w:p>
    <w:p w:rsidR="0034007C" w:rsidRPr="00FE3663" w:rsidRDefault="0034007C" w:rsidP="00827D23">
      <w:pPr>
        <w:jc w:val="distribute"/>
        <w:rPr>
          <w:rFonts w:ascii="標楷體" w:eastAsia="標楷體" w:hAnsi="標楷體"/>
          <w:b/>
          <w:color w:val="000000" w:themeColor="text1"/>
          <w:sz w:val="44"/>
          <w:szCs w:val="50"/>
        </w:rPr>
      </w:pPr>
    </w:p>
    <w:p w:rsidR="0034007C" w:rsidRPr="00FE3663" w:rsidRDefault="0034007C" w:rsidP="00827D23">
      <w:pPr>
        <w:jc w:val="distribute"/>
        <w:rPr>
          <w:rFonts w:ascii="標楷體" w:eastAsia="標楷體" w:hAnsi="標楷體"/>
          <w:b/>
          <w:color w:val="000000" w:themeColor="text1"/>
          <w:sz w:val="44"/>
          <w:szCs w:val="50"/>
        </w:rPr>
      </w:pPr>
    </w:p>
    <w:p w:rsidR="0034007C" w:rsidRPr="00FE3663" w:rsidRDefault="0034007C" w:rsidP="00827D23">
      <w:pPr>
        <w:jc w:val="distribute"/>
        <w:rPr>
          <w:rFonts w:ascii="標楷體" w:eastAsia="標楷體" w:hAnsi="標楷體"/>
          <w:b/>
          <w:color w:val="000000" w:themeColor="text1"/>
          <w:sz w:val="44"/>
          <w:szCs w:val="50"/>
        </w:rPr>
      </w:pPr>
    </w:p>
    <w:p w:rsidR="0034007C" w:rsidRPr="00FE3663" w:rsidRDefault="0034007C" w:rsidP="00827D23">
      <w:pPr>
        <w:jc w:val="distribute"/>
        <w:rPr>
          <w:rFonts w:ascii="標楷體" w:eastAsia="標楷體" w:hAnsi="標楷體"/>
          <w:b/>
          <w:color w:val="000000" w:themeColor="text1"/>
          <w:sz w:val="44"/>
          <w:szCs w:val="50"/>
        </w:rPr>
      </w:pPr>
    </w:p>
    <w:p w:rsidR="0034007C" w:rsidRPr="00FE3663" w:rsidRDefault="0034007C" w:rsidP="00827D23">
      <w:pPr>
        <w:jc w:val="distribute"/>
        <w:rPr>
          <w:rFonts w:ascii="標楷體" w:eastAsia="標楷體" w:hAnsi="標楷體"/>
          <w:b/>
          <w:color w:val="000000" w:themeColor="text1"/>
          <w:sz w:val="44"/>
          <w:szCs w:val="50"/>
        </w:rPr>
      </w:pPr>
    </w:p>
    <w:p w:rsidR="009418AA" w:rsidRPr="00FE3663" w:rsidRDefault="009418AA" w:rsidP="00827D23">
      <w:pPr>
        <w:jc w:val="distribute"/>
        <w:rPr>
          <w:rFonts w:ascii="標楷體" w:eastAsia="標楷體" w:hAnsi="標楷體"/>
          <w:b/>
          <w:color w:val="000000" w:themeColor="text1"/>
          <w:sz w:val="44"/>
          <w:szCs w:val="50"/>
        </w:rPr>
      </w:pPr>
    </w:p>
    <w:p w:rsidR="009418AA" w:rsidRPr="00FE3663" w:rsidRDefault="009418AA" w:rsidP="00827D23">
      <w:pPr>
        <w:jc w:val="distribute"/>
        <w:rPr>
          <w:rFonts w:ascii="標楷體" w:eastAsia="標楷體" w:hAnsi="標楷體"/>
          <w:b/>
          <w:color w:val="000000" w:themeColor="text1"/>
          <w:sz w:val="44"/>
          <w:szCs w:val="50"/>
        </w:rPr>
      </w:pPr>
    </w:p>
    <w:p w:rsidR="009418AA" w:rsidRPr="00FE3663" w:rsidRDefault="009418AA" w:rsidP="003550A6">
      <w:pPr>
        <w:rPr>
          <w:rFonts w:ascii="標楷體" w:eastAsia="標楷體" w:hAnsi="標楷體"/>
          <w:b/>
          <w:color w:val="000000" w:themeColor="text1"/>
          <w:sz w:val="44"/>
          <w:szCs w:val="50"/>
        </w:rPr>
      </w:pPr>
    </w:p>
    <w:p w:rsidR="003550A6" w:rsidRPr="00FE3663" w:rsidRDefault="0034007C" w:rsidP="003550A6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E366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104年4月</w:t>
      </w:r>
      <w:r w:rsidR="003550A6" w:rsidRPr="00FE3663">
        <w:rPr>
          <w:rFonts w:ascii="標楷體" w:eastAsia="標楷體" w:hAnsi="標楷體"/>
          <w:b/>
          <w:color w:val="000000" w:themeColor="text1"/>
          <w:sz w:val="36"/>
          <w:szCs w:val="36"/>
        </w:rPr>
        <w:br w:type="page"/>
      </w:r>
    </w:p>
    <w:p w:rsidR="00544BE9" w:rsidRPr="00FE3663" w:rsidRDefault="00CC7C99" w:rsidP="0034007C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E366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摘要</w:t>
      </w:r>
    </w:p>
    <w:p w:rsidR="0034007C" w:rsidRPr="00FE3663" w:rsidRDefault="0034007C" w:rsidP="0034007C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E36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調漲理由</w:t>
      </w:r>
    </w:p>
    <w:p w:rsidR="0034007C" w:rsidRPr="00FE3663" w:rsidRDefault="00D108B8" w:rsidP="00D108B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34007C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本校整合成立以來，研究所未調整學雜費</w:t>
      </w:r>
      <w:r w:rsidR="00CC7C99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及學分費</w:t>
      </w:r>
    </w:p>
    <w:p w:rsidR="0034007C" w:rsidRPr="00FE3663" w:rsidRDefault="00D108B8" w:rsidP="00D108B8">
      <w:pPr>
        <w:ind w:left="299" w:hangingChars="100" w:hanging="2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3D6DD3" w:rsidRPr="00D23055">
        <w:rPr>
          <w:rFonts w:ascii="標楷體" w:eastAsia="標楷體" w:hAnsi="標楷體" w:hint="eastAsia"/>
          <w:sz w:val="28"/>
          <w:szCs w:val="28"/>
        </w:rPr>
        <w:t>學校營運</w:t>
      </w:r>
      <w:r w:rsidR="00C2034A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成本增加</w:t>
      </w:r>
      <w:proofErr w:type="gramStart"/>
      <w:r w:rsidR="00C2034A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34007C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電</w:t>
      </w:r>
      <w:r w:rsidR="00C2034A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費</w:t>
      </w:r>
      <w:proofErr w:type="gramStart"/>
      <w:r w:rsidR="00C2034A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飆</w:t>
      </w:r>
      <w:proofErr w:type="gramEnd"/>
      <w:r w:rsidR="0034007C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漲，二代健保補充保費，人事薪資自然成長調漲，都由學校自行吸收</w:t>
      </w: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08B8" w:rsidRPr="00FE3663" w:rsidRDefault="00D108B8" w:rsidP="00D108B8">
      <w:pPr>
        <w:ind w:left="299" w:hangingChars="100" w:hanging="2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3.相較於國內主要大學，本校學雜費偏低</w:t>
      </w:r>
    </w:p>
    <w:p w:rsidR="00CC7C99" w:rsidRPr="00FE3663" w:rsidRDefault="00D108B8" w:rsidP="00CF42CD">
      <w:pPr>
        <w:ind w:left="299" w:hangingChars="100" w:hanging="2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CC7C99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高等教育非義務教育</w:t>
      </w:r>
      <w:r w:rsidR="003D6DD3">
        <w:rPr>
          <w:rFonts w:ascii="標楷體" w:eastAsia="標楷體" w:hAnsi="標楷體" w:hint="eastAsia"/>
          <w:color w:val="000000" w:themeColor="text1"/>
          <w:sz w:val="28"/>
          <w:szCs w:val="28"/>
        </w:rPr>
        <w:t>範疇</w:t>
      </w:r>
      <w:r w:rsidR="00CC7C99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，政府及學生有義務分擔教育成本</w:t>
      </w:r>
    </w:p>
    <w:p w:rsidR="00D108B8" w:rsidRPr="00FE3663" w:rsidRDefault="00D108B8" w:rsidP="00CF42CD">
      <w:pPr>
        <w:ind w:left="299" w:hangingChars="100" w:hanging="2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5.學雜費是經常門穩定來源，</w:t>
      </w:r>
      <w:r w:rsidR="00CC7C99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收費調整</w:t>
      </w: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有助於教育品質</w:t>
      </w:r>
      <w:r w:rsidR="00CC7C99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競爭力</w:t>
      </w:r>
      <w:r w:rsidR="00CC7C99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提升</w:t>
      </w:r>
    </w:p>
    <w:p w:rsidR="00D108B8" w:rsidRPr="00FE3663" w:rsidRDefault="00D108B8" w:rsidP="00CF42CD">
      <w:pPr>
        <w:spacing w:beforeLines="100" w:before="373"/>
        <w:ind w:left="339" w:hangingChars="100" w:hanging="339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E36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調漲幅度</w:t>
      </w:r>
    </w:p>
    <w:p w:rsidR="003D6DD3" w:rsidRDefault="001407AD" w:rsidP="003D6DD3">
      <w:pPr>
        <w:ind w:leftChars="-8" w:left="-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擬</w:t>
      </w:r>
      <w:r w:rsidR="00D108B8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調漲</w:t>
      </w:r>
      <w:r w:rsidR="00740242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D108B8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%，每</w:t>
      </w: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位研究</w:t>
      </w:r>
      <w:r w:rsidR="00D108B8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生平均約增</w:t>
      </w:r>
      <w:r w:rsidR="006C0582" w:rsidRPr="006C058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3,000</w:t>
      </w:r>
      <w:r w:rsidR="00D108B8" w:rsidRPr="006C058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元/</w:t>
      </w:r>
      <w:r w:rsidR="006C0582" w:rsidRPr="006C0582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546A0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</w:t>
      </w:r>
      <w:r w:rsidR="003C6C99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學雜費基數</w:t>
      </w:r>
      <w:r w:rsidR="009E637E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752~88</w:t>
      </w:r>
      <w:r w:rsidR="003C6C99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0元+6學分費</w:t>
      </w:r>
      <w:r w:rsidR="00702697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648</w:t>
      </w:r>
      <w:r w:rsidR="003C6C99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元)</w:t>
      </w:r>
      <w:r w:rsidR="00D108B8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，全校</w:t>
      </w:r>
      <w:r w:rsidR="0044493D" w:rsidRPr="00FE366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每年</w:t>
      </w:r>
      <w:r w:rsidR="00D108B8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約增加</w:t>
      </w:r>
      <w:r w:rsidR="00702697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48</w:t>
      </w:r>
      <w:r w:rsidR="003C2B55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E27D23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萬元收入</w:t>
      </w:r>
    </w:p>
    <w:p w:rsidR="00E27D23" w:rsidRPr="00FE3663" w:rsidRDefault="00E27D23" w:rsidP="003D6DD3">
      <w:pPr>
        <w:ind w:leftChars="-8" w:left="-21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E36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支用計畫</w:t>
      </w:r>
    </w:p>
    <w:tbl>
      <w:tblPr>
        <w:tblStyle w:val="a4"/>
        <w:tblW w:w="9327" w:type="dxa"/>
        <w:tblInd w:w="137" w:type="dxa"/>
        <w:tblLook w:val="04A0" w:firstRow="1" w:lastRow="0" w:firstColumn="1" w:lastColumn="0" w:noHBand="0" w:noVBand="1"/>
      </w:tblPr>
      <w:tblGrid>
        <w:gridCol w:w="2239"/>
        <w:gridCol w:w="1134"/>
        <w:gridCol w:w="5954"/>
      </w:tblGrid>
      <w:tr w:rsidR="00FE3663" w:rsidRPr="003D6DD3" w:rsidTr="003D6DD3">
        <w:tc>
          <w:tcPr>
            <w:tcW w:w="2239" w:type="dxa"/>
          </w:tcPr>
          <w:p w:rsidR="00CC7C99" w:rsidRPr="003D6DD3" w:rsidRDefault="003D6DD3" w:rsidP="003D6DD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D6D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支用</w:t>
            </w:r>
            <w:r w:rsidR="00CC7C99" w:rsidRPr="003D6D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134" w:type="dxa"/>
          </w:tcPr>
          <w:p w:rsidR="00CC7C99" w:rsidRPr="003D6DD3" w:rsidRDefault="00CC7C99" w:rsidP="003D6DD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D6D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分配比重</w:t>
            </w:r>
          </w:p>
        </w:tc>
        <w:tc>
          <w:tcPr>
            <w:tcW w:w="5954" w:type="dxa"/>
          </w:tcPr>
          <w:p w:rsidR="00CC7C99" w:rsidRPr="003D6DD3" w:rsidRDefault="00CC7C99" w:rsidP="003D6DD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D6D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用途及說明</w:t>
            </w:r>
          </w:p>
        </w:tc>
      </w:tr>
      <w:tr w:rsidR="003D6DD3" w:rsidRPr="003D6DD3" w:rsidTr="003D6DD3">
        <w:tc>
          <w:tcPr>
            <w:tcW w:w="2239" w:type="dxa"/>
          </w:tcPr>
          <w:p w:rsidR="003D6DD3" w:rsidRPr="0048127F" w:rsidRDefault="003D6DD3" w:rsidP="006C0582">
            <w:pPr>
              <w:widowControl/>
              <w:spacing w:line="30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8127F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強化研究生</w:t>
            </w:r>
            <w:r w:rsidR="006C0582" w:rsidRPr="0048127F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助學措施</w:t>
            </w:r>
          </w:p>
        </w:tc>
        <w:tc>
          <w:tcPr>
            <w:tcW w:w="1134" w:type="dxa"/>
            <w:vAlign w:val="center"/>
          </w:tcPr>
          <w:p w:rsidR="003D6DD3" w:rsidRPr="0048127F" w:rsidRDefault="0048127F" w:rsidP="003D6DD3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8127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90B9A" w:rsidRPr="0048127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3D6DD3" w:rsidRPr="0048127F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5954" w:type="dxa"/>
          </w:tcPr>
          <w:p w:rsidR="003D6DD3" w:rsidRPr="0048127F" w:rsidRDefault="0048127F" w:rsidP="003D6DD3">
            <w:pPr>
              <w:widowControl/>
              <w:spacing w:line="30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提高研究生工讀助學金每小時工資</w:t>
            </w:r>
          </w:p>
        </w:tc>
      </w:tr>
      <w:tr w:rsidR="003D6DD3" w:rsidRPr="003D6DD3" w:rsidTr="003D6DD3">
        <w:tc>
          <w:tcPr>
            <w:tcW w:w="2239" w:type="dxa"/>
          </w:tcPr>
          <w:p w:rsidR="003D6DD3" w:rsidRPr="0048127F" w:rsidRDefault="003D6DD3" w:rsidP="003D6DD3">
            <w:pPr>
              <w:widowControl/>
              <w:spacing w:line="30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8127F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充實教學</w:t>
            </w:r>
            <w:proofErr w:type="gramStart"/>
            <w:r w:rsidRPr="0048127F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研究圖儀設</w:t>
            </w:r>
            <w:r w:rsidR="00E018AC" w:rsidRPr="0048127F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施</w:t>
            </w:r>
            <w:proofErr w:type="gramEnd"/>
            <w:r w:rsidR="006C0582" w:rsidRPr="0048127F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(含水電費)</w:t>
            </w:r>
          </w:p>
        </w:tc>
        <w:tc>
          <w:tcPr>
            <w:tcW w:w="1134" w:type="dxa"/>
            <w:vAlign w:val="center"/>
          </w:tcPr>
          <w:p w:rsidR="003D6DD3" w:rsidRPr="0048127F" w:rsidRDefault="0048127F" w:rsidP="003D6DD3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8127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090B9A" w:rsidRPr="0048127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D6DD3" w:rsidRPr="0048127F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5954" w:type="dxa"/>
          </w:tcPr>
          <w:p w:rsidR="003D6DD3" w:rsidRPr="0048127F" w:rsidRDefault="003D6DD3" w:rsidP="003D6DD3">
            <w:pPr>
              <w:widowControl/>
              <w:spacing w:line="300" w:lineRule="exact"/>
              <w:ind w:left="299" w:hangingChars="100" w:hanging="299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8127F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1.充實圖書資源</w:t>
            </w:r>
            <w:r w:rsidR="00E018AC" w:rsidRPr="0048127F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設施</w:t>
            </w:r>
          </w:p>
          <w:p w:rsidR="003D6DD3" w:rsidRPr="0048127F" w:rsidRDefault="003D6DD3" w:rsidP="0048127F">
            <w:pPr>
              <w:widowControl/>
              <w:spacing w:line="300" w:lineRule="exact"/>
              <w:ind w:left="299" w:hangingChars="100" w:hanging="299"/>
              <w:rPr>
                <w:rFonts w:ascii="標楷體" w:eastAsia="標楷體" w:hAnsi="標楷體"/>
                <w:sz w:val="28"/>
                <w:szCs w:val="28"/>
              </w:rPr>
            </w:pPr>
            <w:r w:rsidRPr="0048127F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2.</w:t>
            </w:r>
            <w:r w:rsidR="00E018AC" w:rsidRPr="0048127F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充實實驗儀器設施</w:t>
            </w:r>
          </w:p>
        </w:tc>
      </w:tr>
      <w:tr w:rsidR="003D6DD3" w:rsidRPr="003D6DD3" w:rsidTr="003D6DD3">
        <w:tc>
          <w:tcPr>
            <w:tcW w:w="2239" w:type="dxa"/>
          </w:tcPr>
          <w:p w:rsidR="003D6DD3" w:rsidRPr="0048127F" w:rsidRDefault="006C0582" w:rsidP="003D6DD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127F">
              <w:rPr>
                <w:rFonts w:ascii="標楷體" w:eastAsia="標楷體" w:hAnsi="標楷體" w:hint="eastAsia"/>
                <w:sz w:val="28"/>
                <w:szCs w:val="28"/>
              </w:rPr>
              <w:t>兼任教師或業師協同教學鐘點費</w:t>
            </w:r>
          </w:p>
        </w:tc>
        <w:tc>
          <w:tcPr>
            <w:tcW w:w="1134" w:type="dxa"/>
            <w:vAlign w:val="center"/>
          </w:tcPr>
          <w:p w:rsidR="003D6DD3" w:rsidRPr="0048127F" w:rsidRDefault="003D6DD3" w:rsidP="003D6DD3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8127F"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</w:p>
        </w:tc>
        <w:tc>
          <w:tcPr>
            <w:tcW w:w="5954" w:type="dxa"/>
          </w:tcPr>
          <w:p w:rsidR="006C0582" w:rsidRPr="0048127F" w:rsidRDefault="003D6DD3" w:rsidP="006C0582">
            <w:pPr>
              <w:pStyle w:val="a9"/>
              <w:numPr>
                <w:ilvl w:val="0"/>
                <w:numId w:val="7"/>
              </w:numPr>
              <w:spacing w:line="300" w:lineRule="exact"/>
              <w:ind w:leftChars="0"/>
              <w:rPr>
                <w:rFonts w:ascii="標楷體" w:eastAsia="標楷體" w:hAnsi="標楷體" w:cs="Arial"/>
                <w:kern w:val="24"/>
                <w:sz w:val="28"/>
                <w:szCs w:val="28"/>
              </w:rPr>
            </w:pPr>
            <w:r w:rsidRPr="0048127F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增聘</w:t>
            </w:r>
            <w:r w:rsidR="006C0582" w:rsidRPr="0048127F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兼任教師</w:t>
            </w:r>
          </w:p>
          <w:p w:rsidR="003D6DD3" w:rsidRPr="0048127F" w:rsidRDefault="006C0582" w:rsidP="006C0582">
            <w:pPr>
              <w:pStyle w:val="a9"/>
              <w:numPr>
                <w:ilvl w:val="0"/>
                <w:numId w:val="7"/>
              </w:numPr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8127F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增聘</w:t>
            </w:r>
            <w:r w:rsidR="003D6DD3" w:rsidRPr="0048127F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業師協同教學、指導研究生專題製作或學位論文等</w:t>
            </w:r>
          </w:p>
        </w:tc>
      </w:tr>
      <w:tr w:rsidR="003D6DD3" w:rsidRPr="003D6DD3" w:rsidTr="0048127F">
        <w:trPr>
          <w:trHeight w:val="391"/>
        </w:trPr>
        <w:tc>
          <w:tcPr>
            <w:tcW w:w="2239" w:type="dxa"/>
          </w:tcPr>
          <w:p w:rsidR="003D6DD3" w:rsidRPr="0048127F" w:rsidRDefault="003D6DD3" w:rsidP="003D6DD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127F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134" w:type="dxa"/>
            <w:vAlign w:val="center"/>
          </w:tcPr>
          <w:p w:rsidR="003D6DD3" w:rsidRPr="0048127F" w:rsidRDefault="003D6DD3" w:rsidP="003D6DD3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8127F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5954" w:type="dxa"/>
          </w:tcPr>
          <w:p w:rsidR="003D6DD3" w:rsidRPr="0048127F" w:rsidRDefault="003D6DD3" w:rsidP="003D6DD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D6DD3" w:rsidRDefault="003D6DD3" w:rsidP="00FC0227">
      <w:pPr>
        <w:spacing w:line="380" w:lineRule="exact"/>
        <w:ind w:left="339" w:hangingChars="100" w:hanging="339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27D23" w:rsidRPr="00FE3663" w:rsidRDefault="00CC7C99" w:rsidP="00FC0227">
      <w:pPr>
        <w:spacing w:line="380" w:lineRule="exact"/>
        <w:ind w:left="339" w:hangingChars="100" w:hanging="339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E36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審議</w:t>
      </w:r>
      <w:r w:rsidR="00E27D23" w:rsidRPr="00FE36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程序</w:t>
      </w:r>
    </w:p>
    <w:p w:rsidR="00E27D23" w:rsidRPr="00FE3663" w:rsidRDefault="00E27D23" w:rsidP="00FC0227">
      <w:pPr>
        <w:spacing w:line="380" w:lineRule="exact"/>
        <w:ind w:left="299" w:hangingChars="100" w:hanging="2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1.104年4月</w:t>
      </w:r>
      <w:r w:rsidR="00CC7C99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28日</w:t>
      </w: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行政主管座談討論</w:t>
      </w:r>
    </w:p>
    <w:p w:rsidR="00E27D23" w:rsidRPr="00FE3663" w:rsidRDefault="00E27D23" w:rsidP="00FC0227">
      <w:pPr>
        <w:spacing w:line="380" w:lineRule="exact"/>
        <w:ind w:left="299" w:hangingChars="100" w:hanging="2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2.104年5月</w:t>
      </w:r>
      <w:r w:rsidR="00CC7C99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6日</w:t>
      </w: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學雜費審議小組會議(含學生代表)</w:t>
      </w:r>
    </w:p>
    <w:p w:rsidR="00E27D23" w:rsidRPr="00FE3663" w:rsidRDefault="00E27D23" w:rsidP="00FC0227">
      <w:pPr>
        <w:spacing w:line="380" w:lineRule="exact"/>
        <w:ind w:left="299" w:hangingChars="100" w:hanging="2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3.104年5月</w:t>
      </w:r>
      <w:r w:rsidR="00CC7C99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19日蘭潭校區學生公聽會</w:t>
      </w:r>
    </w:p>
    <w:p w:rsidR="00CC7C99" w:rsidRPr="00FE3663" w:rsidRDefault="00E27D23" w:rsidP="00FC0227">
      <w:pPr>
        <w:spacing w:line="380" w:lineRule="exact"/>
        <w:ind w:left="299" w:hangingChars="100" w:hanging="2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4.104年</w:t>
      </w:r>
      <w:r w:rsidR="00E700E8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 w:rsidR="00CC7C99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21日民雄校區學生公聽會</w:t>
      </w:r>
    </w:p>
    <w:p w:rsidR="003D6DD3" w:rsidRDefault="00CC7C99" w:rsidP="00FC0227">
      <w:pPr>
        <w:spacing w:line="380" w:lineRule="exact"/>
        <w:ind w:left="299" w:hangingChars="100" w:hanging="2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5.104年5月27日新民校區學生公聽會</w:t>
      </w:r>
    </w:p>
    <w:p w:rsidR="00E27D23" w:rsidRDefault="00CC7C99" w:rsidP="00FC0227">
      <w:pPr>
        <w:spacing w:line="380" w:lineRule="exact"/>
        <w:ind w:left="299" w:hangingChars="100" w:hanging="2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E700E8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.104年6月</w:t>
      </w: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16日</w:t>
      </w:r>
      <w:r w:rsidR="00E700E8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校務會議決議</w:t>
      </w:r>
      <w:r w:rsidR="00E27D23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6C0582" w:rsidRDefault="006C0582" w:rsidP="00FC0227">
      <w:pPr>
        <w:spacing w:line="380" w:lineRule="exact"/>
        <w:ind w:left="299" w:hangingChars="100" w:hanging="299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C0582" w:rsidRPr="00FE3663" w:rsidRDefault="006C0582" w:rsidP="00FC0227">
      <w:pPr>
        <w:spacing w:line="380" w:lineRule="exact"/>
        <w:ind w:left="299" w:hangingChars="100" w:hanging="299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A3231" w:rsidRPr="00FE3663" w:rsidRDefault="007A3231" w:rsidP="00A94656">
      <w:pPr>
        <w:spacing w:beforeLines="100" w:before="373" w:afterLines="50" w:after="186" w:line="480" w:lineRule="exact"/>
        <w:ind w:leftChars="-273" w:left="1256" w:hangingChars="468" w:hanging="1964"/>
        <w:rPr>
          <w:rFonts w:ascii="標楷體" w:eastAsia="標楷體" w:hAnsi="標楷體"/>
          <w:b/>
          <w:color w:val="000000" w:themeColor="text1"/>
          <w:sz w:val="40"/>
        </w:rPr>
      </w:pPr>
      <w:r w:rsidRPr="00FE3663"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壹、基本資料</w:t>
      </w:r>
    </w:p>
    <w:p w:rsidR="00CA5CBC" w:rsidRPr="00FE3663" w:rsidRDefault="007A3231" w:rsidP="00A94656">
      <w:pPr>
        <w:spacing w:beforeLines="75" w:before="279" w:afterLines="75" w:after="279" w:line="480" w:lineRule="exact"/>
        <w:ind w:leftChars="-218" w:left="1020" w:hangingChars="467" w:hanging="1585"/>
        <w:rPr>
          <w:rFonts w:ascii="標楷體" w:eastAsia="標楷體" w:hAnsi="標楷體"/>
          <w:b/>
          <w:color w:val="000000" w:themeColor="text1"/>
          <w:szCs w:val="24"/>
        </w:rPr>
      </w:pPr>
      <w:r w:rsidRPr="00FE3663">
        <w:rPr>
          <w:rFonts w:ascii="標楷體" w:eastAsia="標楷體" w:hAnsi="標楷體" w:hint="eastAsia"/>
          <w:b/>
          <w:color w:val="000000" w:themeColor="text1"/>
          <w:sz w:val="32"/>
        </w:rPr>
        <w:t>一、</w:t>
      </w:r>
      <w:r w:rsidR="00CA5CBC" w:rsidRPr="00FE3663">
        <w:rPr>
          <w:rFonts w:ascii="標楷體" w:eastAsia="標楷體" w:hAnsi="標楷體" w:hint="eastAsia"/>
          <w:b/>
          <w:color w:val="000000" w:themeColor="text1"/>
          <w:sz w:val="32"/>
        </w:rPr>
        <w:t>學雜費收費基準表</w:t>
      </w:r>
      <w:r w:rsidR="00E700E8" w:rsidRPr="00FE3663">
        <w:rPr>
          <w:rFonts w:ascii="標楷體" w:eastAsia="標楷體" w:hAnsi="標楷體" w:hint="eastAsia"/>
          <w:b/>
          <w:color w:val="000000" w:themeColor="text1"/>
          <w:sz w:val="32"/>
        </w:rPr>
        <w:t xml:space="preserve">  </w:t>
      </w:r>
    </w:p>
    <w:p w:rsidR="006A132D" w:rsidRPr="00FE3663" w:rsidRDefault="006A132D" w:rsidP="00A94656">
      <w:pPr>
        <w:spacing w:beforeLines="50" w:before="186"/>
        <w:ind w:leftChars="-218" w:left="-565" w:firstLineChars="200" w:firstLine="59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本校擬自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104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學年度起</w:t>
      </w:r>
      <w:proofErr w:type="gramStart"/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調漲碩</w:t>
      </w:r>
      <w:proofErr w:type="gramEnd"/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、博士班學雜費基數及學分費收費標準，漲幅為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8%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447AE8" w:rsidRPr="00FE3663" w:rsidRDefault="00447AE8" w:rsidP="009C1F97">
      <w:pPr>
        <w:spacing w:beforeLines="50" w:before="186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表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EE0F73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-1</w:t>
      </w:r>
      <w:r w:rsidR="009C1F97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學雜費調整前、後收費標準對照表</w:t>
      </w:r>
      <w:r w:rsidR="00EE0F73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</w:t>
      </w:r>
      <w:r w:rsidR="00EE0F73" w:rsidRPr="00FE366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(</w:t>
      </w:r>
      <w:r w:rsidR="00EE0F73" w:rsidRPr="00FE366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本國生</w:t>
      </w:r>
      <w:r w:rsidR="00EE0F73" w:rsidRPr="00FE366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) 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701"/>
        <w:gridCol w:w="1276"/>
        <w:gridCol w:w="1418"/>
        <w:gridCol w:w="1134"/>
        <w:gridCol w:w="1275"/>
        <w:gridCol w:w="1134"/>
        <w:gridCol w:w="1134"/>
      </w:tblGrid>
      <w:tr w:rsidR="00FE3663" w:rsidRPr="00FE3663" w:rsidTr="00B50615">
        <w:trPr>
          <w:cantSplit/>
          <w:trHeight w:val="843"/>
        </w:trPr>
        <w:tc>
          <w:tcPr>
            <w:tcW w:w="567" w:type="dxa"/>
            <w:textDirection w:val="tbRlV"/>
            <w:vAlign w:val="center"/>
          </w:tcPr>
          <w:p w:rsidR="00C43972" w:rsidRPr="00FE3663" w:rsidRDefault="00C43972" w:rsidP="004B5669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學制</w:t>
            </w:r>
          </w:p>
        </w:tc>
        <w:tc>
          <w:tcPr>
            <w:tcW w:w="2268" w:type="dxa"/>
            <w:gridSpan w:val="2"/>
            <w:vAlign w:val="center"/>
          </w:tcPr>
          <w:p w:rsidR="00C43972" w:rsidRPr="00FE3663" w:rsidRDefault="00C43972" w:rsidP="00846A2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金額</w:t>
            </w:r>
          </w:p>
        </w:tc>
        <w:tc>
          <w:tcPr>
            <w:tcW w:w="1276" w:type="dxa"/>
            <w:vAlign w:val="center"/>
          </w:tcPr>
          <w:p w:rsidR="00C43972" w:rsidRPr="00FE3663" w:rsidRDefault="00C43972" w:rsidP="00846A2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理工學院</w:t>
            </w:r>
          </w:p>
        </w:tc>
        <w:tc>
          <w:tcPr>
            <w:tcW w:w="1418" w:type="dxa"/>
            <w:vAlign w:val="center"/>
          </w:tcPr>
          <w:p w:rsidR="00EC2F43" w:rsidRPr="00FE3663" w:rsidRDefault="00C43972" w:rsidP="00846A2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生命科</w:t>
            </w:r>
          </w:p>
          <w:p w:rsidR="00C43972" w:rsidRPr="00FE3663" w:rsidRDefault="00C43972" w:rsidP="00846A2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學院</w:t>
            </w:r>
          </w:p>
        </w:tc>
        <w:tc>
          <w:tcPr>
            <w:tcW w:w="1134" w:type="dxa"/>
            <w:vAlign w:val="center"/>
          </w:tcPr>
          <w:p w:rsidR="00C43972" w:rsidRPr="00FE3663" w:rsidRDefault="00C43972" w:rsidP="00846A2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農學院</w:t>
            </w:r>
          </w:p>
        </w:tc>
        <w:tc>
          <w:tcPr>
            <w:tcW w:w="1275" w:type="dxa"/>
            <w:vAlign w:val="center"/>
          </w:tcPr>
          <w:p w:rsidR="00EC2F43" w:rsidRPr="00FE3663" w:rsidRDefault="00C43972" w:rsidP="00846A2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管理</w:t>
            </w:r>
          </w:p>
          <w:p w:rsidR="00C43972" w:rsidRPr="00FE3663" w:rsidRDefault="00C43972" w:rsidP="00846A2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學院</w:t>
            </w:r>
          </w:p>
        </w:tc>
        <w:tc>
          <w:tcPr>
            <w:tcW w:w="1134" w:type="dxa"/>
            <w:vAlign w:val="center"/>
          </w:tcPr>
          <w:p w:rsidR="00C43972" w:rsidRPr="00FE3663" w:rsidRDefault="00C43972" w:rsidP="00846A2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人文藝術學院</w:t>
            </w:r>
          </w:p>
        </w:tc>
        <w:tc>
          <w:tcPr>
            <w:tcW w:w="1134" w:type="dxa"/>
            <w:vAlign w:val="center"/>
          </w:tcPr>
          <w:p w:rsidR="00EC2F43" w:rsidRPr="00FE3663" w:rsidRDefault="00C43972" w:rsidP="00846A2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師範</w:t>
            </w:r>
          </w:p>
          <w:p w:rsidR="00C43972" w:rsidRPr="00FE3663" w:rsidRDefault="00C43972" w:rsidP="00846A2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學院</w:t>
            </w:r>
          </w:p>
        </w:tc>
      </w:tr>
      <w:tr w:rsidR="00FE3663" w:rsidRPr="00FE3663" w:rsidTr="00B50615">
        <w:trPr>
          <w:trHeight w:val="689"/>
        </w:trPr>
        <w:tc>
          <w:tcPr>
            <w:tcW w:w="567" w:type="dxa"/>
            <w:vMerge w:val="restart"/>
            <w:textDirection w:val="tbRlV"/>
          </w:tcPr>
          <w:p w:rsidR="00846A2B" w:rsidRPr="00FE3663" w:rsidRDefault="006A132D" w:rsidP="00846A2B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日間部碩</w:t>
            </w:r>
            <w:proofErr w:type="gramEnd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、博士班</w:t>
            </w:r>
          </w:p>
        </w:tc>
        <w:tc>
          <w:tcPr>
            <w:tcW w:w="567" w:type="dxa"/>
            <w:vMerge w:val="restart"/>
            <w:textDirection w:val="tbRlV"/>
          </w:tcPr>
          <w:p w:rsidR="00846A2B" w:rsidRPr="00FE3663" w:rsidRDefault="00846A2B" w:rsidP="00846A2B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調整</w:t>
            </w:r>
            <w:r w:rsidRPr="00FE366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前</w:t>
            </w:r>
          </w:p>
        </w:tc>
        <w:tc>
          <w:tcPr>
            <w:tcW w:w="1701" w:type="dxa"/>
            <w:vAlign w:val="center"/>
          </w:tcPr>
          <w:p w:rsidR="00846A2B" w:rsidRPr="00FE3663" w:rsidRDefault="00846A2B" w:rsidP="00846A2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學雜費基數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元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846A2B" w:rsidRPr="00FE3663" w:rsidRDefault="00846A2B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11,000</w:t>
            </w:r>
          </w:p>
        </w:tc>
        <w:tc>
          <w:tcPr>
            <w:tcW w:w="1418" w:type="dxa"/>
            <w:vAlign w:val="center"/>
          </w:tcPr>
          <w:p w:rsidR="00846A2B" w:rsidRPr="00FE3663" w:rsidRDefault="00846A2B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11,000</w:t>
            </w:r>
          </w:p>
        </w:tc>
        <w:tc>
          <w:tcPr>
            <w:tcW w:w="1134" w:type="dxa"/>
            <w:vAlign w:val="center"/>
          </w:tcPr>
          <w:p w:rsidR="00846A2B" w:rsidRPr="00FE3663" w:rsidRDefault="00846A2B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10,600</w:t>
            </w:r>
          </w:p>
        </w:tc>
        <w:tc>
          <w:tcPr>
            <w:tcW w:w="1275" w:type="dxa"/>
            <w:vAlign w:val="center"/>
          </w:tcPr>
          <w:p w:rsidR="00846A2B" w:rsidRPr="00FE3663" w:rsidRDefault="00846A2B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9,800</w:t>
            </w:r>
          </w:p>
        </w:tc>
        <w:tc>
          <w:tcPr>
            <w:tcW w:w="1134" w:type="dxa"/>
            <w:vAlign w:val="center"/>
          </w:tcPr>
          <w:p w:rsidR="00846A2B" w:rsidRPr="00FE3663" w:rsidRDefault="00846A2B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9,800</w:t>
            </w:r>
          </w:p>
        </w:tc>
        <w:tc>
          <w:tcPr>
            <w:tcW w:w="1134" w:type="dxa"/>
            <w:vAlign w:val="center"/>
          </w:tcPr>
          <w:p w:rsidR="00846A2B" w:rsidRPr="00FE3663" w:rsidRDefault="00846A2B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9,400</w:t>
            </w:r>
          </w:p>
        </w:tc>
      </w:tr>
      <w:tr w:rsidR="00FE3663" w:rsidRPr="00FE3663" w:rsidTr="00B50615">
        <w:trPr>
          <w:trHeight w:val="871"/>
        </w:trPr>
        <w:tc>
          <w:tcPr>
            <w:tcW w:w="567" w:type="dxa"/>
            <w:vMerge/>
            <w:textDirection w:val="tbRlV"/>
          </w:tcPr>
          <w:p w:rsidR="00846A2B" w:rsidRPr="00FE3663" w:rsidRDefault="00846A2B" w:rsidP="00846A2B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tbRlV"/>
          </w:tcPr>
          <w:p w:rsidR="00846A2B" w:rsidRPr="00FE3663" w:rsidRDefault="00846A2B" w:rsidP="00846A2B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6A2B" w:rsidRPr="00FE3663" w:rsidRDefault="00846A2B" w:rsidP="00846A2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調整前學分費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元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846A2B" w:rsidRPr="00FE3663" w:rsidRDefault="00846A2B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1,350</w:t>
            </w:r>
          </w:p>
        </w:tc>
        <w:tc>
          <w:tcPr>
            <w:tcW w:w="1418" w:type="dxa"/>
            <w:vAlign w:val="center"/>
          </w:tcPr>
          <w:p w:rsidR="00846A2B" w:rsidRPr="00FE3663" w:rsidRDefault="00846A2B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1,350</w:t>
            </w:r>
          </w:p>
        </w:tc>
        <w:tc>
          <w:tcPr>
            <w:tcW w:w="1134" w:type="dxa"/>
            <w:vAlign w:val="center"/>
          </w:tcPr>
          <w:p w:rsidR="00846A2B" w:rsidRPr="00FE3663" w:rsidRDefault="00846A2B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1,350</w:t>
            </w:r>
          </w:p>
        </w:tc>
        <w:tc>
          <w:tcPr>
            <w:tcW w:w="1275" w:type="dxa"/>
            <w:vAlign w:val="center"/>
          </w:tcPr>
          <w:p w:rsidR="00846A2B" w:rsidRPr="00FE3663" w:rsidRDefault="00846A2B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1,350</w:t>
            </w:r>
          </w:p>
        </w:tc>
        <w:tc>
          <w:tcPr>
            <w:tcW w:w="1134" w:type="dxa"/>
            <w:vAlign w:val="center"/>
          </w:tcPr>
          <w:p w:rsidR="00846A2B" w:rsidRPr="00FE3663" w:rsidRDefault="00846A2B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1,350</w:t>
            </w:r>
          </w:p>
        </w:tc>
        <w:tc>
          <w:tcPr>
            <w:tcW w:w="1134" w:type="dxa"/>
            <w:vAlign w:val="center"/>
          </w:tcPr>
          <w:p w:rsidR="00846A2B" w:rsidRPr="00FE3663" w:rsidRDefault="00846A2B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1,350</w:t>
            </w:r>
          </w:p>
        </w:tc>
      </w:tr>
      <w:tr w:rsidR="00FE3663" w:rsidRPr="00FE3663" w:rsidTr="00EE0F73">
        <w:trPr>
          <w:trHeight w:val="447"/>
        </w:trPr>
        <w:tc>
          <w:tcPr>
            <w:tcW w:w="567" w:type="dxa"/>
            <w:vMerge/>
            <w:textDirection w:val="tbRlV"/>
          </w:tcPr>
          <w:p w:rsidR="00B50615" w:rsidRPr="00FE3663" w:rsidRDefault="00B50615" w:rsidP="00846A2B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B50615" w:rsidRPr="00FE3663" w:rsidRDefault="00B50615" w:rsidP="006A132D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調整</w:t>
            </w:r>
            <w:r w:rsidRPr="00FE366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後</w:t>
            </w:r>
          </w:p>
          <w:p w:rsidR="00B50615" w:rsidRPr="00FE3663" w:rsidRDefault="00B50615" w:rsidP="006A132D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</w:p>
        </w:tc>
        <w:tc>
          <w:tcPr>
            <w:tcW w:w="1701" w:type="dxa"/>
            <w:vAlign w:val="center"/>
          </w:tcPr>
          <w:p w:rsidR="00B50615" w:rsidRPr="00FE3663" w:rsidRDefault="00B50615" w:rsidP="00846A2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調漲幅度</w:t>
            </w:r>
          </w:p>
        </w:tc>
        <w:tc>
          <w:tcPr>
            <w:tcW w:w="1276" w:type="dxa"/>
            <w:vAlign w:val="center"/>
          </w:tcPr>
          <w:p w:rsidR="00B50615" w:rsidRPr="00FE3663" w:rsidRDefault="00B50615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+8%</w:t>
            </w:r>
          </w:p>
        </w:tc>
        <w:tc>
          <w:tcPr>
            <w:tcW w:w="1418" w:type="dxa"/>
            <w:vAlign w:val="center"/>
          </w:tcPr>
          <w:p w:rsidR="00B50615" w:rsidRPr="00FE3663" w:rsidRDefault="00B50615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+8%</w:t>
            </w:r>
          </w:p>
        </w:tc>
        <w:tc>
          <w:tcPr>
            <w:tcW w:w="1134" w:type="dxa"/>
            <w:vAlign w:val="center"/>
          </w:tcPr>
          <w:p w:rsidR="00B50615" w:rsidRPr="00FE3663" w:rsidRDefault="00B50615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+8%</w:t>
            </w:r>
          </w:p>
        </w:tc>
        <w:tc>
          <w:tcPr>
            <w:tcW w:w="1275" w:type="dxa"/>
            <w:vAlign w:val="center"/>
          </w:tcPr>
          <w:p w:rsidR="00B50615" w:rsidRPr="00FE3663" w:rsidRDefault="00B50615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+8%</w:t>
            </w:r>
          </w:p>
        </w:tc>
        <w:tc>
          <w:tcPr>
            <w:tcW w:w="1134" w:type="dxa"/>
            <w:vAlign w:val="center"/>
          </w:tcPr>
          <w:p w:rsidR="00B50615" w:rsidRPr="00FE3663" w:rsidRDefault="00B50615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+8%</w:t>
            </w:r>
          </w:p>
        </w:tc>
        <w:tc>
          <w:tcPr>
            <w:tcW w:w="1134" w:type="dxa"/>
            <w:vAlign w:val="center"/>
          </w:tcPr>
          <w:p w:rsidR="00B50615" w:rsidRPr="00FE3663" w:rsidRDefault="00B50615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+8%</w:t>
            </w:r>
          </w:p>
        </w:tc>
      </w:tr>
      <w:tr w:rsidR="00FE3663" w:rsidRPr="00FE3663" w:rsidTr="00B50615">
        <w:trPr>
          <w:trHeight w:val="712"/>
        </w:trPr>
        <w:tc>
          <w:tcPr>
            <w:tcW w:w="567" w:type="dxa"/>
            <w:vMerge/>
            <w:textDirection w:val="tbRlV"/>
          </w:tcPr>
          <w:p w:rsidR="00B50615" w:rsidRPr="00FE3663" w:rsidRDefault="00B50615" w:rsidP="00846A2B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tbRlV"/>
          </w:tcPr>
          <w:p w:rsidR="00B50615" w:rsidRPr="00FE3663" w:rsidRDefault="00B50615" w:rsidP="006A132D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615" w:rsidRPr="00FE3663" w:rsidRDefault="00B50615" w:rsidP="00846A2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學雜費基數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元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B50615" w:rsidRPr="00FE3663" w:rsidRDefault="00B50615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11,880</w:t>
            </w:r>
          </w:p>
        </w:tc>
        <w:tc>
          <w:tcPr>
            <w:tcW w:w="1418" w:type="dxa"/>
            <w:vAlign w:val="center"/>
          </w:tcPr>
          <w:p w:rsidR="00B50615" w:rsidRPr="00FE3663" w:rsidRDefault="00B50615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11,880</w:t>
            </w:r>
          </w:p>
        </w:tc>
        <w:tc>
          <w:tcPr>
            <w:tcW w:w="1134" w:type="dxa"/>
            <w:vAlign w:val="center"/>
          </w:tcPr>
          <w:p w:rsidR="00B50615" w:rsidRPr="00FE3663" w:rsidRDefault="00B50615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11,448</w:t>
            </w:r>
          </w:p>
        </w:tc>
        <w:tc>
          <w:tcPr>
            <w:tcW w:w="1275" w:type="dxa"/>
            <w:vAlign w:val="center"/>
          </w:tcPr>
          <w:p w:rsidR="00B50615" w:rsidRPr="00FE3663" w:rsidRDefault="00B50615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10,584</w:t>
            </w:r>
          </w:p>
        </w:tc>
        <w:tc>
          <w:tcPr>
            <w:tcW w:w="1134" w:type="dxa"/>
            <w:vAlign w:val="center"/>
          </w:tcPr>
          <w:p w:rsidR="00B50615" w:rsidRPr="00FE3663" w:rsidRDefault="00B50615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10,584</w:t>
            </w:r>
          </w:p>
        </w:tc>
        <w:tc>
          <w:tcPr>
            <w:tcW w:w="1134" w:type="dxa"/>
            <w:vAlign w:val="center"/>
          </w:tcPr>
          <w:p w:rsidR="00B50615" w:rsidRPr="00FE3663" w:rsidRDefault="00B50615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10,152</w:t>
            </w:r>
          </w:p>
        </w:tc>
      </w:tr>
      <w:tr w:rsidR="00FE3663" w:rsidRPr="00FE3663" w:rsidTr="00EE0F73">
        <w:trPr>
          <w:trHeight w:val="720"/>
        </w:trPr>
        <w:tc>
          <w:tcPr>
            <w:tcW w:w="567" w:type="dxa"/>
            <w:vMerge/>
            <w:textDirection w:val="tbRlV"/>
          </w:tcPr>
          <w:p w:rsidR="00B50615" w:rsidRPr="00FE3663" w:rsidRDefault="00B50615" w:rsidP="00846A2B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tbRlV"/>
          </w:tcPr>
          <w:p w:rsidR="00B50615" w:rsidRPr="00FE3663" w:rsidRDefault="00B50615" w:rsidP="00846A2B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615" w:rsidRPr="00FE3663" w:rsidRDefault="00B50615" w:rsidP="00846A2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調整後學分費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元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B50615" w:rsidRPr="00FE3663" w:rsidRDefault="00B50615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1,458</w:t>
            </w:r>
          </w:p>
        </w:tc>
        <w:tc>
          <w:tcPr>
            <w:tcW w:w="1418" w:type="dxa"/>
            <w:vAlign w:val="center"/>
          </w:tcPr>
          <w:p w:rsidR="00B50615" w:rsidRPr="00FE3663" w:rsidRDefault="00B50615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1,458</w:t>
            </w:r>
          </w:p>
        </w:tc>
        <w:tc>
          <w:tcPr>
            <w:tcW w:w="1134" w:type="dxa"/>
            <w:vAlign w:val="center"/>
          </w:tcPr>
          <w:p w:rsidR="00B50615" w:rsidRPr="00FE3663" w:rsidRDefault="00B50615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1,458</w:t>
            </w:r>
          </w:p>
        </w:tc>
        <w:tc>
          <w:tcPr>
            <w:tcW w:w="1275" w:type="dxa"/>
            <w:vAlign w:val="center"/>
          </w:tcPr>
          <w:p w:rsidR="00B50615" w:rsidRPr="00FE3663" w:rsidRDefault="00B50615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1,458</w:t>
            </w:r>
          </w:p>
        </w:tc>
        <w:tc>
          <w:tcPr>
            <w:tcW w:w="1134" w:type="dxa"/>
            <w:vAlign w:val="center"/>
          </w:tcPr>
          <w:p w:rsidR="00B50615" w:rsidRPr="00FE3663" w:rsidRDefault="00B50615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1,458</w:t>
            </w:r>
          </w:p>
        </w:tc>
        <w:tc>
          <w:tcPr>
            <w:tcW w:w="1134" w:type="dxa"/>
            <w:vAlign w:val="center"/>
          </w:tcPr>
          <w:p w:rsidR="00B50615" w:rsidRPr="00FE3663" w:rsidRDefault="00B50615" w:rsidP="00846A2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1,458</w:t>
            </w:r>
          </w:p>
        </w:tc>
      </w:tr>
    </w:tbl>
    <w:p w:rsidR="00EE0F73" w:rsidRPr="00FE3663" w:rsidRDefault="00EE0F73" w:rsidP="00EE0F73">
      <w:pPr>
        <w:spacing w:line="400" w:lineRule="exact"/>
        <w:ind w:rightChars="-164" w:right="-425"/>
        <w:rPr>
          <w:rFonts w:ascii="標楷體" w:eastAsia="標楷體" w:hAnsi="標楷體"/>
          <w:color w:val="000000" w:themeColor="text1"/>
          <w:szCs w:val="24"/>
        </w:rPr>
      </w:pPr>
    </w:p>
    <w:p w:rsidR="00EE0F73" w:rsidRPr="00FE3663" w:rsidRDefault="00EE0F73" w:rsidP="00EE0F73">
      <w:pPr>
        <w:spacing w:beforeLines="50" w:before="186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表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1-2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：學雜費調整前、後收費標準對照表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</w:t>
      </w:r>
      <w:r w:rsidRPr="00FE366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 w:rsidRPr="00FE366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外國學生</w:t>
      </w:r>
      <w:r w:rsidRPr="00FE366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) 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418"/>
        <w:gridCol w:w="1276"/>
        <w:gridCol w:w="1275"/>
        <w:gridCol w:w="1276"/>
        <w:gridCol w:w="1276"/>
        <w:gridCol w:w="1276"/>
        <w:gridCol w:w="1275"/>
      </w:tblGrid>
      <w:tr w:rsidR="00FE3663" w:rsidRPr="00FE3663" w:rsidTr="00127CF9">
        <w:trPr>
          <w:cantSplit/>
          <w:trHeight w:val="843"/>
        </w:trPr>
        <w:tc>
          <w:tcPr>
            <w:tcW w:w="567" w:type="dxa"/>
            <w:textDirection w:val="tbRlV"/>
            <w:vAlign w:val="center"/>
          </w:tcPr>
          <w:p w:rsidR="00EE0F73" w:rsidRPr="00FE3663" w:rsidRDefault="00EE0F73" w:rsidP="00127CF9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學制</w:t>
            </w:r>
          </w:p>
        </w:tc>
        <w:tc>
          <w:tcPr>
            <w:tcW w:w="1985" w:type="dxa"/>
            <w:gridSpan w:val="2"/>
            <w:vAlign w:val="center"/>
          </w:tcPr>
          <w:p w:rsidR="00EE0F73" w:rsidRPr="00FE3663" w:rsidRDefault="00EE0F73" w:rsidP="00127CF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金額</w:t>
            </w:r>
          </w:p>
        </w:tc>
        <w:tc>
          <w:tcPr>
            <w:tcW w:w="1276" w:type="dxa"/>
            <w:vAlign w:val="center"/>
          </w:tcPr>
          <w:p w:rsidR="00EE0F73" w:rsidRPr="00FE3663" w:rsidRDefault="00EE0F73" w:rsidP="00127CF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理工學院</w:t>
            </w:r>
          </w:p>
        </w:tc>
        <w:tc>
          <w:tcPr>
            <w:tcW w:w="1275" w:type="dxa"/>
            <w:vAlign w:val="center"/>
          </w:tcPr>
          <w:p w:rsidR="00EE0F73" w:rsidRPr="00FE3663" w:rsidRDefault="00EE0F73" w:rsidP="00127CF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生命科</w:t>
            </w:r>
          </w:p>
          <w:p w:rsidR="00EE0F73" w:rsidRPr="00FE3663" w:rsidRDefault="00EE0F73" w:rsidP="00127CF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學院</w:t>
            </w:r>
          </w:p>
        </w:tc>
        <w:tc>
          <w:tcPr>
            <w:tcW w:w="1276" w:type="dxa"/>
            <w:vAlign w:val="center"/>
          </w:tcPr>
          <w:p w:rsidR="00EE0F73" w:rsidRPr="00FE3663" w:rsidRDefault="00EE0F73" w:rsidP="00127CF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農學院</w:t>
            </w:r>
          </w:p>
        </w:tc>
        <w:tc>
          <w:tcPr>
            <w:tcW w:w="1276" w:type="dxa"/>
            <w:vAlign w:val="center"/>
          </w:tcPr>
          <w:p w:rsidR="00EE0F73" w:rsidRPr="00FE3663" w:rsidRDefault="00EE0F73" w:rsidP="00127CF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管理</w:t>
            </w:r>
          </w:p>
          <w:p w:rsidR="00EE0F73" w:rsidRPr="00FE3663" w:rsidRDefault="00EE0F73" w:rsidP="00127CF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學院</w:t>
            </w:r>
          </w:p>
        </w:tc>
        <w:tc>
          <w:tcPr>
            <w:tcW w:w="1276" w:type="dxa"/>
            <w:vAlign w:val="center"/>
          </w:tcPr>
          <w:p w:rsidR="00EE0F73" w:rsidRPr="00FE3663" w:rsidRDefault="00EE0F73" w:rsidP="00127CF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人文藝術學院</w:t>
            </w:r>
          </w:p>
        </w:tc>
        <w:tc>
          <w:tcPr>
            <w:tcW w:w="1275" w:type="dxa"/>
            <w:vAlign w:val="center"/>
          </w:tcPr>
          <w:p w:rsidR="00EE0F73" w:rsidRPr="00FE3663" w:rsidRDefault="00EE0F73" w:rsidP="00127CF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師範</w:t>
            </w:r>
          </w:p>
          <w:p w:rsidR="00EE0F73" w:rsidRPr="00FE3663" w:rsidRDefault="00EE0F73" w:rsidP="00127CF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學院</w:t>
            </w:r>
          </w:p>
        </w:tc>
      </w:tr>
      <w:tr w:rsidR="00FE3663" w:rsidRPr="00FE3663" w:rsidTr="00127CF9">
        <w:trPr>
          <w:trHeight w:val="1070"/>
        </w:trPr>
        <w:tc>
          <w:tcPr>
            <w:tcW w:w="567" w:type="dxa"/>
            <w:vMerge w:val="restart"/>
            <w:textDirection w:val="tbRlV"/>
          </w:tcPr>
          <w:p w:rsidR="00EE0F73" w:rsidRPr="00FE3663" w:rsidRDefault="00EE0F73" w:rsidP="00127CF9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日間部碩</w:t>
            </w:r>
            <w:proofErr w:type="gramEnd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、博士班</w:t>
            </w:r>
          </w:p>
        </w:tc>
        <w:tc>
          <w:tcPr>
            <w:tcW w:w="567" w:type="dxa"/>
            <w:vMerge w:val="restart"/>
            <w:textDirection w:val="tbRlV"/>
          </w:tcPr>
          <w:p w:rsidR="00EE0F73" w:rsidRPr="00FE3663" w:rsidRDefault="00EE0F73" w:rsidP="00127CF9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調整</w:t>
            </w:r>
            <w:r w:rsidRPr="00FE366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前</w:t>
            </w:r>
          </w:p>
        </w:tc>
        <w:tc>
          <w:tcPr>
            <w:tcW w:w="1418" w:type="dxa"/>
            <w:vAlign w:val="center"/>
          </w:tcPr>
          <w:p w:rsidR="00EE0F73" w:rsidRPr="00FE3663" w:rsidRDefault="00EE0F73" w:rsidP="00127CF9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學雜費基數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元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44,000</w:t>
            </w:r>
          </w:p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(11,000*4)</w:t>
            </w:r>
          </w:p>
        </w:tc>
        <w:tc>
          <w:tcPr>
            <w:tcW w:w="1275" w:type="dxa"/>
            <w:vAlign w:val="center"/>
          </w:tcPr>
          <w:p w:rsidR="00EE0F73" w:rsidRPr="00FE3663" w:rsidRDefault="00EE0F73" w:rsidP="00EE0F7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44,000</w:t>
            </w:r>
          </w:p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(11,000*4</w:t>
            </w:r>
            <w:r w:rsidR="00127CF9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42,400</w:t>
            </w:r>
          </w:p>
          <w:p w:rsidR="00EE0F73" w:rsidRPr="00FE3663" w:rsidRDefault="00EE0F73" w:rsidP="00127CF9">
            <w:pPr>
              <w:spacing w:line="400" w:lineRule="exact"/>
              <w:ind w:leftChars="-41" w:left="-7" w:hangingChars="45" w:hanging="99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(10,600*4)</w:t>
            </w:r>
          </w:p>
        </w:tc>
        <w:tc>
          <w:tcPr>
            <w:tcW w:w="1276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39,200</w:t>
            </w:r>
          </w:p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(9800*4)</w:t>
            </w:r>
          </w:p>
        </w:tc>
        <w:tc>
          <w:tcPr>
            <w:tcW w:w="1276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39,200</w:t>
            </w:r>
          </w:p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(9800*4)</w:t>
            </w:r>
          </w:p>
        </w:tc>
        <w:tc>
          <w:tcPr>
            <w:tcW w:w="1275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37,600</w:t>
            </w:r>
          </w:p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(9400*4)</w:t>
            </w:r>
          </w:p>
        </w:tc>
      </w:tr>
      <w:tr w:rsidR="00FE3663" w:rsidRPr="00FE3663" w:rsidTr="00127CF9">
        <w:trPr>
          <w:trHeight w:val="871"/>
        </w:trPr>
        <w:tc>
          <w:tcPr>
            <w:tcW w:w="567" w:type="dxa"/>
            <w:vMerge/>
            <w:textDirection w:val="tbRlV"/>
          </w:tcPr>
          <w:p w:rsidR="00EE0F73" w:rsidRPr="00FE3663" w:rsidRDefault="00EE0F73" w:rsidP="00127CF9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tbRlV"/>
          </w:tcPr>
          <w:p w:rsidR="00EE0F73" w:rsidRPr="00FE3663" w:rsidRDefault="00EE0F73" w:rsidP="00127CF9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0F73" w:rsidRPr="00FE3663" w:rsidRDefault="00EE0F73" w:rsidP="00127CF9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調整前學分費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元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1,350</w:t>
            </w:r>
          </w:p>
        </w:tc>
        <w:tc>
          <w:tcPr>
            <w:tcW w:w="1275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1,350</w:t>
            </w:r>
          </w:p>
        </w:tc>
        <w:tc>
          <w:tcPr>
            <w:tcW w:w="1276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1,350</w:t>
            </w:r>
          </w:p>
        </w:tc>
        <w:tc>
          <w:tcPr>
            <w:tcW w:w="1276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1,350</w:t>
            </w:r>
          </w:p>
        </w:tc>
        <w:tc>
          <w:tcPr>
            <w:tcW w:w="1276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1,350</w:t>
            </w:r>
          </w:p>
        </w:tc>
        <w:tc>
          <w:tcPr>
            <w:tcW w:w="1275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1,350</w:t>
            </w:r>
          </w:p>
        </w:tc>
      </w:tr>
      <w:tr w:rsidR="00FE3663" w:rsidRPr="00FE3663" w:rsidTr="00127CF9">
        <w:trPr>
          <w:trHeight w:val="447"/>
        </w:trPr>
        <w:tc>
          <w:tcPr>
            <w:tcW w:w="567" w:type="dxa"/>
            <w:vMerge/>
            <w:textDirection w:val="tbRlV"/>
          </w:tcPr>
          <w:p w:rsidR="00EE0F73" w:rsidRPr="00FE3663" w:rsidRDefault="00EE0F73" w:rsidP="00127CF9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EE0F73" w:rsidRPr="00FE3663" w:rsidRDefault="00EE0F73" w:rsidP="00127CF9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調整</w:t>
            </w:r>
            <w:r w:rsidRPr="00FE366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後</w:t>
            </w:r>
          </w:p>
          <w:p w:rsidR="00EE0F73" w:rsidRPr="00FE3663" w:rsidRDefault="00EE0F73" w:rsidP="00127CF9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</w:p>
        </w:tc>
        <w:tc>
          <w:tcPr>
            <w:tcW w:w="1418" w:type="dxa"/>
            <w:vAlign w:val="center"/>
          </w:tcPr>
          <w:p w:rsidR="00EE0F73" w:rsidRPr="00FE3663" w:rsidRDefault="00EE0F73" w:rsidP="00127CF9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調漲幅度</w:t>
            </w:r>
          </w:p>
        </w:tc>
        <w:tc>
          <w:tcPr>
            <w:tcW w:w="1276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+8%</w:t>
            </w:r>
          </w:p>
        </w:tc>
        <w:tc>
          <w:tcPr>
            <w:tcW w:w="1275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+8%</w:t>
            </w:r>
          </w:p>
        </w:tc>
        <w:tc>
          <w:tcPr>
            <w:tcW w:w="1276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+8%</w:t>
            </w:r>
          </w:p>
        </w:tc>
        <w:tc>
          <w:tcPr>
            <w:tcW w:w="1276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+8%</w:t>
            </w:r>
          </w:p>
        </w:tc>
        <w:tc>
          <w:tcPr>
            <w:tcW w:w="1276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+8%</w:t>
            </w:r>
          </w:p>
        </w:tc>
        <w:tc>
          <w:tcPr>
            <w:tcW w:w="1275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+8%</w:t>
            </w:r>
          </w:p>
        </w:tc>
      </w:tr>
      <w:tr w:rsidR="00FE3663" w:rsidRPr="00FE3663" w:rsidTr="00127CF9">
        <w:trPr>
          <w:trHeight w:val="1240"/>
        </w:trPr>
        <w:tc>
          <w:tcPr>
            <w:tcW w:w="567" w:type="dxa"/>
            <w:vMerge/>
            <w:textDirection w:val="tbRlV"/>
          </w:tcPr>
          <w:p w:rsidR="00EE0F73" w:rsidRPr="00FE3663" w:rsidRDefault="00EE0F73" w:rsidP="00127CF9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tbRlV"/>
          </w:tcPr>
          <w:p w:rsidR="00EE0F73" w:rsidRPr="00FE3663" w:rsidRDefault="00EE0F73" w:rsidP="00127CF9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0F73" w:rsidRPr="00FE3663" w:rsidRDefault="00EE0F73" w:rsidP="00127CF9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學雜費基數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元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47,520</w:t>
            </w:r>
          </w:p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(11,880*4)</w:t>
            </w:r>
          </w:p>
        </w:tc>
        <w:tc>
          <w:tcPr>
            <w:tcW w:w="1275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47,520</w:t>
            </w:r>
          </w:p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(11,880*4)</w:t>
            </w:r>
          </w:p>
        </w:tc>
        <w:tc>
          <w:tcPr>
            <w:tcW w:w="1276" w:type="dxa"/>
            <w:vAlign w:val="center"/>
          </w:tcPr>
          <w:p w:rsidR="00127CF9" w:rsidRPr="00FE3663" w:rsidRDefault="00127CF9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127CF9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45,792</w:t>
            </w:r>
          </w:p>
          <w:p w:rsidR="00EE0F73" w:rsidRPr="00FE3663" w:rsidRDefault="00EE0F73" w:rsidP="00127CF9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(11,448*4)</w:t>
            </w:r>
          </w:p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0F73" w:rsidRPr="00FE3663" w:rsidRDefault="00127CF9" w:rsidP="00127CF9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42,336</w:t>
            </w:r>
          </w:p>
          <w:p w:rsidR="00EE0F73" w:rsidRPr="00FE3663" w:rsidRDefault="00EE0F73" w:rsidP="00127CF9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(10,584*4)</w:t>
            </w:r>
          </w:p>
        </w:tc>
        <w:tc>
          <w:tcPr>
            <w:tcW w:w="1276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42,336</w:t>
            </w:r>
          </w:p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(10</w:t>
            </w:r>
            <w:r w:rsidR="00127CF9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,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584*4</w:t>
            </w:r>
            <w:r w:rsidR="00127CF9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EE0F73" w:rsidRPr="00FE3663" w:rsidRDefault="00127CF9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40,608</w:t>
            </w:r>
          </w:p>
          <w:p w:rsidR="00127CF9" w:rsidRPr="00FE3663" w:rsidRDefault="00127CF9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(10,152*4)</w:t>
            </w:r>
          </w:p>
        </w:tc>
      </w:tr>
      <w:tr w:rsidR="00FE3663" w:rsidRPr="00FE3663" w:rsidTr="00127CF9">
        <w:trPr>
          <w:trHeight w:val="720"/>
        </w:trPr>
        <w:tc>
          <w:tcPr>
            <w:tcW w:w="567" w:type="dxa"/>
            <w:vMerge/>
            <w:textDirection w:val="tbRlV"/>
          </w:tcPr>
          <w:p w:rsidR="00EE0F73" w:rsidRPr="00FE3663" w:rsidRDefault="00EE0F73" w:rsidP="00127CF9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tbRlV"/>
          </w:tcPr>
          <w:p w:rsidR="00EE0F73" w:rsidRPr="00FE3663" w:rsidRDefault="00EE0F73" w:rsidP="00127CF9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0F73" w:rsidRPr="00FE3663" w:rsidRDefault="00EE0F73" w:rsidP="00127CF9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調整後學分費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元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1,458</w:t>
            </w:r>
          </w:p>
        </w:tc>
        <w:tc>
          <w:tcPr>
            <w:tcW w:w="1275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1,458</w:t>
            </w:r>
          </w:p>
        </w:tc>
        <w:tc>
          <w:tcPr>
            <w:tcW w:w="1276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1,458</w:t>
            </w:r>
          </w:p>
        </w:tc>
        <w:tc>
          <w:tcPr>
            <w:tcW w:w="1276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1,458</w:t>
            </w:r>
          </w:p>
        </w:tc>
        <w:tc>
          <w:tcPr>
            <w:tcW w:w="1276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1,458</w:t>
            </w:r>
          </w:p>
        </w:tc>
        <w:tc>
          <w:tcPr>
            <w:tcW w:w="1275" w:type="dxa"/>
            <w:vAlign w:val="center"/>
          </w:tcPr>
          <w:p w:rsidR="00EE0F73" w:rsidRPr="00FE3663" w:rsidRDefault="00EE0F73" w:rsidP="00127CF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1,458</w:t>
            </w:r>
          </w:p>
        </w:tc>
      </w:tr>
    </w:tbl>
    <w:p w:rsidR="00EE0F73" w:rsidRPr="00FE3663" w:rsidRDefault="00EE0F73" w:rsidP="00EE0F73">
      <w:pPr>
        <w:spacing w:line="400" w:lineRule="exact"/>
        <w:ind w:rightChars="-164" w:right="-425"/>
        <w:rPr>
          <w:rFonts w:ascii="標楷體" w:eastAsia="標楷體" w:hAnsi="標楷體"/>
          <w:b/>
          <w:color w:val="000000" w:themeColor="text1"/>
          <w:szCs w:val="24"/>
        </w:rPr>
      </w:pPr>
      <w:r w:rsidRPr="00FE3663">
        <w:rPr>
          <w:rFonts w:ascii="標楷體" w:eastAsia="標楷體" w:hAnsi="標楷體" w:hint="eastAsia"/>
          <w:b/>
          <w:color w:val="000000" w:themeColor="text1"/>
          <w:szCs w:val="24"/>
        </w:rPr>
        <w:lastRenderedPageBreak/>
        <w:t>備註</w:t>
      </w:r>
      <w:proofErr w:type="gramStart"/>
      <w:r w:rsidRPr="00FE3663">
        <w:rPr>
          <w:rFonts w:ascii="標楷體" w:eastAsia="標楷體" w:hAnsi="標楷體" w:hint="eastAsia"/>
          <w:b/>
          <w:color w:val="000000" w:themeColor="text1"/>
          <w:szCs w:val="24"/>
        </w:rPr>
        <w:t>︰</w:t>
      </w:r>
      <w:proofErr w:type="gramEnd"/>
    </w:p>
    <w:p w:rsidR="00DF39B6" w:rsidRPr="00FE3663" w:rsidRDefault="00DF39B6" w:rsidP="00EE0F73">
      <w:pPr>
        <w:spacing w:line="400" w:lineRule="exact"/>
        <w:ind w:rightChars="-164" w:right="-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1.外國學生</w:t>
      </w:r>
      <w:r w:rsidR="00EE0F73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及陸生學雜費基數</w:t>
      </w: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收費標準為本國生之4倍計算</w:t>
      </w:r>
      <w:r w:rsidR="00EE0F73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(如1-2)</w:t>
      </w:r>
      <w:r w:rsidR="00B50615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A6B35" w:rsidRPr="00FE3663" w:rsidRDefault="00DF39B6" w:rsidP="00B5061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2.音樂學系(所)、</w:t>
      </w:r>
      <w:r w:rsidR="00CA6B35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視覺藝術學系 (所)、特殊教育學系(所)、資訊管理</w:t>
      </w:r>
    </w:p>
    <w:p w:rsidR="00CA6B35" w:rsidRPr="00FE3663" w:rsidRDefault="00CA6B35" w:rsidP="00EE0F73">
      <w:pPr>
        <w:spacing w:line="400" w:lineRule="exact"/>
        <w:ind w:firstLineChars="100" w:firstLine="2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學系(所)比照理工學院收費。公共政策研究所比照人文藝術學院收</w:t>
      </w:r>
    </w:p>
    <w:p w:rsidR="00DF39B6" w:rsidRPr="00FE3663" w:rsidRDefault="00CA6B35" w:rsidP="00EE0F73">
      <w:pPr>
        <w:spacing w:line="400" w:lineRule="exact"/>
        <w:ind w:firstLineChars="100" w:firstLine="2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費。</w:t>
      </w:r>
    </w:p>
    <w:p w:rsidR="007E58B7" w:rsidRDefault="00CA6B35" w:rsidP="00B50615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FE366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3.數位學習設計與管理學系(所)</w:t>
      </w:r>
      <w:r w:rsidR="007E58B7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104學年度起入學新生</w:t>
      </w:r>
      <w:r w:rsidRPr="00FE366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比照理工學院</w:t>
      </w:r>
    </w:p>
    <w:p w:rsidR="00CA6B35" w:rsidRPr="00FE3663" w:rsidRDefault="00CA6B35" w:rsidP="007E58B7">
      <w:pPr>
        <w:spacing w:line="400" w:lineRule="exact"/>
        <w:ind w:firstLineChars="100" w:firstLine="299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FE366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收費。</w:t>
      </w:r>
    </w:p>
    <w:p w:rsidR="00DF39B6" w:rsidRPr="00FE3663" w:rsidRDefault="00B50615" w:rsidP="00EE0F73">
      <w:pPr>
        <w:spacing w:line="400" w:lineRule="exact"/>
        <w:ind w:leftChars="-237" w:left="284" w:hangingChars="300" w:hanging="89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A6B35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4.音樂學系(所)學生每學期需繳交音樂個別指導費11,180元、</w:t>
      </w:r>
      <w:proofErr w:type="gramStart"/>
      <w:r w:rsidR="00CA6B35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琴房使用費</w:t>
      </w:r>
      <w:proofErr w:type="gramEnd"/>
      <w:r w:rsidR="00CA6B35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800元。若選讀副修者另繳交音樂個別指導費(副修)5,590元。音樂輔系學生比照辦理</w:t>
      </w: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50615" w:rsidRPr="00FE3663" w:rsidRDefault="00B50615" w:rsidP="00EE0F73">
      <w:pPr>
        <w:spacing w:line="400" w:lineRule="exact"/>
        <w:ind w:leftChars="-237" w:left="284" w:hangingChars="300" w:hanging="89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6CAC" w:rsidRPr="00FE3663" w:rsidRDefault="007A3231" w:rsidP="00A94656">
      <w:pPr>
        <w:spacing w:beforeLines="75" w:before="279" w:line="480" w:lineRule="exact"/>
        <w:ind w:leftChars="-218" w:left="1020" w:hangingChars="467" w:hanging="1585"/>
        <w:rPr>
          <w:rFonts w:ascii="標楷體" w:eastAsia="標楷體" w:hAnsi="標楷體"/>
          <w:b/>
          <w:color w:val="000000" w:themeColor="text1"/>
          <w:sz w:val="32"/>
        </w:rPr>
      </w:pPr>
      <w:r w:rsidRPr="00FE3663">
        <w:rPr>
          <w:rFonts w:ascii="標楷體" w:eastAsia="標楷體" w:hAnsi="標楷體" w:hint="eastAsia"/>
          <w:b/>
          <w:color w:val="000000" w:themeColor="text1"/>
          <w:sz w:val="32"/>
        </w:rPr>
        <w:t>二、</w:t>
      </w:r>
      <w:r w:rsidR="00CA5CBC" w:rsidRPr="00FE3663">
        <w:rPr>
          <w:rFonts w:ascii="標楷體" w:eastAsia="標楷體" w:hAnsi="標楷體" w:hint="eastAsia"/>
          <w:b/>
          <w:color w:val="000000" w:themeColor="text1"/>
          <w:sz w:val="32"/>
        </w:rPr>
        <w:t>財務指標</w:t>
      </w:r>
      <w:r w:rsidR="006F40B5" w:rsidRPr="00FE3663">
        <w:rPr>
          <w:rFonts w:ascii="標楷體" w:eastAsia="標楷體" w:hAnsi="標楷體" w:hint="eastAsia"/>
          <w:b/>
          <w:color w:val="000000" w:themeColor="text1"/>
          <w:sz w:val="32"/>
        </w:rPr>
        <w:t>及</w:t>
      </w:r>
      <w:r w:rsidR="00576CAC" w:rsidRPr="00FE3663">
        <w:rPr>
          <w:rFonts w:ascii="標楷體" w:eastAsia="標楷體" w:hAnsi="標楷體" w:hint="eastAsia"/>
          <w:b/>
          <w:color w:val="000000" w:themeColor="text1"/>
          <w:sz w:val="32"/>
        </w:rPr>
        <w:t>助學指標檢視</w:t>
      </w:r>
    </w:p>
    <w:p w:rsidR="00AD171F" w:rsidRPr="00FE3663" w:rsidRDefault="00AD171F" w:rsidP="00A94656">
      <w:pPr>
        <w:spacing w:beforeLines="20" w:before="74" w:line="360" w:lineRule="exact"/>
        <w:ind w:leftChars="-218" w:left="-565" w:firstLineChars="188" w:firstLine="563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FE3663">
        <w:rPr>
          <w:rFonts w:ascii="標楷體" w:eastAsia="標楷體" w:hAnsi="標楷體" w:hint="eastAsia"/>
          <w:b/>
          <w:color w:val="000000" w:themeColor="text1"/>
          <w:sz w:val="28"/>
        </w:rPr>
        <w:t>從表1可知，本校近3年應自</w:t>
      </w:r>
      <w:proofErr w:type="gramStart"/>
      <w:r w:rsidRPr="00FE3663">
        <w:rPr>
          <w:rFonts w:ascii="標楷體" w:eastAsia="標楷體" w:hAnsi="標楷體" w:hint="eastAsia"/>
          <w:b/>
          <w:color w:val="000000" w:themeColor="text1"/>
          <w:sz w:val="28"/>
        </w:rPr>
        <w:t>籌數均</w:t>
      </w:r>
      <w:proofErr w:type="gramEnd"/>
      <w:r w:rsidRPr="00FE3663">
        <w:rPr>
          <w:rFonts w:ascii="標楷體" w:eastAsia="標楷體" w:hAnsi="標楷體" w:hint="eastAsia"/>
          <w:b/>
          <w:color w:val="000000" w:themeColor="text1"/>
          <w:sz w:val="28"/>
        </w:rPr>
        <w:t>高於學雜費收入，且近3年常態現金結餘率小於15%，均符合</w:t>
      </w:r>
      <w:r w:rsidR="00740242" w:rsidRPr="00FE3663">
        <w:rPr>
          <w:rFonts w:ascii="新細明體" w:eastAsia="新細明體" w:hAnsi="新細明體" w:hint="eastAsia"/>
          <w:b/>
          <w:color w:val="000000" w:themeColor="text1"/>
          <w:sz w:val="28"/>
        </w:rPr>
        <w:t>「</w:t>
      </w:r>
      <w:r w:rsidRPr="00FE3663">
        <w:rPr>
          <w:rFonts w:ascii="標楷體" w:eastAsia="標楷體" w:hAnsi="標楷體" w:hint="eastAsia"/>
          <w:b/>
          <w:color w:val="000000" w:themeColor="text1"/>
          <w:sz w:val="28"/>
        </w:rPr>
        <w:t>專科以上學校學雜費收取辦法</w:t>
      </w:r>
      <w:r w:rsidR="00740242" w:rsidRPr="00FE3663">
        <w:rPr>
          <w:rFonts w:ascii="新細明體" w:eastAsia="新細明體" w:hAnsi="新細明體" w:hint="eastAsia"/>
          <w:b/>
          <w:color w:val="000000" w:themeColor="text1"/>
          <w:sz w:val="28"/>
        </w:rPr>
        <w:t>」</w:t>
      </w:r>
      <w:r w:rsidRPr="00FE3663">
        <w:rPr>
          <w:rFonts w:ascii="標楷體" w:eastAsia="標楷體" w:hAnsi="標楷體" w:hint="eastAsia"/>
          <w:b/>
          <w:color w:val="000000" w:themeColor="text1"/>
          <w:sz w:val="28"/>
        </w:rPr>
        <w:t>所規定之標準。</w:t>
      </w:r>
    </w:p>
    <w:p w:rsidR="00576CAC" w:rsidRPr="00FE3663" w:rsidRDefault="00AD171F" w:rsidP="009C1F97">
      <w:pPr>
        <w:spacing w:beforeLines="50" w:before="186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表</w:t>
      </w:r>
      <w:r w:rsidR="00447AE8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9C1F97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6F40B5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財務指標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975"/>
        <w:gridCol w:w="2314"/>
        <w:gridCol w:w="1985"/>
        <w:gridCol w:w="1984"/>
        <w:gridCol w:w="1985"/>
        <w:gridCol w:w="822"/>
      </w:tblGrid>
      <w:tr w:rsidR="00FE3663" w:rsidRPr="00FE3663" w:rsidTr="00331E65">
        <w:trPr>
          <w:trHeight w:val="421"/>
        </w:trPr>
        <w:tc>
          <w:tcPr>
            <w:tcW w:w="3289" w:type="dxa"/>
            <w:gridSpan w:val="2"/>
            <w:vMerge w:val="restart"/>
            <w:vAlign w:val="center"/>
          </w:tcPr>
          <w:p w:rsidR="009A4952" w:rsidRPr="00FE3663" w:rsidRDefault="009A4952" w:rsidP="001E76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5954" w:type="dxa"/>
            <w:gridSpan w:val="3"/>
            <w:vAlign w:val="center"/>
          </w:tcPr>
          <w:p w:rsidR="009A4952" w:rsidRPr="00FE3663" w:rsidRDefault="009A4952" w:rsidP="001E76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金額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比率</w:t>
            </w:r>
          </w:p>
        </w:tc>
        <w:tc>
          <w:tcPr>
            <w:tcW w:w="822" w:type="dxa"/>
            <w:vMerge w:val="restart"/>
            <w:vAlign w:val="center"/>
          </w:tcPr>
          <w:p w:rsidR="009A4952" w:rsidRPr="00FE3663" w:rsidRDefault="009A4952" w:rsidP="001E76C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FE3663" w:rsidRPr="00FE3663" w:rsidTr="00331E65">
        <w:trPr>
          <w:trHeight w:val="735"/>
        </w:trPr>
        <w:tc>
          <w:tcPr>
            <w:tcW w:w="3289" w:type="dxa"/>
            <w:gridSpan w:val="2"/>
            <w:vMerge/>
            <w:vAlign w:val="center"/>
          </w:tcPr>
          <w:p w:rsidR="009A4952" w:rsidRPr="00FE3663" w:rsidRDefault="009A4952" w:rsidP="001E76C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E76C8" w:rsidRPr="00FE3663" w:rsidRDefault="009A4952" w:rsidP="001E76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101</w:t>
            </w:r>
            <w:proofErr w:type="gramEnd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年度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</w:p>
          <w:p w:rsidR="009A4952" w:rsidRPr="00FE3663" w:rsidRDefault="009A4952" w:rsidP="001E76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100</w:t>
            </w:r>
            <w:proofErr w:type="gramStart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學度</w:t>
            </w:r>
            <w:proofErr w:type="gramEnd"/>
          </w:p>
        </w:tc>
        <w:tc>
          <w:tcPr>
            <w:tcW w:w="1984" w:type="dxa"/>
            <w:vAlign w:val="center"/>
          </w:tcPr>
          <w:p w:rsidR="001E76C8" w:rsidRPr="00FE3663" w:rsidRDefault="009A4952" w:rsidP="001E76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102</w:t>
            </w:r>
            <w:proofErr w:type="gramEnd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年度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</w:p>
          <w:p w:rsidR="009A4952" w:rsidRPr="00FE3663" w:rsidRDefault="009A4952" w:rsidP="001E76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101</w:t>
            </w:r>
            <w:proofErr w:type="gramStart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學度</w:t>
            </w:r>
            <w:proofErr w:type="gramEnd"/>
          </w:p>
        </w:tc>
        <w:tc>
          <w:tcPr>
            <w:tcW w:w="1985" w:type="dxa"/>
            <w:vAlign w:val="center"/>
          </w:tcPr>
          <w:p w:rsidR="001E76C8" w:rsidRPr="00FE3663" w:rsidRDefault="009A4952" w:rsidP="001E76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103</w:t>
            </w:r>
            <w:proofErr w:type="gramEnd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年度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</w:p>
          <w:p w:rsidR="009A4952" w:rsidRPr="00FE3663" w:rsidRDefault="009A4952" w:rsidP="001E76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102</w:t>
            </w:r>
            <w:proofErr w:type="gramStart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學度</w:t>
            </w:r>
            <w:proofErr w:type="gramEnd"/>
          </w:p>
        </w:tc>
        <w:tc>
          <w:tcPr>
            <w:tcW w:w="822" w:type="dxa"/>
            <w:vMerge/>
          </w:tcPr>
          <w:p w:rsidR="009A4952" w:rsidRPr="00FE3663" w:rsidRDefault="009A495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E3663" w:rsidRPr="00FE3663" w:rsidTr="00331E65">
        <w:trPr>
          <w:trHeight w:val="365"/>
        </w:trPr>
        <w:tc>
          <w:tcPr>
            <w:tcW w:w="3289" w:type="dxa"/>
            <w:gridSpan w:val="2"/>
            <w:vAlign w:val="center"/>
          </w:tcPr>
          <w:p w:rsidR="00DD36F3" w:rsidRPr="00FE3663" w:rsidRDefault="00DD36F3" w:rsidP="00DD36F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學雜費收入</w:t>
            </w:r>
            <w:r w:rsidR="00331E65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(</w:t>
            </w:r>
            <w:r w:rsidR="00331E65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元</w:t>
            </w:r>
            <w:r w:rsidR="00331E65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1985" w:type="dxa"/>
            <w:vAlign w:val="center"/>
          </w:tcPr>
          <w:p w:rsidR="00DD36F3" w:rsidRPr="00FE3663" w:rsidRDefault="00DD36F3" w:rsidP="008B77D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pct15" w:color="auto" w:fill="FFFFFF"/>
              </w:rPr>
              <w:t xml:space="preserve">548,916,010 </w:t>
            </w:r>
          </w:p>
        </w:tc>
        <w:tc>
          <w:tcPr>
            <w:tcW w:w="1984" w:type="dxa"/>
            <w:vAlign w:val="center"/>
          </w:tcPr>
          <w:p w:rsidR="00DD36F3" w:rsidRPr="00FE3663" w:rsidRDefault="00DD36F3" w:rsidP="008B77D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pct15" w:color="auto" w:fill="FFFFFF"/>
              </w:rPr>
              <w:t xml:space="preserve">555,944,966 </w:t>
            </w:r>
          </w:p>
        </w:tc>
        <w:tc>
          <w:tcPr>
            <w:tcW w:w="1985" w:type="dxa"/>
            <w:vAlign w:val="center"/>
          </w:tcPr>
          <w:p w:rsidR="00DD36F3" w:rsidRPr="00FE3663" w:rsidRDefault="00DD36F3" w:rsidP="008B77D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pct15" w:color="auto" w:fill="FFFFFF"/>
              </w:rPr>
              <w:t xml:space="preserve">551,231,372 </w:t>
            </w:r>
          </w:p>
        </w:tc>
        <w:tc>
          <w:tcPr>
            <w:tcW w:w="822" w:type="dxa"/>
            <w:vMerge/>
          </w:tcPr>
          <w:p w:rsidR="00DD36F3" w:rsidRPr="00FE3663" w:rsidRDefault="00DD36F3" w:rsidP="00DD36F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E3663" w:rsidRPr="00FE3663" w:rsidTr="00331E65">
        <w:trPr>
          <w:trHeight w:val="414"/>
        </w:trPr>
        <w:tc>
          <w:tcPr>
            <w:tcW w:w="3289" w:type="dxa"/>
            <w:gridSpan w:val="2"/>
            <w:vAlign w:val="center"/>
          </w:tcPr>
          <w:p w:rsidR="00DD36F3" w:rsidRPr="00FE3663" w:rsidRDefault="00DD36F3" w:rsidP="00DD36F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學校總收入</w:t>
            </w:r>
            <w:r w:rsidR="00331E65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331E65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元</w:t>
            </w:r>
            <w:r w:rsidR="00331E65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DD36F3" w:rsidRPr="00FE3663" w:rsidRDefault="00DD36F3" w:rsidP="008B77D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2,150,957,024 </w:t>
            </w:r>
          </w:p>
        </w:tc>
        <w:tc>
          <w:tcPr>
            <w:tcW w:w="1984" w:type="dxa"/>
            <w:vAlign w:val="center"/>
          </w:tcPr>
          <w:p w:rsidR="00DD36F3" w:rsidRPr="00FE3663" w:rsidRDefault="00DD36F3" w:rsidP="008B77D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2,154,893,366 </w:t>
            </w:r>
          </w:p>
        </w:tc>
        <w:tc>
          <w:tcPr>
            <w:tcW w:w="1985" w:type="dxa"/>
            <w:vAlign w:val="center"/>
          </w:tcPr>
          <w:p w:rsidR="00DD36F3" w:rsidRPr="00FE3663" w:rsidRDefault="00DD36F3" w:rsidP="008B77D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2,158,895,247 </w:t>
            </w:r>
          </w:p>
        </w:tc>
        <w:tc>
          <w:tcPr>
            <w:tcW w:w="822" w:type="dxa"/>
            <w:vMerge/>
          </w:tcPr>
          <w:p w:rsidR="00DD36F3" w:rsidRPr="00FE3663" w:rsidRDefault="00DD36F3" w:rsidP="00DD36F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E3663" w:rsidRPr="00FE3663" w:rsidTr="00331E65">
        <w:trPr>
          <w:trHeight w:val="420"/>
        </w:trPr>
        <w:tc>
          <w:tcPr>
            <w:tcW w:w="975" w:type="dxa"/>
            <w:vMerge w:val="restart"/>
            <w:vAlign w:val="center"/>
          </w:tcPr>
          <w:p w:rsidR="00DD36F3" w:rsidRPr="00FE3663" w:rsidRDefault="00DD36F3" w:rsidP="00DD36F3">
            <w:pPr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公立</w:t>
            </w:r>
          </w:p>
        </w:tc>
        <w:tc>
          <w:tcPr>
            <w:tcW w:w="2314" w:type="dxa"/>
            <w:vAlign w:val="center"/>
          </w:tcPr>
          <w:p w:rsidR="00DD36F3" w:rsidRPr="00FE3663" w:rsidRDefault="00DD36F3" w:rsidP="00DD36F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應</w:t>
            </w:r>
            <w:proofErr w:type="gramStart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自籌數</w:t>
            </w:r>
            <w:proofErr w:type="gramEnd"/>
            <w:r w:rsidR="00331E65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(</w:t>
            </w:r>
            <w:r w:rsidR="00331E65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元</w:t>
            </w:r>
            <w:r w:rsidR="00331E65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1985" w:type="dxa"/>
            <w:vAlign w:val="center"/>
          </w:tcPr>
          <w:p w:rsidR="00DD36F3" w:rsidRPr="00FE3663" w:rsidRDefault="00DD36F3" w:rsidP="008B77D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 xml:space="preserve">766,930,725 </w:t>
            </w:r>
          </w:p>
        </w:tc>
        <w:tc>
          <w:tcPr>
            <w:tcW w:w="1984" w:type="dxa"/>
            <w:vAlign w:val="center"/>
          </w:tcPr>
          <w:p w:rsidR="00DD36F3" w:rsidRPr="00FE3663" w:rsidRDefault="00DD36F3" w:rsidP="008B77D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 xml:space="preserve">743,758,332 </w:t>
            </w:r>
          </w:p>
        </w:tc>
        <w:tc>
          <w:tcPr>
            <w:tcW w:w="1985" w:type="dxa"/>
            <w:vAlign w:val="center"/>
          </w:tcPr>
          <w:p w:rsidR="00DD36F3" w:rsidRPr="00FE3663" w:rsidRDefault="00DD36F3" w:rsidP="008B77D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 xml:space="preserve">676,553,973 </w:t>
            </w:r>
          </w:p>
        </w:tc>
        <w:tc>
          <w:tcPr>
            <w:tcW w:w="822" w:type="dxa"/>
          </w:tcPr>
          <w:p w:rsidR="00DD36F3" w:rsidRPr="00FE3663" w:rsidRDefault="00DD36F3" w:rsidP="00DD36F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E3663" w:rsidRPr="00FE3663" w:rsidTr="006A132D">
        <w:trPr>
          <w:trHeight w:val="970"/>
        </w:trPr>
        <w:tc>
          <w:tcPr>
            <w:tcW w:w="975" w:type="dxa"/>
            <w:vMerge/>
          </w:tcPr>
          <w:p w:rsidR="00DD36F3" w:rsidRPr="00FE3663" w:rsidRDefault="00DD36F3" w:rsidP="00DD36F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DD36F3" w:rsidRPr="00FE3663" w:rsidRDefault="00DD36F3" w:rsidP="00DD36F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近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年學校應</w:t>
            </w:r>
            <w:proofErr w:type="gramStart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自籌數與</w:t>
            </w:r>
            <w:proofErr w:type="gramEnd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學雜費收入平均差額</w:t>
            </w:r>
            <w:r w:rsidR="00331E65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331E65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元</w:t>
            </w:r>
            <w:r w:rsidR="00331E65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DD36F3" w:rsidRPr="00FE3663" w:rsidRDefault="00DD36F3" w:rsidP="008B77D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199,726,007 </w:t>
            </w:r>
          </w:p>
        </w:tc>
        <w:tc>
          <w:tcPr>
            <w:tcW w:w="1984" w:type="dxa"/>
            <w:vAlign w:val="center"/>
          </w:tcPr>
          <w:p w:rsidR="00DD36F3" w:rsidRPr="00FE3663" w:rsidRDefault="00DD36F3" w:rsidP="008B77D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204,025,318 </w:t>
            </w:r>
          </w:p>
        </w:tc>
        <w:tc>
          <w:tcPr>
            <w:tcW w:w="1985" w:type="dxa"/>
            <w:vAlign w:val="center"/>
          </w:tcPr>
          <w:p w:rsidR="00DD36F3" w:rsidRPr="00FE3663" w:rsidRDefault="00DD36F3" w:rsidP="008B77D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177,050,227 </w:t>
            </w:r>
          </w:p>
        </w:tc>
        <w:tc>
          <w:tcPr>
            <w:tcW w:w="822" w:type="dxa"/>
          </w:tcPr>
          <w:p w:rsidR="00DD36F3" w:rsidRPr="00FE3663" w:rsidRDefault="00DD36F3" w:rsidP="00DD36F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E3663" w:rsidRPr="00FE3663" w:rsidTr="00331E65">
        <w:trPr>
          <w:trHeight w:val="557"/>
        </w:trPr>
        <w:tc>
          <w:tcPr>
            <w:tcW w:w="3289" w:type="dxa"/>
            <w:gridSpan w:val="2"/>
            <w:vAlign w:val="center"/>
          </w:tcPr>
          <w:p w:rsidR="001E19A3" w:rsidRPr="00FE3663" w:rsidRDefault="001E19A3" w:rsidP="001E19A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近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年平均現金結餘率</w:t>
            </w:r>
          </w:p>
        </w:tc>
        <w:tc>
          <w:tcPr>
            <w:tcW w:w="1985" w:type="dxa"/>
            <w:vAlign w:val="center"/>
          </w:tcPr>
          <w:p w:rsidR="001E19A3" w:rsidRPr="00FE3663" w:rsidRDefault="001E19A3" w:rsidP="001E19A3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5.</w:t>
            </w:r>
            <w:r w:rsidR="00331E65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1984" w:type="dxa"/>
            <w:vAlign w:val="center"/>
          </w:tcPr>
          <w:p w:rsidR="001E19A3" w:rsidRPr="00FE3663" w:rsidRDefault="00331E65" w:rsidP="001E19A3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7.1</w:t>
            </w:r>
            <w:r w:rsidR="001E19A3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985" w:type="dxa"/>
            <w:vAlign w:val="center"/>
          </w:tcPr>
          <w:p w:rsidR="001E19A3" w:rsidRPr="00FE3663" w:rsidRDefault="00331E65" w:rsidP="001E19A3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7.8</w:t>
            </w:r>
            <w:r w:rsidR="001E19A3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822" w:type="dxa"/>
          </w:tcPr>
          <w:p w:rsidR="001E19A3" w:rsidRPr="00FE3663" w:rsidRDefault="001E19A3" w:rsidP="001E19A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1275B" w:rsidRPr="00FE3663" w:rsidRDefault="00B1275B" w:rsidP="00B1275B">
      <w:pPr>
        <w:spacing w:line="300" w:lineRule="exact"/>
        <w:ind w:leftChars="-218" w:left="104" w:hangingChars="258" w:hanging="669"/>
        <w:jc w:val="both"/>
        <w:rPr>
          <w:rFonts w:ascii="標楷體" w:eastAsia="標楷體" w:hAnsi="標楷體"/>
          <w:color w:val="000000" w:themeColor="text1"/>
          <w:szCs w:val="24"/>
        </w:rPr>
      </w:pPr>
      <w:r w:rsidRPr="00FE3663">
        <w:rPr>
          <w:rFonts w:ascii="標楷體" w:eastAsia="標楷體" w:hAnsi="標楷體" w:hint="eastAsia"/>
          <w:color w:val="000000" w:themeColor="text1"/>
          <w:szCs w:val="24"/>
        </w:rPr>
        <w:t>常態性現金收入A=</w:t>
      </w:r>
      <w:r w:rsidR="00434399" w:rsidRPr="00FE3663">
        <w:rPr>
          <w:rFonts w:ascii="標楷體" w:eastAsia="標楷體" w:hAnsi="標楷體" w:hint="eastAsia"/>
          <w:color w:val="000000" w:themeColor="text1"/>
          <w:szCs w:val="24"/>
        </w:rPr>
        <w:t>經</w:t>
      </w:r>
      <w:r w:rsidRPr="00FE3663">
        <w:rPr>
          <w:rFonts w:ascii="標楷體" w:eastAsia="標楷體" w:hAnsi="標楷體" w:hint="eastAsia"/>
          <w:color w:val="000000" w:themeColor="text1"/>
          <w:szCs w:val="24"/>
        </w:rPr>
        <w:t>常門現金收入+國庫撥款增置動產、無形資產現金收入</w:t>
      </w:r>
    </w:p>
    <w:p w:rsidR="00B1275B" w:rsidRPr="00FE3663" w:rsidRDefault="00B1275B" w:rsidP="00B1275B">
      <w:pPr>
        <w:spacing w:line="300" w:lineRule="exact"/>
        <w:ind w:leftChars="-218" w:left="104" w:hangingChars="258" w:hanging="669"/>
        <w:jc w:val="both"/>
        <w:rPr>
          <w:rFonts w:ascii="標楷體" w:eastAsia="標楷體" w:hAnsi="標楷體"/>
          <w:color w:val="000000" w:themeColor="text1"/>
          <w:szCs w:val="24"/>
        </w:rPr>
      </w:pPr>
      <w:r w:rsidRPr="00FE3663">
        <w:rPr>
          <w:rFonts w:ascii="標楷體" w:eastAsia="標楷體" w:hAnsi="標楷體" w:hint="eastAsia"/>
          <w:color w:val="000000" w:themeColor="text1"/>
          <w:szCs w:val="24"/>
        </w:rPr>
        <w:t>常態性現金支出B=</w:t>
      </w:r>
      <w:r w:rsidR="00434399" w:rsidRPr="00FE3663">
        <w:rPr>
          <w:rFonts w:ascii="標楷體" w:eastAsia="標楷體" w:hAnsi="標楷體" w:hint="eastAsia"/>
          <w:color w:val="000000" w:themeColor="text1"/>
          <w:szCs w:val="24"/>
        </w:rPr>
        <w:t>經</w:t>
      </w:r>
      <w:r w:rsidRPr="00FE3663">
        <w:rPr>
          <w:rFonts w:ascii="標楷體" w:eastAsia="標楷體" w:hAnsi="標楷體" w:hint="eastAsia"/>
          <w:color w:val="000000" w:themeColor="text1"/>
          <w:szCs w:val="24"/>
        </w:rPr>
        <w:t>常門現金支出+購置動產現金支出</w:t>
      </w:r>
    </w:p>
    <w:p w:rsidR="006A132D" w:rsidRPr="00FE3663" w:rsidRDefault="00B50615" w:rsidP="00B1275B">
      <w:pPr>
        <w:spacing w:line="300" w:lineRule="exact"/>
        <w:ind w:leftChars="-218" w:left="104" w:hangingChars="258" w:hanging="669"/>
        <w:jc w:val="both"/>
        <w:rPr>
          <w:rFonts w:ascii="標楷體" w:eastAsia="標楷體" w:hAnsi="標楷體"/>
          <w:color w:val="000000" w:themeColor="text1"/>
          <w:szCs w:val="24"/>
        </w:rPr>
      </w:pPr>
      <w:r w:rsidRPr="00FE3663">
        <w:rPr>
          <w:rFonts w:ascii="標楷體" w:eastAsia="標楷體" w:hAnsi="標楷體"/>
          <w:color w:val="000000" w:themeColor="text1"/>
          <w:szCs w:val="24"/>
        </w:rPr>
        <w:t>現金結餘率</w:t>
      </w:r>
      <w:proofErr w:type="gramStart"/>
      <w:r w:rsidRPr="00FE3663">
        <w:rPr>
          <w:rFonts w:ascii="標楷體" w:eastAsia="標楷體" w:hAnsi="標楷體" w:hint="eastAsia"/>
          <w:color w:val="000000" w:themeColor="text1"/>
          <w:szCs w:val="24"/>
        </w:rPr>
        <w:t>︰</w:t>
      </w:r>
      <w:proofErr w:type="gramEnd"/>
      <w:r w:rsidR="00B1275B" w:rsidRPr="00FE3663">
        <w:rPr>
          <w:rFonts w:ascii="標楷體" w:eastAsia="標楷體" w:hAnsi="標楷體" w:hint="eastAsia"/>
          <w:color w:val="000000" w:themeColor="text1"/>
          <w:szCs w:val="24"/>
        </w:rPr>
        <w:t>(A-B)/A   (不列入購置不動產現金支出)</w:t>
      </w:r>
    </w:p>
    <w:p w:rsidR="00A94656" w:rsidRPr="00FE3663" w:rsidRDefault="00A94656" w:rsidP="00A94656">
      <w:pPr>
        <w:spacing w:beforeLines="50" w:before="186" w:line="360" w:lineRule="exact"/>
        <w:ind w:leftChars="-219" w:left="-568" w:firstLineChars="200" w:firstLine="599"/>
        <w:jc w:val="both"/>
        <w:rPr>
          <w:rFonts w:ascii="標楷體" w:eastAsia="標楷體" w:hAnsi="標楷體"/>
          <w:b/>
          <w:color w:val="000000" w:themeColor="text1"/>
          <w:sz w:val="28"/>
        </w:rPr>
      </w:pPr>
    </w:p>
    <w:p w:rsidR="00A94656" w:rsidRPr="00FE3663" w:rsidRDefault="00A94656" w:rsidP="00A94656">
      <w:pPr>
        <w:spacing w:beforeLines="50" w:before="186" w:line="360" w:lineRule="exact"/>
        <w:ind w:leftChars="-219" w:left="-568" w:firstLineChars="200" w:firstLine="599"/>
        <w:jc w:val="both"/>
        <w:rPr>
          <w:rFonts w:ascii="標楷體" w:eastAsia="標楷體" w:hAnsi="標楷體"/>
          <w:b/>
          <w:color w:val="000000" w:themeColor="text1"/>
          <w:sz w:val="28"/>
        </w:rPr>
      </w:pPr>
    </w:p>
    <w:p w:rsidR="00A94656" w:rsidRPr="00FE3663" w:rsidRDefault="00A94656" w:rsidP="00A94656">
      <w:pPr>
        <w:spacing w:beforeLines="50" w:before="186" w:line="360" w:lineRule="exact"/>
        <w:ind w:leftChars="-219" w:left="-568" w:firstLineChars="200" w:firstLine="599"/>
        <w:jc w:val="both"/>
        <w:rPr>
          <w:rFonts w:ascii="標楷體" w:eastAsia="標楷體" w:hAnsi="標楷體"/>
          <w:b/>
          <w:color w:val="000000" w:themeColor="text1"/>
          <w:sz w:val="28"/>
        </w:rPr>
      </w:pPr>
    </w:p>
    <w:p w:rsidR="00A94656" w:rsidRPr="00FE3663" w:rsidRDefault="00A94656" w:rsidP="00A94656">
      <w:pPr>
        <w:spacing w:beforeLines="50" w:before="186" w:line="360" w:lineRule="exact"/>
        <w:ind w:leftChars="-219" w:left="-568" w:firstLineChars="200" w:firstLine="599"/>
        <w:jc w:val="both"/>
        <w:rPr>
          <w:rFonts w:ascii="標楷體" w:eastAsia="標楷體" w:hAnsi="標楷體"/>
          <w:b/>
          <w:color w:val="000000" w:themeColor="text1"/>
          <w:sz w:val="28"/>
        </w:rPr>
      </w:pPr>
    </w:p>
    <w:p w:rsidR="00AD171F" w:rsidRPr="00FE3663" w:rsidRDefault="00AD171F" w:rsidP="00A94656">
      <w:pPr>
        <w:spacing w:beforeLines="50" w:before="186" w:line="360" w:lineRule="exact"/>
        <w:ind w:leftChars="-219" w:left="-568" w:firstLineChars="200" w:firstLine="599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FE3663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如表</w:t>
      </w:r>
      <w:proofErr w:type="gramStart"/>
      <w:r w:rsidR="00447AE8" w:rsidRPr="00FE3663">
        <w:rPr>
          <w:rFonts w:ascii="標楷體" w:eastAsia="標楷體" w:hAnsi="標楷體" w:hint="eastAsia"/>
          <w:b/>
          <w:color w:val="000000" w:themeColor="text1"/>
          <w:sz w:val="28"/>
        </w:rPr>
        <w:t>3</w:t>
      </w:r>
      <w:r w:rsidRPr="00FE3663">
        <w:rPr>
          <w:rFonts w:ascii="標楷體" w:eastAsia="標楷體" w:hAnsi="標楷體" w:hint="eastAsia"/>
          <w:b/>
          <w:color w:val="000000" w:themeColor="text1"/>
          <w:sz w:val="28"/>
        </w:rPr>
        <w:t>所述</w:t>
      </w:r>
      <w:proofErr w:type="gramEnd"/>
      <w:r w:rsidRPr="00FE3663">
        <w:rPr>
          <w:rFonts w:ascii="標楷體" w:eastAsia="標楷體" w:hAnsi="標楷體" w:hint="eastAsia"/>
          <w:b/>
          <w:color w:val="000000" w:themeColor="text1"/>
          <w:sz w:val="28"/>
        </w:rPr>
        <w:t>，本校</w:t>
      </w:r>
      <w:proofErr w:type="gramStart"/>
      <w:r w:rsidRPr="00FE3663">
        <w:rPr>
          <w:rFonts w:ascii="標楷體" w:eastAsia="標楷體" w:hAnsi="標楷體" w:hint="eastAsia"/>
          <w:b/>
          <w:color w:val="000000" w:themeColor="text1"/>
          <w:sz w:val="28"/>
        </w:rPr>
        <w:t>提撥</w:t>
      </w:r>
      <w:proofErr w:type="gramEnd"/>
      <w:r w:rsidRPr="00FE3663">
        <w:rPr>
          <w:rFonts w:ascii="標楷體" w:eastAsia="標楷體" w:hAnsi="標楷體" w:hint="eastAsia"/>
          <w:b/>
          <w:color w:val="000000" w:themeColor="text1"/>
          <w:sz w:val="28"/>
        </w:rPr>
        <w:t>之獎助學金總額約占學校總收入3%以上，</w:t>
      </w:r>
      <w:r w:rsidR="00A94656" w:rsidRPr="00FE3663">
        <w:rPr>
          <w:rFonts w:ascii="標楷體" w:eastAsia="標楷體" w:hAnsi="標楷體" w:hint="eastAsia"/>
          <w:b/>
          <w:color w:val="000000" w:themeColor="text1"/>
          <w:sz w:val="28"/>
        </w:rPr>
        <w:t>為</w:t>
      </w:r>
      <w:r w:rsidR="00846A2B" w:rsidRPr="00FE3663">
        <w:rPr>
          <w:rFonts w:ascii="新細明體" w:eastAsia="新細明體" w:hAnsi="新細明體" w:hint="eastAsia"/>
          <w:b/>
          <w:color w:val="000000" w:themeColor="text1"/>
          <w:sz w:val="28"/>
        </w:rPr>
        <w:t>「</w:t>
      </w:r>
      <w:r w:rsidRPr="00FE3663">
        <w:rPr>
          <w:rFonts w:ascii="標楷體" w:eastAsia="標楷體" w:hAnsi="標楷體" w:hint="eastAsia"/>
          <w:b/>
          <w:color w:val="000000" w:themeColor="text1"/>
          <w:sz w:val="28"/>
        </w:rPr>
        <w:t>專科以上學校學雜費收取辦法</w:t>
      </w:r>
      <w:r w:rsidR="00846A2B" w:rsidRPr="00FE3663">
        <w:rPr>
          <w:rFonts w:ascii="新細明體" w:eastAsia="新細明體" w:hAnsi="新細明體" w:hint="eastAsia"/>
          <w:b/>
          <w:color w:val="000000" w:themeColor="text1"/>
          <w:sz w:val="28"/>
        </w:rPr>
        <w:t>」</w:t>
      </w:r>
      <w:r w:rsidRPr="00FE3663">
        <w:rPr>
          <w:rFonts w:ascii="標楷體" w:eastAsia="標楷體" w:hAnsi="標楷體" w:hint="eastAsia"/>
          <w:b/>
          <w:color w:val="000000" w:themeColor="text1"/>
          <w:sz w:val="28"/>
        </w:rPr>
        <w:t>所規定標準1.5%之兩倍左右。</w:t>
      </w:r>
      <w:proofErr w:type="gramStart"/>
      <w:r w:rsidRPr="00FE3663">
        <w:rPr>
          <w:rFonts w:ascii="標楷體" w:eastAsia="標楷體" w:hAnsi="標楷體" w:hint="eastAsia"/>
          <w:b/>
          <w:color w:val="000000" w:themeColor="text1"/>
          <w:sz w:val="28"/>
        </w:rPr>
        <w:t>此外，</w:t>
      </w:r>
      <w:proofErr w:type="gramEnd"/>
      <w:r w:rsidRPr="00FE3663">
        <w:rPr>
          <w:rFonts w:ascii="標楷體" w:eastAsia="標楷體" w:hAnsi="標楷體" w:hint="eastAsia"/>
          <w:b/>
          <w:color w:val="000000" w:themeColor="text1"/>
          <w:sz w:val="28"/>
        </w:rPr>
        <w:t>本校所</w:t>
      </w:r>
      <w:proofErr w:type="gramStart"/>
      <w:r w:rsidRPr="00FE3663">
        <w:rPr>
          <w:rFonts w:ascii="標楷體" w:eastAsia="標楷體" w:hAnsi="標楷體" w:hint="eastAsia"/>
          <w:b/>
          <w:color w:val="000000" w:themeColor="text1"/>
          <w:sz w:val="28"/>
        </w:rPr>
        <w:t>提撥</w:t>
      </w:r>
      <w:proofErr w:type="gramEnd"/>
      <w:r w:rsidRPr="00FE3663">
        <w:rPr>
          <w:rFonts w:ascii="標楷體" w:eastAsia="標楷體" w:hAnsi="標楷體" w:hint="eastAsia"/>
          <w:b/>
          <w:color w:val="000000" w:themeColor="text1"/>
          <w:sz w:val="28"/>
        </w:rPr>
        <w:t>之助學金</w:t>
      </w:r>
      <w:proofErr w:type="gramStart"/>
      <w:r w:rsidRPr="00FE3663">
        <w:rPr>
          <w:rFonts w:ascii="標楷體" w:eastAsia="標楷體" w:hAnsi="標楷體" w:hint="eastAsia"/>
          <w:b/>
          <w:color w:val="000000" w:themeColor="text1"/>
          <w:sz w:val="28"/>
        </w:rPr>
        <w:t>總額占獎助學金</w:t>
      </w:r>
      <w:proofErr w:type="gramEnd"/>
      <w:r w:rsidRPr="00FE3663">
        <w:rPr>
          <w:rFonts w:ascii="標楷體" w:eastAsia="標楷體" w:hAnsi="標楷體" w:hint="eastAsia"/>
          <w:b/>
          <w:color w:val="000000" w:themeColor="text1"/>
          <w:sz w:val="28"/>
        </w:rPr>
        <w:t>總額比例達87%，亦高於法定標準的70%。</w:t>
      </w:r>
    </w:p>
    <w:p w:rsidR="00B27A70" w:rsidRPr="00FE3663" w:rsidRDefault="00AD171F" w:rsidP="009C1F97">
      <w:pPr>
        <w:spacing w:beforeLines="50" w:before="186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表</w:t>
      </w:r>
      <w:r w:rsidR="00447AE8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9C1F97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6F40B5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助學指標</w:t>
      </w: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2325"/>
        <w:gridCol w:w="1951"/>
        <w:gridCol w:w="2098"/>
        <w:gridCol w:w="2132"/>
        <w:gridCol w:w="1418"/>
      </w:tblGrid>
      <w:tr w:rsidR="00FE3663" w:rsidRPr="00FE3663" w:rsidTr="00434399">
        <w:trPr>
          <w:trHeight w:val="358"/>
        </w:trPr>
        <w:tc>
          <w:tcPr>
            <w:tcW w:w="2325" w:type="dxa"/>
            <w:vMerge w:val="restart"/>
            <w:vAlign w:val="center"/>
          </w:tcPr>
          <w:p w:rsidR="00634333" w:rsidRPr="00FE3663" w:rsidRDefault="00634333" w:rsidP="002579F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6181" w:type="dxa"/>
            <w:gridSpan w:val="3"/>
            <w:vAlign w:val="center"/>
          </w:tcPr>
          <w:p w:rsidR="00634333" w:rsidRPr="00FE3663" w:rsidRDefault="00634333" w:rsidP="002579F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金額／比率</w:t>
            </w:r>
          </w:p>
        </w:tc>
        <w:tc>
          <w:tcPr>
            <w:tcW w:w="1418" w:type="dxa"/>
            <w:vMerge w:val="restart"/>
            <w:vAlign w:val="center"/>
          </w:tcPr>
          <w:p w:rsidR="00634333" w:rsidRPr="00FE3663" w:rsidRDefault="00634333" w:rsidP="002579F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FE3663" w:rsidRPr="00FE3663" w:rsidTr="00434399">
        <w:trPr>
          <w:trHeight w:val="702"/>
        </w:trPr>
        <w:tc>
          <w:tcPr>
            <w:tcW w:w="2325" w:type="dxa"/>
            <w:vMerge/>
          </w:tcPr>
          <w:p w:rsidR="00634333" w:rsidRPr="00FE3663" w:rsidRDefault="00634333" w:rsidP="002579FE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634333" w:rsidRPr="00FE3663" w:rsidRDefault="00634333" w:rsidP="002579F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101</w:t>
            </w:r>
            <w:proofErr w:type="gramEnd"/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2098" w:type="dxa"/>
            <w:vAlign w:val="center"/>
          </w:tcPr>
          <w:p w:rsidR="00634333" w:rsidRPr="00FE3663" w:rsidRDefault="00634333" w:rsidP="002579F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102</w:t>
            </w:r>
            <w:proofErr w:type="gramEnd"/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2132" w:type="dxa"/>
            <w:vAlign w:val="center"/>
          </w:tcPr>
          <w:p w:rsidR="00634333" w:rsidRPr="00FE3663" w:rsidRDefault="00634333" w:rsidP="002579F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103</w:t>
            </w:r>
            <w:proofErr w:type="gramEnd"/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1418" w:type="dxa"/>
            <w:vMerge/>
          </w:tcPr>
          <w:p w:rsidR="00634333" w:rsidRPr="00FE3663" w:rsidRDefault="00634333" w:rsidP="002579FE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3663" w:rsidRPr="00FE3663" w:rsidTr="00434399">
        <w:trPr>
          <w:trHeight w:val="859"/>
        </w:trPr>
        <w:tc>
          <w:tcPr>
            <w:tcW w:w="2325" w:type="dxa"/>
            <w:vAlign w:val="center"/>
          </w:tcPr>
          <w:p w:rsidR="004657E3" w:rsidRPr="00FE3663" w:rsidRDefault="004657E3" w:rsidP="002579F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學校</w:t>
            </w:r>
            <w:proofErr w:type="gramStart"/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提撥</w:t>
            </w:r>
            <w:proofErr w:type="gramEnd"/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獎助學金</w:t>
            </w:r>
            <w:r w:rsidR="00331E65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331E65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元</w:t>
            </w:r>
            <w:r w:rsidR="00331E65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51" w:type="dxa"/>
            <w:vAlign w:val="center"/>
          </w:tcPr>
          <w:p w:rsidR="00FF2409" w:rsidRPr="00FE3663" w:rsidRDefault="00387643" w:rsidP="00846A2B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67,607,536</w:t>
            </w:r>
          </w:p>
          <w:p w:rsidR="004657E3" w:rsidRPr="00FE3663" w:rsidRDefault="00FF2409" w:rsidP="00846A2B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EB16C2"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4891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人次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098" w:type="dxa"/>
            <w:vAlign w:val="center"/>
          </w:tcPr>
          <w:p w:rsidR="00BE6B20" w:rsidRPr="00FE3663" w:rsidRDefault="00387643" w:rsidP="00846A2B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65,586,251 </w:t>
            </w:r>
            <w:r w:rsidR="00BE6B20"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AE5107"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4895</w:t>
            </w:r>
            <w:r w:rsidR="00BE6B20"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人次</w:t>
            </w:r>
            <w:r w:rsidR="00BE6B20"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32" w:type="dxa"/>
            <w:vAlign w:val="center"/>
          </w:tcPr>
          <w:p w:rsidR="00856A0A" w:rsidRPr="00FE3663" w:rsidRDefault="00387643" w:rsidP="00846A2B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67,651,780</w:t>
            </w:r>
            <w:r w:rsidR="00856A0A"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F2409" w:rsidRPr="00FE3663" w:rsidRDefault="00FF2409" w:rsidP="00846A2B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DB4BD4"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4272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人次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4657E3" w:rsidRPr="00FE3663" w:rsidRDefault="00634333" w:rsidP="002579FE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包含補助人次</w:t>
            </w:r>
          </w:p>
        </w:tc>
      </w:tr>
      <w:tr w:rsidR="00FE3663" w:rsidRPr="00FE3663" w:rsidTr="00434399">
        <w:trPr>
          <w:trHeight w:val="719"/>
        </w:trPr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4657E3" w:rsidRPr="00FE3663" w:rsidRDefault="004657E3" w:rsidP="002579F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學校總收入</w:t>
            </w:r>
            <w:r w:rsidR="00331E65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331E65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元</w:t>
            </w:r>
            <w:r w:rsidR="00331E65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4657E3" w:rsidRPr="00FE3663" w:rsidRDefault="00FF2409" w:rsidP="00846A2B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2,150,957,024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4657E3" w:rsidRPr="00FE3663" w:rsidRDefault="00BE6B20" w:rsidP="00846A2B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2,154,893,366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4657E3" w:rsidRPr="00FE3663" w:rsidRDefault="00FF2409" w:rsidP="00846A2B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2,158,895,247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57E3" w:rsidRPr="00FE3663" w:rsidRDefault="004657E3" w:rsidP="002579FE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E3663" w:rsidRPr="00FE3663" w:rsidTr="00434399">
        <w:trPr>
          <w:trHeight w:val="343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4657E3" w:rsidRPr="00FE3663" w:rsidRDefault="004657E3" w:rsidP="002579F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學校獎助學金占學校總收入比例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657E3" w:rsidRPr="00FE3663" w:rsidRDefault="0022463F" w:rsidP="00846A2B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3.15%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4657E3" w:rsidRPr="00FE3663" w:rsidRDefault="00152904" w:rsidP="00846A2B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E6B20"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="00BE6B20"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4657E3" w:rsidRPr="00FE3663" w:rsidRDefault="00152904" w:rsidP="00846A2B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3.14</w:t>
            </w:r>
            <w:r w:rsidR="00FF2409"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657E3" w:rsidRPr="00FE3663" w:rsidRDefault="004657E3" w:rsidP="002579FE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E3663" w:rsidRPr="00FE3663" w:rsidTr="00434399">
        <w:trPr>
          <w:trHeight w:val="830"/>
        </w:trPr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4657E3" w:rsidRPr="00FE3663" w:rsidRDefault="004657E3" w:rsidP="002579F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學校助學金</w:t>
            </w:r>
            <w:r w:rsidR="00331E65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331E65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元</w:t>
            </w:r>
            <w:r w:rsidR="00331E65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F2409" w:rsidRPr="00FE3663" w:rsidRDefault="00FF2409" w:rsidP="00846A2B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58,467,595</w:t>
            </w:r>
          </w:p>
          <w:p w:rsidR="004657E3" w:rsidRPr="00FE3663" w:rsidRDefault="00856A0A" w:rsidP="00846A2B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(2954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人次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FF2409" w:rsidRPr="00FE3663" w:rsidRDefault="00FF2409" w:rsidP="00846A2B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57,926,366</w:t>
            </w:r>
          </w:p>
          <w:p w:rsidR="00BE6B20" w:rsidRPr="00FE3663" w:rsidRDefault="00BE6B20" w:rsidP="00846A2B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(3</w:t>
            </w:r>
            <w:r w:rsidR="00856A0A"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240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人次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FF2409" w:rsidRPr="00FE3663" w:rsidRDefault="00FF2409" w:rsidP="00846A2B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59,221,540</w:t>
            </w:r>
          </w:p>
          <w:p w:rsidR="004657E3" w:rsidRPr="00FE3663" w:rsidRDefault="00856A0A" w:rsidP="00846A2B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(3244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人次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57E3" w:rsidRPr="00FE3663" w:rsidRDefault="00634333" w:rsidP="002579FE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包含補助人次</w:t>
            </w:r>
          </w:p>
        </w:tc>
      </w:tr>
      <w:tr w:rsidR="00FE3663" w:rsidRPr="00FE3663" w:rsidTr="00434399">
        <w:trPr>
          <w:trHeight w:val="358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4657E3" w:rsidRPr="00FE3663" w:rsidRDefault="004657E3" w:rsidP="002579F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學校助學金占學校</w:t>
            </w:r>
            <w:proofErr w:type="gramStart"/>
            <w:r w:rsidR="00152904"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提撥</w:t>
            </w:r>
            <w:proofErr w:type="gramEnd"/>
            <w:r w:rsidR="00152904"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獎助學金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比例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657E3" w:rsidRPr="00FE3663" w:rsidRDefault="0022463F" w:rsidP="00846A2B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86.48%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4657E3" w:rsidRPr="00FE3663" w:rsidRDefault="0022463F" w:rsidP="00846A2B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88.32%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4657E3" w:rsidRPr="00FE3663" w:rsidRDefault="0022463F" w:rsidP="00846A2B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87.54%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657E3" w:rsidRPr="00FE3663" w:rsidRDefault="00BE6B20" w:rsidP="002579FE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助學金占獎助學金</w:t>
            </w:r>
            <w:proofErr w:type="gramEnd"/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比例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&gt;70%</w:t>
            </w:r>
          </w:p>
        </w:tc>
      </w:tr>
    </w:tbl>
    <w:p w:rsidR="00A94656" w:rsidRPr="00FE3663" w:rsidRDefault="00A94656" w:rsidP="00A94656">
      <w:pPr>
        <w:spacing w:beforeLines="75" w:before="279" w:line="480" w:lineRule="exact"/>
        <w:ind w:leftChars="-164" w:left="1018" w:hangingChars="425" w:hanging="1443"/>
        <w:rPr>
          <w:rFonts w:ascii="標楷體" w:eastAsia="標楷體" w:hAnsi="標楷體"/>
          <w:b/>
          <w:color w:val="000000" w:themeColor="text1"/>
          <w:sz w:val="32"/>
        </w:rPr>
      </w:pPr>
    </w:p>
    <w:p w:rsidR="007A3231" w:rsidRPr="00FE3663" w:rsidRDefault="007A3231" w:rsidP="00A94656">
      <w:pPr>
        <w:spacing w:beforeLines="75" w:before="279" w:line="480" w:lineRule="exact"/>
        <w:ind w:leftChars="-164" w:left="1018" w:hangingChars="425" w:hanging="1443"/>
        <w:rPr>
          <w:rFonts w:ascii="標楷體" w:eastAsia="標楷體" w:hAnsi="標楷體"/>
          <w:b/>
          <w:color w:val="000000" w:themeColor="text1"/>
          <w:sz w:val="32"/>
        </w:rPr>
      </w:pPr>
      <w:r w:rsidRPr="00FE3663">
        <w:rPr>
          <w:rFonts w:ascii="標楷體" w:eastAsia="標楷體" w:hAnsi="標楷體" w:hint="eastAsia"/>
          <w:b/>
          <w:color w:val="000000" w:themeColor="text1"/>
          <w:sz w:val="32"/>
        </w:rPr>
        <w:t>三、</w:t>
      </w:r>
      <w:r w:rsidR="00CA5CBC" w:rsidRPr="00FE3663">
        <w:rPr>
          <w:rFonts w:ascii="標楷體" w:eastAsia="標楷體" w:hAnsi="標楷體" w:hint="eastAsia"/>
          <w:b/>
          <w:color w:val="000000" w:themeColor="text1"/>
          <w:sz w:val="32"/>
        </w:rPr>
        <w:t>辦學綜合指標檢視表</w:t>
      </w:r>
    </w:p>
    <w:p w:rsidR="00447AE8" w:rsidRPr="00FE3663" w:rsidRDefault="00447AE8" w:rsidP="009C1F97">
      <w:pPr>
        <w:spacing w:beforeLines="50" w:before="186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表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9C1F97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: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本校辦學綜合指標</w:t>
      </w: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FE3663" w:rsidRPr="00FE3663" w:rsidTr="003073A1">
        <w:tc>
          <w:tcPr>
            <w:tcW w:w="5104" w:type="dxa"/>
          </w:tcPr>
          <w:p w:rsidR="00634333" w:rsidRPr="00FE3663" w:rsidRDefault="00634333" w:rsidP="002E089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3663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4678" w:type="dxa"/>
          </w:tcPr>
          <w:p w:rsidR="00634333" w:rsidRPr="00FE3663" w:rsidRDefault="00634333" w:rsidP="002E089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3663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FE3663" w:rsidRPr="00FE3663" w:rsidTr="003073A1">
        <w:tc>
          <w:tcPr>
            <w:tcW w:w="5104" w:type="dxa"/>
            <w:vAlign w:val="center"/>
          </w:tcPr>
          <w:p w:rsidR="00634333" w:rsidRPr="00FE3663" w:rsidRDefault="00634333" w:rsidP="0062592A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最近1次大學校務評鑑無2個以上未通過項目</w:t>
            </w:r>
          </w:p>
        </w:tc>
        <w:tc>
          <w:tcPr>
            <w:tcW w:w="4678" w:type="dxa"/>
          </w:tcPr>
          <w:p w:rsidR="00E35A18" w:rsidRPr="00FE3663" w:rsidRDefault="00E35A1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FE"/>
            </w: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符合</w:t>
            </w:r>
          </w:p>
          <w:p w:rsidR="00634333" w:rsidRPr="00FE3663" w:rsidRDefault="00E35A1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A8"/>
            </w: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不符合</w:t>
            </w:r>
          </w:p>
        </w:tc>
      </w:tr>
      <w:tr w:rsidR="00FE3663" w:rsidRPr="00FE3663" w:rsidTr="003073A1">
        <w:tc>
          <w:tcPr>
            <w:tcW w:w="5104" w:type="dxa"/>
            <w:vAlign w:val="center"/>
          </w:tcPr>
          <w:p w:rsidR="00634333" w:rsidRPr="00FE3663" w:rsidRDefault="00634333" w:rsidP="0062592A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近3年無違背「專科以上學校學雜費收取辦法」所定指標或程序之情事</w:t>
            </w:r>
          </w:p>
        </w:tc>
        <w:tc>
          <w:tcPr>
            <w:tcW w:w="4678" w:type="dxa"/>
          </w:tcPr>
          <w:p w:rsidR="00E35A18" w:rsidRPr="00FE3663" w:rsidRDefault="00E35A18" w:rsidP="00E35A1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FE"/>
            </w: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符合</w:t>
            </w:r>
          </w:p>
          <w:p w:rsidR="00634333" w:rsidRPr="00FE3663" w:rsidRDefault="00E35A1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A8"/>
            </w: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不符合</w:t>
            </w:r>
          </w:p>
        </w:tc>
      </w:tr>
      <w:tr w:rsidR="00FE3663" w:rsidRPr="00FE3663" w:rsidTr="003073A1">
        <w:tc>
          <w:tcPr>
            <w:tcW w:w="5104" w:type="dxa"/>
            <w:vAlign w:val="center"/>
          </w:tcPr>
          <w:p w:rsidR="00634333" w:rsidRPr="00FE3663" w:rsidRDefault="00634333" w:rsidP="0062592A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近3年無校(財)</w:t>
            </w:r>
            <w:proofErr w:type="gramStart"/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違法不當，情節重大，經本部糾正或要求限期改善</w:t>
            </w:r>
          </w:p>
        </w:tc>
        <w:tc>
          <w:tcPr>
            <w:tcW w:w="4678" w:type="dxa"/>
          </w:tcPr>
          <w:p w:rsidR="00E35A18" w:rsidRPr="00FE3663" w:rsidRDefault="00E35A18" w:rsidP="00E35A1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FE"/>
            </w: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符合</w:t>
            </w:r>
          </w:p>
          <w:p w:rsidR="00634333" w:rsidRPr="00FE3663" w:rsidRDefault="00E35A1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A8"/>
            </w: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不符合</w:t>
            </w:r>
          </w:p>
        </w:tc>
      </w:tr>
      <w:tr w:rsidR="00FE3663" w:rsidRPr="00FE3663" w:rsidTr="003073A1">
        <w:trPr>
          <w:trHeight w:val="2193"/>
        </w:trPr>
        <w:tc>
          <w:tcPr>
            <w:tcW w:w="5104" w:type="dxa"/>
            <w:vAlign w:val="center"/>
          </w:tcPr>
          <w:p w:rsidR="00634333" w:rsidRPr="00FE3663" w:rsidRDefault="00634333" w:rsidP="0062592A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該一學年度上學期日間學制</w:t>
            </w:r>
            <w:proofErr w:type="gramStart"/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生師比</w:t>
            </w:r>
            <w:proofErr w:type="gramEnd"/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在25以下</w:t>
            </w:r>
          </w:p>
        </w:tc>
        <w:tc>
          <w:tcPr>
            <w:tcW w:w="4678" w:type="dxa"/>
          </w:tcPr>
          <w:p w:rsidR="00E35A18" w:rsidRPr="00FE3663" w:rsidRDefault="00E35A18" w:rsidP="00E35A1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FE"/>
            </w: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符合</w:t>
            </w:r>
          </w:p>
          <w:p w:rsidR="00E35A18" w:rsidRPr="00FE3663" w:rsidRDefault="00E35A18" w:rsidP="00B27A7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A8"/>
            </w: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不符合</w:t>
            </w:r>
          </w:p>
          <w:p w:rsidR="00E35A18" w:rsidRPr="00FE3663" w:rsidRDefault="00E35A18" w:rsidP="00B27A7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日間學制</w:t>
            </w:r>
            <w:proofErr w:type="gramStart"/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生師比</w:t>
            </w:r>
            <w:proofErr w:type="gramEnd"/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3B3209"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</w:t>
            </w:r>
            <w:r w:rsidR="003B3209" w:rsidRPr="00FE3663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8.45%</w:t>
            </w:r>
          </w:p>
          <w:p w:rsidR="003B3209" w:rsidRPr="00FE3663" w:rsidRDefault="00E35A18" w:rsidP="00B27A7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日間學制學生總數(</w:t>
            </w:r>
            <w:r w:rsidRPr="00FE3663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a)</w:t>
            </w: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CE5942"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10</w:t>
            </w:r>
            <w:r w:rsidR="00CE5942" w:rsidRPr="00FE3663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,</w:t>
            </w:r>
            <w:r w:rsidR="00CE5942"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782</w:t>
            </w:r>
            <w:r w:rsidR="00CE5942"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  <w:p w:rsidR="00E35A18" w:rsidRPr="00FE3663" w:rsidRDefault="00E35A18" w:rsidP="00B27A7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專任師資數(</w:t>
            </w:r>
            <w:r w:rsidRPr="00FE3663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b)</w:t>
            </w:r>
            <w:r w:rsidR="003B3209"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：486</w:t>
            </w:r>
          </w:p>
          <w:p w:rsidR="00634333" w:rsidRPr="00FE3663" w:rsidRDefault="003B320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可計算</w:t>
            </w:r>
            <w:proofErr w:type="gramStart"/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生師比</w:t>
            </w:r>
            <w:proofErr w:type="gramEnd"/>
            <w:r w:rsidRPr="00FE36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之師資數：584.5人</w:t>
            </w:r>
          </w:p>
        </w:tc>
      </w:tr>
    </w:tbl>
    <w:p w:rsidR="00A01429" w:rsidRPr="00FE3663" w:rsidRDefault="00A01429">
      <w:pPr>
        <w:rPr>
          <w:color w:val="000000" w:themeColor="text1"/>
        </w:rPr>
        <w:sectPr w:rsidR="00A01429" w:rsidRPr="00FE3663" w:rsidSect="009C1F97">
          <w:footerReference w:type="default" r:id="rId8"/>
          <w:pgSz w:w="11906" w:h="16838" w:code="9"/>
          <w:pgMar w:top="1134" w:right="1134" w:bottom="1134" w:left="1701" w:header="851" w:footer="851" w:gutter="0"/>
          <w:pgNumType w:start="0"/>
          <w:cols w:space="425"/>
          <w:docGrid w:type="linesAndChars" w:linePitch="373" w:charSpace="3926"/>
        </w:sectPr>
      </w:pPr>
    </w:p>
    <w:p w:rsidR="007A3231" w:rsidRPr="00FE3663" w:rsidRDefault="007A3231" w:rsidP="00A01429">
      <w:pPr>
        <w:spacing w:beforeLines="100" w:before="373" w:afterLines="50" w:after="186" w:line="480" w:lineRule="exact"/>
        <w:ind w:left="1259" w:hangingChars="300" w:hanging="1259"/>
        <w:rPr>
          <w:rFonts w:ascii="標楷體" w:eastAsia="標楷體" w:hAnsi="標楷體"/>
          <w:b/>
          <w:color w:val="000000" w:themeColor="text1"/>
          <w:sz w:val="40"/>
        </w:rPr>
      </w:pPr>
      <w:bookmarkStart w:id="0" w:name="_GoBack"/>
      <w:bookmarkEnd w:id="0"/>
      <w:r w:rsidRPr="00FE3663"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貳、學雜費調整理由、計算方法</w:t>
      </w:r>
    </w:p>
    <w:p w:rsidR="007A3231" w:rsidRPr="00FE3663" w:rsidRDefault="00576CAC" w:rsidP="00A01429">
      <w:pPr>
        <w:spacing w:beforeLines="75" w:before="279" w:line="480" w:lineRule="exact"/>
        <w:ind w:left="1018" w:hangingChars="300" w:hanging="1018"/>
        <w:rPr>
          <w:rFonts w:ascii="標楷體" w:eastAsia="標楷體" w:hAnsi="標楷體"/>
          <w:b/>
          <w:color w:val="000000" w:themeColor="text1"/>
          <w:sz w:val="32"/>
        </w:rPr>
      </w:pPr>
      <w:r w:rsidRPr="00FE3663">
        <w:rPr>
          <w:rFonts w:ascii="標楷體" w:eastAsia="標楷體" w:hAnsi="標楷體" w:hint="eastAsia"/>
          <w:b/>
          <w:color w:val="000000" w:themeColor="text1"/>
          <w:sz w:val="32"/>
        </w:rPr>
        <w:t>一、</w:t>
      </w:r>
      <w:r w:rsidR="00B925C3" w:rsidRPr="00FE3663">
        <w:rPr>
          <w:rFonts w:ascii="標楷體" w:eastAsia="標楷體" w:hAnsi="標楷體" w:hint="eastAsia"/>
          <w:b/>
          <w:color w:val="000000" w:themeColor="text1"/>
          <w:sz w:val="32"/>
        </w:rPr>
        <w:t>財務</w:t>
      </w:r>
      <w:r w:rsidRPr="00FE3663">
        <w:rPr>
          <w:rFonts w:ascii="標楷體" w:eastAsia="標楷體" w:hAnsi="標楷體" w:hint="eastAsia"/>
          <w:b/>
          <w:color w:val="000000" w:themeColor="text1"/>
          <w:sz w:val="32"/>
        </w:rPr>
        <w:t>收支概況</w:t>
      </w:r>
    </w:p>
    <w:p w:rsidR="00576CAC" w:rsidRPr="00FE3663" w:rsidRDefault="00576CAC" w:rsidP="00A01429">
      <w:pPr>
        <w:spacing w:beforeLines="50" w:before="186" w:line="480" w:lineRule="exact"/>
        <w:ind w:left="898" w:hangingChars="300" w:hanging="898"/>
        <w:rPr>
          <w:rFonts w:ascii="標楷體" w:eastAsia="標楷體" w:hAnsi="標楷體"/>
          <w:b/>
          <w:color w:val="000000" w:themeColor="text1"/>
          <w:sz w:val="28"/>
        </w:rPr>
      </w:pPr>
      <w:r w:rsidRPr="00FE3663">
        <w:rPr>
          <w:rFonts w:ascii="標楷體" w:eastAsia="標楷體" w:hAnsi="標楷體" w:hint="eastAsia"/>
          <w:b/>
          <w:color w:val="000000" w:themeColor="text1"/>
          <w:sz w:val="28"/>
        </w:rPr>
        <w:t>（一）財務收支</w:t>
      </w:r>
      <w:r w:rsidR="00E67911" w:rsidRPr="00FE3663">
        <w:rPr>
          <w:rFonts w:ascii="標楷體" w:eastAsia="標楷體" w:hAnsi="標楷體" w:hint="eastAsia"/>
          <w:b/>
          <w:color w:val="000000" w:themeColor="text1"/>
          <w:sz w:val="28"/>
        </w:rPr>
        <w:t>決算</w:t>
      </w:r>
    </w:p>
    <w:p w:rsidR="00EF0741" w:rsidRPr="00FE3663" w:rsidRDefault="00EF0741" w:rsidP="00CF42CD">
      <w:pPr>
        <w:spacing w:beforeLines="20" w:before="74" w:line="360" w:lineRule="exact"/>
        <w:ind w:firstLineChars="200" w:firstLine="598"/>
        <w:jc w:val="both"/>
        <w:rPr>
          <w:rFonts w:ascii="標楷體" w:eastAsia="標楷體" w:hAnsi="標楷體"/>
          <w:color w:val="000000" w:themeColor="text1"/>
          <w:sz w:val="28"/>
        </w:rPr>
      </w:pPr>
      <w:r w:rsidRPr="00FE3663">
        <w:rPr>
          <w:rFonts w:ascii="標楷體" w:eastAsia="標楷體" w:hAnsi="標楷體"/>
          <w:color w:val="000000" w:themeColor="text1"/>
          <w:sz w:val="28"/>
        </w:rPr>
        <w:t>本校主要收入來源</w:t>
      </w:r>
      <w:r w:rsidR="00A55BE3" w:rsidRPr="00FE3663">
        <w:rPr>
          <w:rFonts w:ascii="標楷體" w:eastAsia="標楷體" w:hAnsi="標楷體"/>
          <w:color w:val="000000" w:themeColor="text1"/>
          <w:sz w:val="28"/>
        </w:rPr>
        <w:t>來自</w:t>
      </w:r>
      <w:r w:rsidR="00C43972" w:rsidRPr="00FE3663">
        <w:rPr>
          <w:rFonts w:ascii="標楷體" w:eastAsia="標楷體" w:hAnsi="標楷體"/>
          <w:color w:val="000000" w:themeColor="text1"/>
          <w:sz w:val="28"/>
        </w:rPr>
        <w:t>教育部「學校教學研究補助收入」</w:t>
      </w:r>
      <w:r w:rsidR="005D3E1D" w:rsidRPr="00FE3663">
        <w:rPr>
          <w:rFonts w:ascii="標楷體" w:eastAsia="標楷體" w:hAnsi="標楷體"/>
          <w:color w:val="000000" w:themeColor="text1"/>
          <w:sz w:val="28"/>
        </w:rPr>
        <w:t>及</w:t>
      </w:r>
      <w:r w:rsidR="00E67911" w:rsidRPr="00FE3663">
        <w:rPr>
          <w:rFonts w:ascii="標楷體" w:eastAsia="標楷體" w:hAnsi="標楷體" w:hint="eastAsia"/>
          <w:color w:val="000000" w:themeColor="text1"/>
          <w:sz w:val="28"/>
        </w:rPr>
        <w:t>本校「</w:t>
      </w:r>
      <w:r w:rsidR="005D3E1D" w:rsidRPr="00FE3663">
        <w:rPr>
          <w:rFonts w:ascii="標楷體" w:eastAsia="標楷體" w:hAnsi="標楷體"/>
          <w:color w:val="000000" w:themeColor="text1"/>
          <w:sz w:val="28"/>
        </w:rPr>
        <w:t>學雜費收入</w:t>
      </w:r>
      <w:r w:rsidR="00E67911" w:rsidRPr="00FE3663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5D3E1D" w:rsidRPr="00FE3663">
        <w:rPr>
          <w:rFonts w:ascii="標楷體" w:eastAsia="標楷體" w:hAnsi="標楷體"/>
          <w:color w:val="000000" w:themeColor="text1"/>
          <w:sz w:val="28"/>
        </w:rPr>
        <w:t>。</w:t>
      </w:r>
      <w:r w:rsidR="00A55BE3" w:rsidRPr="00FE3663">
        <w:rPr>
          <w:rFonts w:ascii="標楷體" w:eastAsia="標楷體" w:hAnsi="標楷體"/>
          <w:color w:val="000000" w:themeColor="text1"/>
          <w:sz w:val="28"/>
        </w:rPr>
        <w:t>近3年</w:t>
      </w:r>
      <w:r w:rsidR="009740AE" w:rsidRPr="00FE3663">
        <w:rPr>
          <w:rFonts w:ascii="標楷體" w:eastAsia="標楷體" w:hAnsi="標楷體"/>
          <w:color w:val="000000" w:themeColor="text1"/>
          <w:sz w:val="28"/>
        </w:rPr>
        <w:t>（</w:t>
      </w:r>
      <w:proofErr w:type="gramStart"/>
      <w:r w:rsidR="009740AE" w:rsidRPr="00FE3663">
        <w:rPr>
          <w:rFonts w:ascii="標楷體" w:eastAsia="標楷體" w:hAnsi="標楷體"/>
          <w:color w:val="000000" w:themeColor="text1"/>
          <w:sz w:val="28"/>
        </w:rPr>
        <w:t>101</w:t>
      </w:r>
      <w:proofErr w:type="gramEnd"/>
      <w:r w:rsidR="009740AE" w:rsidRPr="00FE3663">
        <w:rPr>
          <w:rFonts w:ascii="標楷體" w:eastAsia="標楷體" w:hAnsi="標楷體"/>
          <w:color w:val="000000" w:themeColor="text1"/>
          <w:sz w:val="28"/>
        </w:rPr>
        <w:t>年度至</w:t>
      </w:r>
      <w:proofErr w:type="gramStart"/>
      <w:r w:rsidR="009740AE" w:rsidRPr="00FE3663">
        <w:rPr>
          <w:rFonts w:ascii="標楷體" w:eastAsia="標楷體" w:hAnsi="標楷體"/>
          <w:color w:val="000000" w:themeColor="text1"/>
          <w:sz w:val="28"/>
        </w:rPr>
        <w:t>103</w:t>
      </w:r>
      <w:proofErr w:type="gramEnd"/>
      <w:r w:rsidR="009740AE" w:rsidRPr="00FE3663">
        <w:rPr>
          <w:rFonts w:ascii="標楷體" w:eastAsia="標楷體" w:hAnsi="標楷體"/>
          <w:color w:val="000000" w:themeColor="text1"/>
          <w:sz w:val="28"/>
        </w:rPr>
        <w:t>年度）</w:t>
      </w:r>
      <w:r w:rsidRPr="00FE3663">
        <w:rPr>
          <w:rFonts w:ascii="標楷體" w:eastAsia="標楷體" w:hAnsi="標楷體"/>
          <w:color w:val="000000" w:themeColor="text1"/>
          <w:sz w:val="28"/>
        </w:rPr>
        <w:t>本校</w:t>
      </w:r>
      <w:r w:rsidR="00E67911" w:rsidRPr="00FE3663">
        <w:rPr>
          <w:rFonts w:ascii="標楷體" w:eastAsia="標楷體" w:hAnsi="標楷體" w:hint="eastAsia"/>
          <w:color w:val="000000" w:themeColor="text1"/>
          <w:sz w:val="28"/>
        </w:rPr>
        <w:t>公庫</w:t>
      </w:r>
      <w:r w:rsidR="00A55BE3" w:rsidRPr="00FE3663">
        <w:rPr>
          <w:rFonts w:ascii="標楷體" w:eastAsia="標楷體" w:hAnsi="標楷體"/>
          <w:color w:val="000000" w:themeColor="text1"/>
          <w:sz w:val="28"/>
        </w:rPr>
        <w:t>補助金額</w:t>
      </w:r>
      <w:r w:rsidR="00C43972" w:rsidRPr="00FE3663">
        <w:rPr>
          <w:rFonts w:ascii="標楷體" w:eastAsia="標楷體" w:hAnsi="標楷體"/>
          <w:color w:val="000000" w:themeColor="text1"/>
          <w:sz w:val="28"/>
        </w:rPr>
        <w:t>平均為</w:t>
      </w:r>
      <w:r w:rsidR="0034461F" w:rsidRPr="00FE3663">
        <w:rPr>
          <w:rFonts w:ascii="標楷體" w:eastAsia="標楷體" w:hAnsi="標楷體"/>
          <w:color w:val="000000" w:themeColor="text1"/>
          <w:sz w:val="28"/>
        </w:rPr>
        <w:t>1,057,783,902</w:t>
      </w:r>
      <w:r w:rsidR="00C43972" w:rsidRPr="00FE3663">
        <w:rPr>
          <w:rFonts w:ascii="標楷體" w:eastAsia="標楷體" w:hAnsi="標楷體"/>
          <w:color w:val="000000" w:themeColor="text1"/>
          <w:sz w:val="28"/>
        </w:rPr>
        <w:t>元，</w:t>
      </w:r>
      <w:r w:rsidR="00A55BE3" w:rsidRPr="00FE3663">
        <w:rPr>
          <w:rFonts w:ascii="標楷體" w:eastAsia="標楷體" w:hAnsi="標楷體"/>
          <w:color w:val="000000" w:themeColor="text1"/>
          <w:sz w:val="28"/>
        </w:rPr>
        <w:t>平均</w:t>
      </w:r>
      <w:r w:rsidR="00C43972" w:rsidRPr="00FE3663">
        <w:rPr>
          <w:rFonts w:ascii="標楷體" w:eastAsia="標楷體" w:hAnsi="標楷體"/>
          <w:color w:val="000000" w:themeColor="text1"/>
          <w:sz w:val="28"/>
        </w:rPr>
        <w:t>占總收入</w:t>
      </w:r>
      <w:r w:rsidR="0034461F" w:rsidRPr="00FE3663">
        <w:rPr>
          <w:rFonts w:ascii="標楷體" w:eastAsia="標楷體" w:hAnsi="標楷體"/>
          <w:color w:val="000000" w:themeColor="text1"/>
          <w:sz w:val="28"/>
        </w:rPr>
        <w:t>48.59</w:t>
      </w:r>
      <w:r w:rsidR="00C43972" w:rsidRPr="00FE3663">
        <w:rPr>
          <w:rFonts w:ascii="標楷體" w:eastAsia="標楷體" w:hAnsi="標楷體"/>
          <w:color w:val="000000" w:themeColor="text1"/>
          <w:sz w:val="28"/>
        </w:rPr>
        <w:t>％，學雜費</w:t>
      </w:r>
      <w:r w:rsidR="005D3E1D" w:rsidRPr="00FE3663">
        <w:rPr>
          <w:rFonts w:ascii="標楷體" w:eastAsia="標楷體" w:hAnsi="標楷體"/>
          <w:color w:val="000000" w:themeColor="text1"/>
          <w:sz w:val="28"/>
        </w:rPr>
        <w:t>實際</w:t>
      </w:r>
      <w:r w:rsidR="00C43972" w:rsidRPr="00FE3663">
        <w:rPr>
          <w:rFonts w:ascii="標楷體" w:eastAsia="標楷體" w:hAnsi="標楷體"/>
          <w:color w:val="000000" w:themeColor="text1"/>
          <w:sz w:val="28"/>
        </w:rPr>
        <w:t>收入</w:t>
      </w:r>
      <w:r w:rsidR="0013172F" w:rsidRPr="00FE3663">
        <w:rPr>
          <w:rFonts w:ascii="標楷體" w:eastAsia="標楷體" w:hAnsi="標楷體" w:hint="eastAsia"/>
          <w:color w:val="000000" w:themeColor="text1"/>
          <w:sz w:val="28"/>
        </w:rPr>
        <w:t>(學雜費收入-學雜費減免)</w:t>
      </w:r>
      <w:r w:rsidR="00C43972" w:rsidRPr="00FE3663">
        <w:rPr>
          <w:rFonts w:ascii="標楷體" w:eastAsia="標楷體" w:hAnsi="標楷體"/>
          <w:color w:val="000000" w:themeColor="text1"/>
          <w:sz w:val="28"/>
        </w:rPr>
        <w:t>平均為</w:t>
      </w:r>
      <w:r w:rsidR="0034461F" w:rsidRPr="00FE3663">
        <w:rPr>
          <w:rFonts w:ascii="標楷體" w:eastAsia="標楷體" w:hAnsi="標楷體"/>
          <w:color w:val="000000" w:themeColor="text1"/>
          <w:sz w:val="28"/>
        </w:rPr>
        <w:t>552,030,783</w:t>
      </w:r>
      <w:r w:rsidR="00C43972" w:rsidRPr="00FE3663">
        <w:rPr>
          <w:rFonts w:ascii="標楷體" w:eastAsia="標楷體" w:hAnsi="標楷體"/>
          <w:color w:val="000000" w:themeColor="text1"/>
          <w:sz w:val="28"/>
        </w:rPr>
        <w:t>元，</w:t>
      </w:r>
      <w:r w:rsidR="004E3F79" w:rsidRPr="00FE3663">
        <w:rPr>
          <w:rFonts w:ascii="標楷體" w:eastAsia="標楷體" w:hAnsi="標楷體"/>
          <w:color w:val="000000" w:themeColor="text1"/>
          <w:sz w:val="28"/>
        </w:rPr>
        <w:t>平均</w:t>
      </w:r>
      <w:r w:rsidR="00C43972" w:rsidRPr="00FE3663">
        <w:rPr>
          <w:rFonts w:ascii="標楷體" w:eastAsia="標楷體" w:hAnsi="標楷體"/>
          <w:color w:val="000000" w:themeColor="text1"/>
          <w:sz w:val="28"/>
        </w:rPr>
        <w:t>占總收入</w:t>
      </w:r>
      <w:r w:rsidR="0034461F" w:rsidRPr="00FE3663">
        <w:rPr>
          <w:rFonts w:ascii="標楷體" w:eastAsia="標楷體" w:hAnsi="標楷體"/>
          <w:color w:val="000000" w:themeColor="text1"/>
          <w:sz w:val="28"/>
        </w:rPr>
        <w:t>25.36%</w:t>
      </w:r>
      <w:r w:rsidR="002579FE" w:rsidRPr="00FE3663">
        <w:rPr>
          <w:rFonts w:ascii="標楷體" w:eastAsia="標楷體" w:hAnsi="標楷體" w:hint="eastAsia"/>
          <w:color w:val="000000" w:themeColor="text1"/>
          <w:sz w:val="28"/>
        </w:rPr>
        <w:t>(如表6)</w:t>
      </w:r>
      <w:r w:rsidR="00C43972" w:rsidRPr="00FE3663">
        <w:rPr>
          <w:rFonts w:ascii="標楷體" w:eastAsia="標楷體" w:hAnsi="標楷體"/>
          <w:color w:val="000000" w:themeColor="text1"/>
          <w:sz w:val="28"/>
        </w:rPr>
        <w:t>。</w:t>
      </w:r>
      <w:r w:rsidR="00E67911" w:rsidRPr="00FE3663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主要</w:t>
      </w:r>
      <w:r w:rsidR="004E3F79" w:rsidRPr="00FE3663">
        <w:rPr>
          <w:rFonts w:ascii="標楷體" w:eastAsia="標楷體" w:hAnsi="標楷體"/>
          <w:b/>
          <w:color w:val="000000" w:themeColor="text1"/>
          <w:sz w:val="28"/>
          <w:u w:val="single"/>
        </w:rPr>
        <w:t>支出</w:t>
      </w:r>
      <w:r w:rsidR="0034461F" w:rsidRPr="00FE3663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科</w:t>
      </w:r>
      <w:r w:rsidR="00E67911" w:rsidRPr="00FE3663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目</w:t>
      </w:r>
      <w:r w:rsidR="004E3F79" w:rsidRPr="00FE3663">
        <w:rPr>
          <w:rFonts w:ascii="標楷體" w:eastAsia="標楷體" w:hAnsi="標楷體"/>
          <w:b/>
          <w:color w:val="000000" w:themeColor="text1"/>
          <w:sz w:val="28"/>
          <w:u w:val="single"/>
        </w:rPr>
        <w:t>以「教學研究及訓輔成本」為</w:t>
      </w:r>
      <w:r w:rsidR="009740AE" w:rsidRPr="00FE3663">
        <w:rPr>
          <w:rFonts w:ascii="標楷體" w:eastAsia="標楷體" w:hAnsi="標楷體"/>
          <w:b/>
          <w:color w:val="000000" w:themeColor="text1"/>
          <w:sz w:val="28"/>
          <w:u w:val="single"/>
        </w:rPr>
        <w:t>最</w:t>
      </w:r>
      <w:r w:rsidRPr="00FE3663">
        <w:rPr>
          <w:rFonts w:ascii="標楷體" w:eastAsia="標楷體" w:hAnsi="標楷體"/>
          <w:b/>
          <w:color w:val="000000" w:themeColor="text1"/>
          <w:sz w:val="28"/>
          <w:u w:val="single"/>
        </w:rPr>
        <w:t>大</w:t>
      </w:r>
      <w:r w:rsidRPr="00FE3663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項目</w:t>
      </w:r>
      <w:r w:rsidR="004E3F79" w:rsidRPr="00FE3663">
        <w:rPr>
          <w:rFonts w:ascii="標楷體" w:eastAsia="標楷體" w:hAnsi="標楷體"/>
          <w:color w:val="000000" w:themeColor="text1"/>
          <w:sz w:val="28"/>
        </w:rPr>
        <w:t>，平均支出</w:t>
      </w:r>
      <w:r w:rsidR="0034461F" w:rsidRPr="00FE3663">
        <w:rPr>
          <w:rFonts w:ascii="標楷體" w:eastAsia="標楷體" w:hAnsi="標楷體"/>
          <w:color w:val="000000" w:themeColor="text1"/>
          <w:sz w:val="28"/>
        </w:rPr>
        <w:t>1,420,812,250</w:t>
      </w:r>
      <w:r w:rsidR="0034461F" w:rsidRPr="00FE3663">
        <w:rPr>
          <w:rFonts w:ascii="標楷體" w:eastAsia="標楷體" w:hAnsi="標楷體" w:hint="eastAsia"/>
          <w:color w:val="000000" w:themeColor="text1"/>
          <w:sz w:val="28"/>
        </w:rPr>
        <w:t>元</w:t>
      </w:r>
      <w:r w:rsidR="00C43972" w:rsidRPr="00FE3663">
        <w:rPr>
          <w:rFonts w:ascii="標楷體" w:eastAsia="標楷體" w:hAnsi="標楷體"/>
          <w:color w:val="000000" w:themeColor="text1"/>
          <w:sz w:val="28"/>
        </w:rPr>
        <w:t>，</w:t>
      </w:r>
      <w:r w:rsidR="004E3F79" w:rsidRPr="00FE3663">
        <w:rPr>
          <w:rFonts w:ascii="標楷體" w:eastAsia="標楷體" w:hAnsi="標楷體"/>
          <w:b/>
          <w:color w:val="000000" w:themeColor="text1"/>
          <w:sz w:val="28"/>
        </w:rPr>
        <w:t>平均</w:t>
      </w:r>
      <w:r w:rsidR="00C43972" w:rsidRPr="00FE3663">
        <w:rPr>
          <w:rFonts w:ascii="標楷體" w:eastAsia="標楷體" w:hAnsi="標楷體"/>
          <w:b/>
          <w:color w:val="000000" w:themeColor="text1"/>
          <w:sz w:val="28"/>
        </w:rPr>
        <w:t>占總支出</w:t>
      </w:r>
      <w:r w:rsidR="0034461F" w:rsidRPr="00FE3663">
        <w:rPr>
          <w:rFonts w:ascii="標楷體" w:eastAsia="標楷體" w:hAnsi="標楷體"/>
          <w:b/>
          <w:color w:val="000000" w:themeColor="text1"/>
          <w:sz w:val="28"/>
        </w:rPr>
        <w:t>62.06%</w:t>
      </w:r>
      <w:r w:rsidR="002579FE" w:rsidRPr="00FE3663">
        <w:rPr>
          <w:rFonts w:ascii="標楷體" w:eastAsia="標楷體" w:hAnsi="標楷體" w:hint="eastAsia"/>
          <w:color w:val="000000" w:themeColor="text1"/>
          <w:sz w:val="28"/>
        </w:rPr>
        <w:t>(如表7)</w:t>
      </w:r>
      <w:r w:rsidR="0034461F" w:rsidRPr="00FE3663">
        <w:rPr>
          <w:rFonts w:ascii="標楷體" w:eastAsia="標楷體" w:hAnsi="標楷體" w:hint="eastAsia"/>
          <w:color w:val="000000" w:themeColor="text1"/>
          <w:sz w:val="28"/>
        </w:rPr>
        <w:t>，次大科目為「管理及總務費用」，平均支出為</w:t>
      </w:r>
      <w:r w:rsidR="0034461F" w:rsidRPr="00FE3663">
        <w:rPr>
          <w:rFonts w:ascii="標楷體" w:eastAsia="標楷體" w:hAnsi="標楷體"/>
          <w:color w:val="000000" w:themeColor="text1"/>
          <w:sz w:val="28"/>
        </w:rPr>
        <w:t>307,459,480</w:t>
      </w:r>
      <w:r w:rsidR="0034461F" w:rsidRPr="00FE3663">
        <w:rPr>
          <w:rFonts w:ascii="標楷體" w:eastAsia="標楷體" w:hAnsi="標楷體" w:hint="eastAsia"/>
          <w:color w:val="000000" w:themeColor="text1"/>
          <w:sz w:val="28"/>
        </w:rPr>
        <w:t>，平均占總支出</w:t>
      </w:r>
      <w:r w:rsidR="0034461F" w:rsidRPr="00FE3663">
        <w:rPr>
          <w:rFonts w:ascii="標楷體" w:eastAsia="標楷體" w:hAnsi="標楷體"/>
          <w:color w:val="000000" w:themeColor="text1"/>
          <w:sz w:val="28"/>
        </w:rPr>
        <w:t>13.43%</w:t>
      </w:r>
      <w:r w:rsidR="00C43972" w:rsidRPr="00FE3663">
        <w:rPr>
          <w:rFonts w:ascii="標楷體" w:eastAsia="標楷體" w:hAnsi="標楷體"/>
          <w:color w:val="000000" w:themeColor="text1"/>
          <w:sz w:val="28"/>
        </w:rPr>
        <w:t>。</w:t>
      </w:r>
    </w:p>
    <w:p w:rsidR="009740AE" w:rsidRPr="00FE3663" w:rsidRDefault="00EF0741" w:rsidP="00CF42CD">
      <w:pPr>
        <w:spacing w:beforeLines="20" w:before="74" w:line="360" w:lineRule="exact"/>
        <w:ind w:firstLineChars="200" w:firstLine="598"/>
        <w:jc w:val="both"/>
        <w:rPr>
          <w:rFonts w:ascii="標楷體" w:eastAsia="標楷體" w:hAnsi="標楷體"/>
          <w:color w:val="000000" w:themeColor="text1"/>
          <w:sz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</w:rPr>
        <w:t>關於整體財務狀況，</w:t>
      </w:r>
      <w:r w:rsidR="004E3F79" w:rsidRPr="00FE3663">
        <w:rPr>
          <w:rFonts w:ascii="標楷體" w:eastAsia="標楷體" w:hAnsi="標楷體"/>
          <w:color w:val="000000" w:themeColor="text1"/>
          <w:sz w:val="28"/>
        </w:rPr>
        <w:t>本校</w:t>
      </w:r>
      <w:r w:rsidR="009740AE" w:rsidRPr="00FE3663">
        <w:rPr>
          <w:rFonts w:ascii="標楷體" w:eastAsia="標楷體" w:hAnsi="標楷體"/>
          <w:color w:val="000000" w:themeColor="text1"/>
          <w:sz w:val="28"/>
        </w:rPr>
        <w:t>近3年（</w:t>
      </w:r>
      <w:proofErr w:type="gramStart"/>
      <w:r w:rsidR="009740AE" w:rsidRPr="00FE3663">
        <w:rPr>
          <w:rFonts w:ascii="標楷體" w:eastAsia="標楷體" w:hAnsi="標楷體"/>
          <w:color w:val="000000" w:themeColor="text1"/>
          <w:sz w:val="28"/>
        </w:rPr>
        <w:t>101</w:t>
      </w:r>
      <w:proofErr w:type="gramEnd"/>
      <w:r w:rsidR="009740AE" w:rsidRPr="00FE3663">
        <w:rPr>
          <w:rFonts w:ascii="標楷體" w:eastAsia="標楷體" w:hAnsi="標楷體"/>
          <w:color w:val="000000" w:themeColor="text1"/>
          <w:sz w:val="28"/>
        </w:rPr>
        <w:t>年度至</w:t>
      </w:r>
      <w:proofErr w:type="gramStart"/>
      <w:r w:rsidR="009740AE" w:rsidRPr="00FE3663">
        <w:rPr>
          <w:rFonts w:ascii="標楷體" w:eastAsia="標楷體" w:hAnsi="標楷體"/>
          <w:color w:val="000000" w:themeColor="text1"/>
          <w:sz w:val="28"/>
        </w:rPr>
        <w:t>103</w:t>
      </w:r>
      <w:proofErr w:type="gramEnd"/>
      <w:r w:rsidR="009740AE" w:rsidRPr="00FE3663">
        <w:rPr>
          <w:rFonts w:ascii="標楷體" w:eastAsia="標楷體" w:hAnsi="標楷體"/>
          <w:color w:val="000000" w:themeColor="text1"/>
          <w:sz w:val="28"/>
        </w:rPr>
        <w:t>年度）</w:t>
      </w:r>
      <w:r w:rsidR="004E3F79" w:rsidRPr="00FE3663">
        <w:rPr>
          <w:rFonts w:ascii="標楷體" w:eastAsia="標楷體" w:hAnsi="標楷體"/>
          <w:color w:val="000000" w:themeColor="text1"/>
          <w:sz w:val="28"/>
        </w:rPr>
        <w:t>年度收支平均短</w:t>
      </w:r>
      <w:proofErr w:type="gramStart"/>
      <w:r w:rsidR="004E3F79" w:rsidRPr="00FE3663">
        <w:rPr>
          <w:rFonts w:ascii="標楷體" w:eastAsia="標楷體" w:hAnsi="標楷體"/>
          <w:color w:val="000000" w:themeColor="text1"/>
          <w:sz w:val="28"/>
        </w:rPr>
        <w:t>絀</w:t>
      </w:r>
      <w:proofErr w:type="gramEnd"/>
      <w:r w:rsidRPr="00FE3663">
        <w:rPr>
          <w:rFonts w:ascii="標楷體" w:eastAsia="標楷體" w:hAnsi="標楷體"/>
          <w:color w:val="000000" w:themeColor="text1"/>
          <w:sz w:val="28"/>
        </w:rPr>
        <w:t>1</w:t>
      </w:r>
      <w:r w:rsidR="006879AF" w:rsidRPr="00FE3663">
        <w:rPr>
          <w:rFonts w:ascii="標楷體" w:eastAsia="標楷體" w:hAnsi="標楷體"/>
          <w:color w:val="000000" w:themeColor="text1"/>
          <w:sz w:val="28"/>
        </w:rPr>
        <w:t>12,635,35</w:t>
      </w:r>
      <w:r w:rsidRPr="00FE3663">
        <w:rPr>
          <w:rFonts w:ascii="標楷體" w:eastAsia="標楷體" w:hAnsi="標楷體"/>
          <w:color w:val="000000" w:themeColor="text1"/>
          <w:sz w:val="28"/>
        </w:rPr>
        <w:t>2</w:t>
      </w:r>
      <w:r w:rsidR="004E3F79" w:rsidRPr="00FE3663">
        <w:rPr>
          <w:rFonts w:ascii="標楷體" w:eastAsia="標楷體" w:hAnsi="標楷體"/>
          <w:color w:val="000000" w:themeColor="text1"/>
          <w:sz w:val="28"/>
        </w:rPr>
        <w:t>元</w:t>
      </w:r>
      <w:r w:rsidR="002579FE" w:rsidRPr="00FE3663">
        <w:rPr>
          <w:rFonts w:ascii="標楷體" w:eastAsia="標楷體" w:hAnsi="標楷體" w:hint="eastAsia"/>
          <w:color w:val="000000" w:themeColor="text1"/>
          <w:sz w:val="28"/>
        </w:rPr>
        <w:t>(如表5)</w:t>
      </w:r>
      <w:r w:rsidR="004E3F79" w:rsidRPr="00FE3663">
        <w:rPr>
          <w:rFonts w:ascii="標楷體" w:eastAsia="標楷體" w:hAnsi="標楷體"/>
          <w:color w:val="000000" w:themeColor="text1"/>
          <w:sz w:val="28"/>
        </w:rPr>
        <w:t>。</w:t>
      </w:r>
    </w:p>
    <w:p w:rsidR="00AF63DE" w:rsidRPr="00FE3663" w:rsidRDefault="0013172F" w:rsidP="0034461F">
      <w:pPr>
        <w:spacing w:beforeLines="50" w:before="186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表</w:t>
      </w:r>
      <w:r w:rsidR="002579FE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34461F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本校近</w:t>
      </w:r>
      <w:r w:rsidR="0034461F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34461F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收支</w:t>
      </w:r>
      <w:r w:rsidR="0034461F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簡易報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表</w:t>
      </w:r>
      <w:r w:rsidR="00331E65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="00331E65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單位</w:t>
      </w:r>
      <w:r w:rsidR="00331E65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:</w:t>
      </w:r>
      <w:r w:rsidR="00331E65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元</w:t>
      </w:r>
      <w:r w:rsidR="00331E65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30"/>
        <w:gridCol w:w="1843"/>
        <w:gridCol w:w="1843"/>
        <w:gridCol w:w="1785"/>
      </w:tblGrid>
      <w:tr w:rsidR="00FE3663" w:rsidRPr="00FE3663" w:rsidTr="00CE5942">
        <w:trPr>
          <w:trHeight w:val="439"/>
        </w:trPr>
        <w:tc>
          <w:tcPr>
            <w:tcW w:w="1809" w:type="dxa"/>
          </w:tcPr>
          <w:p w:rsidR="00AF63DE" w:rsidRPr="00FE3663" w:rsidRDefault="00AF63DE" w:rsidP="00AF63D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0" w:type="dxa"/>
          </w:tcPr>
          <w:p w:rsidR="00AF63DE" w:rsidRPr="00FE3663" w:rsidRDefault="00AF63DE" w:rsidP="00AF63D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101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1843" w:type="dxa"/>
          </w:tcPr>
          <w:p w:rsidR="00AF63DE" w:rsidRPr="00FE3663" w:rsidRDefault="00AF63DE" w:rsidP="00AF63D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102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1843" w:type="dxa"/>
          </w:tcPr>
          <w:p w:rsidR="00AF63DE" w:rsidRPr="00FE3663" w:rsidRDefault="00AF63DE" w:rsidP="00AF63D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103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1785" w:type="dxa"/>
          </w:tcPr>
          <w:p w:rsidR="00AF63DE" w:rsidRPr="00FE3663" w:rsidRDefault="00AF63DE" w:rsidP="00AF63D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平均數</w:t>
            </w:r>
          </w:p>
        </w:tc>
      </w:tr>
      <w:tr w:rsidR="00FE3663" w:rsidRPr="00FE3663" w:rsidTr="00CE5942">
        <w:trPr>
          <w:trHeight w:val="315"/>
        </w:trPr>
        <w:tc>
          <w:tcPr>
            <w:tcW w:w="1809" w:type="dxa"/>
            <w:vAlign w:val="center"/>
          </w:tcPr>
          <w:p w:rsidR="00CE5942" w:rsidRPr="00FE3663" w:rsidRDefault="00CE5942" w:rsidP="00CE5942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總收入</w:t>
            </w:r>
          </w:p>
        </w:tc>
        <w:tc>
          <w:tcPr>
            <w:tcW w:w="1730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2,174,615,405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2,175,893,366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2,179,895,247</w:t>
            </w:r>
          </w:p>
        </w:tc>
        <w:tc>
          <w:tcPr>
            <w:tcW w:w="1785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2,176,801,339</w:t>
            </w:r>
          </w:p>
        </w:tc>
      </w:tr>
      <w:tr w:rsidR="00FE3663" w:rsidRPr="00FE3663" w:rsidTr="00CE5942">
        <w:trPr>
          <w:trHeight w:val="364"/>
        </w:trPr>
        <w:tc>
          <w:tcPr>
            <w:tcW w:w="1809" w:type="dxa"/>
          </w:tcPr>
          <w:p w:rsidR="00CE5942" w:rsidRPr="00FE3663" w:rsidRDefault="00CE5942" w:rsidP="00CE5942">
            <w:pPr>
              <w:spacing w:line="300" w:lineRule="exact"/>
              <w:ind w:leftChars="100" w:left="25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業務收入</w:t>
            </w:r>
          </w:p>
        </w:tc>
        <w:tc>
          <w:tcPr>
            <w:tcW w:w="1730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2,052,309,103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2,048,541,012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2,044,907,036</w:t>
            </w:r>
          </w:p>
        </w:tc>
        <w:tc>
          <w:tcPr>
            <w:tcW w:w="1785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2,048,585,717</w:t>
            </w:r>
          </w:p>
        </w:tc>
      </w:tr>
      <w:tr w:rsidR="00FE3663" w:rsidRPr="00FE3663" w:rsidTr="00CE5942">
        <w:trPr>
          <w:trHeight w:val="269"/>
        </w:trPr>
        <w:tc>
          <w:tcPr>
            <w:tcW w:w="1809" w:type="dxa"/>
          </w:tcPr>
          <w:p w:rsidR="00CE5942" w:rsidRPr="00FE3663" w:rsidRDefault="00CE5942" w:rsidP="00CE5942">
            <w:pPr>
              <w:spacing w:line="300" w:lineRule="exact"/>
              <w:ind w:leftChars="100" w:left="25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業務外收入</w:t>
            </w:r>
          </w:p>
        </w:tc>
        <w:tc>
          <w:tcPr>
            <w:tcW w:w="1730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122,306,302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127,352,354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134,988,211</w:t>
            </w:r>
          </w:p>
        </w:tc>
        <w:tc>
          <w:tcPr>
            <w:tcW w:w="1785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128,215,622</w:t>
            </w:r>
          </w:p>
        </w:tc>
      </w:tr>
      <w:tr w:rsidR="00FE3663" w:rsidRPr="00FE3663" w:rsidTr="00CE5942">
        <w:trPr>
          <w:trHeight w:val="377"/>
        </w:trPr>
        <w:tc>
          <w:tcPr>
            <w:tcW w:w="1809" w:type="dxa"/>
          </w:tcPr>
          <w:p w:rsidR="00CE5942" w:rsidRPr="00FE3663" w:rsidRDefault="00CE5942" w:rsidP="00CE5942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總支出</w:t>
            </w:r>
          </w:p>
        </w:tc>
        <w:tc>
          <w:tcPr>
            <w:tcW w:w="1730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2,330,039,762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2,300,209,770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2,238,060,543</w:t>
            </w:r>
          </w:p>
        </w:tc>
        <w:tc>
          <w:tcPr>
            <w:tcW w:w="1785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2,289,436,692</w:t>
            </w:r>
          </w:p>
        </w:tc>
      </w:tr>
      <w:tr w:rsidR="00FE3663" w:rsidRPr="00FE3663" w:rsidTr="00CE5942">
        <w:trPr>
          <w:trHeight w:val="439"/>
        </w:trPr>
        <w:tc>
          <w:tcPr>
            <w:tcW w:w="1809" w:type="dxa"/>
          </w:tcPr>
          <w:p w:rsidR="00CE5942" w:rsidRPr="00FE3663" w:rsidRDefault="00CE5942" w:rsidP="00CE5942">
            <w:pPr>
              <w:spacing w:line="300" w:lineRule="exact"/>
              <w:ind w:leftChars="100" w:left="25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業務成本與費用</w:t>
            </w:r>
          </w:p>
        </w:tc>
        <w:tc>
          <w:tcPr>
            <w:tcW w:w="1730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2,226,217,200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2,192,576,734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2,128,589,131</w:t>
            </w:r>
          </w:p>
        </w:tc>
        <w:tc>
          <w:tcPr>
            <w:tcW w:w="1785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2,182,461,022</w:t>
            </w:r>
          </w:p>
        </w:tc>
      </w:tr>
      <w:tr w:rsidR="00FE3663" w:rsidRPr="00FE3663" w:rsidTr="00CE5942">
        <w:trPr>
          <w:trHeight w:val="304"/>
        </w:trPr>
        <w:tc>
          <w:tcPr>
            <w:tcW w:w="1809" w:type="dxa"/>
          </w:tcPr>
          <w:p w:rsidR="00CE5942" w:rsidRPr="00FE3663" w:rsidRDefault="00CE5942" w:rsidP="00CE5942">
            <w:pPr>
              <w:spacing w:line="300" w:lineRule="exact"/>
              <w:ind w:leftChars="100" w:left="25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業務外費用</w:t>
            </w:r>
          </w:p>
        </w:tc>
        <w:tc>
          <w:tcPr>
            <w:tcW w:w="1730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103,822,562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107,633,036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109,471,412</w:t>
            </w:r>
          </w:p>
        </w:tc>
        <w:tc>
          <w:tcPr>
            <w:tcW w:w="1785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106,975,670</w:t>
            </w:r>
          </w:p>
        </w:tc>
      </w:tr>
      <w:tr w:rsidR="00CE5942" w:rsidRPr="00FE3663" w:rsidTr="00CE5942">
        <w:trPr>
          <w:trHeight w:val="613"/>
        </w:trPr>
        <w:tc>
          <w:tcPr>
            <w:tcW w:w="1809" w:type="dxa"/>
          </w:tcPr>
          <w:p w:rsidR="00CE5942" w:rsidRPr="00FE3663" w:rsidRDefault="00CE5942" w:rsidP="00CE5942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年度收支賸餘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短</w:t>
            </w:r>
            <w:proofErr w:type="gramStart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絀</w:t>
            </w:r>
            <w:proofErr w:type="gramEnd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-)</w:t>
            </w:r>
          </w:p>
        </w:tc>
        <w:tc>
          <w:tcPr>
            <w:tcW w:w="1730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-155,424,357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-124,316,404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-58,165,296</w:t>
            </w:r>
          </w:p>
        </w:tc>
        <w:tc>
          <w:tcPr>
            <w:tcW w:w="1785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-112,635,35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</w:p>
        </w:tc>
      </w:tr>
    </w:tbl>
    <w:p w:rsidR="001D0173" w:rsidRPr="00FE3663" w:rsidRDefault="001D0173" w:rsidP="00A66AF1">
      <w:pPr>
        <w:spacing w:beforeLines="50" w:before="186"/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1D0173" w:rsidRPr="00FE3663" w:rsidRDefault="001D0173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FE3663"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A66AF1" w:rsidRPr="00FE3663" w:rsidRDefault="00A66AF1" w:rsidP="00A66AF1">
      <w:pPr>
        <w:spacing w:beforeLines="50" w:before="186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表</w:t>
      </w:r>
      <w:r w:rsidR="002579FE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：本校近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EF0741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最大項目及次大項目</w:t>
      </w:r>
      <w:r w:rsidR="00AF63DE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收</w:t>
      </w:r>
      <w:r w:rsidR="00EF0741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入</w:t>
      </w:r>
      <w:proofErr w:type="gramStart"/>
      <w:r w:rsidR="00AF63DE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佔</w:t>
      </w:r>
      <w:proofErr w:type="gramEnd"/>
      <w:r w:rsidR="001C6F93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整體收入</w:t>
      </w:r>
      <w:r w:rsidR="00E67911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1C6F93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比例</w:t>
      </w:r>
      <w:r w:rsidR="00331E65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="00331E65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單位</w:t>
      </w:r>
      <w:r w:rsidR="00331E65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:</w:t>
      </w:r>
      <w:r w:rsidR="00331E65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元</w:t>
      </w:r>
      <w:r w:rsidR="00331E65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</w:p>
    <w:tbl>
      <w:tblPr>
        <w:tblStyle w:val="a4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842"/>
        <w:gridCol w:w="1843"/>
        <w:gridCol w:w="1798"/>
        <w:gridCol w:w="1037"/>
      </w:tblGrid>
      <w:tr w:rsidR="00FE3663" w:rsidRPr="00FE3663" w:rsidTr="001172D6">
        <w:trPr>
          <w:trHeight w:val="494"/>
        </w:trPr>
        <w:tc>
          <w:tcPr>
            <w:tcW w:w="1135" w:type="dxa"/>
          </w:tcPr>
          <w:p w:rsidR="007F07DA" w:rsidRPr="00FE3663" w:rsidRDefault="007F07DA" w:rsidP="00A66AF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F07DA" w:rsidRPr="00FE3663" w:rsidRDefault="007F07DA" w:rsidP="002370E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101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1842" w:type="dxa"/>
            <w:vAlign w:val="center"/>
          </w:tcPr>
          <w:p w:rsidR="007F07DA" w:rsidRPr="00FE3663" w:rsidRDefault="007F07DA" w:rsidP="002370E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102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 w:rsidR="007F07DA" w:rsidRPr="00FE3663" w:rsidRDefault="007F07DA" w:rsidP="002370E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103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1798" w:type="dxa"/>
            <w:vAlign w:val="center"/>
          </w:tcPr>
          <w:p w:rsidR="007F07DA" w:rsidRPr="00FE3663" w:rsidRDefault="007F07DA" w:rsidP="002370E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平均數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F07DA" w:rsidRPr="00FE3663" w:rsidRDefault="002370E3" w:rsidP="002370E3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占收入</w:t>
            </w:r>
            <w:r w:rsidR="007F07DA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比例</w:t>
            </w:r>
          </w:p>
        </w:tc>
      </w:tr>
      <w:tr w:rsidR="00FE3663" w:rsidRPr="00FE3663" w:rsidTr="00CE5942">
        <w:trPr>
          <w:trHeight w:val="396"/>
        </w:trPr>
        <w:tc>
          <w:tcPr>
            <w:tcW w:w="1135" w:type="dxa"/>
          </w:tcPr>
          <w:p w:rsidR="00CE5942" w:rsidRPr="00FE3663" w:rsidRDefault="00CE5942" w:rsidP="00CE5942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總收入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2,174,615,405</w:t>
            </w:r>
          </w:p>
        </w:tc>
        <w:tc>
          <w:tcPr>
            <w:tcW w:w="1842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2,175,893,366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2,179,895,247</w:t>
            </w:r>
          </w:p>
        </w:tc>
        <w:tc>
          <w:tcPr>
            <w:tcW w:w="1798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2,176,801,339</w:t>
            </w:r>
          </w:p>
        </w:tc>
        <w:tc>
          <w:tcPr>
            <w:tcW w:w="103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E3663" w:rsidRPr="00FE3663" w:rsidTr="00CE5942">
        <w:trPr>
          <w:trHeight w:val="1124"/>
        </w:trPr>
        <w:tc>
          <w:tcPr>
            <w:tcW w:w="1135" w:type="dxa"/>
            <w:vAlign w:val="center"/>
          </w:tcPr>
          <w:p w:rsidR="00CE5942" w:rsidRPr="00FE3663" w:rsidRDefault="00CE5942" w:rsidP="00CE5942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pct15" w:color="auto" w:fill="FFFFFF"/>
              </w:rPr>
              <w:t>學校教學研究補助收入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1,067,518,706</w:t>
            </w:r>
          </w:p>
        </w:tc>
        <w:tc>
          <w:tcPr>
            <w:tcW w:w="1842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1,052,022,000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1,053,811,000</w:t>
            </w:r>
          </w:p>
        </w:tc>
        <w:tc>
          <w:tcPr>
            <w:tcW w:w="1798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1,057,783,902</w:t>
            </w:r>
          </w:p>
        </w:tc>
        <w:tc>
          <w:tcPr>
            <w:tcW w:w="1037" w:type="dxa"/>
            <w:tcBorders>
              <w:tl2br w:val="nil"/>
            </w:tcBorders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48.59%</w:t>
            </w:r>
          </w:p>
        </w:tc>
      </w:tr>
      <w:tr w:rsidR="00FE3663" w:rsidRPr="00FE3663" w:rsidTr="00CE5942">
        <w:trPr>
          <w:trHeight w:val="645"/>
        </w:trPr>
        <w:tc>
          <w:tcPr>
            <w:tcW w:w="1135" w:type="dxa"/>
            <w:vAlign w:val="center"/>
          </w:tcPr>
          <w:p w:rsidR="00CE5942" w:rsidRPr="00FE3663" w:rsidRDefault="00CE5942" w:rsidP="00CE5942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學雜費收入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588,861,135</w:t>
            </w:r>
          </w:p>
        </w:tc>
        <w:tc>
          <w:tcPr>
            <w:tcW w:w="1842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594,553,154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588,197,147</w:t>
            </w:r>
          </w:p>
        </w:tc>
        <w:tc>
          <w:tcPr>
            <w:tcW w:w="1798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590,537,145</w:t>
            </w:r>
          </w:p>
        </w:tc>
        <w:tc>
          <w:tcPr>
            <w:tcW w:w="1037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27.13%</w:t>
            </w:r>
          </w:p>
        </w:tc>
      </w:tr>
      <w:tr w:rsidR="00FE3663" w:rsidRPr="00FE3663" w:rsidTr="00CE5942">
        <w:trPr>
          <w:trHeight w:val="541"/>
        </w:trPr>
        <w:tc>
          <w:tcPr>
            <w:tcW w:w="1135" w:type="dxa"/>
            <w:vAlign w:val="center"/>
          </w:tcPr>
          <w:p w:rsidR="00CE5942" w:rsidRPr="00FE3663" w:rsidRDefault="00CE5942" w:rsidP="00CE5942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學雜費減免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-39,945,125</w:t>
            </w:r>
          </w:p>
        </w:tc>
        <w:tc>
          <w:tcPr>
            <w:tcW w:w="1842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-38,608,188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-36,965,775</w:t>
            </w:r>
          </w:p>
        </w:tc>
        <w:tc>
          <w:tcPr>
            <w:tcW w:w="1798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-38,506,363</w:t>
            </w:r>
          </w:p>
        </w:tc>
        <w:tc>
          <w:tcPr>
            <w:tcW w:w="1037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-1.77%</w:t>
            </w:r>
          </w:p>
        </w:tc>
      </w:tr>
      <w:tr w:rsidR="00FE3663" w:rsidRPr="00FE3663" w:rsidTr="00CE5942">
        <w:trPr>
          <w:trHeight w:val="493"/>
        </w:trPr>
        <w:tc>
          <w:tcPr>
            <w:tcW w:w="1135" w:type="dxa"/>
            <w:vAlign w:val="center"/>
          </w:tcPr>
          <w:p w:rsidR="00CE5942" w:rsidRPr="00FE3663" w:rsidRDefault="00CE5942" w:rsidP="00CE5942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pct15" w:color="auto" w:fill="FFFFFF"/>
              </w:rPr>
              <w:t>學雜費實收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548,916,010</w:t>
            </w:r>
          </w:p>
        </w:tc>
        <w:tc>
          <w:tcPr>
            <w:tcW w:w="1842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555,944,966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551,231,372</w:t>
            </w:r>
          </w:p>
        </w:tc>
        <w:tc>
          <w:tcPr>
            <w:tcW w:w="1798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552,030,78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hd w:val="pct15" w:color="auto" w:fill="FFFFFF"/>
              </w:rPr>
              <w:t>2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25.36%</w:t>
            </w:r>
          </w:p>
        </w:tc>
      </w:tr>
    </w:tbl>
    <w:p w:rsidR="001D0173" w:rsidRPr="00FE3663" w:rsidRDefault="001D0173" w:rsidP="00E67911">
      <w:pPr>
        <w:spacing w:beforeLines="50" w:before="186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67911" w:rsidRPr="00FE3663" w:rsidRDefault="00E67911" w:rsidP="00E67911">
      <w:pPr>
        <w:spacing w:beforeLines="50" w:before="186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表</w:t>
      </w:r>
      <w:r w:rsidR="002579FE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：本校近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EF0741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最大項目及次大項目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收支</w:t>
      </w:r>
      <w:proofErr w:type="gramStart"/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佔</w:t>
      </w:r>
      <w:proofErr w:type="gramEnd"/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整體</w:t>
      </w:r>
      <w:r w:rsidR="00EF0741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支出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之比例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單位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: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元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</w:p>
    <w:tbl>
      <w:tblPr>
        <w:tblStyle w:val="a4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842"/>
        <w:gridCol w:w="1843"/>
        <w:gridCol w:w="1821"/>
        <w:gridCol w:w="1014"/>
      </w:tblGrid>
      <w:tr w:rsidR="00FE3663" w:rsidRPr="00FE3663" w:rsidTr="001172D6">
        <w:trPr>
          <w:trHeight w:val="1053"/>
        </w:trPr>
        <w:tc>
          <w:tcPr>
            <w:tcW w:w="1135" w:type="dxa"/>
          </w:tcPr>
          <w:p w:rsidR="00E67911" w:rsidRPr="00FE3663" w:rsidRDefault="00E67911" w:rsidP="00863B3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67911" w:rsidRPr="00FE3663" w:rsidRDefault="00E67911" w:rsidP="00863B38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101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1842" w:type="dxa"/>
            <w:vAlign w:val="center"/>
          </w:tcPr>
          <w:p w:rsidR="00E67911" w:rsidRPr="00FE3663" w:rsidRDefault="00E67911" w:rsidP="00863B38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102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 w:rsidR="00E67911" w:rsidRPr="00FE3663" w:rsidRDefault="00E67911" w:rsidP="00863B38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103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1821" w:type="dxa"/>
            <w:vAlign w:val="center"/>
          </w:tcPr>
          <w:p w:rsidR="00E67911" w:rsidRPr="00FE3663" w:rsidRDefault="00E67911" w:rsidP="00863B38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平均數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E67911" w:rsidRPr="00FE3663" w:rsidRDefault="00E67911" w:rsidP="002370E3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占支出比例</w:t>
            </w:r>
          </w:p>
        </w:tc>
      </w:tr>
      <w:tr w:rsidR="00FE3663" w:rsidRPr="00FE3663" w:rsidTr="00CE5942">
        <w:trPr>
          <w:trHeight w:val="363"/>
        </w:trPr>
        <w:tc>
          <w:tcPr>
            <w:tcW w:w="1135" w:type="dxa"/>
          </w:tcPr>
          <w:p w:rsidR="00CE5942" w:rsidRPr="00FE3663" w:rsidRDefault="00CE5942" w:rsidP="00CE594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總支出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2,330,039,762</w:t>
            </w:r>
          </w:p>
        </w:tc>
        <w:tc>
          <w:tcPr>
            <w:tcW w:w="1842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2,300,209,770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2,238,060,543</w:t>
            </w:r>
          </w:p>
        </w:tc>
        <w:tc>
          <w:tcPr>
            <w:tcW w:w="1821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2,289,436,692</w:t>
            </w:r>
          </w:p>
        </w:tc>
        <w:tc>
          <w:tcPr>
            <w:tcW w:w="101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E3663" w:rsidRPr="00FE3663" w:rsidTr="00CE5942">
        <w:trPr>
          <w:trHeight w:val="910"/>
        </w:trPr>
        <w:tc>
          <w:tcPr>
            <w:tcW w:w="1135" w:type="dxa"/>
          </w:tcPr>
          <w:p w:rsidR="00CE5942" w:rsidRPr="00FE3663" w:rsidRDefault="00CE5942" w:rsidP="00CE5942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pct15" w:color="auto" w:fill="FFFFFF"/>
              </w:rPr>
              <w:t>教學研究及訓輔成本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1,448,032,291</w:t>
            </w:r>
          </w:p>
        </w:tc>
        <w:tc>
          <w:tcPr>
            <w:tcW w:w="1842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1,431,753,597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1,382,650,861</w:t>
            </w:r>
          </w:p>
        </w:tc>
        <w:tc>
          <w:tcPr>
            <w:tcW w:w="1821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1,420,812,250</w:t>
            </w:r>
          </w:p>
        </w:tc>
        <w:tc>
          <w:tcPr>
            <w:tcW w:w="1014" w:type="dxa"/>
            <w:tcBorders>
              <w:tl2br w:val="nil"/>
            </w:tcBorders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62.06%</w:t>
            </w:r>
          </w:p>
        </w:tc>
      </w:tr>
      <w:tr w:rsidR="00FE3663" w:rsidRPr="00FE3663" w:rsidTr="00CE5942">
        <w:trPr>
          <w:trHeight w:val="839"/>
        </w:trPr>
        <w:tc>
          <w:tcPr>
            <w:tcW w:w="1135" w:type="dxa"/>
          </w:tcPr>
          <w:p w:rsidR="00CE5942" w:rsidRPr="00FE3663" w:rsidRDefault="00CE5942" w:rsidP="00CE5942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管理及總務費用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323,021,650</w:t>
            </w:r>
          </w:p>
        </w:tc>
        <w:tc>
          <w:tcPr>
            <w:tcW w:w="1842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308,038,709</w:t>
            </w:r>
          </w:p>
        </w:tc>
        <w:tc>
          <w:tcPr>
            <w:tcW w:w="1843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291,318,081</w:t>
            </w:r>
          </w:p>
        </w:tc>
        <w:tc>
          <w:tcPr>
            <w:tcW w:w="1821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307,459,480</w:t>
            </w:r>
          </w:p>
        </w:tc>
        <w:tc>
          <w:tcPr>
            <w:tcW w:w="1014" w:type="dxa"/>
            <w:vAlign w:val="center"/>
          </w:tcPr>
          <w:p w:rsidR="00CE5942" w:rsidRPr="00FE3663" w:rsidRDefault="00CE5942" w:rsidP="00CE594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13.43%</w:t>
            </w:r>
          </w:p>
        </w:tc>
      </w:tr>
    </w:tbl>
    <w:p w:rsidR="00AC6929" w:rsidRPr="00FE3663" w:rsidRDefault="00AC6929" w:rsidP="009740AE">
      <w:pPr>
        <w:spacing w:beforeLines="50" w:before="186"/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FE3663"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EF16F9" w:rsidRPr="00FE3663" w:rsidRDefault="009740AE" w:rsidP="009740AE">
      <w:pPr>
        <w:spacing w:beforeLines="50" w:before="186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表</w:t>
      </w:r>
      <w:r w:rsidR="002579FE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EC2F43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本校近</w:t>
      </w:r>
      <w:r w:rsidR="00EC2F43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EC2F43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EF16F9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校務基金收支餘</w:t>
      </w:r>
      <w:proofErr w:type="gramStart"/>
      <w:r w:rsidR="00EF16F9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絀</w:t>
      </w:r>
      <w:proofErr w:type="gramEnd"/>
      <w:r w:rsidR="00EF16F9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決算表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單位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: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元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</w:p>
    <w:tbl>
      <w:tblPr>
        <w:tblStyle w:val="a4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9"/>
        <w:gridCol w:w="2190"/>
        <w:gridCol w:w="2109"/>
        <w:gridCol w:w="2477"/>
      </w:tblGrid>
      <w:tr w:rsidR="00FE3663" w:rsidRPr="00FE3663" w:rsidTr="00A94656">
        <w:trPr>
          <w:trHeight w:val="320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科目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101</w:t>
            </w:r>
            <w:proofErr w:type="gramEnd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年度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102</w:t>
            </w:r>
            <w:proofErr w:type="gramEnd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年度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103</w:t>
            </w:r>
            <w:proofErr w:type="gramEnd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年度</w:t>
            </w:r>
          </w:p>
        </w:tc>
      </w:tr>
      <w:tr w:rsidR="00FE3663" w:rsidRPr="00FE3663" w:rsidTr="00A94656">
        <w:trPr>
          <w:trHeight w:val="283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業務收入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2,052,309,103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2,048,541,012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2,044,907,036</w:t>
            </w:r>
          </w:p>
        </w:tc>
      </w:tr>
      <w:tr w:rsidR="00FE3663" w:rsidRPr="00FE3663" w:rsidTr="00A94656">
        <w:trPr>
          <w:trHeight w:val="286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100" w:firstLine="25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教學收入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865,092,050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851,859,907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845,645,397</w:t>
            </w:r>
          </w:p>
        </w:tc>
      </w:tr>
      <w:tr w:rsidR="00FE3663" w:rsidRPr="00FE3663" w:rsidTr="00A94656">
        <w:trPr>
          <w:trHeight w:val="262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200" w:firstLine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學雜費收入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588,861,135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594,553,154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588,197,147</w:t>
            </w:r>
          </w:p>
        </w:tc>
      </w:tr>
      <w:tr w:rsidR="00FE3663" w:rsidRPr="00FE3663" w:rsidTr="00A94656">
        <w:trPr>
          <w:trHeight w:val="279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200" w:firstLine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學雜費減免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(-)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-39,945,125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-38,608,188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-36,965,775</w:t>
            </w:r>
          </w:p>
        </w:tc>
      </w:tr>
      <w:tr w:rsidR="00FE3663" w:rsidRPr="00FE3663" w:rsidTr="00A94656">
        <w:trPr>
          <w:trHeight w:val="256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200" w:firstLine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建教合作收入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308,540,840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285,674,097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280,842,704</w:t>
            </w:r>
          </w:p>
        </w:tc>
      </w:tr>
      <w:tr w:rsidR="00FE3663" w:rsidRPr="00FE3663" w:rsidTr="00A94656">
        <w:trPr>
          <w:trHeight w:val="287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200" w:firstLine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推廣教育收入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7,635,200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10,240,844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13,571,321</w:t>
            </w:r>
          </w:p>
        </w:tc>
      </w:tr>
      <w:tr w:rsidR="00FE3663" w:rsidRPr="00FE3663" w:rsidTr="00A94656">
        <w:trPr>
          <w:trHeight w:val="278"/>
        </w:trPr>
        <w:tc>
          <w:tcPr>
            <w:tcW w:w="2439" w:type="dxa"/>
            <w:vAlign w:val="center"/>
          </w:tcPr>
          <w:p w:rsidR="00CE5942" w:rsidRPr="00FE3663" w:rsidRDefault="00CE5942" w:rsidP="00E47587">
            <w:pPr>
              <w:spacing w:line="300" w:lineRule="exact"/>
              <w:ind w:leftChars="100" w:left="25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租金及權利金收入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1,320,179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1,041,166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832,212</w:t>
            </w:r>
          </w:p>
        </w:tc>
      </w:tr>
      <w:tr w:rsidR="00FE3663" w:rsidRPr="00FE3663" w:rsidTr="00A94656">
        <w:trPr>
          <w:trHeight w:val="267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200" w:firstLine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權利金收入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1,320,179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1,041,166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832,212</w:t>
            </w:r>
          </w:p>
        </w:tc>
      </w:tr>
      <w:tr w:rsidR="00FE3663" w:rsidRPr="00FE3663" w:rsidTr="00A94656">
        <w:trPr>
          <w:trHeight w:val="272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100" w:firstLine="25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醫療收入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7,887,124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10,554,315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11,969,329</w:t>
            </w:r>
          </w:p>
        </w:tc>
      </w:tr>
      <w:tr w:rsidR="00FE3663" w:rsidRPr="00FE3663" w:rsidTr="00A94656">
        <w:trPr>
          <w:trHeight w:val="275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200" w:firstLine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門診醫療收入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7,887,124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10,554,315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11,969,329</w:t>
            </w:r>
          </w:p>
        </w:tc>
      </w:tr>
      <w:tr w:rsidR="00FE3663" w:rsidRPr="00FE3663" w:rsidTr="00A94656">
        <w:trPr>
          <w:trHeight w:val="280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100" w:firstLine="25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其他業務收入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1,178,009,750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1,185,085,624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1,186,460,098</w:t>
            </w:r>
          </w:p>
        </w:tc>
      </w:tr>
      <w:tr w:rsidR="00FE3663" w:rsidRPr="00FE3663" w:rsidTr="00A94656">
        <w:trPr>
          <w:trHeight w:val="269"/>
        </w:trPr>
        <w:tc>
          <w:tcPr>
            <w:tcW w:w="2439" w:type="dxa"/>
            <w:vAlign w:val="center"/>
          </w:tcPr>
          <w:p w:rsidR="00CE5942" w:rsidRPr="00FE3663" w:rsidRDefault="00CE5942" w:rsidP="00E47587">
            <w:pPr>
              <w:spacing w:line="300" w:lineRule="exact"/>
              <w:ind w:leftChars="200" w:left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學校教學研究補助收入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1,067,518,706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1,052,022,000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1,053,811,000</w:t>
            </w:r>
          </w:p>
        </w:tc>
      </w:tr>
      <w:tr w:rsidR="00FE3663" w:rsidRPr="00FE3663" w:rsidTr="00A94656">
        <w:trPr>
          <w:trHeight w:val="274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200" w:firstLine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其他補助收入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100,595,051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123,846,156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124,849,748</w:t>
            </w:r>
          </w:p>
        </w:tc>
      </w:tr>
      <w:tr w:rsidR="00FE3663" w:rsidRPr="00FE3663" w:rsidTr="00A94656">
        <w:trPr>
          <w:trHeight w:val="277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200" w:firstLine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雜項業務收入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9,895,993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9,217,468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7,799,350</w:t>
            </w:r>
          </w:p>
        </w:tc>
      </w:tr>
      <w:tr w:rsidR="00FE3663" w:rsidRPr="00FE3663" w:rsidTr="00A94656">
        <w:trPr>
          <w:trHeight w:val="126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業務成本與費用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2,226,217,200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2,192,576,734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2,128,589,131</w:t>
            </w:r>
          </w:p>
        </w:tc>
      </w:tr>
      <w:tr w:rsidR="00FE3663" w:rsidRPr="00FE3663" w:rsidTr="00A94656">
        <w:trPr>
          <w:trHeight w:val="157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100" w:firstLine="25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教學成本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1,759,626,546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1,722,702,827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1,673,723,157</w:t>
            </w:r>
          </w:p>
        </w:tc>
      </w:tr>
      <w:tr w:rsidR="00FE3663" w:rsidRPr="00FE3663" w:rsidTr="00A94656">
        <w:trPr>
          <w:trHeight w:val="332"/>
        </w:trPr>
        <w:tc>
          <w:tcPr>
            <w:tcW w:w="2439" w:type="dxa"/>
            <w:vAlign w:val="center"/>
          </w:tcPr>
          <w:p w:rsidR="00CE5942" w:rsidRPr="00FE3663" w:rsidRDefault="00CE5942" w:rsidP="00E47587">
            <w:pPr>
              <w:spacing w:line="300" w:lineRule="exact"/>
              <w:ind w:leftChars="200" w:left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教學研究及訓輔成本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1,448,032,291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1,431,753,597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1,382,650,861</w:t>
            </w:r>
          </w:p>
        </w:tc>
      </w:tr>
      <w:tr w:rsidR="00FE3663" w:rsidRPr="00FE3663" w:rsidTr="00A94656">
        <w:trPr>
          <w:trHeight w:val="363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200" w:firstLine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建教合作成本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305,458,297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282,595,034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280,594,567</w:t>
            </w:r>
          </w:p>
        </w:tc>
      </w:tr>
      <w:tr w:rsidR="00FE3663" w:rsidRPr="00FE3663" w:rsidTr="00A94656">
        <w:trPr>
          <w:trHeight w:val="363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200" w:firstLine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推廣教育成本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6,135,958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8,354,196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10,477,729</w:t>
            </w:r>
          </w:p>
        </w:tc>
      </w:tr>
      <w:tr w:rsidR="00FE3663" w:rsidRPr="00FE3663" w:rsidTr="00A94656">
        <w:trPr>
          <w:trHeight w:val="377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100" w:firstLine="25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醫療成本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7,819,350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9,786,721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11,286,940</w:t>
            </w:r>
          </w:p>
        </w:tc>
      </w:tr>
      <w:tr w:rsidR="00FE3663" w:rsidRPr="00FE3663" w:rsidTr="00A94656">
        <w:trPr>
          <w:trHeight w:val="363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200" w:firstLine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門診醫療成本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7,819,350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9,786,721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11,286,940</w:t>
            </w:r>
          </w:p>
        </w:tc>
      </w:tr>
      <w:tr w:rsidR="00FE3663" w:rsidRPr="00FE3663" w:rsidTr="00A94656">
        <w:trPr>
          <w:trHeight w:val="377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100" w:firstLine="25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其他業務成本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87,053,871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76,988,026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77,396,031</w:t>
            </w:r>
          </w:p>
        </w:tc>
      </w:tr>
      <w:tr w:rsidR="00FE3663" w:rsidRPr="00FE3663" w:rsidTr="00A94656">
        <w:trPr>
          <w:trHeight w:val="363"/>
        </w:trPr>
        <w:tc>
          <w:tcPr>
            <w:tcW w:w="2439" w:type="dxa"/>
            <w:vAlign w:val="center"/>
          </w:tcPr>
          <w:p w:rsidR="00CE5942" w:rsidRPr="00FE3663" w:rsidRDefault="00CE5942" w:rsidP="00E47587">
            <w:pPr>
              <w:spacing w:line="300" w:lineRule="exact"/>
              <w:ind w:leftChars="200" w:left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學生公費及獎勵金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87,053,871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76,988,026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77,396,031</w:t>
            </w:r>
          </w:p>
        </w:tc>
      </w:tr>
      <w:tr w:rsidR="00FE3663" w:rsidRPr="00FE3663" w:rsidTr="00A94656">
        <w:trPr>
          <w:trHeight w:val="377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100" w:firstLine="25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管理及總務費用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323,021,650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308,038,709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291,318,081</w:t>
            </w:r>
          </w:p>
        </w:tc>
      </w:tr>
      <w:tr w:rsidR="00FE3663" w:rsidRPr="00FE3663" w:rsidTr="00A94656">
        <w:trPr>
          <w:trHeight w:val="363"/>
        </w:trPr>
        <w:tc>
          <w:tcPr>
            <w:tcW w:w="2439" w:type="dxa"/>
            <w:vAlign w:val="center"/>
          </w:tcPr>
          <w:p w:rsidR="00CE5942" w:rsidRPr="00FE3663" w:rsidRDefault="00CE5942" w:rsidP="00E47587">
            <w:pPr>
              <w:spacing w:line="300" w:lineRule="exact"/>
              <w:ind w:leftChars="200" w:left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管理費用及總務費用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323,021,650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308,038,709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291,318,081</w:t>
            </w:r>
          </w:p>
        </w:tc>
      </w:tr>
      <w:tr w:rsidR="00FE3663" w:rsidRPr="00FE3663" w:rsidTr="00A94656">
        <w:trPr>
          <w:trHeight w:val="224"/>
        </w:trPr>
        <w:tc>
          <w:tcPr>
            <w:tcW w:w="2439" w:type="dxa"/>
            <w:vAlign w:val="center"/>
          </w:tcPr>
          <w:p w:rsidR="00CE5942" w:rsidRPr="00FE3663" w:rsidRDefault="00CE5942" w:rsidP="00E47587">
            <w:pPr>
              <w:spacing w:line="300" w:lineRule="exact"/>
              <w:ind w:leftChars="200" w:left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研究發展及訓練費用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41,032,075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68,636,791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69,215,743</w:t>
            </w:r>
          </w:p>
        </w:tc>
      </w:tr>
      <w:tr w:rsidR="00FE3663" w:rsidRPr="00FE3663" w:rsidTr="00A94656">
        <w:trPr>
          <w:trHeight w:val="270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200" w:firstLine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研究發展費用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41,032,075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68,636,791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69,215,743</w:t>
            </w:r>
          </w:p>
        </w:tc>
      </w:tr>
      <w:tr w:rsidR="00FE3663" w:rsidRPr="00FE3663" w:rsidTr="00A94656">
        <w:trPr>
          <w:trHeight w:val="118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100" w:firstLine="25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其他業務費用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7,663,708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6,423,660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5,649,179</w:t>
            </w:r>
          </w:p>
        </w:tc>
      </w:tr>
      <w:tr w:rsidR="00FE3663" w:rsidRPr="00FE3663" w:rsidTr="00A94656">
        <w:trPr>
          <w:trHeight w:val="164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200" w:firstLine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雜項業務費用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7,663,708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6,423,660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5,649,179</w:t>
            </w:r>
          </w:p>
        </w:tc>
      </w:tr>
      <w:tr w:rsidR="00FE3663" w:rsidRPr="00FE3663" w:rsidTr="00A94656">
        <w:trPr>
          <w:trHeight w:val="181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業務賸餘</w:t>
            </w:r>
            <w:r w:rsidRPr="00FE366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</w:t>
            </w:r>
            <w:r w:rsidRPr="00FE366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短</w:t>
            </w:r>
            <w:proofErr w:type="gramStart"/>
            <w:r w:rsidRPr="00FE366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絀</w:t>
            </w:r>
            <w:proofErr w:type="gramEnd"/>
            <w:r w:rsidRPr="00FE366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-)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-173,908,097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-144,035,722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-83,682,095</w:t>
            </w:r>
          </w:p>
        </w:tc>
      </w:tr>
      <w:tr w:rsidR="00FE3663" w:rsidRPr="00FE3663" w:rsidTr="00A94656">
        <w:trPr>
          <w:trHeight w:val="228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業務外收入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122,306,302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127,352,354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134,988,211</w:t>
            </w:r>
          </w:p>
        </w:tc>
      </w:tr>
      <w:tr w:rsidR="00FE3663" w:rsidRPr="00FE3663" w:rsidTr="00A94656">
        <w:trPr>
          <w:trHeight w:val="245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100" w:firstLine="25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財務收入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8,286,320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9,153,734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11,730,948</w:t>
            </w:r>
          </w:p>
        </w:tc>
      </w:tr>
      <w:tr w:rsidR="00FE3663" w:rsidRPr="00FE3663" w:rsidTr="00A94656">
        <w:trPr>
          <w:trHeight w:val="292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200" w:firstLine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利息收入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8,286,320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9,153,734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11,730,948</w:t>
            </w:r>
          </w:p>
        </w:tc>
      </w:tr>
      <w:tr w:rsidR="00FE3663" w:rsidRPr="00FE3663" w:rsidTr="00A94656">
        <w:trPr>
          <w:trHeight w:val="256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100" w:firstLine="25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其他業務外收入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114,019,982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118,198,620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123,257,263</w:t>
            </w:r>
          </w:p>
        </w:tc>
      </w:tr>
      <w:tr w:rsidR="00FE3663" w:rsidRPr="00FE3663" w:rsidTr="00A94656">
        <w:trPr>
          <w:trHeight w:val="302"/>
        </w:trPr>
        <w:tc>
          <w:tcPr>
            <w:tcW w:w="2439" w:type="dxa"/>
            <w:vAlign w:val="center"/>
          </w:tcPr>
          <w:p w:rsidR="00CE5942" w:rsidRPr="00FE3663" w:rsidRDefault="00CE5942" w:rsidP="00E47587">
            <w:pPr>
              <w:spacing w:line="300" w:lineRule="exact"/>
              <w:ind w:leftChars="200" w:left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資產使用及權利金收入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74,596,021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78,721,985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79,364,767</w:t>
            </w:r>
          </w:p>
        </w:tc>
      </w:tr>
      <w:tr w:rsidR="00FE3663" w:rsidRPr="00FE3663" w:rsidTr="00A94656">
        <w:trPr>
          <w:trHeight w:val="277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200" w:firstLine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受贈收入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5,935,077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5,919,629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9,422,486</w:t>
            </w:r>
          </w:p>
        </w:tc>
      </w:tr>
      <w:tr w:rsidR="00FE3663" w:rsidRPr="00FE3663" w:rsidTr="00A94656">
        <w:trPr>
          <w:trHeight w:val="239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200" w:firstLine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賠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補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償收入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38,772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1,510,613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32,510</w:t>
            </w:r>
          </w:p>
        </w:tc>
      </w:tr>
      <w:tr w:rsidR="00FE3663" w:rsidRPr="00FE3663" w:rsidTr="00A94656">
        <w:trPr>
          <w:trHeight w:val="258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200" w:firstLine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違規罰款收入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3,003,218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1,042,186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798,038</w:t>
            </w:r>
          </w:p>
        </w:tc>
      </w:tr>
      <w:tr w:rsidR="00FE3663" w:rsidRPr="00FE3663" w:rsidTr="00A94656">
        <w:trPr>
          <w:trHeight w:val="276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200" w:firstLine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雜項收入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30,446,894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31,004,207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33,639,462</w:t>
            </w:r>
          </w:p>
        </w:tc>
      </w:tr>
      <w:tr w:rsidR="00FE3663" w:rsidRPr="00FE3663" w:rsidTr="00A94656">
        <w:trPr>
          <w:trHeight w:val="279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業務外費用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103,822,562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107,633,036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109,471,412</w:t>
            </w:r>
          </w:p>
        </w:tc>
      </w:tr>
      <w:tr w:rsidR="00FE3663" w:rsidRPr="00FE3663" w:rsidTr="00A94656">
        <w:trPr>
          <w:trHeight w:val="270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100" w:firstLine="25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其他業務外費用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103,822,562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107,633,036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109,471,412</w:t>
            </w:r>
          </w:p>
        </w:tc>
      </w:tr>
      <w:tr w:rsidR="00FE3663" w:rsidRPr="00FE3663" w:rsidTr="00A94656">
        <w:trPr>
          <w:trHeight w:val="274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ind w:firstLineChars="200" w:firstLine="5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雜項費用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103,822,562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107,633,036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109,471,412</w:t>
            </w:r>
          </w:p>
        </w:tc>
      </w:tr>
      <w:tr w:rsidR="00FE3663" w:rsidRPr="00FE3663" w:rsidTr="00A94656">
        <w:trPr>
          <w:trHeight w:val="363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業務外賸餘</w:t>
            </w:r>
            <w:r w:rsidRPr="00FE366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</w:t>
            </w:r>
            <w:r w:rsidRPr="00FE366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短</w:t>
            </w:r>
            <w:proofErr w:type="gramStart"/>
            <w:r w:rsidRPr="00FE366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絀</w:t>
            </w:r>
            <w:proofErr w:type="gramEnd"/>
            <w:r w:rsidRPr="00FE366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-)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18,483,740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19,719,318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25,516,799</w:t>
            </w:r>
          </w:p>
        </w:tc>
      </w:tr>
      <w:tr w:rsidR="00FE3663" w:rsidRPr="00FE3663" w:rsidTr="00A94656">
        <w:trPr>
          <w:trHeight w:val="363"/>
        </w:trPr>
        <w:tc>
          <w:tcPr>
            <w:tcW w:w="2439" w:type="dxa"/>
            <w:vAlign w:val="center"/>
          </w:tcPr>
          <w:p w:rsidR="00CE5942" w:rsidRPr="00FE3663" w:rsidRDefault="00CE5942" w:rsidP="00F33AAB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本期賸餘</w:t>
            </w:r>
            <w:r w:rsidRPr="00FE366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</w:t>
            </w:r>
            <w:r w:rsidRPr="00FE366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短</w:t>
            </w:r>
            <w:proofErr w:type="gramStart"/>
            <w:r w:rsidRPr="00FE366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絀</w:t>
            </w:r>
            <w:proofErr w:type="gramEnd"/>
            <w:r w:rsidRPr="00FE366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-)</w:t>
            </w:r>
          </w:p>
        </w:tc>
        <w:tc>
          <w:tcPr>
            <w:tcW w:w="2190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-155,424,357</w:t>
            </w:r>
          </w:p>
        </w:tc>
        <w:tc>
          <w:tcPr>
            <w:tcW w:w="2109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-124,316,404</w:t>
            </w:r>
          </w:p>
        </w:tc>
        <w:tc>
          <w:tcPr>
            <w:tcW w:w="2477" w:type="dxa"/>
            <w:vAlign w:val="center"/>
          </w:tcPr>
          <w:p w:rsidR="00CE5942" w:rsidRPr="00FE3663" w:rsidRDefault="00CE5942" w:rsidP="00F33AA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-58,165,296</w:t>
            </w:r>
          </w:p>
        </w:tc>
      </w:tr>
    </w:tbl>
    <w:p w:rsidR="00AC6929" w:rsidRPr="00FE3663" w:rsidRDefault="00AC6929" w:rsidP="00447AE8">
      <w:pPr>
        <w:spacing w:line="240" w:lineRule="exact"/>
        <w:rPr>
          <w:color w:val="000000" w:themeColor="text1"/>
        </w:rPr>
      </w:pPr>
      <w:r w:rsidRPr="00FE3663">
        <w:rPr>
          <w:color w:val="000000" w:themeColor="text1"/>
        </w:rPr>
        <w:br w:type="page"/>
      </w:r>
    </w:p>
    <w:p w:rsidR="008D70CE" w:rsidRPr="00FE3663" w:rsidRDefault="00F75B20" w:rsidP="0055678D">
      <w:pPr>
        <w:spacing w:beforeLines="75" w:before="279" w:line="480" w:lineRule="exact"/>
        <w:ind w:left="1018" w:hangingChars="300" w:hanging="1018"/>
        <w:rPr>
          <w:rFonts w:ascii="標楷體" w:eastAsia="標楷體" w:hAnsi="標楷體"/>
          <w:b/>
          <w:color w:val="000000" w:themeColor="text1"/>
          <w:sz w:val="32"/>
        </w:rPr>
      </w:pPr>
      <w:r w:rsidRPr="00FE3663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(二)</w:t>
      </w:r>
      <w:r w:rsidR="003073A1" w:rsidRPr="00FE3663">
        <w:rPr>
          <w:rFonts w:ascii="標楷體" w:eastAsia="標楷體" w:hAnsi="標楷體" w:hint="eastAsia"/>
          <w:b/>
          <w:color w:val="000000" w:themeColor="text1"/>
          <w:sz w:val="32"/>
        </w:rPr>
        <w:t>開源節流措施</w:t>
      </w:r>
    </w:p>
    <w:p w:rsidR="003073A1" w:rsidRPr="00FE3663" w:rsidRDefault="00F75B20" w:rsidP="00CE5942">
      <w:pPr>
        <w:spacing w:line="400" w:lineRule="exact"/>
        <w:ind w:leftChars="100" w:left="259" w:firstLineChars="200" w:firstLine="59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近3年，在不提高學雜費收費基準之前提下，本校</w:t>
      </w:r>
      <w:proofErr w:type="gramStart"/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行之主要開源節流措施說明如下</w:t>
      </w:r>
      <w:proofErr w:type="gramStart"/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F75B20" w:rsidRPr="00FE3663" w:rsidRDefault="00CE5942" w:rsidP="00CE5942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F75B20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開源措施</w:t>
      </w:r>
    </w:p>
    <w:p w:rsidR="00F75B20" w:rsidRPr="00FE3663" w:rsidRDefault="007F7105" w:rsidP="007F7105">
      <w:pPr>
        <w:spacing w:line="400" w:lineRule="exact"/>
        <w:ind w:left="449" w:hangingChars="150" w:hanging="449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r w:rsidR="00F75B20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學雜費收入</w:t>
      </w:r>
      <w:proofErr w:type="gramStart"/>
      <w:r w:rsidR="00F75B20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E81DB4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103學年度起入學之國際生及陸生學雜費基數提高為</w:t>
      </w:r>
      <w:r w:rsidR="00A94656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本國生</w:t>
      </w:r>
      <w:r w:rsidR="00E81DB4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4倍；調整10</w:t>
      </w:r>
      <w:r w:rsidR="007E58B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E81DB4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學年度日間學士班學雜費收費標準1.37倍，每年</w:t>
      </w:r>
      <w:r w:rsidR="00A94656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E81DB4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增加200多萬元收入。</w:t>
      </w:r>
    </w:p>
    <w:p w:rsidR="003073A1" w:rsidRPr="00FE3663" w:rsidRDefault="007F7105" w:rsidP="00EC6A58">
      <w:pPr>
        <w:spacing w:line="400" w:lineRule="exact"/>
        <w:ind w:left="449" w:hangingChars="150" w:hanging="449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(2)</w:t>
      </w:r>
      <w:r w:rsidR="00F75B20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資產使用及權利金收入</w:t>
      </w:r>
      <w:proofErr w:type="gramStart"/>
      <w:r w:rsidR="00F75B20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5D00E1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對外場地租用</w:t>
      </w:r>
      <w:r w:rsidR="00ED6778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除一般教室</w:t>
      </w:r>
      <w:r w:rsidR="005D00E1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之外</w:t>
      </w:r>
      <w:r w:rsidR="00ED6778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132B0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102年起</w:t>
      </w:r>
      <w:r w:rsidR="005D00E1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ED6778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開放</w:t>
      </w:r>
      <w:r w:rsidR="00C132B0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林森校區羽球館</w:t>
      </w:r>
      <w:r w:rsidR="00EC6A58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對</w:t>
      </w:r>
      <w:r w:rsidR="00ED6778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外租借</w:t>
      </w:r>
      <w:r w:rsidR="005D00E1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，一共收入941</w:t>
      </w:r>
      <w:r w:rsidR="005D00E1" w:rsidRPr="00FE3663">
        <w:rPr>
          <w:rFonts w:ascii="標楷體" w:eastAsia="標楷體" w:hAnsi="標楷體"/>
          <w:color w:val="000000" w:themeColor="text1"/>
          <w:sz w:val="28"/>
          <w:szCs w:val="28"/>
        </w:rPr>
        <w:t>,530</w:t>
      </w:r>
      <w:r w:rsidR="005D00E1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元。</w:t>
      </w:r>
      <w:r w:rsidR="00FD7377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本項</w:t>
      </w:r>
      <w:r w:rsidR="005D00E1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整體收入</w:t>
      </w:r>
      <w:r w:rsidR="00863B1A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情形詳見表9</w:t>
      </w:r>
      <w:r w:rsidR="00AC0B28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A43A8" w:rsidRPr="00FE3663" w:rsidRDefault="00DA43A8" w:rsidP="00DA43A8">
      <w:pPr>
        <w:spacing w:beforeLines="50" w:before="186"/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</w:t>
      </w: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：本校近</w:t>
      </w: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資產使用及權利金收入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單位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: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元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</w:p>
    <w:tbl>
      <w:tblPr>
        <w:tblStyle w:val="a4"/>
        <w:tblW w:w="9297" w:type="dxa"/>
        <w:jc w:val="center"/>
        <w:tblLook w:val="04A0" w:firstRow="1" w:lastRow="0" w:firstColumn="1" w:lastColumn="0" w:noHBand="0" w:noVBand="1"/>
      </w:tblPr>
      <w:tblGrid>
        <w:gridCol w:w="3604"/>
        <w:gridCol w:w="1954"/>
        <w:gridCol w:w="1953"/>
        <w:gridCol w:w="1786"/>
      </w:tblGrid>
      <w:tr w:rsidR="00FE3663" w:rsidRPr="00FE3663" w:rsidTr="004D269A">
        <w:trPr>
          <w:jc w:val="center"/>
        </w:trPr>
        <w:tc>
          <w:tcPr>
            <w:tcW w:w="3604" w:type="dxa"/>
          </w:tcPr>
          <w:p w:rsidR="00DA43A8" w:rsidRPr="00FE3663" w:rsidRDefault="00DA43A8" w:rsidP="003A4413">
            <w:pPr>
              <w:ind w:left="113" w:right="113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54" w:type="dxa"/>
          </w:tcPr>
          <w:p w:rsidR="00DA43A8" w:rsidRPr="00FE3663" w:rsidRDefault="00DA43A8" w:rsidP="003A441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101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  <w:tc>
          <w:tcPr>
            <w:tcW w:w="1953" w:type="dxa"/>
          </w:tcPr>
          <w:p w:rsidR="00DA43A8" w:rsidRPr="00FE3663" w:rsidRDefault="00DA43A8" w:rsidP="003A441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102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  <w:tc>
          <w:tcPr>
            <w:tcW w:w="1786" w:type="dxa"/>
          </w:tcPr>
          <w:p w:rsidR="00DA43A8" w:rsidRPr="00FE3663" w:rsidRDefault="00DA43A8" w:rsidP="003A441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103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</w:tr>
      <w:tr w:rsidR="00FE3663" w:rsidRPr="00FE3663" w:rsidTr="004D269A">
        <w:trPr>
          <w:jc w:val="center"/>
        </w:trPr>
        <w:tc>
          <w:tcPr>
            <w:tcW w:w="3604" w:type="dxa"/>
          </w:tcPr>
          <w:p w:rsidR="00DA43A8" w:rsidRPr="00FE3663" w:rsidRDefault="00DA43A8" w:rsidP="003A4413">
            <w:pPr>
              <w:ind w:left="113" w:right="11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資產使用及權利金收入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DA43A8" w:rsidRPr="00FE3663" w:rsidRDefault="00DA43A8" w:rsidP="003A4413">
            <w:pPr>
              <w:jc w:val="right"/>
              <w:rPr>
                <w:color w:val="000000" w:themeColor="text1"/>
              </w:rPr>
            </w:pPr>
            <w:r w:rsidRPr="00FE3663">
              <w:rPr>
                <w:rFonts w:hint="eastAsia"/>
                <w:color w:val="000000" w:themeColor="text1"/>
              </w:rPr>
              <w:t>74</w:t>
            </w:r>
            <w:r w:rsidRPr="00FE3663">
              <w:rPr>
                <w:color w:val="000000" w:themeColor="text1"/>
              </w:rPr>
              <w:t>,</w:t>
            </w:r>
            <w:r w:rsidRPr="00FE3663">
              <w:rPr>
                <w:rFonts w:hint="eastAsia"/>
                <w:color w:val="000000" w:themeColor="text1"/>
              </w:rPr>
              <w:t>596</w:t>
            </w:r>
            <w:r w:rsidRPr="00FE3663">
              <w:rPr>
                <w:color w:val="000000" w:themeColor="text1"/>
              </w:rPr>
              <w:t>,021</w:t>
            </w:r>
          </w:p>
        </w:tc>
        <w:tc>
          <w:tcPr>
            <w:tcW w:w="1953" w:type="dxa"/>
          </w:tcPr>
          <w:p w:rsidR="00DA43A8" w:rsidRPr="00FE3663" w:rsidRDefault="00DA43A8" w:rsidP="003A4413">
            <w:pPr>
              <w:jc w:val="right"/>
              <w:rPr>
                <w:color w:val="000000" w:themeColor="text1"/>
              </w:rPr>
            </w:pPr>
            <w:r w:rsidRPr="00FE3663">
              <w:rPr>
                <w:rFonts w:hint="eastAsia"/>
                <w:color w:val="000000" w:themeColor="text1"/>
              </w:rPr>
              <w:t>78,721,985</w:t>
            </w:r>
          </w:p>
        </w:tc>
        <w:tc>
          <w:tcPr>
            <w:tcW w:w="1786" w:type="dxa"/>
          </w:tcPr>
          <w:p w:rsidR="00DA43A8" w:rsidRPr="00FE3663" w:rsidRDefault="00DA43A8" w:rsidP="003A4413">
            <w:pPr>
              <w:jc w:val="right"/>
              <w:rPr>
                <w:color w:val="000000" w:themeColor="text1"/>
              </w:rPr>
            </w:pPr>
            <w:r w:rsidRPr="00FE3663">
              <w:rPr>
                <w:rFonts w:hint="eastAsia"/>
                <w:color w:val="000000" w:themeColor="text1"/>
              </w:rPr>
              <w:t>79,364,</w:t>
            </w:r>
            <w:r w:rsidRPr="00FE3663">
              <w:rPr>
                <w:color w:val="000000" w:themeColor="text1"/>
              </w:rPr>
              <w:t>767</w:t>
            </w:r>
          </w:p>
        </w:tc>
      </w:tr>
      <w:tr w:rsidR="00DA43A8" w:rsidRPr="00FE3663" w:rsidTr="004D269A">
        <w:trPr>
          <w:jc w:val="center"/>
        </w:trPr>
        <w:tc>
          <w:tcPr>
            <w:tcW w:w="3604" w:type="dxa"/>
          </w:tcPr>
          <w:p w:rsidR="00DA43A8" w:rsidRPr="00FE3663" w:rsidRDefault="00DA43A8" w:rsidP="00DA43A8">
            <w:pPr>
              <w:ind w:left="113" w:right="11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較前一年度增加</w:t>
            </w:r>
          </w:p>
        </w:tc>
        <w:tc>
          <w:tcPr>
            <w:tcW w:w="1954" w:type="dxa"/>
            <w:tcBorders>
              <w:tl2br w:val="single" w:sz="4" w:space="0" w:color="auto"/>
            </w:tcBorders>
          </w:tcPr>
          <w:p w:rsidR="00DA43A8" w:rsidRPr="00FE3663" w:rsidRDefault="00DA43A8" w:rsidP="00DA43A8">
            <w:pPr>
              <w:wordWrap w:val="0"/>
              <w:jc w:val="right"/>
              <w:rPr>
                <w:color w:val="000000" w:themeColor="text1"/>
              </w:rPr>
            </w:pPr>
            <w:r w:rsidRPr="00FE3663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953" w:type="dxa"/>
          </w:tcPr>
          <w:p w:rsidR="00DA43A8" w:rsidRPr="00FE3663" w:rsidRDefault="00DA43A8" w:rsidP="00DA43A8">
            <w:pPr>
              <w:jc w:val="right"/>
              <w:rPr>
                <w:color w:val="000000" w:themeColor="text1"/>
              </w:rPr>
            </w:pPr>
            <w:r w:rsidRPr="00FE3663">
              <w:rPr>
                <w:color w:val="000000" w:themeColor="text1"/>
              </w:rPr>
              <w:t>4,125,964</w:t>
            </w:r>
          </w:p>
        </w:tc>
        <w:tc>
          <w:tcPr>
            <w:tcW w:w="1786" w:type="dxa"/>
          </w:tcPr>
          <w:p w:rsidR="00DA43A8" w:rsidRPr="00FE3663" w:rsidRDefault="00DA43A8" w:rsidP="00DA43A8">
            <w:pPr>
              <w:jc w:val="right"/>
              <w:rPr>
                <w:color w:val="000000" w:themeColor="text1"/>
              </w:rPr>
            </w:pPr>
            <w:r w:rsidRPr="00FE3663">
              <w:rPr>
                <w:color w:val="000000" w:themeColor="text1"/>
              </w:rPr>
              <w:t>642,782</w:t>
            </w:r>
          </w:p>
        </w:tc>
      </w:tr>
    </w:tbl>
    <w:p w:rsidR="00DA43A8" w:rsidRPr="00FE3663" w:rsidRDefault="00DA43A8" w:rsidP="007F710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D00E1" w:rsidRPr="00FE3663" w:rsidRDefault="005D00E1" w:rsidP="005D00E1">
      <w:pPr>
        <w:spacing w:line="400" w:lineRule="exact"/>
        <w:ind w:left="449" w:hangingChars="150" w:hanging="449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(3)增加利息收入：本校校務基金管理委員會決議自102年起將本</w:t>
      </w:r>
      <w:proofErr w:type="gramStart"/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校定</w:t>
      </w:r>
      <w:proofErr w:type="gramEnd"/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存單逐筆改成利息較高之二年期定存單，每年約有800餘萬利息。</w:t>
      </w:r>
    </w:p>
    <w:p w:rsidR="00DF669D" w:rsidRPr="00EB2478" w:rsidRDefault="00DF669D" w:rsidP="00D6200A">
      <w:pPr>
        <w:spacing w:line="400" w:lineRule="exact"/>
        <w:ind w:left="449" w:hangingChars="150" w:hanging="449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2478">
        <w:rPr>
          <w:rFonts w:ascii="標楷體" w:eastAsia="標楷體" w:hAnsi="標楷體" w:hint="eastAsia"/>
          <w:color w:val="000000" w:themeColor="text1"/>
          <w:sz w:val="28"/>
          <w:szCs w:val="28"/>
        </w:rPr>
        <w:t>(4)進修推廣教育收入：本校積極與相關政府機構合作，戮力推廣教育之拓源，進修推廣收入近3年均呈現高度正成長，103年較101年成長77.74%，金額如表10。</w:t>
      </w:r>
    </w:p>
    <w:p w:rsidR="00DF669D" w:rsidRPr="00EB2478" w:rsidRDefault="00DF669D" w:rsidP="00DF669D">
      <w:pPr>
        <w:spacing w:beforeLines="50" w:before="186"/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EB247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</w:t>
      </w:r>
      <w:r w:rsidRPr="00EB247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Pr="00EB247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：本校近</w:t>
      </w:r>
      <w:r w:rsidRPr="00EB247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EB247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EB2478">
        <w:rPr>
          <w:rFonts w:ascii="標楷體" w:eastAsia="標楷體" w:hAnsi="標楷體" w:hint="eastAsia"/>
          <w:color w:val="000000" w:themeColor="text1"/>
          <w:sz w:val="28"/>
          <w:szCs w:val="28"/>
        </w:rPr>
        <w:t>進修推廣收入</w:t>
      </w:r>
      <w:r w:rsidRPr="00EB2478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Pr="00EB2478">
        <w:rPr>
          <w:rFonts w:ascii="Times New Roman" w:eastAsia="標楷體" w:hAnsi="Times New Roman" w:cs="Times New Roman" w:hint="eastAsia"/>
          <w:color w:val="000000" w:themeColor="text1"/>
          <w:szCs w:val="28"/>
        </w:rPr>
        <w:t>單位</w:t>
      </w:r>
      <w:r w:rsidRPr="00EB2478">
        <w:rPr>
          <w:rFonts w:ascii="Times New Roman" w:eastAsia="標楷體" w:hAnsi="Times New Roman" w:cs="Times New Roman" w:hint="eastAsia"/>
          <w:color w:val="000000" w:themeColor="text1"/>
          <w:szCs w:val="28"/>
        </w:rPr>
        <w:t>:</w:t>
      </w:r>
      <w:r w:rsidRPr="00EB2478">
        <w:rPr>
          <w:rFonts w:ascii="Times New Roman" w:eastAsia="標楷體" w:hAnsi="Times New Roman" w:cs="Times New Roman" w:hint="eastAsia"/>
          <w:color w:val="000000" w:themeColor="text1"/>
          <w:szCs w:val="28"/>
        </w:rPr>
        <w:t>元</w:t>
      </w:r>
      <w:r w:rsidRPr="00EB2478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1949"/>
        <w:gridCol w:w="1955"/>
        <w:gridCol w:w="1788"/>
      </w:tblGrid>
      <w:tr w:rsidR="00DF669D" w:rsidRPr="00EB2478" w:rsidTr="00DF669D">
        <w:trPr>
          <w:jc w:val="center"/>
        </w:trPr>
        <w:tc>
          <w:tcPr>
            <w:tcW w:w="3510" w:type="dxa"/>
          </w:tcPr>
          <w:p w:rsidR="00DF669D" w:rsidRPr="00EB2478" w:rsidRDefault="00DF669D" w:rsidP="00DF669D">
            <w:pPr>
              <w:ind w:left="113" w:right="113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DF669D" w:rsidRPr="00EB2478" w:rsidRDefault="00DF669D" w:rsidP="00DF669D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B2478">
              <w:rPr>
                <w:rFonts w:ascii="Times New Roman" w:eastAsia="標楷體" w:hAnsi="Times New Roman" w:cs="Times New Roman" w:hint="eastAsia"/>
                <w:color w:val="000000" w:themeColor="text1"/>
              </w:rPr>
              <w:t>101</w:t>
            </w:r>
            <w:r w:rsidRPr="00EB2478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  <w:tc>
          <w:tcPr>
            <w:tcW w:w="1984" w:type="dxa"/>
          </w:tcPr>
          <w:p w:rsidR="00DF669D" w:rsidRPr="00EB2478" w:rsidRDefault="00DF669D" w:rsidP="00DF669D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B2478">
              <w:rPr>
                <w:rFonts w:ascii="Times New Roman" w:eastAsia="標楷體" w:hAnsi="Times New Roman" w:cs="Times New Roman" w:hint="eastAsia"/>
                <w:color w:val="000000" w:themeColor="text1"/>
              </w:rPr>
              <w:t>102</w:t>
            </w:r>
            <w:r w:rsidRPr="00EB2478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  <w:tc>
          <w:tcPr>
            <w:tcW w:w="1808" w:type="dxa"/>
          </w:tcPr>
          <w:p w:rsidR="00DF669D" w:rsidRPr="00EB2478" w:rsidRDefault="00DF669D" w:rsidP="00DF669D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B2478">
              <w:rPr>
                <w:rFonts w:ascii="Times New Roman" w:eastAsia="標楷體" w:hAnsi="Times New Roman" w:cs="Times New Roman" w:hint="eastAsia"/>
                <w:color w:val="000000" w:themeColor="text1"/>
              </w:rPr>
              <w:t>103</w:t>
            </w:r>
            <w:r w:rsidRPr="00EB2478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</w:tr>
      <w:tr w:rsidR="00DF669D" w:rsidRPr="00EB2478" w:rsidTr="00DF669D">
        <w:trPr>
          <w:jc w:val="center"/>
        </w:trPr>
        <w:tc>
          <w:tcPr>
            <w:tcW w:w="3510" w:type="dxa"/>
          </w:tcPr>
          <w:p w:rsidR="00DF669D" w:rsidRPr="00EB2478" w:rsidRDefault="00DF669D" w:rsidP="00DF669D">
            <w:pPr>
              <w:ind w:left="113" w:right="11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B2478">
              <w:rPr>
                <w:rFonts w:ascii="Times New Roman" w:eastAsia="標楷體" w:hAnsi="Times New Roman" w:cs="Times New Roman" w:hint="eastAsia"/>
                <w:color w:val="000000" w:themeColor="text1"/>
              </w:rPr>
              <w:t>進修推廣收入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F669D" w:rsidRPr="00EB2478" w:rsidRDefault="00DF669D" w:rsidP="00DF669D">
            <w:pPr>
              <w:jc w:val="right"/>
              <w:rPr>
                <w:color w:val="000000" w:themeColor="text1"/>
              </w:rPr>
            </w:pPr>
            <w:r w:rsidRPr="00EB2478">
              <w:rPr>
                <w:rFonts w:hint="eastAsia"/>
                <w:color w:val="000000" w:themeColor="text1"/>
              </w:rPr>
              <w:t>7,635,200</w:t>
            </w:r>
          </w:p>
        </w:tc>
        <w:tc>
          <w:tcPr>
            <w:tcW w:w="1984" w:type="dxa"/>
          </w:tcPr>
          <w:p w:rsidR="00DF669D" w:rsidRPr="00EB2478" w:rsidRDefault="00DF669D" w:rsidP="00DF669D">
            <w:pPr>
              <w:jc w:val="right"/>
              <w:rPr>
                <w:color w:val="000000" w:themeColor="text1"/>
              </w:rPr>
            </w:pPr>
            <w:r w:rsidRPr="00EB2478">
              <w:rPr>
                <w:rFonts w:hint="eastAsia"/>
                <w:color w:val="000000" w:themeColor="text1"/>
              </w:rPr>
              <w:t>10,240,844</w:t>
            </w:r>
          </w:p>
        </w:tc>
        <w:tc>
          <w:tcPr>
            <w:tcW w:w="1808" w:type="dxa"/>
          </w:tcPr>
          <w:p w:rsidR="00DF669D" w:rsidRPr="00EB2478" w:rsidRDefault="00DF669D" w:rsidP="00DF669D">
            <w:pPr>
              <w:jc w:val="right"/>
              <w:rPr>
                <w:color w:val="000000" w:themeColor="text1"/>
              </w:rPr>
            </w:pPr>
            <w:r w:rsidRPr="00EB2478">
              <w:rPr>
                <w:rFonts w:hint="eastAsia"/>
                <w:color w:val="000000" w:themeColor="text1"/>
              </w:rPr>
              <w:t>13,571,321</w:t>
            </w:r>
          </w:p>
        </w:tc>
      </w:tr>
      <w:tr w:rsidR="00DF669D" w:rsidRPr="00FE3663" w:rsidTr="00DF669D">
        <w:trPr>
          <w:jc w:val="center"/>
        </w:trPr>
        <w:tc>
          <w:tcPr>
            <w:tcW w:w="3510" w:type="dxa"/>
          </w:tcPr>
          <w:p w:rsidR="00DF669D" w:rsidRPr="00EB2478" w:rsidRDefault="00DF669D" w:rsidP="00DF669D">
            <w:pPr>
              <w:ind w:left="113" w:right="11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B2478">
              <w:rPr>
                <w:rFonts w:ascii="Times New Roman" w:eastAsia="標楷體" w:hAnsi="Times New Roman" w:cs="Times New Roman" w:hint="eastAsia"/>
                <w:color w:val="000000" w:themeColor="text1"/>
              </w:rPr>
              <w:t>較前一年度增加</w:t>
            </w: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DF669D" w:rsidRPr="00EB2478" w:rsidRDefault="00DF669D" w:rsidP="00DF669D">
            <w:pPr>
              <w:wordWrap w:val="0"/>
              <w:jc w:val="righ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F669D" w:rsidRPr="00EB2478" w:rsidRDefault="00DF669D" w:rsidP="00DF669D">
            <w:pPr>
              <w:jc w:val="right"/>
              <w:rPr>
                <w:color w:val="000000" w:themeColor="text1"/>
              </w:rPr>
            </w:pPr>
            <w:r w:rsidRPr="00EB2478">
              <w:rPr>
                <w:rFonts w:hint="eastAsia"/>
                <w:color w:val="000000" w:themeColor="text1"/>
              </w:rPr>
              <w:t>2,605,644</w:t>
            </w:r>
          </w:p>
        </w:tc>
        <w:tc>
          <w:tcPr>
            <w:tcW w:w="1808" w:type="dxa"/>
          </w:tcPr>
          <w:p w:rsidR="00DF669D" w:rsidRPr="00FE3663" w:rsidRDefault="00DF669D" w:rsidP="00DF669D">
            <w:pPr>
              <w:jc w:val="right"/>
              <w:rPr>
                <w:color w:val="000000" w:themeColor="text1"/>
              </w:rPr>
            </w:pPr>
            <w:r w:rsidRPr="00EB2478">
              <w:rPr>
                <w:rFonts w:hint="eastAsia"/>
                <w:color w:val="000000" w:themeColor="text1"/>
              </w:rPr>
              <w:t>3,330,477</w:t>
            </w:r>
          </w:p>
        </w:tc>
      </w:tr>
    </w:tbl>
    <w:p w:rsidR="00DF669D" w:rsidRDefault="00DF669D" w:rsidP="00D6200A">
      <w:pPr>
        <w:spacing w:line="400" w:lineRule="exact"/>
        <w:ind w:left="449" w:hangingChars="150" w:hanging="449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6200A" w:rsidRPr="00FE3663" w:rsidRDefault="00F75B20" w:rsidP="00D6200A">
      <w:pPr>
        <w:spacing w:line="400" w:lineRule="exact"/>
        <w:ind w:left="449" w:hangingChars="150" w:hanging="449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F669D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)受贈收入</w:t>
      </w:r>
      <w:proofErr w:type="gramStart"/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D6200A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本校各單位</w:t>
      </w:r>
      <w:proofErr w:type="gramStart"/>
      <w:r w:rsidR="00D6200A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積極推辦對外</w:t>
      </w:r>
      <w:proofErr w:type="gramEnd"/>
      <w:r w:rsidR="00FD7377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募款，</w:t>
      </w:r>
      <w:r w:rsidR="00D6200A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捐款</w:t>
      </w:r>
      <w:proofErr w:type="gramStart"/>
      <w:r w:rsidR="00D6200A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收入均</w:t>
      </w:r>
      <w:r w:rsidR="00FD7377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正</w:t>
      </w:r>
      <w:r w:rsidR="00D6200A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成長</w:t>
      </w:r>
      <w:proofErr w:type="gramEnd"/>
      <w:r w:rsidR="00D6200A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，且於</w:t>
      </w:r>
      <w:proofErr w:type="gramStart"/>
      <w:r w:rsidR="00D6200A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103</w:t>
      </w:r>
      <w:proofErr w:type="gramEnd"/>
      <w:r w:rsidR="00D6200A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年度突破1</w:t>
      </w:r>
      <w:r w:rsidR="00D6200A" w:rsidRPr="00FE3663"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="00D6200A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000萬大關。</w:t>
      </w:r>
      <w:r w:rsidR="00FD7377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近3年</w:t>
      </w:r>
      <w:r w:rsidR="00C2034A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捐</w:t>
      </w:r>
      <w:r w:rsidR="00FD7377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款收入金額詳見表1</w:t>
      </w:r>
      <w:r w:rsidR="00DF669D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A15910" w:rsidRPr="00EB2478">
        <w:rPr>
          <w:rFonts w:ascii="標楷體" w:eastAsia="標楷體" w:hAnsi="標楷體" w:hint="eastAsia"/>
          <w:color w:val="000000" w:themeColor="text1"/>
          <w:sz w:val="20"/>
          <w:szCs w:val="28"/>
        </w:rPr>
        <w:t>(資料來源:研究發展處</w:t>
      </w:r>
      <w:r w:rsidR="00A15910" w:rsidRPr="00EB2478">
        <w:rPr>
          <w:rFonts w:ascii="標楷體" w:eastAsia="標楷體" w:hAnsi="標楷體"/>
          <w:color w:val="000000" w:themeColor="text1"/>
          <w:sz w:val="20"/>
          <w:szCs w:val="28"/>
        </w:rPr>
        <w:t>https://web085004.adm.ncyu.edu.tw/eDonation.pub/eDon02.aspx</w:t>
      </w:r>
      <w:r w:rsidR="00A15910" w:rsidRPr="00EB2478">
        <w:rPr>
          <w:rFonts w:ascii="標楷體" w:eastAsia="標楷體" w:hAnsi="標楷體" w:hint="eastAsia"/>
          <w:color w:val="000000" w:themeColor="text1"/>
          <w:sz w:val="20"/>
          <w:szCs w:val="28"/>
        </w:rPr>
        <w:t>)</w:t>
      </w:r>
      <w:r w:rsidR="00FD7377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5D00E1" w:rsidRPr="00FE3663" w:rsidRDefault="00FD7377" w:rsidP="00FD7377">
      <w:pPr>
        <w:spacing w:beforeLines="50" w:before="186"/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F669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：本校近</w:t>
      </w: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C2034A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捐款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收入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單位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: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元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74"/>
        <w:gridCol w:w="1950"/>
        <w:gridCol w:w="1949"/>
        <w:gridCol w:w="1788"/>
      </w:tblGrid>
      <w:tr w:rsidR="00FE3663" w:rsidRPr="00FE3663" w:rsidTr="003A4413">
        <w:trPr>
          <w:jc w:val="center"/>
        </w:trPr>
        <w:tc>
          <w:tcPr>
            <w:tcW w:w="3510" w:type="dxa"/>
          </w:tcPr>
          <w:p w:rsidR="005D00E1" w:rsidRPr="00FE3663" w:rsidRDefault="005D00E1" w:rsidP="003A4413">
            <w:pPr>
              <w:ind w:left="113" w:right="113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5D00E1" w:rsidRPr="00FE3663" w:rsidRDefault="005D00E1" w:rsidP="003A441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101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  <w:tc>
          <w:tcPr>
            <w:tcW w:w="1984" w:type="dxa"/>
          </w:tcPr>
          <w:p w:rsidR="005D00E1" w:rsidRPr="00FE3663" w:rsidRDefault="005D00E1" w:rsidP="003A441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102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  <w:tc>
          <w:tcPr>
            <w:tcW w:w="1808" w:type="dxa"/>
          </w:tcPr>
          <w:p w:rsidR="005D00E1" w:rsidRPr="00FE3663" w:rsidRDefault="005D00E1" w:rsidP="003A441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103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</w:tr>
      <w:tr w:rsidR="00FE3663" w:rsidRPr="00FE3663" w:rsidTr="003A4413">
        <w:trPr>
          <w:jc w:val="center"/>
        </w:trPr>
        <w:tc>
          <w:tcPr>
            <w:tcW w:w="3510" w:type="dxa"/>
          </w:tcPr>
          <w:p w:rsidR="005D00E1" w:rsidRPr="00FE3663" w:rsidRDefault="005D00E1" w:rsidP="003A4413">
            <w:pPr>
              <w:ind w:left="113" w:right="11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捐款收入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D00E1" w:rsidRPr="00FE3663" w:rsidRDefault="005D00E1" w:rsidP="003A4413">
            <w:pPr>
              <w:jc w:val="right"/>
              <w:rPr>
                <w:color w:val="000000" w:themeColor="text1"/>
              </w:rPr>
            </w:pPr>
            <w:r w:rsidRPr="00FE3663">
              <w:rPr>
                <w:color w:val="000000" w:themeColor="text1"/>
              </w:rPr>
              <w:t>6,737,706</w:t>
            </w:r>
          </w:p>
        </w:tc>
        <w:tc>
          <w:tcPr>
            <w:tcW w:w="1984" w:type="dxa"/>
          </w:tcPr>
          <w:p w:rsidR="005D00E1" w:rsidRPr="00FE3663" w:rsidRDefault="005D00E1" w:rsidP="003A4413">
            <w:pPr>
              <w:jc w:val="right"/>
              <w:rPr>
                <w:color w:val="000000" w:themeColor="text1"/>
              </w:rPr>
            </w:pPr>
            <w:r w:rsidRPr="00FE3663">
              <w:rPr>
                <w:color w:val="000000" w:themeColor="text1"/>
              </w:rPr>
              <w:t>8,592,774</w:t>
            </w:r>
          </w:p>
        </w:tc>
        <w:tc>
          <w:tcPr>
            <w:tcW w:w="1808" w:type="dxa"/>
          </w:tcPr>
          <w:p w:rsidR="005D00E1" w:rsidRPr="00FE3663" w:rsidRDefault="005D00E1" w:rsidP="003A4413">
            <w:pPr>
              <w:jc w:val="right"/>
              <w:rPr>
                <w:color w:val="000000" w:themeColor="text1"/>
              </w:rPr>
            </w:pPr>
            <w:r w:rsidRPr="00FE3663">
              <w:rPr>
                <w:color w:val="000000" w:themeColor="text1"/>
              </w:rPr>
              <w:t>13,851,937</w:t>
            </w:r>
          </w:p>
        </w:tc>
      </w:tr>
      <w:tr w:rsidR="00FE3663" w:rsidRPr="00FE3663" w:rsidTr="003A4413">
        <w:trPr>
          <w:jc w:val="center"/>
        </w:trPr>
        <w:tc>
          <w:tcPr>
            <w:tcW w:w="3510" w:type="dxa"/>
          </w:tcPr>
          <w:p w:rsidR="00D6200A" w:rsidRPr="00FE3663" w:rsidRDefault="00D6200A" w:rsidP="00D6200A">
            <w:pPr>
              <w:ind w:left="113" w:right="11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較前一年度增加</w:t>
            </w: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D6200A" w:rsidRPr="00FE3663" w:rsidRDefault="00D6200A" w:rsidP="00D6200A">
            <w:pPr>
              <w:wordWrap w:val="0"/>
              <w:jc w:val="righ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6200A" w:rsidRPr="00FE3663" w:rsidRDefault="00D6200A" w:rsidP="00D6200A">
            <w:pPr>
              <w:jc w:val="right"/>
              <w:rPr>
                <w:color w:val="000000" w:themeColor="text1"/>
              </w:rPr>
            </w:pPr>
            <w:r w:rsidRPr="00FE3663">
              <w:rPr>
                <w:color w:val="000000" w:themeColor="text1"/>
              </w:rPr>
              <w:t xml:space="preserve"> 1,855,068 </w:t>
            </w:r>
          </w:p>
        </w:tc>
        <w:tc>
          <w:tcPr>
            <w:tcW w:w="1808" w:type="dxa"/>
          </w:tcPr>
          <w:p w:rsidR="00D6200A" w:rsidRPr="00FE3663" w:rsidRDefault="00D6200A" w:rsidP="00D6200A">
            <w:pPr>
              <w:jc w:val="right"/>
              <w:rPr>
                <w:color w:val="000000" w:themeColor="text1"/>
              </w:rPr>
            </w:pPr>
            <w:r w:rsidRPr="00FE3663">
              <w:rPr>
                <w:color w:val="000000" w:themeColor="text1"/>
              </w:rPr>
              <w:t xml:space="preserve"> 5,259,163 </w:t>
            </w:r>
          </w:p>
        </w:tc>
      </w:tr>
    </w:tbl>
    <w:p w:rsidR="00090B9A" w:rsidRPr="00FE3663" w:rsidRDefault="00090B9A" w:rsidP="007F710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75B20" w:rsidRPr="00FE3663" w:rsidRDefault="00F75B20" w:rsidP="007F7105">
      <w:pPr>
        <w:spacing w:line="400" w:lineRule="exact"/>
        <w:ind w:left="898" w:hangingChars="300" w:hanging="89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2.節流措施</w:t>
      </w:r>
    </w:p>
    <w:p w:rsidR="003073A1" w:rsidRPr="00FE3663" w:rsidRDefault="007F7105" w:rsidP="007F7105">
      <w:pPr>
        <w:spacing w:line="400" w:lineRule="exact"/>
        <w:ind w:left="425" w:hangingChars="142" w:hanging="42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(1)</w:t>
      </w: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修訂相關用人規定，嚴格控管全校教職員額，適時檢討各項獎勵、補助制度合宜性。儘量緊縮一般性經常支出，以減緩支出增長。</w:t>
      </w:r>
    </w:p>
    <w:p w:rsidR="00D6200A" w:rsidRPr="00FE3663" w:rsidRDefault="007F7105" w:rsidP="007F7105">
      <w:pPr>
        <w:spacing w:line="400" w:lineRule="exact"/>
        <w:ind w:left="425" w:hangingChars="142" w:hanging="42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(2)</w:t>
      </w:r>
      <w:r w:rsidR="00B607EA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各項</w:t>
      </w:r>
      <w:proofErr w:type="gramStart"/>
      <w:r w:rsidR="00D6200A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撙</w:t>
      </w:r>
      <w:proofErr w:type="gramEnd"/>
      <w:r w:rsidR="00D6200A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節措施：</w:t>
      </w:r>
    </w:p>
    <w:p w:rsidR="00D6200A" w:rsidRPr="00FE3663" w:rsidRDefault="00D6200A" w:rsidP="00B607EA">
      <w:pPr>
        <w:spacing w:line="400" w:lineRule="exact"/>
        <w:ind w:leftChars="200" w:left="943" w:hangingChars="142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A.電話費節約措施：限撥國際電話、公務電話6分鐘限制，及鼓勵以電子郵件及網路電話聯絡公務。</w:t>
      </w:r>
    </w:p>
    <w:p w:rsidR="00D6200A" w:rsidRPr="00FE3663" w:rsidRDefault="00D6200A" w:rsidP="00B607EA">
      <w:pPr>
        <w:spacing w:line="400" w:lineRule="exact"/>
        <w:ind w:leftChars="200" w:left="943" w:hangingChars="142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B.電費節約措施：落實本校空調設備使用辦法，室內室溫超過28度始開啟空調</w:t>
      </w:r>
      <w:r w:rsidR="00B607EA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、更換公共空間及建築</w:t>
      </w:r>
      <w:proofErr w:type="gramStart"/>
      <w:r w:rsidR="00B607EA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用電省電</w:t>
      </w:r>
      <w:proofErr w:type="gramEnd"/>
      <w:r w:rsidR="00B607EA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裝置、飲水機共用等。</w:t>
      </w:r>
    </w:p>
    <w:p w:rsidR="00B607EA" w:rsidRPr="00FE3663" w:rsidRDefault="00B607EA" w:rsidP="00B607EA">
      <w:pPr>
        <w:spacing w:line="400" w:lineRule="exact"/>
        <w:ind w:leftChars="200" w:left="943" w:hangingChars="142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3055">
        <w:rPr>
          <w:rFonts w:ascii="標楷體" w:eastAsia="標楷體" w:hAnsi="標楷體" w:hint="eastAsia"/>
          <w:color w:val="000000" w:themeColor="text1"/>
          <w:sz w:val="28"/>
          <w:szCs w:val="28"/>
        </w:rPr>
        <w:t>C.</w:t>
      </w:r>
      <w:r w:rsidR="007E58B7" w:rsidRPr="00D23055">
        <w:rPr>
          <w:rFonts w:ascii="標楷體" w:eastAsia="標楷體" w:hAnsi="標楷體" w:hint="eastAsia"/>
          <w:color w:val="000000" w:themeColor="text1"/>
          <w:sz w:val="28"/>
          <w:szCs w:val="28"/>
        </w:rPr>
        <w:t>持續控管超支時數</w:t>
      </w:r>
      <w:r w:rsidRPr="00D23055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7E58B7" w:rsidRPr="00D23055">
        <w:rPr>
          <w:rFonts w:ascii="標楷體" w:eastAsia="標楷體" w:hAnsi="標楷體" w:hint="eastAsia"/>
          <w:color w:val="000000" w:themeColor="text1"/>
          <w:sz w:val="28"/>
          <w:szCs w:val="28"/>
        </w:rPr>
        <w:t>實施</w:t>
      </w:r>
      <w:r w:rsidRPr="00D23055">
        <w:rPr>
          <w:rFonts w:ascii="標楷體" w:eastAsia="標楷體" w:hAnsi="標楷體" w:hint="eastAsia"/>
          <w:color w:val="000000" w:themeColor="text1"/>
          <w:sz w:val="28"/>
          <w:szCs w:val="28"/>
        </w:rPr>
        <w:t>大班教學。</w:t>
      </w:r>
    </w:p>
    <w:p w:rsidR="00FD7377" w:rsidRPr="00FE3663" w:rsidRDefault="00FD7377" w:rsidP="00B607EA">
      <w:pPr>
        <w:spacing w:line="400" w:lineRule="exact"/>
        <w:ind w:leftChars="200" w:left="943" w:hangingChars="142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D.本校各校區環境清潔勞務替代委外業務，共同招標降低各校區獨自作業成本。</w:t>
      </w:r>
    </w:p>
    <w:p w:rsidR="00FD7377" w:rsidRPr="00FE3663" w:rsidRDefault="00FD7377" w:rsidP="00B607EA">
      <w:pPr>
        <w:spacing w:line="400" w:lineRule="exact"/>
        <w:ind w:leftChars="200" w:left="943" w:hangingChars="142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E.</w:t>
      </w:r>
      <w:proofErr w:type="gramStart"/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減量編印</w:t>
      </w:r>
      <w:proofErr w:type="gramEnd"/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文書資料，</w:t>
      </w:r>
      <w:r w:rsidR="00581962"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推動會議</w:t>
      </w:r>
      <w:r w:rsidRPr="00FE3663">
        <w:rPr>
          <w:rFonts w:ascii="標楷體" w:eastAsia="標楷體" w:hAnsi="標楷體" w:hint="eastAsia"/>
          <w:color w:val="000000" w:themeColor="text1"/>
          <w:sz w:val="28"/>
          <w:szCs w:val="28"/>
        </w:rPr>
        <w:t>「無紙化」。</w:t>
      </w:r>
    </w:p>
    <w:p w:rsidR="00840F6B" w:rsidRPr="00FE3663" w:rsidRDefault="00840F6B" w:rsidP="00E47587">
      <w:pPr>
        <w:spacing w:beforeLines="40" w:before="149" w:line="400" w:lineRule="exact"/>
        <w:ind w:left="425" w:hangingChars="142" w:hanging="42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(3)</w:t>
      </w:r>
      <w:proofErr w:type="gramStart"/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102</w:t>
      </w:r>
      <w:proofErr w:type="gramEnd"/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年度本校預算分配金額較前一</w:t>
      </w:r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(101)</w:t>
      </w:r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年度縮減</w:t>
      </w:r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9.86%</w:t>
      </w:r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，總計</w:t>
      </w:r>
      <w:proofErr w:type="gramStart"/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撙</w:t>
      </w:r>
      <w:proofErr w:type="gramEnd"/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節</w:t>
      </w:r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215,874,932</w:t>
      </w:r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元；</w:t>
      </w:r>
      <w:proofErr w:type="gramStart"/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103</w:t>
      </w:r>
      <w:proofErr w:type="gramEnd"/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年度預算分配金額持續縮減，較前一</w:t>
      </w:r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(102)</w:t>
      </w:r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年度縮減</w:t>
      </w:r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5.78%</w:t>
      </w:r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，總計</w:t>
      </w:r>
      <w:proofErr w:type="gramStart"/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撙</w:t>
      </w:r>
      <w:proofErr w:type="gramEnd"/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節</w:t>
      </w:r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114,156,159</w:t>
      </w:r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元；</w:t>
      </w:r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104</w:t>
      </w:r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proofErr w:type="gramStart"/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賡</w:t>
      </w:r>
      <w:proofErr w:type="gramEnd"/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續減編預算分配額度，減編</w:t>
      </w:r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1.60%</w:t>
      </w:r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，總計</w:t>
      </w:r>
      <w:proofErr w:type="gramStart"/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撙</w:t>
      </w:r>
      <w:proofErr w:type="gramEnd"/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節</w:t>
      </w:r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29,759,159</w:t>
      </w:r>
      <w:r w:rsidR="00CE5942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元。</w:t>
      </w:r>
    </w:p>
    <w:p w:rsidR="00FC0227" w:rsidRPr="00FE3663" w:rsidRDefault="001325AD" w:rsidP="00FC0227">
      <w:pPr>
        <w:spacing w:beforeLines="50" w:before="186"/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F669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：本校近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預算分配金額</w:t>
      </w:r>
      <w:r w:rsidR="00FC0227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1890"/>
        <w:gridCol w:w="1737"/>
        <w:gridCol w:w="1737"/>
        <w:gridCol w:w="1769"/>
      </w:tblGrid>
      <w:tr w:rsidR="00FE3663" w:rsidRPr="00FE3663" w:rsidTr="00FF2683">
        <w:trPr>
          <w:jc w:val="center"/>
        </w:trPr>
        <w:tc>
          <w:tcPr>
            <w:tcW w:w="1928" w:type="dxa"/>
          </w:tcPr>
          <w:p w:rsidR="001325AD" w:rsidRPr="00FE3663" w:rsidRDefault="001325AD" w:rsidP="00751684">
            <w:pPr>
              <w:ind w:left="113" w:right="113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1325AD" w:rsidRPr="00FE3663" w:rsidRDefault="001325AD" w:rsidP="00751684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101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  <w:tc>
          <w:tcPr>
            <w:tcW w:w="1737" w:type="dxa"/>
          </w:tcPr>
          <w:p w:rsidR="001325AD" w:rsidRPr="00FE3663" w:rsidRDefault="001325AD" w:rsidP="00751684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102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  <w:tc>
          <w:tcPr>
            <w:tcW w:w="1737" w:type="dxa"/>
          </w:tcPr>
          <w:p w:rsidR="001325AD" w:rsidRPr="00FE3663" w:rsidRDefault="001325AD" w:rsidP="00751684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103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  <w:tc>
          <w:tcPr>
            <w:tcW w:w="1769" w:type="dxa"/>
          </w:tcPr>
          <w:p w:rsidR="001325AD" w:rsidRPr="00FE3663" w:rsidRDefault="001325AD" w:rsidP="00751684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104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</w:tr>
      <w:tr w:rsidR="00FE3663" w:rsidRPr="00FE3663" w:rsidTr="00FF2683">
        <w:trPr>
          <w:jc w:val="center"/>
        </w:trPr>
        <w:tc>
          <w:tcPr>
            <w:tcW w:w="1928" w:type="dxa"/>
          </w:tcPr>
          <w:p w:rsidR="001325AD" w:rsidRPr="00FE3663" w:rsidRDefault="001325AD" w:rsidP="00751684">
            <w:pPr>
              <w:ind w:left="113" w:right="11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預算分配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元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90" w:type="dxa"/>
            <w:vAlign w:val="center"/>
          </w:tcPr>
          <w:p w:rsidR="001325AD" w:rsidRPr="00FE3663" w:rsidRDefault="001325AD" w:rsidP="00751684">
            <w:pPr>
              <w:jc w:val="right"/>
              <w:rPr>
                <w:color w:val="000000" w:themeColor="text1"/>
              </w:rPr>
            </w:pPr>
            <w:r w:rsidRPr="00FE3663">
              <w:rPr>
                <w:color w:val="000000" w:themeColor="text1"/>
              </w:rPr>
              <w:t>2,189,547,026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1325AD" w:rsidRPr="00FE3663" w:rsidRDefault="001325AD" w:rsidP="00751684">
            <w:pPr>
              <w:jc w:val="right"/>
              <w:rPr>
                <w:color w:val="000000" w:themeColor="text1"/>
              </w:rPr>
            </w:pPr>
            <w:r w:rsidRPr="00FE3663">
              <w:rPr>
                <w:color w:val="000000" w:themeColor="text1"/>
              </w:rPr>
              <w:t>1,973,672,094</w:t>
            </w:r>
          </w:p>
        </w:tc>
        <w:tc>
          <w:tcPr>
            <w:tcW w:w="1737" w:type="dxa"/>
            <w:vAlign w:val="center"/>
          </w:tcPr>
          <w:p w:rsidR="001325AD" w:rsidRPr="00FE3663" w:rsidRDefault="001325AD" w:rsidP="00751684">
            <w:pPr>
              <w:jc w:val="right"/>
              <w:rPr>
                <w:color w:val="000000" w:themeColor="text1"/>
              </w:rPr>
            </w:pPr>
            <w:r w:rsidRPr="00FE3663">
              <w:rPr>
                <w:color w:val="000000" w:themeColor="text1"/>
              </w:rPr>
              <w:t>1,859,515,935</w:t>
            </w:r>
          </w:p>
        </w:tc>
        <w:tc>
          <w:tcPr>
            <w:tcW w:w="1769" w:type="dxa"/>
            <w:vAlign w:val="center"/>
          </w:tcPr>
          <w:p w:rsidR="001325AD" w:rsidRPr="00FE3663" w:rsidRDefault="001325AD" w:rsidP="00751684">
            <w:pPr>
              <w:jc w:val="right"/>
              <w:rPr>
                <w:color w:val="000000" w:themeColor="text1"/>
              </w:rPr>
            </w:pPr>
            <w:r w:rsidRPr="00FE3663">
              <w:rPr>
                <w:color w:val="000000" w:themeColor="text1"/>
              </w:rPr>
              <w:t>1,829,756,776</w:t>
            </w:r>
          </w:p>
        </w:tc>
      </w:tr>
      <w:tr w:rsidR="00FE3663" w:rsidRPr="00FE3663" w:rsidTr="00FF2683">
        <w:trPr>
          <w:trHeight w:val="746"/>
          <w:jc w:val="center"/>
        </w:trPr>
        <w:tc>
          <w:tcPr>
            <w:tcW w:w="1928" w:type="dxa"/>
          </w:tcPr>
          <w:p w:rsidR="001325AD" w:rsidRPr="00FE3663" w:rsidRDefault="001325AD" w:rsidP="00751684">
            <w:pPr>
              <w:ind w:left="113" w:right="11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較前一年度減編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元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90" w:type="dxa"/>
            <w:tcBorders>
              <w:tl2br w:val="single" w:sz="4" w:space="0" w:color="auto"/>
            </w:tcBorders>
            <w:vAlign w:val="center"/>
          </w:tcPr>
          <w:p w:rsidR="001325AD" w:rsidRPr="00FE3663" w:rsidRDefault="001325AD" w:rsidP="00751684">
            <w:pPr>
              <w:wordWrap w:val="0"/>
              <w:jc w:val="right"/>
              <w:rPr>
                <w:color w:val="000000" w:themeColor="text1"/>
              </w:rPr>
            </w:pPr>
          </w:p>
        </w:tc>
        <w:tc>
          <w:tcPr>
            <w:tcW w:w="1737" w:type="dxa"/>
            <w:tcBorders>
              <w:tl2br w:val="nil"/>
            </w:tcBorders>
            <w:vAlign w:val="center"/>
          </w:tcPr>
          <w:p w:rsidR="001325AD" w:rsidRPr="00FE3663" w:rsidRDefault="001325AD" w:rsidP="00751684">
            <w:pPr>
              <w:widowControl/>
              <w:jc w:val="right"/>
              <w:rPr>
                <w:color w:val="000000" w:themeColor="text1"/>
              </w:rPr>
            </w:pPr>
            <w:r w:rsidRPr="00FE3663">
              <w:rPr>
                <w:rFonts w:hint="eastAsia"/>
                <w:color w:val="000000" w:themeColor="text1"/>
              </w:rPr>
              <w:t>215,874,932</w:t>
            </w:r>
          </w:p>
        </w:tc>
        <w:tc>
          <w:tcPr>
            <w:tcW w:w="1737" w:type="dxa"/>
            <w:vAlign w:val="center"/>
          </w:tcPr>
          <w:p w:rsidR="001325AD" w:rsidRPr="00FE3663" w:rsidRDefault="001325AD" w:rsidP="00751684">
            <w:pPr>
              <w:jc w:val="right"/>
              <w:rPr>
                <w:color w:val="000000" w:themeColor="text1"/>
              </w:rPr>
            </w:pPr>
            <w:r w:rsidRPr="00FE3663">
              <w:rPr>
                <w:rFonts w:hint="eastAsia"/>
                <w:color w:val="000000" w:themeColor="text1"/>
              </w:rPr>
              <w:t>114,156,159</w:t>
            </w:r>
          </w:p>
        </w:tc>
        <w:tc>
          <w:tcPr>
            <w:tcW w:w="1769" w:type="dxa"/>
            <w:vAlign w:val="center"/>
          </w:tcPr>
          <w:p w:rsidR="001325AD" w:rsidRPr="00FE3663" w:rsidRDefault="001325AD" w:rsidP="00751684">
            <w:pPr>
              <w:jc w:val="right"/>
              <w:rPr>
                <w:color w:val="000000" w:themeColor="text1"/>
              </w:rPr>
            </w:pPr>
            <w:r w:rsidRPr="00FE3663">
              <w:rPr>
                <w:rFonts w:hint="eastAsia"/>
                <w:color w:val="000000" w:themeColor="text1"/>
              </w:rPr>
              <w:t>29,759,159</w:t>
            </w:r>
          </w:p>
        </w:tc>
      </w:tr>
      <w:tr w:rsidR="001325AD" w:rsidRPr="00FE3663" w:rsidTr="00FF2683">
        <w:trPr>
          <w:jc w:val="center"/>
        </w:trPr>
        <w:tc>
          <w:tcPr>
            <w:tcW w:w="1928" w:type="dxa"/>
          </w:tcPr>
          <w:p w:rsidR="001325AD" w:rsidRPr="00FE3663" w:rsidRDefault="001325AD" w:rsidP="00751684">
            <w:pPr>
              <w:ind w:left="113" w:right="11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減編百分比</w:t>
            </w:r>
          </w:p>
        </w:tc>
        <w:tc>
          <w:tcPr>
            <w:tcW w:w="1890" w:type="dxa"/>
            <w:tcBorders>
              <w:tl2br w:val="single" w:sz="4" w:space="0" w:color="auto"/>
            </w:tcBorders>
            <w:vAlign w:val="center"/>
          </w:tcPr>
          <w:p w:rsidR="001325AD" w:rsidRPr="00FE3663" w:rsidRDefault="001325AD" w:rsidP="00751684">
            <w:pPr>
              <w:wordWrap w:val="0"/>
              <w:jc w:val="right"/>
              <w:rPr>
                <w:color w:val="000000" w:themeColor="text1"/>
              </w:rPr>
            </w:pPr>
          </w:p>
        </w:tc>
        <w:tc>
          <w:tcPr>
            <w:tcW w:w="1737" w:type="dxa"/>
            <w:tcBorders>
              <w:tl2br w:val="nil"/>
            </w:tcBorders>
            <w:vAlign w:val="center"/>
          </w:tcPr>
          <w:p w:rsidR="001325AD" w:rsidRPr="00FE3663" w:rsidRDefault="001325AD" w:rsidP="00751684">
            <w:pPr>
              <w:widowControl/>
              <w:jc w:val="right"/>
              <w:rPr>
                <w:color w:val="000000" w:themeColor="text1"/>
              </w:rPr>
            </w:pPr>
            <w:r w:rsidRPr="00FE3663">
              <w:rPr>
                <w:rFonts w:hint="eastAsia"/>
                <w:color w:val="000000" w:themeColor="text1"/>
              </w:rPr>
              <w:t>9.86%</w:t>
            </w:r>
          </w:p>
        </w:tc>
        <w:tc>
          <w:tcPr>
            <w:tcW w:w="1737" w:type="dxa"/>
            <w:vAlign w:val="center"/>
          </w:tcPr>
          <w:p w:rsidR="001325AD" w:rsidRPr="00FE3663" w:rsidRDefault="001325AD" w:rsidP="00751684">
            <w:pPr>
              <w:jc w:val="right"/>
              <w:rPr>
                <w:color w:val="000000" w:themeColor="text1"/>
              </w:rPr>
            </w:pPr>
            <w:r w:rsidRPr="00FE3663">
              <w:rPr>
                <w:rFonts w:hint="eastAsia"/>
                <w:color w:val="000000" w:themeColor="text1"/>
              </w:rPr>
              <w:t>5.78%</w:t>
            </w:r>
          </w:p>
        </w:tc>
        <w:tc>
          <w:tcPr>
            <w:tcW w:w="1769" w:type="dxa"/>
            <w:vAlign w:val="center"/>
          </w:tcPr>
          <w:p w:rsidR="001325AD" w:rsidRPr="00FE3663" w:rsidRDefault="001325AD" w:rsidP="00751684">
            <w:pPr>
              <w:jc w:val="right"/>
              <w:rPr>
                <w:color w:val="000000" w:themeColor="text1"/>
              </w:rPr>
            </w:pPr>
            <w:r w:rsidRPr="00FE3663">
              <w:rPr>
                <w:rFonts w:hint="eastAsia"/>
                <w:color w:val="000000" w:themeColor="text1"/>
              </w:rPr>
              <w:t>1.60%</w:t>
            </w:r>
          </w:p>
        </w:tc>
      </w:tr>
    </w:tbl>
    <w:p w:rsidR="007C614E" w:rsidRDefault="007C614E" w:rsidP="007C614E">
      <w:pPr>
        <w:widowControl/>
        <w:rPr>
          <w:rFonts w:ascii="標楷體" w:eastAsia="標楷體" w:hAnsi="標楷體"/>
          <w:b/>
          <w:color w:val="000000" w:themeColor="text1"/>
          <w:sz w:val="32"/>
        </w:rPr>
      </w:pPr>
    </w:p>
    <w:p w:rsidR="00576CAC" w:rsidRPr="00FE3663" w:rsidRDefault="00576CAC" w:rsidP="007C614E">
      <w:pPr>
        <w:widowControl/>
        <w:rPr>
          <w:rFonts w:ascii="標楷體" w:eastAsia="標楷體" w:hAnsi="標楷體"/>
          <w:b/>
          <w:color w:val="000000" w:themeColor="text1"/>
          <w:sz w:val="32"/>
        </w:rPr>
      </w:pPr>
      <w:r w:rsidRPr="00FE3663">
        <w:rPr>
          <w:rFonts w:ascii="標楷體" w:eastAsia="標楷體" w:hAnsi="標楷體" w:hint="eastAsia"/>
          <w:b/>
          <w:color w:val="000000" w:themeColor="text1"/>
          <w:sz w:val="32"/>
        </w:rPr>
        <w:t>二、調整理由</w:t>
      </w:r>
    </w:p>
    <w:p w:rsidR="0017104B" w:rsidRPr="00FE3663" w:rsidRDefault="00540DBE" w:rsidP="00CF42CD">
      <w:pPr>
        <w:spacing w:beforeLines="20" w:before="74" w:line="360" w:lineRule="exact"/>
        <w:ind w:firstLineChars="200" w:firstLine="598"/>
        <w:jc w:val="both"/>
        <w:rPr>
          <w:rFonts w:ascii="標楷體" w:eastAsia="標楷體" w:hAnsi="標楷體"/>
          <w:color w:val="000000" w:themeColor="text1"/>
          <w:sz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</w:rPr>
        <w:t>本校校務發展從89學年至93學年「整</w:t>
      </w:r>
      <w:proofErr w:type="gramStart"/>
      <w:r w:rsidRPr="00FE3663">
        <w:rPr>
          <w:rFonts w:ascii="標楷體" w:eastAsia="標楷體" w:hAnsi="標楷體" w:hint="eastAsia"/>
          <w:color w:val="000000" w:themeColor="text1"/>
          <w:sz w:val="28"/>
        </w:rPr>
        <w:t>併</w:t>
      </w:r>
      <w:proofErr w:type="gramEnd"/>
      <w:r w:rsidRPr="00FE3663">
        <w:rPr>
          <w:rFonts w:ascii="標楷體" w:eastAsia="標楷體" w:hAnsi="標楷體" w:hint="eastAsia"/>
          <w:color w:val="000000" w:themeColor="text1"/>
          <w:sz w:val="28"/>
        </w:rPr>
        <w:t>、奠基與轉型」、94學年至97學年「茁壯、成長與起飛」到98學年至101學年「創新、卓越與突破」，近年</w:t>
      </w:r>
      <w:r w:rsidR="00A94656" w:rsidRPr="00FE3663">
        <w:rPr>
          <w:rFonts w:ascii="標楷體" w:eastAsia="標楷體" w:hAnsi="標楷體" w:hint="eastAsia"/>
          <w:color w:val="000000" w:themeColor="text1"/>
          <w:sz w:val="28"/>
        </w:rPr>
        <w:t>本校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因應高等教育環境之急遽變遷，</w:t>
      </w:r>
      <w:proofErr w:type="gramStart"/>
      <w:r w:rsidRPr="00FE3663">
        <w:rPr>
          <w:rFonts w:ascii="標楷體" w:eastAsia="標楷體" w:hAnsi="標楷體" w:hint="eastAsia"/>
          <w:color w:val="000000" w:themeColor="text1"/>
          <w:sz w:val="28"/>
        </w:rPr>
        <w:t>盱</w:t>
      </w:r>
      <w:proofErr w:type="gramEnd"/>
      <w:r w:rsidRPr="00FE3663">
        <w:rPr>
          <w:rFonts w:ascii="標楷體" w:eastAsia="標楷體" w:hAnsi="標楷體" w:hint="eastAsia"/>
          <w:color w:val="000000" w:themeColor="text1"/>
          <w:sz w:val="28"/>
        </w:rPr>
        <w:t>衡評估所處外在情勢與校內條件，</w:t>
      </w:r>
      <w:r w:rsidRPr="00FE3663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自我定位為「具卓越教學並整合特色研究與產業實踐之綜合大學」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，以培育術德兼備、全人發展、卓越創新，具在地意識與全球視野之優秀人才</w:t>
      </w:r>
      <w:r w:rsidR="002C10B7" w:rsidRPr="00FE3663">
        <w:rPr>
          <w:rFonts w:ascii="標楷體" w:eastAsia="標楷體" w:hAnsi="標楷體" w:hint="eastAsia"/>
          <w:color w:val="000000" w:themeColor="text1"/>
          <w:sz w:val="28"/>
        </w:rPr>
        <w:t>為己任</w:t>
      </w:r>
      <w:r w:rsidR="002C10B7" w:rsidRPr="00FE3663">
        <w:rPr>
          <w:rFonts w:ascii="標楷體" w:eastAsia="標楷體" w:hAnsi="標楷體"/>
          <w:color w:val="000000" w:themeColor="text1"/>
          <w:sz w:val="28"/>
        </w:rPr>
        <w:t>。</w:t>
      </w:r>
      <w:r w:rsidR="002C10B7" w:rsidRPr="00FE3663">
        <w:rPr>
          <w:rFonts w:ascii="標楷體" w:eastAsia="標楷體" w:hAnsi="標楷體" w:hint="eastAsia"/>
          <w:color w:val="000000" w:themeColor="text1"/>
          <w:sz w:val="28"/>
        </w:rPr>
        <w:t>本校</w:t>
      </w:r>
      <w:proofErr w:type="gramStart"/>
      <w:r w:rsidR="0017104B" w:rsidRPr="00FE3663">
        <w:rPr>
          <w:rFonts w:ascii="標楷體" w:eastAsia="標楷體" w:hAnsi="標楷體" w:hint="eastAsia"/>
          <w:color w:val="000000" w:themeColor="text1"/>
          <w:sz w:val="28"/>
        </w:rPr>
        <w:t>100</w:t>
      </w:r>
      <w:proofErr w:type="gramEnd"/>
      <w:r w:rsidR="0017104B" w:rsidRPr="00FE3663">
        <w:rPr>
          <w:rFonts w:ascii="標楷體" w:eastAsia="標楷體" w:hAnsi="標楷體" w:hint="eastAsia"/>
          <w:color w:val="000000" w:themeColor="text1"/>
          <w:sz w:val="28"/>
        </w:rPr>
        <w:t>年度</w:t>
      </w:r>
      <w:r w:rsidR="002C10B7" w:rsidRPr="00FE3663">
        <w:rPr>
          <w:rFonts w:ascii="標楷體" w:eastAsia="標楷體" w:hAnsi="標楷體" w:hint="eastAsia"/>
          <w:color w:val="000000" w:themeColor="text1"/>
          <w:sz w:val="28"/>
        </w:rPr>
        <w:t>接受</w:t>
      </w:r>
      <w:r w:rsidR="0017104B" w:rsidRPr="00FE3663">
        <w:rPr>
          <w:rFonts w:ascii="標楷體" w:eastAsia="標楷體" w:hAnsi="標楷體" w:hint="eastAsia"/>
          <w:color w:val="000000" w:themeColor="text1"/>
          <w:sz w:val="28"/>
        </w:rPr>
        <w:t>財團法人高等教育評鑑中心基金會之校務評鑑，5項評鑑項目「項目</w:t>
      </w:r>
      <w:proofErr w:type="gramStart"/>
      <w:r w:rsidR="0017104B" w:rsidRPr="00FE3663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="0017104B" w:rsidRPr="00FE3663">
        <w:rPr>
          <w:rFonts w:ascii="標楷體" w:eastAsia="標楷體" w:hAnsi="標楷體" w:hint="eastAsia"/>
          <w:color w:val="000000" w:themeColor="text1"/>
          <w:sz w:val="28"/>
        </w:rPr>
        <w:t>：學校自我定位」、「項目二：校務治理與經營」、「項目</w:t>
      </w:r>
      <w:proofErr w:type="gramStart"/>
      <w:r w:rsidR="0017104B" w:rsidRPr="00FE3663">
        <w:rPr>
          <w:rFonts w:ascii="標楷體" w:eastAsia="標楷體" w:hAnsi="標楷體" w:hint="eastAsia"/>
          <w:color w:val="000000" w:themeColor="text1"/>
          <w:sz w:val="28"/>
        </w:rPr>
        <w:t>三</w:t>
      </w:r>
      <w:proofErr w:type="gramEnd"/>
      <w:r w:rsidR="0017104B" w:rsidRPr="00FE3663">
        <w:rPr>
          <w:rFonts w:ascii="標楷體" w:eastAsia="標楷體" w:hAnsi="標楷體" w:hint="eastAsia"/>
          <w:color w:val="000000" w:themeColor="text1"/>
          <w:sz w:val="28"/>
        </w:rPr>
        <w:t>：教學與學習資源」、「項目四：</w:t>
      </w:r>
      <w:r w:rsidR="0017104B" w:rsidRPr="00FE3663">
        <w:rPr>
          <w:rFonts w:ascii="標楷體" w:eastAsia="標楷體" w:hAnsi="標楷體" w:hint="eastAsia"/>
          <w:color w:val="000000" w:themeColor="text1"/>
          <w:sz w:val="28"/>
        </w:rPr>
        <w:lastRenderedPageBreak/>
        <w:t>績效與社會責任」、「項目五：持續改善與品質保證機制」，全數通過。</w:t>
      </w:r>
      <w:r w:rsidR="002C10B7" w:rsidRPr="00FE3663">
        <w:rPr>
          <w:rFonts w:ascii="標楷體" w:eastAsia="標楷體" w:hAnsi="標楷體" w:hint="eastAsia"/>
          <w:color w:val="000000" w:themeColor="text1"/>
          <w:sz w:val="28"/>
        </w:rPr>
        <w:t>顯示本校校務</w:t>
      </w:r>
      <w:r w:rsidR="003E2614" w:rsidRPr="00FE3663">
        <w:rPr>
          <w:rFonts w:ascii="標楷體" w:eastAsia="標楷體" w:hAnsi="標楷體" w:hint="eastAsia"/>
          <w:color w:val="000000" w:themeColor="text1"/>
          <w:sz w:val="28"/>
        </w:rPr>
        <w:t>運作</w:t>
      </w:r>
      <w:r w:rsidR="00CE6895" w:rsidRPr="00FE3663">
        <w:rPr>
          <w:rFonts w:ascii="標楷體" w:eastAsia="標楷體" w:hAnsi="標楷體" w:hint="eastAsia"/>
          <w:color w:val="000000" w:themeColor="text1"/>
          <w:sz w:val="28"/>
        </w:rPr>
        <w:t>可</w:t>
      </w:r>
      <w:r w:rsidR="002C10B7" w:rsidRPr="00FE3663">
        <w:rPr>
          <w:rFonts w:ascii="標楷體" w:eastAsia="標楷體" w:hAnsi="標楷體" w:hint="eastAsia"/>
          <w:color w:val="000000" w:themeColor="text1"/>
          <w:sz w:val="28"/>
        </w:rPr>
        <w:t>謂良善。</w:t>
      </w:r>
    </w:p>
    <w:p w:rsidR="00787F3F" w:rsidRDefault="0017104B" w:rsidP="00CF42CD">
      <w:pPr>
        <w:spacing w:beforeLines="20" w:before="74" w:line="360" w:lineRule="exact"/>
        <w:ind w:firstLineChars="200" w:firstLine="598"/>
        <w:jc w:val="both"/>
        <w:rPr>
          <w:rFonts w:ascii="標楷體" w:eastAsia="標楷體" w:hAnsi="標楷體"/>
          <w:color w:val="000000" w:themeColor="text1"/>
          <w:sz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</w:rPr>
        <w:t>然而，本校因主要</w:t>
      </w:r>
      <w:r w:rsidR="00311A5C" w:rsidRPr="00FE3663">
        <w:rPr>
          <w:rFonts w:ascii="標楷體" w:eastAsia="標楷體" w:hAnsi="標楷體" w:hint="eastAsia"/>
          <w:color w:val="000000" w:themeColor="text1"/>
          <w:sz w:val="28"/>
        </w:rPr>
        <w:t>收入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來源教育部公庫補助</w:t>
      </w:r>
      <w:r w:rsidR="005D3E1D" w:rsidRPr="00FE3663">
        <w:rPr>
          <w:rFonts w:ascii="標楷體" w:eastAsia="標楷體" w:hAnsi="標楷體" w:hint="eastAsia"/>
          <w:color w:val="000000" w:themeColor="text1"/>
          <w:sz w:val="28"/>
        </w:rPr>
        <w:t>銳減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5D3E1D" w:rsidRPr="00FE3663">
        <w:rPr>
          <w:rFonts w:ascii="標楷體" w:eastAsia="標楷體" w:hAnsi="標楷體" w:hint="eastAsia"/>
          <w:color w:val="000000" w:themeColor="text1"/>
          <w:sz w:val="28"/>
        </w:rPr>
        <w:t>但各項經營</w:t>
      </w:r>
      <w:r w:rsidR="00311A5C" w:rsidRPr="00FE3663">
        <w:rPr>
          <w:rFonts w:ascii="標楷體" w:eastAsia="標楷體" w:hAnsi="標楷體" w:hint="eastAsia"/>
          <w:color w:val="000000" w:themeColor="text1"/>
          <w:sz w:val="28"/>
        </w:rPr>
        <w:t>成本仍是持續支出</w:t>
      </w:r>
      <w:r w:rsidR="00CE6895" w:rsidRPr="00FE3663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311A5C" w:rsidRPr="00FE3663">
        <w:rPr>
          <w:rFonts w:ascii="標楷體" w:eastAsia="標楷體" w:hAnsi="標楷體" w:hint="eastAsia"/>
          <w:color w:val="000000" w:themeColor="text1"/>
          <w:sz w:val="28"/>
        </w:rPr>
        <w:t>尤其是臺灣電力公司調漲電費及配合政府教員鐘點調漲政策後</w:t>
      </w:r>
      <w:r w:rsidR="00CE6895" w:rsidRPr="00FE3663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311A5C" w:rsidRPr="00FE3663">
        <w:rPr>
          <w:rFonts w:ascii="標楷體" w:eastAsia="標楷體" w:hAnsi="標楷體" w:hint="eastAsia"/>
          <w:color w:val="000000" w:themeColor="text1"/>
          <w:sz w:val="28"/>
        </w:rPr>
        <w:t>對於本校</w:t>
      </w:r>
      <w:r w:rsidR="002C10B7" w:rsidRPr="00FE3663">
        <w:rPr>
          <w:rFonts w:ascii="標楷體" w:eastAsia="標楷體" w:hAnsi="標楷體" w:hint="eastAsia"/>
          <w:color w:val="000000" w:themeColor="text1"/>
          <w:sz w:val="28"/>
        </w:rPr>
        <w:t>財務上</w:t>
      </w:r>
      <w:r w:rsidR="00CE6895" w:rsidRPr="00FE3663">
        <w:rPr>
          <w:rFonts w:ascii="標楷體" w:eastAsia="標楷體" w:hAnsi="標楷體" w:hint="eastAsia"/>
          <w:color w:val="000000" w:themeColor="text1"/>
          <w:sz w:val="28"/>
        </w:rPr>
        <w:t>更是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加</w:t>
      </w:r>
      <w:r w:rsidR="002A4650" w:rsidRPr="00FE3663">
        <w:rPr>
          <w:rFonts w:ascii="標楷體" w:eastAsia="標楷體" w:hAnsi="標楷體" w:hint="eastAsia"/>
          <w:color w:val="000000" w:themeColor="text1"/>
          <w:sz w:val="28"/>
        </w:rPr>
        <w:t>重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負擔</w:t>
      </w:r>
      <w:r w:rsidR="00CE6895" w:rsidRPr="00FE3663">
        <w:rPr>
          <w:rFonts w:ascii="標楷體" w:eastAsia="標楷體" w:hAnsi="標楷體" w:hint="eastAsia"/>
          <w:color w:val="000000" w:themeColor="text1"/>
          <w:sz w:val="28"/>
        </w:rPr>
        <w:t>。即使</w:t>
      </w:r>
      <w:r w:rsidR="00787F3F" w:rsidRPr="00FE3663">
        <w:rPr>
          <w:rFonts w:ascii="標楷體" w:eastAsia="標楷體" w:hAnsi="標楷體" w:hint="eastAsia"/>
          <w:color w:val="000000" w:themeColor="text1"/>
          <w:sz w:val="28"/>
        </w:rPr>
        <w:t>本校力行節流及開源措施，每年短</w:t>
      </w:r>
      <w:proofErr w:type="gramStart"/>
      <w:r w:rsidR="00787F3F" w:rsidRPr="00FE3663">
        <w:rPr>
          <w:rFonts w:ascii="標楷體" w:eastAsia="標楷體" w:hAnsi="標楷體" w:hint="eastAsia"/>
          <w:color w:val="000000" w:themeColor="text1"/>
          <w:sz w:val="28"/>
        </w:rPr>
        <w:t>絀</w:t>
      </w:r>
      <w:proofErr w:type="gramEnd"/>
      <w:r w:rsidR="00787F3F" w:rsidRPr="00FE3663">
        <w:rPr>
          <w:rFonts w:ascii="標楷體" w:eastAsia="標楷體" w:hAnsi="標楷體" w:hint="eastAsia"/>
          <w:color w:val="000000" w:themeColor="text1"/>
          <w:sz w:val="28"/>
        </w:rPr>
        <w:t>逐漸縮小，</w:t>
      </w:r>
      <w:r w:rsidR="002C10B7" w:rsidRPr="00FE3663">
        <w:rPr>
          <w:rFonts w:ascii="標楷體" w:eastAsia="標楷體" w:hAnsi="標楷體" w:hint="eastAsia"/>
          <w:color w:val="000000" w:themeColor="text1"/>
          <w:sz w:val="28"/>
        </w:rPr>
        <w:t>仍</w:t>
      </w:r>
      <w:r w:rsidR="005D3E1D" w:rsidRPr="00FE3663">
        <w:rPr>
          <w:rFonts w:ascii="標楷體" w:eastAsia="標楷體" w:hAnsi="標楷體" w:hint="eastAsia"/>
          <w:color w:val="000000" w:themeColor="text1"/>
          <w:sz w:val="28"/>
        </w:rPr>
        <w:t>顯</w:t>
      </w:r>
      <w:r w:rsidR="00CE6F6E" w:rsidRPr="00FE3663">
        <w:rPr>
          <w:rFonts w:ascii="標楷體" w:eastAsia="標楷體" w:hAnsi="標楷體" w:hint="eastAsia"/>
          <w:color w:val="000000" w:themeColor="text1"/>
          <w:sz w:val="28"/>
        </w:rPr>
        <w:t>有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捉襟見肘之</w:t>
      </w:r>
      <w:r w:rsidR="005B5A97" w:rsidRPr="00FE3663">
        <w:rPr>
          <w:rFonts w:ascii="標楷體" w:eastAsia="標楷體" w:hAnsi="標楷體" w:hint="eastAsia"/>
          <w:color w:val="000000" w:themeColor="text1"/>
          <w:sz w:val="28"/>
        </w:rPr>
        <w:t>態</w:t>
      </w:r>
      <w:r w:rsidR="00787F3F" w:rsidRPr="00FE3663">
        <w:rPr>
          <w:rFonts w:ascii="標楷體" w:eastAsia="標楷體" w:hAnsi="標楷體" w:hint="eastAsia"/>
          <w:color w:val="000000" w:themeColor="text1"/>
          <w:sz w:val="28"/>
        </w:rPr>
        <w:t>。而且，</w:t>
      </w:r>
      <w:r w:rsidR="002C10B7" w:rsidRPr="00FE3663">
        <w:rPr>
          <w:rFonts w:ascii="標楷體" w:eastAsia="標楷體" w:hAnsi="標楷體" w:hint="eastAsia"/>
          <w:color w:val="000000" w:themeColor="text1"/>
          <w:sz w:val="28"/>
        </w:rPr>
        <w:t>當主要收入多半用於</w:t>
      </w:r>
      <w:r w:rsidR="005B5A97" w:rsidRPr="00FE3663">
        <w:rPr>
          <w:rFonts w:ascii="標楷體" w:eastAsia="標楷體" w:hAnsi="標楷體" w:hint="eastAsia"/>
          <w:color w:val="000000" w:themeColor="text1"/>
          <w:sz w:val="28"/>
        </w:rPr>
        <w:t>支付</w:t>
      </w:r>
      <w:r w:rsidR="002C10B7" w:rsidRPr="00FE3663">
        <w:rPr>
          <w:rFonts w:ascii="標楷體" w:eastAsia="標楷體" w:hAnsi="標楷體" w:hint="eastAsia"/>
          <w:color w:val="000000" w:themeColor="text1"/>
          <w:sz w:val="28"/>
        </w:rPr>
        <w:t>固定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費用</w:t>
      </w:r>
      <w:r w:rsidR="00D82AE5" w:rsidRPr="00FE3663">
        <w:rPr>
          <w:rFonts w:ascii="標楷體" w:eastAsia="標楷體" w:hAnsi="標楷體" w:hint="eastAsia"/>
          <w:color w:val="000000" w:themeColor="text1"/>
          <w:sz w:val="28"/>
        </w:rPr>
        <w:t>時</w:t>
      </w:r>
      <w:r w:rsidR="002C10B7" w:rsidRPr="00FE3663">
        <w:rPr>
          <w:rFonts w:ascii="標楷體" w:eastAsia="標楷體" w:hAnsi="標楷體" w:hint="eastAsia"/>
          <w:color w:val="000000" w:themeColor="text1"/>
          <w:sz w:val="28"/>
        </w:rPr>
        <w:t>（如教員薪津、水電費、場館及設施維護），</w:t>
      </w:r>
      <w:r w:rsidR="00CE6895" w:rsidRPr="00FE3663">
        <w:rPr>
          <w:rFonts w:ascii="標楷體" w:eastAsia="標楷體" w:hAnsi="標楷體" w:hint="eastAsia"/>
          <w:color w:val="000000" w:themeColor="text1"/>
          <w:sz w:val="28"/>
        </w:rPr>
        <w:t>能夠</w:t>
      </w:r>
      <w:r w:rsidR="002C10B7" w:rsidRPr="00FE3663">
        <w:rPr>
          <w:rFonts w:ascii="標楷體" w:eastAsia="標楷體" w:hAnsi="標楷體" w:hint="eastAsia"/>
          <w:color w:val="000000" w:themeColor="text1"/>
          <w:sz w:val="28"/>
        </w:rPr>
        <w:t>投入真正教學</w:t>
      </w:r>
      <w:r w:rsidR="00CE6895" w:rsidRPr="00FE3663">
        <w:rPr>
          <w:rFonts w:ascii="標楷體" w:eastAsia="標楷體" w:hAnsi="標楷體" w:hint="eastAsia"/>
          <w:color w:val="000000" w:themeColor="text1"/>
          <w:sz w:val="28"/>
        </w:rPr>
        <w:t>運作之資源</w:t>
      </w:r>
      <w:r w:rsidR="005D3E1D" w:rsidRPr="00FE3663">
        <w:rPr>
          <w:rFonts w:ascii="標楷體" w:eastAsia="標楷體" w:hAnsi="標楷體" w:hint="eastAsia"/>
          <w:color w:val="000000" w:themeColor="text1"/>
          <w:sz w:val="28"/>
        </w:rPr>
        <w:t>，相對而言便</w:t>
      </w:r>
      <w:r w:rsidR="00CE6895" w:rsidRPr="00FE3663">
        <w:rPr>
          <w:rFonts w:ascii="標楷體" w:eastAsia="標楷體" w:hAnsi="標楷體" w:hint="eastAsia"/>
          <w:color w:val="000000" w:themeColor="text1"/>
          <w:sz w:val="28"/>
        </w:rPr>
        <w:t>顯得</w:t>
      </w:r>
      <w:r w:rsidR="002A4650" w:rsidRPr="00FE3663">
        <w:rPr>
          <w:rFonts w:ascii="標楷體" w:eastAsia="標楷體" w:hAnsi="標楷體" w:hint="eastAsia"/>
          <w:color w:val="000000" w:themeColor="text1"/>
          <w:sz w:val="28"/>
        </w:rPr>
        <w:t>較為</w:t>
      </w:r>
      <w:r w:rsidR="00CE6895" w:rsidRPr="00FE3663">
        <w:rPr>
          <w:rFonts w:ascii="標楷體" w:eastAsia="標楷體" w:hAnsi="標楷體" w:hint="eastAsia"/>
          <w:color w:val="000000" w:themeColor="text1"/>
          <w:sz w:val="28"/>
        </w:rPr>
        <w:t>匱乏</w:t>
      </w:r>
      <w:r w:rsidR="002C10B7" w:rsidRPr="00FE3663">
        <w:rPr>
          <w:rFonts w:ascii="標楷體" w:eastAsia="標楷體" w:hAnsi="標楷體" w:hint="eastAsia"/>
          <w:color w:val="000000" w:themeColor="text1"/>
          <w:sz w:val="28"/>
        </w:rPr>
        <w:t>。</w:t>
      </w:r>
      <w:r w:rsidR="005D3E1D" w:rsidRPr="00FE3663">
        <w:rPr>
          <w:rFonts w:ascii="標楷體" w:eastAsia="標楷體" w:hAnsi="標楷體" w:hint="eastAsia"/>
          <w:color w:val="000000" w:themeColor="text1"/>
          <w:sz w:val="28"/>
        </w:rPr>
        <w:t>教學資源的不足</w:t>
      </w:r>
      <w:r w:rsidR="00D82AE5" w:rsidRPr="00FE3663">
        <w:rPr>
          <w:rFonts w:ascii="標楷體" w:eastAsia="標楷體" w:hAnsi="標楷體" w:hint="eastAsia"/>
          <w:color w:val="000000" w:themeColor="text1"/>
          <w:sz w:val="28"/>
        </w:rPr>
        <w:t>勢必</w:t>
      </w:r>
      <w:r w:rsidR="005D3E1D" w:rsidRPr="00FE3663">
        <w:rPr>
          <w:rFonts w:ascii="標楷體" w:eastAsia="標楷體" w:hAnsi="標楷體" w:hint="eastAsia"/>
          <w:color w:val="000000" w:themeColor="text1"/>
          <w:sz w:val="28"/>
        </w:rPr>
        <w:t>連帶影響教學品質，這將</w:t>
      </w:r>
      <w:r w:rsidR="00787F3F" w:rsidRPr="00FE3663">
        <w:rPr>
          <w:rFonts w:ascii="標楷體" w:eastAsia="標楷體" w:hAnsi="標楷體" w:hint="eastAsia"/>
          <w:color w:val="000000" w:themeColor="text1"/>
          <w:sz w:val="28"/>
        </w:rPr>
        <w:t>對於人才培育帶來隱憂。因此，</w:t>
      </w:r>
      <w:r w:rsidR="002C10B7" w:rsidRPr="00FE3663">
        <w:rPr>
          <w:rFonts w:ascii="標楷體" w:eastAsia="標楷體" w:hAnsi="標楷體" w:hint="eastAsia"/>
          <w:color w:val="000000" w:themeColor="text1"/>
          <w:sz w:val="28"/>
        </w:rPr>
        <w:t>為永續</w:t>
      </w:r>
      <w:r w:rsidR="005D3E1D" w:rsidRPr="00FE3663">
        <w:rPr>
          <w:rFonts w:ascii="標楷體" w:eastAsia="標楷體" w:hAnsi="標楷體" w:hint="eastAsia"/>
          <w:color w:val="000000" w:themeColor="text1"/>
          <w:sz w:val="28"/>
        </w:rPr>
        <w:t>經營及培育</w:t>
      </w:r>
      <w:r w:rsidR="002C10B7" w:rsidRPr="00FE3663">
        <w:rPr>
          <w:rFonts w:ascii="標楷體" w:eastAsia="標楷體" w:hAnsi="標楷體" w:hint="eastAsia"/>
          <w:color w:val="000000" w:themeColor="text1"/>
          <w:sz w:val="28"/>
        </w:rPr>
        <w:t>國家產業</w:t>
      </w:r>
      <w:r w:rsidR="005D3E1D" w:rsidRPr="00FE3663">
        <w:rPr>
          <w:rFonts w:ascii="標楷體" w:eastAsia="標楷體" w:hAnsi="標楷體" w:hint="eastAsia"/>
          <w:color w:val="000000" w:themeColor="text1"/>
          <w:sz w:val="28"/>
        </w:rPr>
        <w:t>所需</w:t>
      </w:r>
      <w:r w:rsidR="002C10B7" w:rsidRPr="00FE3663">
        <w:rPr>
          <w:rFonts w:ascii="標楷體" w:eastAsia="標楷體" w:hAnsi="標楷體" w:hint="eastAsia"/>
          <w:color w:val="000000" w:themeColor="text1"/>
          <w:sz w:val="28"/>
        </w:rPr>
        <w:t>人力，</w:t>
      </w:r>
      <w:r w:rsidR="00D82AE5" w:rsidRPr="00FE3663">
        <w:rPr>
          <w:rFonts w:ascii="標楷體" w:eastAsia="標楷體" w:hAnsi="標楷體" w:hint="eastAsia"/>
          <w:color w:val="000000" w:themeColor="text1"/>
          <w:sz w:val="28"/>
        </w:rPr>
        <w:t>本校</w:t>
      </w:r>
      <w:r w:rsidR="002C10B7" w:rsidRPr="00FE3663">
        <w:rPr>
          <w:rFonts w:ascii="標楷體" w:eastAsia="標楷體" w:hAnsi="標楷體" w:hint="eastAsia"/>
          <w:color w:val="000000" w:themeColor="text1"/>
          <w:sz w:val="28"/>
        </w:rPr>
        <w:t>實有</w:t>
      </w:r>
      <w:proofErr w:type="gramStart"/>
      <w:r w:rsidR="00D82AE5" w:rsidRPr="00FE3663">
        <w:rPr>
          <w:rFonts w:ascii="標楷體" w:eastAsia="標楷體" w:hAnsi="標楷體" w:hint="eastAsia"/>
          <w:color w:val="000000" w:themeColor="text1"/>
          <w:sz w:val="28"/>
        </w:rPr>
        <w:t>酌漲學</w:t>
      </w:r>
      <w:proofErr w:type="gramEnd"/>
      <w:r w:rsidR="00D82AE5" w:rsidRPr="00FE3663">
        <w:rPr>
          <w:rFonts w:ascii="標楷體" w:eastAsia="標楷體" w:hAnsi="標楷體" w:hint="eastAsia"/>
          <w:color w:val="000000" w:themeColor="text1"/>
          <w:sz w:val="28"/>
        </w:rPr>
        <w:t>雜費</w:t>
      </w:r>
      <w:r w:rsidR="005D3E1D" w:rsidRPr="00FE3663">
        <w:rPr>
          <w:rFonts w:ascii="標楷體" w:eastAsia="標楷體" w:hAnsi="標楷體" w:hint="eastAsia"/>
          <w:color w:val="000000" w:themeColor="text1"/>
          <w:sz w:val="28"/>
        </w:rPr>
        <w:t>舒緩</w:t>
      </w:r>
      <w:r w:rsidR="002C10B7" w:rsidRPr="00FE3663">
        <w:rPr>
          <w:rFonts w:ascii="標楷體" w:eastAsia="標楷體" w:hAnsi="標楷體" w:hint="eastAsia"/>
          <w:color w:val="000000" w:themeColor="text1"/>
          <w:sz w:val="28"/>
        </w:rPr>
        <w:t>財務狀況之必要：</w:t>
      </w:r>
    </w:p>
    <w:p w:rsidR="007C614E" w:rsidRPr="00FE3663" w:rsidRDefault="007C614E" w:rsidP="00CF42CD">
      <w:pPr>
        <w:spacing w:beforeLines="20" w:before="74" w:line="360" w:lineRule="exact"/>
        <w:ind w:firstLineChars="200" w:firstLine="598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787F3F" w:rsidRPr="00FE3663" w:rsidRDefault="00CE6F6E" w:rsidP="00CE6F6E">
      <w:pPr>
        <w:spacing w:beforeLines="50" w:before="186"/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</w:t>
      </w:r>
      <w:r w:rsidR="00DD2272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F669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：本校近</w:t>
      </w: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業務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外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收支表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單位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: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元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024"/>
        <w:gridCol w:w="2141"/>
        <w:gridCol w:w="2066"/>
      </w:tblGrid>
      <w:tr w:rsidR="00FE3663" w:rsidRPr="00FE3663" w:rsidTr="002370E3">
        <w:trPr>
          <w:jc w:val="center"/>
        </w:trPr>
        <w:tc>
          <w:tcPr>
            <w:tcW w:w="3256" w:type="dxa"/>
          </w:tcPr>
          <w:p w:rsidR="00787F3F" w:rsidRPr="00FE3663" w:rsidRDefault="00787F3F" w:rsidP="00787F3F">
            <w:pPr>
              <w:ind w:left="113" w:right="113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787F3F" w:rsidRPr="00FE3663" w:rsidRDefault="00787F3F" w:rsidP="00787F3F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101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  <w:tc>
          <w:tcPr>
            <w:tcW w:w="2268" w:type="dxa"/>
          </w:tcPr>
          <w:p w:rsidR="00787F3F" w:rsidRPr="00FE3663" w:rsidRDefault="00787F3F" w:rsidP="00787F3F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102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  <w:tc>
          <w:tcPr>
            <w:tcW w:w="2204" w:type="dxa"/>
          </w:tcPr>
          <w:p w:rsidR="00787F3F" w:rsidRPr="00FE3663" w:rsidRDefault="00787F3F" w:rsidP="00787F3F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103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</w:tr>
      <w:tr w:rsidR="00FE3663" w:rsidRPr="00FE3663" w:rsidTr="002370E3">
        <w:trPr>
          <w:jc w:val="center"/>
        </w:trPr>
        <w:tc>
          <w:tcPr>
            <w:tcW w:w="3256" w:type="dxa"/>
          </w:tcPr>
          <w:p w:rsidR="00787F3F" w:rsidRPr="00FE3663" w:rsidRDefault="00787F3F" w:rsidP="00787F3F">
            <w:pPr>
              <w:ind w:left="113" w:right="11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業務賸餘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短</w:t>
            </w:r>
            <w:proofErr w:type="gramStart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絀</w:t>
            </w:r>
            <w:proofErr w:type="gramEnd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-)</w:t>
            </w:r>
          </w:p>
        </w:tc>
        <w:tc>
          <w:tcPr>
            <w:tcW w:w="2126" w:type="dxa"/>
          </w:tcPr>
          <w:p w:rsidR="00787F3F" w:rsidRPr="00FE3663" w:rsidRDefault="00C759E9" w:rsidP="00787F3F">
            <w:pPr>
              <w:jc w:val="right"/>
              <w:rPr>
                <w:color w:val="000000" w:themeColor="text1"/>
              </w:rPr>
            </w:pPr>
            <w:r w:rsidRPr="00FE3663">
              <w:rPr>
                <w:color w:val="000000" w:themeColor="text1"/>
              </w:rPr>
              <w:t>-173,908,097</w:t>
            </w:r>
          </w:p>
        </w:tc>
        <w:tc>
          <w:tcPr>
            <w:tcW w:w="2268" w:type="dxa"/>
          </w:tcPr>
          <w:p w:rsidR="00787F3F" w:rsidRPr="00FE3663" w:rsidRDefault="006879AF" w:rsidP="00787F3F">
            <w:pPr>
              <w:jc w:val="right"/>
              <w:rPr>
                <w:color w:val="000000" w:themeColor="text1"/>
              </w:rPr>
            </w:pPr>
            <w:r w:rsidRPr="00FE3663">
              <w:rPr>
                <w:color w:val="000000" w:themeColor="text1"/>
              </w:rPr>
              <w:t>-144,035,722</w:t>
            </w:r>
          </w:p>
        </w:tc>
        <w:tc>
          <w:tcPr>
            <w:tcW w:w="2204" w:type="dxa"/>
          </w:tcPr>
          <w:p w:rsidR="00787F3F" w:rsidRPr="00FE3663" w:rsidRDefault="006879AF" w:rsidP="00787F3F">
            <w:pPr>
              <w:jc w:val="right"/>
              <w:rPr>
                <w:color w:val="000000" w:themeColor="text1"/>
              </w:rPr>
            </w:pPr>
            <w:r w:rsidRPr="00FE3663">
              <w:rPr>
                <w:color w:val="000000" w:themeColor="text1"/>
              </w:rPr>
              <w:t>-83,682,095</w:t>
            </w:r>
          </w:p>
        </w:tc>
      </w:tr>
      <w:tr w:rsidR="00FE3663" w:rsidRPr="00FE3663" w:rsidTr="002370E3">
        <w:trPr>
          <w:jc w:val="center"/>
        </w:trPr>
        <w:tc>
          <w:tcPr>
            <w:tcW w:w="3256" w:type="dxa"/>
          </w:tcPr>
          <w:p w:rsidR="00787F3F" w:rsidRPr="00FE3663" w:rsidRDefault="00787F3F" w:rsidP="00787F3F">
            <w:pPr>
              <w:ind w:left="113" w:right="11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業務</w:t>
            </w:r>
            <w:r w:rsidR="00CE6F6E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外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賸餘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短</w:t>
            </w:r>
            <w:proofErr w:type="gramStart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絀</w:t>
            </w:r>
            <w:proofErr w:type="gramEnd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-)</w:t>
            </w:r>
          </w:p>
        </w:tc>
        <w:tc>
          <w:tcPr>
            <w:tcW w:w="2126" w:type="dxa"/>
          </w:tcPr>
          <w:p w:rsidR="00787F3F" w:rsidRPr="00FE3663" w:rsidRDefault="00AC6929" w:rsidP="00787F3F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color w:val="000000" w:themeColor="text1"/>
              </w:rPr>
              <w:t>18,483,740</w:t>
            </w:r>
          </w:p>
        </w:tc>
        <w:tc>
          <w:tcPr>
            <w:tcW w:w="2268" w:type="dxa"/>
          </w:tcPr>
          <w:p w:rsidR="00787F3F" w:rsidRPr="00FE3663" w:rsidRDefault="006879AF" w:rsidP="00787F3F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color w:val="000000" w:themeColor="text1"/>
              </w:rPr>
              <w:t>19,719,318</w:t>
            </w:r>
          </w:p>
        </w:tc>
        <w:tc>
          <w:tcPr>
            <w:tcW w:w="2204" w:type="dxa"/>
          </w:tcPr>
          <w:p w:rsidR="00787F3F" w:rsidRPr="00FE3663" w:rsidRDefault="006879AF" w:rsidP="00787F3F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25,516,799</w:t>
            </w:r>
          </w:p>
        </w:tc>
      </w:tr>
      <w:tr w:rsidR="00FE3663" w:rsidRPr="00FE3663" w:rsidTr="002370E3">
        <w:trPr>
          <w:jc w:val="center"/>
        </w:trPr>
        <w:tc>
          <w:tcPr>
            <w:tcW w:w="3256" w:type="dxa"/>
          </w:tcPr>
          <w:p w:rsidR="00787F3F" w:rsidRPr="00FE3663" w:rsidRDefault="00787F3F" w:rsidP="00787F3F">
            <w:pPr>
              <w:ind w:left="113" w:right="11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年度賸餘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短</w:t>
            </w:r>
            <w:proofErr w:type="gramStart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絀</w:t>
            </w:r>
            <w:proofErr w:type="gramEnd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-)</w:t>
            </w:r>
          </w:p>
        </w:tc>
        <w:tc>
          <w:tcPr>
            <w:tcW w:w="2126" w:type="dxa"/>
          </w:tcPr>
          <w:p w:rsidR="00787F3F" w:rsidRPr="00FE3663" w:rsidRDefault="006879AF" w:rsidP="00787F3F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-155,424,357</w:t>
            </w:r>
          </w:p>
        </w:tc>
        <w:tc>
          <w:tcPr>
            <w:tcW w:w="2268" w:type="dxa"/>
          </w:tcPr>
          <w:p w:rsidR="00787F3F" w:rsidRPr="00FE3663" w:rsidRDefault="006879AF" w:rsidP="00787F3F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-124,316,404</w:t>
            </w:r>
          </w:p>
        </w:tc>
        <w:tc>
          <w:tcPr>
            <w:tcW w:w="2204" w:type="dxa"/>
          </w:tcPr>
          <w:p w:rsidR="00787F3F" w:rsidRPr="00FE3663" w:rsidRDefault="006879AF" w:rsidP="00787F3F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-58,165,296</w:t>
            </w:r>
          </w:p>
        </w:tc>
      </w:tr>
    </w:tbl>
    <w:p w:rsidR="00576CAC" w:rsidRPr="00FE3663" w:rsidRDefault="004D4AB1" w:rsidP="00A01429">
      <w:pPr>
        <w:spacing w:beforeLines="50" w:before="186" w:line="480" w:lineRule="exact"/>
        <w:ind w:left="898" w:hangingChars="300" w:hanging="898"/>
        <w:rPr>
          <w:rFonts w:ascii="標楷體" w:eastAsia="標楷體" w:hAnsi="標楷體"/>
          <w:b/>
          <w:color w:val="000000" w:themeColor="text1"/>
          <w:sz w:val="28"/>
        </w:rPr>
      </w:pPr>
      <w:r w:rsidRPr="00FE3663">
        <w:rPr>
          <w:rFonts w:ascii="標楷體" w:eastAsia="標楷體" w:hAnsi="標楷體" w:hint="eastAsia"/>
          <w:b/>
          <w:color w:val="000000" w:themeColor="text1"/>
          <w:sz w:val="28"/>
        </w:rPr>
        <w:t>（一）</w:t>
      </w:r>
      <w:r w:rsidR="0046704C" w:rsidRPr="00FE3663">
        <w:rPr>
          <w:rFonts w:ascii="標楷體" w:eastAsia="標楷體" w:hAnsi="標楷體" w:hint="eastAsia"/>
          <w:b/>
          <w:color w:val="000000" w:themeColor="text1"/>
          <w:sz w:val="28"/>
        </w:rPr>
        <w:t>教師人事費及鐘點費支出</w:t>
      </w:r>
      <w:proofErr w:type="gramStart"/>
      <w:r w:rsidR="002A4650" w:rsidRPr="00FE3663">
        <w:rPr>
          <w:rFonts w:ascii="標楷體" w:eastAsia="標楷體" w:hAnsi="標楷體" w:hint="eastAsia"/>
          <w:b/>
          <w:color w:val="000000" w:themeColor="text1"/>
          <w:sz w:val="28"/>
        </w:rPr>
        <w:t>遽</w:t>
      </w:r>
      <w:proofErr w:type="gramEnd"/>
      <w:r w:rsidR="00A55BE3" w:rsidRPr="00FE3663">
        <w:rPr>
          <w:rFonts w:ascii="標楷體" w:eastAsia="標楷體" w:hAnsi="標楷體" w:hint="eastAsia"/>
          <w:b/>
          <w:color w:val="000000" w:themeColor="text1"/>
          <w:sz w:val="28"/>
        </w:rPr>
        <w:t>增</w:t>
      </w:r>
    </w:p>
    <w:p w:rsidR="002D6383" w:rsidRPr="00FE3663" w:rsidRDefault="002D6383" w:rsidP="002F3E13">
      <w:pPr>
        <w:spacing w:beforeLines="50" w:before="186" w:line="360" w:lineRule="exact"/>
        <w:ind w:leftChars="50" w:left="130" w:firstLineChars="200" w:firstLine="598"/>
        <w:jc w:val="both"/>
        <w:rPr>
          <w:rFonts w:ascii="標楷體" w:eastAsia="標楷體" w:hAnsi="標楷體"/>
          <w:color w:val="000000" w:themeColor="text1"/>
          <w:sz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</w:rPr>
        <w:t>本校近3年來恪守教師總額管制，教師總數人數持平，</w:t>
      </w:r>
      <w:r w:rsidR="00CE6F6E" w:rsidRPr="00FE3663">
        <w:rPr>
          <w:rFonts w:ascii="標楷體" w:eastAsia="標楷體" w:hAnsi="標楷體" w:hint="eastAsia"/>
          <w:color w:val="000000" w:themeColor="text1"/>
          <w:sz w:val="28"/>
        </w:rPr>
        <w:t>均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保持</w:t>
      </w:r>
      <w:r w:rsidR="00CE6F6E" w:rsidRPr="00FE3663">
        <w:rPr>
          <w:rFonts w:ascii="標楷體" w:eastAsia="標楷體" w:hAnsi="標楷體" w:hint="eastAsia"/>
          <w:color w:val="000000" w:themeColor="text1"/>
          <w:sz w:val="28"/>
        </w:rPr>
        <w:t>約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5百餘位</w:t>
      </w:r>
      <w:r w:rsidR="00D90972" w:rsidRPr="00FE3663">
        <w:rPr>
          <w:rFonts w:ascii="標楷體" w:eastAsia="標楷體" w:hAnsi="標楷體" w:hint="eastAsia"/>
          <w:color w:val="000000" w:themeColor="text1"/>
          <w:sz w:val="28"/>
        </w:rPr>
        <w:t>。</w:t>
      </w:r>
      <w:proofErr w:type="gramStart"/>
      <w:r w:rsidR="00D90972" w:rsidRPr="00FE3663">
        <w:rPr>
          <w:rFonts w:ascii="標楷體" w:eastAsia="標楷體" w:hAnsi="標楷體" w:hint="eastAsia"/>
          <w:color w:val="000000" w:themeColor="text1"/>
          <w:sz w:val="28"/>
        </w:rPr>
        <w:t>此外，</w:t>
      </w:r>
      <w:proofErr w:type="gramEnd"/>
      <w:r w:rsidR="00F67E42" w:rsidRPr="00FE3663">
        <w:rPr>
          <w:rFonts w:ascii="標楷體" w:eastAsia="標楷體" w:hAnsi="標楷體" w:hint="eastAsia"/>
          <w:color w:val="000000" w:themeColor="text1"/>
          <w:sz w:val="28"/>
        </w:rPr>
        <w:t>在人力活化的政策方針之下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D90972" w:rsidRPr="00FE3663">
        <w:rPr>
          <w:rFonts w:ascii="標楷體" w:eastAsia="標楷體" w:hAnsi="標楷體" w:hint="eastAsia"/>
          <w:color w:val="000000" w:themeColor="text1"/>
          <w:sz w:val="28"/>
        </w:rPr>
        <w:t>本校逐年減少專任教師數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F67E42" w:rsidRPr="00FE3663">
        <w:rPr>
          <w:rFonts w:ascii="標楷體" w:eastAsia="標楷體" w:hAnsi="標楷體" w:hint="eastAsia"/>
          <w:color w:val="000000" w:themeColor="text1"/>
          <w:sz w:val="28"/>
        </w:rPr>
        <w:t>較彈性之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專案教</w:t>
      </w:r>
      <w:r w:rsidR="00F67E42" w:rsidRPr="00FE3663">
        <w:rPr>
          <w:rFonts w:ascii="標楷體" w:eastAsia="標楷體" w:hAnsi="標楷體" w:hint="eastAsia"/>
          <w:color w:val="000000" w:themeColor="text1"/>
          <w:sz w:val="28"/>
        </w:rPr>
        <w:t>師人數</w:t>
      </w:r>
      <w:r w:rsidR="00D90972" w:rsidRPr="00FE3663">
        <w:rPr>
          <w:rFonts w:ascii="標楷體" w:eastAsia="標楷體" w:hAnsi="標楷體" w:hint="eastAsia"/>
          <w:color w:val="000000" w:themeColor="text1"/>
          <w:sz w:val="28"/>
        </w:rPr>
        <w:t>則是</w:t>
      </w:r>
      <w:r w:rsidR="00F67E42" w:rsidRPr="00FE3663">
        <w:rPr>
          <w:rFonts w:ascii="標楷體" w:eastAsia="標楷體" w:hAnsi="標楷體" w:hint="eastAsia"/>
          <w:color w:val="000000" w:themeColor="text1"/>
          <w:sz w:val="28"/>
        </w:rPr>
        <w:t>漸增。</w:t>
      </w:r>
      <w:r w:rsidR="00D82AE5" w:rsidRPr="00FE3663">
        <w:rPr>
          <w:rFonts w:ascii="標楷體" w:eastAsia="標楷體" w:hAnsi="標楷體" w:hint="eastAsia"/>
          <w:color w:val="000000" w:themeColor="text1"/>
          <w:sz w:val="28"/>
        </w:rPr>
        <w:t>本校在教員薪津的成本，因</w:t>
      </w:r>
      <w:r w:rsidR="00D90972" w:rsidRPr="00FE3663">
        <w:rPr>
          <w:rFonts w:ascii="標楷體" w:eastAsia="標楷體" w:hAnsi="標楷體" w:hint="eastAsia"/>
          <w:color w:val="000000" w:themeColor="text1"/>
          <w:sz w:val="28"/>
        </w:rPr>
        <w:t>於教師總數人數持平</w:t>
      </w:r>
      <w:r w:rsidR="00F67E42" w:rsidRPr="00FE3663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D82AE5" w:rsidRPr="00FE3663">
        <w:rPr>
          <w:rFonts w:ascii="標楷體" w:eastAsia="標楷體" w:hAnsi="標楷體" w:hint="eastAsia"/>
          <w:color w:val="000000" w:themeColor="text1"/>
          <w:sz w:val="28"/>
        </w:rPr>
        <w:t>支出亦</w:t>
      </w:r>
      <w:r w:rsidR="00F67E42" w:rsidRPr="00FE3663">
        <w:rPr>
          <w:rFonts w:ascii="標楷體" w:eastAsia="標楷體" w:hAnsi="標楷體" w:hint="eastAsia"/>
          <w:color w:val="000000" w:themeColor="text1"/>
          <w:sz w:val="28"/>
        </w:rPr>
        <w:t>保持相對的穩定。</w:t>
      </w:r>
    </w:p>
    <w:p w:rsidR="007C614E" w:rsidRDefault="007C614E" w:rsidP="00DD5B7F">
      <w:pPr>
        <w:spacing w:beforeLines="50" w:before="186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5465E2" w:rsidRPr="00FE3663" w:rsidRDefault="002D6383" w:rsidP="00DD5B7F">
      <w:pPr>
        <w:spacing w:beforeLines="50" w:before="186"/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</w:t>
      </w:r>
      <w:r w:rsidR="00982FA8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F669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：本校近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年教員</w:t>
      </w:r>
      <w:r w:rsidR="004B055C"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人數表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單位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: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人</w:t>
      </w:r>
      <w:r w:rsidR="005B58D3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</w:p>
    <w:tbl>
      <w:tblPr>
        <w:tblStyle w:val="a4"/>
        <w:tblW w:w="9666" w:type="dxa"/>
        <w:jc w:val="center"/>
        <w:tblLook w:val="04A0" w:firstRow="1" w:lastRow="0" w:firstColumn="1" w:lastColumn="0" w:noHBand="0" w:noVBand="1"/>
      </w:tblPr>
      <w:tblGrid>
        <w:gridCol w:w="1373"/>
        <w:gridCol w:w="1431"/>
        <w:gridCol w:w="1405"/>
        <w:gridCol w:w="1406"/>
        <w:gridCol w:w="1350"/>
        <w:gridCol w:w="1351"/>
        <w:gridCol w:w="1350"/>
      </w:tblGrid>
      <w:tr w:rsidR="00FE3663" w:rsidRPr="00FE3663" w:rsidTr="00EC2F43">
        <w:trPr>
          <w:trHeight w:val="369"/>
          <w:jc w:val="center"/>
        </w:trPr>
        <w:tc>
          <w:tcPr>
            <w:tcW w:w="1373" w:type="dxa"/>
            <w:vAlign w:val="center"/>
          </w:tcPr>
          <w:p w:rsidR="00E16C45" w:rsidRPr="00FE3663" w:rsidRDefault="00E16C45" w:rsidP="00EC2F4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年度別</w:t>
            </w:r>
          </w:p>
        </w:tc>
        <w:tc>
          <w:tcPr>
            <w:tcW w:w="1431" w:type="dxa"/>
            <w:vAlign w:val="center"/>
          </w:tcPr>
          <w:p w:rsidR="00E16C45" w:rsidRPr="00FE3663" w:rsidRDefault="00E16C45" w:rsidP="00EC2F4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101</w:t>
            </w:r>
            <w:proofErr w:type="gramEnd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年度</w:t>
            </w:r>
          </w:p>
        </w:tc>
        <w:tc>
          <w:tcPr>
            <w:tcW w:w="2811" w:type="dxa"/>
            <w:gridSpan w:val="2"/>
            <w:vAlign w:val="center"/>
          </w:tcPr>
          <w:p w:rsidR="00E16C45" w:rsidRPr="00FE3663" w:rsidRDefault="00E16C45" w:rsidP="00EC2F4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102</w:t>
            </w:r>
            <w:proofErr w:type="gramEnd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年度</w:t>
            </w:r>
          </w:p>
        </w:tc>
        <w:tc>
          <w:tcPr>
            <w:tcW w:w="2701" w:type="dxa"/>
            <w:gridSpan w:val="2"/>
            <w:vAlign w:val="center"/>
          </w:tcPr>
          <w:p w:rsidR="00E16C45" w:rsidRPr="00FE3663" w:rsidRDefault="00E16C45" w:rsidP="00EC2F4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103</w:t>
            </w:r>
            <w:proofErr w:type="gramEnd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年度</w:t>
            </w:r>
          </w:p>
        </w:tc>
        <w:tc>
          <w:tcPr>
            <w:tcW w:w="1350" w:type="dxa"/>
            <w:vAlign w:val="center"/>
          </w:tcPr>
          <w:p w:rsidR="00E16C45" w:rsidRPr="00FE3663" w:rsidRDefault="00E16C45" w:rsidP="00EC2F4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104</w:t>
            </w:r>
            <w:proofErr w:type="gramEnd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年度</w:t>
            </w:r>
          </w:p>
        </w:tc>
      </w:tr>
      <w:tr w:rsidR="00FE3663" w:rsidRPr="00FE3663" w:rsidTr="00D83244">
        <w:trPr>
          <w:trHeight w:val="343"/>
          <w:jc w:val="center"/>
        </w:trPr>
        <w:tc>
          <w:tcPr>
            <w:tcW w:w="1373" w:type="dxa"/>
            <w:vAlign w:val="center"/>
          </w:tcPr>
          <w:p w:rsidR="00E16C45" w:rsidRPr="00FE3663" w:rsidRDefault="00E16C45" w:rsidP="00D8324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學期別</w:t>
            </w:r>
          </w:p>
        </w:tc>
        <w:tc>
          <w:tcPr>
            <w:tcW w:w="1431" w:type="dxa"/>
            <w:vAlign w:val="center"/>
          </w:tcPr>
          <w:p w:rsidR="00E16C45" w:rsidRPr="00FE3663" w:rsidRDefault="00E16C45" w:rsidP="00D8324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101-1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學期</w:t>
            </w:r>
          </w:p>
        </w:tc>
        <w:tc>
          <w:tcPr>
            <w:tcW w:w="1405" w:type="dxa"/>
            <w:vAlign w:val="center"/>
          </w:tcPr>
          <w:p w:rsidR="00E16C45" w:rsidRPr="00FE3663" w:rsidRDefault="00E16C45" w:rsidP="00D8324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101-2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學期</w:t>
            </w:r>
          </w:p>
        </w:tc>
        <w:tc>
          <w:tcPr>
            <w:tcW w:w="1406" w:type="dxa"/>
            <w:vAlign w:val="center"/>
          </w:tcPr>
          <w:p w:rsidR="00E16C45" w:rsidRPr="00FE3663" w:rsidRDefault="00E16C45" w:rsidP="00D8324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102-1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學期</w:t>
            </w:r>
          </w:p>
        </w:tc>
        <w:tc>
          <w:tcPr>
            <w:tcW w:w="1350" w:type="dxa"/>
            <w:vAlign w:val="center"/>
          </w:tcPr>
          <w:p w:rsidR="00E16C45" w:rsidRPr="00FE3663" w:rsidRDefault="00E16C45" w:rsidP="00D8324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102-2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學期</w:t>
            </w:r>
          </w:p>
        </w:tc>
        <w:tc>
          <w:tcPr>
            <w:tcW w:w="1351" w:type="dxa"/>
            <w:vAlign w:val="center"/>
          </w:tcPr>
          <w:p w:rsidR="00E16C45" w:rsidRPr="00FE3663" w:rsidRDefault="00E16C45" w:rsidP="00D8324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103-1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學期</w:t>
            </w:r>
          </w:p>
        </w:tc>
        <w:tc>
          <w:tcPr>
            <w:tcW w:w="1350" w:type="dxa"/>
            <w:vAlign w:val="center"/>
          </w:tcPr>
          <w:p w:rsidR="00E16C45" w:rsidRPr="00FE3663" w:rsidRDefault="00E16C45" w:rsidP="00D8324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103-2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學期</w:t>
            </w:r>
          </w:p>
        </w:tc>
      </w:tr>
      <w:tr w:rsidR="00FE3663" w:rsidRPr="00FE3663" w:rsidTr="00CE5942">
        <w:trPr>
          <w:trHeight w:val="246"/>
          <w:jc w:val="center"/>
        </w:trPr>
        <w:tc>
          <w:tcPr>
            <w:tcW w:w="1373" w:type="dxa"/>
            <w:vAlign w:val="center"/>
          </w:tcPr>
          <w:p w:rsidR="00B35A7D" w:rsidRPr="00FE3663" w:rsidRDefault="002D6383" w:rsidP="003A44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專任教師</w:t>
            </w:r>
          </w:p>
        </w:tc>
        <w:tc>
          <w:tcPr>
            <w:tcW w:w="1431" w:type="dxa"/>
            <w:vAlign w:val="center"/>
          </w:tcPr>
          <w:p w:rsidR="00B35A7D" w:rsidRPr="00FE3663" w:rsidRDefault="00B35A7D" w:rsidP="003A44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499</w:t>
            </w:r>
          </w:p>
        </w:tc>
        <w:tc>
          <w:tcPr>
            <w:tcW w:w="1405" w:type="dxa"/>
            <w:vAlign w:val="center"/>
          </w:tcPr>
          <w:p w:rsidR="00B35A7D" w:rsidRPr="00FE3663" w:rsidRDefault="00B35A7D" w:rsidP="003A44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495</w:t>
            </w:r>
          </w:p>
        </w:tc>
        <w:tc>
          <w:tcPr>
            <w:tcW w:w="1406" w:type="dxa"/>
            <w:vAlign w:val="center"/>
          </w:tcPr>
          <w:p w:rsidR="00B35A7D" w:rsidRPr="00FE3663" w:rsidRDefault="00B35A7D" w:rsidP="003A44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485</w:t>
            </w:r>
          </w:p>
        </w:tc>
        <w:tc>
          <w:tcPr>
            <w:tcW w:w="1350" w:type="dxa"/>
            <w:vAlign w:val="center"/>
          </w:tcPr>
          <w:p w:rsidR="00B35A7D" w:rsidRPr="00FE3663" w:rsidRDefault="00B35A7D" w:rsidP="003A44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485</w:t>
            </w:r>
          </w:p>
        </w:tc>
        <w:tc>
          <w:tcPr>
            <w:tcW w:w="1351" w:type="dxa"/>
            <w:vAlign w:val="center"/>
          </w:tcPr>
          <w:p w:rsidR="00B35A7D" w:rsidRPr="00FE3663" w:rsidRDefault="00B35A7D" w:rsidP="003A44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486</w:t>
            </w:r>
          </w:p>
        </w:tc>
        <w:tc>
          <w:tcPr>
            <w:tcW w:w="1350" w:type="dxa"/>
            <w:vAlign w:val="center"/>
          </w:tcPr>
          <w:p w:rsidR="00B35A7D" w:rsidRPr="00FE3663" w:rsidRDefault="00F768C1" w:rsidP="003A44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483</w:t>
            </w:r>
          </w:p>
        </w:tc>
      </w:tr>
      <w:tr w:rsidR="00FE3663" w:rsidRPr="00FE3663" w:rsidTr="00CE5942">
        <w:trPr>
          <w:trHeight w:val="265"/>
          <w:jc w:val="center"/>
        </w:trPr>
        <w:tc>
          <w:tcPr>
            <w:tcW w:w="1373" w:type="dxa"/>
            <w:vAlign w:val="center"/>
          </w:tcPr>
          <w:p w:rsidR="00B35A7D" w:rsidRPr="00FE3663" w:rsidRDefault="00B35A7D" w:rsidP="003A44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專案教</w:t>
            </w:r>
            <w:r w:rsidR="002D6383" w:rsidRPr="00FE3663">
              <w:rPr>
                <w:rFonts w:ascii="Times New Roman" w:eastAsia="標楷體" w:hAnsi="Times New Roman" w:cs="Times New Roman"/>
                <w:color w:val="000000" w:themeColor="text1"/>
              </w:rPr>
              <w:t>師</w:t>
            </w:r>
          </w:p>
        </w:tc>
        <w:tc>
          <w:tcPr>
            <w:tcW w:w="1431" w:type="dxa"/>
            <w:vAlign w:val="center"/>
          </w:tcPr>
          <w:p w:rsidR="00B35A7D" w:rsidRPr="00FE3663" w:rsidRDefault="00B35A7D" w:rsidP="003A44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</w:p>
        </w:tc>
        <w:tc>
          <w:tcPr>
            <w:tcW w:w="1405" w:type="dxa"/>
            <w:vAlign w:val="center"/>
          </w:tcPr>
          <w:p w:rsidR="00B35A7D" w:rsidRPr="00FE3663" w:rsidRDefault="00B35A7D" w:rsidP="003A44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</w:p>
        </w:tc>
        <w:tc>
          <w:tcPr>
            <w:tcW w:w="1406" w:type="dxa"/>
            <w:vAlign w:val="center"/>
          </w:tcPr>
          <w:p w:rsidR="00B35A7D" w:rsidRPr="00FE3663" w:rsidRDefault="00B35A7D" w:rsidP="003A44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16</w:t>
            </w:r>
          </w:p>
        </w:tc>
        <w:tc>
          <w:tcPr>
            <w:tcW w:w="1350" w:type="dxa"/>
            <w:vAlign w:val="center"/>
          </w:tcPr>
          <w:p w:rsidR="00B35A7D" w:rsidRPr="00FE3663" w:rsidRDefault="00B35A7D" w:rsidP="003A44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24</w:t>
            </w:r>
          </w:p>
        </w:tc>
        <w:tc>
          <w:tcPr>
            <w:tcW w:w="1351" w:type="dxa"/>
            <w:vAlign w:val="center"/>
          </w:tcPr>
          <w:p w:rsidR="00B35A7D" w:rsidRPr="00FE3663" w:rsidRDefault="00B35A7D" w:rsidP="003A44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24</w:t>
            </w:r>
          </w:p>
        </w:tc>
        <w:tc>
          <w:tcPr>
            <w:tcW w:w="1350" w:type="dxa"/>
            <w:vAlign w:val="center"/>
          </w:tcPr>
          <w:p w:rsidR="00B35A7D" w:rsidRPr="00FE3663" w:rsidRDefault="00F768C1" w:rsidP="003A44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28</w:t>
            </w:r>
          </w:p>
        </w:tc>
      </w:tr>
      <w:tr w:rsidR="00FE3663" w:rsidRPr="00FE3663" w:rsidTr="00CE5942">
        <w:trPr>
          <w:trHeight w:val="144"/>
          <w:jc w:val="center"/>
        </w:trPr>
        <w:tc>
          <w:tcPr>
            <w:tcW w:w="1373" w:type="dxa"/>
            <w:vAlign w:val="center"/>
          </w:tcPr>
          <w:p w:rsidR="00B35A7D" w:rsidRPr="00FE3663" w:rsidRDefault="00B35A7D" w:rsidP="003A44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合計</w:t>
            </w:r>
          </w:p>
        </w:tc>
        <w:tc>
          <w:tcPr>
            <w:tcW w:w="1431" w:type="dxa"/>
            <w:vAlign w:val="center"/>
          </w:tcPr>
          <w:p w:rsidR="00B35A7D" w:rsidRPr="00FE3663" w:rsidRDefault="00B35A7D" w:rsidP="003A44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509</w:t>
            </w:r>
          </w:p>
        </w:tc>
        <w:tc>
          <w:tcPr>
            <w:tcW w:w="1405" w:type="dxa"/>
            <w:vAlign w:val="center"/>
          </w:tcPr>
          <w:p w:rsidR="00B35A7D" w:rsidRPr="00FE3663" w:rsidRDefault="00B35A7D" w:rsidP="003A44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507</w:t>
            </w:r>
          </w:p>
        </w:tc>
        <w:tc>
          <w:tcPr>
            <w:tcW w:w="1406" w:type="dxa"/>
            <w:vAlign w:val="center"/>
          </w:tcPr>
          <w:p w:rsidR="00B35A7D" w:rsidRPr="00FE3663" w:rsidRDefault="00B35A7D" w:rsidP="003A44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501</w:t>
            </w:r>
          </w:p>
        </w:tc>
        <w:tc>
          <w:tcPr>
            <w:tcW w:w="1350" w:type="dxa"/>
            <w:vAlign w:val="center"/>
          </w:tcPr>
          <w:p w:rsidR="00B35A7D" w:rsidRPr="00FE3663" w:rsidRDefault="00B35A7D" w:rsidP="003A44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509</w:t>
            </w:r>
          </w:p>
        </w:tc>
        <w:tc>
          <w:tcPr>
            <w:tcW w:w="1351" w:type="dxa"/>
            <w:vAlign w:val="center"/>
          </w:tcPr>
          <w:p w:rsidR="00B35A7D" w:rsidRPr="00FE3663" w:rsidRDefault="00B35A7D" w:rsidP="003A44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510</w:t>
            </w:r>
          </w:p>
        </w:tc>
        <w:tc>
          <w:tcPr>
            <w:tcW w:w="1350" w:type="dxa"/>
            <w:vAlign w:val="center"/>
          </w:tcPr>
          <w:p w:rsidR="00B35A7D" w:rsidRPr="00FE3663" w:rsidRDefault="00F768C1" w:rsidP="003A44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511</w:t>
            </w:r>
          </w:p>
        </w:tc>
      </w:tr>
    </w:tbl>
    <w:p w:rsidR="00A94656" w:rsidRPr="00FE3663" w:rsidRDefault="00A94656" w:rsidP="00A94656">
      <w:pPr>
        <w:spacing w:beforeLines="50" w:before="186" w:line="360" w:lineRule="exact"/>
        <w:ind w:leftChars="-164" w:left="-425" w:firstLineChars="189" w:firstLine="565"/>
        <w:jc w:val="both"/>
        <w:rPr>
          <w:rFonts w:ascii="標楷體" w:eastAsia="標楷體" w:hAnsi="標楷體"/>
          <w:color w:val="000000" w:themeColor="text1"/>
          <w:sz w:val="28"/>
        </w:rPr>
      </w:pPr>
      <w:r w:rsidRPr="00FE3663">
        <w:rPr>
          <w:rFonts w:ascii="標楷體" w:eastAsia="標楷體" w:hAnsi="標楷體"/>
          <w:color w:val="000000" w:themeColor="text1"/>
          <w:sz w:val="28"/>
        </w:rPr>
        <w:t>在鐘點費部分，本校近3年專任超支鐘點及兼任鐘點，合計分別是28,858,979元、27,346,046元、33,056,987元。前2年鐘點費減少係因本校</w:t>
      </w:r>
      <w:r w:rsidR="00DF669D">
        <w:rPr>
          <w:rFonts w:ascii="標楷體" w:eastAsia="標楷體" w:hAnsi="標楷體" w:hint="eastAsia"/>
          <w:color w:val="000000" w:themeColor="text1"/>
          <w:sz w:val="28"/>
        </w:rPr>
        <w:t>推動</w:t>
      </w:r>
      <w:r w:rsidR="00DF669D">
        <w:rPr>
          <w:rFonts w:ascii="標楷體" w:eastAsia="標楷體" w:hAnsi="標楷體"/>
          <w:color w:val="000000" w:themeColor="text1"/>
          <w:sz w:val="28"/>
        </w:rPr>
        <w:t>「零超支鐘點」</w:t>
      </w:r>
      <w:r w:rsidRPr="00FE3663">
        <w:rPr>
          <w:rFonts w:ascii="標楷體" w:eastAsia="標楷體" w:hAnsi="標楷體"/>
          <w:color w:val="000000" w:themeColor="text1"/>
          <w:sz w:val="28"/>
        </w:rPr>
        <w:t>及「實驗實習課鐘點減半」暫行措施，鐘點費方有漸減之勢。</w:t>
      </w:r>
      <w:proofErr w:type="gramStart"/>
      <w:r w:rsidRPr="00FE3663">
        <w:rPr>
          <w:rFonts w:ascii="標楷體" w:eastAsia="標楷體" w:hAnsi="標楷體"/>
          <w:b/>
          <w:color w:val="000000" w:themeColor="text1"/>
          <w:sz w:val="28"/>
          <w:u w:val="single"/>
        </w:rPr>
        <w:t>惟</w:t>
      </w:r>
      <w:proofErr w:type="gramEnd"/>
      <w:r w:rsidRPr="00FE3663">
        <w:rPr>
          <w:rFonts w:ascii="標楷體" w:eastAsia="標楷體" w:hAnsi="標楷體"/>
          <w:b/>
          <w:color w:val="000000" w:themeColor="text1"/>
          <w:sz w:val="28"/>
          <w:u w:val="single"/>
        </w:rPr>
        <w:t>103年行政院核定調整公立大專校院兼任教師鐘點費支給標準表，於103年8月1日後調漲鐘點費16%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。本校超支鐘點及兼任教師鐘點數平均維持2,400小時左右，然而，</w:t>
      </w:r>
      <w:r w:rsidRPr="00FE3663">
        <w:rPr>
          <w:rFonts w:ascii="標楷體" w:eastAsia="標楷體" w:hAnsi="標楷體"/>
          <w:color w:val="000000" w:themeColor="text1"/>
          <w:sz w:val="28"/>
        </w:rPr>
        <w:t>本校103年鐘點費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卻</w:t>
      </w:r>
      <w:r w:rsidRPr="00FE3663">
        <w:rPr>
          <w:rFonts w:ascii="標楷體" w:eastAsia="標楷體" w:hAnsi="標楷體"/>
          <w:color w:val="000000" w:themeColor="text1"/>
          <w:sz w:val="28"/>
        </w:rPr>
        <w:t>較前一年</w:t>
      </w:r>
      <w:r w:rsidRPr="00FE3663">
        <w:rPr>
          <w:rFonts w:ascii="標楷體" w:eastAsia="標楷體" w:hAnsi="標楷體"/>
          <w:color w:val="000000" w:themeColor="text1"/>
          <w:sz w:val="28"/>
        </w:rPr>
        <w:lastRenderedPageBreak/>
        <w:t>(102年)增加5,710,941元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。支付標準的調漲</w:t>
      </w:r>
      <w:r w:rsidRPr="00FE3663">
        <w:rPr>
          <w:rFonts w:ascii="標楷體" w:eastAsia="標楷體" w:hAnsi="標楷體"/>
          <w:color w:val="000000" w:themeColor="text1"/>
          <w:sz w:val="28"/>
        </w:rPr>
        <w:t>對於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本校已</w:t>
      </w:r>
      <w:r w:rsidRPr="00FE3663">
        <w:rPr>
          <w:rFonts w:ascii="標楷體" w:eastAsia="標楷體" w:hAnsi="標楷體"/>
          <w:color w:val="000000" w:themeColor="text1"/>
          <w:sz w:val="28"/>
        </w:rPr>
        <w:t>吃緊之財務狀況，著實產生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一筆</w:t>
      </w:r>
      <w:r w:rsidRPr="00FE3663">
        <w:rPr>
          <w:rFonts w:ascii="標楷體" w:eastAsia="標楷體" w:hAnsi="標楷體"/>
          <w:color w:val="000000" w:themeColor="text1"/>
          <w:sz w:val="28"/>
        </w:rPr>
        <w:t>額外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且</w:t>
      </w:r>
      <w:r w:rsidRPr="00FE3663">
        <w:rPr>
          <w:rFonts w:ascii="標楷體" w:eastAsia="標楷體" w:hAnsi="標楷體"/>
          <w:color w:val="000000" w:themeColor="text1"/>
          <w:sz w:val="28"/>
        </w:rPr>
        <w:t>龐大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的</w:t>
      </w:r>
      <w:r w:rsidRPr="00FE3663">
        <w:rPr>
          <w:rFonts w:ascii="標楷體" w:eastAsia="標楷體" w:hAnsi="標楷體"/>
          <w:color w:val="000000" w:themeColor="text1"/>
          <w:sz w:val="28"/>
        </w:rPr>
        <w:t>負擔。</w:t>
      </w:r>
    </w:p>
    <w:p w:rsidR="005501BD" w:rsidRPr="00FE3663" w:rsidRDefault="002D6383" w:rsidP="00DD5B7F">
      <w:pPr>
        <w:spacing w:beforeLines="50" w:before="186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表</w:t>
      </w:r>
      <w:r w:rsidR="00982FA8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F669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5501BD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本校近</w:t>
      </w:r>
      <w:r w:rsidR="005501BD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5501BD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2A4650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教師超支鐘點</w:t>
      </w:r>
      <w:r w:rsidR="001E19A3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數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及鐘點費支出</w:t>
      </w:r>
    </w:p>
    <w:tbl>
      <w:tblPr>
        <w:tblStyle w:val="a4"/>
        <w:tblW w:w="10211" w:type="dxa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577"/>
        <w:gridCol w:w="1413"/>
        <w:gridCol w:w="1413"/>
        <w:gridCol w:w="1418"/>
        <w:gridCol w:w="1418"/>
      </w:tblGrid>
      <w:tr w:rsidR="00FE3663" w:rsidRPr="00FE3663" w:rsidTr="005B58D3">
        <w:trPr>
          <w:trHeight w:val="321"/>
          <w:jc w:val="center"/>
        </w:trPr>
        <w:tc>
          <w:tcPr>
            <w:tcW w:w="1555" w:type="dxa"/>
          </w:tcPr>
          <w:p w:rsidR="005501BD" w:rsidRPr="00FE3663" w:rsidRDefault="005501BD" w:rsidP="005501B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年度別</w:t>
            </w:r>
          </w:p>
        </w:tc>
        <w:tc>
          <w:tcPr>
            <w:tcW w:w="2994" w:type="dxa"/>
            <w:gridSpan w:val="2"/>
            <w:vAlign w:val="center"/>
          </w:tcPr>
          <w:p w:rsidR="005501BD" w:rsidRPr="00FE3663" w:rsidRDefault="005501BD" w:rsidP="00D8324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101</w:t>
            </w:r>
            <w:proofErr w:type="gramEnd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年度</w:t>
            </w:r>
          </w:p>
        </w:tc>
        <w:tc>
          <w:tcPr>
            <w:tcW w:w="2826" w:type="dxa"/>
            <w:gridSpan w:val="2"/>
            <w:vAlign w:val="center"/>
          </w:tcPr>
          <w:p w:rsidR="005501BD" w:rsidRPr="00FE3663" w:rsidRDefault="005501BD" w:rsidP="00D8324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102</w:t>
            </w:r>
            <w:proofErr w:type="gramEnd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年度</w:t>
            </w:r>
          </w:p>
        </w:tc>
        <w:tc>
          <w:tcPr>
            <w:tcW w:w="2836" w:type="dxa"/>
            <w:gridSpan w:val="2"/>
            <w:vAlign w:val="center"/>
          </w:tcPr>
          <w:p w:rsidR="005501BD" w:rsidRPr="00FE3663" w:rsidRDefault="005501BD" w:rsidP="00D8324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103</w:t>
            </w:r>
            <w:proofErr w:type="gramEnd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年度</w:t>
            </w:r>
          </w:p>
        </w:tc>
      </w:tr>
      <w:tr w:rsidR="00FE3663" w:rsidRPr="00FE3663" w:rsidTr="005B58D3">
        <w:trPr>
          <w:trHeight w:val="389"/>
          <w:jc w:val="center"/>
        </w:trPr>
        <w:tc>
          <w:tcPr>
            <w:tcW w:w="1555" w:type="dxa"/>
          </w:tcPr>
          <w:p w:rsidR="005501BD" w:rsidRPr="00FE3663" w:rsidRDefault="005501BD" w:rsidP="005501B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學期別</w:t>
            </w:r>
          </w:p>
        </w:tc>
        <w:tc>
          <w:tcPr>
            <w:tcW w:w="1417" w:type="dxa"/>
          </w:tcPr>
          <w:p w:rsidR="005501BD" w:rsidRPr="00FE3663" w:rsidRDefault="005501BD" w:rsidP="005B58D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100-2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學期</w:t>
            </w:r>
          </w:p>
        </w:tc>
        <w:tc>
          <w:tcPr>
            <w:tcW w:w="1577" w:type="dxa"/>
          </w:tcPr>
          <w:p w:rsidR="005501BD" w:rsidRPr="00FE3663" w:rsidRDefault="005501BD" w:rsidP="005B58D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101-1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學期</w:t>
            </w:r>
          </w:p>
        </w:tc>
        <w:tc>
          <w:tcPr>
            <w:tcW w:w="1413" w:type="dxa"/>
          </w:tcPr>
          <w:p w:rsidR="005501BD" w:rsidRPr="00FE3663" w:rsidRDefault="005501BD" w:rsidP="005B58D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101-2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學期</w:t>
            </w:r>
          </w:p>
        </w:tc>
        <w:tc>
          <w:tcPr>
            <w:tcW w:w="1413" w:type="dxa"/>
          </w:tcPr>
          <w:p w:rsidR="005501BD" w:rsidRPr="00FE3663" w:rsidRDefault="005501BD" w:rsidP="005B58D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102-1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學期</w:t>
            </w:r>
          </w:p>
        </w:tc>
        <w:tc>
          <w:tcPr>
            <w:tcW w:w="1418" w:type="dxa"/>
          </w:tcPr>
          <w:p w:rsidR="005501BD" w:rsidRPr="00FE3663" w:rsidRDefault="005501BD" w:rsidP="005B58D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102-2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學期</w:t>
            </w:r>
          </w:p>
        </w:tc>
        <w:tc>
          <w:tcPr>
            <w:tcW w:w="1418" w:type="dxa"/>
          </w:tcPr>
          <w:p w:rsidR="005501BD" w:rsidRPr="00FE3663" w:rsidRDefault="005501BD" w:rsidP="005B58D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103-1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學期</w:t>
            </w:r>
          </w:p>
        </w:tc>
      </w:tr>
      <w:tr w:rsidR="00FE3663" w:rsidRPr="00FE3663" w:rsidTr="005B58D3">
        <w:trPr>
          <w:trHeight w:val="389"/>
          <w:jc w:val="center"/>
        </w:trPr>
        <w:tc>
          <w:tcPr>
            <w:tcW w:w="1555" w:type="dxa"/>
          </w:tcPr>
          <w:p w:rsidR="002F3E13" w:rsidRPr="00FE3663" w:rsidRDefault="002F3E13" w:rsidP="002F3E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鐘點時數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小時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417" w:type="dxa"/>
            <w:vAlign w:val="center"/>
          </w:tcPr>
          <w:p w:rsidR="002F3E13" w:rsidRPr="00FE3663" w:rsidRDefault="002F3E13" w:rsidP="002F3E1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1258.63</w:t>
            </w:r>
          </w:p>
        </w:tc>
        <w:tc>
          <w:tcPr>
            <w:tcW w:w="1577" w:type="dxa"/>
            <w:vAlign w:val="center"/>
          </w:tcPr>
          <w:p w:rsidR="002F3E13" w:rsidRPr="00FE3663" w:rsidRDefault="002F3E13" w:rsidP="002F3E1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1173.242</w:t>
            </w:r>
          </w:p>
        </w:tc>
        <w:tc>
          <w:tcPr>
            <w:tcW w:w="1413" w:type="dxa"/>
            <w:vAlign w:val="center"/>
          </w:tcPr>
          <w:p w:rsidR="002F3E13" w:rsidRPr="00FE3663" w:rsidRDefault="002F3E13" w:rsidP="002F3E1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1268.22</w:t>
            </w:r>
          </w:p>
        </w:tc>
        <w:tc>
          <w:tcPr>
            <w:tcW w:w="1413" w:type="dxa"/>
            <w:vAlign w:val="center"/>
          </w:tcPr>
          <w:p w:rsidR="002F3E13" w:rsidRPr="00FE3663" w:rsidRDefault="002F3E13" w:rsidP="002F3E1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1184.426</w:t>
            </w:r>
          </w:p>
        </w:tc>
        <w:tc>
          <w:tcPr>
            <w:tcW w:w="1418" w:type="dxa"/>
            <w:vAlign w:val="center"/>
          </w:tcPr>
          <w:p w:rsidR="002F3E13" w:rsidRPr="00FE3663" w:rsidRDefault="002F3E13" w:rsidP="002F3E13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1226.81</w:t>
            </w:r>
          </w:p>
        </w:tc>
        <w:tc>
          <w:tcPr>
            <w:tcW w:w="1418" w:type="dxa"/>
            <w:vAlign w:val="center"/>
          </w:tcPr>
          <w:p w:rsidR="002F3E13" w:rsidRPr="00FE3663" w:rsidRDefault="002F3E13" w:rsidP="002F3E1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</w:rPr>
              <w:t>1237.335</w:t>
            </w:r>
          </w:p>
        </w:tc>
      </w:tr>
      <w:tr w:rsidR="00FE3663" w:rsidRPr="00FE3663" w:rsidTr="005B58D3">
        <w:trPr>
          <w:trHeight w:val="389"/>
          <w:jc w:val="center"/>
        </w:trPr>
        <w:tc>
          <w:tcPr>
            <w:tcW w:w="1555" w:type="dxa"/>
          </w:tcPr>
          <w:p w:rsidR="002F3E13" w:rsidRPr="00FE3663" w:rsidRDefault="002F3E13" w:rsidP="002F3E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合計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小時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994" w:type="dxa"/>
            <w:gridSpan w:val="2"/>
            <w:vAlign w:val="center"/>
          </w:tcPr>
          <w:p w:rsidR="002F3E13" w:rsidRPr="00FE3663" w:rsidRDefault="002F3E13" w:rsidP="002F3E13">
            <w:pPr>
              <w:jc w:val="right"/>
              <w:rPr>
                <w:rFonts w:ascii="Calibri" w:eastAsia="新細明體" w:hAnsi="Calibri" w:cs="新細明體"/>
                <w:color w:val="000000" w:themeColor="text1"/>
                <w:szCs w:val="24"/>
              </w:rPr>
            </w:pPr>
            <w:r w:rsidRPr="00FE3663">
              <w:rPr>
                <w:rFonts w:ascii="Calibri" w:hAnsi="Calibri"/>
                <w:color w:val="000000" w:themeColor="text1"/>
              </w:rPr>
              <w:t>2431.872</w:t>
            </w:r>
          </w:p>
        </w:tc>
        <w:tc>
          <w:tcPr>
            <w:tcW w:w="2826" w:type="dxa"/>
            <w:gridSpan w:val="2"/>
            <w:vAlign w:val="center"/>
          </w:tcPr>
          <w:p w:rsidR="002F3E13" w:rsidRPr="00FE3663" w:rsidRDefault="002F3E13" w:rsidP="002F3E13">
            <w:pPr>
              <w:jc w:val="right"/>
              <w:rPr>
                <w:rFonts w:ascii="Calibri" w:eastAsia="新細明體" w:hAnsi="Calibri" w:cs="新細明體"/>
                <w:color w:val="000000" w:themeColor="text1"/>
                <w:szCs w:val="24"/>
              </w:rPr>
            </w:pPr>
            <w:r w:rsidRPr="00FE3663">
              <w:rPr>
                <w:rFonts w:ascii="Calibri" w:hAnsi="Calibri"/>
                <w:color w:val="000000" w:themeColor="text1"/>
              </w:rPr>
              <w:t>2452.646</w:t>
            </w:r>
          </w:p>
        </w:tc>
        <w:tc>
          <w:tcPr>
            <w:tcW w:w="2836" w:type="dxa"/>
            <w:gridSpan w:val="2"/>
            <w:vAlign w:val="center"/>
          </w:tcPr>
          <w:p w:rsidR="002F3E13" w:rsidRPr="00FE3663" w:rsidRDefault="002F3E13" w:rsidP="002F3E13">
            <w:pPr>
              <w:jc w:val="right"/>
              <w:rPr>
                <w:rFonts w:ascii="Calibri" w:eastAsia="新細明體" w:hAnsi="Calibri" w:cs="新細明體"/>
                <w:color w:val="000000" w:themeColor="text1"/>
                <w:szCs w:val="24"/>
              </w:rPr>
            </w:pPr>
            <w:r w:rsidRPr="00FE3663">
              <w:rPr>
                <w:rFonts w:ascii="Calibri" w:hAnsi="Calibri"/>
                <w:color w:val="000000" w:themeColor="text1"/>
              </w:rPr>
              <w:t>2464.145</w:t>
            </w:r>
          </w:p>
        </w:tc>
      </w:tr>
      <w:tr w:rsidR="00FE3663" w:rsidRPr="00FE3663" w:rsidTr="005B58D3">
        <w:trPr>
          <w:trHeight w:val="371"/>
          <w:jc w:val="center"/>
        </w:trPr>
        <w:tc>
          <w:tcPr>
            <w:tcW w:w="1555" w:type="dxa"/>
          </w:tcPr>
          <w:p w:rsidR="005501BD" w:rsidRPr="00FE3663" w:rsidRDefault="005501BD" w:rsidP="005B58D3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專任教師超支鐘點費</w:t>
            </w:r>
            <w:r w:rsidR="005B58D3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2F3E13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元</w:t>
            </w:r>
            <w:r w:rsidR="002F3E13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417" w:type="dxa"/>
            <w:vAlign w:val="center"/>
          </w:tcPr>
          <w:p w:rsidR="005501BD" w:rsidRPr="00FE3663" w:rsidRDefault="005501BD" w:rsidP="005501BD">
            <w:pPr>
              <w:widowControl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9,133,693</w:t>
            </w:r>
          </w:p>
        </w:tc>
        <w:tc>
          <w:tcPr>
            <w:tcW w:w="1577" w:type="dxa"/>
            <w:vAlign w:val="center"/>
          </w:tcPr>
          <w:p w:rsidR="005501BD" w:rsidRPr="00FE3663" w:rsidRDefault="004C39A0" w:rsidP="005501BD">
            <w:pPr>
              <w:widowControl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7,369,578</w:t>
            </w:r>
          </w:p>
        </w:tc>
        <w:tc>
          <w:tcPr>
            <w:tcW w:w="1413" w:type="dxa"/>
            <w:vAlign w:val="center"/>
          </w:tcPr>
          <w:p w:rsidR="005501BD" w:rsidRPr="00FE3663" w:rsidRDefault="005501BD" w:rsidP="005501B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9,437,804</w:t>
            </w:r>
          </w:p>
        </w:tc>
        <w:tc>
          <w:tcPr>
            <w:tcW w:w="1413" w:type="dxa"/>
            <w:vAlign w:val="center"/>
          </w:tcPr>
          <w:p w:rsidR="005501BD" w:rsidRPr="00FE3663" w:rsidRDefault="004C39A0" w:rsidP="005501B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,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8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25,330</w:t>
            </w:r>
          </w:p>
        </w:tc>
        <w:tc>
          <w:tcPr>
            <w:tcW w:w="1418" w:type="dxa"/>
            <w:vAlign w:val="center"/>
          </w:tcPr>
          <w:p w:rsidR="005501BD" w:rsidRPr="00FE3663" w:rsidRDefault="005501BD" w:rsidP="005501B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8,382,001</w:t>
            </w:r>
          </w:p>
        </w:tc>
        <w:tc>
          <w:tcPr>
            <w:tcW w:w="1418" w:type="dxa"/>
            <w:vAlign w:val="center"/>
          </w:tcPr>
          <w:p w:rsidR="005501BD" w:rsidRPr="00FE3663" w:rsidRDefault="005501BD" w:rsidP="005501B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8,990,863</w:t>
            </w:r>
          </w:p>
        </w:tc>
      </w:tr>
      <w:tr w:rsidR="00FE3663" w:rsidRPr="00FE3663" w:rsidTr="005B58D3">
        <w:trPr>
          <w:trHeight w:val="371"/>
          <w:jc w:val="center"/>
        </w:trPr>
        <w:tc>
          <w:tcPr>
            <w:tcW w:w="1555" w:type="dxa"/>
          </w:tcPr>
          <w:p w:rsidR="005501BD" w:rsidRPr="00FE3663" w:rsidRDefault="005501BD" w:rsidP="005B58D3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兼任教師鐘點費</w:t>
            </w:r>
            <w:r w:rsidR="002F3E13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2F3E13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元</w:t>
            </w:r>
            <w:r w:rsidR="002F3E13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417" w:type="dxa"/>
            <w:vAlign w:val="center"/>
          </w:tcPr>
          <w:p w:rsidR="005501BD" w:rsidRPr="00FE3663" w:rsidRDefault="005501BD" w:rsidP="005501BD">
            <w:pPr>
              <w:widowControl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5,853,341</w:t>
            </w:r>
          </w:p>
        </w:tc>
        <w:tc>
          <w:tcPr>
            <w:tcW w:w="1577" w:type="dxa"/>
            <w:vAlign w:val="center"/>
          </w:tcPr>
          <w:p w:rsidR="005501BD" w:rsidRPr="00FE3663" w:rsidRDefault="005501BD" w:rsidP="005501BD">
            <w:pPr>
              <w:widowControl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6,502,367</w:t>
            </w:r>
          </w:p>
        </w:tc>
        <w:tc>
          <w:tcPr>
            <w:tcW w:w="1413" w:type="dxa"/>
            <w:vAlign w:val="center"/>
          </w:tcPr>
          <w:p w:rsidR="005501BD" w:rsidRPr="00FE3663" w:rsidRDefault="005501BD" w:rsidP="005501B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6,358,738</w:t>
            </w:r>
          </w:p>
        </w:tc>
        <w:tc>
          <w:tcPr>
            <w:tcW w:w="1413" w:type="dxa"/>
            <w:vAlign w:val="center"/>
          </w:tcPr>
          <w:p w:rsidR="005501BD" w:rsidRPr="00FE3663" w:rsidRDefault="004C39A0" w:rsidP="005501B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5,724,174</w:t>
            </w:r>
          </w:p>
        </w:tc>
        <w:tc>
          <w:tcPr>
            <w:tcW w:w="1418" w:type="dxa"/>
            <w:vAlign w:val="center"/>
          </w:tcPr>
          <w:p w:rsidR="005501BD" w:rsidRPr="00FE3663" w:rsidRDefault="005501BD" w:rsidP="005501B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7,507,351</w:t>
            </w:r>
          </w:p>
        </w:tc>
        <w:tc>
          <w:tcPr>
            <w:tcW w:w="1418" w:type="dxa"/>
            <w:vAlign w:val="center"/>
          </w:tcPr>
          <w:p w:rsidR="005501BD" w:rsidRPr="00FE3663" w:rsidRDefault="005501BD" w:rsidP="005501B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8,176,772</w:t>
            </w:r>
          </w:p>
        </w:tc>
      </w:tr>
      <w:tr w:rsidR="00FE3663" w:rsidRPr="00FE3663" w:rsidTr="005B58D3">
        <w:trPr>
          <w:trHeight w:val="371"/>
          <w:jc w:val="center"/>
        </w:trPr>
        <w:tc>
          <w:tcPr>
            <w:tcW w:w="1555" w:type="dxa"/>
          </w:tcPr>
          <w:p w:rsidR="005576C2" w:rsidRPr="00FE3663" w:rsidRDefault="005576C2" w:rsidP="005501B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合計</w:t>
            </w:r>
            <w:r w:rsidR="002F3E13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2F3E13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元</w:t>
            </w:r>
            <w:r w:rsidR="002F3E13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994" w:type="dxa"/>
            <w:gridSpan w:val="2"/>
            <w:vAlign w:val="center"/>
          </w:tcPr>
          <w:p w:rsidR="005576C2" w:rsidRPr="00FE3663" w:rsidRDefault="004C39A0" w:rsidP="005501BD">
            <w:pPr>
              <w:widowControl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28,858,979</w:t>
            </w:r>
          </w:p>
        </w:tc>
        <w:tc>
          <w:tcPr>
            <w:tcW w:w="2826" w:type="dxa"/>
            <w:gridSpan w:val="2"/>
            <w:vAlign w:val="center"/>
          </w:tcPr>
          <w:p w:rsidR="005576C2" w:rsidRPr="00FE3663" w:rsidRDefault="004C39A0" w:rsidP="005501B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27,346,046</w:t>
            </w:r>
          </w:p>
        </w:tc>
        <w:tc>
          <w:tcPr>
            <w:tcW w:w="2836" w:type="dxa"/>
            <w:gridSpan w:val="2"/>
            <w:vAlign w:val="center"/>
          </w:tcPr>
          <w:p w:rsidR="005576C2" w:rsidRPr="00FE3663" w:rsidRDefault="005576C2" w:rsidP="005501B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33,056,987</w:t>
            </w:r>
          </w:p>
        </w:tc>
      </w:tr>
      <w:tr w:rsidR="00FE3663" w:rsidRPr="00FE3663" w:rsidTr="005B58D3">
        <w:trPr>
          <w:trHeight w:val="371"/>
          <w:jc w:val="center"/>
        </w:trPr>
        <w:tc>
          <w:tcPr>
            <w:tcW w:w="1555" w:type="dxa"/>
          </w:tcPr>
          <w:p w:rsidR="00A94656" w:rsidRPr="00FE3663" w:rsidRDefault="00A94656" w:rsidP="005501B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較去年增減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元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994" w:type="dxa"/>
            <w:gridSpan w:val="2"/>
            <w:vAlign w:val="center"/>
          </w:tcPr>
          <w:p w:rsidR="00A94656" w:rsidRPr="00FE3663" w:rsidRDefault="00A94656" w:rsidP="005501BD">
            <w:pPr>
              <w:widowControl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F8D3F" wp14:editId="09CA7D3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-16510</wp:posOffset>
                      </wp:positionV>
                      <wp:extent cx="1866900" cy="447675"/>
                      <wp:effectExtent l="0" t="0" r="19050" b="2857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AC81F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-1.3pt" to="144.8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26" w:type="dxa"/>
            <w:gridSpan w:val="2"/>
            <w:vAlign w:val="center"/>
          </w:tcPr>
          <w:p w:rsidR="00A94656" w:rsidRPr="00FE3663" w:rsidRDefault="00A94656" w:rsidP="005501B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-1,512,933</w:t>
            </w:r>
          </w:p>
        </w:tc>
        <w:tc>
          <w:tcPr>
            <w:tcW w:w="2836" w:type="dxa"/>
            <w:gridSpan w:val="2"/>
            <w:vAlign w:val="center"/>
          </w:tcPr>
          <w:p w:rsidR="00A94656" w:rsidRPr="00FE3663" w:rsidRDefault="00A94656" w:rsidP="005501B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+5,710,941</w:t>
            </w:r>
          </w:p>
        </w:tc>
      </w:tr>
    </w:tbl>
    <w:p w:rsidR="00CD34D8" w:rsidRPr="00FE3663" w:rsidRDefault="00CD34D8" w:rsidP="007C614E">
      <w:pPr>
        <w:spacing w:beforeLines="50" w:before="186" w:line="480" w:lineRule="exact"/>
        <w:ind w:leftChars="-218" w:left="899" w:hangingChars="489" w:hanging="1464"/>
        <w:rPr>
          <w:rFonts w:ascii="標楷體" w:eastAsia="標楷體" w:hAnsi="標楷體"/>
          <w:b/>
          <w:color w:val="000000" w:themeColor="text1"/>
          <w:sz w:val="28"/>
        </w:rPr>
      </w:pPr>
      <w:r w:rsidRPr="00FE3663">
        <w:rPr>
          <w:rFonts w:ascii="標楷體" w:eastAsia="標楷體" w:hAnsi="標楷體" w:hint="eastAsia"/>
          <w:b/>
          <w:color w:val="000000" w:themeColor="text1"/>
          <w:sz w:val="28"/>
        </w:rPr>
        <w:t>（二）校園公共資源支出</w:t>
      </w:r>
      <w:r w:rsidR="007C614E">
        <w:rPr>
          <w:rFonts w:ascii="標楷體" w:eastAsia="標楷體" w:hAnsi="標楷體" w:hint="eastAsia"/>
          <w:b/>
          <w:color w:val="000000" w:themeColor="text1"/>
          <w:sz w:val="28"/>
        </w:rPr>
        <w:t>增加</w:t>
      </w:r>
    </w:p>
    <w:p w:rsidR="00494710" w:rsidRPr="00FE3663" w:rsidRDefault="00494710" w:rsidP="002F3E13">
      <w:pPr>
        <w:spacing w:beforeLines="50" w:before="186" w:line="360" w:lineRule="exact"/>
        <w:ind w:leftChars="50" w:left="130" w:firstLineChars="200" w:firstLine="598"/>
        <w:jc w:val="both"/>
        <w:rPr>
          <w:rFonts w:ascii="標楷體" w:eastAsia="標楷體" w:hAnsi="標楷體"/>
          <w:color w:val="000000" w:themeColor="text1"/>
          <w:sz w:val="28"/>
        </w:rPr>
      </w:pPr>
      <w:r w:rsidRPr="00FE3663">
        <w:rPr>
          <w:rFonts w:ascii="標楷體" w:eastAsia="標楷體" w:hAnsi="標楷體"/>
          <w:color w:val="000000" w:themeColor="text1"/>
          <w:sz w:val="28"/>
        </w:rPr>
        <w:t>為因應臺灣電力公司虧損，</w:t>
      </w:r>
      <w:r w:rsidRPr="00FE3663">
        <w:rPr>
          <w:rFonts w:ascii="標楷體" w:eastAsia="標楷體" w:hAnsi="標楷體"/>
          <w:b/>
          <w:color w:val="000000" w:themeColor="text1"/>
          <w:sz w:val="28"/>
          <w:u w:val="single"/>
        </w:rPr>
        <w:t>我國</w:t>
      </w:r>
      <w:r w:rsidR="00530C3B" w:rsidRPr="00FE3663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經濟部</w:t>
      </w:r>
      <w:r w:rsidRPr="00FE3663">
        <w:rPr>
          <w:rFonts w:ascii="標楷體" w:eastAsia="標楷體" w:hAnsi="標楷體"/>
          <w:b/>
          <w:color w:val="000000" w:themeColor="text1"/>
          <w:sz w:val="28"/>
          <w:u w:val="single"/>
        </w:rPr>
        <w:t>實施電價合理化方案，近3年內調漲2次國內電價</w:t>
      </w:r>
      <w:r w:rsidR="00EF0741" w:rsidRPr="00FE3663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(</w:t>
      </w:r>
      <w:r w:rsidRPr="00FE3663">
        <w:rPr>
          <w:rFonts w:ascii="標楷體" w:eastAsia="標楷體" w:hAnsi="標楷體"/>
          <w:b/>
          <w:color w:val="000000" w:themeColor="text1"/>
          <w:sz w:val="28"/>
          <w:u w:val="single"/>
        </w:rPr>
        <w:t>101年</w:t>
      </w:r>
      <w:r w:rsidR="00031A3A" w:rsidRPr="00FE3663">
        <w:rPr>
          <w:rFonts w:ascii="標楷體" w:eastAsia="標楷體" w:hAnsi="標楷體"/>
          <w:b/>
          <w:color w:val="000000" w:themeColor="text1"/>
          <w:sz w:val="28"/>
          <w:u w:val="single"/>
        </w:rPr>
        <w:t>6</w:t>
      </w:r>
      <w:r w:rsidRPr="00FE3663">
        <w:rPr>
          <w:rFonts w:ascii="標楷體" w:eastAsia="標楷體" w:hAnsi="標楷體"/>
          <w:b/>
          <w:color w:val="000000" w:themeColor="text1"/>
          <w:sz w:val="28"/>
          <w:u w:val="single"/>
        </w:rPr>
        <w:t>月</w:t>
      </w:r>
      <w:r w:rsidR="00031A3A" w:rsidRPr="00FE3663">
        <w:rPr>
          <w:rFonts w:ascii="標楷體" w:eastAsia="標楷體" w:hAnsi="標楷體"/>
          <w:b/>
          <w:color w:val="000000" w:themeColor="text1"/>
          <w:sz w:val="28"/>
          <w:u w:val="single"/>
        </w:rPr>
        <w:t>10</w:t>
      </w:r>
      <w:r w:rsidR="00EF0741" w:rsidRPr="00FE3663">
        <w:rPr>
          <w:rFonts w:ascii="標楷體" w:eastAsia="標楷體" w:hAnsi="標楷體"/>
          <w:b/>
          <w:color w:val="000000" w:themeColor="text1"/>
          <w:sz w:val="28"/>
          <w:u w:val="single"/>
        </w:rPr>
        <w:t>日</w:t>
      </w:r>
      <w:r w:rsidR="00EF0741" w:rsidRPr="00FE3663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、</w:t>
      </w:r>
      <w:r w:rsidRPr="00FE3663">
        <w:rPr>
          <w:rFonts w:ascii="標楷體" w:eastAsia="標楷體" w:hAnsi="標楷體"/>
          <w:b/>
          <w:color w:val="000000" w:themeColor="text1"/>
          <w:sz w:val="28"/>
          <w:u w:val="single"/>
        </w:rPr>
        <w:t>102年10月1</w:t>
      </w:r>
      <w:r w:rsidR="00EF0741" w:rsidRPr="00FE3663">
        <w:rPr>
          <w:rFonts w:ascii="標楷體" w:eastAsia="標楷體" w:hAnsi="標楷體"/>
          <w:b/>
          <w:color w:val="000000" w:themeColor="text1"/>
          <w:sz w:val="28"/>
          <w:u w:val="single"/>
        </w:rPr>
        <w:t>日</w:t>
      </w:r>
      <w:r w:rsidR="00EF0741" w:rsidRPr="00FE3663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)</w:t>
      </w:r>
      <w:r w:rsidRPr="00FE3663">
        <w:rPr>
          <w:rFonts w:ascii="標楷體" w:eastAsia="標楷體" w:hAnsi="標楷體"/>
          <w:color w:val="000000" w:themeColor="text1"/>
          <w:sz w:val="28"/>
        </w:rPr>
        <w:t>，</w:t>
      </w:r>
      <w:r w:rsidR="007C30F2" w:rsidRPr="00FE3663">
        <w:rPr>
          <w:rFonts w:ascii="標楷體" w:eastAsia="標楷體" w:hAnsi="標楷體"/>
          <w:color w:val="000000" w:themeColor="text1"/>
          <w:sz w:val="28"/>
        </w:rPr>
        <w:t>即使本校持續力行節電措施，</w:t>
      </w:r>
      <w:r w:rsidR="00950A2F" w:rsidRPr="00FE3663">
        <w:rPr>
          <w:rFonts w:ascii="標楷體" w:eastAsia="標楷體" w:hAnsi="標楷體" w:hint="eastAsia"/>
          <w:color w:val="000000" w:themeColor="text1"/>
          <w:sz w:val="28"/>
        </w:rPr>
        <w:t>逐年減少用電</w:t>
      </w:r>
      <w:r w:rsidR="00D82AE5" w:rsidRPr="00FE3663">
        <w:rPr>
          <w:rFonts w:ascii="標楷體" w:eastAsia="標楷體" w:hAnsi="標楷體" w:hint="eastAsia"/>
          <w:color w:val="000000" w:themeColor="text1"/>
          <w:sz w:val="28"/>
        </w:rPr>
        <w:t>度數</w:t>
      </w:r>
      <w:r w:rsidR="00950A2F" w:rsidRPr="00FE3663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8E6E07" w:rsidRPr="00FE3663">
        <w:rPr>
          <w:rFonts w:ascii="標楷體" w:eastAsia="標楷體" w:hAnsi="標楷體" w:hint="eastAsia"/>
          <w:color w:val="000000" w:themeColor="text1"/>
          <w:sz w:val="28"/>
        </w:rPr>
        <w:t>仍</w:t>
      </w:r>
      <w:r w:rsidR="007C30F2" w:rsidRPr="00FE3663">
        <w:rPr>
          <w:rFonts w:ascii="標楷體" w:eastAsia="標楷體" w:hAnsi="標楷體"/>
          <w:color w:val="000000" w:themeColor="text1"/>
          <w:sz w:val="28"/>
        </w:rPr>
        <w:t>不敵</w:t>
      </w:r>
      <w:r w:rsidR="00EF0741" w:rsidRPr="00FE3663">
        <w:rPr>
          <w:rFonts w:ascii="標楷體" w:eastAsia="標楷體" w:hAnsi="標楷體"/>
          <w:color w:val="000000" w:themeColor="text1"/>
          <w:sz w:val="28"/>
        </w:rPr>
        <w:t>外在電價</w:t>
      </w:r>
      <w:proofErr w:type="gramStart"/>
      <w:r w:rsidR="00EF0741" w:rsidRPr="00FE3663">
        <w:rPr>
          <w:rFonts w:ascii="標楷體" w:eastAsia="標楷體" w:hAnsi="標楷體"/>
          <w:color w:val="000000" w:themeColor="text1"/>
          <w:sz w:val="28"/>
        </w:rPr>
        <w:t>飆</w:t>
      </w:r>
      <w:proofErr w:type="gramEnd"/>
      <w:r w:rsidR="00EF0741" w:rsidRPr="00FE3663">
        <w:rPr>
          <w:rFonts w:ascii="標楷體" w:eastAsia="標楷體" w:hAnsi="標楷體"/>
          <w:color w:val="000000" w:themeColor="text1"/>
          <w:sz w:val="28"/>
        </w:rPr>
        <w:t>漲</w:t>
      </w:r>
      <w:r w:rsidR="00D82AE5" w:rsidRPr="00FE3663">
        <w:rPr>
          <w:rFonts w:ascii="標楷體" w:eastAsia="標楷體" w:hAnsi="標楷體" w:hint="eastAsia"/>
          <w:color w:val="000000" w:themeColor="text1"/>
          <w:sz w:val="28"/>
        </w:rPr>
        <w:t>帶來之衝擊，</w:t>
      </w:r>
      <w:r w:rsidR="008E6E07" w:rsidRPr="00FE3663">
        <w:rPr>
          <w:rFonts w:ascii="標楷體" w:eastAsia="標楷體" w:hAnsi="標楷體" w:hint="eastAsia"/>
          <w:color w:val="000000" w:themeColor="text1"/>
          <w:sz w:val="28"/>
        </w:rPr>
        <w:t>電費</w:t>
      </w:r>
      <w:r w:rsidR="00D82AE5" w:rsidRPr="00FE3663">
        <w:rPr>
          <w:rFonts w:ascii="標楷體" w:eastAsia="標楷體" w:hAnsi="標楷體" w:hint="eastAsia"/>
          <w:color w:val="000000" w:themeColor="text1"/>
          <w:sz w:val="28"/>
        </w:rPr>
        <w:t>呈現</w:t>
      </w:r>
      <w:r w:rsidR="008E6E07" w:rsidRPr="00FE3663">
        <w:rPr>
          <w:rFonts w:ascii="標楷體" w:eastAsia="標楷體" w:hAnsi="標楷體" w:hint="eastAsia"/>
          <w:color w:val="000000" w:themeColor="text1"/>
          <w:sz w:val="28"/>
        </w:rPr>
        <w:t>鉅額增長</w:t>
      </w:r>
      <w:r w:rsidR="007C30F2" w:rsidRPr="00FE3663">
        <w:rPr>
          <w:rFonts w:ascii="標楷體" w:eastAsia="標楷體" w:hAnsi="標楷體"/>
          <w:color w:val="000000" w:themeColor="text1"/>
          <w:sz w:val="28"/>
        </w:rPr>
        <w:t>。</w:t>
      </w:r>
    </w:p>
    <w:p w:rsidR="00A55BE3" w:rsidRPr="00FE3663" w:rsidRDefault="00857D2A" w:rsidP="00D14AA8">
      <w:pPr>
        <w:spacing w:beforeLines="50" w:before="186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表</w:t>
      </w:r>
      <w:r w:rsidR="00982FA8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F669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：本校近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年用電度數</w:t>
      </w:r>
      <w:r w:rsidR="008E6E07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及電費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3289"/>
        <w:gridCol w:w="2552"/>
        <w:gridCol w:w="1984"/>
        <w:gridCol w:w="2381"/>
      </w:tblGrid>
      <w:tr w:rsidR="00FE3663" w:rsidRPr="00FE3663" w:rsidTr="00A94656">
        <w:trPr>
          <w:trHeight w:val="288"/>
        </w:trPr>
        <w:tc>
          <w:tcPr>
            <w:tcW w:w="3289" w:type="dxa"/>
          </w:tcPr>
          <w:p w:rsidR="00857D2A" w:rsidRPr="00FE3663" w:rsidRDefault="00857D2A" w:rsidP="00863B3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年度別</w:t>
            </w:r>
          </w:p>
        </w:tc>
        <w:tc>
          <w:tcPr>
            <w:tcW w:w="2552" w:type="dxa"/>
          </w:tcPr>
          <w:p w:rsidR="00857D2A" w:rsidRPr="00FE3663" w:rsidRDefault="00857D2A" w:rsidP="00863B3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101</w:t>
            </w:r>
            <w:proofErr w:type="gramEnd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年度</w:t>
            </w:r>
          </w:p>
        </w:tc>
        <w:tc>
          <w:tcPr>
            <w:tcW w:w="1984" w:type="dxa"/>
          </w:tcPr>
          <w:p w:rsidR="00857D2A" w:rsidRPr="00FE3663" w:rsidRDefault="00857D2A" w:rsidP="00863B3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102</w:t>
            </w:r>
            <w:proofErr w:type="gramEnd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年度</w:t>
            </w:r>
          </w:p>
        </w:tc>
        <w:tc>
          <w:tcPr>
            <w:tcW w:w="2381" w:type="dxa"/>
          </w:tcPr>
          <w:p w:rsidR="00857D2A" w:rsidRPr="00FE3663" w:rsidRDefault="00857D2A" w:rsidP="00863B3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103</w:t>
            </w:r>
            <w:proofErr w:type="gramEnd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年度</w:t>
            </w:r>
          </w:p>
        </w:tc>
      </w:tr>
      <w:tr w:rsidR="00FE3663" w:rsidRPr="00FE3663" w:rsidTr="00A94656">
        <w:trPr>
          <w:trHeight w:val="288"/>
        </w:trPr>
        <w:tc>
          <w:tcPr>
            <w:tcW w:w="3289" w:type="dxa"/>
            <w:vAlign w:val="center"/>
          </w:tcPr>
          <w:p w:rsidR="00857D2A" w:rsidRPr="00FE3663" w:rsidRDefault="007F0E68" w:rsidP="00863B3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用電</w:t>
            </w:r>
            <w:r w:rsidR="00857D2A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數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度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57D2A" w:rsidRPr="00FE3663" w:rsidRDefault="00857D2A" w:rsidP="00857D2A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25,585,620</w:t>
            </w:r>
          </w:p>
        </w:tc>
        <w:tc>
          <w:tcPr>
            <w:tcW w:w="1984" w:type="dxa"/>
            <w:vAlign w:val="center"/>
          </w:tcPr>
          <w:p w:rsidR="00857D2A" w:rsidRPr="00FE3663" w:rsidRDefault="00857D2A" w:rsidP="00857D2A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25,305,058</w:t>
            </w:r>
          </w:p>
        </w:tc>
        <w:tc>
          <w:tcPr>
            <w:tcW w:w="2381" w:type="dxa"/>
            <w:vAlign w:val="center"/>
          </w:tcPr>
          <w:p w:rsidR="00857D2A" w:rsidRPr="00FE3663" w:rsidRDefault="00857D2A" w:rsidP="00857D2A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24,594,788</w:t>
            </w:r>
          </w:p>
        </w:tc>
      </w:tr>
      <w:tr w:rsidR="00FE3663" w:rsidRPr="00FE3663" w:rsidTr="00A94656">
        <w:trPr>
          <w:trHeight w:val="261"/>
        </w:trPr>
        <w:tc>
          <w:tcPr>
            <w:tcW w:w="3289" w:type="dxa"/>
            <w:vAlign w:val="center"/>
          </w:tcPr>
          <w:p w:rsidR="00857D2A" w:rsidRPr="00FE3663" w:rsidRDefault="00857D2A" w:rsidP="007F0E6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較前一年</w:t>
            </w:r>
            <w:r w:rsidR="004B5669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用電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數</w:t>
            </w:r>
            <w:r w:rsidR="004B5669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4B5669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度</w:t>
            </w:r>
            <w:r w:rsidR="004B5669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57D2A" w:rsidRPr="00FE3663" w:rsidRDefault="00857D2A" w:rsidP="00857D2A">
            <w:pPr>
              <w:wordWrap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7D2A" w:rsidRPr="00FE3663" w:rsidRDefault="00857D2A" w:rsidP="00857D2A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-280,562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57D2A" w:rsidRPr="00FE3663" w:rsidRDefault="00857D2A" w:rsidP="00857D2A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-710,270</w:t>
            </w:r>
          </w:p>
        </w:tc>
      </w:tr>
      <w:tr w:rsidR="00FE3663" w:rsidRPr="00FE3663" w:rsidTr="00A94656">
        <w:trPr>
          <w:trHeight w:val="261"/>
        </w:trPr>
        <w:tc>
          <w:tcPr>
            <w:tcW w:w="3289" w:type="dxa"/>
            <w:vAlign w:val="center"/>
          </w:tcPr>
          <w:p w:rsidR="007F0E68" w:rsidRPr="00FE3663" w:rsidRDefault="007F0E68" w:rsidP="007F0E6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電費</w:t>
            </w:r>
            <w:r w:rsidR="004B5669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4B5669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元</w:t>
            </w:r>
            <w:r w:rsidR="004B5669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  <w:tl2br w:val="nil"/>
            </w:tcBorders>
          </w:tcPr>
          <w:p w:rsidR="007F0E68" w:rsidRPr="00FE3663" w:rsidRDefault="007F0E68" w:rsidP="007F0E68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85,911,146</w:t>
            </w:r>
          </w:p>
        </w:tc>
        <w:tc>
          <w:tcPr>
            <w:tcW w:w="1984" w:type="dxa"/>
            <w:tcBorders>
              <w:tl2br w:val="nil"/>
            </w:tcBorders>
          </w:tcPr>
          <w:p w:rsidR="007F0E68" w:rsidRPr="00FE3663" w:rsidRDefault="007F0E68" w:rsidP="007F0E68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72,823,483</w:t>
            </w:r>
          </w:p>
        </w:tc>
        <w:tc>
          <w:tcPr>
            <w:tcW w:w="2381" w:type="dxa"/>
            <w:tcBorders>
              <w:tl2br w:val="nil"/>
            </w:tcBorders>
          </w:tcPr>
          <w:p w:rsidR="007F0E68" w:rsidRPr="00FE3663" w:rsidRDefault="007F0E68" w:rsidP="007F0E68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88,166,315</w:t>
            </w:r>
          </w:p>
        </w:tc>
      </w:tr>
      <w:tr w:rsidR="00FE3663" w:rsidRPr="00FE3663" w:rsidTr="00A94656">
        <w:trPr>
          <w:trHeight w:val="261"/>
        </w:trPr>
        <w:tc>
          <w:tcPr>
            <w:tcW w:w="3289" w:type="dxa"/>
            <w:vAlign w:val="center"/>
          </w:tcPr>
          <w:p w:rsidR="004B5669" w:rsidRPr="00FE3663" w:rsidRDefault="004B5669" w:rsidP="004B566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較前一年電費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元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552" w:type="dxa"/>
            <w:tcBorders>
              <w:tl2br w:val="single" w:sz="4" w:space="0" w:color="auto"/>
            </w:tcBorders>
          </w:tcPr>
          <w:p w:rsidR="004B5669" w:rsidRPr="00FE3663" w:rsidRDefault="004B5669" w:rsidP="004B5669">
            <w:pPr>
              <w:wordWrap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l2br w:val="nil"/>
            </w:tcBorders>
          </w:tcPr>
          <w:p w:rsidR="004B5669" w:rsidRPr="00FE3663" w:rsidRDefault="004B5669" w:rsidP="004B5669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-13,087,663</w:t>
            </w:r>
          </w:p>
        </w:tc>
        <w:tc>
          <w:tcPr>
            <w:tcW w:w="2381" w:type="dxa"/>
            <w:tcBorders>
              <w:tl2br w:val="nil"/>
            </w:tcBorders>
          </w:tcPr>
          <w:p w:rsidR="004B5669" w:rsidRPr="00FE3663" w:rsidRDefault="004B5669" w:rsidP="004B5669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15,342,832</w:t>
            </w:r>
          </w:p>
        </w:tc>
      </w:tr>
    </w:tbl>
    <w:p w:rsidR="00A94656" w:rsidRPr="00FE3663" w:rsidRDefault="00A94656" w:rsidP="002F3E13">
      <w:pPr>
        <w:spacing w:beforeLines="50" w:before="186" w:line="360" w:lineRule="exact"/>
        <w:ind w:leftChars="50" w:left="130" w:firstLineChars="200" w:firstLine="598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DD2272" w:rsidRPr="00FE3663" w:rsidRDefault="00D82AE5" w:rsidP="002F3E13">
      <w:pPr>
        <w:spacing w:beforeLines="50" w:before="186" w:line="360" w:lineRule="exact"/>
        <w:ind w:leftChars="50" w:left="130" w:firstLineChars="200" w:firstLine="598"/>
        <w:jc w:val="both"/>
        <w:rPr>
          <w:rFonts w:ascii="標楷體" w:eastAsia="標楷體" w:hAnsi="標楷體"/>
          <w:color w:val="000000" w:themeColor="text1"/>
          <w:sz w:val="28"/>
        </w:rPr>
      </w:pPr>
      <w:proofErr w:type="gramStart"/>
      <w:r w:rsidRPr="00FE3663">
        <w:rPr>
          <w:rFonts w:ascii="標楷體" w:eastAsia="標楷體" w:hAnsi="標楷體" w:hint="eastAsia"/>
          <w:color w:val="000000" w:themeColor="text1"/>
          <w:sz w:val="28"/>
        </w:rPr>
        <w:t>此外，</w:t>
      </w:r>
      <w:proofErr w:type="gramEnd"/>
      <w:r w:rsidR="00AD1CC7" w:rsidRPr="00FE3663">
        <w:rPr>
          <w:rFonts w:ascii="標楷體" w:eastAsia="標楷體" w:hAnsi="標楷體" w:hint="eastAsia"/>
          <w:color w:val="000000" w:themeColor="text1"/>
          <w:sz w:val="28"/>
        </w:rPr>
        <w:t>本校</w:t>
      </w:r>
      <w:r w:rsidR="00D90972" w:rsidRPr="00FE3663">
        <w:rPr>
          <w:rFonts w:ascii="標楷體" w:eastAsia="標楷體" w:hAnsi="標楷體" w:hint="eastAsia"/>
          <w:color w:val="000000" w:themeColor="text1"/>
          <w:sz w:val="28"/>
        </w:rPr>
        <w:t>維護校園環境考量</w:t>
      </w:r>
      <w:r w:rsidR="00DD36F3" w:rsidRPr="00FE3663">
        <w:rPr>
          <w:rFonts w:ascii="標楷體" w:eastAsia="標楷體" w:hAnsi="標楷體" w:hint="eastAsia"/>
          <w:color w:val="000000" w:themeColor="text1"/>
          <w:sz w:val="28"/>
        </w:rPr>
        <w:t>節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省</w:t>
      </w:r>
      <w:r w:rsidR="00DD36F3" w:rsidRPr="00FE3663">
        <w:rPr>
          <w:rFonts w:ascii="標楷體" w:eastAsia="標楷體" w:hAnsi="標楷體" w:hint="eastAsia"/>
          <w:color w:val="000000" w:themeColor="text1"/>
          <w:sz w:val="28"/>
        </w:rPr>
        <w:t>清潔人力</w:t>
      </w:r>
      <w:r w:rsidR="008B77DE" w:rsidRPr="00FE3663">
        <w:rPr>
          <w:rFonts w:ascii="標楷體" w:eastAsia="標楷體" w:hAnsi="標楷體" w:hint="eastAsia"/>
          <w:color w:val="000000" w:themeColor="text1"/>
          <w:sz w:val="28"/>
        </w:rPr>
        <w:t>成本</w:t>
      </w:r>
      <w:r w:rsidR="00DD36F3" w:rsidRPr="00FE3663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不以校內人力進行而以委外</w:t>
      </w:r>
      <w:r w:rsidR="00D90972" w:rsidRPr="00FE3663">
        <w:rPr>
          <w:rFonts w:ascii="標楷體" w:eastAsia="標楷體" w:hAnsi="標楷體" w:hint="eastAsia"/>
          <w:color w:val="000000" w:themeColor="text1"/>
          <w:sz w:val="28"/>
        </w:rPr>
        <w:t>方式辦理</w:t>
      </w:r>
      <w:r w:rsidR="00C759E9" w:rsidRPr="00FE3663">
        <w:rPr>
          <w:rFonts w:ascii="標楷體" w:eastAsia="標楷體" w:hAnsi="標楷體" w:hint="eastAsia"/>
          <w:color w:val="000000" w:themeColor="text1"/>
          <w:sz w:val="28"/>
        </w:rPr>
        <w:t>(環境清潔勞務替代委外、校園環境整理及清潔、景觀及綠美化)</w:t>
      </w:r>
      <w:r w:rsidR="00AD1CC7" w:rsidRPr="00FE3663">
        <w:rPr>
          <w:rFonts w:ascii="標楷體" w:eastAsia="標楷體" w:hAnsi="標楷體" w:hint="eastAsia"/>
          <w:color w:val="000000" w:themeColor="text1"/>
          <w:sz w:val="28"/>
        </w:rPr>
        <w:t>。</w:t>
      </w:r>
      <w:r w:rsidR="008B77DE" w:rsidRPr="00FE3663">
        <w:rPr>
          <w:rFonts w:ascii="標楷體" w:eastAsia="標楷體" w:hAnsi="標楷體" w:hint="eastAsia"/>
          <w:color w:val="000000" w:themeColor="text1"/>
          <w:sz w:val="28"/>
        </w:rPr>
        <w:t>惟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因</w:t>
      </w:r>
      <w:r w:rsidR="008B77DE" w:rsidRPr="00FE3663">
        <w:rPr>
          <w:rFonts w:ascii="標楷體" w:eastAsia="標楷體" w:hAnsi="標楷體" w:hint="eastAsia"/>
          <w:color w:val="000000" w:themeColor="text1"/>
          <w:sz w:val="28"/>
        </w:rPr>
        <w:t>近年人力</w:t>
      </w:r>
      <w:r w:rsidR="00C759E9" w:rsidRPr="00FE3663">
        <w:rPr>
          <w:rFonts w:ascii="標楷體" w:eastAsia="標楷體" w:hAnsi="標楷體" w:hint="eastAsia"/>
          <w:color w:val="000000" w:themeColor="text1"/>
          <w:sz w:val="28"/>
        </w:rPr>
        <w:t>勞動成本增加(如勞保健保)，</w:t>
      </w:r>
      <w:r w:rsidR="00D90972" w:rsidRPr="00FE3663">
        <w:rPr>
          <w:rFonts w:ascii="標楷體" w:eastAsia="標楷體" w:hAnsi="標楷體" w:hint="eastAsia"/>
          <w:color w:val="000000" w:themeColor="text1"/>
          <w:sz w:val="28"/>
        </w:rPr>
        <w:t>委外</w:t>
      </w:r>
      <w:r w:rsidR="00C759E9" w:rsidRPr="00FE3663">
        <w:rPr>
          <w:rFonts w:ascii="標楷體" w:eastAsia="標楷體" w:hAnsi="標楷體" w:hint="eastAsia"/>
          <w:color w:val="000000" w:themeColor="text1"/>
          <w:sz w:val="28"/>
        </w:rPr>
        <w:t>相關得標費用亦隨之年年漸增。</w:t>
      </w:r>
    </w:p>
    <w:p w:rsidR="00846A2B" w:rsidRDefault="00846A2B" w:rsidP="002F3E13">
      <w:pPr>
        <w:spacing w:beforeLines="50" w:before="186" w:line="360" w:lineRule="exact"/>
        <w:ind w:leftChars="50" w:left="130" w:firstLineChars="200" w:firstLine="598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EB2478" w:rsidRPr="00EB2478" w:rsidRDefault="00EB2478" w:rsidP="002F3E13">
      <w:pPr>
        <w:spacing w:beforeLines="50" w:before="186" w:line="360" w:lineRule="exact"/>
        <w:ind w:leftChars="50" w:left="130" w:firstLineChars="200" w:firstLine="598"/>
        <w:jc w:val="both"/>
        <w:rPr>
          <w:rFonts w:ascii="標楷體" w:eastAsia="標楷體" w:hAnsi="標楷體" w:hint="eastAsia"/>
          <w:color w:val="000000" w:themeColor="text1"/>
          <w:sz w:val="28"/>
        </w:rPr>
      </w:pPr>
    </w:p>
    <w:p w:rsidR="00932786" w:rsidRPr="00FE3663" w:rsidRDefault="00932786" w:rsidP="00D14AA8">
      <w:pPr>
        <w:spacing w:beforeLines="50" w:before="186"/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表</w:t>
      </w:r>
      <w:r w:rsidR="00982FA8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F669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：本校近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C759E9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環境維護</w:t>
      </w:r>
      <w:r w:rsidR="00950A2F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人力委外</w:t>
      </w:r>
      <w:r w:rsidR="008B77DE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人數</w:t>
      </w:r>
      <w:r w:rsidR="00AB6BB4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950A2F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費用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4"/>
        <w:gridCol w:w="2133"/>
        <w:gridCol w:w="2372"/>
        <w:gridCol w:w="2062"/>
      </w:tblGrid>
      <w:tr w:rsidR="00FE3663" w:rsidRPr="00FE3663" w:rsidTr="00950A2F">
        <w:trPr>
          <w:trHeight w:val="288"/>
        </w:trPr>
        <w:tc>
          <w:tcPr>
            <w:tcW w:w="2830" w:type="dxa"/>
          </w:tcPr>
          <w:p w:rsidR="00932786" w:rsidRPr="00FE3663" w:rsidRDefault="00932786" w:rsidP="008B77D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年度別</w:t>
            </w:r>
          </w:p>
        </w:tc>
        <w:tc>
          <w:tcPr>
            <w:tcW w:w="2268" w:type="dxa"/>
          </w:tcPr>
          <w:p w:rsidR="00932786" w:rsidRPr="00FE3663" w:rsidRDefault="00932786" w:rsidP="008B77D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101</w:t>
            </w:r>
            <w:proofErr w:type="gramEnd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年度</w:t>
            </w:r>
          </w:p>
        </w:tc>
        <w:tc>
          <w:tcPr>
            <w:tcW w:w="2552" w:type="dxa"/>
          </w:tcPr>
          <w:p w:rsidR="00932786" w:rsidRPr="00FE3663" w:rsidRDefault="00932786" w:rsidP="008B77D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102</w:t>
            </w:r>
            <w:proofErr w:type="gramEnd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年度</w:t>
            </w:r>
          </w:p>
        </w:tc>
        <w:tc>
          <w:tcPr>
            <w:tcW w:w="2184" w:type="dxa"/>
          </w:tcPr>
          <w:p w:rsidR="00932786" w:rsidRPr="00FE3663" w:rsidRDefault="00932786" w:rsidP="008B77D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103</w:t>
            </w:r>
            <w:proofErr w:type="gramEnd"/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年度</w:t>
            </w:r>
          </w:p>
        </w:tc>
      </w:tr>
      <w:tr w:rsidR="00FE3663" w:rsidRPr="00FE3663" w:rsidTr="008B77DE">
        <w:trPr>
          <w:trHeight w:val="288"/>
        </w:trPr>
        <w:tc>
          <w:tcPr>
            <w:tcW w:w="2830" w:type="dxa"/>
            <w:vAlign w:val="center"/>
          </w:tcPr>
          <w:p w:rsidR="008B77DE" w:rsidRPr="00FE3663" w:rsidRDefault="008B77DE" w:rsidP="00C759E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委外人員</w:t>
            </w:r>
            <w:r w:rsidR="004B5669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4B5669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人</w:t>
            </w:r>
            <w:r w:rsidR="004B5669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268" w:type="dxa"/>
            <w:vAlign w:val="center"/>
          </w:tcPr>
          <w:p w:rsidR="008B77DE" w:rsidRPr="00FE3663" w:rsidRDefault="00C759E9" w:rsidP="004B5669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35</w:t>
            </w:r>
            <w:r w:rsidR="004B5669" w:rsidRPr="00FE3663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B77DE" w:rsidRPr="00FE3663" w:rsidRDefault="00C759E9" w:rsidP="004B5669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37</w:t>
            </w:r>
            <w:r w:rsidR="004B5669" w:rsidRPr="00FE3663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84" w:type="dxa"/>
            <w:vAlign w:val="center"/>
          </w:tcPr>
          <w:p w:rsidR="008B77DE" w:rsidRPr="00FE3663" w:rsidRDefault="00C759E9" w:rsidP="004B5669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36</w:t>
            </w:r>
            <w:r w:rsidR="004B5669" w:rsidRPr="00FE3663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</w:tr>
      <w:tr w:rsidR="00FE3663" w:rsidRPr="00FE3663" w:rsidTr="00950A2F">
        <w:trPr>
          <w:trHeight w:val="288"/>
        </w:trPr>
        <w:tc>
          <w:tcPr>
            <w:tcW w:w="2830" w:type="dxa"/>
            <w:vAlign w:val="center"/>
          </w:tcPr>
          <w:p w:rsidR="008B77DE" w:rsidRPr="00FE3663" w:rsidRDefault="008B77DE" w:rsidP="00C759E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委外費用</w:t>
            </w:r>
            <w:r w:rsidR="004B5669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4B5669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元</w:t>
            </w:r>
            <w:r w:rsidR="004B5669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B77DE" w:rsidRPr="00FE3663" w:rsidRDefault="008B77DE" w:rsidP="004B5669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10,398,062</w:t>
            </w:r>
            <w:r w:rsidR="004B5669" w:rsidRPr="00FE3663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B77DE" w:rsidRPr="00FE3663" w:rsidRDefault="008B77DE" w:rsidP="004B5669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11,913,029</w:t>
            </w:r>
            <w:r w:rsidR="004B5669" w:rsidRPr="00FE3663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8B77DE" w:rsidRPr="00FE3663" w:rsidRDefault="008B77DE" w:rsidP="004B5669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12,272,564</w:t>
            </w:r>
            <w:r w:rsidR="004B5669" w:rsidRPr="00FE3663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76453D" w:rsidRPr="00FE3663" w:rsidRDefault="00CD34D8" w:rsidP="007C614E">
      <w:pPr>
        <w:spacing w:beforeLines="50" w:before="186" w:line="480" w:lineRule="exact"/>
        <w:ind w:leftChars="-218" w:left="899" w:hangingChars="489" w:hanging="1464"/>
        <w:rPr>
          <w:rFonts w:ascii="標楷體" w:eastAsia="標楷體" w:hAnsi="標楷體"/>
          <w:b/>
          <w:color w:val="000000" w:themeColor="text1"/>
          <w:sz w:val="28"/>
        </w:rPr>
      </w:pPr>
      <w:r w:rsidRPr="00FE3663">
        <w:rPr>
          <w:rFonts w:ascii="標楷體" w:eastAsia="標楷體" w:hAnsi="標楷體" w:hint="eastAsia"/>
          <w:b/>
          <w:color w:val="000000" w:themeColor="text1"/>
          <w:sz w:val="28"/>
        </w:rPr>
        <w:t>（三</w:t>
      </w:r>
      <w:r w:rsidR="0076453D" w:rsidRPr="00FE3663">
        <w:rPr>
          <w:rFonts w:ascii="標楷體" w:eastAsia="標楷體" w:hAnsi="標楷體" w:hint="eastAsia"/>
          <w:b/>
          <w:color w:val="000000" w:themeColor="text1"/>
          <w:sz w:val="28"/>
        </w:rPr>
        <w:t>）</w:t>
      </w:r>
      <w:r w:rsidR="002621E2" w:rsidRPr="00FE3663">
        <w:rPr>
          <w:rFonts w:ascii="標楷體" w:eastAsia="標楷體" w:hAnsi="標楷體" w:hint="eastAsia"/>
          <w:b/>
          <w:color w:val="000000" w:themeColor="text1"/>
          <w:sz w:val="28"/>
        </w:rPr>
        <w:t>學雜費收費低廉，教學成本</w:t>
      </w:r>
      <w:r w:rsidR="00B45CC5" w:rsidRPr="00FE3663">
        <w:rPr>
          <w:rFonts w:ascii="標楷體" w:eastAsia="標楷體" w:hAnsi="標楷體" w:hint="eastAsia"/>
          <w:b/>
          <w:color w:val="000000" w:themeColor="text1"/>
          <w:sz w:val="28"/>
        </w:rPr>
        <w:t>負擔沉重</w:t>
      </w:r>
    </w:p>
    <w:p w:rsidR="002621E2" w:rsidRPr="00FE3663" w:rsidRDefault="002621E2" w:rsidP="002F3E13">
      <w:pPr>
        <w:spacing w:beforeLines="50" w:before="186" w:line="480" w:lineRule="exact"/>
        <w:ind w:leftChars="50" w:left="1028" w:hangingChars="300" w:hanging="898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FE3663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1.</w:t>
      </w:r>
      <w:r w:rsidR="001D29F4" w:rsidRPr="00FE3663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教學成本分析</w:t>
      </w:r>
    </w:p>
    <w:p w:rsidR="00711321" w:rsidRPr="00FE3663" w:rsidRDefault="00857D2A" w:rsidP="002F3E13">
      <w:pPr>
        <w:spacing w:beforeLines="50" w:before="186" w:line="360" w:lineRule="exact"/>
        <w:ind w:leftChars="50" w:left="130" w:firstLineChars="200" w:firstLine="598"/>
        <w:jc w:val="both"/>
        <w:rPr>
          <w:rFonts w:ascii="標楷體" w:eastAsia="標楷體" w:hAnsi="標楷體"/>
          <w:color w:val="000000" w:themeColor="text1"/>
          <w:sz w:val="28"/>
        </w:rPr>
      </w:pPr>
      <w:r w:rsidRPr="00FE3663">
        <w:rPr>
          <w:rFonts w:ascii="標楷體" w:eastAsia="標楷體" w:hAnsi="標楷體" w:hint="eastAsia"/>
          <w:color w:val="000000" w:themeColor="text1"/>
          <w:sz w:val="28"/>
        </w:rPr>
        <w:t>依本校現行學雜費</w:t>
      </w:r>
      <w:r w:rsidR="00311A5C" w:rsidRPr="00FE3663">
        <w:rPr>
          <w:rFonts w:ascii="標楷體" w:eastAsia="標楷體" w:hAnsi="標楷體" w:hint="eastAsia"/>
          <w:color w:val="000000" w:themeColor="text1"/>
          <w:sz w:val="28"/>
        </w:rPr>
        <w:t>收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費標準，</w:t>
      </w:r>
      <w:r w:rsidR="005576C2" w:rsidRPr="00FE3663">
        <w:rPr>
          <w:rFonts w:ascii="標楷體" w:eastAsia="標楷體" w:hAnsi="標楷體" w:hint="eastAsia"/>
          <w:color w:val="000000" w:themeColor="text1"/>
          <w:sz w:val="28"/>
        </w:rPr>
        <w:t>每位</w:t>
      </w:r>
      <w:r w:rsidRPr="00FE3663">
        <w:rPr>
          <w:rFonts w:ascii="標楷體" w:eastAsia="標楷體" w:hAnsi="標楷體" w:hint="eastAsia"/>
          <w:color w:val="000000" w:themeColor="text1"/>
          <w:sz w:val="28"/>
        </w:rPr>
        <w:t>大學部1</w:t>
      </w:r>
      <w:r w:rsidR="00311A5C" w:rsidRPr="00FE3663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5576C2" w:rsidRPr="00FE3663">
        <w:rPr>
          <w:rFonts w:ascii="標楷體" w:eastAsia="標楷體" w:hAnsi="標楷體" w:hint="eastAsia"/>
          <w:color w:val="000000" w:themeColor="text1"/>
          <w:sz w:val="28"/>
        </w:rPr>
        <w:t>所需繳交學雜費平均為4萬</w:t>
      </w:r>
      <w:r w:rsidR="00ED2EC5" w:rsidRPr="00FE3663">
        <w:rPr>
          <w:rFonts w:ascii="標楷體" w:eastAsia="標楷體" w:hAnsi="標楷體" w:hint="eastAsia"/>
          <w:color w:val="000000" w:themeColor="text1"/>
          <w:sz w:val="28"/>
        </w:rPr>
        <w:t>6</w:t>
      </w:r>
      <w:r w:rsidR="005576C2" w:rsidRPr="00FE3663">
        <w:rPr>
          <w:rFonts w:ascii="標楷體" w:eastAsia="標楷體" w:hAnsi="標楷體" w:hint="eastAsia"/>
          <w:color w:val="000000" w:themeColor="text1"/>
          <w:sz w:val="28"/>
        </w:rPr>
        <w:t>左右</w:t>
      </w:r>
      <w:r w:rsidR="00982FA8" w:rsidRPr="00FE3663">
        <w:rPr>
          <w:rFonts w:ascii="標楷體" w:eastAsia="標楷體" w:hAnsi="標楷體" w:hint="eastAsia"/>
          <w:color w:val="000000" w:themeColor="text1"/>
          <w:sz w:val="28"/>
        </w:rPr>
        <w:t>(如表1</w:t>
      </w:r>
      <w:r w:rsidR="00DF669D">
        <w:rPr>
          <w:rFonts w:ascii="標楷體" w:eastAsia="標楷體" w:hAnsi="標楷體" w:hint="eastAsia"/>
          <w:color w:val="000000" w:themeColor="text1"/>
          <w:sz w:val="28"/>
        </w:rPr>
        <w:t>8</w:t>
      </w:r>
      <w:r w:rsidR="00982FA8" w:rsidRPr="00FE3663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5576C2" w:rsidRPr="00FE3663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ED2EC5" w:rsidRPr="00FE3663">
        <w:rPr>
          <w:rFonts w:ascii="標楷體" w:eastAsia="標楷體" w:hAnsi="標楷體" w:hint="eastAsia"/>
          <w:color w:val="000000" w:themeColor="text1"/>
          <w:sz w:val="28"/>
        </w:rPr>
        <w:t>研究生約</w:t>
      </w:r>
      <w:r w:rsidR="00982FA8" w:rsidRPr="00FE3663">
        <w:rPr>
          <w:rFonts w:ascii="標楷體" w:eastAsia="標楷體" w:hAnsi="標楷體" w:hint="eastAsia"/>
          <w:color w:val="000000" w:themeColor="text1"/>
          <w:sz w:val="28"/>
        </w:rPr>
        <w:t>為3萬</w:t>
      </w:r>
      <w:r w:rsidR="00ED2EC5" w:rsidRPr="00FE3663">
        <w:rPr>
          <w:rFonts w:ascii="標楷體" w:eastAsia="標楷體" w:hAnsi="標楷體" w:hint="eastAsia"/>
          <w:color w:val="000000" w:themeColor="text1"/>
          <w:sz w:val="28"/>
        </w:rPr>
        <w:t>7</w:t>
      </w:r>
      <w:r w:rsidR="00982FA8" w:rsidRPr="00FE3663">
        <w:rPr>
          <w:rFonts w:ascii="標楷體" w:eastAsia="標楷體" w:hAnsi="標楷體" w:hint="eastAsia"/>
          <w:color w:val="000000" w:themeColor="text1"/>
          <w:sz w:val="28"/>
        </w:rPr>
        <w:t>(如表1</w:t>
      </w:r>
      <w:r w:rsidR="00DF669D">
        <w:rPr>
          <w:rFonts w:ascii="標楷體" w:eastAsia="標楷體" w:hAnsi="標楷體" w:hint="eastAsia"/>
          <w:color w:val="000000" w:themeColor="text1"/>
          <w:sz w:val="28"/>
        </w:rPr>
        <w:t>9</w:t>
      </w:r>
      <w:r w:rsidR="00982FA8" w:rsidRPr="00FE3663">
        <w:rPr>
          <w:rFonts w:ascii="標楷體" w:eastAsia="標楷體" w:hAnsi="標楷體" w:hint="eastAsia"/>
          <w:color w:val="000000" w:themeColor="text1"/>
          <w:sz w:val="28"/>
        </w:rPr>
        <w:t>)。</w:t>
      </w:r>
      <w:proofErr w:type="gramStart"/>
      <w:r w:rsidR="00ED2EC5" w:rsidRPr="00FE3663">
        <w:rPr>
          <w:rFonts w:ascii="標楷體" w:eastAsia="標楷體" w:hAnsi="標楷體" w:hint="eastAsia"/>
          <w:color w:val="000000" w:themeColor="text1"/>
          <w:sz w:val="28"/>
        </w:rPr>
        <w:t>此外，</w:t>
      </w:r>
      <w:proofErr w:type="gramEnd"/>
      <w:r w:rsidR="00982FA8" w:rsidRPr="00FE3663">
        <w:rPr>
          <w:rFonts w:ascii="標楷體" w:eastAsia="標楷體" w:hAnsi="標楷體" w:hint="eastAsia"/>
          <w:color w:val="000000" w:themeColor="text1"/>
          <w:sz w:val="28"/>
        </w:rPr>
        <w:t>從表18可知，本校整體教學成本</w:t>
      </w:r>
      <w:r w:rsidR="00982FA8" w:rsidRPr="00FE3663">
        <w:rPr>
          <w:rFonts w:ascii="標楷體" w:eastAsia="標楷體" w:hAnsi="標楷體"/>
          <w:color w:val="000000" w:themeColor="text1"/>
          <w:sz w:val="28"/>
        </w:rPr>
        <w:t>1,673,723,157</w:t>
      </w:r>
      <w:r w:rsidR="00982FA8" w:rsidRPr="00FE3663">
        <w:rPr>
          <w:rFonts w:ascii="標楷體" w:eastAsia="標楷體" w:hAnsi="標楷體" w:hint="eastAsia"/>
          <w:color w:val="000000" w:themeColor="text1"/>
          <w:sz w:val="28"/>
        </w:rPr>
        <w:t>元，除以全校在學人數12</w:t>
      </w:r>
      <w:r w:rsidR="00982FA8" w:rsidRPr="00FE3663">
        <w:rPr>
          <w:rFonts w:ascii="標楷體" w:eastAsia="標楷體" w:hAnsi="標楷體"/>
          <w:color w:val="000000" w:themeColor="text1"/>
          <w:sz w:val="28"/>
        </w:rPr>
        <w:t>,</w:t>
      </w:r>
      <w:r w:rsidR="00982FA8" w:rsidRPr="00FE3663">
        <w:rPr>
          <w:rFonts w:ascii="標楷體" w:eastAsia="標楷體" w:hAnsi="標楷體" w:hint="eastAsia"/>
          <w:color w:val="000000" w:themeColor="text1"/>
          <w:sz w:val="28"/>
        </w:rPr>
        <w:t>160人，</w:t>
      </w:r>
      <w:r w:rsidR="004613CA" w:rsidRPr="00FE3663">
        <w:rPr>
          <w:rFonts w:ascii="標楷體" w:eastAsia="標楷體" w:hAnsi="標楷體" w:hint="eastAsia"/>
          <w:color w:val="000000" w:themeColor="text1"/>
          <w:sz w:val="28"/>
        </w:rPr>
        <w:t>每生平均</w:t>
      </w:r>
      <w:r w:rsidR="00982FA8" w:rsidRPr="00FE3663">
        <w:rPr>
          <w:rFonts w:ascii="標楷體" w:eastAsia="標楷體" w:hAnsi="標楷體" w:hint="eastAsia"/>
          <w:color w:val="000000" w:themeColor="text1"/>
          <w:sz w:val="28"/>
        </w:rPr>
        <w:t>教學成本</w:t>
      </w:r>
      <w:r w:rsidR="004613CA" w:rsidRPr="00FE3663">
        <w:rPr>
          <w:rFonts w:ascii="標楷體" w:eastAsia="標楷體" w:hAnsi="標楷體" w:hint="eastAsia"/>
          <w:color w:val="000000" w:themeColor="text1"/>
          <w:sz w:val="28"/>
        </w:rPr>
        <w:t>為</w:t>
      </w:r>
      <w:r w:rsidR="00982FA8" w:rsidRPr="00FE3663">
        <w:rPr>
          <w:rFonts w:ascii="標楷體" w:eastAsia="標楷體" w:hAnsi="標楷體"/>
          <w:color w:val="000000" w:themeColor="text1"/>
          <w:sz w:val="28"/>
        </w:rPr>
        <w:t>137,642</w:t>
      </w:r>
      <w:r w:rsidR="00982FA8" w:rsidRPr="00FE3663">
        <w:rPr>
          <w:rFonts w:ascii="標楷體" w:eastAsia="標楷體" w:hAnsi="標楷體" w:hint="eastAsia"/>
          <w:color w:val="000000" w:themeColor="text1"/>
          <w:sz w:val="28"/>
        </w:rPr>
        <w:t>元</w:t>
      </w:r>
      <w:r w:rsidR="00ED2EC5" w:rsidRPr="00FE3663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4613CA" w:rsidRPr="00FE3663">
        <w:rPr>
          <w:rFonts w:ascii="標楷體" w:eastAsia="標楷體" w:hAnsi="標楷體" w:hint="eastAsia"/>
          <w:color w:val="000000" w:themeColor="text1"/>
          <w:sz w:val="28"/>
        </w:rPr>
        <w:t>再以</w:t>
      </w:r>
      <w:proofErr w:type="gramStart"/>
      <w:r w:rsidR="004613CA" w:rsidRPr="00FE3663">
        <w:rPr>
          <w:rFonts w:ascii="標楷體" w:eastAsia="標楷體" w:hAnsi="標楷體" w:hint="eastAsia"/>
          <w:color w:val="000000" w:themeColor="text1"/>
          <w:sz w:val="28"/>
        </w:rPr>
        <w:t>每生學</w:t>
      </w:r>
      <w:proofErr w:type="gramEnd"/>
      <w:r w:rsidR="004613CA" w:rsidRPr="00FE3663">
        <w:rPr>
          <w:rFonts w:ascii="標楷體" w:eastAsia="標楷體" w:hAnsi="標楷體" w:hint="eastAsia"/>
          <w:color w:val="000000" w:themeColor="text1"/>
          <w:sz w:val="28"/>
        </w:rPr>
        <w:t>雜費標準占教學成本比率，大學部為</w:t>
      </w:r>
      <w:r w:rsidR="00ED2EC5" w:rsidRPr="00FE3663">
        <w:rPr>
          <w:rFonts w:ascii="標楷體" w:eastAsia="標楷體" w:hAnsi="標楷體" w:hint="eastAsia"/>
          <w:color w:val="000000" w:themeColor="text1"/>
          <w:sz w:val="28"/>
        </w:rPr>
        <w:t>33.1</w:t>
      </w:r>
      <w:r w:rsidR="00751684" w:rsidRPr="00FE3663">
        <w:rPr>
          <w:rFonts w:ascii="標楷體" w:eastAsia="標楷體" w:hAnsi="標楷體" w:hint="eastAsia"/>
          <w:color w:val="000000" w:themeColor="text1"/>
          <w:sz w:val="28"/>
        </w:rPr>
        <w:t>9</w:t>
      </w:r>
      <w:r w:rsidR="00ED2EC5" w:rsidRPr="00FE3663">
        <w:rPr>
          <w:rFonts w:ascii="標楷體" w:eastAsia="標楷體" w:hAnsi="標楷體" w:hint="eastAsia"/>
          <w:color w:val="000000" w:themeColor="text1"/>
          <w:sz w:val="28"/>
        </w:rPr>
        <w:t>%，</w:t>
      </w:r>
      <w:r w:rsidR="004613CA" w:rsidRPr="00FE3663">
        <w:rPr>
          <w:rFonts w:ascii="標楷體" w:eastAsia="標楷體" w:hAnsi="標楷體" w:hint="eastAsia"/>
          <w:color w:val="000000" w:themeColor="text1"/>
          <w:sz w:val="28"/>
        </w:rPr>
        <w:t>研究生則為</w:t>
      </w:r>
      <w:r w:rsidR="00982FA8" w:rsidRPr="00FE3663">
        <w:rPr>
          <w:rFonts w:ascii="標楷體" w:eastAsia="標楷體" w:hAnsi="標楷體"/>
          <w:color w:val="000000" w:themeColor="text1"/>
          <w:sz w:val="28"/>
        </w:rPr>
        <w:t>26.6</w:t>
      </w:r>
      <w:r w:rsidR="002D2199" w:rsidRPr="00FE3663">
        <w:rPr>
          <w:rFonts w:ascii="標楷體" w:eastAsia="標楷體" w:hAnsi="標楷體" w:hint="eastAsia"/>
          <w:color w:val="000000" w:themeColor="text1"/>
          <w:sz w:val="28"/>
        </w:rPr>
        <w:t>9</w:t>
      </w:r>
      <w:r w:rsidR="00982FA8" w:rsidRPr="00FE3663">
        <w:rPr>
          <w:rFonts w:ascii="標楷體" w:eastAsia="標楷體" w:hAnsi="標楷體"/>
          <w:color w:val="000000" w:themeColor="text1"/>
          <w:sz w:val="28"/>
        </w:rPr>
        <w:t>%</w:t>
      </w:r>
      <w:r w:rsidR="004613CA" w:rsidRPr="00FE3663">
        <w:rPr>
          <w:rFonts w:ascii="標楷體" w:eastAsia="標楷體" w:hAnsi="標楷體" w:hint="eastAsia"/>
          <w:color w:val="000000" w:themeColor="text1"/>
          <w:sz w:val="28"/>
        </w:rPr>
        <w:t>。顯示</w:t>
      </w:r>
      <w:r w:rsidR="00982FA8" w:rsidRPr="00FE3663">
        <w:rPr>
          <w:rFonts w:ascii="標楷體" w:eastAsia="標楷體" w:hAnsi="標楷體" w:hint="eastAsia"/>
          <w:color w:val="000000" w:themeColor="text1"/>
          <w:sz w:val="28"/>
        </w:rPr>
        <w:t>，當研究生</w:t>
      </w:r>
      <w:r w:rsidR="004613CA" w:rsidRPr="00FE3663">
        <w:rPr>
          <w:rFonts w:ascii="標楷體" w:eastAsia="標楷體" w:hAnsi="標楷體" w:hint="eastAsia"/>
          <w:color w:val="000000" w:themeColor="text1"/>
          <w:sz w:val="28"/>
        </w:rPr>
        <w:t>與大學部享有同樣</w:t>
      </w:r>
      <w:r w:rsidR="00982FA8" w:rsidRPr="00FE3663">
        <w:rPr>
          <w:rFonts w:ascii="標楷體" w:eastAsia="標楷體" w:hAnsi="標楷體" w:hint="eastAsia"/>
          <w:color w:val="000000" w:themeColor="text1"/>
          <w:sz w:val="28"/>
        </w:rPr>
        <w:t>教學資源時，其所付出的取得成本較大學部學生</w:t>
      </w:r>
      <w:r w:rsidR="004613CA" w:rsidRPr="00FE3663">
        <w:rPr>
          <w:rFonts w:ascii="標楷體" w:eastAsia="標楷體" w:hAnsi="標楷體" w:hint="eastAsia"/>
          <w:color w:val="000000" w:themeColor="text1"/>
          <w:sz w:val="28"/>
        </w:rPr>
        <w:t>為</w:t>
      </w:r>
      <w:r w:rsidR="00982FA8" w:rsidRPr="00FE3663">
        <w:rPr>
          <w:rFonts w:ascii="標楷體" w:eastAsia="標楷體" w:hAnsi="標楷體" w:hint="eastAsia"/>
          <w:color w:val="000000" w:themeColor="text1"/>
          <w:sz w:val="28"/>
        </w:rPr>
        <w:t>低。</w:t>
      </w:r>
      <w:proofErr w:type="gramStart"/>
      <w:r w:rsidR="00982FA8" w:rsidRPr="00FE3663">
        <w:rPr>
          <w:rFonts w:ascii="標楷體" w:eastAsia="標楷體" w:hAnsi="標楷體" w:hint="eastAsia"/>
          <w:color w:val="000000" w:themeColor="text1"/>
          <w:sz w:val="28"/>
        </w:rPr>
        <w:t>每生學</w:t>
      </w:r>
      <w:proofErr w:type="gramEnd"/>
      <w:r w:rsidR="00982FA8" w:rsidRPr="00FE3663">
        <w:rPr>
          <w:rFonts w:ascii="標楷體" w:eastAsia="標楷體" w:hAnsi="標楷體" w:hint="eastAsia"/>
          <w:color w:val="000000" w:themeColor="text1"/>
          <w:sz w:val="28"/>
        </w:rPr>
        <w:t>雜費標準占平均教學成本比率，</w:t>
      </w:r>
      <w:r w:rsidR="002D2199" w:rsidRPr="00FE3663">
        <w:rPr>
          <w:rFonts w:ascii="標楷體" w:eastAsia="標楷體" w:hAnsi="標楷體" w:hint="eastAsia"/>
          <w:color w:val="000000" w:themeColor="text1"/>
          <w:sz w:val="28"/>
        </w:rPr>
        <w:t>如表</w:t>
      </w:r>
      <w:r w:rsidR="00DF669D">
        <w:rPr>
          <w:rFonts w:ascii="標楷體" w:eastAsia="標楷體" w:hAnsi="標楷體" w:hint="eastAsia"/>
          <w:color w:val="000000" w:themeColor="text1"/>
          <w:sz w:val="28"/>
        </w:rPr>
        <w:t>20</w:t>
      </w:r>
      <w:r w:rsidR="002D2199" w:rsidRPr="00FE366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F374FE" w:rsidRPr="00FE3663" w:rsidRDefault="00F374FE" w:rsidP="00426F0B">
      <w:pPr>
        <w:spacing w:beforeLines="70" w:before="261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</w:t>
      </w:r>
      <w:r w:rsidR="00982FA8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F669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：本校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103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學年度</w:t>
      </w:r>
      <w:r w:rsidRPr="00FE366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大學部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學雜費基準</w:t>
      </w:r>
      <w:r w:rsidR="004B5669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="004B5669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單位</w:t>
      </w:r>
      <w:r w:rsidR="004B5669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:</w:t>
      </w:r>
      <w:r w:rsidR="004B5669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元</w:t>
      </w:r>
      <w:r w:rsidR="004B5669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3"/>
        <w:gridCol w:w="1308"/>
        <w:gridCol w:w="1308"/>
        <w:gridCol w:w="1111"/>
        <w:gridCol w:w="1428"/>
        <w:gridCol w:w="1385"/>
        <w:gridCol w:w="1308"/>
      </w:tblGrid>
      <w:tr w:rsidR="00FE3663" w:rsidRPr="00FE3663" w:rsidTr="00F25C97">
        <w:tc>
          <w:tcPr>
            <w:tcW w:w="1408" w:type="dxa"/>
          </w:tcPr>
          <w:p w:rsidR="00F374FE" w:rsidRPr="00FE3663" w:rsidRDefault="00F374FE" w:rsidP="00F374FE">
            <w:pPr>
              <w:spacing w:beforeLines="30" w:before="111"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408" w:type="dxa"/>
            <w:vAlign w:val="center"/>
          </w:tcPr>
          <w:p w:rsidR="00F374FE" w:rsidRPr="00FE3663" w:rsidRDefault="00F374FE" w:rsidP="00F374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理工學院</w:t>
            </w:r>
          </w:p>
        </w:tc>
        <w:tc>
          <w:tcPr>
            <w:tcW w:w="1408" w:type="dxa"/>
            <w:vAlign w:val="center"/>
          </w:tcPr>
          <w:p w:rsidR="00F374FE" w:rsidRPr="00FE3663" w:rsidRDefault="00F374FE" w:rsidP="00F374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生命科</w:t>
            </w:r>
          </w:p>
          <w:p w:rsidR="00F374FE" w:rsidRPr="00FE3663" w:rsidRDefault="00F374FE" w:rsidP="00F374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學院</w:t>
            </w:r>
          </w:p>
        </w:tc>
        <w:tc>
          <w:tcPr>
            <w:tcW w:w="1158" w:type="dxa"/>
            <w:vAlign w:val="center"/>
          </w:tcPr>
          <w:p w:rsidR="00F374FE" w:rsidRPr="00FE3663" w:rsidRDefault="00F374FE" w:rsidP="00F374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農學院</w:t>
            </w:r>
          </w:p>
        </w:tc>
        <w:tc>
          <w:tcPr>
            <w:tcW w:w="1559" w:type="dxa"/>
            <w:vAlign w:val="center"/>
          </w:tcPr>
          <w:p w:rsidR="00F374FE" w:rsidRPr="00FE3663" w:rsidRDefault="00F374FE" w:rsidP="00F374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管理學院</w:t>
            </w:r>
          </w:p>
        </w:tc>
        <w:tc>
          <w:tcPr>
            <w:tcW w:w="1505" w:type="dxa"/>
            <w:vAlign w:val="center"/>
          </w:tcPr>
          <w:p w:rsidR="00F374FE" w:rsidRPr="00FE3663" w:rsidRDefault="00F374FE" w:rsidP="00F374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人文藝術</w:t>
            </w:r>
          </w:p>
          <w:p w:rsidR="00F374FE" w:rsidRPr="00FE3663" w:rsidRDefault="00F374FE" w:rsidP="00F374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學院</w:t>
            </w:r>
          </w:p>
        </w:tc>
        <w:tc>
          <w:tcPr>
            <w:tcW w:w="1408" w:type="dxa"/>
            <w:vAlign w:val="center"/>
          </w:tcPr>
          <w:p w:rsidR="00F374FE" w:rsidRPr="00FE3663" w:rsidRDefault="00F374FE" w:rsidP="00F374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師範學院</w:t>
            </w:r>
          </w:p>
        </w:tc>
      </w:tr>
      <w:tr w:rsidR="00FE3663" w:rsidRPr="00FE3663" w:rsidTr="00F25C97">
        <w:tc>
          <w:tcPr>
            <w:tcW w:w="1408" w:type="dxa"/>
          </w:tcPr>
          <w:p w:rsidR="00F374FE" w:rsidRPr="00FE3663" w:rsidRDefault="00F374FE" w:rsidP="00F374F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學費</w:t>
            </w:r>
          </w:p>
        </w:tc>
        <w:tc>
          <w:tcPr>
            <w:tcW w:w="1408" w:type="dxa"/>
            <w:vAlign w:val="center"/>
          </w:tcPr>
          <w:p w:rsidR="00F374FE" w:rsidRPr="00FE3663" w:rsidRDefault="00F374FE" w:rsidP="00F374F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15,030</w:t>
            </w:r>
          </w:p>
        </w:tc>
        <w:tc>
          <w:tcPr>
            <w:tcW w:w="1408" w:type="dxa"/>
            <w:vAlign w:val="center"/>
          </w:tcPr>
          <w:p w:rsidR="00F374FE" w:rsidRPr="00FE3663" w:rsidRDefault="00F374FE" w:rsidP="00F374F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15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,030</w:t>
            </w:r>
          </w:p>
        </w:tc>
        <w:tc>
          <w:tcPr>
            <w:tcW w:w="1158" w:type="dxa"/>
            <w:vAlign w:val="center"/>
          </w:tcPr>
          <w:p w:rsidR="00F374FE" w:rsidRPr="00FE3663" w:rsidRDefault="00F374FE" w:rsidP="00F374F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15,030</w:t>
            </w:r>
          </w:p>
        </w:tc>
        <w:tc>
          <w:tcPr>
            <w:tcW w:w="1559" w:type="dxa"/>
            <w:vAlign w:val="center"/>
          </w:tcPr>
          <w:p w:rsidR="00F374FE" w:rsidRPr="00FE3663" w:rsidRDefault="00F374FE" w:rsidP="00F374F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14,900</w:t>
            </w:r>
          </w:p>
        </w:tc>
        <w:tc>
          <w:tcPr>
            <w:tcW w:w="1505" w:type="dxa"/>
            <w:vAlign w:val="center"/>
          </w:tcPr>
          <w:p w:rsidR="00F374FE" w:rsidRPr="00FE3663" w:rsidRDefault="00F374FE" w:rsidP="00F374F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14,900</w:t>
            </w:r>
          </w:p>
        </w:tc>
        <w:tc>
          <w:tcPr>
            <w:tcW w:w="1408" w:type="dxa"/>
            <w:vAlign w:val="center"/>
          </w:tcPr>
          <w:p w:rsidR="00F374FE" w:rsidRPr="00FE3663" w:rsidRDefault="00F374FE" w:rsidP="00F374F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14,900</w:t>
            </w:r>
          </w:p>
        </w:tc>
      </w:tr>
      <w:tr w:rsidR="00FE3663" w:rsidRPr="00FE3663" w:rsidTr="00F25C97">
        <w:tc>
          <w:tcPr>
            <w:tcW w:w="1408" w:type="dxa"/>
          </w:tcPr>
          <w:p w:rsidR="00F374FE" w:rsidRPr="00FE3663" w:rsidRDefault="00F374FE" w:rsidP="00F374F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雜費</w:t>
            </w:r>
          </w:p>
        </w:tc>
        <w:tc>
          <w:tcPr>
            <w:tcW w:w="1408" w:type="dxa"/>
            <w:vAlign w:val="center"/>
          </w:tcPr>
          <w:p w:rsidR="00F374FE" w:rsidRPr="00FE3663" w:rsidRDefault="00751684" w:rsidP="00F374F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9,620</w:t>
            </w:r>
          </w:p>
        </w:tc>
        <w:tc>
          <w:tcPr>
            <w:tcW w:w="1408" w:type="dxa"/>
            <w:vAlign w:val="center"/>
          </w:tcPr>
          <w:p w:rsidR="00F374FE" w:rsidRPr="00FE3663" w:rsidRDefault="00F374FE" w:rsidP="00F374F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9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,410</w:t>
            </w:r>
          </w:p>
        </w:tc>
        <w:tc>
          <w:tcPr>
            <w:tcW w:w="1158" w:type="dxa"/>
            <w:vAlign w:val="center"/>
          </w:tcPr>
          <w:p w:rsidR="00F374FE" w:rsidRPr="00FE3663" w:rsidRDefault="00F374FE" w:rsidP="00F374F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9,410</w:t>
            </w:r>
          </w:p>
        </w:tc>
        <w:tc>
          <w:tcPr>
            <w:tcW w:w="1559" w:type="dxa"/>
            <w:vAlign w:val="center"/>
          </w:tcPr>
          <w:p w:rsidR="00F374FE" w:rsidRPr="00FE3663" w:rsidRDefault="00F374FE" w:rsidP="00F374F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6,490</w:t>
            </w:r>
          </w:p>
        </w:tc>
        <w:tc>
          <w:tcPr>
            <w:tcW w:w="1505" w:type="dxa"/>
            <w:vAlign w:val="center"/>
          </w:tcPr>
          <w:p w:rsidR="00F374FE" w:rsidRPr="00FE3663" w:rsidRDefault="00F374FE" w:rsidP="00F374F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6,170</w:t>
            </w:r>
          </w:p>
        </w:tc>
        <w:tc>
          <w:tcPr>
            <w:tcW w:w="1408" w:type="dxa"/>
            <w:vAlign w:val="center"/>
          </w:tcPr>
          <w:p w:rsidR="00F374FE" w:rsidRPr="00FE3663" w:rsidRDefault="00F374FE" w:rsidP="00F374F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6,170</w:t>
            </w:r>
          </w:p>
        </w:tc>
      </w:tr>
      <w:tr w:rsidR="00FE3663" w:rsidRPr="00FE3663" w:rsidTr="00F25C97">
        <w:tc>
          <w:tcPr>
            <w:tcW w:w="1408" w:type="dxa"/>
          </w:tcPr>
          <w:p w:rsidR="00F374FE" w:rsidRPr="00FE3663" w:rsidRDefault="00F374FE" w:rsidP="00F374F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合計</w:t>
            </w:r>
          </w:p>
        </w:tc>
        <w:tc>
          <w:tcPr>
            <w:tcW w:w="1408" w:type="dxa"/>
            <w:vAlign w:val="center"/>
          </w:tcPr>
          <w:p w:rsidR="00F374FE" w:rsidRPr="00FE3663" w:rsidRDefault="00F374FE" w:rsidP="00751684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24,</w:t>
            </w:r>
            <w:r w:rsidR="00751684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650</w:t>
            </w:r>
          </w:p>
        </w:tc>
        <w:tc>
          <w:tcPr>
            <w:tcW w:w="1408" w:type="dxa"/>
            <w:vAlign w:val="center"/>
          </w:tcPr>
          <w:p w:rsidR="00F374FE" w:rsidRPr="00FE3663" w:rsidRDefault="00F374FE" w:rsidP="00F374F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24,440</w:t>
            </w:r>
          </w:p>
        </w:tc>
        <w:tc>
          <w:tcPr>
            <w:tcW w:w="1158" w:type="dxa"/>
            <w:vAlign w:val="center"/>
          </w:tcPr>
          <w:p w:rsidR="00F374FE" w:rsidRPr="00FE3663" w:rsidRDefault="00F374FE" w:rsidP="00F374F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24,440</w:t>
            </w:r>
          </w:p>
        </w:tc>
        <w:tc>
          <w:tcPr>
            <w:tcW w:w="1559" w:type="dxa"/>
            <w:vAlign w:val="center"/>
          </w:tcPr>
          <w:p w:rsidR="00F374FE" w:rsidRPr="00FE3663" w:rsidRDefault="00F374FE" w:rsidP="00F374F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21,390</w:t>
            </w:r>
          </w:p>
        </w:tc>
        <w:tc>
          <w:tcPr>
            <w:tcW w:w="1505" w:type="dxa"/>
            <w:vAlign w:val="center"/>
          </w:tcPr>
          <w:p w:rsidR="00F374FE" w:rsidRPr="00FE3663" w:rsidRDefault="00F374FE" w:rsidP="00F374F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21,070</w:t>
            </w:r>
          </w:p>
        </w:tc>
        <w:tc>
          <w:tcPr>
            <w:tcW w:w="1408" w:type="dxa"/>
            <w:vAlign w:val="center"/>
          </w:tcPr>
          <w:p w:rsidR="00F374FE" w:rsidRPr="00FE3663" w:rsidRDefault="00F374FE" w:rsidP="00F374FE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21,070</w:t>
            </w:r>
          </w:p>
        </w:tc>
      </w:tr>
      <w:tr w:rsidR="00FE3663" w:rsidRPr="00FE3663" w:rsidTr="00863B38">
        <w:tc>
          <w:tcPr>
            <w:tcW w:w="1408" w:type="dxa"/>
          </w:tcPr>
          <w:p w:rsidR="00F25C97" w:rsidRPr="00FE3663" w:rsidRDefault="00F25C97" w:rsidP="00F25C9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一學期</w:t>
            </w:r>
          </w:p>
        </w:tc>
        <w:tc>
          <w:tcPr>
            <w:tcW w:w="8446" w:type="dxa"/>
            <w:gridSpan w:val="6"/>
            <w:vAlign w:val="center"/>
          </w:tcPr>
          <w:p w:rsidR="00F25C97" w:rsidRPr="00FE3663" w:rsidRDefault="00F25C97" w:rsidP="00751684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平均學雜費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22,8</w:t>
            </w:r>
            <w:r w:rsidR="00751684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43</w:t>
            </w:r>
          </w:p>
        </w:tc>
      </w:tr>
      <w:tr w:rsidR="00F25C97" w:rsidRPr="00FE3663" w:rsidTr="00863B38">
        <w:tc>
          <w:tcPr>
            <w:tcW w:w="1408" w:type="dxa"/>
          </w:tcPr>
          <w:p w:rsidR="00F25C97" w:rsidRPr="00FE3663" w:rsidRDefault="00F25C97" w:rsidP="00F25C9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proofErr w:type="gramStart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一</w:t>
            </w:r>
            <w:proofErr w:type="gramEnd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學年</w:t>
            </w:r>
          </w:p>
        </w:tc>
        <w:tc>
          <w:tcPr>
            <w:tcW w:w="8446" w:type="dxa"/>
            <w:gridSpan w:val="6"/>
            <w:vAlign w:val="center"/>
          </w:tcPr>
          <w:p w:rsidR="00F25C97" w:rsidRPr="00FE3663" w:rsidRDefault="00311A5C" w:rsidP="00751684">
            <w:pPr>
              <w:wordWrap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平均</w:t>
            </w:r>
            <w:r w:rsidR="00F25C97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學雜費</w:t>
            </w:r>
            <w:r w:rsidR="00F25C97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*2=45</w:t>
            </w:r>
            <w:r w:rsidR="00F25C97" w:rsidRPr="00FE366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,6</w:t>
            </w:r>
            <w:r w:rsidR="00751684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8</w:t>
            </w:r>
            <w:r w:rsidR="00F25C97" w:rsidRPr="00FE366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6</w:t>
            </w:r>
          </w:p>
        </w:tc>
      </w:tr>
    </w:tbl>
    <w:p w:rsidR="00483599" w:rsidRPr="00FE3663" w:rsidRDefault="00483599" w:rsidP="00426F0B">
      <w:pPr>
        <w:spacing w:beforeLines="70" w:before="261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374FE" w:rsidRPr="00FE3663" w:rsidRDefault="00F25C97" w:rsidP="00426F0B">
      <w:pPr>
        <w:spacing w:beforeLines="70" w:before="261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</w:t>
      </w:r>
      <w:r w:rsidR="00982FA8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F669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r w:rsidRPr="00FE366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：本校</w:t>
      </w:r>
      <w:r w:rsidR="00740242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103</w:t>
      </w:r>
      <w:r w:rsidR="00740242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學年度</w:t>
      </w:r>
      <w:r w:rsidRPr="00FE366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研究生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學雜費基準</w:t>
      </w:r>
      <w:r w:rsidR="004B5669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="004B5669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單位</w:t>
      </w:r>
      <w:r w:rsidR="004B5669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:</w:t>
      </w:r>
      <w:r w:rsidR="004B5669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元</w:t>
      </w:r>
      <w:r w:rsidR="004B5669" w:rsidRPr="00FE3663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</w:p>
    <w:tbl>
      <w:tblPr>
        <w:tblStyle w:val="a4"/>
        <w:tblW w:w="9066" w:type="dxa"/>
        <w:tblLook w:val="04A0" w:firstRow="1" w:lastRow="0" w:firstColumn="1" w:lastColumn="0" w:noHBand="0" w:noVBand="1"/>
      </w:tblPr>
      <w:tblGrid>
        <w:gridCol w:w="1512"/>
        <w:gridCol w:w="1240"/>
        <w:gridCol w:w="1177"/>
        <w:gridCol w:w="1099"/>
        <w:gridCol w:w="1278"/>
        <w:gridCol w:w="1271"/>
        <w:gridCol w:w="1489"/>
      </w:tblGrid>
      <w:tr w:rsidR="00FE3663" w:rsidRPr="00FE3663" w:rsidTr="00450ED4">
        <w:trPr>
          <w:trHeight w:val="781"/>
        </w:trPr>
        <w:tc>
          <w:tcPr>
            <w:tcW w:w="1512" w:type="dxa"/>
          </w:tcPr>
          <w:p w:rsidR="00F25C97" w:rsidRPr="00FE3663" w:rsidRDefault="00F25C97" w:rsidP="00863B38">
            <w:pPr>
              <w:spacing w:beforeLines="30" w:before="111"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 w:rsidR="00F25C97" w:rsidRPr="00FE3663" w:rsidRDefault="00F25C97" w:rsidP="00863B3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理工學院</w:t>
            </w:r>
          </w:p>
        </w:tc>
        <w:tc>
          <w:tcPr>
            <w:tcW w:w="1177" w:type="dxa"/>
            <w:vAlign w:val="center"/>
          </w:tcPr>
          <w:p w:rsidR="00F25C97" w:rsidRPr="00FE3663" w:rsidRDefault="00F25C97" w:rsidP="00863B3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生命科</w:t>
            </w:r>
          </w:p>
          <w:p w:rsidR="00F25C97" w:rsidRPr="00FE3663" w:rsidRDefault="00F25C97" w:rsidP="00863B3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學院</w:t>
            </w:r>
          </w:p>
        </w:tc>
        <w:tc>
          <w:tcPr>
            <w:tcW w:w="1099" w:type="dxa"/>
            <w:vAlign w:val="center"/>
          </w:tcPr>
          <w:p w:rsidR="00F25C97" w:rsidRPr="00FE3663" w:rsidRDefault="00F25C97" w:rsidP="00863B3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農學院</w:t>
            </w:r>
          </w:p>
        </w:tc>
        <w:tc>
          <w:tcPr>
            <w:tcW w:w="1278" w:type="dxa"/>
            <w:vAlign w:val="center"/>
          </w:tcPr>
          <w:p w:rsidR="00F25C97" w:rsidRPr="00FE3663" w:rsidRDefault="00F25C97" w:rsidP="00863B3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管理學院</w:t>
            </w:r>
          </w:p>
        </w:tc>
        <w:tc>
          <w:tcPr>
            <w:tcW w:w="1271" w:type="dxa"/>
            <w:vAlign w:val="center"/>
          </w:tcPr>
          <w:p w:rsidR="00F25C97" w:rsidRPr="00FE3663" w:rsidRDefault="00F25C97" w:rsidP="00863B3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人文藝術</w:t>
            </w:r>
          </w:p>
          <w:p w:rsidR="00F25C97" w:rsidRPr="00FE3663" w:rsidRDefault="00F25C97" w:rsidP="00863B3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學院</w:t>
            </w:r>
          </w:p>
        </w:tc>
        <w:tc>
          <w:tcPr>
            <w:tcW w:w="1488" w:type="dxa"/>
            <w:vAlign w:val="center"/>
          </w:tcPr>
          <w:p w:rsidR="00F25C97" w:rsidRPr="00FE3663" w:rsidRDefault="00F25C97" w:rsidP="00863B3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師範學院</w:t>
            </w:r>
          </w:p>
        </w:tc>
      </w:tr>
      <w:tr w:rsidR="00FE3663" w:rsidRPr="00FE3663" w:rsidTr="00450ED4">
        <w:trPr>
          <w:trHeight w:val="368"/>
        </w:trPr>
        <w:tc>
          <w:tcPr>
            <w:tcW w:w="1512" w:type="dxa"/>
          </w:tcPr>
          <w:p w:rsidR="00F25C97" w:rsidRPr="00FE3663" w:rsidRDefault="00F25C97" w:rsidP="00F25C9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學雜費基數</w:t>
            </w:r>
          </w:p>
        </w:tc>
        <w:tc>
          <w:tcPr>
            <w:tcW w:w="1240" w:type="dxa"/>
            <w:vAlign w:val="center"/>
          </w:tcPr>
          <w:p w:rsidR="00F25C97" w:rsidRPr="00FE3663" w:rsidRDefault="00F25C97" w:rsidP="00426F0B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11,000</w:t>
            </w:r>
          </w:p>
        </w:tc>
        <w:tc>
          <w:tcPr>
            <w:tcW w:w="1177" w:type="dxa"/>
            <w:vAlign w:val="center"/>
          </w:tcPr>
          <w:p w:rsidR="00F25C97" w:rsidRPr="00FE3663" w:rsidRDefault="00F25C97" w:rsidP="00426F0B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11,000</w:t>
            </w:r>
          </w:p>
        </w:tc>
        <w:tc>
          <w:tcPr>
            <w:tcW w:w="1099" w:type="dxa"/>
            <w:vAlign w:val="center"/>
          </w:tcPr>
          <w:p w:rsidR="00F25C97" w:rsidRPr="00FE3663" w:rsidRDefault="00F25C97" w:rsidP="002D2199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10,6</w:t>
            </w:r>
            <w:r w:rsidR="002D2199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1278" w:type="dxa"/>
            <w:vAlign w:val="center"/>
          </w:tcPr>
          <w:p w:rsidR="00F25C97" w:rsidRPr="00FE3663" w:rsidRDefault="00F25C97" w:rsidP="00426F0B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9,800</w:t>
            </w:r>
          </w:p>
        </w:tc>
        <w:tc>
          <w:tcPr>
            <w:tcW w:w="1271" w:type="dxa"/>
            <w:vAlign w:val="center"/>
          </w:tcPr>
          <w:p w:rsidR="00F25C97" w:rsidRPr="00FE3663" w:rsidRDefault="00F25C97" w:rsidP="00426F0B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98,00</w:t>
            </w:r>
          </w:p>
        </w:tc>
        <w:tc>
          <w:tcPr>
            <w:tcW w:w="1488" w:type="dxa"/>
            <w:vAlign w:val="center"/>
          </w:tcPr>
          <w:p w:rsidR="00F25C97" w:rsidRPr="00FE3663" w:rsidRDefault="00F25C97" w:rsidP="00426F0B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94,00</w:t>
            </w:r>
          </w:p>
        </w:tc>
      </w:tr>
      <w:tr w:rsidR="00FE3663" w:rsidRPr="00FE3663" w:rsidTr="00450ED4">
        <w:trPr>
          <w:trHeight w:val="353"/>
        </w:trPr>
        <w:tc>
          <w:tcPr>
            <w:tcW w:w="1512" w:type="dxa"/>
          </w:tcPr>
          <w:p w:rsidR="00F25C97" w:rsidRPr="00FE3663" w:rsidRDefault="00F25C97" w:rsidP="00F25C9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學分費</w:t>
            </w:r>
          </w:p>
        </w:tc>
        <w:tc>
          <w:tcPr>
            <w:tcW w:w="1240" w:type="dxa"/>
            <w:vAlign w:val="center"/>
          </w:tcPr>
          <w:p w:rsidR="00F25C97" w:rsidRPr="00FE3663" w:rsidRDefault="00F25C97" w:rsidP="00426F0B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1,350</w:t>
            </w:r>
          </w:p>
        </w:tc>
        <w:tc>
          <w:tcPr>
            <w:tcW w:w="1177" w:type="dxa"/>
            <w:vAlign w:val="center"/>
          </w:tcPr>
          <w:p w:rsidR="00F25C97" w:rsidRPr="00FE3663" w:rsidRDefault="00F25C97" w:rsidP="00426F0B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1,350</w:t>
            </w:r>
          </w:p>
        </w:tc>
        <w:tc>
          <w:tcPr>
            <w:tcW w:w="1099" w:type="dxa"/>
            <w:vAlign w:val="center"/>
          </w:tcPr>
          <w:p w:rsidR="00F25C97" w:rsidRPr="00FE3663" w:rsidRDefault="00F25C97" w:rsidP="00426F0B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1,350</w:t>
            </w:r>
          </w:p>
        </w:tc>
        <w:tc>
          <w:tcPr>
            <w:tcW w:w="1278" w:type="dxa"/>
            <w:vAlign w:val="center"/>
          </w:tcPr>
          <w:p w:rsidR="00F25C97" w:rsidRPr="00FE3663" w:rsidRDefault="00F25C97" w:rsidP="00426F0B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1,350</w:t>
            </w:r>
          </w:p>
        </w:tc>
        <w:tc>
          <w:tcPr>
            <w:tcW w:w="1271" w:type="dxa"/>
            <w:vAlign w:val="center"/>
          </w:tcPr>
          <w:p w:rsidR="00F25C97" w:rsidRPr="00FE3663" w:rsidRDefault="00F25C97" w:rsidP="00426F0B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1,350</w:t>
            </w:r>
          </w:p>
        </w:tc>
        <w:tc>
          <w:tcPr>
            <w:tcW w:w="1488" w:type="dxa"/>
            <w:vAlign w:val="center"/>
          </w:tcPr>
          <w:p w:rsidR="00F25C97" w:rsidRPr="00FE3663" w:rsidRDefault="00F25C97" w:rsidP="00426F0B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1,350</w:t>
            </w:r>
          </w:p>
        </w:tc>
      </w:tr>
      <w:tr w:rsidR="00FE3663" w:rsidRPr="00FE3663" w:rsidTr="00450ED4">
        <w:trPr>
          <w:trHeight w:val="722"/>
        </w:trPr>
        <w:tc>
          <w:tcPr>
            <w:tcW w:w="1512" w:type="dxa"/>
          </w:tcPr>
          <w:p w:rsidR="00426F0B" w:rsidRPr="00FE3663" w:rsidRDefault="00F25C97" w:rsidP="00F25C9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學分費</w:t>
            </w:r>
          </w:p>
          <w:p w:rsidR="00F25C97" w:rsidRPr="00FE3663" w:rsidRDefault="00F25C97" w:rsidP="00F25C9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*6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</w:p>
        </w:tc>
        <w:tc>
          <w:tcPr>
            <w:tcW w:w="1240" w:type="dxa"/>
            <w:vAlign w:val="center"/>
          </w:tcPr>
          <w:p w:rsidR="00F25C97" w:rsidRPr="00FE3663" w:rsidRDefault="00F25C97" w:rsidP="00426F0B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="00C759E9" w:rsidRPr="00FE3663">
              <w:rPr>
                <w:rFonts w:ascii="Times New Roman" w:eastAsia="標楷體" w:hAnsi="Times New Roman" w:cs="Times New Roman"/>
                <w:color w:val="000000" w:themeColor="text1"/>
              </w:rPr>
              <w:t>,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77" w:type="dxa"/>
            <w:vAlign w:val="center"/>
          </w:tcPr>
          <w:p w:rsidR="00F25C97" w:rsidRPr="00FE3663" w:rsidRDefault="00F25C97" w:rsidP="00426F0B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="00C759E9" w:rsidRPr="00FE3663">
              <w:rPr>
                <w:rFonts w:ascii="Times New Roman" w:eastAsia="標楷體" w:hAnsi="Times New Roman" w:cs="Times New Roman"/>
                <w:color w:val="000000" w:themeColor="text1"/>
              </w:rPr>
              <w:t>,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99" w:type="dxa"/>
            <w:vAlign w:val="center"/>
          </w:tcPr>
          <w:p w:rsidR="00F25C97" w:rsidRPr="00FE3663" w:rsidRDefault="00F25C97" w:rsidP="00426F0B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="00C759E9" w:rsidRPr="00FE3663">
              <w:rPr>
                <w:rFonts w:ascii="Times New Roman" w:eastAsia="標楷體" w:hAnsi="Times New Roman" w:cs="Times New Roman"/>
                <w:color w:val="000000" w:themeColor="text1"/>
              </w:rPr>
              <w:t>,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8" w:type="dxa"/>
            <w:vAlign w:val="center"/>
          </w:tcPr>
          <w:p w:rsidR="00F25C97" w:rsidRPr="00FE3663" w:rsidRDefault="00F25C97" w:rsidP="00426F0B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="00C759E9" w:rsidRPr="00FE3663">
              <w:rPr>
                <w:rFonts w:ascii="Times New Roman" w:eastAsia="標楷體" w:hAnsi="Times New Roman" w:cs="Times New Roman"/>
                <w:color w:val="000000" w:themeColor="text1"/>
              </w:rPr>
              <w:t>,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1" w:type="dxa"/>
            <w:vAlign w:val="center"/>
          </w:tcPr>
          <w:p w:rsidR="00F25C97" w:rsidRPr="00FE3663" w:rsidRDefault="00F25C97" w:rsidP="00426F0B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="00C759E9" w:rsidRPr="00FE3663">
              <w:rPr>
                <w:rFonts w:ascii="Times New Roman" w:eastAsia="標楷體" w:hAnsi="Times New Roman" w:cs="Times New Roman"/>
                <w:color w:val="000000" w:themeColor="text1"/>
              </w:rPr>
              <w:t>,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88" w:type="dxa"/>
            <w:vAlign w:val="center"/>
          </w:tcPr>
          <w:p w:rsidR="00F25C97" w:rsidRPr="00FE3663" w:rsidRDefault="00F25C97" w:rsidP="00426F0B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="00C759E9" w:rsidRPr="00FE3663">
              <w:rPr>
                <w:rFonts w:ascii="Times New Roman" w:eastAsia="標楷體" w:hAnsi="Times New Roman" w:cs="Times New Roman"/>
                <w:color w:val="000000" w:themeColor="text1"/>
              </w:rPr>
              <w:t>,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100</w:t>
            </w:r>
          </w:p>
        </w:tc>
      </w:tr>
      <w:tr w:rsidR="00FE3663" w:rsidRPr="00FE3663" w:rsidTr="00450ED4">
        <w:trPr>
          <w:trHeight w:val="368"/>
        </w:trPr>
        <w:tc>
          <w:tcPr>
            <w:tcW w:w="1512" w:type="dxa"/>
          </w:tcPr>
          <w:p w:rsidR="008A0A94" w:rsidRPr="00FE3663" w:rsidRDefault="008A0A94" w:rsidP="008A0A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合計</w:t>
            </w:r>
          </w:p>
        </w:tc>
        <w:tc>
          <w:tcPr>
            <w:tcW w:w="1240" w:type="dxa"/>
          </w:tcPr>
          <w:p w:rsidR="008A0A94" w:rsidRPr="00FE3663" w:rsidRDefault="008A0A94" w:rsidP="00C759E9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19,100</w:t>
            </w:r>
          </w:p>
        </w:tc>
        <w:tc>
          <w:tcPr>
            <w:tcW w:w="1177" w:type="dxa"/>
          </w:tcPr>
          <w:p w:rsidR="008A0A94" w:rsidRPr="00FE3663" w:rsidRDefault="008A0A94" w:rsidP="00C759E9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19,100</w:t>
            </w:r>
          </w:p>
        </w:tc>
        <w:tc>
          <w:tcPr>
            <w:tcW w:w="1099" w:type="dxa"/>
          </w:tcPr>
          <w:p w:rsidR="008A0A94" w:rsidRPr="00FE3663" w:rsidRDefault="008A0A94" w:rsidP="00C759E9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18,160</w:t>
            </w:r>
          </w:p>
        </w:tc>
        <w:tc>
          <w:tcPr>
            <w:tcW w:w="1278" w:type="dxa"/>
          </w:tcPr>
          <w:p w:rsidR="008A0A94" w:rsidRPr="00FE3663" w:rsidRDefault="008A0A94" w:rsidP="00C759E9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17,900</w:t>
            </w:r>
          </w:p>
        </w:tc>
        <w:tc>
          <w:tcPr>
            <w:tcW w:w="1271" w:type="dxa"/>
          </w:tcPr>
          <w:p w:rsidR="008A0A94" w:rsidRPr="00FE3663" w:rsidRDefault="008A0A94" w:rsidP="00C759E9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17,900</w:t>
            </w:r>
          </w:p>
        </w:tc>
        <w:tc>
          <w:tcPr>
            <w:tcW w:w="1488" w:type="dxa"/>
          </w:tcPr>
          <w:p w:rsidR="008A0A94" w:rsidRPr="00FE3663" w:rsidRDefault="008A0A94" w:rsidP="00C759E9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</w:rPr>
              <w:t>17,500</w:t>
            </w:r>
          </w:p>
        </w:tc>
      </w:tr>
      <w:tr w:rsidR="00FE3663" w:rsidRPr="00FE3663" w:rsidTr="00450ED4">
        <w:trPr>
          <w:trHeight w:val="368"/>
        </w:trPr>
        <w:tc>
          <w:tcPr>
            <w:tcW w:w="1512" w:type="dxa"/>
          </w:tcPr>
          <w:p w:rsidR="00F25C97" w:rsidRPr="00FE3663" w:rsidRDefault="00F25C97" w:rsidP="00863B3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一學期</w:t>
            </w:r>
          </w:p>
        </w:tc>
        <w:tc>
          <w:tcPr>
            <w:tcW w:w="7554" w:type="dxa"/>
            <w:gridSpan w:val="6"/>
            <w:vAlign w:val="center"/>
          </w:tcPr>
          <w:p w:rsidR="00F25C97" w:rsidRPr="00FE3663" w:rsidRDefault="00F25C97" w:rsidP="00863B38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平均學雜費</w:t>
            </w:r>
            <w:r w:rsidR="002D2199" w:rsidRPr="00FE3663">
              <w:rPr>
                <w:rFonts w:ascii="Times New Roman" w:eastAsia="標楷體" w:hAnsi="Times New Roman" w:cs="Times New Roman"/>
                <w:color w:val="000000" w:themeColor="text1"/>
              </w:rPr>
              <w:t>18,367</w:t>
            </w:r>
          </w:p>
        </w:tc>
      </w:tr>
      <w:tr w:rsidR="00F25C97" w:rsidRPr="00FE3663" w:rsidTr="00450ED4">
        <w:trPr>
          <w:trHeight w:val="353"/>
        </w:trPr>
        <w:tc>
          <w:tcPr>
            <w:tcW w:w="1512" w:type="dxa"/>
          </w:tcPr>
          <w:p w:rsidR="00F25C97" w:rsidRPr="00FE3663" w:rsidRDefault="00F25C97" w:rsidP="00863B3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proofErr w:type="gramStart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一</w:t>
            </w:r>
            <w:proofErr w:type="gramEnd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學年</w:t>
            </w:r>
          </w:p>
        </w:tc>
        <w:tc>
          <w:tcPr>
            <w:tcW w:w="7554" w:type="dxa"/>
            <w:gridSpan w:val="6"/>
            <w:vAlign w:val="center"/>
          </w:tcPr>
          <w:p w:rsidR="00F25C97" w:rsidRPr="00FE3663" w:rsidRDefault="00F25C97" w:rsidP="00751684">
            <w:pPr>
              <w:wordWrap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平均學雜費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*2=</w:t>
            </w:r>
            <w:r w:rsidR="006C1A5A" w:rsidRPr="00FE366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="002D2199" w:rsidRPr="00FE366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36,73</w:t>
            </w:r>
            <w:r w:rsidR="00751684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4</w:t>
            </w:r>
          </w:p>
        </w:tc>
      </w:tr>
    </w:tbl>
    <w:p w:rsidR="00846A2B" w:rsidRDefault="00846A2B" w:rsidP="00426F0B">
      <w:pPr>
        <w:spacing w:beforeLines="70" w:before="261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26F0B" w:rsidRPr="00FE3663" w:rsidRDefault="00426F0B" w:rsidP="00D14AA8">
      <w:pPr>
        <w:spacing w:beforeLines="50" w:before="186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表</w:t>
      </w:r>
      <w:r w:rsidR="00DF669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103</w:t>
      </w:r>
      <w:r w:rsidR="00740242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740242"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度</w:t>
      </w:r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大學部及研究生學雜費收入</w:t>
      </w:r>
      <w:proofErr w:type="gramStart"/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佔</w:t>
      </w:r>
      <w:proofErr w:type="gramEnd"/>
      <w:r w:rsidRPr="00FE36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教學成本之比例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2"/>
        <w:gridCol w:w="2108"/>
        <w:gridCol w:w="3821"/>
      </w:tblGrid>
      <w:tr w:rsidR="00FE3663" w:rsidRPr="00FE3663" w:rsidTr="004B5669">
        <w:tc>
          <w:tcPr>
            <w:tcW w:w="3132" w:type="dxa"/>
          </w:tcPr>
          <w:p w:rsidR="00426F0B" w:rsidRPr="00FE3663" w:rsidRDefault="00426F0B">
            <w:pPr>
              <w:rPr>
                <w:color w:val="000000" w:themeColor="text1"/>
              </w:rPr>
            </w:pPr>
          </w:p>
        </w:tc>
        <w:tc>
          <w:tcPr>
            <w:tcW w:w="2108" w:type="dxa"/>
          </w:tcPr>
          <w:p w:rsidR="00426F0B" w:rsidRPr="00FE3663" w:rsidRDefault="00426F0B" w:rsidP="00426F0B">
            <w:pPr>
              <w:jc w:val="center"/>
              <w:rPr>
                <w:color w:val="000000" w:themeColor="text1"/>
                <w:lang w:eastAsia="ja-JP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lang w:eastAsia="ja-JP"/>
              </w:rPr>
              <w:t>103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lang w:eastAsia="ja-JP"/>
              </w:rPr>
              <w:t>年度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426F0B" w:rsidRPr="00FE3663" w:rsidRDefault="00426F0B" w:rsidP="004613CA">
            <w:pPr>
              <w:jc w:val="center"/>
              <w:rPr>
                <w:color w:val="000000" w:themeColor="text1"/>
              </w:rPr>
            </w:pPr>
            <w:proofErr w:type="gramStart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每生學</w:t>
            </w:r>
            <w:proofErr w:type="gramEnd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雜費收入</w:t>
            </w:r>
            <w:proofErr w:type="gramStart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佔</w:t>
            </w:r>
            <w:proofErr w:type="gramEnd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教學成本之比例</w:t>
            </w:r>
            <w:r w:rsidR="004613CA" w:rsidRPr="00FE366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</w:t>
            </w:r>
          </w:p>
        </w:tc>
      </w:tr>
      <w:tr w:rsidR="00FE3663" w:rsidRPr="00FE3663" w:rsidTr="004B5669">
        <w:tc>
          <w:tcPr>
            <w:tcW w:w="3132" w:type="dxa"/>
          </w:tcPr>
          <w:p w:rsidR="004613CA" w:rsidRPr="00FE3663" w:rsidRDefault="004613CA" w:rsidP="004613C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教學成本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(A)</w:t>
            </w:r>
          </w:p>
        </w:tc>
        <w:tc>
          <w:tcPr>
            <w:tcW w:w="2108" w:type="dxa"/>
          </w:tcPr>
          <w:p w:rsidR="004613CA" w:rsidRPr="00FE3663" w:rsidRDefault="001D29F4" w:rsidP="00426F0B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1,673,723,157</w:t>
            </w:r>
            <w:r w:rsidR="004B5669"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3821" w:type="dxa"/>
            <w:tcBorders>
              <w:tl2br w:val="single" w:sz="4" w:space="0" w:color="auto"/>
            </w:tcBorders>
          </w:tcPr>
          <w:p w:rsidR="004613CA" w:rsidRPr="00FE3663" w:rsidRDefault="004613CA" w:rsidP="00426F0B">
            <w:pPr>
              <w:wordWrap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ja-JP"/>
              </w:rPr>
            </w:pPr>
          </w:p>
        </w:tc>
      </w:tr>
      <w:tr w:rsidR="00FE3663" w:rsidRPr="00FE3663" w:rsidTr="004B5669">
        <w:tc>
          <w:tcPr>
            <w:tcW w:w="3132" w:type="dxa"/>
          </w:tcPr>
          <w:p w:rsidR="004613CA" w:rsidRPr="00FE3663" w:rsidRDefault="001D29F4" w:rsidP="004613C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註冊學生數</w:t>
            </w: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(B)</w:t>
            </w:r>
          </w:p>
        </w:tc>
        <w:tc>
          <w:tcPr>
            <w:tcW w:w="2108" w:type="dxa"/>
          </w:tcPr>
          <w:p w:rsidR="004613CA" w:rsidRPr="00FE3663" w:rsidRDefault="001D29F4" w:rsidP="00426F0B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12,160</w:t>
            </w:r>
            <w:r w:rsidR="004B5669"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3821" w:type="dxa"/>
            <w:tcBorders>
              <w:tl2br w:val="single" w:sz="4" w:space="0" w:color="auto"/>
            </w:tcBorders>
          </w:tcPr>
          <w:p w:rsidR="004613CA" w:rsidRPr="00FE3663" w:rsidRDefault="004613CA" w:rsidP="00426F0B">
            <w:pPr>
              <w:wordWrap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ja-JP"/>
              </w:rPr>
            </w:pPr>
          </w:p>
        </w:tc>
      </w:tr>
      <w:tr w:rsidR="00FE3663" w:rsidRPr="00FE3663" w:rsidTr="004B5669">
        <w:tc>
          <w:tcPr>
            <w:tcW w:w="3132" w:type="dxa"/>
          </w:tcPr>
          <w:p w:rsidR="00426F0B" w:rsidRPr="00FE3663" w:rsidRDefault="00426F0B" w:rsidP="004613C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lang w:eastAsia="ja-JP"/>
              </w:rPr>
              <w:t>每生教學成本</w:t>
            </w:r>
            <w:r w:rsidR="001D29F4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(A/B)</w:t>
            </w:r>
          </w:p>
        </w:tc>
        <w:tc>
          <w:tcPr>
            <w:tcW w:w="2108" w:type="dxa"/>
          </w:tcPr>
          <w:p w:rsidR="00426F0B" w:rsidRPr="00FE3663" w:rsidRDefault="004613CA" w:rsidP="00426F0B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137,642</w:t>
            </w:r>
            <w:r w:rsidR="004B5669"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3821" w:type="dxa"/>
            <w:tcBorders>
              <w:tl2br w:val="single" w:sz="4" w:space="0" w:color="auto"/>
            </w:tcBorders>
          </w:tcPr>
          <w:p w:rsidR="00426F0B" w:rsidRPr="00FE3663" w:rsidRDefault="00426F0B" w:rsidP="00426F0B">
            <w:pPr>
              <w:wordWrap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ja-JP"/>
              </w:rPr>
            </w:pPr>
          </w:p>
        </w:tc>
      </w:tr>
      <w:tr w:rsidR="00FE3663" w:rsidRPr="00FE3663" w:rsidTr="004B5669">
        <w:tc>
          <w:tcPr>
            <w:tcW w:w="3132" w:type="dxa"/>
          </w:tcPr>
          <w:p w:rsidR="00426F0B" w:rsidRPr="00FE3663" w:rsidRDefault="00426F0B" w:rsidP="004613C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大學部</w:t>
            </w:r>
            <w:proofErr w:type="gramStart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每生學</w:t>
            </w:r>
            <w:proofErr w:type="gramEnd"/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雜費收入</w:t>
            </w:r>
          </w:p>
        </w:tc>
        <w:tc>
          <w:tcPr>
            <w:tcW w:w="2108" w:type="dxa"/>
          </w:tcPr>
          <w:p w:rsidR="00426F0B" w:rsidRPr="00FE3663" w:rsidRDefault="00426F0B" w:rsidP="00426F0B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ja-JP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ja-JP"/>
              </w:rPr>
              <w:t>45,616</w:t>
            </w:r>
            <w:r w:rsidR="004B5669"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3821" w:type="dxa"/>
            <w:vAlign w:val="center"/>
          </w:tcPr>
          <w:p w:rsidR="00426F0B" w:rsidRPr="00FE3663" w:rsidRDefault="002D12F7" w:rsidP="004B5669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eastAsia="ja-JP"/>
              </w:rPr>
            </w:pPr>
            <w:r w:rsidRPr="00FE3663">
              <w:rPr>
                <w:rFonts w:ascii="Times New Roman" w:hAnsi="Times New Roman" w:cs="Times New Roman"/>
                <w:color w:val="000000" w:themeColor="text1"/>
                <w:szCs w:val="24"/>
                <w:lang w:eastAsia="ja-JP"/>
              </w:rPr>
              <w:t>33.1</w:t>
            </w:r>
            <w:r w:rsidR="00751684" w:rsidRPr="00FE366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9</w:t>
            </w:r>
            <w:r w:rsidRPr="00FE3663">
              <w:rPr>
                <w:rFonts w:ascii="Times New Roman" w:hAnsi="Times New Roman" w:cs="Times New Roman"/>
                <w:color w:val="000000" w:themeColor="text1"/>
                <w:szCs w:val="24"/>
                <w:lang w:eastAsia="ja-JP"/>
              </w:rPr>
              <w:t>%</w:t>
            </w:r>
          </w:p>
        </w:tc>
      </w:tr>
      <w:tr w:rsidR="00FE3663" w:rsidRPr="00FE3663" w:rsidTr="004B5669">
        <w:tc>
          <w:tcPr>
            <w:tcW w:w="3132" w:type="dxa"/>
          </w:tcPr>
          <w:p w:rsidR="00426F0B" w:rsidRPr="00FE3663" w:rsidRDefault="004613CA" w:rsidP="00426F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研究</w:t>
            </w:r>
            <w:r w:rsidR="006C1A5A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生</w:t>
            </w:r>
            <w:proofErr w:type="gramStart"/>
            <w:r w:rsidR="00426F0B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每生學</w:t>
            </w:r>
            <w:proofErr w:type="gramEnd"/>
            <w:r w:rsidR="00426F0B" w:rsidRPr="00FE3663">
              <w:rPr>
                <w:rFonts w:ascii="Times New Roman" w:eastAsia="標楷體" w:hAnsi="Times New Roman" w:cs="Times New Roman" w:hint="eastAsia"/>
                <w:color w:val="000000" w:themeColor="text1"/>
              </w:rPr>
              <w:t>雜費收入</w:t>
            </w:r>
          </w:p>
        </w:tc>
        <w:tc>
          <w:tcPr>
            <w:tcW w:w="2108" w:type="dxa"/>
          </w:tcPr>
          <w:p w:rsidR="00426F0B" w:rsidRPr="00FE3663" w:rsidRDefault="002D2199" w:rsidP="00426F0B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ja-JP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ja-JP"/>
              </w:rPr>
              <w:t>36,733</w:t>
            </w:r>
            <w:r w:rsidR="004B5669"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3821" w:type="dxa"/>
            <w:vAlign w:val="center"/>
          </w:tcPr>
          <w:p w:rsidR="00426F0B" w:rsidRPr="00FE3663" w:rsidRDefault="000931AF" w:rsidP="00426F0B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eastAsia="ja-JP"/>
              </w:rPr>
            </w:pP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26.6</w:t>
            </w:r>
            <w:r w:rsidR="002D2199" w:rsidRPr="00FE36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 w:rsidRPr="00FE36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%</w:t>
            </w:r>
          </w:p>
        </w:tc>
      </w:tr>
    </w:tbl>
    <w:p w:rsidR="007C614E" w:rsidRDefault="007C614E" w:rsidP="002F3E13">
      <w:pPr>
        <w:spacing w:beforeLines="50" w:before="186" w:line="480" w:lineRule="exact"/>
        <w:ind w:leftChars="50" w:left="1028" w:hangingChars="300" w:hanging="898"/>
        <w:rPr>
          <w:rFonts w:ascii="Times New Roman" w:eastAsia="標楷體" w:hAnsi="Times New Roman" w:cs="Times New Roman"/>
          <w:b/>
          <w:color w:val="000000" w:themeColor="text1"/>
          <w:sz w:val="28"/>
        </w:rPr>
      </w:pPr>
    </w:p>
    <w:p w:rsidR="002621E2" w:rsidRPr="00FE3663" w:rsidRDefault="002621E2" w:rsidP="002F3E13">
      <w:pPr>
        <w:spacing w:beforeLines="50" w:before="186" w:line="480" w:lineRule="exact"/>
        <w:ind w:leftChars="50" w:left="1028" w:hangingChars="300" w:hanging="898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FE3663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2.</w:t>
      </w:r>
      <w:r w:rsidR="00B45CC5" w:rsidRPr="00FE3663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開課成本</w:t>
      </w:r>
      <w:r w:rsidR="001D29F4" w:rsidRPr="00FE3663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分析</w:t>
      </w:r>
    </w:p>
    <w:p w:rsidR="00E276DE" w:rsidRPr="00FE3663" w:rsidRDefault="00E276DE" w:rsidP="002F3E13">
      <w:pPr>
        <w:spacing w:beforeLines="50" w:before="186" w:line="360" w:lineRule="exact"/>
        <w:ind w:leftChars="50" w:left="130" w:firstLineChars="200" w:firstLine="598"/>
        <w:jc w:val="both"/>
        <w:rPr>
          <w:rFonts w:ascii="標楷體" w:eastAsia="標楷體" w:hAnsi="標楷體"/>
          <w:color w:val="000000" w:themeColor="text1"/>
          <w:sz w:val="28"/>
        </w:rPr>
      </w:pPr>
      <w:r w:rsidRPr="00FE3663">
        <w:rPr>
          <w:rFonts w:ascii="標楷體" w:eastAsia="標楷體" w:hAnsi="標楷體"/>
          <w:color w:val="000000" w:themeColor="text1"/>
          <w:sz w:val="28"/>
        </w:rPr>
        <w:t>依據本校課程規劃</w:t>
      </w:r>
      <w:proofErr w:type="gramStart"/>
      <w:r w:rsidRPr="00FE3663">
        <w:rPr>
          <w:rFonts w:ascii="標楷體" w:eastAsia="標楷體" w:hAnsi="標楷體"/>
          <w:color w:val="000000" w:themeColor="text1"/>
          <w:sz w:val="28"/>
        </w:rPr>
        <w:t>與開排課</w:t>
      </w:r>
      <w:proofErr w:type="gramEnd"/>
      <w:r w:rsidRPr="00FE3663">
        <w:rPr>
          <w:rFonts w:ascii="標楷體" w:eastAsia="標楷體" w:hAnsi="標楷體"/>
          <w:color w:val="000000" w:themeColor="text1"/>
          <w:sz w:val="28"/>
        </w:rPr>
        <w:t>作業要點第11</w:t>
      </w:r>
      <w:r w:rsidR="009F7421" w:rsidRPr="00FE3663">
        <w:rPr>
          <w:rFonts w:ascii="標楷體" w:eastAsia="標楷體" w:hAnsi="標楷體"/>
          <w:color w:val="000000" w:themeColor="text1"/>
          <w:sz w:val="28"/>
        </w:rPr>
        <w:t>點規定，本校各學制開課人數原則</w:t>
      </w:r>
      <w:r w:rsidR="009F7421" w:rsidRPr="00FE3663">
        <w:rPr>
          <w:rFonts w:ascii="標楷體" w:eastAsia="標楷體" w:hAnsi="標楷體" w:hint="eastAsia"/>
          <w:color w:val="000000" w:themeColor="text1"/>
          <w:sz w:val="28"/>
        </w:rPr>
        <w:t>為</w:t>
      </w:r>
      <w:r w:rsidRPr="00FE3663">
        <w:rPr>
          <w:rFonts w:ascii="標楷體" w:eastAsia="標楷體" w:hAnsi="標楷體"/>
          <w:color w:val="000000" w:themeColor="text1"/>
          <w:sz w:val="28"/>
        </w:rPr>
        <w:t>大學部10人、碩士班3人、博士班1人。以副教授</w:t>
      </w:r>
      <w:r w:rsidR="001D29F4" w:rsidRPr="00FE3663">
        <w:rPr>
          <w:rFonts w:ascii="標楷體" w:eastAsia="標楷體" w:hAnsi="標楷體" w:hint="eastAsia"/>
          <w:color w:val="000000" w:themeColor="text1"/>
          <w:sz w:val="28"/>
        </w:rPr>
        <w:t>職</w:t>
      </w:r>
      <w:r w:rsidRPr="00FE3663">
        <w:rPr>
          <w:rFonts w:ascii="標楷體" w:eastAsia="標楷體" w:hAnsi="標楷體"/>
          <w:color w:val="000000" w:themeColor="text1"/>
          <w:sz w:val="28"/>
        </w:rPr>
        <w:t>級</w:t>
      </w:r>
      <w:r w:rsidR="001D29F4" w:rsidRPr="00FE3663">
        <w:rPr>
          <w:rFonts w:ascii="標楷體" w:eastAsia="標楷體" w:hAnsi="標楷體" w:hint="eastAsia"/>
          <w:color w:val="000000" w:themeColor="text1"/>
          <w:sz w:val="28"/>
        </w:rPr>
        <w:t>開授2學分</w:t>
      </w:r>
      <w:r w:rsidRPr="00FE3663">
        <w:rPr>
          <w:rFonts w:ascii="標楷體" w:eastAsia="標楷體" w:hAnsi="標楷體"/>
          <w:color w:val="000000" w:themeColor="text1"/>
          <w:sz w:val="28"/>
        </w:rPr>
        <w:t>課程為例，</w:t>
      </w:r>
      <w:r w:rsidR="0048675E" w:rsidRPr="00FE3663">
        <w:rPr>
          <w:rFonts w:ascii="標楷體" w:eastAsia="標楷體" w:hAnsi="標楷體" w:hint="eastAsia"/>
          <w:color w:val="000000" w:themeColor="text1"/>
          <w:sz w:val="28"/>
        </w:rPr>
        <w:t>學校</w:t>
      </w:r>
      <w:r w:rsidR="001D29F4" w:rsidRPr="00FE3663">
        <w:rPr>
          <w:rFonts w:ascii="標楷體" w:eastAsia="標楷體" w:hAnsi="標楷體" w:hint="eastAsia"/>
          <w:color w:val="000000" w:themeColor="text1"/>
          <w:sz w:val="28"/>
        </w:rPr>
        <w:t>需支付</w:t>
      </w:r>
      <w:r w:rsidR="009B6A55" w:rsidRPr="00FE3663">
        <w:rPr>
          <w:rFonts w:ascii="標楷體" w:eastAsia="標楷體" w:hAnsi="標楷體" w:hint="eastAsia"/>
          <w:color w:val="000000" w:themeColor="text1"/>
          <w:sz w:val="28"/>
        </w:rPr>
        <w:t>的</w:t>
      </w:r>
      <w:r w:rsidR="0048675E" w:rsidRPr="00FE3663">
        <w:rPr>
          <w:rFonts w:ascii="標楷體" w:eastAsia="標楷體" w:hAnsi="標楷體" w:hint="eastAsia"/>
          <w:color w:val="000000" w:themeColor="text1"/>
          <w:sz w:val="28"/>
        </w:rPr>
        <w:t>教師授課鐘點費</w:t>
      </w:r>
      <w:r w:rsidR="001D29F4" w:rsidRPr="00FE3663">
        <w:rPr>
          <w:rFonts w:ascii="標楷體" w:eastAsia="標楷體" w:hAnsi="標楷體" w:hint="eastAsia"/>
          <w:color w:val="000000" w:themeColor="text1"/>
          <w:sz w:val="28"/>
        </w:rPr>
        <w:t>為28,620元(</w:t>
      </w:r>
      <w:r w:rsidRPr="00FE3663">
        <w:rPr>
          <w:rFonts w:ascii="標楷體" w:eastAsia="標楷體" w:hAnsi="標楷體"/>
          <w:color w:val="000000" w:themeColor="text1"/>
          <w:sz w:val="28"/>
        </w:rPr>
        <w:t>795元</w:t>
      </w:r>
      <w:r w:rsidR="001D29F4" w:rsidRPr="00FE3663">
        <w:rPr>
          <w:rFonts w:ascii="標楷體" w:eastAsia="標楷體" w:hAnsi="標楷體" w:hint="eastAsia"/>
          <w:color w:val="000000" w:themeColor="text1"/>
          <w:sz w:val="28"/>
        </w:rPr>
        <w:t>/時*2小時*</w:t>
      </w:r>
      <w:r w:rsidRPr="00FE3663">
        <w:rPr>
          <w:rFonts w:ascii="標楷體" w:eastAsia="標楷體" w:hAnsi="標楷體"/>
          <w:color w:val="000000" w:themeColor="text1"/>
          <w:sz w:val="28"/>
        </w:rPr>
        <w:t>18</w:t>
      </w:r>
      <w:proofErr w:type="gramStart"/>
      <w:r w:rsidRPr="00FE3663">
        <w:rPr>
          <w:rFonts w:ascii="標楷體" w:eastAsia="標楷體" w:hAnsi="標楷體"/>
          <w:color w:val="000000" w:themeColor="text1"/>
          <w:sz w:val="28"/>
        </w:rPr>
        <w:t>週</w:t>
      </w:r>
      <w:proofErr w:type="gramEnd"/>
      <w:r w:rsidR="001D29F4" w:rsidRPr="00FE3663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FE3663">
        <w:rPr>
          <w:rFonts w:ascii="標楷體" w:eastAsia="標楷體" w:hAnsi="標楷體"/>
          <w:color w:val="000000" w:themeColor="text1"/>
          <w:sz w:val="28"/>
        </w:rPr>
        <w:t>，</w:t>
      </w:r>
      <w:r w:rsidR="00FC0227" w:rsidRPr="00FE3663">
        <w:rPr>
          <w:rFonts w:ascii="標楷體" w:eastAsia="標楷體" w:hAnsi="標楷體" w:hint="eastAsia"/>
          <w:color w:val="000000" w:themeColor="text1"/>
          <w:sz w:val="28"/>
        </w:rPr>
        <w:t>大學部開課門檻10人之學分費收入為26,000</w:t>
      </w:r>
      <w:r w:rsidR="007D427A" w:rsidRPr="00FE3663">
        <w:rPr>
          <w:rFonts w:ascii="標楷體" w:eastAsia="標楷體" w:hAnsi="標楷體" w:hint="eastAsia"/>
          <w:color w:val="000000" w:themeColor="text1"/>
          <w:sz w:val="28"/>
        </w:rPr>
        <w:t>元；而103學年度第2學期每門課平均修課人數，碩士班為8.58人、博士班為2.73人，其學分費收入碩士班為23,166元</w:t>
      </w:r>
      <w:r w:rsidR="00A94656" w:rsidRPr="00FE3663">
        <w:rPr>
          <w:rFonts w:ascii="標楷體" w:eastAsia="標楷體" w:hAnsi="標楷體" w:hint="eastAsia"/>
          <w:color w:val="000000" w:themeColor="text1"/>
          <w:sz w:val="28"/>
        </w:rPr>
        <w:t>(1,350元*2學分*8.58人)</w:t>
      </w:r>
      <w:r w:rsidR="007D427A" w:rsidRPr="00FE3663">
        <w:rPr>
          <w:rFonts w:ascii="標楷體" w:eastAsia="標楷體" w:hAnsi="標楷體" w:hint="eastAsia"/>
          <w:color w:val="000000" w:themeColor="text1"/>
          <w:sz w:val="28"/>
        </w:rPr>
        <w:t>、博士班為7</w:t>
      </w:r>
      <w:r w:rsidR="006A132D" w:rsidRPr="00FE3663">
        <w:rPr>
          <w:rFonts w:ascii="標楷體" w:eastAsia="標楷體" w:hAnsi="標楷體" w:hint="eastAsia"/>
          <w:color w:val="000000" w:themeColor="text1"/>
          <w:sz w:val="28"/>
        </w:rPr>
        <w:t>,</w:t>
      </w:r>
      <w:r w:rsidR="007D427A" w:rsidRPr="00FE3663">
        <w:rPr>
          <w:rFonts w:ascii="標楷體" w:eastAsia="標楷體" w:hAnsi="標楷體" w:hint="eastAsia"/>
          <w:color w:val="000000" w:themeColor="text1"/>
          <w:sz w:val="28"/>
        </w:rPr>
        <w:t>371元</w:t>
      </w:r>
      <w:r w:rsidR="00A94656" w:rsidRPr="00FE3663">
        <w:rPr>
          <w:rFonts w:ascii="標楷體" w:eastAsia="標楷體" w:hAnsi="標楷體" w:hint="eastAsia"/>
          <w:color w:val="000000" w:themeColor="text1"/>
          <w:sz w:val="28"/>
        </w:rPr>
        <w:t>(1,350元*2學分*2.73人)</w:t>
      </w:r>
      <w:r w:rsidR="007D427A" w:rsidRPr="00FE3663">
        <w:rPr>
          <w:rFonts w:ascii="標楷體" w:eastAsia="標楷體" w:hAnsi="標楷體" w:hint="eastAsia"/>
          <w:color w:val="000000" w:themeColor="text1"/>
          <w:sz w:val="28"/>
        </w:rPr>
        <w:t>。</w:t>
      </w:r>
      <w:r w:rsidR="0048675E" w:rsidRPr="00FE3663">
        <w:rPr>
          <w:rFonts w:ascii="標楷體" w:eastAsia="標楷體" w:hAnsi="標楷體" w:hint="eastAsia"/>
          <w:color w:val="000000" w:themeColor="text1"/>
          <w:sz w:val="28"/>
        </w:rPr>
        <w:t>從開課成本來看，碩博士班課程亦高於學士班。</w:t>
      </w:r>
      <w:r w:rsidR="0048675E" w:rsidRPr="00FE3663">
        <w:rPr>
          <w:rFonts w:ascii="標楷體" w:eastAsia="標楷體" w:hAnsi="標楷體"/>
          <w:color w:val="000000" w:themeColor="text1"/>
          <w:sz w:val="28"/>
        </w:rPr>
        <w:t xml:space="preserve"> </w:t>
      </w:r>
    </w:p>
    <w:p w:rsidR="002621E2" w:rsidRPr="00FE3663" w:rsidRDefault="00B45CC5" w:rsidP="002F3E13">
      <w:pPr>
        <w:spacing w:beforeLines="50" w:before="186" w:line="480" w:lineRule="exact"/>
        <w:ind w:leftChars="50" w:left="1028" w:hangingChars="300" w:hanging="898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FE3663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3</w:t>
      </w:r>
      <w:r w:rsidR="002621E2" w:rsidRPr="00FE3663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.</w:t>
      </w:r>
      <w:r w:rsidRPr="00FE3663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畢業資格考及</w:t>
      </w:r>
      <w:r w:rsidR="002621E2" w:rsidRPr="00FE3663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論文費用</w:t>
      </w:r>
      <w:r w:rsidRPr="00FE3663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成本</w:t>
      </w:r>
    </w:p>
    <w:p w:rsidR="00CF42CD" w:rsidRDefault="00E276DE" w:rsidP="002F3E13">
      <w:pPr>
        <w:spacing w:beforeLines="50" w:before="186" w:line="360" w:lineRule="exact"/>
        <w:ind w:leftChars="50" w:left="130" w:firstLineChars="200" w:firstLine="598"/>
        <w:jc w:val="both"/>
        <w:rPr>
          <w:rFonts w:ascii="標楷體" w:eastAsia="標楷體" w:hAnsi="標楷體"/>
          <w:sz w:val="28"/>
        </w:rPr>
      </w:pPr>
      <w:r w:rsidRPr="00FE3663">
        <w:rPr>
          <w:rFonts w:ascii="標楷體" w:eastAsia="標楷體" w:hAnsi="標楷體"/>
          <w:color w:val="000000" w:themeColor="text1"/>
          <w:sz w:val="28"/>
        </w:rPr>
        <w:t>依據本校研究生資格（學科）考、學位論文考試各項費用支給標準，</w:t>
      </w:r>
      <w:r w:rsidR="00A55A60" w:rsidRPr="00FE3663">
        <w:rPr>
          <w:rFonts w:ascii="標楷體" w:eastAsia="標楷體" w:hAnsi="標楷體" w:hint="eastAsia"/>
          <w:color w:val="000000" w:themeColor="text1"/>
          <w:sz w:val="28"/>
        </w:rPr>
        <w:t>研究生有論文計畫審查(各學院自訂)、論文指導及論文口試(全校訂定)需求，其所需</w:t>
      </w:r>
      <w:proofErr w:type="gramStart"/>
      <w:r w:rsidR="00A55A60" w:rsidRPr="00FE3663">
        <w:rPr>
          <w:rFonts w:ascii="標楷體" w:eastAsia="標楷體" w:hAnsi="標楷體" w:hint="eastAsia"/>
          <w:color w:val="000000" w:themeColor="text1"/>
          <w:sz w:val="28"/>
        </w:rPr>
        <w:t>費用均由系</w:t>
      </w:r>
      <w:proofErr w:type="gramEnd"/>
      <w:r w:rsidR="00A55A60" w:rsidRPr="00FE3663">
        <w:rPr>
          <w:rFonts w:ascii="標楷體" w:eastAsia="標楷體" w:hAnsi="標楷體" w:hint="eastAsia"/>
          <w:color w:val="000000" w:themeColor="text1"/>
          <w:sz w:val="28"/>
        </w:rPr>
        <w:t>所相關經費支應</w:t>
      </w:r>
      <w:r w:rsidR="003225E3" w:rsidRPr="00FE3663">
        <w:rPr>
          <w:rFonts w:ascii="標楷體" w:eastAsia="標楷體" w:hAnsi="標楷體" w:hint="eastAsia"/>
          <w:color w:val="000000" w:themeColor="text1"/>
          <w:sz w:val="28"/>
        </w:rPr>
        <w:t>(如表</w:t>
      </w:r>
      <w:r w:rsidR="00DD2272" w:rsidRPr="00FE3663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DF669D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3225E3" w:rsidRPr="00FE3663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A55A60" w:rsidRPr="00FE3663">
        <w:rPr>
          <w:rFonts w:ascii="標楷體" w:eastAsia="標楷體" w:hAnsi="標楷體" w:hint="eastAsia"/>
          <w:color w:val="000000" w:themeColor="text1"/>
          <w:sz w:val="28"/>
        </w:rPr>
        <w:t>，並未向學生收</w:t>
      </w:r>
      <w:r w:rsidR="003225E3" w:rsidRPr="00FE3663">
        <w:rPr>
          <w:rFonts w:ascii="標楷體" w:eastAsia="標楷體" w:hAnsi="標楷體" w:hint="eastAsia"/>
          <w:color w:val="000000" w:themeColor="text1"/>
          <w:sz w:val="28"/>
        </w:rPr>
        <w:t>取</w:t>
      </w:r>
      <w:r w:rsidR="00A55A60" w:rsidRPr="00FE3663">
        <w:rPr>
          <w:rFonts w:ascii="標楷體" w:eastAsia="標楷體" w:hAnsi="標楷體" w:hint="eastAsia"/>
          <w:color w:val="000000" w:themeColor="text1"/>
          <w:sz w:val="28"/>
        </w:rPr>
        <w:t>費</w:t>
      </w:r>
      <w:r w:rsidR="003225E3" w:rsidRPr="00FE3663">
        <w:rPr>
          <w:rFonts w:ascii="標楷體" w:eastAsia="標楷體" w:hAnsi="標楷體" w:hint="eastAsia"/>
          <w:color w:val="000000" w:themeColor="text1"/>
          <w:sz w:val="28"/>
        </w:rPr>
        <w:t>用</w:t>
      </w:r>
      <w:r w:rsidR="00A55A60" w:rsidRPr="00FE3663">
        <w:rPr>
          <w:rFonts w:ascii="標楷體" w:eastAsia="標楷體" w:hAnsi="標楷體" w:hint="eastAsia"/>
          <w:color w:val="000000" w:themeColor="text1"/>
          <w:sz w:val="28"/>
        </w:rPr>
        <w:t>。以學位考試辦法規定碩士班口試委員為3~5 位，博士班口試委員為5~</w:t>
      </w:r>
      <w:r w:rsidR="003225E3" w:rsidRPr="00FE3663">
        <w:rPr>
          <w:rFonts w:ascii="標楷體" w:eastAsia="標楷體" w:hAnsi="標楷體" w:hint="eastAsia"/>
          <w:color w:val="000000" w:themeColor="text1"/>
          <w:sz w:val="28"/>
        </w:rPr>
        <w:t>9</w:t>
      </w:r>
      <w:r w:rsidR="00A55A60" w:rsidRPr="00FE3663">
        <w:rPr>
          <w:rFonts w:ascii="標楷體" w:eastAsia="標楷體" w:hAnsi="標楷體" w:hint="eastAsia"/>
          <w:color w:val="000000" w:themeColor="text1"/>
          <w:sz w:val="28"/>
        </w:rPr>
        <w:t>位，其委員之口試費及交通費對學校而言是一沉重負擔</w:t>
      </w:r>
      <w:r w:rsidR="003225E3" w:rsidRPr="00FE3663">
        <w:rPr>
          <w:rFonts w:ascii="標楷體" w:eastAsia="標楷體" w:hAnsi="標楷體" w:hint="eastAsia"/>
          <w:color w:val="000000" w:themeColor="text1"/>
          <w:sz w:val="28"/>
        </w:rPr>
        <w:t>，預估每位研究生之畢業資格考及論文口試費用，碩士生約為7000元，博士生為19,600元</w:t>
      </w:r>
      <w:r w:rsidR="00A55A60" w:rsidRPr="00FE3663">
        <w:rPr>
          <w:rFonts w:ascii="標楷體" w:eastAsia="標楷體" w:hAnsi="標楷體" w:hint="eastAsia"/>
          <w:color w:val="000000" w:themeColor="text1"/>
          <w:sz w:val="28"/>
        </w:rPr>
        <w:t>。</w:t>
      </w:r>
      <w:r w:rsidR="003225E3" w:rsidRPr="00FE3663">
        <w:rPr>
          <w:rFonts w:ascii="標楷體" w:eastAsia="標楷體" w:hAnsi="標楷體" w:hint="eastAsia"/>
          <w:color w:val="000000" w:themeColor="text1"/>
          <w:sz w:val="28"/>
        </w:rPr>
        <w:t>再</w:t>
      </w:r>
      <w:r w:rsidR="00A55A60" w:rsidRPr="00FE3663">
        <w:rPr>
          <w:rFonts w:ascii="標楷體" w:eastAsia="標楷體" w:hAnsi="標楷體" w:hint="eastAsia"/>
          <w:color w:val="000000" w:themeColor="text1"/>
          <w:sz w:val="28"/>
        </w:rPr>
        <w:t>以103</w:t>
      </w:r>
      <w:r w:rsidR="00A55A60" w:rsidRPr="00FE3663">
        <w:rPr>
          <w:rFonts w:ascii="標楷體" w:eastAsia="標楷體" w:hAnsi="標楷體"/>
          <w:color w:val="000000" w:themeColor="text1"/>
          <w:sz w:val="28"/>
        </w:rPr>
        <w:t>年研究生畢業</w:t>
      </w:r>
      <w:r w:rsidR="00A55A60" w:rsidRPr="00FE3663">
        <w:rPr>
          <w:rFonts w:ascii="標楷體" w:eastAsia="標楷體" w:hAnsi="標楷體" w:hint="eastAsia"/>
          <w:color w:val="000000" w:themeColor="text1"/>
          <w:sz w:val="28"/>
        </w:rPr>
        <w:t>人數</w:t>
      </w:r>
      <w:r w:rsidR="00A55A60" w:rsidRPr="00CF42CD">
        <w:rPr>
          <w:rFonts w:ascii="標楷體" w:eastAsia="標楷體" w:hAnsi="標楷體" w:hint="eastAsia"/>
          <w:sz w:val="28"/>
        </w:rPr>
        <w:t>為統計基準</w:t>
      </w:r>
      <w:r w:rsidR="00A55A60" w:rsidRPr="00CF42CD">
        <w:rPr>
          <w:rFonts w:ascii="標楷體" w:eastAsia="標楷體" w:hAnsi="標楷體"/>
          <w:sz w:val="28"/>
        </w:rPr>
        <w:t>，本校</w:t>
      </w:r>
      <w:r w:rsidR="00A55A60" w:rsidRPr="00CF42CD">
        <w:rPr>
          <w:rFonts w:ascii="標楷體" w:eastAsia="標楷體" w:hAnsi="標楷體" w:hint="eastAsia"/>
          <w:sz w:val="28"/>
        </w:rPr>
        <w:t>花費在</w:t>
      </w:r>
      <w:r w:rsidR="00A55A60" w:rsidRPr="00CF42CD">
        <w:rPr>
          <w:rFonts w:ascii="標楷體" w:eastAsia="標楷體" w:hAnsi="標楷體"/>
          <w:sz w:val="28"/>
        </w:rPr>
        <w:t>碩士生畢業前口試費用</w:t>
      </w:r>
      <w:r w:rsidR="00A55A60" w:rsidRPr="00CF42CD">
        <w:rPr>
          <w:rFonts w:ascii="標楷體" w:eastAsia="標楷體" w:hAnsi="標楷體" w:hint="eastAsia"/>
          <w:sz w:val="28"/>
        </w:rPr>
        <w:t>上，估算每年</w:t>
      </w:r>
      <w:r w:rsidR="00A55A60" w:rsidRPr="00CF42CD">
        <w:rPr>
          <w:rFonts w:ascii="標楷體" w:eastAsia="標楷體" w:hAnsi="標楷體"/>
          <w:sz w:val="28"/>
        </w:rPr>
        <w:t>平均</w:t>
      </w:r>
      <w:r w:rsidR="00A55A60" w:rsidRPr="00CF42CD">
        <w:rPr>
          <w:rFonts w:ascii="標楷體" w:eastAsia="標楷體" w:hAnsi="標楷體" w:hint="eastAsia"/>
          <w:sz w:val="28"/>
        </w:rPr>
        <w:t>付出成本</w:t>
      </w:r>
      <w:r w:rsidR="003225E3" w:rsidRPr="00CF42CD">
        <w:rPr>
          <w:rFonts w:ascii="標楷體" w:eastAsia="標楷體" w:hAnsi="標楷體" w:hint="eastAsia"/>
          <w:sz w:val="28"/>
        </w:rPr>
        <w:t>約</w:t>
      </w:r>
      <w:r w:rsidR="00A55A60" w:rsidRPr="00CF42CD">
        <w:rPr>
          <w:rFonts w:ascii="標楷體" w:eastAsia="標楷體" w:hAnsi="標楷體" w:hint="eastAsia"/>
          <w:sz w:val="28"/>
        </w:rPr>
        <w:t>為</w:t>
      </w:r>
      <w:r w:rsidR="00E85B1D" w:rsidRPr="00CF42CD">
        <w:rPr>
          <w:rFonts w:ascii="標楷體" w:eastAsia="標楷體" w:hAnsi="標楷體"/>
          <w:sz w:val="28"/>
        </w:rPr>
        <w:t>419</w:t>
      </w:r>
      <w:r w:rsidR="00A55A60" w:rsidRPr="00CF42CD">
        <w:rPr>
          <w:rFonts w:ascii="標楷體" w:eastAsia="標楷體" w:hAnsi="標楷體" w:hint="eastAsia"/>
          <w:sz w:val="28"/>
        </w:rPr>
        <w:t>萬元</w:t>
      </w:r>
      <w:r w:rsidR="003225E3" w:rsidRPr="00CF42CD">
        <w:rPr>
          <w:rFonts w:ascii="標楷體" w:eastAsia="標楷體" w:hAnsi="標楷體" w:hint="eastAsia"/>
          <w:sz w:val="28"/>
        </w:rPr>
        <w:t>(如表2</w:t>
      </w:r>
      <w:r w:rsidR="00DF669D">
        <w:rPr>
          <w:rFonts w:ascii="標楷體" w:eastAsia="標楷體" w:hAnsi="標楷體" w:hint="eastAsia"/>
          <w:sz w:val="28"/>
        </w:rPr>
        <w:t>2</w:t>
      </w:r>
      <w:r w:rsidR="003225E3" w:rsidRPr="00CF42CD">
        <w:rPr>
          <w:rFonts w:ascii="標楷體" w:eastAsia="標楷體" w:hAnsi="標楷體" w:hint="eastAsia"/>
          <w:sz w:val="28"/>
        </w:rPr>
        <w:t>)</w:t>
      </w:r>
      <w:r w:rsidR="00A55A60" w:rsidRPr="00CF42CD">
        <w:rPr>
          <w:rFonts w:ascii="標楷體" w:eastAsia="標楷體" w:hAnsi="標楷體" w:hint="eastAsia"/>
          <w:sz w:val="28"/>
        </w:rPr>
        <w:t>。</w:t>
      </w:r>
    </w:p>
    <w:p w:rsidR="00DF669D" w:rsidRDefault="00DF669D" w:rsidP="002F3E13">
      <w:pPr>
        <w:spacing w:beforeLines="50" w:before="186" w:line="360" w:lineRule="exact"/>
        <w:ind w:leftChars="50" w:left="130" w:firstLineChars="200" w:firstLine="598"/>
        <w:jc w:val="both"/>
        <w:rPr>
          <w:rFonts w:ascii="標楷體" w:eastAsia="標楷體" w:hAnsi="標楷體"/>
          <w:sz w:val="28"/>
        </w:rPr>
      </w:pPr>
    </w:p>
    <w:p w:rsidR="00DF669D" w:rsidRDefault="00DF669D" w:rsidP="002F3E13">
      <w:pPr>
        <w:spacing w:beforeLines="50" w:before="186" w:line="360" w:lineRule="exact"/>
        <w:ind w:leftChars="50" w:left="130" w:firstLineChars="200" w:firstLine="598"/>
        <w:jc w:val="both"/>
        <w:rPr>
          <w:rFonts w:ascii="標楷體" w:eastAsia="標楷體" w:hAnsi="標楷體"/>
          <w:sz w:val="28"/>
        </w:rPr>
      </w:pPr>
    </w:p>
    <w:p w:rsidR="00DF669D" w:rsidRDefault="00DF669D" w:rsidP="002F3E13">
      <w:pPr>
        <w:spacing w:beforeLines="50" w:before="186" w:line="360" w:lineRule="exact"/>
        <w:ind w:leftChars="50" w:left="130" w:firstLineChars="200" w:firstLine="598"/>
        <w:jc w:val="both"/>
        <w:rPr>
          <w:rFonts w:ascii="標楷體" w:eastAsia="標楷體" w:hAnsi="標楷體"/>
          <w:sz w:val="28"/>
        </w:rPr>
      </w:pPr>
    </w:p>
    <w:p w:rsidR="00DF669D" w:rsidRDefault="00DF669D" w:rsidP="002F3E13">
      <w:pPr>
        <w:spacing w:beforeLines="50" w:before="186" w:line="360" w:lineRule="exact"/>
        <w:ind w:leftChars="50" w:left="130" w:firstLineChars="200" w:firstLine="598"/>
        <w:jc w:val="both"/>
        <w:rPr>
          <w:rFonts w:ascii="標楷體" w:eastAsia="標楷體" w:hAnsi="標楷體"/>
          <w:sz w:val="28"/>
        </w:rPr>
      </w:pPr>
    </w:p>
    <w:p w:rsidR="00DF669D" w:rsidRDefault="00DF669D" w:rsidP="002F3E13">
      <w:pPr>
        <w:spacing w:beforeLines="50" w:before="186" w:line="360" w:lineRule="exact"/>
        <w:ind w:leftChars="50" w:left="130" w:firstLineChars="200" w:firstLine="598"/>
        <w:jc w:val="both"/>
        <w:rPr>
          <w:rFonts w:ascii="標楷體" w:eastAsia="標楷體" w:hAnsi="標楷體"/>
          <w:sz w:val="28"/>
        </w:rPr>
      </w:pPr>
    </w:p>
    <w:p w:rsidR="00863B38" w:rsidRPr="003225E3" w:rsidRDefault="00863B38" w:rsidP="00D14AA8">
      <w:pPr>
        <w:spacing w:beforeLines="50" w:before="186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225E3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表</w:t>
      </w:r>
      <w:r w:rsidR="00DD227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DF669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C2F4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proofErr w:type="gramStart"/>
      <w:r w:rsidRPr="003225E3">
        <w:rPr>
          <w:rFonts w:ascii="Times New Roman" w:eastAsia="標楷體" w:hAnsi="Times New Roman" w:cs="Times New Roman" w:hint="eastAsia"/>
          <w:sz w:val="28"/>
          <w:szCs w:val="28"/>
        </w:rPr>
        <w:t>研究所</w:t>
      </w:r>
      <w:r w:rsidR="00963157" w:rsidRPr="003225E3">
        <w:rPr>
          <w:rFonts w:ascii="Times New Roman" w:eastAsia="標楷體" w:hAnsi="Times New Roman" w:cs="Times New Roman" w:hint="eastAsia"/>
          <w:sz w:val="28"/>
          <w:szCs w:val="28"/>
        </w:rPr>
        <w:t>每生</w:t>
      </w:r>
      <w:r w:rsidRPr="003225E3">
        <w:rPr>
          <w:rFonts w:ascii="Times New Roman" w:eastAsia="標楷體" w:hAnsi="Times New Roman" w:cs="Times New Roman" w:hint="eastAsia"/>
          <w:sz w:val="28"/>
          <w:szCs w:val="28"/>
        </w:rPr>
        <w:t>畢業</w:t>
      </w:r>
      <w:proofErr w:type="gramEnd"/>
      <w:r w:rsidRPr="003225E3">
        <w:rPr>
          <w:rFonts w:ascii="Times New Roman" w:eastAsia="標楷體" w:hAnsi="Times New Roman" w:cs="Times New Roman" w:hint="eastAsia"/>
          <w:sz w:val="28"/>
          <w:szCs w:val="28"/>
        </w:rPr>
        <w:t>資格</w:t>
      </w:r>
      <w:r w:rsidR="00963157" w:rsidRPr="003225E3">
        <w:rPr>
          <w:rFonts w:ascii="Times New Roman" w:eastAsia="標楷體" w:hAnsi="Times New Roman" w:cs="Times New Roman" w:hint="eastAsia"/>
          <w:sz w:val="28"/>
          <w:szCs w:val="28"/>
        </w:rPr>
        <w:t>考</w:t>
      </w:r>
      <w:r w:rsidRPr="003225E3">
        <w:rPr>
          <w:rFonts w:ascii="Times New Roman" w:eastAsia="標楷體" w:hAnsi="Times New Roman" w:cs="Times New Roman" w:hint="eastAsia"/>
          <w:sz w:val="28"/>
          <w:szCs w:val="28"/>
        </w:rPr>
        <w:t>及論文口試費用支出估算表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4"/>
        <w:gridCol w:w="1556"/>
        <w:gridCol w:w="1826"/>
        <w:gridCol w:w="1796"/>
        <w:gridCol w:w="1849"/>
      </w:tblGrid>
      <w:tr w:rsidR="00863B38" w:rsidTr="002D2199">
        <w:tc>
          <w:tcPr>
            <w:tcW w:w="2093" w:type="dxa"/>
          </w:tcPr>
          <w:p w:rsidR="00863B38" w:rsidRPr="00863B38" w:rsidRDefault="00863B38" w:rsidP="00863B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學制</w:t>
            </w:r>
          </w:p>
        </w:tc>
        <w:tc>
          <w:tcPr>
            <w:tcW w:w="1597" w:type="dxa"/>
          </w:tcPr>
          <w:p w:rsidR="00863B38" w:rsidRPr="00863B38" w:rsidRDefault="00863B38" w:rsidP="00863B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63B38">
              <w:rPr>
                <w:rFonts w:ascii="Times New Roman" w:eastAsia="標楷體" w:hAnsi="Times New Roman" w:cs="Times New Roman" w:hint="eastAsia"/>
              </w:rPr>
              <w:t>項目</w:t>
            </w:r>
          </w:p>
        </w:tc>
        <w:tc>
          <w:tcPr>
            <w:tcW w:w="1867" w:type="dxa"/>
          </w:tcPr>
          <w:p w:rsidR="00863B38" w:rsidRPr="00863B38" w:rsidRDefault="00863B38" w:rsidP="00863B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63B38">
              <w:rPr>
                <w:rFonts w:ascii="Times New Roman" w:eastAsia="標楷體" w:hAnsi="Times New Roman" w:cs="Times New Roman" w:hint="eastAsia"/>
              </w:rPr>
              <w:t>計價標準</w:t>
            </w:r>
          </w:p>
        </w:tc>
        <w:tc>
          <w:tcPr>
            <w:tcW w:w="1846" w:type="dxa"/>
          </w:tcPr>
          <w:p w:rsidR="00863B38" w:rsidRPr="00863B38" w:rsidRDefault="00863B38" w:rsidP="00863B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63B38"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1884" w:type="dxa"/>
          </w:tcPr>
          <w:p w:rsidR="00863B38" w:rsidRPr="00863B38" w:rsidRDefault="00863B38" w:rsidP="00863B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63B38">
              <w:rPr>
                <w:rFonts w:ascii="Times New Roman" w:eastAsia="標楷體" w:hAnsi="Times New Roman" w:cs="Times New Roman" w:hint="eastAsia"/>
              </w:rPr>
              <w:t>總價</w:t>
            </w:r>
          </w:p>
        </w:tc>
      </w:tr>
      <w:tr w:rsidR="00863B38" w:rsidTr="002D2199">
        <w:tc>
          <w:tcPr>
            <w:tcW w:w="2093" w:type="dxa"/>
            <w:vMerge w:val="restart"/>
            <w:vAlign w:val="center"/>
          </w:tcPr>
          <w:p w:rsidR="00863B38" w:rsidRPr="00863B38" w:rsidRDefault="00863B38" w:rsidP="00863B38">
            <w:pPr>
              <w:jc w:val="center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博士班</w:t>
            </w:r>
          </w:p>
        </w:tc>
        <w:tc>
          <w:tcPr>
            <w:tcW w:w="1597" w:type="dxa"/>
            <w:vMerge w:val="restart"/>
            <w:vAlign w:val="center"/>
          </w:tcPr>
          <w:p w:rsidR="00863B38" w:rsidRPr="00863B38" w:rsidRDefault="00863B38" w:rsidP="00863B38">
            <w:pPr>
              <w:jc w:val="center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學科資格考</w:t>
            </w:r>
          </w:p>
        </w:tc>
        <w:tc>
          <w:tcPr>
            <w:tcW w:w="1867" w:type="dxa"/>
          </w:tcPr>
          <w:p w:rsidR="00863B38" w:rsidRPr="00863B38" w:rsidRDefault="00863B38" w:rsidP="00863B38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校內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600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元</w:t>
            </w:r>
          </w:p>
        </w:tc>
        <w:tc>
          <w:tcPr>
            <w:tcW w:w="1846" w:type="dxa"/>
          </w:tcPr>
          <w:p w:rsidR="00863B38" w:rsidRPr="00863B38" w:rsidRDefault="00863B38" w:rsidP="00863B38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1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人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*2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科</w:t>
            </w:r>
          </w:p>
        </w:tc>
        <w:tc>
          <w:tcPr>
            <w:tcW w:w="1884" w:type="dxa"/>
          </w:tcPr>
          <w:p w:rsidR="00863B38" w:rsidRPr="00863B38" w:rsidRDefault="00863B38" w:rsidP="00863B38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1200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元</w:t>
            </w:r>
          </w:p>
        </w:tc>
      </w:tr>
      <w:tr w:rsidR="00863B38" w:rsidTr="002D2199">
        <w:tc>
          <w:tcPr>
            <w:tcW w:w="2093" w:type="dxa"/>
            <w:vMerge/>
          </w:tcPr>
          <w:p w:rsidR="00863B38" w:rsidRPr="00863B38" w:rsidRDefault="00863B38" w:rsidP="00863B38">
            <w:pPr>
              <w:jc w:val="center"/>
              <w:rPr>
                <w:rFonts w:ascii="Times New Roman" w:eastAsia="標楷體" w:hAnsi="Times New Roman" w:cs="Times New Roman"/>
                <w:lang w:eastAsia="ja-JP"/>
              </w:rPr>
            </w:pPr>
          </w:p>
        </w:tc>
        <w:tc>
          <w:tcPr>
            <w:tcW w:w="1597" w:type="dxa"/>
            <w:vMerge/>
          </w:tcPr>
          <w:p w:rsidR="00863B38" w:rsidRPr="00863B38" w:rsidRDefault="00863B38" w:rsidP="00863B38">
            <w:pPr>
              <w:jc w:val="center"/>
              <w:rPr>
                <w:rFonts w:ascii="Times New Roman" w:eastAsia="標楷體" w:hAnsi="Times New Roman" w:cs="Times New Roman"/>
                <w:lang w:eastAsia="ja-JP"/>
              </w:rPr>
            </w:pPr>
          </w:p>
        </w:tc>
        <w:tc>
          <w:tcPr>
            <w:tcW w:w="1867" w:type="dxa"/>
          </w:tcPr>
          <w:p w:rsidR="00863B38" w:rsidRPr="00863B38" w:rsidRDefault="00863B38" w:rsidP="00863B38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校外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1200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元</w:t>
            </w:r>
          </w:p>
        </w:tc>
        <w:tc>
          <w:tcPr>
            <w:tcW w:w="1846" w:type="dxa"/>
          </w:tcPr>
          <w:p w:rsidR="00863B38" w:rsidRPr="00863B38" w:rsidRDefault="00863B38" w:rsidP="00863B38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1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人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*2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科</w:t>
            </w:r>
          </w:p>
        </w:tc>
        <w:tc>
          <w:tcPr>
            <w:tcW w:w="1884" w:type="dxa"/>
          </w:tcPr>
          <w:p w:rsidR="00863B38" w:rsidRPr="00863B38" w:rsidRDefault="00863B38" w:rsidP="00863B38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2400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元</w:t>
            </w:r>
          </w:p>
        </w:tc>
      </w:tr>
      <w:tr w:rsidR="00863B38" w:rsidTr="002D2199">
        <w:tc>
          <w:tcPr>
            <w:tcW w:w="2093" w:type="dxa"/>
            <w:vMerge/>
          </w:tcPr>
          <w:p w:rsidR="00863B38" w:rsidRPr="00863B38" w:rsidRDefault="00863B38" w:rsidP="00863B38">
            <w:pPr>
              <w:jc w:val="center"/>
              <w:rPr>
                <w:rFonts w:ascii="Times New Roman" w:eastAsia="標楷體" w:hAnsi="Times New Roman" w:cs="Times New Roman"/>
                <w:lang w:eastAsia="ja-JP"/>
              </w:rPr>
            </w:pPr>
          </w:p>
        </w:tc>
        <w:tc>
          <w:tcPr>
            <w:tcW w:w="1597" w:type="dxa"/>
          </w:tcPr>
          <w:p w:rsidR="00863B38" w:rsidRPr="00863B38" w:rsidRDefault="00863B38" w:rsidP="00863B38">
            <w:pPr>
              <w:jc w:val="center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論文指導</w:t>
            </w:r>
          </w:p>
        </w:tc>
        <w:tc>
          <w:tcPr>
            <w:tcW w:w="1867" w:type="dxa"/>
          </w:tcPr>
          <w:p w:rsidR="00863B38" w:rsidRPr="00863B38" w:rsidRDefault="00863B38" w:rsidP="00863B38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6000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元</w:t>
            </w:r>
          </w:p>
        </w:tc>
        <w:tc>
          <w:tcPr>
            <w:tcW w:w="1846" w:type="dxa"/>
          </w:tcPr>
          <w:p w:rsidR="00863B38" w:rsidRPr="00863B38" w:rsidRDefault="00863B38" w:rsidP="00863B38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1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人</w:t>
            </w:r>
          </w:p>
        </w:tc>
        <w:tc>
          <w:tcPr>
            <w:tcW w:w="1884" w:type="dxa"/>
          </w:tcPr>
          <w:p w:rsidR="00863B38" w:rsidRPr="00863B38" w:rsidRDefault="00863B38" w:rsidP="00863B38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6000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元</w:t>
            </w:r>
          </w:p>
        </w:tc>
      </w:tr>
      <w:tr w:rsidR="00863B38" w:rsidTr="002D2199">
        <w:tc>
          <w:tcPr>
            <w:tcW w:w="2093" w:type="dxa"/>
            <w:vMerge/>
          </w:tcPr>
          <w:p w:rsidR="00863B38" w:rsidRPr="00863B38" w:rsidRDefault="00863B38" w:rsidP="00863B38">
            <w:pPr>
              <w:jc w:val="center"/>
              <w:rPr>
                <w:rFonts w:ascii="Times New Roman" w:eastAsia="標楷體" w:hAnsi="Times New Roman" w:cs="Times New Roman"/>
                <w:lang w:eastAsia="ja-JP"/>
              </w:rPr>
            </w:pPr>
          </w:p>
        </w:tc>
        <w:tc>
          <w:tcPr>
            <w:tcW w:w="1597" w:type="dxa"/>
          </w:tcPr>
          <w:p w:rsidR="00863B38" w:rsidRPr="00863B38" w:rsidRDefault="00863B38" w:rsidP="00863B38">
            <w:pPr>
              <w:jc w:val="center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論文口試</w:t>
            </w:r>
          </w:p>
        </w:tc>
        <w:tc>
          <w:tcPr>
            <w:tcW w:w="1867" w:type="dxa"/>
          </w:tcPr>
          <w:p w:rsidR="00863B38" w:rsidRPr="00863B38" w:rsidRDefault="00863B38" w:rsidP="00863B38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2000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元</w:t>
            </w:r>
          </w:p>
        </w:tc>
        <w:tc>
          <w:tcPr>
            <w:tcW w:w="1846" w:type="dxa"/>
          </w:tcPr>
          <w:p w:rsidR="00863B38" w:rsidRPr="00863B38" w:rsidRDefault="003225E3" w:rsidP="00863B38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="00863B38" w:rsidRPr="00863B38">
              <w:rPr>
                <w:rFonts w:ascii="Times New Roman" w:eastAsia="標楷體" w:hAnsi="Times New Roman" w:cs="Times New Roman" w:hint="eastAsia"/>
                <w:lang w:eastAsia="ja-JP"/>
              </w:rPr>
              <w:t>人</w:t>
            </w:r>
          </w:p>
        </w:tc>
        <w:tc>
          <w:tcPr>
            <w:tcW w:w="1884" w:type="dxa"/>
          </w:tcPr>
          <w:p w:rsidR="00863B38" w:rsidRPr="00863B38" w:rsidRDefault="003225E3" w:rsidP="00863B38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</w:rPr>
              <w:t>10,</w:t>
            </w:r>
            <w:r w:rsidR="00863B38" w:rsidRPr="00863B38">
              <w:rPr>
                <w:rFonts w:ascii="Times New Roman" w:eastAsia="標楷體" w:hAnsi="Times New Roman" w:cs="Times New Roman" w:hint="eastAsia"/>
                <w:lang w:eastAsia="ja-JP"/>
              </w:rPr>
              <w:t>000</w:t>
            </w:r>
            <w:r w:rsidR="00863B38" w:rsidRPr="00863B38">
              <w:rPr>
                <w:rFonts w:ascii="Times New Roman" w:eastAsia="標楷體" w:hAnsi="Times New Roman" w:cs="Times New Roman" w:hint="eastAsia"/>
                <w:lang w:eastAsia="ja-JP"/>
              </w:rPr>
              <w:t>元</w:t>
            </w:r>
          </w:p>
        </w:tc>
      </w:tr>
      <w:tr w:rsidR="00863B38" w:rsidTr="002D2199">
        <w:tc>
          <w:tcPr>
            <w:tcW w:w="2093" w:type="dxa"/>
            <w:vMerge/>
          </w:tcPr>
          <w:p w:rsidR="00863B38" w:rsidRPr="00863B38" w:rsidRDefault="00863B38" w:rsidP="00863B38">
            <w:pPr>
              <w:jc w:val="center"/>
              <w:rPr>
                <w:rFonts w:ascii="Times New Roman" w:eastAsia="標楷體" w:hAnsi="Times New Roman" w:cs="Times New Roman"/>
                <w:lang w:eastAsia="ja-JP"/>
              </w:rPr>
            </w:pPr>
          </w:p>
        </w:tc>
        <w:tc>
          <w:tcPr>
            <w:tcW w:w="1597" w:type="dxa"/>
          </w:tcPr>
          <w:p w:rsidR="00863B38" w:rsidRPr="00863B38" w:rsidRDefault="00863B38" w:rsidP="00863B38">
            <w:pPr>
              <w:jc w:val="center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合計</w:t>
            </w:r>
          </w:p>
        </w:tc>
        <w:tc>
          <w:tcPr>
            <w:tcW w:w="5597" w:type="dxa"/>
            <w:gridSpan w:val="3"/>
          </w:tcPr>
          <w:p w:rsidR="00863B38" w:rsidRPr="00863B38" w:rsidRDefault="00863B38" w:rsidP="003225E3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1</w:t>
            </w:r>
            <w:r w:rsidR="003225E3">
              <w:rPr>
                <w:rFonts w:ascii="Times New Roman" w:eastAsia="標楷體" w:hAnsi="Times New Roman" w:cs="Times New Roman" w:hint="eastAsia"/>
              </w:rPr>
              <w:t>9</w:t>
            </w:r>
            <w:r w:rsidRPr="00863B38">
              <w:rPr>
                <w:rFonts w:ascii="Times New Roman" w:eastAsia="標楷體" w:hAnsi="Times New Roman" w:cs="Times New Roman"/>
                <w:lang w:eastAsia="ja-JP"/>
              </w:rPr>
              <w:t>,600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元</w:t>
            </w:r>
          </w:p>
        </w:tc>
      </w:tr>
      <w:tr w:rsidR="00863B38" w:rsidTr="002D2199">
        <w:tc>
          <w:tcPr>
            <w:tcW w:w="2093" w:type="dxa"/>
            <w:vMerge w:val="restart"/>
            <w:vAlign w:val="center"/>
          </w:tcPr>
          <w:p w:rsidR="00863B38" w:rsidRPr="00863B38" w:rsidRDefault="00863B38" w:rsidP="00863B38">
            <w:pPr>
              <w:jc w:val="center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碩士班</w:t>
            </w:r>
          </w:p>
        </w:tc>
        <w:tc>
          <w:tcPr>
            <w:tcW w:w="1597" w:type="dxa"/>
          </w:tcPr>
          <w:p w:rsidR="00863B38" w:rsidRPr="00863B38" w:rsidRDefault="00863B38" w:rsidP="00863B38">
            <w:pPr>
              <w:jc w:val="center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論文指導</w:t>
            </w:r>
          </w:p>
        </w:tc>
        <w:tc>
          <w:tcPr>
            <w:tcW w:w="1867" w:type="dxa"/>
          </w:tcPr>
          <w:p w:rsidR="00863B38" w:rsidRPr="00863B38" w:rsidRDefault="00863B38" w:rsidP="00863B38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4000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元</w:t>
            </w:r>
          </w:p>
        </w:tc>
        <w:tc>
          <w:tcPr>
            <w:tcW w:w="1846" w:type="dxa"/>
          </w:tcPr>
          <w:p w:rsidR="00863B38" w:rsidRPr="00863B38" w:rsidRDefault="00863B38" w:rsidP="00863B38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1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人</w:t>
            </w:r>
          </w:p>
        </w:tc>
        <w:tc>
          <w:tcPr>
            <w:tcW w:w="1884" w:type="dxa"/>
          </w:tcPr>
          <w:p w:rsidR="00863B38" w:rsidRPr="00863B38" w:rsidRDefault="00863B38" w:rsidP="00863B38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4000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元</w:t>
            </w:r>
          </w:p>
        </w:tc>
      </w:tr>
      <w:tr w:rsidR="00863B38" w:rsidTr="002D2199">
        <w:tc>
          <w:tcPr>
            <w:tcW w:w="2093" w:type="dxa"/>
            <w:vMerge/>
          </w:tcPr>
          <w:p w:rsidR="00863B38" w:rsidRPr="00863B38" w:rsidRDefault="00863B38" w:rsidP="00863B38">
            <w:pPr>
              <w:jc w:val="center"/>
              <w:rPr>
                <w:rFonts w:ascii="Times New Roman" w:eastAsia="標楷體" w:hAnsi="Times New Roman" w:cs="Times New Roman"/>
                <w:lang w:eastAsia="ja-JP"/>
              </w:rPr>
            </w:pPr>
          </w:p>
        </w:tc>
        <w:tc>
          <w:tcPr>
            <w:tcW w:w="1597" w:type="dxa"/>
          </w:tcPr>
          <w:p w:rsidR="00863B38" w:rsidRPr="00863B38" w:rsidRDefault="00863B38" w:rsidP="00863B38">
            <w:pPr>
              <w:jc w:val="center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論文口試</w:t>
            </w:r>
          </w:p>
        </w:tc>
        <w:tc>
          <w:tcPr>
            <w:tcW w:w="1867" w:type="dxa"/>
          </w:tcPr>
          <w:p w:rsidR="00863B38" w:rsidRPr="00863B38" w:rsidRDefault="00863B38" w:rsidP="00863B38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1000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元</w:t>
            </w:r>
          </w:p>
        </w:tc>
        <w:tc>
          <w:tcPr>
            <w:tcW w:w="1846" w:type="dxa"/>
          </w:tcPr>
          <w:p w:rsidR="00863B38" w:rsidRPr="00863B38" w:rsidRDefault="00863B38" w:rsidP="00863B38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3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人</w:t>
            </w:r>
          </w:p>
        </w:tc>
        <w:tc>
          <w:tcPr>
            <w:tcW w:w="1884" w:type="dxa"/>
          </w:tcPr>
          <w:p w:rsidR="00863B38" w:rsidRPr="00863B38" w:rsidRDefault="00863B38" w:rsidP="00863B38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3000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元</w:t>
            </w:r>
          </w:p>
        </w:tc>
      </w:tr>
      <w:tr w:rsidR="00863B38" w:rsidTr="002D2199">
        <w:tc>
          <w:tcPr>
            <w:tcW w:w="2093" w:type="dxa"/>
            <w:vMerge/>
          </w:tcPr>
          <w:p w:rsidR="00863B38" w:rsidRPr="00863B38" w:rsidRDefault="00863B38" w:rsidP="00863B38">
            <w:pPr>
              <w:jc w:val="center"/>
              <w:rPr>
                <w:rFonts w:ascii="Times New Roman" w:eastAsia="標楷體" w:hAnsi="Times New Roman" w:cs="Times New Roman"/>
                <w:lang w:eastAsia="ja-JP"/>
              </w:rPr>
            </w:pPr>
          </w:p>
        </w:tc>
        <w:tc>
          <w:tcPr>
            <w:tcW w:w="1597" w:type="dxa"/>
          </w:tcPr>
          <w:p w:rsidR="00863B38" w:rsidRPr="00863B38" w:rsidRDefault="00863B38" w:rsidP="00863B38">
            <w:pPr>
              <w:jc w:val="center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合計</w:t>
            </w:r>
          </w:p>
        </w:tc>
        <w:tc>
          <w:tcPr>
            <w:tcW w:w="5597" w:type="dxa"/>
            <w:gridSpan w:val="3"/>
          </w:tcPr>
          <w:p w:rsidR="00863B38" w:rsidRPr="00863B38" w:rsidRDefault="00863B38" w:rsidP="00863B38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7000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元</w:t>
            </w:r>
          </w:p>
        </w:tc>
      </w:tr>
    </w:tbl>
    <w:p w:rsidR="007C614E" w:rsidRDefault="007C614E" w:rsidP="00E276DE">
      <w:pPr>
        <w:spacing w:beforeLines="50" w:before="186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E276DE" w:rsidRPr="003225E3" w:rsidRDefault="00E276DE" w:rsidP="00E276DE">
      <w:pPr>
        <w:spacing w:beforeLines="50" w:before="186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225E3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3225E3" w:rsidRPr="003225E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DF669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C2F4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3225E3">
        <w:rPr>
          <w:rFonts w:ascii="Times New Roman" w:eastAsia="標楷體" w:hAnsi="Times New Roman" w:cs="Times New Roman" w:hint="eastAsia"/>
          <w:sz w:val="28"/>
          <w:szCs w:val="28"/>
        </w:rPr>
        <w:t>本校近</w:t>
      </w:r>
      <w:r w:rsidRPr="003225E3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3225E3">
        <w:rPr>
          <w:rFonts w:ascii="Times New Roman" w:eastAsia="標楷體" w:hAnsi="Times New Roman" w:cs="Times New Roman" w:hint="eastAsia"/>
          <w:sz w:val="28"/>
          <w:szCs w:val="28"/>
        </w:rPr>
        <w:t>學年度研究所畢業</w:t>
      </w:r>
      <w:r w:rsidR="00963157" w:rsidRPr="003225E3">
        <w:rPr>
          <w:rFonts w:ascii="Times New Roman" w:eastAsia="標楷體" w:hAnsi="Times New Roman" w:cs="Times New Roman" w:hint="eastAsia"/>
          <w:sz w:val="28"/>
          <w:szCs w:val="28"/>
        </w:rPr>
        <w:t>資格考及論文支出估算表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093"/>
        <w:gridCol w:w="1486"/>
        <w:gridCol w:w="1708"/>
        <w:gridCol w:w="1796"/>
        <w:gridCol w:w="2126"/>
      </w:tblGrid>
      <w:tr w:rsidR="00963157" w:rsidTr="002D2199">
        <w:trPr>
          <w:trHeight w:val="885"/>
        </w:trPr>
        <w:tc>
          <w:tcPr>
            <w:tcW w:w="2093" w:type="dxa"/>
            <w:vAlign w:val="center"/>
          </w:tcPr>
          <w:p w:rsidR="00963157" w:rsidRPr="00DD5B7F" w:rsidRDefault="00963157" w:rsidP="009631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5B7F">
              <w:rPr>
                <w:rFonts w:ascii="Times New Roman" w:eastAsia="標楷體" w:hAnsi="Times New Roman" w:cs="Times New Roman"/>
              </w:rPr>
              <w:t>年度別</w:t>
            </w:r>
          </w:p>
        </w:tc>
        <w:tc>
          <w:tcPr>
            <w:tcW w:w="1486" w:type="dxa"/>
            <w:vAlign w:val="center"/>
          </w:tcPr>
          <w:p w:rsidR="00963157" w:rsidRPr="00DD5B7F" w:rsidRDefault="00963157" w:rsidP="009631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學制</w:t>
            </w:r>
          </w:p>
        </w:tc>
        <w:tc>
          <w:tcPr>
            <w:tcW w:w="1708" w:type="dxa"/>
            <w:vAlign w:val="center"/>
          </w:tcPr>
          <w:p w:rsidR="00963157" w:rsidRPr="00DD5B7F" w:rsidRDefault="00963157" w:rsidP="009631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畢業人數</w:t>
            </w:r>
          </w:p>
        </w:tc>
        <w:tc>
          <w:tcPr>
            <w:tcW w:w="1796" w:type="dxa"/>
            <w:vAlign w:val="center"/>
          </w:tcPr>
          <w:p w:rsidR="00963157" w:rsidRPr="00DD5B7F" w:rsidRDefault="00963157" w:rsidP="00AC692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每生畢業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資格考及論文支出</w:t>
            </w:r>
          </w:p>
        </w:tc>
        <w:tc>
          <w:tcPr>
            <w:tcW w:w="2126" w:type="dxa"/>
            <w:vAlign w:val="center"/>
          </w:tcPr>
          <w:p w:rsidR="00963157" w:rsidRPr="00DD5B7F" w:rsidRDefault="00963157" w:rsidP="009631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總價</w:t>
            </w:r>
          </w:p>
        </w:tc>
      </w:tr>
      <w:tr w:rsidR="00E85B1D" w:rsidTr="002D2199">
        <w:trPr>
          <w:trHeight w:val="365"/>
        </w:trPr>
        <w:tc>
          <w:tcPr>
            <w:tcW w:w="2093" w:type="dxa"/>
            <w:vMerge w:val="restart"/>
            <w:vAlign w:val="center"/>
          </w:tcPr>
          <w:p w:rsidR="00E85B1D" w:rsidRPr="00DD5B7F" w:rsidRDefault="00E85B1D" w:rsidP="00E85B1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5B7F">
              <w:rPr>
                <w:rFonts w:ascii="Times New Roman" w:eastAsia="標楷體" w:hAnsi="Times New Roman" w:cs="Times New Roman"/>
              </w:rPr>
              <w:t>100</w:t>
            </w:r>
            <w:r w:rsidRPr="00DD5B7F">
              <w:rPr>
                <w:rFonts w:ascii="Times New Roman" w:eastAsia="標楷體" w:hAnsi="Times New Roman" w:cs="Times New Roman"/>
              </w:rPr>
              <w:t>學年度</w:t>
            </w:r>
          </w:p>
        </w:tc>
        <w:tc>
          <w:tcPr>
            <w:tcW w:w="1486" w:type="dxa"/>
          </w:tcPr>
          <w:p w:rsidR="00E85B1D" w:rsidRPr="00DD5B7F" w:rsidRDefault="00E85B1D" w:rsidP="00E85B1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博士班</w:t>
            </w:r>
          </w:p>
        </w:tc>
        <w:tc>
          <w:tcPr>
            <w:tcW w:w="1708" w:type="dxa"/>
          </w:tcPr>
          <w:p w:rsidR="00E85B1D" w:rsidRPr="00DD5B7F" w:rsidRDefault="00E85B1D" w:rsidP="00E85B1D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DD5B7F">
              <w:rPr>
                <w:rFonts w:ascii="Times New Roman" w:eastAsia="標楷體" w:hAnsi="Times New Roman" w:cs="Times New Roman"/>
                <w:lang w:eastAsia="ja-JP"/>
              </w:rPr>
              <w:t>12</w:t>
            </w:r>
            <w:r w:rsidR="004B5669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1796" w:type="dxa"/>
          </w:tcPr>
          <w:p w:rsidR="00E85B1D" w:rsidRPr="00DD5B7F" w:rsidRDefault="00E85B1D" w:rsidP="00E85B1D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863B38">
              <w:rPr>
                <w:rFonts w:ascii="Times New Roman" w:eastAsia="標楷體" w:hAnsi="Times New Roman" w:cs="Times New Roman"/>
                <w:lang w:eastAsia="ja-JP"/>
              </w:rPr>
              <w:t>,600</w:t>
            </w:r>
            <w:r w:rsidR="004B5669"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2126" w:type="dxa"/>
          </w:tcPr>
          <w:p w:rsidR="00E85B1D" w:rsidRPr="00E85B1D" w:rsidRDefault="00E85B1D" w:rsidP="00E85B1D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E85B1D">
              <w:rPr>
                <w:rFonts w:ascii="Times New Roman" w:eastAsia="標楷體" w:hAnsi="Times New Roman" w:cs="Times New Roman"/>
                <w:lang w:eastAsia="ja-JP"/>
              </w:rPr>
              <w:t xml:space="preserve"> 235,200</w:t>
            </w:r>
            <w:r w:rsidR="004B5669"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E85B1D" w:rsidTr="002D2199">
        <w:trPr>
          <w:trHeight w:val="365"/>
        </w:trPr>
        <w:tc>
          <w:tcPr>
            <w:tcW w:w="2093" w:type="dxa"/>
            <w:vMerge/>
          </w:tcPr>
          <w:p w:rsidR="00E85B1D" w:rsidRPr="00DD5B7F" w:rsidRDefault="00E85B1D" w:rsidP="00E85B1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6" w:type="dxa"/>
          </w:tcPr>
          <w:p w:rsidR="00E85B1D" w:rsidRPr="00DD5B7F" w:rsidRDefault="00E85B1D" w:rsidP="00E85B1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碩士</w:t>
            </w:r>
            <w:r>
              <w:rPr>
                <w:rFonts w:ascii="Times New Roman" w:eastAsia="標楷體" w:hAnsi="Times New Roman" w:cs="Times New Roman" w:hint="eastAsia"/>
              </w:rPr>
              <w:t>生</w:t>
            </w:r>
          </w:p>
        </w:tc>
        <w:tc>
          <w:tcPr>
            <w:tcW w:w="1708" w:type="dxa"/>
          </w:tcPr>
          <w:p w:rsidR="00E85B1D" w:rsidRPr="00DD5B7F" w:rsidRDefault="00E85B1D" w:rsidP="00E85B1D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DD5B7F">
              <w:rPr>
                <w:rFonts w:ascii="Times New Roman" w:eastAsia="標楷體" w:hAnsi="Times New Roman" w:cs="Times New Roman"/>
                <w:lang w:eastAsia="ja-JP"/>
              </w:rPr>
              <w:t>564</w:t>
            </w:r>
            <w:r w:rsidR="004B5669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1796" w:type="dxa"/>
          </w:tcPr>
          <w:p w:rsidR="00E85B1D" w:rsidRPr="00DD5B7F" w:rsidRDefault="00E85B1D" w:rsidP="00E85B1D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7</w:t>
            </w:r>
            <w:r>
              <w:rPr>
                <w:rFonts w:ascii="Times New Roman" w:eastAsia="標楷體" w:hAnsi="Times New Roman" w:cs="Times New Roman"/>
                <w:lang w:eastAsia="ja-JP"/>
              </w:rPr>
              <w:t>,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000</w:t>
            </w:r>
            <w:r w:rsidR="004B5669"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2126" w:type="dxa"/>
          </w:tcPr>
          <w:p w:rsidR="00E85B1D" w:rsidRPr="00E85B1D" w:rsidRDefault="00E85B1D" w:rsidP="00E85B1D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E85B1D">
              <w:rPr>
                <w:rFonts w:ascii="Times New Roman" w:eastAsia="標楷體" w:hAnsi="Times New Roman" w:cs="Times New Roman"/>
                <w:lang w:eastAsia="ja-JP"/>
              </w:rPr>
              <w:t xml:space="preserve"> 3,948,000</w:t>
            </w:r>
            <w:r w:rsidR="004B5669"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E85B1D" w:rsidTr="002D2199">
        <w:trPr>
          <w:trHeight w:val="365"/>
        </w:trPr>
        <w:tc>
          <w:tcPr>
            <w:tcW w:w="2093" w:type="dxa"/>
            <w:vMerge w:val="restart"/>
            <w:vAlign w:val="center"/>
          </w:tcPr>
          <w:p w:rsidR="00E85B1D" w:rsidRPr="00DD5B7F" w:rsidRDefault="00E85B1D" w:rsidP="00E85B1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5B7F">
              <w:rPr>
                <w:rFonts w:ascii="Times New Roman" w:eastAsia="標楷體" w:hAnsi="Times New Roman" w:cs="Times New Roman"/>
              </w:rPr>
              <w:t>101</w:t>
            </w:r>
            <w:r w:rsidRPr="00DD5B7F">
              <w:rPr>
                <w:rFonts w:ascii="Times New Roman" w:eastAsia="標楷體" w:hAnsi="Times New Roman" w:cs="Times New Roman"/>
              </w:rPr>
              <w:t>學年度</w:t>
            </w:r>
          </w:p>
        </w:tc>
        <w:tc>
          <w:tcPr>
            <w:tcW w:w="1486" w:type="dxa"/>
          </w:tcPr>
          <w:p w:rsidR="00E85B1D" w:rsidRPr="00DD5B7F" w:rsidRDefault="00E85B1D" w:rsidP="00E85B1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博士班</w:t>
            </w:r>
          </w:p>
        </w:tc>
        <w:tc>
          <w:tcPr>
            <w:tcW w:w="1708" w:type="dxa"/>
          </w:tcPr>
          <w:p w:rsidR="00E85B1D" w:rsidRPr="00DD5B7F" w:rsidRDefault="00E85B1D" w:rsidP="00E85B1D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DD5B7F">
              <w:rPr>
                <w:rFonts w:ascii="Times New Roman" w:eastAsia="標楷體" w:hAnsi="Times New Roman" w:cs="Times New Roman"/>
                <w:lang w:eastAsia="ja-JP"/>
              </w:rPr>
              <w:t>27</w:t>
            </w:r>
            <w:r w:rsidR="004B5669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1796" w:type="dxa"/>
          </w:tcPr>
          <w:p w:rsidR="00E85B1D" w:rsidRPr="00DD5B7F" w:rsidRDefault="00E85B1D" w:rsidP="00E85B1D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  <w:lang w:eastAsia="ja-JP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863B38">
              <w:rPr>
                <w:rFonts w:ascii="Times New Roman" w:eastAsia="標楷體" w:hAnsi="Times New Roman" w:cs="Times New Roman"/>
                <w:lang w:eastAsia="ja-JP"/>
              </w:rPr>
              <w:t>,600</w:t>
            </w:r>
            <w:r w:rsidR="004B5669"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2126" w:type="dxa"/>
          </w:tcPr>
          <w:p w:rsidR="00E85B1D" w:rsidRPr="00E85B1D" w:rsidRDefault="00E85B1D" w:rsidP="00E85B1D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E85B1D">
              <w:rPr>
                <w:rFonts w:ascii="Times New Roman" w:eastAsia="標楷體" w:hAnsi="Times New Roman" w:cs="Times New Roman"/>
                <w:lang w:eastAsia="ja-JP"/>
              </w:rPr>
              <w:t xml:space="preserve"> 529,200</w:t>
            </w:r>
            <w:r w:rsidR="004B5669"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E85B1D" w:rsidTr="002D2199">
        <w:trPr>
          <w:trHeight w:val="365"/>
        </w:trPr>
        <w:tc>
          <w:tcPr>
            <w:tcW w:w="2093" w:type="dxa"/>
            <w:vMerge/>
          </w:tcPr>
          <w:p w:rsidR="00E85B1D" w:rsidRPr="00DD5B7F" w:rsidRDefault="00E85B1D" w:rsidP="00E85B1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6" w:type="dxa"/>
          </w:tcPr>
          <w:p w:rsidR="00E85B1D" w:rsidRPr="00DD5B7F" w:rsidRDefault="00E85B1D" w:rsidP="00E85B1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碩士</w:t>
            </w:r>
            <w:r>
              <w:rPr>
                <w:rFonts w:ascii="Times New Roman" w:eastAsia="標楷體" w:hAnsi="Times New Roman" w:cs="Times New Roman" w:hint="eastAsia"/>
              </w:rPr>
              <w:t>生</w:t>
            </w:r>
          </w:p>
        </w:tc>
        <w:tc>
          <w:tcPr>
            <w:tcW w:w="1708" w:type="dxa"/>
          </w:tcPr>
          <w:p w:rsidR="00E85B1D" w:rsidRPr="00DD5B7F" w:rsidRDefault="00E85B1D" w:rsidP="00E85B1D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DD5B7F">
              <w:rPr>
                <w:rFonts w:ascii="Times New Roman" w:eastAsia="標楷體" w:hAnsi="Times New Roman" w:cs="Times New Roman"/>
                <w:lang w:eastAsia="ja-JP"/>
              </w:rPr>
              <w:t>550</w:t>
            </w:r>
            <w:r w:rsidR="004B5669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1796" w:type="dxa"/>
          </w:tcPr>
          <w:p w:rsidR="00E85B1D" w:rsidRPr="00DD5B7F" w:rsidRDefault="00E85B1D" w:rsidP="00E85B1D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7</w:t>
            </w:r>
            <w:r>
              <w:rPr>
                <w:rFonts w:ascii="Times New Roman" w:eastAsia="標楷體" w:hAnsi="Times New Roman" w:cs="Times New Roman"/>
                <w:lang w:eastAsia="ja-JP"/>
              </w:rPr>
              <w:t>,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000</w:t>
            </w:r>
            <w:r w:rsidR="004B5669"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2126" w:type="dxa"/>
          </w:tcPr>
          <w:p w:rsidR="00E85B1D" w:rsidRPr="00E85B1D" w:rsidRDefault="00E85B1D" w:rsidP="00E85B1D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E85B1D">
              <w:rPr>
                <w:rFonts w:ascii="Times New Roman" w:eastAsia="標楷體" w:hAnsi="Times New Roman" w:cs="Times New Roman"/>
                <w:lang w:eastAsia="ja-JP"/>
              </w:rPr>
              <w:t xml:space="preserve"> 3,850,000</w:t>
            </w:r>
            <w:r w:rsidR="004B5669"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E85B1D" w:rsidTr="002D2199">
        <w:trPr>
          <w:trHeight w:val="365"/>
        </w:trPr>
        <w:tc>
          <w:tcPr>
            <w:tcW w:w="2093" w:type="dxa"/>
            <w:vMerge w:val="restart"/>
            <w:vAlign w:val="center"/>
          </w:tcPr>
          <w:p w:rsidR="00E85B1D" w:rsidRPr="00DD5B7F" w:rsidRDefault="00E85B1D" w:rsidP="00E85B1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102</w:t>
            </w:r>
            <w:r>
              <w:rPr>
                <w:rFonts w:ascii="Times New Roman" w:eastAsia="標楷體" w:hAnsi="Times New Roman" w:cs="Times New Roman" w:hint="eastAsia"/>
              </w:rPr>
              <w:t>學年度</w:t>
            </w:r>
          </w:p>
        </w:tc>
        <w:tc>
          <w:tcPr>
            <w:tcW w:w="1486" w:type="dxa"/>
          </w:tcPr>
          <w:p w:rsidR="00E85B1D" w:rsidRPr="00DD5B7F" w:rsidRDefault="00E85B1D" w:rsidP="00E85B1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博士班</w:t>
            </w:r>
          </w:p>
        </w:tc>
        <w:tc>
          <w:tcPr>
            <w:tcW w:w="1708" w:type="dxa"/>
          </w:tcPr>
          <w:p w:rsidR="00E85B1D" w:rsidRPr="00DD5B7F" w:rsidRDefault="00E85B1D" w:rsidP="00E85B1D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DD5B7F">
              <w:rPr>
                <w:rFonts w:ascii="Times New Roman" w:eastAsia="標楷體" w:hAnsi="Times New Roman" w:cs="Times New Roman"/>
                <w:lang w:eastAsia="ja-JP"/>
              </w:rPr>
              <w:t>20</w:t>
            </w:r>
            <w:r w:rsidR="004B5669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1796" w:type="dxa"/>
          </w:tcPr>
          <w:p w:rsidR="00E85B1D" w:rsidRPr="00DD5B7F" w:rsidRDefault="00E85B1D" w:rsidP="00E85B1D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863B38">
              <w:rPr>
                <w:rFonts w:ascii="Times New Roman" w:eastAsia="標楷體" w:hAnsi="Times New Roman" w:cs="Times New Roman"/>
                <w:lang w:eastAsia="ja-JP"/>
              </w:rPr>
              <w:t>,600</w:t>
            </w:r>
            <w:r w:rsidR="004B5669"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2126" w:type="dxa"/>
          </w:tcPr>
          <w:p w:rsidR="00E85B1D" w:rsidRPr="00E85B1D" w:rsidRDefault="00E85B1D" w:rsidP="00E85B1D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E85B1D">
              <w:rPr>
                <w:rFonts w:ascii="Times New Roman" w:eastAsia="標楷體" w:hAnsi="Times New Roman" w:cs="Times New Roman"/>
                <w:lang w:eastAsia="ja-JP"/>
              </w:rPr>
              <w:t xml:space="preserve"> 392,000</w:t>
            </w:r>
            <w:r w:rsidR="004B5669"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E85B1D" w:rsidTr="002D2199">
        <w:trPr>
          <w:trHeight w:val="365"/>
        </w:trPr>
        <w:tc>
          <w:tcPr>
            <w:tcW w:w="2093" w:type="dxa"/>
            <w:vMerge/>
          </w:tcPr>
          <w:p w:rsidR="00E85B1D" w:rsidRPr="00DD5B7F" w:rsidRDefault="00E85B1D" w:rsidP="00E85B1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6" w:type="dxa"/>
          </w:tcPr>
          <w:p w:rsidR="00E85B1D" w:rsidRPr="00DD5B7F" w:rsidRDefault="00E85B1D" w:rsidP="00E85B1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碩士</w:t>
            </w:r>
            <w:r>
              <w:rPr>
                <w:rFonts w:ascii="Times New Roman" w:eastAsia="標楷體" w:hAnsi="Times New Roman" w:cs="Times New Roman" w:hint="eastAsia"/>
              </w:rPr>
              <w:t>生</w:t>
            </w:r>
          </w:p>
        </w:tc>
        <w:tc>
          <w:tcPr>
            <w:tcW w:w="1708" w:type="dxa"/>
          </w:tcPr>
          <w:p w:rsidR="00E85B1D" w:rsidRPr="00DD5B7F" w:rsidRDefault="00E85B1D" w:rsidP="00E85B1D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DD5B7F">
              <w:rPr>
                <w:rFonts w:ascii="Times New Roman" w:eastAsia="標楷體" w:hAnsi="Times New Roman" w:cs="Times New Roman"/>
                <w:lang w:eastAsia="ja-JP"/>
              </w:rPr>
              <w:t>519</w:t>
            </w:r>
            <w:r w:rsidR="004B5669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1796" w:type="dxa"/>
          </w:tcPr>
          <w:p w:rsidR="00E85B1D" w:rsidRPr="00DD5B7F" w:rsidRDefault="00E85B1D" w:rsidP="00E85B1D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7</w:t>
            </w:r>
            <w:r w:rsidR="004B5669">
              <w:rPr>
                <w:rFonts w:ascii="Times New Roman" w:eastAsia="標楷體" w:hAnsi="Times New Roman" w:cs="Times New Roman"/>
                <w:lang w:eastAsia="ja-JP"/>
              </w:rPr>
              <w:t>,</w:t>
            </w:r>
            <w:r w:rsidRPr="00863B38">
              <w:rPr>
                <w:rFonts w:ascii="Times New Roman" w:eastAsia="標楷體" w:hAnsi="Times New Roman" w:cs="Times New Roman" w:hint="eastAsia"/>
                <w:lang w:eastAsia="ja-JP"/>
              </w:rPr>
              <w:t>000</w:t>
            </w:r>
            <w:r w:rsidR="004B5669"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2126" w:type="dxa"/>
          </w:tcPr>
          <w:p w:rsidR="00E85B1D" w:rsidRPr="00E85B1D" w:rsidRDefault="00E85B1D" w:rsidP="00E85B1D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E85B1D">
              <w:rPr>
                <w:rFonts w:ascii="Times New Roman" w:eastAsia="標楷體" w:hAnsi="Times New Roman" w:cs="Times New Roman"/>
                <w:lang w:eastAsia="ja-JP"/>
              </w:rPr>
              <w:t xml:space="preserve"> 3,633,000</w:t>
            </w:r>
            <w:r w:rsidR="004B5669"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963157" w:rsidTr="002D2199">
        <w:trPr>
          <w:trHeight w:val="365"/>
        </w:trPr>
        <w:tc>
          <w:tcPr>
            <w:tcW w:w="2093" w:type="dxa"/>
          </w:tcPr>
          <w:p w:rsidR="00963157" w:rsidRPr="00DD5B7F" w:rsidRDefault="00963157" w:rsidP="009631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年合計</w:t>
            </w:r>
          </w:p>
        </w:tc>
        <w:tc>
          <w:tcPr>
            <w:tcW w:w="7116" w:type="dxa"/>
            <w:gridSpan w:val="4"/>
          </w:tcPr>
          <w:p w:rsidR="00963157" w:rsidRPr="00963157" w:rsidRDefault="00E85B1D" w:rsidP="003225E3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E85B1D">
              <w:rPr>
                <w:rFonts w:ascii="Times New Roman" w:eastAsia="標楷體" w:hAnsi="Times New Roman" w:cs="Times New Roman"/>
                <w:lang w:eastAsia="ja-JP"/>
              </w:rPr>
              <w:t>12,587,400</w:t>
            </w:r>
            <w:r w:rsidR="00963157"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963157" w:rsidTr="002D2199">
        <w:trPr>
          <w:trHeight w:val="365"/>
        </w:trPr>
        <w:tc>
          <w:tcPr>
            <w:tcW w:w="2093" w:type="dxa"/>
          </w:tcPr>
          <w:p w:rsidR="00963157" w:rsidRPr="00DD5B7F" w:rsidRDefault="00963157" w:rsidP="009631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平均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合計</w:t>
            </w:r>
            <w:r>
              <w:rPr>
                <w:rFonts w:ascii="Times New Roman" w:eastAsia="標楷體" w:hAnsi="Times New Roman" w:cs="Times New Roman" w:hint="eastAsia"/>
              </w:rPr>
              <w:t>/3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116" w:type="dxa"/>
            <w:gridSpan w:val="4"/>
          </w:tcPr>
          <w:p w:rsidR="00963157" w:rsidRPr="00963157" w:rsidRDefault="00E85B1D" w:rsidP="003225E3">
            <w:pPr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E85B1D">
              <w:rPr>
                <w:rFonts w:ascii="Times New Roman" w:eastAsia="標楷體" w:hAnsi="Times New Roman" w:cs="Times New Roman"/>
                <w:lang w:eastAsia="ja-JP"/>
              </w:rPr>
              <w:t>4,195,800</w:t>
            </w:r>
            <w:r w:rsidR="00963157">
              <w:rPr>
                <w:rFonts w:ascii="Times New Roman" w:eastAsia="標楷體" w:hAnsi="Times New Roman" w:cs="Times New Roman" w:hint="eastAsia"/>
              </w:rPr>
              <w:t>元</w:t>
            </w:r>
            <w:r w:rsidR="00963157">
              <w:rPr>
                <w:rFonts w:ascii="Times New Roman" w:eastAsia="標楷體" w:hAnsi="Times New Roman" w:cs="Times New Roman" w:hint="eastAsia"/>
              </w:rPr>
              <w:t>/</w:t>
            </w:r>
            <w:r w:rsidR="00963157">
              <w:rPr>
                <w:rFonts w:ascii="Times New Roman" w:eastAsia="標楷體" w:hAnsi="Times New Roman" w:cs="Times New Roman" w:hint="eastAsia"/>
              </w:rPr>
              <w:t>年</w:t>
            </w:r>
          </w:p>
        </w:tc>
      </w:tr>
    </w:tbl>
    <w:p w:rsidR="00932E1E" w:rsidRDefault="00932E1E" w:rsidP="00932E1E">
      <w:pPr>
        <w:spacing w:beforeLines="50" w:before="186" w:line="480" w:lineRule="exact"/>
        <w:ind w:leftChars="50" w:left="1028" w:hangingChars="300" w:hanging="898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4</w:t>
      </w:r>
      <w:r w:rsidRPr="002957A7">
        <w:rPr>
          <w:rFonts w:ascii="Times New Roman" w:eastAsia="標楷體" w:hAnsi="Times New Roman" w:cs="Times New Roman" w:hint="eastAsia"/>
          <w:b/>
          <w:sz w:val="28"/>
        </w:rPr>
        <w:t>.</w:t>
      </w:r>
      <w:r>
        <w:rPr>
          <w:rFonts w:ascii="Times New Roman" w:eastAsia="標楷體" w:hAnsi="Times New Roman" w:cs="Times New Roman" w:hint="eastAsia"/>
          <w:b/>
          <w:sz w:val="28"/>
        </w:rPr>
        <w:t>相較國內其他國立大學，本校學雜費收費</w:t>
      </w:r>
      <w:r w:rsidR="0038140B">
        <w:rPr>
          <w:rFonts w:ascii="Times New Roman" w:eastAsia="標楷體" w:hAnsi="Times New Roman" w:cs="Times New Roman" w:hint="eastAsia"/>
          <w:b/>
          <w:sz w:val="28"/>
        </w:rPr>
        <w:t>較</w:t>
      </w:r>
      <w:r>
        <w:rPr>
          <w:rFonts w:ascii="Times New Roman" w:eastAsia="標楷體" w:hAnsi="Times New Roman" w:cs="Times New Roman" w:hint="eastAsia"/>
          <w:b/>
          <w:sz w:val="28"/>
        </w:rPr>
        <w:t>低</w:t>
      </w:r>
    </w:p>
    <w:p w:rsidR="00932E1E" w:rsidRDefault="006A132D" w:rsidP="009E637E">
      <w:pPr>
        <w:spacing w:beforeLines="50" w:before="186" w:line="360" w:lineRule="exact"/>
        <w:ind w:leftChars="50" w:left="130" w:firstLineChars="200" w:firstLine="59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與國內各大學相較，本校學雜費及學分費的收</w:t>
      </w:r>
      <w:r w:rsidR="00E25E2D">
        <w:rPr>
          <w:rFonts w:ascii="標楷體" w:eastAsia="標楷體" w:hAnsi="標楷體" w:hint="eastAsia"/>
          <w:sz w:val="28"/>
        </w:rPr>
        <w:t>費</w:t>
      </w:r>
      <w:r>
        <w:rPr>
          <w:rFonts w:ascii="標楷體" w:eastAsia="標楷體" w:hAnsi="標楷體" w:hint="eastAsia"/>
          <w:sz w:val="28"/>
        </w:rPr>
        <w:t>標準相對較低</w:t>
      </w:r>
      <w:r w:rsidR="00E25E2D">
        <w:rPr>
          <w:rFonts w:ascii="標楷體" w:eastAsia="標楷體" w:hAnsi="標楷體" w:hint="eastAsia"/>
          <w:sz w:val="28"/>
        </w:rPr>
        <w:t>。</w:t>
      </w:r>
      <w:r w:rsidR="007E075F">
        <w:rPr>
          <w:rFonts w:ascii="標楷體" w:eastAsia="標楷體" w:hAnsi="標楷體" w:hint="eastAsia"/>
          <w:sz w:val="28"/>
        </w:rPr>
        <w:t>長期低學費政策，</w:t>
      </w:r>
      <w:r w:rsidR="00E25E2D">
        <w:rPr>
          <w:rFonts w:ascii="標楷體" w:eastAsia="標楷體" w:hAnsi="標楷體" w:hint="eastAsia"/>
          <w:sz w:val="28"/>
        </w:rPr>
        <w:t>將影響</w:t>
      </w:r>
      <w:r w:rsidR="007E075F">
        <w:rPr>
          <w:rFonts w:ascii="標楷體" w:eastAsia="標楷體" w:hAnsi="標楷體" w:hint="eastAsia"/>
          <w:sz w:val="28"/>
        </w:rPr>
        <w:t>高等教育資源之投入</w:t>
      </w:r>
      <w:r w:rsidR="00E25E2D">
        <w:rPr>
          <w:rFonts w:ascii="標楷體" w:eastAsia="標楷體" w:hAnsi="標楷體" w:hint="eastAsia"/>
          <w:sz w:val="28"/>
        </w:rPr>
        <w:t>程度</w:t>
      </w:r>
      <w:r w:rsidR="007E075F">
        <w:rPr>
          <w:rFonts w:ascii="標楷體" w:eastAsia="標楷體" w:hAnsi="標楷體" w:hint="eastAsia"/>
          <w:sz w:val="28"/>
        </w:rPr>
        <w:t>，亦會影響未來人力的培育及學生競爭力的提升。本校自然科學領域之生命科學院、農學院、理工學院</w:t>
      </w:r>
      <w:r w:rsidR="00E25E2D">
        <w:rPr>
          <w:rFonts w:ascii="標楷體" w:eastAsia="標楷體" w:hAnsi="標楷體" w:hint="eastAsia"/>
          <w:sz w:val="28"/>
        </w:rPr>
        <w:t>，</w:t>
      </w:r>
      <w:r w:rsidR="007E075F">
        <w:rPr>
          <w:rFonts w:ascii="標楷體" w:eastAsia="標楷體" w:hAnsi="標楷體" w:hint="eastAsia"/>
          <w:sz w:val="28"/>
        </w:rPr>
        <w:t>常需購置大型儀器或設備，或者學生實驗、實習課程的材料費需求所費不</w:t>
      </w:r>
      <w:proofErr w:type="gramStart"/>
      <w:r w:rsidR="007E075F">
        <w:rPr>
          <w:rFonts w:ascii="標楷體" w:eastAsia="標楷體" w:hAnsi="標楷體" w:hint="eastAsia"/>
          <w:sz w:val="28"/>
        </w:rPr>
        <w:t>貲</w:t>
      </w:r>
      <w:proofErr w:type="gramEnd"/>
      <w:r w:rsidR="00E25E2D">
        <w:rPr>
          <w:rFonts w:ascii="標楷體" w:eastAsia="標楷體" w:hAnsi="標楷體" w:hint="eastAsia"/>
          <w:sz w:val="28"/>
        </w:rPr>
        <w:t>，而</w:t>
      </w:r>
      <w:r w:rsidR="007E075F">
        <w:rPr>
          <w:rFonts w:ascii="標楷體" w:eastAsia="標楷體" w:hAnsi="標楷體" w:hint="eastAsia"/>
          <w:sz w:val="28"/>
        </w:rPr>
        <w:t>人文社會科學領域之師範學院、人文藝術學院及管理學院，其基礎建設如藏書、資料庫等的建置，</w:t>
      </w:r>
      <w:r w:rsidR="00E25E2D">
        <w:rPr>
          <w:rFonts w:ascii="標楷體" w:eastAsia="標楷體" w:hAnsi="標楷體" w:hint="eastAsia"/>
          <w:sz w:val="28"/>
        </w:rPr>
        <w:t>也</w:t>
      </w:r>
      <w:r w:rsidR="007E075F">
        <w:rPr>
          <w:rFonts w:ascii="標楷體" w:eastAsia="標楷體" w:hAnsi="標楷體" w:hint="eastAsia"/>
          <w:sz w:val="28"/>
        </w:rPr>
        <w:t>都需要長時間、多資源的投入，</w:t>
      </w:r>
      <w:r w:rsidR="00E25E2D">
        <w:rPr>
          <w:rFonts w:ascii="標楷體" w:eastAsia="標楷體" w:hAnsi="標楷體" w:hint="eastAsia"/>
          <w:sz w:val="28"/>
        </w:rPr>
        <w:t>各學院</w:t>
      </w:r>
      <w:r w:rsidR="007E075F">
        <w:rPr>
          <w:rFonts w:ascii="標楷體" w:eastAsia="標楷體" w:hAnsi="標楷體" w:hint="eastAsia"/>
          <w:sz w:val="28"/>
        </w:rPr>
        <w:t>對於研究經費的需求與日</w:t>
      </w:r>
      <w:proofErr w:type="gramStart"/>
      <w:r w:rsidR="007E075F">
        <w:rPr>
          <w:rFonts w:ascii="標楷體" w:eastAsia="標楷體" w:hAnsi="標楷體" w:hint="eastAsia"/>
          <w:sz w:val="28"/>
        </w:rPr>
        <w:t>遽</w:t>
      </w:r>
      <w:proofErr w:type="gramEnd"/>
      <w:r w:rsidR="007E075F">
        <w:rPr>
          <w:rFonts w:ascii="標楷體" w:eastAsia="標楷體" w:hAnsi="標楷體" w:hint="eastAsia"/>
          <w:sz w:val="28"/>
        </w:rPr>
        <w:t>增。</w:t>
      </w:r>
      <w:r w:rsidR="00E25E2D">
        <w:rPr>
          <w:rFonts w:ascii="標楷體" w:eastAsia="標楷體" w:hAnsi="標楷體" w:hint="eastAsia"/>
          <w:sz w:val="28"/>
        </w:rPr>
        <w:t>本校體認</w:t>
      </w:r>
      <w:r w:rsidR="007E075F">
        <w:rPr>
          <w:rFonts w:ascii="標楷體" w:eastAsia="標楷體" w:hAnsi="標楷體" w:hint="eastAsia"/>
          <w:sz w:val="28"/>
        </w:rPr>
        <w:t>人才是大學教育的基礎，</w:t>
      </w:r>
      <w:r w:rsidR="008754F3">
        <w:rPr>
          <w:rFonts w:ascii="標楷體" w:eastAsia="標楷體" w:hAnsi="標楷體" w:hint="eastAsia"/>
          <w:sz w:val="28"/>
        </w:rPr>
        <w:t>培育</w:t>
      </w:r>
      <w:r w:rsidR="007E075F">
        <w:rPr>
          <w:rFonts w:ascii="標楷體" w:eastAsia="標楷體" w:hAnsi="標楷體" w:hint="eastAsia"/>
          <w:sz w:val="28"/>
        </w:rPr>
        <w:t>優秀人才也是大學能夠成功立足的重要關鍵，</w:t>
      </w:r>
      <w:r w:rsidR="00E25E2D">
        <w:rPr>
          <w:rFonts w:ascii="標楷體" w:eastAsia="標楷體" w:hAnsi="標楷體" w:hint="eastAsia"/>
          <w:sz w:val="28"/>
        </w:rPr>
        <w:t>因此</w:t>
      </w:r>
      <w:r w:rsidR="007E075F">
        <w:rPr>
          <w:rFonts w:ascii="標楷體" w:eastAsia="標楷體" w:hAnsi="標楷體" w:hint="eastAsia"/>
          <w:sz w:val="28"/>
        </w:rPr>
        <w:t>建置良好的教學研究</w:t>
      </w:r>
      <w:r w:rsidR="00E25E2D">
        <w:rPr>
          <w:rFonts w:ascii="標楷體" w:eastAsia="標楷體" w:hAnsi="標楷體" w:hint="eastAsia"/>
          <w:sz w:val="28"/>
        </w:rPr>
        <w:t>環境，給予研究生無後顧之憂的研究資源，是本校長期努力的目標。</w:t>
      </w:r>
      <w:proofErr w:type="gramStart"/>
      <w:r w:rsidR="00E25E2D">
        <w:rPr>
          <w:rFonts w:ascii="標楷體" w:eastAsia="標楷體" w:hAnsi="標楷體" w:hint="eastAsia"/>
          <w:sz w:val="28"/>
        </w:rPr>
        <w:t>此外，</w:t>
      </w:r>
      <w:proofErr w:type="gramEnd"/>
      <w:r w:rsidR="00E25E2D">
        <w:rPr>
          <w:rFonts w:ascii="標楷體" w:eastAsia="標楷體" w:hAnsi="標楷體" w:hint="eastAsia"/>
          <w:sz w:val="28"/>
        </w:rPr>
        <w:t>研究生處於最高教育階段，教育成本最高，教育效益</w:t>
      </w:r>
      <w:r w:rsidR="00BA2312">
        <w:rPr>
          <w:rFonts w:ascii="標楷體" w:eastAsia="標楷體" w:hAnsi="標楷體" w:hint="eastAsia"/>
          <w:sz w:val="28"/>
        </w:rPr>
        <w:t>也</w:t>
      </w:r>
      <w:r w:rsidR="00E25E2D">
        <w:rPr>
          <w:rFonts w:ascii="標楷體" w:eastAsia="標楷體" w:hAnsi="標楷體" w:hint="eastAsia"/>
          <w:sz w:val="28"/>
        </w:rPr>
        <w:t>與就業最直接相關，在學習成本中理應逐步提高學習者自身的負擔比例，</w:t>
      </w:r>
      <w:proofErr w:type="gramStart"/>
      <w:r w:rsidR="00E25E2D">
        <w:rPr>
          <w:rFonts w:ascii="標楷體" w:eastAsia="標楷體" w:hAnsi="標楷體" w:hint="eastAsia"/>
          <w:sz w:val="28"/>
        </w:rPr>
        <w:t>爰</w:t>
      </w:r>
      <w:proofErr w:type="gramEnd"/>
      <w:r w:rsidR="00E25E2D">
        <w:rPr>
          <w:rFonts w:ascii="標楷體" w:eastAsia="標楷體" w:hAnsi="標楷體" w:hint="eastAsia"/>
          <w:sz w:val="28"/>
        </w:rPr>
        <w:t>參酌各校的收費標準，考量本校教</w:t>
      </w:r>
      <w:r w:rsidR="00E25E2D">
        <w:rPr>
          <w:rFonts w:ascii="標楷體" w:eastAsia="標楷體" w:hAnsi="標楷體" w:hint="eastAsia"/>
          <w:sz w:val="28"/>
        </w:rPr>
        <w:lastRenderedPageBreak/>
        <w:t>學資源與學生經濟負擔，104學年度起學雜費基數及學分</w:t>
      </w:r>
      <w:proofErr w:type="gramStart"/>
      <w:r w:rsidR="00E25E2D">
        <w:rPr>
          <w:rFonts w:ascii="標楷體" w:eastAsia="標楷體" w:hAnsi="標楷體" w:hint="eastAsia"/>
          <w:sz w:val="28"/>
        </w:rPr>
        <w:t>費擬</w:t>
      </w:r>
      <w:r w:rsidR="00BA2312">
        <w:rPr>
          <w:rFonts w:ascii="標楷體" w:eastAsia="標楷體" w:hAnsi="標楷體" w:hint="eastAsia"/>
          <w:sz w:val="28"/>
        </w:rPr>
        <w:t>酌予</w:t>
      </w:r>
      <w:proofErr w:type="gramEnd"/>
      <w:r w:rsidR="00E25E2D">
        <w:rPr>
          <w:rFonts w:ascii="標楷體" w:eastAsia="標楷體" w:hAnsi="標楷體" w:hint="eastAsia"/>
          <w:sz w:val="28"/>
        </w:rPr>
        <w:t>調漲8%。</w:t>
      </w:r>
      <w:r w:rsidR="00E25E2D">
        <w:rPr>
          <w:rFonts w:ascii="標楷體" w:eastAsia="標楷體" w:hAnsi="標楷體"/>
          <w:sz w:val="28"/>
        </w:rPr>
        <w:t xml:space="preserve"> </w:t>
      </w:r>
    </w:p>
    <w:p w:rsidR="007C614E" w:rsidRDefault="007C614E" w:rsidP="009E637E">
      <w:pPr>
        <w:spacing w:beforeLines="50" w:before="186" w:line="360" w:lineRule="exact"/>
        <w:ind w:leftChars="50" w:left="130" w:firstLineChars="200" w:firstLine="598"/>
        <w:jc w:val="both"/>
        <w:rPr>
          <w:rFonts w:ascii="標楷體" w:eastAsia="標楷體" w:hAnsi="標楷體"/>
          <w:sz w:val="28"/>
        </w:rPr>
      </w:pPr>
    </w:p>
    <w:p w:rsidR="003A5496" w:rsidRPr="009E637E" w:rsidRDefault="003A5496" w:rsidP="003A5496">
      <w:pPr>
        <w:spacing w:beforeLines="50" w:before="186" w:line="36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表2</w:t>
      </w:r>
      <w:r w:rsidR="00DF669D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：本校與國內國立大學研究生學雜費收費標準</w:t>
      </w:r>
      <w:r w:rsidR="00BA2312">
        <w:rPr>
          <w:rFonts w:ascii="標楷體" w:eastAsia="標楷體" w:hAnsi="標楷體" w:hint="eastAsia"/>
          <w:sz w:val="28"/>
        </w:rPr>
        <w:t>(單位</w:t>
      </w:r>
      <w:proofErr w:type="gramStart"/>
      <w:r w:rsidR="00BA2312">
        <w:rPr>
          <w:rFonts w:ascii="標楷體" w:eastAsia="標楷體" w:hAnsi="標楷體" w:hint="eastAsia"/>
          <w:sz w:val="28"/>
        </w:rPr>
        <w:t>︰</w:t>
      </w:r>
      <w:proofErr w:type="gramEnd"/>
      <w:r w:rsidR="00BA2312">
        <w:rPr>
          <w:rFonts w:ascii="標楷體" w:eastAsia="標楷體" w:hAnsi="標楷體" w:hint="eastAsia"/>
          <w:sz w:val="28"/>
        </w:rPr>
        <w:t>元)</w:t>
      </w:r>
    </w:p>
    <w:tbl>
      <w:tblPr>
        <w:tblStyle w:val="a4"/>
        <w:tblW w:w="9095" w:type="dxa"/>
        <w:tblInd w:w="-5" w:type="dxa"/>
        <w:tblLook w:val="04A0" w:firstRow="1" w:lastRow="0" w:firstColumn="1" w:lastColumn="0" w:noHBand="0" w:noVBand="1"/>
      </w:tblPr>
      <w:tblGrid>
        <w:gridCol w:w="1515"/>
        <w:gridCol w:w="1515"/>
        <w:gridCol w:w="1516"/>
        <w:gridCol w:w="1516"/>
        <w:gridCol w:w="1516"/>
        <w:gridCol w:w="1517"/>
      </w:tblGrid>
      <w:tr w:rsidR="00702697" w:rsidTr="00702697">
        <w:trPr>
          <w:trHeight w:val="421"/>
        </w:trPr>
        <w:tc>
          <w:tcPr>
            <w:tcW w:w="1515" w:type="dxa"/>
          </w:tcPr>
          <w:p w:rsidR="00702697" w:rsidRPr="00702697" w:rsidRDefault="00702697" w:rsidP="0070269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02697">
              <w:rPr>
                <w:rFonts w:ascii="Times New Roman" w:eastAsia="標楷體" w:hAnsi="Times New Roman" w:cs="Times New Roman" w:hint="eastAsia"/>
                <w:sz w:val="28"/>
              </w:rPr>
              <w:t>學校</w:t>
            </w:r>
          </w:p>
        </w:tc>
        <w:tc>
          <w:tcPr>
            <w:tcW w:w="1515" w:type="dxa"/>
          </w:tcPr>
          <w:p w:rsidR="00702697" w:rsidRPr="00702697" w:rsidRDefault="00702697" w:rsidP="0070269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02697">
              <w:rPr>
                <w:rFonts w:ascii="Times New Roman" w:eastAsia="標楷體" w:hAnsi="Times New Roman" w:cs="Times New Roman" w:hint="eastAsia"/>
                <w:sz w:val="28"/>
              </w:rPr>
              <w:t>文法社</w:t>
            </w:r>
          </w:p>
        </w:tc>
        <w:tc>
          <w:tcPr>
            <w:tcW w:w="1516" w:type="dxa"/>
          </w:tcPr>
          <w:p w:rsidR="00702697" w:rsidRPr="00702697" w:rsidRDefault="00702697" w:rsidP="0070269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02697">
              <w:rPr>
                <w:rFonts w:ascii="Times New Roman" w:eastAsia="標楷體" w:hAnsi="Times New Roman" w:cs="Times New Roman" w:hint="eastAsia"/>
                <w:sz w:val="28"/>
              </w:rPr>
              <w:t>理農生</w:t>
            </w:r>
          </w:p>
        </w:tc>
        <w:tc>
          <w:tcPr>
            <w:tcW w:w="1516" w:type="dxa"/>
          </w:tcPr>
          <w:p w:rsidR="00702697" w:rsidRPr="00702697" w:rsidRDefault="00702697" w:rsidP="0070269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02697">
              <w:rPr>
                <w:rFonts w:ascii="Times New Roman" w:eastAsia="標楷體" w:hAnsi="Times New Roman" w:cs="Times New Roman" w:hint="eastAsia"/>
                <w:sz w:val="28"/>
              </w:rPr>
              <w:t>工</w:t>
            </w:r>
          </w:p>
        </w:tc>
        <w:tc>
          <w:tcPr>
            <w:tcW w:w="1516" w:type="dxa"/>
          </w:tcPr>
          <w:p w:rsidR="00702697" w:rsidRPr="00702697" w:rsidRDefault="00702697" w:rsidP="0070269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02697">
              <w:rPr>
                <w:rFonts w:ascii="Times New Roman" w:eastAsia="標楷體" w:hAnsi="Times New Roman" w:cs="Times New Roman" w:hint="eastAsia"/>
                <w:sz w:val="28"/>
              </w:rPr>
              <w:t>管理</w:t>
            </w:r>
          </w:p>
        </w:tc>
        <w:tc>
          <w:tcPr>
            <w:tcW w:w="1517" w:type="dxa"/>
          </w:tcPr>
          <w:p w:rsidR="00702697" w:rsidRPr="00702697" w:rsidRDefault="00702697" w:rsidP="0070269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02697">
              <w:rPr>
                <w:rFonts w:ascii="Times New Roman" w:eastAsia="標楷體" w:hAnsi="Times New Roman" w:cs="Times New Roman" w:hint="eastAsia"/>
                <w:sz w:val="28"/>
              </w:rPr>
              <w:t>學分費</w:t>
            </w:r>
          </w:p>
        </w:tc>
      </w:tr>
      <w:tr w:rsidR="00702697" w:rsidTr="00921E6B">
        <w:trPr>
          <w:trHeight w:val="406"/>
        </w:trPr>
        <w:tc>
          <w:tcPr>
            <w:tcW w:w="1515" w:type="dxa"/>
          </w:tcPr>
          <w:p w:rsidR="00702697" w:rsidRPr="00921E6B" w:rsidRDefault="00702697" w:rsidP="0070269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21E6B">
              <w:rPr>
                <w:rFonts w:ascii="Times New Roman" w:eastAsia="標楷體" w:hAnsi="Times New Roman" w:cs="Times New Roman" w:hint="eastAsia"/>
                <w:b/>
                <w:sz w:val="28"/>
              </w:rPr>
              <w:t>嘉義大學</w:t>
            </w:r>
          </w:p>
        </w:tc>
        <w:tc>
          <w:tcPr>
            <w:tcW w:w="1515" w:type="dxa"/>
            <w:vAlign w:val="center"/>
          </w:tcPr>
          <w:p w:rsidR="00702697" w:rsidRPr="00921E6B" w:rsidRDefault="00702697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b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b/>
                <w:sz w:val="28"/>
              </w:rPr>
              <w:t>9</w:t>
            </w:r>
            <w:r w:rsidR="00BA2312">
              <w:rPr>
                <w:rFonts w:ascii="Times New Roman" w:eastAsia="華康隸書體W7" w:hAnsi="Times New Roman" w:cs="Times New Roman" w:hint="eastAsia"/>
                <w:b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b/>
                <w:sz w:val="28"/>
              </w:rPr>
              <w:t>800</w:t>
            </w:r>
          </w:p>
        </w:tc>
        <w:tc>
          <w:tcPr>
            <w:tcW w:w="1516" w:type="dxa"/>
            <w:vAlign w:val="center"/>
          </w:tcPr>
          <w:p w:rsidR="00702697" w:rsidRPr="00921E6B" w:rsidRDefault="00702697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b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b/>
                <w:sz w:val="28"/>
              </w:rPr>
              <w:t>10</w:t>
            </w:r>
            <w:r w:rsidR="00BA2312">
              <w:rPr>
                <w:rFonts w:ascii="Times New Roman" w:eastAsia="華康隸書體W7" w:hAnsi="Times New Roman" w:cs="Times New Roman" w:hint="eastAsia"/>
                <w:b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b/>
                <w:sz w:val="28"/>
              </w:rPr>
              <w:t>600</w:t>
            </w:r>
          </w:p>
        </w:tc>
        <w:tc>
          <w:tcPr>
            <w:tcW w:w="1516" w:type="dxa"/>
            <w:vAlign w:val="center"/>
          </w:tcPr>
          <w:p w:rsidR="00702697" w:rsidRPr="00921E6B" w:rsidRDefault="00702697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b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b/>
                <w:sz w:val="28"/>
              </w:rPr>
              <w:t>11</w:t>
            </w:r>
            <w:r w:rsidR="00BA2312">
              <w:rPr>
                <w:rFonts w:ascii="Times New Roman" w:eastAsia="華康隸書體W7" w:hAnsi="Times New Roman" w:cs="Times New Roman" w:hint="eastAsia"/>
                <w:b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b/>
                <w:sz w:val="28"/>
              </w:rPr>
              <w:t>000</w:t>
            </w:r>
          </w:p>
        </w:tc>
        <w:tc>
          <w:tcPr>
            <w:tcW w:w="1516" w:type="dxa"/>
            <w:vAlign w:val="center"/>
          </w:tcPr>
          <w:p w:rsidR="00702697" w:rsidRPr="00921E6B" w:rsidRDefault="00702697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b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b/>
                <w:sz w:val="28"/>
              </w:rPr>
              <w:t>9</w:t>
            </w:r>
            <w:r w:rsidR="00BA2312">
              <w:rPr>
                <w:rFonts w:ascii="Times New Roman" w:eastAsia="華康隸書體W7" w:hAnsi="Times New Roman" w:cs="Times New Roman" w:hint="eastAsia"/>
                <w:b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b/>
                <w:sz w:val="28"/>
              </w:rPr>
              <w:t>800</w:t>
            </w:r>
          </w:p>
        </w:tc>
        <w:tc>
          <w:tcPr>
            <w:tcW w:w="1517" w:type="dxa"/>
            <w:vAlign w:val="center"/>
          </w:tcPr>
          <w:p w:rsidR="00702697" w:rsidRPr="00921E6B" w:rsidRDefault="00702697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b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b/>
                <w:sz w:val="28"/>
              </w:rPr>
              <w:t>1</w:t>
            </w:r>
            <w:r w:rsidR="00BA2312">
              <w:rPr>
                <w:rFonts w:ascii="Times New Roman" w:eastAsia="華康隸書體W7" w:hAnsi="Times New Roman" w:cs="Times New Roman" w:hint="eastAsia"/>
                <w:b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b/>
                <w:sz w:val="28"/>
              </w:rPr>
              <w:t>350</w:t>
            </w:r>
          </w:p>
        </w:tc>
      </w:tr>
      <w:tr w:rsidR="00702697" w:rsidTr="00921E6B">
        <w:trPr>
          <w:trHeight w:val="421"/>
        </w:trPr>
        <w:tc>
          <w:tcPr>
            <w:tcW w:w="1515" w:type="dxa"/>
          </w:tcPr>
          <w:p w:rsidR="00702697" w:rsidRPr="00702697" w:rsidRDefault="00702697" w:rsidP="0070269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02697">
              <w:rPr>
                <w:rFonts w:ascii="Times New Roman" w:eastAsia="標楷體" w:hAnsi="Times New Roman" w:cs="Times New Roman" w:hint="eastAsia"/>
                <w:sz w:val="28"/>
              </w:rPr>
              <w:t>政治大學</w:t>
            </w:r>
          </w:p>
        </w:tc>
        <w:tc>
          <w:tcPr>
            <w:tcW w:w="1515" w:type="dxa"/>
            <w:vAlign w:val="center"/>
          </w:tcPr>
          <w:p w:rsidR="00702697" w:rsidRPr="00921E6B" w:rsidRDefault="00702697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12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910</w:t>
            </w:r>
          </w:p>
        </w:tc>
        <w:tc>
          <w:tcPr>
            <w:tcW w:w="1516" w:type="dxa"/>
            <w:vAlign w:val="center"/>
          </w:tcPr>
          <w:p w:rsidR="00702697" w:rsidRPr="00921E6B" w:rsidRDefault="00702697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14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990</w:t>
            </w:r>
          </w:p>
        </w:tc>
        <w:tc>
          <w:tcPr>
            <w:tcW w:w="1516" w:type="dxa"/>
            <w:vAlign w:val="center"/>
          </w:tcPr>
          <w:p w:rsidR="00702697" w:rsidRPr="00921E6B" w:rsidRDefault="00702697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702697" w:rsidRPr="00921E6B" w:rsidRDefault="00702697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13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110</w:t>
            </w:r>
          </w:p>
        </w:tc>
        <w:tc>
          <w:tcPr>
            <w:tcW w:w="1517" w:type="dxa"/>
            <w:vAlign w:val="center"/>
          </w:tcPr>
          <w:p w:rsidR="00702697" w:rsidRPr="00921E6B" w:rsidRDefault="00702697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650</w:t>
            </w:r>
          </w:p>
        </w:tc>
      </w:tr>
      <w:tr w:rsidR="00702697" w:rsidTr="00921E6B">
        <w:trPr>
          <w:trHeight w:val="421"/>
        </w:trPr>
        <w:tc>
          <w:tcPr>
            <w:tcW w:w="1515" w:type="dxa"/>
          </w:tcPr>
          <w:p w:rsidR="00702697" w:rsidRPr="00702697" w:rsidRDefault="00BA2312" w:rsidP="0070269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台</w:t>
            </w:r>
            <w:r w:rsidR="00702697" w:rsidRPr="00702697">
              <w:rPr>
                <w:rFonts w:ascii="Times New Roman" w:eastAsia="標楷體" w:hAnsi="Times New Roman" w:cs="Times New Roman" w:hint="eastAsia"/>
                <w:sz w:val="28"/>
              </w:rPr>
              <w:t>北大學</w:t>
            </w:r>
          </w:p>
        </w:tc>
        <w:tc>
          <w:tcPr>
            <w:tcW w:w="1515" w:type="dxa"/>
            <w:vAlign w:val="center"/>
          </w:tcPr>
          <w:p w:rsidR="00702697" w:rsidRPr="00921E6B" w:rsidRDefault="00702697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10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500</w:t>
            </w:r>
          </w:p>
        </w:tc>
        <w:tc>
          <w:tcPr>
            <w:tcW w:w="1516" w:type="dxa"/>
            <w:vAlign w:val="center"/>
          </w:tcPr>
          <w:p w:rsidR="00702697" w:rsidRPr="00921E6B" w:rsidRDefault="00702697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702697" w:rsidRPr="00921E6B" w:rsidRDefault="00702697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12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310</w:t>
            </w:r>
          </w:p>
        </w:tc>
        <w:tc>
          <w:tcPr>
            <w:tcW w:w="1516" w:type="dxa"/>
            <w:vAlign w:val="center"/>
          </w:tcPr>
          <w:p w:rsidR="00702697" w:rsidRPr="00921E6B" w:rsidRDefault="00702697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10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660</w:t>
            </w:r>
          </w:p>
        </w:tc>
        <w:tc>
          <w:tcPr>
            <w:tcW w:w="1517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490</w:t>
            </w:r>
          </w:p>
        </w:tc>
      </w:tr>
      <w:tr w:rsidR="00702697" w:rsidTr="00921E6B">
        <w:trPr>
          <w:trHeight w:val="406"/>
        </w:trPr>
        <w:tc>
          <w:tcPr>
            <w:tcW w:w="1515" w:type="dxa"/>
          </w:tcPr>
          <w:p w:rsidR="00702697" w:rsidRPr="00702697" w:rsidRDefault="00702697" w:rsidP="0070269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02697">
              <w:rPr>
                <w:rFonts w:ascii="Times New Roman" w:eastAsia="標楷體" w:hAnsi="Times New Roman" w:cs="Times New Roman" w:hint="eastAsia"/>
                <w:sz w:val="28"/>
              </w:rPr>
              <w:t>清華大學</w:t>
            </w:r>
          </w:p>
        </w:tc>
        <w:tc>
          <w:tcPr>
            <w:tcW w:w="1515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11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080</w:t>
            </w:r>
          </w:p>
        </w:tc>
        <w:tc>
          <w:tcPr>
            <w:tcW w:w="1516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12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980</w:t>
            </w:r>
          </w:p>
        </w:tc>
        <w:tc>
          <w:tcPr>
            <w:tcW w:w="1516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14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278</w:t>
            </w:r>
          </w:p>
        </w:tc>
        <w:tc>
          <w:tcPr>
            <w:tcW w:w="1516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11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080</w:t>
            </w:r>
          </w:p>
        </w:tc>
        <w:tc>
          <w:tcPr>
            <w:tcW w:w="1517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580</w:t>
            </w:r>
          </w:p>
        </w:tc>
      </w:tr>
      <w:tr w:rsidR="00702697" w:rsidTr="00921E6B">
        <w:trPr>
          <w:trHeight w:val="421"/>
        </w:trPr>
        <w:tc>
          <w:tcPr>
            <w:tcW w:w="1515" w:type="dxa"/>
          </w:tcPr>
          <w:p w:rsidR="00702697" w:rsidRPr="00702697" w:rsidRDefault="00702697" w:rsidP="0070269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02697">
              <w:rPr>
                <w:rFonts w:ascii="Times New Roman" w:eastAsia="標楷體" w:hAnsi="Times New Roman" w:cs="Times New Roman" w:hint="eastAsia"/>
                <w:sz w:val="28"/>
              </w:rPr>
              <w:t>交通大學</w:t>
            </w:r>
          </w:p>
        </w:tc>
        <w:tc>
          <w:tcPr>
            <w:tcW w:w="1515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12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980</w:t>
            </w:r>
          </w:p>
        </w:tc>
        <w:tc>
          <w:tcPr>
            <w:tcW w:w="1516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12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980</w:t>
            </w:r>
          </w:p>
        </w:tc>
        <w:tc>
          <w:tcPr>
            <w:tcW w:w="1516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13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470</w:t>
            </w:r>
          </w:p>
        </w:tc>
        <w:tc>
          <w:tcPr>
            <w:tcW w:w="1516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13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470</w:t>
            </w:r>
          </w:p>
        </w:tc>
        <w:tc>
          <w:tcPr>
            <w:tcW w:w="1517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590</w:t>
            </w:r>
          </w:p>
        </w:tc>
      </w:tr>
      <w:tr w:rsidR="00BA2312" w:rsidTr="00921E6B">
        <w:trPr>
          <w:trHeight w:val="421"/>
        </w:trPr>
        <w:tc>
          <w:tcPr>
            <w:tcW w:w="1515" w:type="dxa"/>
          </w:tcPr>
          <w:p w:rsidR="00BA2312" w:rsidRPr="00702697" w:rsidRDefault="00BA2312" w:rsidP="0070269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中央大學</w:t>
            </w:r>
          </w:p>
        </w:tc>
        <w:tc>
          <w:tcPr>
            <w:tcW w:w="1515" w:type="dxa"/>
            <w:vAlign w:val="center"/>
          </w:tcPr>
          <w:p w:rsidR="00BA2312" w:rsidRPr="00921E6B" w:rsidRDefault="00BA2312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>
              <w:rPr>
                <w:rFonts w:ascii="Times New Roman" w:eastAsia="華康隸書體W7" w:hAnsi="Times New Roman" w:cs="Times New Roman" w:hint="eastAsia"/>
                <w:sz w:val="28"/>
              </w:rPr>
              <w:t>11,100</w:t>
            </w:r>
          </w:p>
        </w:tc>
        <w:tc>
          <w:tcPr>
            <w:tcW w:w="1516" w:type="dxa"/>
            <w:vAlign w:val="center"/>
          </w:tcPr>
          <w:p w:rsidR="00BA2312" w:rsidRPr="00921E6B" w:rsidRDefault="00BA2312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>
              <w:rPr>
                <w:rFonts w:ascii="Times New Roman" w:eastAsia="華康隸書體W7" w:hAnsi="Times New Roman" w:cs="Times New Roman" w:hint="eastAsia"/>
                <w:sz w:val="28"/>
              </w:rPr>
              <w:t>12,850</w:t>
            </w:r>
          </w:p>
        </w:tc>
        <w:tc>
          <w:tcPr>
            <w:tcW w:w="1516" w:type="dxa"/>
            <w:vAlign w:val="center"/>
          </w:tcPr>
          <w:p w:rsidR="00BA2312" w:rsidRPr="00921E6B" w:rsidRDefault="00BA2312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>
              <w:rPr>
                <w:rFonts w:ascii="Times New Roman" w:eastAsia="華康隸書體W7" w:hAnsi="Times New Roman" w:cs="Times New Roman" w:hint="eastAsia"/>
                <w:sz w:val="28"/>
              </w:rPr>
              <w:t>13,310</w:t>
            </w:r>
          </w:p>
        </w:tc>
        <w:tc>
          <w:tcPr>
            <w:tcW w:w="1516" w:type="dxa"/>
            <w:vAlign w:val="center"/>
          </w:tcPr>
          <w:p w:rsidR="00BA2312" w:rsidRPr="00921E6B" w:rsidRDefault="00BA2312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>
              <w:rPr>
                <w:rFonts w:ascii="Times New Roman" w:eastAsia="華康隸書體W7" w:hAnsi="Times New Roman" w:cs="Times New Roman" w:hint="eastAsia"/>
                <w:sz w:val="28"/>
              </w:rPr>
              <w:t>11,250</w:t>
            </w:r>
          </w:p>
        </w:tc>
        <w:tc>
          <w:tcPr>
            <w:tcW w:w="1517" w:type="dxa"/>
            <w:vAlign w:val="center"/>
          </w:tcPr>
          <w:p w:rsidR="00BA2312" w:rsidRPr="00921E6B" w:rsidRDefault="00BA2312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>
              <w:rPr>
                <w:rFonts w:ascii="Times New Roman" w:eastAsia="華康隸書體W7" w:hAnsi="Times New Roman" w:cs="Times New Roman" w:hint="eastAsia"/>
                <w:sz w:val="28"/>
              </w:rPr>
              <w:t>1,570</w:t>
            </w:r>
          </w:p>
        </w:tc>
      </w:tr>
      <w:tr w:rsidR="00BA2312" w:rsidTr="00921E6B">
        <w:trPr>
          <w:trHeight w:val="406"/>
        </w:trPr>
        <w:tc>
          <w:tcPr>
            <w:tcW w:w="1515" w:type="dxa"/>
          </w:tcPr>
          <w:p w:rsidR="00BA2312" w:rsidRPr="00702697" w:rsidRDefault="00BA2312" w:rsidP="0070269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中興大學</w:t>
            </w:r>
          </w:p>
        </w:tc>
        <w:tc>
          <w:tcPr>
            <w:tcW w:w="1515" w:type="dxa"/>
            <w:vAlign w:val="center"/>
          </w:tcPr>
          <w:p w:rsidR="00BA2312" w:rsidRPr="00921E6B" w:rsidRDefault="00BA2312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>
              <w:rPr>
                <w:rFonts w:ascii="Times New Roman" w:eastAsia="華康隸書體W7" w:hAnsi="Times New Roman" w:cs="Times New Roman" w:hint="eastAsia"/>
                <w:sz w:val="28"/>
              </w:rPr>
              <w:t>10,570</w:t>
            </w:r>
          </w:p>
        </w:tc>
        <w:tc>
          <w:tcPr>
            <w:tcW w:w="1516" w:type="dxa"/>
            <w:vAlign w:val="center"/>
          </w:tcPr>
          <w:p w:rsidR="00BA2312" w:rsidRPr="00921E6B" w:rsidRDefault="00BA2312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>
              <w:rPr>
                <w:rFonts w:ascii="Times New Roman" w:eastAsia="華康隸書體W7" w:hAnsi="Times New Roman" w:cs="Times New Roman" w:hint="eastAsia"/>
                <w:sz w:val="28"/>
              </w:rPr>
              <w:t>10,720</w:t>
            </w:r>
          </w:p>
        </w:tc>
        <w:tc>
          <w:tcPr>
            <w:tcW w:w="1516" w:type="dxa"/>
            <w:vAlign w:val="center"/>
          </w:tcPr>
          <w:p w:rsidR="00BA2312" w:rsidRPr="00921E6B" w:rsidRDefault="00BA2312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>
              <w:rPr>
                <w:rFonts w:ascii="Times New Roman" w:eastAsia="華康隸書體W7" w:hAnsi="Times New Roman" w:cs="Times New Roman" w:hint="eastAsia"/>
                <w:sz w:val="28"/>
              </w:rPr>
              <w:t>12,670</w:t>
            </w:r>
          </w:p>
        </w:tc>
        <w:tc>
          <w:tcPr>
            <w:tcW w:w="1516" w:type="dxa"/>
            <w:vAlign w:val="center"/>
          </w:tcPr>
          <w:p w:rsidR="00BA2312" w:rsidRPr="00921E6B" w:rsidRDefault="00BA2312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>
              <w:rPr>
                <w:rFonts w:ascii="Times New Roman" w:eastAsia="華康隸書體W7" w:hAnsi="Times New Roman" w:cs="Times New Roman" w:hint="eastAsia"/>
                <w:sz w:val="28"/>
              </w:rPr>
              <w:t>10,720</w:t>
            </w:r>
          </w:p>
        </w:tc>
        <w:tc>
          <w:tcPr>
            <w:tcW w:w="1517" w:type="dxa"/>
            <w:vAlign w:val="center"/>
          </w:tcPr>
          <w:p w:rsidR="00BA2312" w:rsidRPr="00921E6B" w:rsidRDefault="00BA2312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>
              <w:rPr>
                <w:rFonts w:ascii="Times New Roman" w:eastAsia="華康隸書體W7" w:hAnsi="Times New Roman" w:cs="Times New Roman" w:hint="eastAsia"/>
                <w:sz w:val="28"/>
              </w:rPr>
              <w:t>1,490</w:t>
            </w:r>
          </w:p>
        </w:tc>
      </w:tr>
      <w:tr w:rsidR="00BA2312" w:rsidTr="001A3EED">
        <w:trPr>
          <w:trHeight w:val="421"/>
        </w:trPr>
        <w:tc>
          <w:tcPr>
            <w:tcW w:w="1515" w:type="dxa"/>
          </w:tcPr>
          <w:p w:rsidR="00BA2312" w:rsidRPr="00702697" w:rsidRDefault="00BA2312" w:rsidP="001A3EED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02697">
              <w:rPr>
                <w:rFonts w:ascii="Times New Roman" w:eastAsia="標楷體" w:hAnsi="Times New Roman" w:cs="Times New Roman" w:hint="eastAsia"/>
                <w:sz w:val="28"/>
              </w:rPr>
              <w:t>暨南大學</w:t>
            </w:r>
          </w:p>
        </w:tc>
        <w:tc>
          <w:tcPr>
            <w:tcW w:w="1515" w:type="dxa"/>
            <w:vAlign w:val="center"/>
          </w:tcPr>
          <w:p w:rsidR="00BA2312" w:rsidRPr="00921E6B" w:rsidRDefault="00BA2312" w:rsidP="001A3EED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9</w:t>
            </w:r>
            <w:r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975</w:t>
            </w:r>
          </w:p>
        </w:tc>
        <w:tc>
          <w:tcPr>
            <w:tcW w:w="1516" w:type="dxa"/>
            <w:vAlign w:val="center"/>
          </w:tcPr>
          <w:p w:rsidR="00BA2312" w:rsidRPr="00921E6B" w:rsidRDefault="00BA2312" w:rsidP="001A3EED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BA2312" w:rsidRPr="00921E6B" w:rsidRDefault="00BA2312" w:rsidP="001A3EED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11</w:t>
            </w:r>
            <w:r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981</w:t>
            </w:r>
          </w:p>
        </w:tc>
        <w:tc>
          <w:tcPr>
            <w:tcW w:w="1516" w:type="dxa"/>
            <w:vAlign w:val="center"/>
          </w:tcPr>
          <w:p w:rsidR="00BA2312" w:rsidRPr="00921E6B" w:rsidRDefault="00BA2312" w:rsidP="001A3EED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10</w:t>
            </w:r>
            <w:r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122</w:t>
            </w:r>
          </w:p>
        </w:tc>
        <w:tc>
          <w:tcPr>
            <w:tcW w:w="1517" w:type="dxa"/>
            <w:vAlign w:val="center"/>
          </w:tcPr>
          <w:p w:rsidR="00BA2312" w:rsidRPr="00921E6B" w:rsidRDefault="00BA2312" w:rsidP="001A3EED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</w:t>
            </w:r>
            <w:r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423</w:t>
            </w:r>
          </w:p>
        </w:tc>
      </w:tr>
      <w:tr w:rsidR="00702697" w:rsidTr="00921E6B">
        <w:trPr>
          <w:trHeight w:val="406"/>
        </w:trPr>
        <w:tc>
          <w:tcPr>
            <w:tcW w:w="1515" w:type="dxa"/>
          </w:tcPr>
          <w:p w:rsidR="00702697" w:rsidRPr="00702697" w:rsidRDefault="00702697" w:rsidP="0070269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02697">
              <w:rPr>
                <w:rFonts w:ascii="Times New Roman" w:eastAsia="標楷體" w:hAnsi="Times New Roman" w:cs="Times New Roman" w:hint="eastAsia"/>
                <w:sz w:val="28"/>
              </w:rPr>
              <w:t>中正大學</w:t>
            </w:r>
          </w:p>
        </w:tc>
        <w:tc>
          <w:tcPr>
            <w:tcW w:w="1515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10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970</w:t>
            </w:r>
          </w:p>
        </w:tc>
        <w:tc>
          <w:tcPr>
            <w:tcW w:w="1516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12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700</w:t>
            </w:r>
          </w:p>
        </w:tc>
        <w:tc>
          <w:tcPr>
            <w:tcW w:w="1516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13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170</w:t>
            </w:r>
          </w:p>
        </w:tc>
        <w:tc>
          <w:tcPr>
            <w:tcW w:w="1516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11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120</w:t>
            </w:r>
          </w:p>
        </w:tc>
        <w:tc>
          <w:tcPr>
            <w:tcW w:w="1517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560</w:t>
            </w:r>
          </w:p>
        </w:tc>
      </w:tr>
      <w:tr w:rsidR="00702697" w:rsidTr="00921E6B">
        <w:trPr>
          <w:trHeight w:val="421"/>
        </w:trPr>
        <w:tc>
          <w:tcPr>
            <w:tcW w:w="1515" w:type="dxa"/>
          </w:tcPr>
          <w:p w:rsidR="00702697" w:rsidRPr="00702697" w:rsidRDefault="00702697" w:rsidP="0070269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702697">
              <w:rPr>
                <w:rFonts w:ascii="Times New Roman" w:eastAsia="標楷體" w:hAnsi="Times New Roman" w:cs="Times New Roman" w:hint="eastAsia"/>
                <w:sz w:val="28"/>
              </w:rPr>
              <w:t>臺</w:t>
            </w:r>
            <w:proofErr w:type="gramEnd"/>
            <w:r w:rsidRPr="00702697">
              <w:rPr>
                <w:rFonts w:ascii="Times New Roman" w:eastAsia="標楷體" w:hAnsi="Times New Roman" w:cs="Times New Roman" w:hint="eastAsia"/>
                <w:sz w:val="28"/>
              </w:rPr>
              <w:t>南大學</w:t>
            </w:r>
          </w:p>
        </w:tc>
        <w:tc>
          <w:tcPr>
            <w:tcW w:w="1515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9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870</w:t>
            </w:r>
          </w:p>
        </w:tc>
        <w:tc>
          <w:tcPr>
            <w:tcW w:w="1516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11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440</w:t>
            </w:r>
          </w:p>
        </w:tc>
        <w:tc>
          <w:tcPr>
            <w:tcW w:w="1516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11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440</w:t>
            </w:r>
          </w:p>
        </w:tc>
        <w:tc>
          <w:tcPr>
            <w:tcW w:w="1516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11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440</w:t>
            </w:r>
          </w:p>
        </w:tc>
        <w:tc>
          <w:tcPr>
            <w:tcW w:w="1517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410</w:t>
            </w:r>
          </w:p>
        </w:tc>
      </w:tr>
      <w:tr w:rsidR="00702697" w:rsidTr="00921E6B">
        <w:trPr>
          <w:trHeight w:val="406"/>
        </w:trPr>
        <w:tc>
          <w:tcPr>
            <w:tcW w:w="1515" w:type="dxa"/>
          </w:tcPr>
          <w:p w:rsidR="00702697" w:rsidRPr="00702697" w:rsidRDefault="00702697" w:rsidP="0070269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02697">
              <w:rPr>
                <w:rFonts w:ascii="Times New Roman" w:eastAsia="標楷體" w:hAnsi="Times New Roman" w:cs="Times New Roman" w:hint="eastAsia"/>
                <w:sz w:val="28"/>
              </w:rPr>
              <w:t>東華大學</w:t>
            </w:r>
          </w:p>
        </w:tc>
        <w:tc>
          <w:tcPr>
            <w:tcW w:w="1515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10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740</w:t>
            </w:r>
          </w:p>
        </w:tc>
        <w:tc>
          <w:tcPr>
            <w:tcW w:w="1516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12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450</w:t>
            </w:r>
          </w:p>
        </w:tc>
        <w:tc>
          <w:tcPr>
            <w:tcW w:w="1516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12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900</w:t>
            </w:r>
          </w:p>
        </w:tc>
        <w:tc>
          <w:tcPr>
            <w:tcW w:w="1516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10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900</w:t>
            </w:r>
          </w:p>
        </w:tc>
        <w:tc>
          <w:tcPr>
            <w:tcW w:w="1517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530</w:t>
            </w:r>
          </w:p>
        </w:tc>
      </w:tr>
      <w:tr w:rsidR="00702697" w:rsidTr="00921E6B">
        <w:trPr>
          <w:trHeight w:val="406"/>
        </w:trPr>
        <w:tc>
          <w:tcPr>
            <w:tcW w:w="1515" w:type="dxa"/>
          </w:tcPr>
          <w:p w:rsidR="00702697" w:rsidRPr="00702697" w:rsidRDefault="00702697" w:rsidP="0070269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02697">
              <w:rPr>
                <w:rFonts w:ascii="Times New Roman" w:eastAsia="標楷體" w:hAnsi="Times New Roman" w:cs="Times New Roman" w:hint="eastAsia"/>
                <w:sz w:val="28"/>
              </w:rPr>
              <w:t>中山大學</w:t>
            </w:r>
          </w:p>
        </w:tc>
        <w:tc>
          <w:tcPr>
            <w:tcW w:w="1515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11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180</w:t>
            </w:r>
          </w:p>
        </w:tc>
        <w:tc>
          <w:tcPr>
            <w:tcW w:w="1516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12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950</w:t>
            </w:r>
          </w:p>
        </w:tc>
        <w:tc>
          <w:tcPr>
            <w:tcW w:w="1516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13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440</w:t>
            </w:r>
          </w:p>
        </w:tc>
        <w:tc>
          <w:tcPr>
            <w:tcW w:w="1516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11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370</w:t>
            </w:r>
          </w:p>
        </w:tc>
        <w:tc>
          <w:tcPr>
            <w:tcW w:w="1517" w:type="dxa"/>
            <w:vAlign w:val="center"/>
          </w:tcPr>
          <w:p w:rsidR="00702697" w:rsidRPr="00921E6B" w:rsidRDefault="00921E6B" w:rsidP="00921E6B">
            <w:pPr>
              <w:spacing w:line="420" w:lineRule="exact"/>
              <w:jc w:val="right"/>
              <w:rPr>
                <w:rFonts w:ascii="Times New Roman" w:eastAsia="華康隸書體W7" w:hAnsi="Times New Roman" w:cs="Times New Roman"/>
                <w:sz w:val="28"/>
              </w:rPr>
            </w:pPr>
            <w:r w:rsidRPr="00921E6B">
              <w:rPr>
                <w:rFonts w:ascii="Times New Roman" w:eastAsia="華康隸書體W7" w:hAnsi="Times New Roman" w:cs="Times New Roman"/>
                <w:sz w:val="28"/>
              </w:rPr>
              <w:t>1</w:t>
            </w:r>
            <w:r w:rsidR="00BA2312">
              <w:rPr>
                <w:rFonts w:ascii="Times New Roman" w:eastAsia="華康隸書體W7" w:hAnsi="Times New Roman" w:cs="Times New Roman" w:hint="eastAsia"/>
                <w:sz w:val="28"/>
              </w:rPr>
              <w:t>,</w:t>
            </w:r>
            <w:r w:rsidRPr="00921E6B">
              <w:rPr>
                <w:rFonts w:ascii="Times New Roman" w:eastAsia="華康隸書體W7" w:hAnsi="Times New Roman" w:cs="Times New Roman"/>
                <w:sz w:val="28"/>
              </w:rPr>
              <w:t>570</w:t>
            </w:r>
          </w:p>
        </w:tc>
      </w:tr>
      <w:tr w:rsidR="00BA2312" w:rsidTr="00CC7C99">
        <w:trPr>
          <w:trHeight w:val="406"/>
        </w:trPr>
        <w:tc>
          <w:tcPr>
            <w:tcW w:w="1515" w:type="dxa"/>
          </w:tcPr>
          <w:p w:rsidR="00BA2312" w:rsidRDefault="00BA2312" w:rsidP="00B25566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高雄大學</w:t>
            </w:r>
          </w:p>
        </w:tc>
        <w:tc>
          <w:tcPr>
            <w:tcW w:w="1515" w:type="dxa"/>
          </w:tcPr>
          <w:p w:rsidR="00BA2312" w:rsidRPr="00BA2312" w:rsidRDefault="00BA2312" w:rsidP="00BA2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2">
              <w:rPr>
                <w:rFonts w:ascii="Times New Roman" w:hAnsi="Times New Roman" w:cs="Times New Roman"/>
                <w:sz w:val="28"/>
                <w:szCs w:val="28"/>
              </w:rPr>
              <w:t>10,350</w:t>
            </w:r>
          </w:p>
        </w:tc>
        <w:tc>
          <w:tcPr>
            <w:tcW w:w="1516" w:type="dxa"/>
          </w:tcPr>
          <w:p w:rsidR="00BA2312" w:rsidRPr="00BA2312" w:rsidRDefault="00BA2312" w:rsidP="00BA2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2">
              <w:rPr>
                <w:rFonts w:ascii="Times New Roman" w:hAnsi="Times New Roman" w:cs="Times New Roman"/>
                <w:sz w:val="28"/>
                <w:szCs w:val="28"/>
              </w:rPr>
              <w:t>12,850</w:t>
            </w:r>
          </w:p>
        </w:tc>
        <w:tc>
          <w:tcPr>
            <w:tcW w:w="1516" w:type="dxa"/>
          </w:tcPr>
          <w:p w:rsidR="00BA2312" w:rsidRPr="00BA2312" w:rsidRDefault="00BA2312" w:rsidP="00BA2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2">
              <w:rPr>
                <w:rFonts w:ascii="Times New Roman" w:hAnsi="Times New Roman" w:cs="Times New Roman"/>
                <w:sz w:val="28"/>
                <w:szCs w:val="28"/>
              </w:rPr>
              <w:t>13,090</w:t>
            </w:r>
          </w:p>
        </w:tc>
        <w:tc>
          <w:tcPr>
            <w:tcW w:w="1516" w:type="dxa"/>
          </w:tcPr>
          <w:p w:rsidR="00BA2312" w:rsidRPr="00BA2312" w:rsidRDefault="00BA2312" w:rsidP="00BA2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2">
              <w:rPr>
                <w:rFonts w:ascii="Times New Roman" w:hAnsi="Times New Roman" w:cs="Times New Roman"/>
                <w:sz w:val="28"/>
                <w:szCs w:val="28"/>
              </w:rPr>
              <w:t>10,350</w:t>
            </w:r>
          </w:p>
        </w:tc>
        <w:tc>
          <w:tcPr>
            <w:tcW w:w="1517" w:type="dxa"/>
          </w:tcPr>
          <w:p w:rsidR="00BA2312" w:rsidRPr="00BA2312" w:rsidRDefault="00BA2312" w:rsidP="00BA2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2">
              <w:rPr>
                <w:rFonts w:ascii="Times New Roman" w:hAnsi="Times New Roman" w:cs="Times New Roman"/>
                <w:sz w:val="28"/>
                <w:szCs w:val="28"/>
              </w:rPr>
              <w:t>1,540</w:t>
            </w:r>
          </w:p>
        </w:tc>
      </w:tr>
      <w:tr w:rsidR="00B25566" w:rsidTr="00483599">
        <w:trPr>
          <w:trHeight w:val="467"/>
        </w:trPr>
        <w:tc>
          <w:tcPr>
            <w:tcW w:w="1515" w:type="dxa"/>
          </w:tcPr>
          <w:p w:rsidR="00FC7755" w:rsidRPr="00483599" w:rsidRDefault="00FC7755" w:rsidP="0048359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3599">
              <w:rPr>
                <w:rFonts w:ascii="Times New Roman" w:eastAsia="標楷體" w:hAnsi="Times New Roman" w:cs="Times New Roman" w:hint="eastAsia"/>
                <w:szCs w:val="24"/>
              </w:rPr>
              <w:t>他校</w:t>
            </w:r>
          </w:p>
          <w:p w:rsidR="00B25566" w:rsidRPr="00921E6B" w:rsidRDefault="00B25566" w:rsidP="0048359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3599">
              <w:rPr>
                <w:rFonts w:ascii="Times New Roman" w:eastAsia="標楷體" w:hAnsi="Times New Roman" w:cs="Times New Roman" w:hint="eastAsia"/>
                <w:szCs w:val="24"/>
              </w:rPr>
              <w:t>平均收費</w:t>
            </w:r>
          </w:p>
        </w:tc>
        <w:tc>
          <w:tcPr>
            <w:tcW w:w="1515" w:type="dxa"/>
          </w:tcPr>
          <w:p w:rsidR="00B25566" w:rsidRPr="00FC7755" w:rsidRDefault="00FC7755" w:rsidP="00FC77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55">
              <w:rPr>
                <w:rFonts w:ascii="Times New Roman" w:hAnsi="Times New Roman" w:cs="Times New Roman"/>
                <w:sz w:val="28"/>
                <w:szCs w:val="28"/>
              </w:rPr>
              <w:t>11,010</w:t>
            </w:r>
          </w:p>
        </w:tc>
        <w:tc>
          <w:tcPr>
            <w:tcW w:w="1516" w:type="dxa"/>
          </w:tcPr>
          <w:p w:rsidR="00B25566" w:rsidRPr="00FC7755" w:rsidRDefault="00B25566" w:rsidP="00FC77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C7755">
              <w:rPr>
                <w:rFonts w:ascii="Times New Roman" w:hAnsi="Times New Roman" w:cs="Times New Roman" w:hint="eastAsia"/>
                <w:sz w:val="28"/>
                <w:szCs w:val="28"/>
              </w:rPr>
              <w:t>,690</w:t>
            </w:r>
          </w:p>
        </w:tc>
        <w:tc>
          <w:tcPr>
            <w:tcW w:w="1516" w:type="dxa"/>
          </w:tcPr>
          <w:p w:rsidR="00B25566" w:rsidRPr="00FC7755" w:rsidRDefault="00B25566" w:rsidP="00FC77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C7755">
              <w:rPr>
                <w:rFonts w:ascii="Times New Roman" w:hAnsi="Times New Roman" w:cs="Times New Roman" w:hint="eastAsia"/>
                <w:sz w:val="28"/>
                <w:szCs w:val="28"/>
              </w:rPr>
              <w:t>,910</w:t>
            </w:r>
          </w:p>
        </w:tc>
        <w:tc>
          <w:tcPr>
            <w:tcW w:w="1516" w:type="dxa"/>
          </w:tcPr>
          <w:p w:rsidR="00B25566" w:rsidRPr="00FC7755" w:rsidRDefault="00B25566" w:rsidP="00FC77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C7755">
              <w:rPr>
                <w:rFonts w:ascii="Times New Roman" w:hAnsi="Times New Roman" w:cs="Times New Roman" w:hint="eastAsia"/>
                <w:sz w:val="28"/>
                <w:szCs w:val="28"/>
              </w:rPr>
              <w:t>,290</w:t>
            </w:r>
          </w:p>
        </w:tc>
        <w:tc>
          <w:tcPr>
            <w:tcW w:w="1517" w:type="dxa"/>
          </w:tcPr>
          <w:p w:rsidR="00B25566" w:rsidRPr="00FC7755" w:rsidRDefault="00B25566" w:rsidP="00FC77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755">
              <w:rPr>
                <w:rFonts w:ascii="Times New Roman" w:hAnsi="Times New Roman" w:cs="Times New Roman" w:hint="eastAsia"/>
                <w:sz w:val="28"/>
                <w:szCs w:val="28"/>
              </w:rPr>
              <w:t>,</w:t>
            </w:r>
            <w:r w:rsidRPr="00FC775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C7755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</w:p>
        </w:tc>
      </w:tr>
    </w:tbl>
    <w:p w:rsidR="007C614E" w:rsidRDefault="007C614E" w:rsidP="00921E6B">
      <w:pPr>
        <w:spacing w:line="360" w:lineRule="exact"/>
        <w:rPr>
          <w:rFonts w:ascii="標楷體" w:eastAsia="標楷體" w:hAnsi="標楷體"/>
          <w:sz w:val="28"/>
        </w:rPr>
      </w:pPr>
    </w:p>
    <w:p w:rsidR="00921E6B" w:rsidRPr="00921E6B" w:rsidRDefault="003A5496" w:rsidP="00921E6B">
      <w:pPr>
        <w:spacing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 w:val="28"/>
        </w:rPr>
        <w:t>表2</w:t>
      </w:r>
      <w:r w:rsidR="00DF669D"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 w:hint="eastAsia"/>
          <w:sz w:val="28"/>
        </w:rPr>
        <w:t>：本校</w:t>
      </w:r>
      <w:r w:rsidR="00FC7755">
        <w:rPr>
          <w:rFonts w:ascii="標楷體" w:eastAsia="標楷體" w:hAnsi="標楷體" w:hint="eastAsia"/>
          <w:sz w:val="28"/>
        </w:rPr>
        <w:t>與他校平均收費標準之差額一覽表</w:t>
      </w:r>
      <w:r w:rsidR="00376E2D">
        <w:rPr>
          <w:rFonts w:ascii="標楷體" w:eastAsia="標楷體" w:hAnsi="標楷體" w:hint="eastAsia"/>
          <w:sz w:val="28"/>
        </w:rPr>
        <w:t xml:space="preserve"> (單位</w:t>
      </w:r>
      <w:proofErr w:type="gramStart"/>
      <w:r w:rsidR="00376E2D">
        <w:rPr>
          <w:rFonts w:ascii="標楷體" w:eastAsia="標楷體" w:hAnsi="標楷體" w:hint="eastAsia"/>
          <w:sz w:val="28"/>
        </w:rPr>
        <w:t>︰</w:t>
      </w:r>
      <w:proofErr w:type="gramEnd"/>
      <w:r w:rsidR="00376E2D">
        <w:rPr>
          <w:rFonts w:ascii="標楷體" w:eastAsia="標楷體" w:hAnsi="標楷體" w:hint="eastAsia"/>
          <w:sz w:val="28"/>
        </w:rPr>
        <w:t xml:space="preserve">元)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7"/>
        <w:gridCol w:w="566"/>
        <w:gridCol w:w="1272"/>
        <w:gridCol w:w="1272"/>
        <w:gridCol w:w="990"/>
        <w:gridCol w:w="847"/>
        <w:gridCol w:w="1434"/>
        <w:gridCol w:w="1134"/>
        <w:gridCol w:w="851"/>
      </w:tblGrid>
      <w:tr w:rsidR="00376E2D" w:rsidRPr="00FC7755" w:rsidTr="00376E2D">
        <w:tc>
          <w:tcPr>
            <w:tcW w:w="1273" w:type="dxa"/>
            <w:gridSpan w:val="2"/>
          </w:tcPr>
          <w:p w:rsidR="00376E2D" w:rsidRPr="00FC7755" w:rsidRDefault="00376E2D" w:rsidP="00FC7755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FC7755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1272" w:type="dxa"/>
          </w:tcPr>
          <w:p w:rsidR="00376E2D" w:rsidRDefault="00376E2D" w:rsidP="00FC7755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FC7755">
              <w:rPr>
                <w:rFonts w:ascii="標楷體" w:eastAsia="標楷體" w:hAnsi="標楷體" w:cs="Times New Roman" w:hint="eastAsia"/>
                <w:szCs w:val="24"/>
              </w:rPr>
              <w:t>本校現行</w:t>
            </w:r>
          </w:p>
          <w:p w:rsidR="00376E2D" w:rsidRDefault="00376E2D" w:rsidP="00FC7755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FC7755">
              <w:rPr>
                <w:rFonts w:ascii="標楷體" w:eastAsia="標楷體" w:hAnsi="標楷體" w:cs="Times New Roman" w:hint="eastAsia"/>
                <w:szCs w:val="24"/>
              </w:rPr>
              <w:t>收費標準</w:t>
            </w:r>
          </w:p>
          <w:p w:rsidR="00376E2D" w:rsidRPr="00FC7755" w:rsidRDefault="00376E2D" w:rsidP="00FC7755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A</w:t>
            </w:r>
          </w:p>
        </w:tc>
        <w:tc>
          <w:tcPr>
            <w:tcW w:w="1272" w:type="dxa"/>
          </w:tcPr>
          <w:p w:rsidR="00376E2D" w:rsidRDefault="00376E2D" w:rsidP="00FC7755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FC7755">
              <w:rPr>
                <w:rFonts w:ascii="標楷體" w:eastAsia="標楷體" w:hAnsi="標楷體" w:cs="Times New Roman" w:hint="eastAsia"/>
                <w:szCs w:val="24"/>
              </w:rPr>
              <w:t>他校平均收費標準</w:t>
            </w:r>
          </w:p>
          <w:p w:rsidR="00376E2D" w:rsidRPr="00FC7755" w:rsidRDefault="00376E2D" w:rsidP="00FC7755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B</w:t>
            </w:r>
          </w:p>
        </w:tc>
        <w:tc>
          <w:tcPr>
            <w:tcW w:w="990" w:type="dxa"/>
          </w:tcPr>
          <w:p w:rsidR="00376E2D" w:rsidRPr="00FC7755" w:rsidRDefault="00376E2D" w:rsidP="00376E2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A、B差額</w:t>
            </w:r>
          </w:p>
        </w:tc>
        <w:tc>
          <w:tcPr>
            <w:tcW w:w="847" w:type="dxa"/>
          </w:tcPr>
          <w:p w:rsidR="00376E2D" w:rsidRDefault="00376E2D" w:rsidP="00FC7755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差額</w:t>
            </w:r>
          </w:p>
          <w:p w:rsidR="00376E2D" w:rsidRPr="00FC7755" w:rsidRDefault="00376E2D" w:rsidP="00FC7755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幅度</w:t>
            </w:r>
          </w:p>
        </w:tc>
        <w:tc>
          <w:tcPr>
            <w:tcW w:w="1434" w:type="dxa"/>
          </w:tcPr>
          <w:p w:rsidR="00376E2D" w:rsidRPr="00FC7755" w:rsidRDefault="00376E2D" w:rsidP="00FC7755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以中央、中興、中正、中山平均收費標準C</w:t>
            </w:r>
          </w:p>
        </w:tc>
        <w:tc>
          <w:tcPr>
            <w:tcW w:w="1134" w:type="dxa"/>
          </w:tcPr>
          <w:p w:rsidR="00376E2D" w:rsidRPr="00FC7755" w:rsidRDefault="00376E2D" w:rsidP="00376E2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A、C差額</w:t>
            </w:r>
          </w:p>
        </w:tc>
        <w:tc>
          <w:tcPr>
            <w:tcW w:w="851" w:type="dxa"/>
          </w:tcPr>
          <w:p w:rsidR="00376E2D" w:rsidRPr="00FC7755" w:rsidRDefault="00376E2D" w:rsidP="00FC7755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差額幅度</w:t>
            </w:r>
          </w:p>
        </w:tc>
      </w:tr>
      <w:tr w:rsidR="00376E2D" w:rsidRPr="00376E2D" w:rsidTr="00376E2D">
        <w:trPr>
          <w:trHeight w:val="443"/>
        </w:trPr>
        <w:tc>
          <w:tcPr>
            <w:tcW w:w="707" w:type="dxa"/>
            <w:vMerge w:val="restart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學雜費基數</w:t>
            </w:r>
          </w:p>
        </w:tc>
        <w:tc>
          <w:tcPr>
            <w:tcW w:w="566" w:type="dxa"/>
            <w:vMerge w:val="restart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文法社</w:t>
            </w:r>
          </w:p>
        </w:tc>
        <w:tc>
          <w:tcPr>
            <w:tcW w:w="1272" w:type="dxa"/>
          </w:tcPr>
          <w:p w:rsidR="00376E2D" w:rsidRPr="00376E2D" w:rsidRDefault="00376E2D" w:rsidP="00BB6809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9,400</w:t>
            </w:r>
          </w:p>
        </w:tc>
        <w:tc>
          <w:tcPr>
            <w:tcW w:w="1272" w:type="dxa"/>
          </w:tcPr>
          <w:p w:rsidR="00376E2D" w:rsidRPr="00376E2D" w:rsidRDefault="00376E2D" w:rsidP="00BB6809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11,010</w:t>
            </w:r>
          </w:p>
        </w:tc>
        <w:tc>
          <w:tcPr>
            <w:tcW w:w="990" w:type="dxa"/>
          </w:tcPr>
          <w:p w:rsidR="00376E2D" w:rsidRPr="00376E2D" w:rsidRDefault="00376E2D" w:rsidP="00BB6809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1,610</w:t>
            </w:r>
          </w:p>
        </w:tc>
        <w:tc>
          <w:tcPr>
            <w:tcW w:w="847" w:type="dxa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17%</w:t>
            </w:r>
          </w:p>
        </w:tc>
        <w:tc>
          <w:tcPr>
            <w:tcW w:w="1434" w:type="dxa"/>
          </w:tcPr>
          <w:p w:rsidR="00376E2D" w:rsidRPr="00376E2D" w:rsidRDefault="00376E2D" w:rsidP="00376E2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10,955</w:t>
            </w:r>
          </w:p>
        </w:tc>
        <w:tc>
          <w:tcPr>
            <w:tcW w:w="1134" w:type="dxa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1,555</w:t>
            </w:r>
          </w:p>
        </w:tc>
        <w:tc>
          <w:tcPr>
            <w:tcW w:w="851" w:type="dxa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16%</w:t>
            </w:r>
          </w:p>
        </w:tc>
      </w:tr>
      <w:tr w:rsidR="00376E2D" w:rsidRPr="00376E2D" w:rsidTr="00376E2D">
        <w:trPr>
          <w:trHeight w:val="309"/>
        </w:trPr>
        <w:tc>
          <w:tcPr>
            <w:tcW w:w="707" w:type="dxa"/>
            <w:vMerge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vMerge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376E2D" w:rsidRPr="00376E2D" w:rsidRDefault="00376E2D" w:rsidP="00BB6809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9,800</w:t>
            </w:r>
          </w:p>
        </w:tc>
        <w:tc>
          <w:tcPr>
            <w:tcW w:w="1272" w:type="dxa"/>
          </w:tcPr>
          <w:p w:rsidR="00376E2D" w:rsidRPr="00376E2D" w:rsidRDefault="00376E2D" w:rsidP="00BB6809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11,010</w:t>
            </w:r>
          </w:p>
        </w:tc>
        <w:tc>
          <w:tcPr>
            <w:tcW w:w="990" w:type="dxa"/>
          </w:tcPr>
          <w:p w:rsidR="00376E2D" w:rsidRPr="00376E2D" w:rsidRDefault="00376E2D" w:rsidP="00BB6809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1,210</w:t>
            </w:r>
          </w:p>
        </w:tc>
        <w:tc>
          <w:tcPr>
            <w:tcW w:w="847" w:type="dxa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12%</w:t>
            </w:r>
          </w:p>
        </w:tc>
        <w:tc>
          <w:tcPr>
            <w:tcW w:w="1434" w:type="dxa"/>
          </w:tcPr>
          <w:p w:rsidR="00376E2D" w:rsidRPr="00376E2D" w:rsidRDefault="008754F3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10,955</w:t>
            </w:r>
          </w:p>
        </w:tc>
        <w:tc>
          <w:tcPr>
            <w:tcW w:w="1134" w:type="dxa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1,155</w:t>
            </w:r>
          </w:p>
        </w:tc>
        <w:tc>
          <w:tcPr>
            <w:tcW w:w="851" w:type="dxa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11%</w:t>
            </w:r>
          </w:p>
        </w:tc>
      </w:tr>
      <w:tr w:rsidR="00376E2D" w:rsidRPr="00376E2D" w:rsidTr="00376E2D">
        <w:trPr>
          <w:trHeight w:val="396"/>
        </w:trPr>
        <w:tc>
          <w:tcPr>
            <w:tcW w:w="707" w:type="dxa"/>
            <w:vMerge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vMerge w:val="restart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理農生</w:t>
            </w:r>
          </w:p>
        </w:tc>
        <w:tc>
          <w:tcPr>
            <w:tcW w:w="1272" w:type="dxa"/>
          </w:tcPr>
          <w:p w:rsidR="00376E2D" w:rsidRPr="00376E2D" w:rsidRDefault="00376E2D" w:rsidP="00BB6809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10,600</w:t>
            </w:r>
          </w:p>
        </w:tc>
        <w:tc>
          <w:tcPr>
            <w:tcW w:w="1272" w:type="dxa"/>
          </w:tcPr>
          <w:p w:rsidR="00376E2D" w:rsidRPr="00376E2D" w:rsidRDefault="00376E2D" w:rsidP="00BB6809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12,690</w:t>
            </w:r>
          </w:p>
        </w:tc>
        <w:tc>
          <w:tcPr>
            <w:tcW w:w="990" w:type="dxa"/>
          </w:tcPr>
          <w:p w:rsidR="00376E2D" w:rsidRPr="00376E2D" w:rsidRDefault="00376E2D" w:rsidP="00BB6809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2,090</w:t>
            </w:r>
          </w:p>
        </w:tc>
        <w:tc>
          <w:tcPr>
            <w:tcW w:w="847" w:type="dxa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19%</w:t>
            </w:r>
          </w:p>
        </w:tc>
        <w:tc>
          <w:tcPr>
            <w:tcW w:w="1434" w:type="dxa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12,300</w:t>
            </w:r>
          </w:p>
        </w:tc>
        <w:tc>
          <w:tcPr>
            <w:tcW w:w="1134" w:type="dxa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1,700</w:t>
            </w:r>
          </w:p>
        </w:tc>
        <w:tc>
          <w:tcPr>
            <w:tcW w:w="851" w:type="dxa"/>
          </w:tcPr>
          <w:p w:rsidR="00376E2D" w:rsidRPr="00376E2D" w:rsidRDefault="001450D5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16%</w:t>
            </w:r>
          </w:p>
        </w:tc>
      </w:tr>
      <w:tr w:rsidR="00376E2D" w:rsidRPr="00376E2D" w:rsidTr="00376E2D">
        <w:trPr>
          <w:trHeight w:val="575"/>
        </w:trPr>
        <w:tc>
          <w:tcPr>
            <w:tcW w:w="707" w:type="dxa"/>
            <w:vMerge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vMerge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:rsidR="00376E2D" w:rsidRPr="00376E2D" w:rsidRDefault="00376E2D" w:rsidP="00BB6809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11,000</w:t>
            </w:r>
          </w:p>
        </w:tc>
        <w:tc>
          <w:tcPr>
            <w:tcW w:w="1272" w:type="dxa"/>
          </w:tcPr>
          <w:p w:rsidR="00376E2D" w:rsidRPr="00376E2D" w:rsidRDefault="00376E2D" w:rsidP="00BB6809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12,690</w:t>
            </w:r>
          </w:p>
        </w:tc>
        <w:tc>
          <w:tcPr>
            <w:tcW w:w="990" w:type="dxa"/>
          </w:tcPr>
          <w:p w:rsidR="00376E2D" w:rsidRPr="00376E2D" w:rsidRDefault="00376E2D" w:rsidP="00BB6809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1,690</w:t>
            </w:r>
          </w:p>
        </w:tc>
        <w:tc>
          <w:tcPr>
            <w:tcW w:w="847" w:type="dxa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15%</w:t>
            </w:r>
          </w:p>
        </w:tc>
        <w:tc>
          <w:tcPr>
            <w:tcW w:w="1434" w:type="dxa"/>
          </w:tcPr>
          <w:p w:rsidR="00376E2D" w:rsidRPr="00376E2D" w:rsidRDefault="008754F3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12,300</w:t>
            </w:r>
          </w:p>
        </w:tc>
        <w:tc>
          <w:tcPr>
            <w:tcW w:w="1134" w:type="dxa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1,300</w:t>
            </w:r>
          </w:p>
        </w:tc>
        <w:tc>
          <w:tcPr>
            <w:tcW w:w="851" w:type="dxa"/>
          </w:tcPr>
          <w:p w:rsidR="00376E2D" w:rsidRPr="00376E2D" w:rsidRDefault="001450D5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11%</w:t>
            </w:r>
          </w:p>
        </w:tc>
      </w:tr>
      <w:tr w:rsidR="00376E2D" w:rsidRPr="00376E2D" w:rsidTr="00376E2D">
        <w:tc>
          <w:tcPr>
            <w:tcW w:w="707" w:type="dxa"/>
            <w:vMerge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工</w:t>
            </w:r>
          </w:p>
        </w:tc>
        <w:tc>
          <w:tcPr>
            <w:tcW w:w="1272" w:type="dxa"/>
          </w:tcPr>
          <w:p w:rsidR="00376E2D" w:rsidRPr="00376E2D" w:rsidRDefault="00376E2D" w:rsidP="00BB6809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11,000</w:t>
            </w:r>
          </w:p>
        </w:tc>
        <w:tc>
          <w:tcPr>
            <w:tcW w:w="1272" w:type="dxa"/>
          </w:tcPr>
          <w:p w:rsidR="00376E2D" w:rsidRPr="00376E2D" w:rsidRDefault="00376E2D" w:rsidP="00BB6809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12,910</w:t>
            </w:r>
          </w:p>
        </w:tc>
        <w:tc>
          <w:tcPr>
            <w:tcW w:w="990" w:type="dxa"/>
          </w:tcPr>
          <w:p w:rsidR="00376E2D" w:rsidRPr="00376E2D" w:rsidRDefault="00376E2D" w:rsidP="00BB6809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1,910</w:t>
            </w:r>
          </w:p>
        </w:tc>
        <w:tc>
          <w:tcPr>
            <w:tcW w:w="847" w:type="dxa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17%</w:t>
            </w:r>
          </w:p>
        </w:tc>
        <w:tc>
          <w:tcPr>
            <w:tcW w:w="1434" w:type="dxa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13,147</w:t>
            </w:r>
          </w:p>
        </w:tc>
        <w:tc>
          <w:tcPr>
            <w:tcW w:w="1134" w:type="dxa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2,147</w:t>
            </w:r>
          </w:p>
        </w:tc>
        <w:tc>
          <w:tcPr>
            <w:tcW w:w="851" w:type="dxa"/>
          </w:tcPr>
          <w:p w:rsidR="00376E2D" w:rsidRPr="00376E2D" w:rsidRDefault="001450D5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19%</w:t>
            </w:r>
          </w:p>
        </w:tc>
      </w:tr>
      <w:tr w:rsidR="00376E2D" w:rsidRPr="00376E2D" w:rsidTr="00376E2D">
        <w:tc>
          <w:tcPr>
            <w:tcW w:w="707" w:type="dxa"/>
            <w:vMerge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管理</w:t>
            </w:r>
          </w:p>
        </w:tc>
        <w:tc>
          <w:tcPr>
            <w:tcW w:w="1272" w:type="dxa"/>
          </w:tcPr>
          <w:p w:rsidR="00376E2D" w:rsidRPr="00376E2D" w:rsidRDefault="00376E2D" w:rsidP="00BB6809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9,800</w:t>
            </w:r>
          </w:p>
        </w:tc>
        <w:tc>
          <w:tcPr>
            <w:tcW w:w="1272" w:type="dxa"/>
          </w:tcPr>
          <w:p w:rsidR="00376E2D" w:rsidRPr="00376E2D" w:rsidRDefault="00376E2D" w:rsidP="00BB6809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11,290</w:t>
            </w:r>
          </w:p>
        </w:tc>
        <w:tc>
          <w:tcPr>
            <w:tcW w:w="990" w:type="dxa"/>
          </w:tcPr>
          <w:p w:rsidR="00376E2D" w:rsidRPr="00376E2D" w:rsidRDefault="00376E2D" w:rsidP="00BB6809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1,490</w:t>
            </w:r>
          </w:p>
        </w:tc>
        <w:tc>
          <w:tcPr>
            <w:tcW w:w="847" w:type="dxa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15%</w:t>
            </w:r>
          </w:p>
        </w:tc>
        <w:tc>
          <w:tcPr>
            <w:tcW w:w="1434" w:type="dxa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11,115</w:t>
            </w:r>
          </w:p>
        </w:tc>
        <w:tc>
          <w:tcPr>
            <w:tcW w:w="1134" w:type="dxa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1,315</w:t>
            </w:r>
          </w:p>
        </w:tc>
        <w:tc>
          <w:tcPr>
            <w:tcW w:w="851" w:type="dxa"/>
          </w:tcPr>
          <w:p w:rsidR="00376E2D" w:rsidRPr="00376E2D" w:rsidRDefault="001450D5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13%</w:t>
            </w:r>
          </w:p>
        </w:tc>
      </w:tr>
      <w:tr w:rsidR="00376E2D" w:rsidRPr="00376E2D" w:rsidTr="00376E2D">
        <w:tc>
          <w:tcPr>
            <w:tcW w:w="1273" w:type="dxa"/>
            <w:gridSpan w:val="2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學分費</w:t>
            </w:r>
          </w:p>
        </w:tc>
        <w:tc>
          <w:tcPr>
            <w:tcW w:w="1272" w:type="dxa"/>
          </w:tcPr>
          <w:p w:rsidR="00376E2D" w:rsidRPr="00376E2D" w:rsidRDefault="00376E2D" w:rsidP="00BB6809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1,350</w:t>
            </w:r>
          </w:p>
        </w:tc>
        <w:tc>
          <w:tcPr>
            <w:tcW w:w="1272" w:type="dxa"/>
          </w:tcPr>
          <w:p w:rsidR="00376E2D" w:rsidRPr="00376E2D" w:rsidRDefault="00376E2D" w:rsidP="00BB6809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1,530</w:t>
            </w:r>
          </w:p>
        </w:tc>
        <w:tc>
          <w:tcPr>
            <w:tcW w:w="990" w:type="dxa"/>
          </w:tcPr>
          <w:p w:rsidR="00376E2D" w:rsidRPr="00376E2D" w:rsidRDefault="00376E2D" w:rsidP="00BB6809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180</w:t>
            </w:r>
          </w:p>
        </w:tc>
        <w:tc>
          <w:tcPr>
            <w:tcW w:w="847" w:type="dxa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13%</w:t>
            </w:r>
          </w:p>
        </w:tc>
        <w:tc>
          <w:tcPr>
            <w:tcW w:w="1434" w:type="dxa"/>
          </w:tcPr>
          <w:p w:rsidR="00376E2D" w:rsidRPr="00376E2D" w:rsidRDefault="00376E2D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1,547</w:t>
            </w:r>
          </w:p>
        </w:tc>
        <w:tc>
          <w:tcPr>
            <w:tcW w:w="1134" w:type="dxa"/>
          </w:tcPr>
          <w:p w:rsidR="00376E2D" w:rsidRPr="00376E2D" w:rsidRDefault="00376E2D" w:rsidP="00376E2D">
            <w:pPr>
              <w:spacing w:line="300" w:lineRule="exact"/>
              <w:ind w:firstLineChars="100" w:firstLine="259"/>
              <w:rPr>
                <w:rFonts w:ascii="Times New Roman" w:eastAsia="標楷體" w:hAnsi="Times New Roman" w:cs="Times New Roman"/>
                <w:szCs w:val="24"/>
              </w:rPr>
            </w:pPr>
            <w:r w:rsidRPr="00376E2D">
              <w:rPr>
                <w:rFonts w:ascii="Times New Roman" w:eastAsia="標楷體" w:hAnsi="Times New Roman" w:cs="Times New Roman"/>
                <w:szCs w:val="24"/>
              </w:rPr>
              <w:t>197</w:t>
            </w:r>
          </w:p>
        </w:tc>
        <w:tc>
          <w:tcPr>
            <w:tcW w:w="851" w:type="dxa"/>
          </w:tcPr>
          <w:p w:rsidR="00376E2D" w:rsidRPr="00376E2D" w:rsidRDefault="001450D5" w:rsidP="00FC775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14%</w:t>
            </w:r>
          </w:p>
        </w:tc>
      </w:tr>
    </w:tbl>
    <w:p w:rsidR="00EB2478" w:rsidRDefault="00EB2478">
      <w:pPr>
        <w:widowControl/>
        <w:rPr>
          <w:rFonts w:ascii="標楷體" w:eastAsia="標楷體" w:hAnsi="標楷體"/>
          <w:b/>
          <w:sz w:val="28"/>
        </w:rPr>
      </w:pPr>
    </w:p>
    <w:p w:rsidR="00702697" w:rsidRPr="00D23055" w:rsidRDefault="00702697">
      <w:pPr>
        <w:widowControl/>
        <w:rPr>
          <w:rFonts w:ascii="標楷體" w:eastAsia="標楷體" w:hAnsi="標楷體"/>
          <w:b/>
          <w:sz w:val="28"/>
        </w:rPr>
      </w:pPr>
      <w:r w:rsidRPr="00D23055">
        <w:rPr>
          <w:rFonts w:ascii="標楷體" w:eastAsia="標楷體" w:hAnsi="標楷體" w:hint="eastAsia"/>
          <w:b/>
          <w:sz w:val="28"/>
        </w:rPr>
        <w:lastRenderedPageBreak/>
        <w:t>(</w:t>
      </w:r>
      <w:r w:rsidR="007C614E" w:rsidRPr="00D23055">
        <w:rPr>
          <w:rFonts w:ascii="標楷體" w:eastAsia="標楷體" w:hAnsi="標楷體" w:hint="eastAsia"/>
          <w:b/>
          <w:sz w:val="28"/>
        </w:rPr>
        <w:t>四</w:t>
      </w:r>
      <w:r w:rsidRPr="00D23055">
        <w:rPr>
          <w:rFonts w:ascii="標楷體" w:eastAsia="標楷體" w:hAnsi="標楷體" w:hint="eastAsia"/>
          <w:b/>
          <w:sz w:val="28"/>
        </w:rPr>
        <w:t>)</w:t>
      </w:r>
      <w:r w:rsidR="007C614E" w:rsidRPr="00D23055">
        <w:rPr>
          <w:rFonts w:ascii="標楷體" w:eastAsia="標楷體" w:hAnsi="標楷體" w:hint="eastAsia"/>
          <w:b/>
          <w:sz w:val="28"/>
        </w:rPr>
        <w:t>積極推動研究所多元實務教學</w:t>
      </w:r>
    </w:p>
    <w:p w:rsidR="001A3EED" w:rsidRPr="001273C3" w:rsidRDefault="00DB60E7" w:rsidP="001A3EED">
      <w:pPr>
        <w:spacing w:line="460" w:lineRule="exact"/>
        <w:ind w:left="2" w:firstLineChars="200" w:firstLine="598"/>
        <w:rPr>
          <w:rFonts w:ascii="Tahoma" w:eastAsia="標楷體" w:hAnsi="標楷體" w:cs="Tahoma"/>
          <w:sz w:val="28"/>
          <w:szCs w:val="28"/>
        </w:rPr>
      </w:pPr>
      <w:r w:rsidRPr="00DB60E7">
        <w:rPr>
          <w:rFonts w:ascii="標楷體" w:eastAsia="標楷體" w:hAnsi="標楷體" w:hint="eastAsia"/>
          <w:sz w:val="28"/>
        </w:rPr>
        <w:t>本校依據教育部人才培育白皮書，推動</w:t>
      </w:r>
      <w:r w:rsidR="001A3EED">
        <w:rPr>
          <w:rFonts w:ascii="標楷體" w:eastAsia="標楷體" w:hAnsi="標楷體" w:hint="eastAsia"/>
          <w:sz w:val="28"/>
        </w:rPr>
        <w:t>課程分流計畫，</w:t>
      </w:r>
      <w:r w:rsidRPr="00DB60E7">
        <w:rPr>
          <w:rFonts w:ascii="標楷體" w:eastAsia="標楷體" w:hAnsi="標楷體" w:hint="eastAsia"/>
          <w:sz w:val="28"/>
        </w:rPr>
        <w:t>目前已完成大學部課程模組化，建立學術型、實務型</w:t>
      </w:r>
      <w:r w:rsidR="001A3EED">
        <w:rPr>
          <w:rFonts w:ascii="標楷體" w:eastAsia="標楷體" w:hAnsi="標楷體" w:hint="eastAsia"/>
          <w:sz w:val="28"/>
        </w:rPr>
        <w:t>雙軌</w:t>
      </w:r>
      <w:r w:rsidRPr="00DB60E7">
        <w:rPr>
          <w:rFonts w:ascii="標楷體" w:eastAsia="標楷體" w:hAnsi="標楷體" w:hint="eastAsia"/>
          <w:sz w:val="28"/>
        </w:rPr>
        <w:t>的選修學程，並將於104學年度</w:t>
      </w:r>
      <w:r>
        <w:rPr>
          <w:rFonts w:ascii="標楷體" w:eastAsia="標楷體" w:hAnsi="標楷體" w:hint="eastAsia"/>
          <w:sz w:val="28"/>
        </w:rPr>
        <w:t>正式</w:t>
      </w:r>
      <w:r w:rsidR="008754F3">
        <w:rPr>
          <w:rFonts w:ascii="標楷體" w:eastAsia="標楷體" w:hAnsi="標楷體" w:hint="eastAsia"/>
          <w:sz w:val="28"/>
        </w:rPr>
        <w:t>實施</w:t>
      </w:r>
      <w:r w:rsidRPr="00DB60E7">
        <w:rPr>
          <w:rFonts w:ascii="標楷體" w:eastAsia="標楷體" w:hAnsi="標楷體" w:hint="eastAsia"/>
          <w:sz w:val="28"/>
        </w:rPr>
        <w:t>。為貫徹縮短學用落差及延續分流之精神，</w:t>
      </w:r>
      <w:r w:rsidR="001A3EED" w:rsidRPr="001A3EED"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  <w:t>增加研究生畢業之後的就業競爭力，</w:t>
      </w:r>
      <w:r w:rsidR="001450D5">
        <w:rPr>
          <w:rFonts w:ascii="標楷體" w:eastAsia="標楷體" w:hAnsi="標楷體" w:hint="eastAsia"/>
          <w:sz w:val="28"/>
        </w:rPr>
        <w:t>本校</w:t>
      </w:r>
      <w:r w:rsidR="001A3EED">
        <w:rPr>
          <w:rFonts w:ascii="標楷體" w:eastAsia="標楷體" w:hAnsi="標楷體" w:hint="eastAsia"/>
          <w:sz w:val="28"/>
        </w:rPr>
        <w:t>將</w:t>
      </w:r>
      <w:r w:rsidR="00A36381">
        <w:rPr>
          <w:rFonts w:ascii="標楷體" w:eastAsia="標楷體" w:hAnsi="標楷體" w:hint="eastAsia"/>
          <w:sz w:val="28"/>
        </w:rPr>
        <w:t>編列經費補助各系所</w:t>
      </w:r>
      <w:r w:rsidR="001A3EED">
        <w:rPr>
          <w:rFonts w:ascii="標楷體" w:eastAsia="標楷體" w:hAnsi="標楷體" w:hint="eastAsia"/>
          <w:sz w:val="28"/>
        </w:rPr>
        <w:t>積極推動</w:t>
      </w:r>
      <w:r w:rsidR="001450D5">
        <w:rPr>
          <w:rFonts w:ascii="標楷體" w:eastAsia="標楷體" w:hAnsi="標楷體" w:hint="eastAsia"/>
          <w:sz w:val="28"/>
        </w:rPr>
        <w:t>研究所實施多元實務教學，強化產學研究與技術的實務連結，以期落實實務教學、建立產學合作模式，以及達到學用合一之目標，例如研究所和產業界共同規劃多元實務教學課程，或者</w:t>
      </w:r>
      <w:r w:rsidR="001A3EED">
        <w:rPr>
          <w:rFonts w:ascii="標楷體" w:eastAsia="標楷體" w:hAnsi="標楷體" w:hint="eastAsia"/>
          <w:sz w:val="28"/>
        </w:rPr>
        <w:t>產學合作共同開發研究專題，</w:t>
      </w:r>
      <w:r w:rsidR="008754F3">
        <w:rPr>
          <w:rFonts w:ascii="標楷體" w:eastAsia="標楷體" w:hAnsi="標楷體" w:hint="eastAsia"/>
          <w:sz w:val="28"/>
        </w:rPr>
        <w:t>或者</w:t>
      </w:r>
      <w:r w:rsidR="001A3EED">
        <w:rPr>
          <w:rFonts w:ascii="標楷體" w:eastAsia="標楷體" w:hAnsi="標楷體" w:hint="eastAsia"/>
          <w:sz w:val="28"/>
        </w:rPr>
        <w:t>導入產學共同指導學生撰寫具實務導向的研究論文或學位論文</w:t>
      </w:r>
      <w:r w:rsidR="00A36381">
        <w:rPr>
          <w:rFonts w:ascii="標楷體" w:eastAsia="標楷體" w:hAnsi="標楷體" w:hint="eastAsia"/>
          <w:sz w:val="28"/>
        </w:rPr>
        <w:t>，</w:t>
      </w:r>
      <w:r w:rsidR="001A3EED">
        <w:rPr>
          <w:rFonts w:ascii="Tahoma" w:eastAsia="標楷體" w:hAnsi="標楷體" w:cs="Tahoma" w:hint="eastAsia"/>
          <w:sz w:val="28"/>
          <w:szCs w:val="28"/>
        </w:rPr>
        <w:t>讓具有優異</w:t>
      </w:r>
      <w:r w:rsidR="001A3EED">
        <w:rPr>
          <w:rFonts w:eastAsia="標楷體" w:hint="eastAsia"/>
          <w:sz w:val="28"/>
          <w:szCs w:val="28"/>
        </w:rPr>
        <w:t>研究潛力或專業技術</w:t>
      </w:r>
      <w:r w:rsidR="001A3EED" w:rsidRPr="00134691">
        <w:rPr>
          <w:rFonts w:eastAsia="標楷體" w:hint="eastAsia"/>
          <w:sz w:val="28"/>
          <w:szCs w:val="28"/>
        </w:rPr>
        <w:t>的學生</w:t>
      </w:r>
      <w:r w:rsidR="001A3EED">
        <w:rPr>
          <w:rFonts w:eastAsia="標楷體" w:hint="eastAsia"/>
          <w:sz w:val="28"/>
          <w:szCs w:val="28"/>
        </w:rPr>
        <w:t>，</w:t>
      </w:r>
      <w:r w:rsidR="001A3EED" w:rsidRPr="00134691">
        <w:rPr>
          <w:rFonts w:eastAsia="標楷體" w:hint="eastAsia"/>
          <w:sz w:val="28"/>
          <w:szCs w:val="28"/>
        </w:rPr>
        <w:t>透過學士</w:t>
      </w:r>
      <w:r w:rsidR="001A3EED" w:rsidRPr="00134691">
        <w:rPr>
          <w:rFonts w:eastAsia="標楷體"/>
          <w:sz w:val="28"/>
          <w:szCs w:val="28"/>
        </w:rPr>
        <w:t>(3~4</w:t>
      </w:r>
      <w:r w:rsidR="001A3EED" w:rsidRPr="00134691">
        <w:rPr>
          <w:rFonts w:eastAsia="標楷體" w:hint="eastAsia"/>
          <w:sz w:val="28"/>
          <w:szCs w:val="28"/>
        </w:rPr>
        <w:t>年</w:t>
      </w:r>
      <w:r w:rsidR="001A3EED" w:rsidRPr="00134691">
        <w:rPr>
          <w:rFonts w:eastAsia="標楷體"/>
          <w:sz w:val="28"/>
          <w:szCs w:val="28"/>
        </w:rPr>
        <w:t>)</w:t>
      </w:r>
      <w:r w:rsidR="001A3EED" w:rsidRPr="00134691">
        <w:rPr>
          <w:rFonts w:eastAsia="標楷體" w:hint="eastAsia"/>
          <w:sz w:val="28"/>
          <w:szCs w:val="28"/>
        </w:rPr>
        <w:t>加上碩士</w:t>
      </w:r>
      <w:r w:rsidR="001A3EED" w:rsidRPr="00134691">
        <w:rPr>
          <w:rFonts w:eastAsia="標楷體"/>
          <w:sz w:val="28"/>
          <w:szCs w:val="28"/>
        </w:rPr>
        <w:t>(1~2</w:t>
      </w:r>
      <w:r w:rsidR="001A3EED" w:rsidRPr="00134691">
        <w:rPr>
          <w:rFonts w:eastAsia="標楷體" w:hint="eastAsia"/>
          <w:sz w:val="28"/>
          <w:szCs w:val="28"/>
        </w:rPr>
        <w:t>年</w:t>
      </w:r>
      <w:r w:rsidR="001A3EED" w:rsidRPr="00134691">
        <w:rPr>
          <w:rFonts w:eastAsia="標楷體"/>
          <w:sz w:val="28"/>
          <w:szCs w:val="28"/>
        </w:rPr>
        <w:t>)</w:t>
      </w:r>
      <w:r w:rsidR="001A3EED">
        <w:rPr>
          <w:rFonts w:eastAsia="標楷體" w:hint="eastAsia"/>
          <w:sz w:val="28"/>
          <w:szCs w:val="28"/>
        </w:rPr>
        <w:t>的一貫專業教育模式，搭配碩士班課程</w:t>
      </w:r>
      <w:r w:rsidR="001A3EED" w:rsidRPr="00134691">
        <w:rPr>
          <w:rFonts w:eastAsia="標楷體" w:hint="eastAsia"/>
          <w:sz w:val="28"/>
          <w:szCs w:val="28"/>
        </w:rPr>
        <w:t>分流，選擇走向</w:t>
      </w:r>
      <w:r w:rsidR="001A3EED" w:rsidRPr="00134691">
        <w:rPr>
          <w:rFonts w:eastAsia="標楷體" w:hint="eastAsia"/>
          <w:kern w:val="0"/>
          <w:sz w:val="28"/>
          <w:szCs w:val="28"/>
        </w:rPr>
        <w:t>學術研究或專業實務，</w:t>
      </w:r>
      <w:r w:rsidR="001A3EED">
        <w:rPr>
          <w:rFonts w:eastAsia="標楷體" w:hint="eastAsia"/>
          <w:sz w:val="28"/>
          <w:szCs w:val="28"/>
        </w:rPr>
        <w:t>及早確定發展方向，</w:t>
      </w:r>
      <w:r w:rsidR="001A3EED">
        <w:rPr>
          <w:rFonts w:ascii="Tahoma" w:eastAsia="標楷體" w:hAnsi="標楷體" w:cs="Tahoma" w:hint="eastAsia"/>
          <w:sz w:val="28"/>
          <w:szCs w:val="28"/>
        </w:rPr>
        <w:t>有助於優秀學生縮短修業年限，儘早投入職場或攻讀博士。</w:t>
      </w:r>
    </w:p>
    <w:p w:rsidR="000323CC" w:rsidRPr="0055678D" w:rsidRDefault="000323CC" w:rsidP="000323CC">
      <w:pPr>
        <w:spacing w:beforeLines="75" w:before="279" w:line="480" w:lineRule="exact"/>
        <w:ind w:left="1018" w:hangingChars="300" w:hanging="1018"/>
        <w:rPr>
          <w:rFonts w:ascii="標楷體" w:eastAsia="標楷體" w:hAnsi="標楷體"/>
          <w:b/>
          <w:sz w:val="32"/>
        </w:rPr>
      </w:pPr>
      <w:r w:rsidRPr="0055678D">
        <w:rPr>
          <w:rFonts w:ascii="標楷體" w:eastAsia="標楷體" w:hAnsi="標楷體" w:hint="eastAsia"/>
          <w:b/>
          <w:sz w:val="32"/>
        </w:rPr>
        <w:t>三、</w:t>
      </w:r>
      <w:r>
        <w:rPr>
          <w:rFonts w:ascii="標楷體" w:eastAsia="標楷體" w:hAnsi="標楷體" w:hint="eastAsia"/>
          <w:b/>
          <w:sz w:val="32"/>
        </w:rPr>
        <w:t>調整後學雜費增加收入之</w:t>
      </w:r>
      <w:r w:rsidRPr="0055678D">
        <w:rPr>
          <w:rFonts w:ascii="標楷體" w:eastAsia="標楷體" w:hAnsi="標楷體" w:hint="eastAsia"/>
          <w:b/>
          <w:sz w:val="32"/>
        </w:rPr>
        <w:t>計算方法</w:t>
      </w:r>
    </w:p>
    <w:p w:rsidR="00D82C05" w:rsidRPr="00932E1E" w:rsidRDefault="000323CC" w:rsidP="00CA2E92">
      <w:pPr>
        <w:spacing w:beforeLines="20" w:before="74" w:line="380" w:lineRule="exact"/>
        <w:ind w:firstLineChars="200" w:firstLine="598"/>
        <w:jc w:val="both"/>
        <w:rPr>
          <w:rFonts w:ascii="標楷體" w:eastAsia="標楷體" w:hAnsi="標楷體"/>
          <w:sz w:val="28"/>
          <w:shd w:val="pct15" w:color="auto" w:fill="FFFFFF"/>
        </w:rPr>
      </w:pPr>
      <w:r w:rsidRPr="00CF42CD">
        <w:rPr>
          <w:rFonts w:ascii="標楷體" w:eastAsia="標楷體" w:hAnsi="標楷體"/>
          <w:sz w:val="28"/>
        </w:rPr>
        <w:t>以104年3月25日在</w:t>
      </w:r>
      <w:r w:rsidR="005359DD" w:rsidRPr="00CF42CD">
        <w:rPr>
          <w:rFonts w:ascii="標楷體" w:eastAsia="標楷體" w:hAnsi="標楷體"/>
          <w:sz w:val="28"/>
        </w:rPr>
        <w:t>校人數為</w:t>
      </w:r>
      <w:r w:rsidR="005359DD" w:rsidRPr="00CF42CD">
        <w:rPr>
          <w:rFonts w:ascii="標楷體" w:eastAsia="標楷體" w:hAnsi="標楷體" w:hint="eastAsia"/>
          <w:sz w:val="28"/>
        </w:rPr>
        <w:t>基準</w:t>
      </w:r>
      <w:r w:rsidRPr="00CF42CD">
        <w:rPr>
          <w:rFonts w:ascii="標楷體" w:eastAsia="標楷體" w:hAnsi="標楷體"/>
          <w:sz w:val="28"/>
        </w:rPr>
        <w:t>，全校博士班180人</w:t>
      </w:r>
      <w:r w:rsidR="005359DD" w:rsidRPr="00CF42CD">
        <w:rPr>
          <w:rFonts w:ascii="標楷體" w:eastAsia="標楷體" w:hAnsi="標楷體" w:hint="eastAsia"/>
          <w:sz w:val="28"/>
        </w:rPr>
        <w:t>、</w:t>
      </w:r>
      <w:r w:rsidR="005359DD" w:rsidRPr="00CF42CD">
        <w:rPr>
          <w:rFonts w:ascii="標楷體" w:eastAsia="標楷體" w:hAnsi="標楷體"/>
          <w:sz w:val="28"/>
        </w:rPr>
        <w:t>碩士班1,485人</w:t>
      </w:r>
      <w:r w:rsidRPr="00CF42CD">
        <w:rPr>
          <w:rFonts w:ascii="標楷體" w:eastAsia="標楷體" w:hAnsi="標楷體"/>
          <w:sz w:val="28"/>
        </w:rPr>
        <w:t>，共計1,665</w:t>
      </w:r>
      <w:r w:rsidR="00D82C05" w:rsidRPr="00CF42CD">
        <w:rPr>
          <w:rFonts w:ascii="標楷體" w:eastAsia="標楷體" w:hAnsi="標楷體"/>
          <w:sz w:val="28"/>
        </w:rPr>
        <w:t>人。</w:t>
      </w:r>
      <w:proofErr w:type="gramStart"/>
      <w:r w:rsidR="000A23F5" w:rsidRPr="00CF42CD">
        <w:rPr>
          <w:rFonts w:ascii="標楷體" w:eastAsia="標楷體" w:hAnsi="標楷體" w:hint="eastAsia"/>
          <w:sz w:val="28"/>
        </w:rPr>
        <w:t>依表</w:t>
      </w:r>
      <w:proofErr w:type="gramEnd"/>
      <w:r w:rsidR="000A23F5" w:rsidRPr="00CF42CD">
        <w:rPr>
          <w:rFonts w:ascii="標楷體" w:eastAsia="標楷體" w:hAnsi="標楷體" w:hint="eastAsia"/>
          <w:sz w:val="28"/>
        </w:rPr>
        <w:t>2</w:t>
      </w:r>
      <w:r w:rsidR="00DF669D">
        <w:rPr>
          <w:rFonts w:ascii="標楷體" w:eastAsia="標楷體" w:hAnsi="標楷體" w:hint="eastAsia"/>
          <w:sz w:val="28"/>
        </w:rPr>
        <w:t>5</w:t>
      </w:r>
      <w:r w:rsidR="000A23F5" w:rsidRPr="00CF42CD">
        <w:rPr>
          <w:rFonts w:ascii="標楷體" w:eastAsia="標楷體" w:hAnsi="標楷體" w:hint="eastAsia"/>
          <w:sz w:val="28"/>
        </w:rPr>
        <w:t>顯示，</w:t>
      </w:r>
      <w:r w:rsidR="000A23F5" w:rsidRPr="00932E1E">
        <w:rPr>
          <w:rFonts w:ascii="標楷體" w:eastAsia="標楷體" w:hAnsi="標楷體" w:hint="eastAsia"/>
          <w:sz w:val="28"/>
          <w:shd w:val="pct15" w:color="auto" w:fill="FFFFFF"/>
        </w:rPr>
        <w:t>學雜費基數調漲</w:t>
      </w:r>
      <w:r w:rsidR="00740242" w:rsidRPr="00932E1E">
        <w:rPr>
          <w:rFonts w:ascii="標楷體" w:eastAsia="標楷體" w:hAnsi="標楷體" w:hint="eastAsia"/>
          <w:sz w:val="28"/>
          <w:shd w:val="pct15" w:color="auto" w:fill="FFFFFF"/>
        </w:rPr>
        <w:t>8</w:t>
      </w:r>
      <w:r w:rsidR="000A23F5" w:rsidRPr="00932E1E">
        <w:rPr>
          <w:rFonts w:ascii="標楷體" w:eastAsia="標楷體" w:hAnsi="標楷體" w:hint="eastAsia"/>
          <w:sz w:val="28"/>
          <w:shd w:val="pct15" w:color="auto" w:fill="FFFFFF"/>
        </w:rPr>
        <w:t>%時，每年約可增加</w:t>
      </w:r>
      <w:r w:rsidR="00CA2E92" w:rsidRPr="00932E1E">
        <w:rPr>
          <w:rFonts w:ascii="標楷體" w:eastAsia="標楷體" w:hAnsi="標楷體"/>
          <w:sz w:val="28"/>
          <w:shd w:val="pct15" w:color="auto" w:fill="FFFFFF"/>
        </w:rPr>
        <w:t>269</w:t>
      </w:r>
      <w:r w:rsidR="000A23F5" w:rsidRPr="00932E1E">
        <w:rPr>
          <w:rFonts w:ascii="標楷體" w:eastAsia="標楷體" w:hAnsi="標楷體" w:hint="eastAsia"/>
          <w:sz w:val="28"/>
          <w:shd w:val="pct15" w:color="auto" w:fill="FFFFFF"/>
        </w:rPr>
        <w:t>萬元，</w:t>
      </w:r>
      <w:proofErr w:type="gramStart"/>
      <w:r w:rsidR="00CA2E92" w:rsidRPr="00932E1E">
        <w:rPr>
          <w:rFonts w:ascii="標楷體" w:eastAsia="標楷體" w:hAnsi="標楷體" w:hint="eastAsia"/>
          <w:sz w:val="28"/>
          <w:shd w:val="pct15" w:color="auto" w:fill="FFFFFF"/>
        </w:rPr>
        <w:t>再依表</w:t>
      </w:r>
      <w:proofErr w:type="gramEnd"/>
      <w:r w:rsidR="00CA2E92" w:rsidRPr="00932E1E">
        <w:rPr>
          <w:rFonts w:ascii="標楷體" w:eastAsia="標楷體" w:hAnsi="標楷體" w:hint="eastAsia"/>
          <w:sz w:val="28"/>
          <w:shd w:val="pct15" w:color="auto" w:fill="FFFFFF"/>
        </w:rPr>
        <w:t>2</w:t>
      </w:r>
      <w:r w:rsidR="00DF669D">
        <w:rPr>
          <w:rFonts w:ascii="標楷體" w:eastAsia="標楷體" w:hAnsi="標楷體" w:hint="eastAsia"/>
          <w:sz w:val="28"/>
          <w:shd w:val="pct15" w:color="auto" w:fill="FFFFFF"/>
        </w:rPr>
        <w:t>6</w:t>
      </w:r>
      <w:r w:rsidR="00CA2E92" w:rsidRPr="00932E1E">
        <w:rPr>
          <w:rFonts w:ascii="標楷體" w:eastAsia="標楷體" w:hAnsi="標楷體" w:hint="eastAsia"/>
          <w:sz w:val="28"/>
          <w:shd w:val="pct15" w:color="auto" w:fill="FFFFFF"/>
        </w:rPr>
        <w:t>估算，</w:t>
      </w:r>
      <w:r w:rsidR="000A23F5" w:rsidRPr="00932E1E">
        <w:rPr>
          <w:rFonts w:ascii="標楷體" w:eastAsia="標楷體" w:hAnsi="標楷體" w:hint="eastAsia"/>
          <w:sz w:val="28"/>
          <w:shd w:val="pct15" w:color="auto" w:fill="FFFFFF"/>
        </w:rPr>
        <w:t>學分費部分每年可增加</w:t>
      </w:r>
      <w:r w:rsidR="00CA2E92" w:rsidRPr="00932E1E">
        <w:rPr>
          <w:rFonts w:ascii="標楷體" w:eastAsia="標楷體" w:hAnsi="標楷體"/>
          <w:sz w:val="28"/>
          <w:shd w:val="pct15" w:color="auto" w:fill="FFFFFF"/>
        </w:rPr>
        <w:t>215</w:t>
      </w:r>
      <w:r w:rsidR="000A23F5" w:rsidRPr="00932E1E">
        <w:rPr>
          <w:rFonts w:ascii="標楷體" w:eastAsia="標楷體" w:hAnsi="標楷體" w:hint="eastAsia"/>
          <w:sz w:val="28"/>
          <w:shd w:val="pct15" w:color="auto" w:fill="FFFFFF"/>
        </w:rPr>
        <w:t>萬元，</w:t>
      </w:r>
      <w:r w:rsidR="000A23F5" w:rsidRPr="00932E1E">
        <w:rPr>
          <w:rFonts w:ascii="標楷體" w:eastAsia="標楷體" w:hAnsi="標楷體" w:hint="eastAsia"/>
          <w:b/>
          <w:sz w:val="28"/>
          <w:shd w:val="pct15" w:color="auto" w:fill="FFFFFF"/>
        </w:rPr>
        <w:t>合計</w:t>
      </w:r>
      <w:r w:rsidR="00941858" w:rsidRPr="00932E1E">
        <w:rPr>
          <w:rFonts w:ascii="標楷體" w:eastAsia="標楷體" w:hAnsi="標楷體" w:hint="eastAsia"/>
          <w:b/>
          <w:sz w:val="28"/>
          <w:shd w:val="pct15" w:color="auto" w:fill="FFFFFF"/>
        </w:rPr>
        <w:t>約</w:t>
      </w:r>
      <w:r w:rsidR="000A23F5" w:rsidRPr="00932E1E">
        <w:rPr>
          <w:rFonts w:ascii="標楷體" w:eastAsia="標楷體" w:hAnsi="標楷體" w:hint="eastAsia"/>
          <w:b/>
          <w:sz w:val="28"/>
          <w:shd w:val="pct15" w:color="auto" w:fill="FFFFFF"/>
        </w:rPr>
        <w:t>增加收入為</w:t>
      </w:r>
      <w:r w:rsidR="00CA2E92" w:rsidRPr="00932E1E">
        <w:rPr>
          <w:rFonts w:ascii="標楷體" w:eastAsia="標楷體" w:hAnsi="標楷體"/>
          <w:b/>
          <w:sz w:val="28"/>
          <w:shd w:val="pct15" w:color="auto" w:fill="FFFFFF"/>
        </w:rPr>
        <w:t>48</w:t>
      </w:r>
      <w:r w:rsidR="003C2B55">
        <w:rPr>
          <w:rFonts w:ascii="標楷體" w:eastAsia="標楷體" w:hAnsi="標楷體" w:hint="eastAsia"/>
          <w:b/>
          <w:sz w:val="28"/>
          <w:shd w:val="pct15" w:color="auto" w:fill="FFFFFF"/>
        </w:rPr>
        <w:t>4</w:t>
      </w:r>
      <w:r w:rsidR="000A23F5" w:rsidRPr="00932E1E">
        <w:rPr>
          <w:rFonts w:ascii="標楷體" w:eastAsia="標楷體" w:hAnsi="標楷體" w:hint="eastAsia"/>
          <w:b/>
          <w:sz w:val="28"/>
          <w:shd w:val="pct15" w:color="auto" w:fill="FFFFFF"/>
        </w:rPr>
        <w:t>萬元。</w:t>
      </w:r>
    </w:p>
    <w:p w:rsidR="005359DD" w:rsidRPr="00D14AA8" w:rsidRDefault="005359DD" w:rsidP="00D14AA8">
      <w:pPr>
        <w:spacing w:beforeLines="50" w:before="186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14AA8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066FD7" w:rsidRPr="00D14AA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DF669D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D14AA8">
        <w:rPr>
          <w:rFonts w:ascii="Times New Roman" w:eastAsia="標楷體" w:hAnsi="Times New Roman" w:cs="Times New Roman" w:hint="eastAsia"/>
          <w:sz w:val="28"/>
          <w:szCs w:val="28"/>
        </w:rPr>
        <w:t>：</w:t>
      </w:r>
      <w:proofErr w:type="gramStart"/>
      <w:r w:rsidRPr="00D14AA8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="000318C1" w:rsidRPr="00D14AA8">
        <w:rPr>
          <w:rFonts w:ascii="Times New Roman" w:eastAsia="標楷體" w:hAnsi="Times New Roman" w:cs="Times New Roman" w:hint="eastAsia"/>
          <w:sz w:val="28"/>
          <w:szCs w:val="28"/>
        </w:rPr>
        <w:t>碩</w:t>
      </w:r>
      <w:proofErr w:type="gramEnd"/>
      <w:r w:rsidR="000318C1" w:rsidRPr="00D14AA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D14AA8">
        <w:rPr>
          <w:rFonts w:ascii="Times New Roman" w:eastAsia="標楷體" w:hAnsi="Times New Roman" w:cs="Times New Roman" w:hint="eastAsia"/>
          <w:sz w:val="28"/>
          <w:szCs w:val="28"/>
        </w:rPr>
        <w:t>博士班</w:t>
      </w:r>
      <w:r w:rsidRPr="00D14AA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學雜費</w:t>
      </w:r>
      <w:r w:rsidR="00066FD7" w:rsidRPr="00D14AA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基數</w:t>
      </w:r>
      <w:r w:rsidRPr="00D14AA8">
        <w:rPr>
          <w:rFonts w:ascii="Times New Roman" w:eastAsia="標楷體" w:hAnsi="Times New Roman" w:cs="Times New Roman" w:hint="eastAsia"/>
          <w:sz w:val="28"/>
          <w:szCs w:val="28"/>
        </w:rPr>
        <w:t>調整前後</w:t>
      </w:r>
      <w:r w:rsidR="008161B3" w:rsidRPr="00D14AA8">
        <w:rPr>
          <w:rFonts w:ascii="Times New Roman" w:eastAsia="標楷體" w:hAnsi="Times New Roman" w:cs="Times New Roman" w:hint="eastAsia"/>
          <w:sz w:val="28"/>
          <w:szCs w:val="28"/>
        </w:rPr>
        <w:t>增加收入一覽表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7"/>
        <w:gridCol w:w="1192"/>
        <w:gridCol w:w="1559"/>
        <w:gridCol w:w="1701"/>
        <w:gridCol w:w="1134"/>
        <w:gridCol w:w="1978"/>
      </w:tblGrid>
      <w:tr w:rsidR="00066FD7" w:rsidTr="00D14AA8">
        <w:tc>
          <w:tcPr>
            <w:tcW w:w="1497" w:type="dxa"/>
            <w:vMerge w:val="restart"/>
          </w:tcPr>
          <w:p w:rsidR="00066FD7" w:rsidRDefault="00066FD7" w:rsidP="00112B0E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學院名稱</w:t>
            </w:r>
          </w:p>
        </w:tc>
        <w:tc>
          <w:tcPr>
            <w:tcW w:w="2751" w:type="dxa"/>
            <w:gridSpan w:val="2"/>
          </w:tcPr>
          <w:p w:rsidR="00066FD7" w:rsidRDefault="00066FD7" w:rsidP="00960D0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學雜費基數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Merge w:val="restart"/>
          </w:tcPr>
          <w:p w:rsidR="00066FD7" w:rsidRDefault="00066FD7" w:rsidP="00112B0E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學雜費基數收費標準差額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134" w:type="dxa"/>
            <w:vMerge w:val="restart"/>
          </w:tcPr>
          <w:p w:rsidR="00066FD7" w:rsidRDefault="00066FD7" w:rsidP="00112B0E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學生人數</w:t>
            </w:r>
          </w:p>
        </w:tc>
        <w:tc>
          <w:tcPr>
            <w:tcW w:w="1978" w:type="dxa"/>
            <w:vMerge w:val="restart"/>
          </w:tcPr>
          <w:p w:rsidR="00066FD7" w:rsidRDefault="008161B3" w:rsidP="00112B0E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學雜費基數</w:t>
            </w:r>
            <w:r w:rsidR="00066FD7">
              <w:rPr>
                <w:rFonts w:ascii="Times New Roman" w:eastAsia="標楷體" w:hAnsi="Times New Roman" w:cs="Times New Roman" w:hint="eastAsia"/>
              </w:rPr>
              <w:t>增加收入</w:t>
            </w:r>
            <w:r w:rsidR="00066FD7">
              <w:rPr>
                <w:rFonts w:ascii="Times New Roman" w:eastAsia="標楷體" w:hAnsi="Times New Roman" w:cs="Times New Roman" w:hint="eastAsia"/>
              </w:rPr>
              <w:t>(</w:t>
            </w:r>
            <w:r w:rsidR="00066FD7">
              <w:rPr>
                <w:rFonts w:ascii="Times New Roman" w:eastAsia="標楷體" w:hAnsi="Times New Roman" w:cs="Times New Roman" w:hint="eastAsia"/>
              </w:rPr>
              <w:t>元</w:t>
            </w:r>
            <w:r w:rsidR="00066FD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6FD7" w:rsidTr="00D14AA8">
        <w:tc>
          <w:tcPr>
            <w:tcW w:w="1497" w:type="dxa"/>
            <w:vMerge/>
          </w:tcPr>
          <w:p w:rsidR="00066FD7" w:rsidRDefault="00066FD7" w:rsidP="00066FD7">
            <w:pPr>
              <w:spacing w:beforeLines="30" w:before="111"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2" w:type="dxa"/>
          </w:tcPr>
          <w:p w:rsidR="00066FD7" w:rsidRDefault="00066FD7" w:rsidP="00112B0E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現行收費標準</w:t>
            </w:r>
          </w:p>
        </w:tc>
        <w:tc>
          <w:tcPr>
            <w:tcW w:w="1559" w:type="dxa"/>
          </w:tcPr>
          <w:p w:rsidR="00066FD7" w:rsidRDefault="00066FD7" w:rsidP="00112B0E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調漲</w:t>
            </w:r>
            <w:r w:rsidR="009C1F97">
              <w:rPr>
                <w:rFonts w:ascii="Times New Roman" w:eastAsia="標楷體" w:hAnsi="Times New Roman" w:cs="Times New Roman" w:hint="eastAsia"/>
              </w:rPr>
              <w:t>8</w:t>
            </w:r>
            <w:r>
              <w:rPr>
                <w:rFonts w:ascii="Times New Roman" w:eastAsia="標楷體" w:hAnsi="Times New Roman" w:cs="Times New Roman" w:hint="eastAsia"/>
              </w:rPr>
              <w:t>%</w:t>
            </w:r>
            <w:r>
              <w:rPr>
                <w:rFonts w:ascii="Times New Roman" w:eastAsia="標楷體" w:hAnsi="Times New Roman" w:cs="Times New Roman" w:hint="eastAsia"/>
              </w:rPr>
              <w:t>後之收費標準</w:t>
            </w:r>
          </w:p>
        </w:tc>
        <w:tc>
          <w:tcPr>
            <w:tcW w:w="1701" w:type="dxa"/>
            <w:vMerge/>
          </w:tcPr>
          <w:p w:rsidR="00066FD7" w:rsidRDefault="00066FD7" w:rsidP="00066FD7">
            <w:pPr>
              <w:spacing w:beforeLines="30" w:before="111"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6FD7" w:rsidRDefault="00066FD7" w:rsidP="00066FD7">
            <w:pPr>
              <w:spacing w:beforeLines="30" w:before="111"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8" w:type="dxa"/>
            <w:vMerge/>
          </w:tcPr>
          <w:p w:rsidR="00066FD7" w:rsidRDefault="00066FD7" w:rsidP="00066FD7">
            <w:pPr>
              <w:spacing w:beforeLines="30" w:before="111" w:line="4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14AA8" w:rsidTr="00D14AA8">
        <w:tc>
          <w:tcPr>
            <w:tcW w:w="1497" w:type="dxa"/>
            <w:vAlign w:val="center"/>
          </w:tcPr>
          <w:p w:rsidR="00D14AA8" w:rsidRDefault="00D14AA8" w:rsidP="00D14AA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師範學院</w:t>
            </w:r>
          </w:p>
        </w:tc>
        <w:tc>
          <w:tcPr>
            <w:tcW w:w="1192" w:type="dxa"/>
            <w:vAlign w:val="center"/>
          </w:tcPr>
          <w:p w:rsidR="00D14AA8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400</w:t>
            </w:r>
          </w:p>
        </w:tc>
        <w:tc>
          <w:tcPr>
            <w:tcW w:w="1559" w:type="dxa"/>
            <w:vAlign w:val="center"/>
          </w:tcPr>
          <w:p w:rsidR="00D14AA8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/>
              </w:rPr>
              <w:t>,152</w:t>
            </w:r>
          </w:p>
        </w:tc>
        <w:tc>
          <w:tcPr>
            <w:tcW w:w="1701" w:type="dxa"/>
            <w:vAlign w:val="center"/>
          </w:tcPr>
          <w:p w:rsidR="00D14AA8" w:rsidRPr="009C1F97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C1F97">
              <w:rPr>
                <w:rFonts w:ascii="Times New Roman" w:eastAsia="標楷體" w:hAnsi="Times New Roman" w:cs="Times New Roman"/>
              </w:rPr>
              <w:t>752</w:t>
            </w:r>
          </w:p>
        </w:tc>
        <w:tc>
          <w:tcPr>
            <w:tcW w:w="1134" w:type="dxa"/>
            <w:vAlign w:val="center"/>
          </w:tcPr>
          <w:p w:rsidR="00D14AA8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548</w:t>
            </w:r>
          </w:p>
        </w:tc>
        <w:tc>
          <w:tcPr>
            <w:tcW w:w="1978" w:type="dxa"/>
            <w:vAlign w:val="center"/>
          </w:tcPr>
          <w:p w:rsidR="00D14AA8" w:rsidRPr="00D14AA8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D14AA8">
              <w:rPr>
                <w:rFonts w:ascii="Times New Roman" w:eastAsia="標楷體" w:hAnsi="Times New Roman" w:cs="Times New Roman" w:hint="eastAsia"/>
              </w:rPr>
              <w:t>412,096</w:t>
            </w:r>
          </w:p>
        </w:tc>
      </w:tr>
      <w:tr w:rsidR="00D14AA8" w:rsidTr="00D14AA8">
        <w:trPr>
          <w:trHeight w:val="585"/>
        </w:trPr>
        <w:tc>
          <w:tcPr>
            <w:tcW w:w="1497" w:type="dxa"/>
            <w:vAlign w:val="center"/>
          </w:tcPr>
          <w:p w:rsidR="00D14AA8" w:rsidRDefault="00D14AA8" w:rsidP="00D14AA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人文藝術學院</w:t>
            </w:r>
          </w:p>
        </w:tc>
        <w:tc>
          <w:tcPr>
            <w:tcW w:w="1192" w:type="dxa"/>
            <w:vAlign w:val="center"/>
          </w:tcPr>
          <w:p w:rsidR="00D14AA8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800</w:t>
            </w:r>
          </w:p>
        </w:tc>
        <w:tc>
          <w:tcPr>
            <w:tcW w:w="1559" w:type="dxa"/>
            <w:vAlign w:val="center"/>
          </w:tcPr>
          <w:p w:rsidR="00D14AA8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10,584</w:t>
            </w:r>
          </w:p>
        </w:tc>
        <w:tc>
          <w:tcPr>
            <w:tcW w:w="1701" w:type="dxa"/>
            <w:vAlign w:val="center"/>
          </w:tcPr>
          <w:p w:rsidR="00D14AA8" w:rsidRPr="009C1F97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C1F97">
              <w:rPr>
                <w:rFonts w:ascii="Times New Roman" w:eastAsia="標楷體" w:hAnsi="Times New Roman" w:cs="Times New Roman"/>
              </w:rPr>
              <w:t>784</w:t>
            </w:r>
          </w:p>
        </w:tc>
        <w:tc>
          <w:tcPr>
            <w:tcW w:w="1134" w:type="dxa"/>
            <w:vAlign w:val="center"/>
          </w:tcPr>
          <w:p w:rsidR="00D14AA8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182</w:t>
            </w:r>
          </w:p>
        </w:tc>
        <w:tc>
          <w:tcPr>
            <w:tcW w:w="1978" w:type="dxa"/>
            <w:vAlign w:val="center"/>
          </w:tcPr>
          <w:p w:rsidR="00D14AA8" w:rsidRPr="00D14AA8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D14AA8">
              <w:rPr>
                <w:rFonts w:ascii="Times New Roman" w:eastAsia="標楷體" w:hAnsi="Times New Roman" w:cs="Times New Roman" w:hint="eastAsia"/>
              </w:rPr>
              <w:t>142,688</w:t>
            </w:r>
          </w:p>
        </w:tc>
      </w:tr>
      <w:tr w:rsidR="00D14AA8" w:rsidTr="00D14AA8">
        <w:tc>
          <w:tcPr>
            <w:tcW w:w="1497" w:type="dxa"/>
            <w:vAlign w:val="center"/>
          </w:tcPr>
          <w:p w:rsidR="00D14AA8" w:rsidRDefault="00D14AA8" w:rsidP="00D14AA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管理學院</w:t>
            </w:r>
          </w:p>
        </w:tc>
        <w:tc>
          <w:tcPr>
            <w:tcW w:w="1192" w:type="dxa"/>
            <w:vAlign w:val="center"/>
          </w:tcPr>
          <w:p w:rsidR="00D14AA8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800</w:t>
            </w:r>
          </w:p>
        </w:tc>
        <w:tc>
          <w:tcPr>
            <w:tcW w:w="1559" w:type="dxa"/>
            <w:vAlign w:val="center"/>
          </w:tcPr>
          <w:p w:rsidR="00D14AA8" w:rsidRPr="00112B0E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10,584</w:t>
            </w:r>
          </w:p>
        </w:tc>
        <w:tc>
          <w:tcPr>
            <w:tcW w:w="1701" w:type="dxa"/>
            <w:vAlign w:val="center"/>
          </w:tcPr>
          <w:p w:rsidR="00D14AA8" w:rsidRPr="009C1F97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C1F97">
              <w:rPr>
                <w:rFonts w:ascii="Times New Roman" w:eastAsia="標楷體" w:hAnsi="Times New Roman" w:cs="Times New Roman"/>
              </w:rPr>
              <w:t>784</w:t>
            </w:r>
          </w:p>
        </w:tc>
        <w:tc>
          <w:tcPr>
            <w:tcW w:w="1134" w:type="dxa"/>
            <w:vAlign w:val="center"/>
          </w:tcPr>
          <w:p w:rsidR="00D14AA8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245</w:t>
            </w:r>
          </w:p>
        </w:tc>
        <w:tc>
          <w:tcPr>
            <w:tcW w:w="1978" w:type="dxa"/>
            <w:vAlign w:val="center"/>
          </w:tcPr>
          <w:p w:rsidR="00D14AA8" w:rsidRPr="00D14AA8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D14AA8">
              <w:rPr>
                <w:rFonts w:ascii="Times New Roman" w:eastAsia="標楷體" w:hAnsi="Times New Roman" w:cs="Times New Roman" w:hint="eastAsia"/>
              </w:rPr>
              <w:t>192,080</w:t>
            </w:r>
          </w:p>
        </w:tc>
      </w:tr>
      <w:tr w:rsidR="00D14AA8" w:rsidTr="00D14AA8">
        <w:tc>
          <w:tcPr>
            <w:tcW w:w="1497" w:type="dxa"/>
            <w:vAlign w:val="center"/>
          </w:tcPr>
          <w:p w:rsidR="00D14AA8" w:rsidRDefault="00D14AA8" w:rsidP="00D14AA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農學院</w:t>
            </w:r>
          </w:p>
        </w:tc>
        <w:tc>
          <w:tcPr>
            <w:tcW w:w="1192" w:type="dxa"/>
            <w:vAlign w:val="center"/>
          </w:tcPr>
          <w:p w:rsidR="00D14AA8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60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D14AA8" w:rsidRPr="00112B0E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11,448</w:t>
            </w:r>
          </w:p>
        </w:tc>
        <w:tc>
          <w:tcPr>
            <w:tcW w:w="1701" w:type="dxa"/>
            <w:vAlign w:val="center"/>
          </w:tcPr>
          <w:p w:rsidR="00D14AA8" w:rsidRPr="009C1F97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C1F97">
              <w:rPr>
                <w:rFonts w:ascii="Times New Roman" w:eastAsia="標楷體" w:hAnsi="Times New Roman" w:cs="Times New Roman"/>
              </w:rPr>
              <w:t>848</w:t>
            </w:r>
          </w:p>
        </w:tc>
        <w:tc>
          <w:tcPr>
            <w:tcW w:w="1134" w:type="dxa"/>
            <w:vAlign w:val="center"/>
          </w:tcPr>
          <w:p w:rsidR="00D14AA8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236</w:t>
            </w:r>
          </w:p>
        </w:tc>
        <w:tc>
          <w:tcPr>
            <w:tcW w:w="1978" w:type="dxa"/>
            <w:vAlign w:val="center"/>
          </w:tcPr>
          <w:p w:rsidR="00D14AA8" w:rsidRPr="00D14AA8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D14AA8">
              <w:rPr>
                <w:rFonts w:ascii="Times New Roman" w:eastAsia="標楷體" w:hAnsi="Times New Roman" w:cs="Times New Roman" w:hint="eastAsia"/>
              </w:rPr>
              <w:t>200,128</w:t>
            </w:r>
          </w:p>
        </w:tc>
      </w:tr>
      <w:tr w:rsidR="00D14AA8" w:rsidTr="00D14AA8">
        <w:tc>
          <w:tcPr>
            <w:tcW w:w="1497" w:type="dxa"/>
            <w:vAlign w:val="center"/>
          </w:tcPr>
          <w:p w:rsidR="00D14AA8" w:rsidRDefault="00D14AA8" w:rsidP="00D14AA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理工學院</w:t>
            </w:r>
          </w:p>
        </w:tc>
        <w:tc>
          <w:tcPr>
            <w:tcW w:w="1192" w:type="dxa"/>
            <w:vAlign w:val="center"/>
          </w:tcPr>
          <w:p w:rsidR="00D14AA8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000</w:t>
            </w:r>
          </w:p>
        </w:tc>
        <w:tc>
          <w:tcPr>
            <w:tcW w:w="1559" w:type="dxa"/>
            <w:vAlign w:val="center"/>
          </w:tcPr>
          <w:p w:rsidR="00D14AA8" w:rsidRPr="00112B0E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11,880</w:t>
            </w:r>
          </w:p>
        </w:tc>
        <w:tc>
          <w:tcPr>
            <w:tcW w:w="1701" w:type="dxa"/>
            <w:vAlign w:val="center"/>
          </w:tcPr>
          <w:p w:rsidR="00D14AA8" w:rsidRPr="009C1F97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C1F97">
              <w:rPr>
                <w:rFonts w:ascii="Times New Roman" w:eastAsia="標楷體" w:hAnsi="Times New Roman" w:cs="Times New Roman"/>
              </w:rPr>
              <w:t>880</w:t>
            </w:r>
          </w:p>
        </w:tc>
        <w:tc>
          <w:tcPr>
            <w:tcW w:w="1134" w:type="dxa"/>
            <w:vAlign w:val="center"/>
          </w:tcPr>
          <w:p w:rsidR="00D14AA8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262</w:t>
            </w:r>
          </w:p>
        </w:tc>
        <w:tc>
          <w:tcPr>
            <w:tcW w:w="1978" w:type="dxa"/>
            <w:vAlign w:val="center"/>
          </w:tcPr>
          <w:p w:rsidR="00D14AA8" w:rsidRPr="00D14AA8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D14AA8">
              <w:rPr>
                <w:rFonts w:ascii="Times New Roman" w:eastAsia="標楷體" w:hAnsi="Times New Roman" w:cs="Times New Roman" w:hint="eastAsia"/>
              </w:rPr>
              <w:t>230,560</w:t>
            </w:r>
          </w:p>
        </w:tc>
      </w:tr>
      <w:tr w:rsidR="00D14AA8" w:rsidTr="00D14AA8">
        <w:trPr>
          <w:trHeight w:val="485"/>
        </w:trPr>
        <w:tc>
          <w:tcPr>
            <w:tcW w:w="1497" w:type="dxa"/>
            <w:vAlign w:val="center"/>
          </w:tcPr>
          <w:p w:rsidR="00D14AA8" w:rsidRDefault="00D14AA8" w:rsidP="00D14AA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生命科學院</w:t>
            </w:r>
          </w:p>
        </w:tc>
        <w:tc>
          <w:tcPr>
            <w:tcW w:w="1192" w:type="dxa"/>
            <w:vAlign w:val="center"/>
          </w:tcPr>
          <w:p w:rsidR="00D14AA8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000</w:t>
            </w:r>
          </w:p>
        </w:tc>
        <w:tc>
          <w:tcPr>
            <w:tcW w:w="1559" w:type="dxa"/>
            <w:vAlign w:val="center"/>
          </w:tcPr>
          <w:p w:rsidR="00D14AA8" w:rsidRPr="00112B0E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11,880</w:t>
            </w:r>
          </w:p>
        </w:tc>
        <w:tc>
          <w:tcPr>
            <w:tcW w:w="1701" w:type="dxa"/>
            <w:vAlign w:val="center"/>
          </w:tcPr>
          <w:p w:rsidR="00D14AA8" w:rsidRPr="009C1F97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C1F97">
              <w:rPr>
                <w:rFonts w:ascii="Times New Roman" w:eastAsia="標楷體" w:hAnsi="Times New Roman" w:cs="Times New Roman"/>
              </w:rPr>
              <w:t>880</w:t>
            </w:r>
          </w:p>
        </w:tc>
        <w:tc>
          <w:tcPr>
            <w:tcW w:w="1134" w:type="dxa"/>
            <w:vAlign w:val="center"/>
          </w:tcPr>
          <w:p w:rsidR="00D14AA8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192</w:t>
            </w:r>
          </w:p>
        </w:tc>
        <w:tc>
          <w:tcPr>
            <w:tcW w:w="1978" w:type="dxa"/>
            <w:vAlign w:val="center"/>
          </w:tcPr>
          <w:p w:rsidR="00D14AA8" w:rsidRPr="00D14AA8" w:rsidRDefault="00D14AA8" w:rsidP="00D14AA8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D14AA8">
              <w:rPr>
                <w:rFonts w:ascii="Times New Roman" w:eastAsia="標楷體" w:hAnsi="Times New Roman" w:cs="Times New Roman" w:hint="eastAsia"/>
              </w:rPr>
              <w:t>168,960</w:t>
            </w:r>
          </w:p>
        </w:tc>
      </w:tr>
      <w:tr w:rsidR="00066FD7" w:rsidTr="00D14AA8">
        <w:tc>
          <w:tcPr>
            <w:tcW w:w="5949" w:type="dxa"/>
            <w:gridSpan w:val="4"/>
          </w:tcPr>
          <w:p w:rsidR="00066FD7" w:rsidRDefault="00066FD7" w:rsidP="00066FD7">
            <w:pPr>
              <w:spacing w:beforeLines="30" w:before="111" w:line="44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合計</w:t>
            </w:r>
          </w:p>
        </w:tc>
        <w:tc>
          <w:tcPr>
            <w:tcW w:w="1134" w:type="dxa"/>
            <w:vAlign w:val="center"/>
          </w:tcPr>
          <w:p w:rsidR="00066FD7" w:rsidRDefault="00066FD7" w:rsidP="00CF42CD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CF42CD"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665</w:t>
            </w:r>
          </w:p>
        </w:tc>
        <w:tc>
          <w:tcPr>
            <w:tcW w:w="1978" w:type="dxa"/>
            <w:vAlign w:val="center"/>
          </w:tcPr>
          <w:p w:rsidR="00066FD7" w:rsidRDefault="00D14AA8" w:rsidP="00CF42CD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1,346,512</w:t>
            </w:r>
            <w:r w:rsidR="00066FD7">
              <w:rPr>
                <w:rFonts w:ascii="Times New Roman" w:eastAsia="標楷體" w:hAnsi="Times New Roman" w:cs="Times New Roman" w:hint="eastAsia"/>
              </w:rPr>
              <w:t>/</w:t>
            </w:r>
            <w:r w:rsidR="00066FD7">
              <w:rPr>
                <w:rFonts w:ascii="Times New Roman" w:eastAsia="標楷體" w:hAnsi="Times New Roman" w:cs="Times New Roman" w:hint="eastAsia"/>
              </w:rPr>
              <w:t>學期</w:t>
            </w:r>
          </w:p>
        </w:tc>
      </w:tr>
      <w:tr w:rsidR="008161B3" w:rsidTr="00CA2E92">
        <w:trPr>
          <w:trHeight w:val="513"/>
        </w:trPr>
        <w:tc>
          <w:tcPr>
            <w:tcW w:w="9061" w:type="dxa"/>
            <w:gridSpan w:val="6"/>
          </w:tcPr>
          <w:p w:rsidR="008161B3" w:rsidRDefault="008161B3" w:rsidP="00CF42CD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一年預估增加收入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︰</w:t>
            </w:r>
            <w:proofErr w:type="gramEnd"/>
            <w:r w:rsidR="00CA2E92" w:rsidRPr="00CA2E92">
              <w:rPr>
                <w:rFonts w:ascii="Times New Roman" w:eastAsia="標楷體" w:hAnsi="Times New Roman" w:cs="Times New Roman"/>
              </w:rPr>
              <w:t>1,346,512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*2</w:t>
            </w:r>
            <w:r>
              <w:rPr>
                <w:rFonts w:ascii="Times New Roman" w:eastAsia="標楷體" w:hAnsi="Times New Roman" w:cs="Times New Roman" w:hint="eastAsia"/>
              </w:rPr>
              <w:t>學期</w:t>
            </w:r>
            <w:r>
              <w:rPr>
                <w:rFonts w:ascii="Times New Roman" w:eastAsia="標楷體" w:hAnsi="Times New Roman" w:cs="Times New Roman" w:hint="eastAsia"/>
              </w:rPr>
              <w:t>=</w:t>
            </w:r>
            <w:r w:rsidR="00CA2E92" w:rsidRPr="00CA2E92">
              <w:rPr>
                <w:rFonts w:ascii="Times New Roman" w:eastAsia="標楷體" w:hAnsi="Times New Roman" w:cs="Times New Roman"/>
                <w:b/>
              </w:rPr>
              <w:t xml:space="preserve"> 2,693,024</w:t>
            </w:r>
            <w:r w:rsidRPr="000A23F5">
              <w:rPr>
                <w:rFonts w:ascii="Times New Roman" w:eastAsia="標楷體" w:hAnsi="Times New Roman" w:cs="Times New Roman" w:hint="eastAsia"/>
                <w:b/>
              </w:rPr>
              <w:t>元</w:t>
            </w:r>
          </w:p>
        </w:tc>
      </w:tr>
    </w:tbl>
    <w:p w:rsidR="008754F3" w:rsidRDefault="008754F3" w:rsidP="00D14AA8">
      <w:pPr>
        <w:spacing w:beforeLines="50" w:before="186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9D0096" w:rsidRPr="00D14AA8" w:rsidRDefault="008161B3" w:rsidP="00D14AA8">
      <w:pPr>
        <w:spacing w:beforeLines="50" w:before="186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14AA8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表</w:t>
      </w:r>
      <w:r w:rsidRPr="00D14AA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DF669D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D14AA8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D14AA8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proofErr w:type="gramStart"/>
      <w:r w:rsidRPr="00D14AA8">
        <w:rPr>
          <w:rFonts w:ascii="Times New Roman" w:eastAsia="標楷體" w:hAnsi="Times New Roman" w:cs="Times New Roman" w:hint="eastAsia"/>
          <w:sz w:val="28"/>
          <w:szCs w:val="28"/>
        </w:rPr>
        <w:t>碩</w:t>
      </w:r>
      <w:proofErr w:type="gramEnd"/>
      <w:r w:rsidRPr="00D14AA8">
        <w:rPr>
          <w:rFonts w:ascii="Times New Roman" w:eastAsia="標楷體" w:hAnsi="Times New Roman" w:cs="Times New Roman" w:hint="eastAsia"/>
          <w:sz w:val="28"/>
          <w:szCs w:val="28"/>
        </w:rPr>
        <w:t>博士班</w:t>
      </w:r>
      <w:r w:rsidRPr="00D14AA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學分費調整</w:t>
      </w:r>
      <w:r w:rsidRPr="00D14AA8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D14AA8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Pr="00D14AA8">
        <w:rPr>
          <w:rFonts w:ascii="Times New Roman" w:eastAsia="標楷體" w:hAnsi="Times New Roman" w:cs="Times New Roman" w:hint="eastAsia"/>
          <w:sz w:val="28"/>
          <w:szCs w:val="28"/>
        </w:rPr>
        <w:t>增加收入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1"/>
        <w:gridCol w:w="1292"/>
        <w:gridCol w:w="1287"/>
        <w:gridCol w:w="1292"/>
        <w:gridCol w:w="3899"/>
      </w:tblGrid>
      <w:tr w:rsidR="008161B3" w:rsidTr="00960D05">
        <w:tc>
          <w:tcPr>
            <w:tcW w:w="1303" w:type="dxa"/>
          </w:tcPr>
          <w:p w:rsidR="008161B3" w:rsidRDefault="008161B3" w:rsidP="00960D0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現行學分費收費標準</w:t>
            </w:r>
          </w:p>
        </w:tc>
        <w:tc>
          <w:tcPr>
            <w:tcW w:w="1304" w:type="dxa"/>
          </w:tcPr>
          <w:p w:rsidR="008161B3" w:rsidRDefault="008161B3" w:rsidP="00960D0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調漲</w:t>
            </w:r>
            <w:r w:rsidR="00D14AA8">
              <w:rPr>
                <w:rFonts w:ascii="Times New Roman" w:eastAsia="標楷體" w:hAnsi="Times New Roman" w:cs="Times New Roman" w:hint="eastAsia"/>
              </w:rPr>
              <w:t>8</w:t>
            </w:r>
            <w:r>
              <w:rPr>
                <w:rFonts w:ascii="Times New Roman" w:eastAsia="標楷體" w:hAnsi="Times New Roman" w:cs="Times New Roman" w:hint="eastAsia"/>
              </w:rPr>
              <w:t>%</w:t>
            </w:r>
            <w:r>
              <w:rPr>
                <w:rFonts w:ascii="Times New Roman" w:eastAsia="標楷體" w:hAnsi="Times New Roman" w:cs="Times New Roman" w:hint="eastAsia"/>
              </w:rPr>
              <w:t>後之學分費之收費標準</w:t>
            </w:r>
          </w:p>
        </w:tc>
        <w:tc>
          <w:tcPr>
            <w:tcW w:w="1304" w:type="dxa"/>
          </w:tcPr>
          <w:p w:rsidR="008161B3" w:rsidRDefault="008161B3" w:rsidP="00960D0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調整前後收費標準差額</w:t>
            </w:r>
          </w:p>
        </w:tc>
        <w:tc>
          <w:tcPr>
            <w:tcW w:w="1304" w:type="dxa"/>
          </w:tcPr>
          <w:p w:rsidR="008161B3" w:rsidRPr="008161B3" w:rsidRDefault="008161B3" w:rsidP="00960D0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161B3">
              <w:rPr>
                <w:rFonts w:ascii="Times New Roman" w:eastAsia="標楷體" w:hAnsi="Times New Roman" w:cs="Times New Roman" w:hint="eastAsia"/>
              </w:rPr>
              <w:t>學生人數</w:t>
            </w:r>
          </w:p>
          <w:p w:rsidR="008161B3" w:rsidRDefault="008161B3" w:rsidP="00960D0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5" w:type="dxa"/>
          </w:tcPr>
          <w:p w:rsidR="008161B3" w:rsidRDefault="000A23F5" w:rsidP="00960D0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每學期</w:t>
            </w:r>
            <w:r w:rsidR="008161B3">
              <w:rPr>
                <w:rFonts w:ascii="Times New Roman" w:eastAsia="標楷體" w:hAnsi="Times New Roman" w:cs="Times New Roman" w:hint="eastAsia"/>
              </w:rPr>
              <w:t>學分費增加收入</w:t>
            </w:r>
          </w:p>
          <w:p w:rsidR="008161B3" w:rsidRDefault="00CA2E92" w:rsidP="00960D0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108</w:t>
            </w:r>
            <w:r w:rsidR="008161B3">
              <w:rPr>
                <w:rFonts w:ascii="Times New Roman" w:eastAsia="標楷體" w:hAnsi="Times New Roman" w:cs="Times New Roman" w:hint="eastAsia"/>
              </w:rPr>
              <w:t>元</w:t>
            </w:r>
            <w:r w:rsidR="008161B3">
              <w:rPr>
                <w:rFonts w:ascii="Times New Roman" w:eastAsia="標楷體" w:hAnsi="Times New Roman" w:cs="Times New Roman" w:hint="eastAsia"/>
              </w:rPr>
              <w:t>*1665</w:t>
            </w:r>
            <w:r w:rsidR="008161B3">
              <w:rPr>
                <w:rFonts w:ascii="Times New Roman" w:eastAsia="標楷體" w:hAnsi="Times New Roman" w:cs="Times New Roman" w:hint="eastAsia"/>
              </w:rPr>
              <w:t>人</w:t>
            </w:r>
            <w:r w:rsidR="008161B3">
              <w:rPr>
                <w:rFonts w:ascii="Times New Roman" w:eastAsia="標楷體" w:hAnsi="Times New Roman" w:cs="Times New Roman" w:hint="eastAsia"/>
              </w:rPr>
              <w:t>*6</w:t>
            </w:r>
            <w:r w:rsidR="008161B3">
              <w:rPr>
                <w:rFonts w:ascii="Times New Roman" w:eastAsia="標楷體" w:hAnsi="Times New Roman" w:cs="Times New Roman" w:hint="eastAsia"/>
              </w:rPr>
              <w:t>學分</w:t>
            </w:r>
          </w:p>
        </w:tc>
      </w:tr>
      <w:tr w:rsidR="008161B3" w:rsidTr="00CF42CD">
        <w:trPr>
          <w:trHeight w:val="320"/>
        </w:trPr>
        <w:tc>
          <w:tcPr>
            <w:tcW w:w="1303" w:type="dxa"/>
          </w:tcPr>
          <w:p w:rsidR="008161B3" w:rsidRDefault="008161B3" w:rsidP="00CF42CD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CF42CD"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350</w:t>
            </w:r>
          </w:p>
        </w:tc>
        <w:tc>
          <w:tcPr>
            <w:tcW w:w="1304" w:type="dxa"/>
          </w:tcPr>
          <w:p w:rsidR="008161B3" w:rsidRDefault="008161B3" w:rsidP="00CF42CD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CF42CD"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CA2E92"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304" w:type="dxa"/>
          </w:tcPr>
          <w:p w:rsidR="008161B3" w:rsidRDefault="00CA2E92" w:rsidP="00CF42CD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108</w:t>
            </w:r>
          </w:p>
        </w:tc>
        <w:tc>
          <w:tcPr>
            <w:tcW w:w="1304" w:type="dxa"/>
          </w:tcPr>
          <w:p w:rsidR="008161B3" w:rsidRDefault="008161B3" w:rsidP="00CF42CD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CF42CD"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665</w:t>
            </w:r>
          </w:p>
        </w:tc>
        <w:tc>
          <w:tcPr>
            <w:tcW w:w="3965" w:type="dxa"/>
          </w:tcPr>
          <w:p w:rsidR="008161B3" w:rsidRDefault="00CA2E92" w:rsidP="00CF42CD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1,078,9</w:t>
            </w:r>
            <w:r w:rsidR="000A23F5">
              <w:rPr>
                <w:rFonts w:ascii="Times New Roman" w:eastAsia="標楷體" w:hAnsi="Times New Roman" w:cs="Times New Roman" w:hint="eastAsia"/>
              </w:rPr>
              <w:t>20</w:t>
            </w:r>
            <w:r w:rsidR="008161B3"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8161B3" w:rsidTr="001D0173">
        <w:trPr>
          <w:trHeight w:val="391"/>
        </w:trPr>
        <w:tc>
          <w:tcPr>
            <w:tcW w:w="9180" w:type="dxa"/>
            <w:gridSpan w:val="5"/>
          </w:tcPr>
          <w:p w:rsidR="008161B3" w:rsidRDefault="008161B3" w:rsidP="00CA2E92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8161B3">
              <w:rPr>
                <w:rFonts w:ascii="Times New Roman" w:eastAsia="標楷體" w:hAnsi="Times New Roman" w:cs="Times New Roman" w:hint="eastAsia"/>
              </w:rPr>
              <w:t>一年預估增加收入</w:t>
            </w:r>
            <w:proofErr w:type="gramStart"/>
            <w:r w:rsidRPr="008161B3">
              <w:rPr>
                <w:rFonts w:ascii="Times New Roman" w:eastAsia="標楷體" w:hAnsi="Times New Roman" w:cs="Times New Roman" w:hint="eastAsia"/>
              </w:rPr>
              <w:t>︰</w:t>
            </w:r>
            <w:proofErr w:type="gramEnd"/>
            <w:r w:rsidR="00CA2E92">
              <w:rPr>
                <w:rFonts w:ascii="Times New Roman" w:eastAsia="標楷體" w:hAnsi="Times New Roman" w:cs="Times New Roman" w:hint="eastAsia"/>
              </w:rPr>
              <w:t>1,078,920</w:t>
            </w:r>
            <w:r w:rsidRPr="008161B3">
              <w:rPr>
                <w:rFonts w:ascii="Times New Roman" w:eastAsia="標楷體" w:hAnsi="Times New Roman" w:cs="Times New Roman" w:hint="eastAsia"/>
              </w:rPr>
              <w:t>元</w:t>
            </w:r>
            <w:r w:rsidRPr="008161B3">
              <w:rPr>
                <w:rFonts w:ascii="Times New Roman" w:eastAsia="標楷體" w:hAnsi="Times New Roman" w:cs="Times New Roman" w:hint="eastAsia"/>
              </w:rPr>
              <w:t>*2</w:t>
            </w:r>
            <w:r w:rsidRPr="008161B3">
              <w:rPr>
                <w:rFonts w:ascii="Times New Roman" w:eastAsia="標楷體" w:hAnsi="Times New Roman" w:cs="Times New Roman" w:hint="eastAsia"/>
              </w:rPr>
              <w:t>學期</w:t>
            </w:r>
            <w:r>
              <w:rPr>
                <w:rFonts w:ascii="Times New Roman" w:eastAsia="標楷體" w:hAnsi="Times New Roman" w:cs="Times New Roman" w:hint="eastAsia"/>
              </w:rPr>
              <w:t>=</w:t>
            </w:r>
            <w:r w:rsidR="00CA2E92">
              <w:rPr>
                <w:rFonts w:ascii="Times New Roman" w:eastAsia="標楷體" w:hAnsi="Times New Roman" w:cs="Times New Roman"/>
                <w:b/>
              </w:rPr>
              <w:t>2,157,840</w:t>
            </w:r>
            <w:r w:rsidRPr="000A23F5">
              <w:rPr>
                <w:rFonts w:ascii="Times New Roman" w:eastAsia="標楷體" w:hAnsi="Times New Roman" w:cs="Times New Roman" w:hint="eastAsia"/>
                <w:b/>
              </w:rPr>
              <w:t>元</w:t>
            </w:r>
          </w:p>
        </w:tc>
      </w:tr>
    </w:tbl>
    <w:p w:rsidR="008754F3" w:rsidRDefault="000A23F5" w:rsidP="008754F3">
      <w:pPr>
        <w:rPr>
          <w:rFonts w:ascii="標楷體" w:eastAsia="標楷體" w:hAnsi="標楷體"/>
        </w:rPr>
      </w:pPr>
      <w:proofErr w:type="gramStart"/>
      <w:r w:rsidRPr="00CF42CD">
        <w:rPr>
          <w:rFonts w:ascii="標楷體" w:eastAsia="標楷體" w:hAnsi="標楷體" w:hint="eastAsia"/>
        </w:rPr>
        <w:t>＊</w:t>
      </w:r>
      <w:proofErr w:type="gramEnd"/>
      <w:r w:rsidRPr="00CF42CD">
        <w:rPr>
          <w:rFonts w:ascii="標楷體" w:eastAsia="標楷體" w:hAnsi="標楷體" w:hint="eastAsia"/>
        </w:rPr>
        <w:t>本校碩士班畢業學分平均為24學分(不含論文學分)，若以2年(4學期)為修業年限，平均每學期修讀6學分。</w:t>
      </w:r>
    </w:p>
    <w:p w:rsidR="008754F3" w:rsidRDefault="008754F3" w:rsidP="008754F3">
      <w:pPr>
        <w:rPr>
          <w:rFonts w:ascii="標楷體" w:eastAsia="標楷體" w:hAnsi="標楷體"/>
        </w:rPr>
      </w:pPr>
    </w:p>
    <w:p w:rsidR="002E1306" w:rsidRDefault="002E1306" w:rsidP="008754F3">
      <w:pPr>
        <w:rPr>
          <w:rFonts w:ascii="標楷體" w:eastAsia="標楷體" w:hAnsi="標楷體"/>
          <w:b/>
          <w:sz w:val="40"/>
        </w:rPr>
      </w:pPr>
      <w:r w:rsidRPr="0055678D">
        <w:rPr>
          <w:rFonts w:ascii="標楷體" w:eastAsia="標楷體" w:hAnsi="標楷體" w:hint="eastAsia"/>
          <w:b/>
          <w:sz w:val="40"/>
        </w:rPr>
        <w:t>叄、學雜費調整支用計畫</w:t>
      </w:r>
    </w:p>
    <w:p w:rsidR="007E58B7" w:rsidRPr="006C0582" w:rsidRDefault="00B07633" w:rsidP="008754F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B0763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C058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4550B" w:rsidRPr="006C0582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="006C0582">
        <w:rPr>
          <w:rFonts w:ascii="標楷體" w:eastAsia="標楷體" w:hAnsi="標楷體" w:hint="eastAsia"/>
          <w:color w:val="000000" w:themeColor="text1"/>
          <w:sz w:val="28"/>
          <w:szCs w:val="28"/>
        </w:rPr>
        <w:t>雖然調整學雜費而使收入增加，但因調整幅度有限，對學校整體財務狀況改善僅稍有助益，本校仍會積極向外申請計畫及補助，並持續落實開源節流措施，</w:t>
      </w:r>
      <w:r w:rsidRPr="006C0582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proofErr w:type="gramStart"/>
      <w:r w:rsidRPr="006C0582">
        <w:rPr>
          <w:rFonts w:ascii="標楷體" w:eastAsia="標楷體" w:hAnsi="標楷體" w:hint="eastAsia"/>
          <w:color w:val="000000" w:themeColor="text1"/>
          <w:sz w:val="28"/>
          <w:szCs w:val="28"/>
        </w:rPr>
        <w:t>改善財收體質</w:t>
      </w:r>
      <w:proofErr w:type="gramEnd"/>
      <w:r w:rsidRPr="006C0582">
        <w:rPr>
          <w:rFonts w:ascii="標楷體" w:eastAsia="標楷體" w:hAnsi="標楷體" w:hint="eastAsia"/>
          <w:color w:val="000000" w:themeColor="text1"/>
          <w:sz w:val="28"/>
          <w:szCs w:val="28"/>
        </w:rPr>
        <w:t>，永續發展校務。</w:t>
      </w:r>
      <w:r w:rsidR="006C0582">
        <w:rPr>
          <w:rFonts w:ascii="標楷體" w:eastAsia="標楷體" w:hAnsi="標楷體" w:hint="eastAsia"/>
          <w:color w:val="000000" w:themeColor="text1"/>
          <w:sz w:val="28"/>
          <w:szCs w:val="28"/>
        </w:rPr>
        <w:t>對於104學年度學雜費調漲後所增加之收入，將積極應用在提升研究所教與學品質上，其支用計畫如下</w:t>
      </w:r>
      <w:proofErr w:type="gramStart"/>
      <w:r w:rsidR="006C0582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CB6D35" w:rsidRPr="00EB2478" w:rsidRDefault="00CA2E92" w:rsidP="002D2199">
      <w:pPr>
        <w:pStyle w:val="Default"/>
        <w:spacing w:beforeLines="80" w:before="29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B24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="00A35E58" w:rsidRPr="00EB24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</w:t>
      </w:r>
      <w:r w:rsidR="000F1E8E" w:rsidRPr="00EB24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強化研究生</w:t>
      </w:r>
      <w:r w:rsidR="006C0582" w:rsidRPr="00EB24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工讀助學金措施</w:t>
      </w:r>
      <w:r w:rsidR="00CB6D35" w:rsidRPr="00EB24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(</w:t>
      </w:r>
      <w:r w:rsidR="0048127F" w:rsidRPr="00EB24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="00DF669D" w:rsidRPr="00EB24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0</w:t>
      </w:r>
      <w:r w:rsidR="00532665" w:rsidRPr="00EB24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%</w:t>
      </w:r>
      <w:r w:rsidR="00CB6D35" w:rsidRPr="00EB24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</w:p>
    <w:p w:rsidR="00632CB9" w:rsidRPr="00192490" w:rsidRDefault="000F1E8E" w:rsidP="00BA2272">
      <w:pPr>
        <w:spacing w:beforeLines="20" w:before="74" w:line="360" w:lineRule="exact"/>
        <w:ind w:firstLineChars="200" w:firstLine="5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A2272">
        <w:rPr>
          <w:rFonts w:ascii="標楷體" w:eastAsia="標楷體" w:hAnsi="標楷體" w:cs="標楷體" w:hint="eastAsia"/>
          <w:sz w:val="28"/>
          <w:szCs w:val="28"/>
        </w:rPr>
        <w:t>為提升研究生素質，並協助研究生完成學業，</w:t>
      </w:r>
      <w:r w:rsidR="00584FC1">
        <w:rPr>
          <w:rFonts w:ascii="標楷體" w:eastAsia="標楷體" w:hAnsi="標楷體" w:cs="標楷體" w:hint="eastAsia"/>
          <w:sz w:val="28"/>
          <w:szCs w:val="28"/>
        </w:rPr>
        <w:t>除持續實施</w:t>
      </w:r>
      <w:proofErr w:type="gramStart"/>
      <w:r w:rsidR="00584FC1">
        <w:rPr>
          <w:rFonts w:ascii="標楷體" w:eastAsia="標楷體" w:hAnsi="標楷體" w:cs="標楷體" w:hint="eastAsia"/>
          <w:sz w:val="28"/>
          <w:szCs w:val="28"/>
        </w:rPr>
        <w:t>弱勢生學雜費</w:t>
      </w:r>
      <w:proofErr w:type="gramEnd"/>
      <w:r w:rsidR="00584FC1">
        <w:rPr>
          <w:rFonts w:ascii="標楷體" w:eastAsia="標楷體" w:hAnsi="標楷體" w:cs="標楷體" w:hint="eastAsia"/>
          <w:sz w:val="28"/>
          <w:szCs w:val="28"/>
        </w:rPr>
        <w:t>減免外，</w:t>
      </w:r>
      <w:r w:rsidR="00C07C39" w:rsidRPr="00C07C3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本校</w:t>
      </w:r>
      <w:r w:rsidR="00BA227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每年</w:t>
      </w:r>
      <w:proofErr w:type="gramStart"/>
      <w:r w:rsidR="00BA227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提撥</w:t>
      </w:r>
      <w:proofErr w:type="gramEnd"/>
      <w:r w:rsidR="00667DF3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近</w:t>
      </w:r>
      <w:r w:rsidR="00BA227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1600多萬元的研究生工讀助學金，目前規定</w:t>
      </w:r>
      <w:r w:rsidR="00B9707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工讀助學金</w:t>
      </w:r>
      <w:r w:rsidR="00BA227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每小時150元，因應物價指數攀升，學雜費調整後將提高每小時給付標準</w:t>
      </w:r>
      <w:r w:rsidR="00B9707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2E1306" w:rsidRPr="00EB2478" w:rsidRDefault="00CA2E92" w:rsidP="002D2199">
      <w:pPr>
        <w:pStyle w:val="Default"/>
        <w:spacing w:beforeLines="80" w:before="298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EB2478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二</w:t>
      </w:r>
      <w:r w:rsidR="00CB6D35" w:rsidRPr="00EB2478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、</w:t>
      </w:r>
      <w:r w:rsidR="00667DF3" w:rsidRPr="00EB2478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充實教學</w:t>
      </w:r>
      <w:proofErr w:type="gramStart"/>
      <w:r w:rsidR="00667DF3" w:rsidRPr="00EB2478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研究圖儀設備</w:t>
      </w:r>
      <w:proofErr w:type="gramEnd"/>
      <w:r w:rsidR="00B9707F" w:rsidRPr="00EB2478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(含水電費)</w:t>
      </w:r>
      <w:r w:rsidR="00762360" w:rsidRPr="00EB2478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 xml:space="preserve">  (</w:t>
      </w:r>
      <w:r w:rsidR="0048127F" w:rsidRPr="00EB2478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6</w:t>
      </w:r>
      <w:r w:rsidR="00DF669D" w:rsidRPr="00EB2478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0</w:t>
      </w:r>
      <w:r w:rsidR="00532665" w:rsidRPr="00EB2478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%</w:t>
      </w:r>
      <w:r w:rsidR="00762360" w:rsidRPr="00EB2478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)</w:t>
      </w:r>
    </w:p>
    <w:p w:rsidR="00532665" w:rsidRPr="0032232B" w:rsidRDefault="00532665" w:rsidP="00532665">
      <w:pPr>
        <w:pStyle w:val="Default"/>
        <w:spacing w:beforeLines="80" w:before="298"/>
        <w:ind w:firstLineChars="200" w:firstLine="59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本校自然科學領域之生命科學院、農學院、理工學院，常需購置大型儀器或設備，或者學生實驗、實習課程的材料費需求所費不</w:t>
      </w:r>
      <w:proofErr w:type="gramStart"/>
      <w:r>
        <w:rPr>
          <w:rFonts w:ascii="標楷體" w:eastAsia="標楷體" w:hAnsi="標楷體" w:hint="eastAsia"/>
          <w:sz w:val="28"/>
        </w:rPr>
        <w:t>貲</w:t>
      </w:r>
      <w:proofErr w:type="gramEnd"/>
      <w:r>
        <w:rPr>
          <w:rFonts w:ascii="標楷體" w:eastAsia="標楷體" w:hAnsi="標楷體" w:hint="eastAsia"/>
          <w:sz w:val="28"/>
        </w:rPr>
        <w:t>，而人文社會科學領域之師範學院、人文藝術學院及管理學院，其基礎建設如藏書、資料庫等的建置，也都需要長時間、多資源的投入，各學院對於研究經費的需求與日</w:t>
      </w:r>
      <w:proofErr w:type="gramStart"/>
      <w:r>
        <w:rPr>
          <w:rFonts w:ascii="標楷體" w:eastAsia="標楷體" w:hAnsi="標楷體" w:hint="eastAsia"/>
          <w:sz w:val="28"/>
        </w:rPr>
        <w:t>遽</w:t>
      </w:r>
      <w:proofErr w:type="gramEnd"/>
      <w:r>
        <w:rPr>
          <w:rFonts w:ascii="標楷體" w:eastAsia="標楷體" w:hAnsi="標楷體" w:hint="eastAsia"/>
          <w:sz w:val="28"/>
        </w:rPr>
        <w:t>增。因此，除維持現有的資料庫、期刊等重要研究資源外，將再</w:t>
      </w:r>
      <w:proofErr w:type="gramStart"/>
      <w:r w:rsidR="0032232B">
        <w:rPr>
          <w:rFonts w:ascii="標楷體" w:eastAsia="標楷體" w:hAnsi="標楷體" w:hint="eastAsia"/>
          <w:sz w:val="28"/>
        </w:rPr>
        <w:t>購入</w:t>
      </w:r>
      <w:r>
        <w:rPr>
          <w:rFonts w:ascii="標楷體" w:eastAsia="標楷體" w:hAnsi="標楷體" w:hint="eastAsia"/>
          <w:sz w:val="28"/>
        </w:rPr>
        <w:t>因經費</w:t>
      </w:r>
      <w:proofErr w:type="gramEnd"/>
      <w:r>
        <w:rPr>
          <w:rFonts w:ascii="標楷體" w:eastAsia="標楷體" w:hAnsi="標楷體" w:hint="eastAsia"/>
          <w:sz w:val="28"/>
        </w:rPr>
        <w:t>不足而無法增購的圖書資料，以充實館藏內容，支援教學研究。</w:t>
      </w:r>
      <w:r w:rsidR="0032232B">
        <w:rPr>
          <w:rFonts w:ascii="標楷體" w:eastAsia="標楷體" w:hAnsi="標楷體" w:hint="eastAsia"/>
          <w:sz w:val="28"/>
        </w:rPr>
        <w:t>而對於自然科學領域的學院，研究生經常需要實驗研究，但本校並未向學生增收實驗材料費，相形</w:t>
      </w:r>
      <w:proofErr w:type="gramStart"/>
      <w:r w:rsidR="0032232B">
        <w:rPr>
          <w:rFonts w:ascii="標楷體" w:eastAsia="標楷體" w:hAnsi="標楷體" w:hint="eastAsia"/>
          <w:sz w:val="28"/>
        </w:rPr>
        <w:t>之下系</w:t>
      </w:r>
      <w:proofErr w:type="gramEnd"/>
      <w:r w:rsidR="0032232B">
        <w:rPr>
          <w:rFonts w:ascii="標楷體" w:eastAsia="標楷體" w:hAnsi="標楷體" w:hint="eastAsia"/>
          <w:sz w:val="28"/>
        </w:rPr>
        <w:t>所財政是一大負擔，為建構研究生良好的研究環境，學雜費調整後所增加收入部分將</w:t>
      </w:r>
      <w:proofErr w:type="gramStart"/>
      <w:r w:rsidR="0032232B">
        <w:rPr>
          <w:rFonts w:ascii="標楷體" w:eastAsia="標楷體" w:hAnsi="標楷體" w:hint="eastAsia"/>
          <w:sz w:val="28"/>
        </w:rPr>
        <w:t>挹</w:t>
      </w:r>
      <w:proofErr w:type="gramEnd"/>
      <w:r w:rsidR="0032232B">
        <w:rPr>
          <w:rFonts w:ascii="標楷體" w:eastAsia="標楷體" w:hAnsi="標楷體" w:hint="eastAsia"/>
          <w:sz w:val="28"/>
        </w:rPr>
        <w:t>注在相關系所實驗</w:t>
      </w:r>
      <w:r w:rsidR="00667DF3">
        <w:rPr>
          <w:rFonts w:ascii="標楷體" w:eastAsia="標楷體" w:hAnsi="標楷體" w:hint="eastAsia"/>
          <w:sz w:val="28"/>
        </w:rPr>
        <w:t>設備</w:t>
      </w:r>
      <w:r w:rsidR="0032232B">
        <w:rPr>
          <w:rFonts w:ascii="標楷體" w:eastAsia="標楷體" w:hAnsi="標楷體" w:hint="eastAsia"/>
          <w:sz w:val="28"/>
        </w:rPr>
        <w:t>。</w:t>
      </w:r>
    </w:p>
    <w:p w:rsidR="001437C5" w:rsidRPr="0048127F" w:rsidRDefault="00CA2E92" w:rsidP="003C2B55">
      <w:pPr>
        <w:pStyle w:val="Default"/>
        <w:spacing w:beforeLines="80" w:before="298"/>
        <w:rPr>
          <w:rFonts w:ascii="標楷體" w:eastAsia="標楷體" w:hAnsi="標楷體"/>
          <w:b/>
          <w:color w:val="auto"/>
          <w:sz w:val="28"/>
          <w:szCs w:val="28"/>
        </w:rPr>
      </w:pPr>
      <w:r w:rsidRPr="0048127F">
        <w:rPr>
          <w:rFonts w:ascii="標楷體" w:eastAsia="標楷體" w:hAnsi="標楷體" w:hint="eastAsia"/>
          <w:b/>
          <w:color w:val="auto"/>
          <w:sz w:val="28"/>
          <w:szCs w:val="28"/>
        </w:rPr>
        <w:lastRenderedPageBreak/>
        <w:t>三</w:t>
      </w:r>
      <w:r w:rsidR="001437C5" w:rsidRPr="0048127F">
        <w:rPr>
          <w:rFonts w:ascii="標楷體" w:eastAsia="標楷體" w:hAnsi="標楷體" w:hint="eastAsia"/>
          <w:b/>
          <w:color w:val="auto"/>
          <w:sz w:val="28"/>
          <w:szCs w:val="28"/>
        </w:rPr>
        <w:t>、</w:t>
      </w:r>
      <w:r w:rsidR="00B9707F" w:rsidRPr="0048127F">
        <w:rPr>
          <w:rFonts w:ascii="標楷體" w:eastAsia="標楷體" w:hAnsi="標楷體" w:hint="eastAsia"/>
          <w:b/>
          <w:color w:val="auto"/>
          <w:sz w:val="28"/>
          <w:szCs w:val="28"/>
        </w:rPr>
        <w:t>增聘兼任教師或業師協同教學鐘點費</w:t>
      </w:r>
      <w:r w:rsidR="002D2199" w:rsidRPr="0048127F">
        <w:rPr>
          <w:rFonts w:ascii="標楷體" w:eastAsia="標楷體" w:hAnsi="標楷體" w:hint="eastAsia"/>
          <w:b/>
          <w:color w:val="auto"/>
          <w:sz w:val="28"/>
          <w:szCs w:val="28"/>
        </w:rPr>
        <w:t xml:space="preserve"> </w:t>
      </w:r>
      <w:r w:rsidR="00762360" w:rsidRPr="0048127F">
        <w:rPr>
          <w:rFonts w:ascii="標楷體" w:eastAsia="標楷體" w:hAnsi="標楷體" w:hint="eastAsia"/>
          <w:b/>
          <w:color w:val="auto"/>
          <w:sz w:val="28"/>
          <w:szCs w:val="28"/>
        </w:rPr>
        <w:t>(</w:t>
      </w:r>
      <w:r w:rsidR="00532665" w:rsidRPr="0048127F">
        <w:rPr>
          <w:rFonts w:ascii="標楷體" w:eastAsia="標楷體" w:hAnsi="標楷體" w:hint="eastAsia"/>
          <w:b/>
          <w:color w:val="auto"/>
          <w:sz w:val="28"/>
          <w:szCs w:val="28"/>
        </w:rPr>
        <w:t>20%</w:t>
      </w:r>
      <w:r w:rsidR="00762360" w:rsidRPr="0048127F">
        <w:rPr>
          <w:rFonts w:ascii="標楷體" w:eastAsia="標楷體" w:hAnsi="標楷體" w:hint="eastAsia"/>
          <w:b/>
          <w:color w:val="auto"/>
          <w:sz w:val="28"/>
          <w:szCs w:val="28"/>
        </w:rPr>
        <w:t>)</w:t>
      </w:r>
    </w:p>
    <w:p w:rsidR="003C2B55" w:rsidRPr="00D23055" w:rsidRDefault="003C2B55" w:rsidP="00D23055">
      <w:pPr>
        <w:spacing w:line="460" w:lineRule="exact"/>
        <w:ind w:left="2" w:firstLineChars="200" w:firstLine="598"/>
        <w:rPr>
          <w:rFonts w:ascii="Tahoma" w:eastAsia="標楷體" w:hAnsi="標楷體" w:cs="Tahoma"/>
          <w:sz w:val="28"/>
          <w:szCs w:val="28"/>
        </w:rPr>
      </w:pPr>
      <w:r w:rsidRPr="00DB60E7">
        <w:rPr>
          <w:rFonts w:ascii="標楷體" w:eastAsia="標楷體" w:hAnsi="標楷體" w:hint="eastAsia"/>
          <w:sz w:val="28"/>
        </w:rPr>
        <w:t>為貫徹縮短學用落差及延續分流之精神，</w:t>
      </w:r>
      <w:r w:rsidRPr="001A3EED"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  <w:t>增加研究生畢業之後的就業競爭力，</w:t>
      </w:r>
      <w:r>
        <w:rPr>
          <w:rFonts w:ascii="標楷體" w:eastAsia="標楷體" w:hAnsi="標楷體" w:hint="eastAsia"/>
          <w:sz w:val="28"/>
        </w:rPr>
        <w:t>本校將編列經費補助各系所積極推動多元實務教學，強化產學研究與技術的實務連結，以期建立產學合作模式，達到學用合一之目標。學雜費調整後增加之收入，將補助有關</w:t>
      </w:r>
      <w:r w:rsidR="00B9707F">
        <w:rPr>
          <w:rFonts w:ascii="標楷體" w:eastAsia="標楷體" w:hAnsi="標楷體" w:hint="eastAsia"/>
          <w:sz w:val="28"/>
        </w:rPr>
        <w:t>兼任教師的鐘點費，</w:t>
      </w:r>
      <w:r w:rsidR="00584FC1">
        <w:rPr>
          <w:rFonts w:ascii="標楷體" w:eastAsia="標楷體" w:hAnsi="標楷體" w:hint="eastAsia"/>
          <w:sz w:val="28"/>
        </w:rPr>
        <w:t>並</w:t>
      </w:r>
      <w:r w:rsidR="00B9707F">
        <w:rPr>
          <w:rFonts w:ascii="標楷體" w:eastAsia="標楷體" w:hAnsi="標楷體" w:hint="eastAsia"/>
          <w:sz w:val="28"/>
        </w:rPr>
        <w:t>配合研究所課程實務化，</w:t>
      </w:r>
      <w:proofErr w:type="gramStart"/>
      <w:r w:rsidR="00B9707F">
        <w:rPr>
          <w:rFonts w:ascii="標楷體" w:eastAsia="標楷體" w:hAnsi="標楷體" w:hint="eastAsia"/>
          <w:sz w:val="28"/>
        </w:rPr>
        <w:t>遴</w:t>
      </w:r>
      <w:proofErr w:type="gramEnd"/>
      <w:r>
        <w:rPr>
          <w:rFonts w:ascii="標楷體" w:eastAsia="標楷體" w:hAnsi="標楷體" w:hint="eastAsia"/>
          <w:sz w:val="28"/>
        </w:rPr>
        <w:t>聘業界專家協同教學</w:t>
      </w:r>
      <w:r w:rsidR="00306C86">
        <w:rPr>
          <w:rFonts w:ascii="標楷體" w:eastAsia="標楷體" w:hAnsi="標楷體" w:hint="eastAsia"/>
          <w:sz w:val="28"/>
        </w:rPr>
        <w:t>或指導學生實務型論文，</w:t>
      </w:r>
      <w:r w:rsidR="00306C86">
        <w:rPr>
          <w:rFonts w:ascii="Tahoma" w:eastAsia="標楷體" w:hAnsi="標楷體" w:cs="Tahoma" w:hint="eastAsia"/>
          <w:sz w:val="28"/>
          <w:szCs w:val="28"/>
        </w:rPr>
        <w:t>讓具有優異</w:t>
      </w:r>
      <w:r w:rsidR="00306C86">
        <w:rPr>
          <w:rFonts w:eastAsia="標楷體" w:hint="eastAsia"/>
          <w:sz w:val="28"/>
          <w:szCs w:val="28"/>
        </w:rPr>
        <w:t>研究潛力或專業技術</w:t>
      </w:r>
      <w:r w:rsidR="00306C86" w:rsidRPr="00134691">
        <w:rPr>
          <w:rFonts w:eastAsia="標楷體" w:hint="eastAsia"/>
          <w:sz w:val="28"/>
          <w:szCs w:val="28"/>
        </w:rPr>
        <w:t>的學生</w:t>
      </w:r>
      <w:r w:rsidR="00306C86">
        <w:rPr>
          <w:rFonts w:eastAsia="標楷體" w:hint="eastAsia"/>
          <w:sz w:val="28"/>
          <w:szCs w:val="28"/>
        </w:rPr>
        <w:t>，搭配碩士班課程</w:t>
      </w:r>
      <w:r w:rsidR="00306C86" w:rsidRPr="00134691">
        <w:rPr>
          <w:rFonts w:eastAsia="標楷體" w:hint="eastAsia"/>
          <w:sz w:val="28"/>
          <w:szCs w:val="28"/>
        </w:rPr>
        <w:t>分流，選擇走向</w:t>
      </w:r>
      <w:r w:rsidR="00306C86" w:rsidRPr="00134691">
        <w:rPr>
          <w:rFonts w:eastAsia="標楷體" w:hint="eastAsia"/>
          <w:kern w:val="0"/>
          <w:sz w:val="28"/>
          <w:szCs w:val="28"/>
        </w:rPr>
        <w:t>學術研究或專業實務，</w:t>
      </w:r>
      <w:r w:rsidR="00306C86">
        <w:rPr>
          <w:rFonts w:eastAsia="標楷體" w:hint="eastAsia"/>
          <w:sz w:val="28"/>
          <w:szCs w:val="28"/>
        </w:rPr>
        <w:t>及早確定發展方向，</w:t>
      </w:r>
      <w:r w:rsidR="00306C86">
        <w:rPr>
          <w:rFonts w:ascii="Tahoma" w:eastAsia="標楷體" w:hAnsi="標楷體" w:cs="Tahoma" w:hint="eastAsia"/>
          <w:sz w:val="28"/>
          <w:szCs w:val="28"/>
        </w:rPr>
        <w:t>投入職場或攻讀博士。</w:t>
      </w:r>
    </w:p>
    <w:p w:rsidR="002E1306" w:rsidRPr="0055678D" w:rsidRDefault="00932E1E" w:rsidP="002E1306">
      <w:pPr>
        <w:spacing w:beforeLines="75" w:before="279" w:line="480" w:lineRule="exact"/>
        <w:ind w:left="1018" w:hangingChars="300" w:hanging="1018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四</w:t>
      </w:r>
      <w:r w:rsidR="002E1306">
        <w:rPr>
          <w:rFonts w:ascii="標楷體" w:eastAsia="標楷體" w:hAnsi="標楷體" w:hint="eastAsia"/>
          <w:b/>
          <w:sz w:val="32"/>
        </w:rPr>
        <w:t>、</w:t>
      </w:r>
      <w:r w:rsidR="002E1306" w:rsidRPr="0055678D">
        <w:rPr>
          <w:rFonts w:ascii="標楷體" w:eastAsia="標楷體" w:hAnsi="標楷體" w:hint="eastAsia"/>
          <w:b/>
          <w:sz w:val="32"/>
        </w:rPr>
        <w:t>其他（開放學生建議</w:t>
      </w:r>
      <w:r w:rsidR="00762360">
        <w:rPr>
          <w:rFonts w:ascii="標楷體" w:eastAsia="標楷體" w:hAnsi="標楷體" w:hint="eastAsia"/>
          <w:b/>
          <w:sz w:val="32"/>
        </w:rPr>
        <w:t>後，調整前</w:t>
      </w:r>
      <w:r w:rsidR="002B186A">
        <w:rPr>
          <w:rFonts w:ascii="標楷體" w:eastAsia="標楷體" w:hAnsi="標楷體" w:hint="eastAsia"/>
          <w:b/>
          <w:sz w:val="32"/>
        </w:rPr>
        <w:t>3</w:t>
      </w:r>
      <w:r w:rsidR="00762360">
        <w:rPr>
          <w:rFonts w:ascii="標楷體" w:eastAsia="標楷體" w:hAnsi="標楷體" w:hint="eastAsia"/>
          <w:b/>
          <w:sz w:val="32"/>
        </w:rPr>
        <w:t>項額度</w:t>
      </w:r>
      <w:r w:rsidR="002E1306" w:rsidRPr="0055678D">
        <w:rPr>
          <w:rFonts w:ascii="標楷體" w:eastAsia="標楷體" w:hAnsi="標楷體" w:hint="eastAsia"/>
          <w:b/>
          <w:sz w:val="32"/>
        </w:rPr>
        <w:t>）</w:t>
      </w:r>
    </w:p>
    <w:p w:rsidR="00963157" w:rsidRPr="001437C5" w:rsidRDefault="00D901E9" w:rsidP="001437C5">
      <w:pPr>
        <w:spacing w:beforeLines="30" w:before="111" w:line="440" w:lineRule="exact"/>
        <w:ind w:firstLineChars="200" w:firstLine="598"/>
        <w:jc w:val="both"/>
        <w:rPr>
          <w:rFonts w:ascii="標楷體" w:eastAsia="標楷體" w:hAnsi="標楷體"/>
          <w:sz w:val="28"/>
        </w:rPr>
      </w:pPr>
      <w:r w:rsidRPr="001437C5">
        <w:rPr>
          <w:rFonts w:ascii="標楷體" w:eastAsia="標楷體" w:hAnsi="標楷體" w:hint="eastAsia"/>
          <w:sz w:val="28"/>
        </w:rPr>
        <w:t>除上開直接與學生切身相關之權益及</w:t>
      </w:r>
      <w:r w:rsidR="0081604C">
        <w:rPr>
          <w:rFonts w:ascii="標楷體" w:eastAsia="標楷體" w:hAnsi="標楷體" w:hint="eastAsia"/>
          <w:sz w:val="28"/>
        </w:rPr>
        <w:t>顧及</w:t>
      </w:r>
      <w:r w:rsidRPr="001437C5">
        <w:rPr>
          <w:rFonts w:ascii="標楷體" w:eastAsia="標楷體" w:hAnsi="標楷體" w:hint="eastAsia"/>
          <w:sz w:val="28"/>
        </w:rPr>
        <w:t>教學品質</w:t>
      </w:r>
      <w:r>
        <w:rPr>
          <w:rFonts w:ascii="標楷體" w:eastAsia="標楷體" w:hAnsi="標楷體" w:hint="eastAsia"/>
          <w:sz w:val="28"/>
        </w:rPr>
        <w:t>等必需項目之外，學雜費調漲增收經費之運用，</w:t>
      </w:r>
      <w:r w:rsidR="001172D6">
        <w:rPr>
          <w:rFonts w:ascii="標楷體" w:eastAsia="標楷體" w:hAnsi="標楷體" w:hint="eastAsia"/>
          <w:sz w:val="28"/>
        </w:rPr>
        <w:t>本於公共參與精神，</w:t>
      </w:r>
      <w:r>
        <w:rPr>
          <w:rFonts w:ascii="標楷體" w:eastAsia="標楷體" w:hAnsi="標楷體" w:hint="eastAsia"/>
          <w:sz w:val="28"/>
        </w:rPr>
        <w:t>開放學生討論</w:t>
      </w:r>
      <w:r w:rsidR="001172D6">
        <w:rPr>
          <w:rFonts w:ascii="標楷體" w:eastAsia="標楷體" w:hAnsi="標楷體" w:hint="eastAsia"/>
          <w:sz w:val="28"/>
        </w:rPr>
        <w:t>及建言</w:t>
      </w:r>
      <w:r>
        <w:rPr>
          <w:rFonts w:ascii="標楷體" w:eastAsia="標楷體" w:hAnsi="標楷體" w:hint="eastAsia"/>
          <w:sz w:val="28"/>
        </w:rPr>
        <w:t>。</w:t>
      </w:r>
    </w:p>
    <w:sectPr w:rsidR="00963157" w:rsidRPr="001437C5" w:rsidSect="001172D6">
      <w:pgSz w:w="11906" w:h="16838" w:code="9"/>
      <w:pgMar w:top="1134" w:right="1134" w:bottom="1134" w:left="1701" w:header="851" w:footer="851" w:gutter="0"/>
      <w:cols w:space="425"/>
      <w:docGrid w:type="linesAndChars" w:linePitch="373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B5" w:rsidRDefault="00834AB5" w:rsidP="005465E2">
      <w:r>
        <w:separator/>
      </w:r>
    </w:p>
  </w:endnote>
  <w:endnote w:type="continuationSeparator" w:id="0">
    <w:p w:rsidR="00834AB5" w:rsidRDefault="00834AB5" w:rsidP="0054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..*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688498"/>
      <w:docPartObj>
        <w:docPartGallery w:val="Page Numbers (Bottom of Page)"/>
        <w:docPartUnique/>
      </w:docPartObj>
    </w:sdtPr>
    <w:sdtContent>
      <w:p w:rsidR="00B51B07" w:rsidRDefault="00B51B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CE4" w:rsidRPr="00637CE4">
          <w:rPr>
            <w:noProof/>
            <w:lang w:val="zh-TW"/>
          </w:rPr>
          <w:t>6</w:t>
        </w:r>
        <w:r>
          <w:fldChar w:fldCharType="end"/>
        </w:r>
      </w:p>
    </w:sdtContent>
  </w:sdt>
  <w:p w:rsidR="00B51B07" w:rsidRDefault="00B51B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B5" w:rsidRDefault="00834AB5" w:rsidP="005465E2">
      <w:r>
        <w:separator/>
      </w:r>
    </w:p>
  </w:footnote>
  <w:footnote w:type="continuationSeparator" w:id="0">
    <w:p w:rsidR="00834AB5" w:rsidRDefault="00834AB5" w:rsidP="0054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BD2"/>
    <w:multiLevelType w:val="hybridMultilevel"/>
    <w:tmpl w:val="69E6385C"/>
    <w:lvl w:ilvl="0" w:tplc="724EB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BF5BA0"/>
    <w:multiLevelType w:val="hybridMultilevel"/>
    <w:tmpl w:val="FEE64234"/>
    <w:lvl w:ilvl="0" w:tplc="67102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0B3979"/>
    <w:multiLevelType w:val="multilevel"/>
    <w:tmpl w:val="1B28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F5F80"/>
    <w:multiLevelType w:val="hybridMultilevel"/>
    <w:tmpl w:val="28AE23A6"/>
    <w:lvl w:ilvl="0" w:tplc="16D2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146CA2"/>
    <w:multiLevelType w:val="hybridMultilevel"/>
    <w:tmpl w:val="04B0328A"/>
    <w:lvl w:ilvl="0" w:tplc="DF30C57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833F65"/>
    <w:multiLevelType w:val="hybridMultilevel"/>
    <w:tmpl w:val="C3B0B94A"/>
    <w:lvl w:ilvl="0" w:tplc="ACC20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8E37E9"/>
    <w:multiLevelType w:val="hybridMultilevel"/>
    <w:tmpl w:val="DD8E1542"/>
    <w:lvl w:ilvl="0" w:tplc="548CFD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259"/>
  <w:drawingGridVerticalSpacing w:val="37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31"/>
    <w:rsid w:val="00010DC8"/>
    <w:rsid w:val="00014B1B"/>
    <w:rsid w:val="000226F5"/>
    <w:rsid w:val="00022A29"/>
    <w:rsid w:val="000277CC"/>
    <w:rsid w:val="000318C1"/>
    <w:rsid w:val="00031A3A"/>
    <w:rsid w:val="000323CC"/>
    <w:rsid w:val="00050F3F"/>
    <w:rsid w:val="00066FD7"/>
    <w:rsid w:val="00080399"/>
    <w:rsid w:val="000860DC"/>
    <w:rsid w:val="00090B9A"/>
    <w:rsid w:val="000931AF"/>
    <w:rsid w:val="000A23F5"/>
    <w:rsid w:val="000B0DD7"/>
    <w:rsid w:val="000C67D8"/>
    <w:rsid w:val="000D07C0"/>
    <w:rsid w:val="000E113E"/>
    <w:rsid w:val="000E4493"/>
    <w:rsid w:val="000E5844"/>
    <w:rsid w:val="000F1E8E"/>
    <w:rsid w:val="00104240"/>
    <w:rsid w:val="00112B0E"/>
    <w:rsid w:val="001131ED"/>
    <w:rsid w:val="00113C61"/>
    <w:rsid w:val="0011677A"/>
    <w:rsid w:val="001172D6"/>
    <w:rsid w:val="00117C76"/>
    <w:rsid w:val="00127CF9"/>
    <w:rsid w:val="00130840"/>
    <w:rsid w:val="0013172F"/>
    <w:rsid w:val="001325AD"/>
    <w:rsid w:val="00136434"/>
    <w:rsid w:val="001407AD"/>
    <w:rsid w:val="001437C5"/>
    <w:rsid w:val="001450D5"/>
    <w:rsid w:val="00152904"/>
    <w:rsid w:val="0017104B"/>
    <w:rsid w:val="001724A7"/>
    <w:rsid w:val="00172B46"/>
    <w:rsid w:val="00180568"/>
    <w:rsid w:val="00192490"/>
    <w:rsid w:val="001A3EED"/>
    <w:rsid w:val="001B07C1"/>
    <w:rsid w:val="001B5182"/>
    <w:rsid w:val="001C6F93"/>
    <w:rsid w:val="001D0173"/>
    <w:rsid w:val="001D29F4"/>
    <w:rsid w:val="001E19A3"/>
    <w:rsid w:val="001E60BB"/>
    <w:rsid w:val="001E6CDB"/>
    <w:rsid w:val="001E76C8"/>
    <w:rsid w:val="001F7B98"/>
    <w:rsid w:val="00223B84"/>
    <w:rsid w:val="0022463F"/>
    <w:rsid w:val="00230B09"/>
    <w:rsid w:val="002370E3"/>
    <w:rsid w:val="00237575"/>
    <w:rsid w:val="00241B95"/>
    <w:rsid w:val="00242087"/>
    <w:rsid w:val="002579FE"/>
    <w:rsid w:val="002621E2"/>
    <w:rsid w:val="002640D5"/>
    <w:rsid w:val="00267262"/>
    <w:rsid w:val="00270E27"/>
    <w:rsid w:val="00291895"/>
    <w:rsid w:val="002957A7"/>
    <w:rsid w:val="002964B0"/>
    <w:rsid w:val="002A4650"/>
    <w:rsid w:val="002A72F9"/>
    <w:rsid w:val="002B186A"/>
    <w:rsid w:val="002C1073"/>
    <w:rsid w:val="002C10B7"/>
    <w:rsid w:val="002D12F7"/>
    <w:rsid w:val="002D2199"/>
    <w:rsid w:val="002D6383"/>
    <w:rsid w:val="002E0893"/>
    <w:rsid w:val="002E1306"/>
    <w:rsid w:val="002E2D81"/>
    <w:rsid w:val="002F3E13"/>
    <w:rsid w:val="00301024"/>
    <w:rsid w:val="003069A8"/>
    <w:rsid w:val="00306C86"/>
    <w:rsid w:val="003073A1"/>
    <w:rsid w:val="00311A5C"/>
    <w:rsid w:val="0032124F"/>
    <w:rsid w:val="00321519"/>
    <w:rsid w:val="0032232B"/>
    <w:rsid w:val="003225E3"/>
    <w:rsid w:val="0032426F"/>
    <w:rsid w:val="00324DC0"/>
    <w:rsid w:val="00331E65"/>
    <w:rsid w:val="0033572E"/>
    <w:rsid w:val="00335AB3"/>
    <w:rsid w:val="0034007C"/>
    <w:rsid w:val="0034461F"/>
    <w:rsid w:val="0035083D"/>
    <w:rsid w:val="003550A6"/>
    <w:rsid w:val="00356080"/>
    <w:rsid w:val="0036232F"/>
    <w:rsid w:val="00376E2D"/>
    <w:rsid w:val="0038140B"/>
    <w:rsid w:val="00383112"/>
    <w:rsid w:val="00387643"/>
    <w:rsid w:val="00390216"/>
    <w:rsid w:val="003A0228"/>
    <w:rsid w:val="003A2616"/>
    <w:rsid w:val="003A4413"/>
    <w:rsid w:val="003A5496"/>
    <w:rsid w:val="003B3209"/>
    <w:rsid w:val="003C0B9F"/>
    <w:rsid w:val="003C0E54"/>
    <w:rsid w:val="003C24C7"/>
    <w:rsid w:val="003C2B55"/>
    <w:rsid w:val="003C6C99"/>
    <w:rsid w:val="003C7A26"/>
    <w:rsid w:val="003D6DD3"/>
    <w:rsid w:val="003E0531"/>
    <w:rsid w:val="003E2614"/>
    <w:rsid w:val="003F09AF"/>
    <w:rsid w:val="003F3A0D"/>
    <w:rsid w:val="00406434"/>
    <w:rsid w:val="00426F0B"/>
    <w:rsid w:val="00431FCC"/>
    <w:rsid w:val="00434399"/>
    <w:rsid w:val="0044493D"/>
    <w:rsid w:val="00447AE8"/>
    <w:rsid w:val="00450ED4"/>
    <w:rsid w:val="004613CA"/>
    <w:rsid w:val="0046256B"/>
    <w:rsid w:val="00463045"/>
    <w:rsid w:val="004657E3"/>
    <w:rsid w:val="004660CA"/>
    <w:rsid w:val="0046704C"/>
    <w:rsid w:val="00471B6F"/>
    <w:rsid w:val="004754C3"/>
    <w:rsid w:val="004758BC"/>
    <w:rsid w:val="0048127F"/>
    <w:rsid w:val="00483599"/>
    <w:rsid w:val="0048675E"/>
    <w:rsid w:val="00494710"/>
    <w:rsid w:val="00495315"/>
    <w:rsid w:val="004A5B0A"/>
    <w:rsid w:val="004A6204"/>
    <w:rsid w:val="004A6EF9"/>
    <w:rsid w:val="004B055C"/>
    <w:rsid w:val="004B5669"/>
    <w:rsid w:val="004C39A0"/>
    <w:rsid w:val="004C416A"/>
    <w:rsid w:val="004D269A"/>
    <w:rsid w:val="004D4AB1"/>
    <w:rsid w:val="004E3F79"/>
    <w:rsid w:val="004E66D1"/>
    <w:rsid w:val="004F3B5C"/>
    <w:rsid w:val="005265E0"/>
    <w:rsid w:val="00530C3B"/>
    <w:rsid w:val="00532665"/>
    <w:rsid w:val="00533359"/>
    <w:rsid w:val="005359DD"/>
    <w:rsid w:val="00537CAD"/>
    <w:rsid w:val="00540DBE"/>
    <w:rsid w:val="00543698"/>
    <w:rsid w:val="005446F9"/>
    <w:rsid w:val="00544BE9"/>
    <w:rsid w:val="005465E2"/>
    <w:rsid w:val="00546A0D"/>
    <w:rsid w:val="005501BD"/>
    <w:rsid w:val="00552F78"/>
    <w:rsid w:val="0055678D"/>
    <w:rsid w:val="005576C2"/>
    <w:rsid w:val="0056004F"/>
    <w:rsid w:val="00563CC1"/>
    <w:rsid w:val="00571AB7"/>
    <w:rsid w:val="00576CAC"/>
    <w:rsid w:val="00580F48"/>
    <w:rsid w:val="00581962"/>
    <w:rsid w:val="00584AC7"/>
    <w:rsid w:val="00584FC1"/>
    <w:rsid w:val="00593FAC"/>
    <w:rsid w:val="005A27FA"/>
    <w:rsid w:val="005B187E"/>
    <w:rsid w:val="005B58D3"/>
    <w:rsid w:val="005B5A97"/>
    <w:rsid w:val="005D00E1"/>
    <w:rsid w:val="005D3E1D"/>
    <w:rsid w:val="005E787E"/>
    <w:rsid w:val="005F734B"/>
    <w:rsid w:val="0061447A"/>
    <w:rsid w:val="00615276"/>
    <w:rsid w:val="0061734D"/>
    <w:rsid w:val="0062592A"/>
    <w:rsid w:val="00632CB9"/>
    <w:rsid w:val="00634333"/>
    <w:rsid w:val="0063588E"/>
    <w:rsid w:val="00637CE4"/>
    <w:rsid w:val="00656410"/>
    <w:rsid w:val="00657C86"/>
    <w:rsid w:val="00665B16"/>
    <w:rsid w:val="00667DF3"/>
    <w:rsid w:val="006879AF"/>
    <w:rsid w:val="006A132D"/>
    <w:rsid w:val="006A25FF"/>
    <w:rsid w:val="006B617C"/>
    <w:rsid w:val="006C0582"/>
    <w:rsid w:val="006C1A5A"/>
    <w:rsid w:val="006F40B5"/>
    <w:rsid w:val="00702697"/>
    <w:rsid w:val="00711321"/>
    <w:rsid w:val="007200E5"/>
    <w:rsid w:val="00731350"/>
    <w:rsid w:val="00736B13"/>
    <w:rsid w:val="00740242"/>
    <w:rsid w:val="0074751C"/>
    <w:rsid w:val="007513C4"/>
    <w:rsid w:val="00751684"/>
    <w:rsid w:val="007518C2"/>
    <w:rsid w:val="00757D09"/>
    <w:rsid w:val="00762360"/>
    <w:rsid w:val="0076453D"/>
    <w:rsid w:val="007776C4"/>
    <w:rsid w:val="00786008"/>
    <w:rsid w:val="0078671D"/>
    <w:rsid w:val="00787F3F"/>
    <w:rsid w:val="00791DC0"/>
    <w:rsid w:val="0079421A"/>
    <w:rsid w:val="007962D4"/>
    <w:rsid w:val="007A3231"/>
    <w:rsid w:val="007B1410"/>
    <w:rsid w:val="007B45D5"/>
    <w:rsid w:val="007C0429"/>
    <w:rsid w:val="007C30F2"/>
    <w:rsid w:val="007C614E"/>
    <w:rsid w:val="007D427A"/>
    <w:rsid w:val="007D5746"/>
    <w:rsid w:val="007D7551"/>
    <w:rsid w:val="007E075F"/>
    <w:rsid w:val="007E58B7"/>
    <w:rsid w:val="007F07DA"/>
    <w:rsid w:val="007F0E68"/>
    <w:rsid w:val="007F7105"/>
    <w:rsid w:val="00801D90"/>
    <w:rsid w:val="00806CCA"/>
    <w:rsid w:val="0080780B"/>
    <w:rsid w:val="00807C33"/>
    <w:rsid w:val="0081604C"/>
    <w:rsid w:val="008161B3"/>
    <w:rsid w:val="008220F8"/>
    <w:rsid w:val="0082338F"/>
    <w:rsid w:val="00827D23"/>
    <w:rsid w:val="00834718"/>
    <w:rsid w:val="00834AB5"/>
    <w:rsid w:val="00836C57"/>
    <w:rsid w:val="00840F6B"/>
    <w:rsid w:val="00846A2B"/>
    <w:rsid w:val="00851795"/>
    <w:rsid w:val="00856A0A"/>
    <w:rsid w:val="00857D2A"/>
    <w:rsid w:val="00863B1A"/>
    <w:rsid w:val="00863B38"/>
    <w:rsid w:val="008667D8"/>
    <w:rsid w:val="008754F3"/>
    <w:rsid w:val="008809A5"/>
    <w:rsid w:val="00882423"/>
    <w:rsid w:val="00893A8D"/>
    <w:rsid w:val="008A0A94"/>
    <w:rsid w:val="008A400E"/>
    <w:rsid w:val="008A44BA"/>
    <w:rsid w:val="008B19EC"/>
    <w:rsid w:val="008B77DE"/>
    <w:rsid w:val="008B7C98"/>
    <w:rsid w:val="008D1056"/>
    <w:rsid w:val="008D4819"/>
    <w:rsid w:val="008D70CE"/>
    <w:rsid w:val="008E0166"/>
    <w:rsid w:val="008E6E07"/>
    <w:rsid w:val="00910114"/>
    <w:rsid w:val="009163B3"/>
    <w:rsid w:val="00916D44"/>
    <w:rsid w:val="00921E6B"/>
    <w:rsid w:val="009267B0"/>
    <w:rsid w:val="00932786"/>
    <w:rsid w:val="00932E1E"/>
    <w:rsid w:val="0093441F"/>
    <w:rsid w:val="0093663B"/>
    <w:rsid w:val="009366FD"/>
    <w:rsid w:val="00941858"/>
    <w:rsid w:val="009418AA"/>
    <w:rsid w:val="0094550B"/>
    <w:rsid w:val="0095085B"/>
    <w:rsid w:val="00950A2F"/>
    <w:rsid w:val="00960D05"/>
    <w:rsid w:val="00963157"/>
    <w:rsid w:val="00971D1F"/>
    <w:rsid w:val="009740AE"/>
    <w:rsid w:val="00982FA8"/>
    <w:rsid w:val="00983457"/>
    <w:rsid w:val="00991492"/>
    <w:rsid w:val="009A33A1"/>
    <w:rsid w:val="009A4952"/>
    <w:rsid w:val="009A761C"/>
    <w:rsid w:val="009B0A3C"/>
    <w:rsid w:val="009B6A55"/>
    <w:rsid w:val="009C1F97"/>
    <w:rsid w:val="009C4DDC"/>
    <w:rsid w:val="009C556D"/>
    <w:rsid w:val="009C6C40"/>
    <w:rsid w:val="009C77CF"/>
    <w:rsid w:val="009D0096"/>
    <w:rsid w:val="009E637E"/>
    <w:rsid w:val="009F1F51"/>
    <w:rsid w:val="009F7421"/>
    <w:rsid w:val="00A01429"/>
    <w:rsid w:val="00A12AF3"/>
    <w:rsid w:val="00A1493C"/>
    <w:rsid w:val="00A15910"/>
    <w:rsid w:val="00A24A05"/>
    <w:rsid w:val="00A35E58"/>
    <w:rsid w:val="00A35E88"/>
    <w:rsid w:val="00A36381"/>
    <w:rsid w:val="00A3758F"/>
    <w:rsid w:val="00A473EA"/>
    <w:rsid w:val="00A47B74"/>
    <w:rsid w:val="00A51462"/>
    <w:rsid w:val="00A55A60"/>
    <w:rsid w:val="00A55BE3"/>
    <w:rsid w:val="00A570EB"/>
    <w:rsid w:val="00A64BBC"/>
    <w:rsid w:val="00A66AF1"/>
    <w:rsid w:val="00A708D4"/>
    <w:rsid w:val="00A7175A"/>
    <w:rsid w:val="00A72724"/>
    <w:rsid w:val="00A770BF"/>
    <w:rsid w:val="00A94656"/>
    <w:rsid w:val="00AA051A"/>
    <w:rsid w:val="00AB3BF3"/>
    <w:rsid w:val="00AB4BD3"/>
    <w:rsid w:val="00AB6BB4"/>
    <w:rsid w:val="00AC0B28"/>
    <w:rsid w:val="00AC16FE"/>
    <w:rsid w:val="00AC17E9"/>
    <w:rsid w:val="00AC6929"/>
    <w:rsid w:val="00AD171F"/>
    <w:rsid w:val="00AD1CC7"/>
    <w:rsid w:val="00AD42AA"/>
    <w:rsid w:val="00AD46C1"/>
    <w:rsid w:val="00AD5CA9"/>
    <w:rsid w:val="00AD71D8"/>
    <w:rsid w:val="00AE5107"/>
    <w:rsid w:val="00AF07F7"/>
    <w:rsid w:val="00AF63DE"/>
    <w:rsid w:val="00B02D6D"/>
    <w:rsid w:val="00B07633"/>
    <w:rsid w:val="00B1275B"/>
    <w:rsid w:val="00B15061"/>
    <w:rsid w:val="00B158E1"/>
    <w:rsid w:val="00B17B07"/>
    <w:rsid w:val="00B25566"/>
    <w:rsid w:val="00B27A70"/>
    <w:rsid w:val="00B31C43"/>
    <w:rsid w:val="00B35A7D"/>
    <w:rsid w:val="00B4222B"/>
    <w:rsid w:val="00B44326"/>
    <w:rsid w:val="00B45CC5"/>
    <w:rsid w:val="00B50615"/>
    <w:rsid w:val="00B51B07"/>
    <w:rsid w:val="00B607EA"/>
    <w:rsid w:val="00B7038A"/>
    <w:rsid w:val="00B72E30"/>
    <w:rsid w:val="00B925C3"/>
    <w:rsid w:val="00B9707F"/>
    <w:rsid w:val="00BA0AE8"/>
    <w:rsid w:val="00BA11AC"/>
    <w:rsid w:val="00BA2272"/>
    <w:rsid w:val="00BA2312"/>
    <w:rsid w:val="00BA28D8"/>
    <w:rsid w:val="00BA59B5"/>
    <w:rsid w:val="00BA76FF"/>
    <w:rsid w:val="00BB5C9E"/>
    <w:rsid w:val="00BB6809"/>
    <w:rsid w:val="00BD7DCB"/>
    <w:rsid w:val="00BE5FDE"/>
    <w:rsid w:val="00BE6B10"/>
    <w:rsid w:val="00BE6B20"/>
    <w:rsid w:val="00BF2121"/>
    <w:rsid w:val="00BF43DB"/>
    <w:rsid w:val="00C01A6D"/>
    <w:rsid w:val="00C07C39"/>
    <w:rsid w:val="00C132B0"/>
    <w:rsid w:val="00C2034A"/>
    <w:rsid w:val="00C209DD"/>
    <w:rsid w:val="00C43972"/>
    <w:rsid w:val="00C51A4F"/>
    <w:rsid w:val="00C562A8"/>
    <w:rsid w:val="00C57F10"/>
    <w:rsid w:val="00C60937"/>
    <w:rsid w:val="00C664ED"/>
    <w:rsid w:val="00C759E9"/>
    <w:rsid w:val="00C87390"/>
    <w:rsid w:val="00CA2E92"/>
    <w:rsid w:val="00CA5CBC"/>
    <w:rsid w:val="00CA6B35"/>
    <w:rsid w:val="00CB6BED"/>
    <w:rsid w:val="00CB6D35"/>
    <w:rsid w:val="00CB781A"/>
    <w:rsid w:val="00CC1ACE"/>
    <w:rsid w:val="00CC2A11"/>
    <w:rsid w:val="00CC7C99"/>
    <w:rsid w:val="00CD13BC"/>
    <w:rsid w:val="00CD34D8"/>
    <w:rsid w:val="00CE1092"/>
    <w:rsid w:val="00CE5942"/>
    <w:rsid w:val="00CE6895"/>
    <w:rsid w:val="00CE6D06"/>
    <w:rsid w:val="00CE6F6E"/>
    <w:rsid w:val="00CF0560"/>
    <w:rsid w:val="00CF2B5D"/>
    <w:rsid w:val="00CF42CD"/>
    <w:rsid w:val="00D02F82"/>
    <w:rsid w:val="00D108B8"/>
    <w:rsid w:val="00D12B74"/>
    <w:rsid w:val="00D14AA8"/>
    <w:rsid w:val="00D16092"/>
    <w:rsid w:val="00D17A5E"/>
    <w:rsid w:val="00D17C88"/>
    <w:rsid w:val="00D23055"/>
    <w:rsid w:val="00D35519"/>
    <w:rsid w:val="00D41072"/>
    <w:rsid w:val="00D44194"/>
    <w:rsid w:val="00D4672F"/>
    <w:rsid w:val="00D47EAD"/>
    <w:rsid w:val="00D6086B"/>
    <w:rsid w:val="00D6200A"/>
    <w:rsid w:val="00D74F9C"/>
    <w:rsid w:val="00D8244A"/>
    <w:rsid w:val="00D82AE5"/>
    <w:rsid w:val="00D82C05"/>
    <w:rsid w:val="00D83244"/>
    <w:rsid w:val="00D901E9"/>
    <w:rsid w:val="00D90290"/>
    <w:rsid w:val="00D90972"/>
    <w:rsid w:val="00DA312C"/>
    <w:rsid w:val="00DA43A8"/>
    <w:rsid w:val="00DB4BD4"/>
    <w:rsid w:val="00DB60E7"/>
    <w:rsid w:val="00DC4398"/>
    <w:rsid w:val="00DD2272"/>
    <w:rsid w:val="00DD287F"/>
    <w:rsid w:val="00DD36F3"/>
    <w:rsid w:val="00DD5B7F"/>
    <w:rsid w:val="00DD6BAD"/>
    <w:rsid w:val="00DF0B38"/>
    <w:rsid w:val="00DF39B6"/>
    <w:rsid w:val="00DF669D"/>
    <w:rsid w:val="00E018AC"/>
    <w:rsid w:val="00E03FB6"/>
    <w:rsid w:val="00E15AD4"/>
    <w:rsid w:val="00E16C45"/>
    <w:rsid w:val="00E23BA7"/>
    <w:rsid w:val="00E25E2D"/>
    <w:rsid w:val="00E276DE"/>
    <w:rsid w:val="00E27D23"/>
    <w:rsid w:val="00E33FD8"/>
    <w:rsid w:val="00E34BC1"/>
    <w:rsid w:val="00E35A18"/>
    <w:rsid w:val="00E47587"/>
    <w:rsid w:val="00E51610"/>
    <w:rsid w:val="00E55981"/>
    <w:rsid w:val="00E6078F"/>
    <w:rsid w:val="00E634B7"/>
    <w:rsid w:val="00E67911"/>
    <w:rsid w:val="00E67BC8"/>
    <w:rsid w:val="00E700E8"/>
    <w:rsid w:val="00E761F2"/>
    <w:rsid w:val="00E81DB4"/>
    <w:rsid w:val="00E85B1D"/>
    <w:rsid w:val="00E8703D"/>
    <w:rsid w:val="00E93C09"/>
    <w:rsid w:val="00EA5009"/>
    <w:rsid w:val="00EB16C2"/>
    <w:rsid w:val="00EB2478"/>
    <w:rsid w:val="00EC2F43"/>
    <w:rsid w:val="00EC3792"/>
    <w:rsid w:val="00EC6A58"/>
    <w:rsid w:val="00ED2589"/>
    <w:rsid w:val="00ED2EC5"/>
    <w:rsid w:val="00ED376F"/>
    <w:rsid w:val="00ED6778"/>
    <w:rsid w:val="00EE0F73"/>
    <w:rsid w:val="00EF0741"/>
    <w:rsid w:val="00EF16F9"/>
    <w:rsid w:val="00F026F2"/>
    <w:rsid w:val="00F04E0C"/>
    <w:rsid w:val="00F2508B"/>
    <w:rsid w:val="00F25C97"/>
    <w:rsid w:val="00F300A0"/>
    <w:rsid w:val="00F33AAB"/>
    <w:rsid w:val="00F36957"/>
    <w:rsid w:val="00F374FE"/>
    <w:rsid w:val="00F46D08"/>
    <w:rsid w:val="00F67E42"/>
    <w:rsid w:val="00F75086"/>
    <w:rsid w:val="00F75B20"/>
    <w:rsid w:val="00F768C1"/>
    <w:rsid w:val="00F84C4E"/>
    <w:rsid w:val="00F93937"/>
    <w:rsid w:val="00FC0227"/>
    <w:rsid w:val="00FC1AB1"/>
    <w:rsid w:val="00FC430B"/>
    <w:rsid w:val="00FC50C9"/>
    <w:rsid w:val="00FC7755"/>
    <w:rsid w:val="00FD0E99"/>
    <w:rsid w:val="00FD7377"/>
    <w:rsid w:val="00FE3663"/>
    <w:rsid w:val="00FF2409"/>
    <w:rsid w:val="00FF2683"/>
    <w:rsid w:val="00FF27AD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A89271-B8DC-40B2-BD6E-88645F8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7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CA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6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65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6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65E2"/>
    <w:rPr>
      <w:sz w:val="20"/>
      <w:szCs w:val="20"/>
    </w:rPr>
  </w:style>
  <w:style w:type="paragraph" w:styleId="a9">
    <w:name w:val="List Paragraph"/>
    <w:basedOn w:val="a"/>
    <w:uiPriority w:val="34"/>
    <w:qFormat/>
    <w:rsid w:val="004B055C"/>
    <w:pPr>
      <w:ind w:leftChars="200" w:left="480"/>
    </w:pPr>
  </w:style>
  <w:style w:type="character" w:styleId="aa">
    <w:name w:val="Hyperlink"/>
    <w:basedOn w:val="a0"/>
    <w:uiPriority w:val="99"/>
    <w:unhideWhenUsed/>
    <w:rsid w:val="00B15061"/>
    <w:rPr>
      <w:color w:val="0563C1" w:themeColor="hyperlink"/>
      <w:u w:val="single"/>
    </w:rPr>
  </w:style>
  <w:style w:type="paragraph" w:styleId="ab">
    <w:name w:val="Block Text"/>
    <w:basedOn w:val="a"/>
    <w:rsid w:val="00494710"/>
    <w:pPr>
      <w:spacing w:line="800" w:lineRule="exact"/>
      <w:ind w:leftChars="30" w:left="1035" w:rightChars="30" w:right="72" w:hangingChars="301" w:hanging="963"/>
      <w:jc w:val="both"/>
    </w:pPr>
    <w:rPr>
      <w:rFonts w:ascii="Times New Roman" w:eastAsia="標楷體" w:hAnsi="Times New Roman" w:cs="Times New Roman"/>
      <w:sz w:val="3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77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770B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62360"/>
    <w:pPr>
      <w:widowControl w:val="0"/>
      <w:autoSpaceDE w:val="0"/>
      <w:autoSpaceDN w:val="0"/>
      <w:adjustRightInd w:val="0"/>
    </w:pPr>
    <w:rPr>
      <w:rFonts w:ascii="標楷體a..*." w:eastAsia="標楷體a..*." w:cs="標楷體a..*.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3D6D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057CB-89D8-4A66-950D-8E68CA56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2288</Words>
  <Characters>13046</Characters>
  <Application>Microsoft Office Word</Application>
  <DocSecurity>0</DocSecurity>
  <Lines>108</Lines>
  <Paragraphs>30</Paragraphs>
  <ScaleCrop>false</ScaleCrop>
  <Company/>
  <LinksUpToDate>false</LinksUpToDate>
  <CharactersWithSpaces>15304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2015-05-26T02:15:00Z</cp:lastPrinted>
  <dcterms:created xsi:type="dcterms:W3CDTF">2015-05-25T06:52:00Z</dcterms:created>
  <dcterms:modified xsi:type="dcterms:W3CDTF">2015-05-26T03:37:00Z</dcterms:modified>
</cp:coreProperties>
</file>