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2CA" w:rsidRPr="00AC739B" w:rsidRDefault="004B12CA" w:rsidP="004B12CA">
      <w:pPr>
        <w:snapToGrid w:val="0"/>
        <w:spacing w:beforeLines="50" w:before="180" w:afterLines="50" w:after="180" w:line="420" w:lineRule="exact"/>
        <w:ind w:leftChars="-100" w:left="-240"/>
        <w:jc w:val="center"/>
        <w:rPr>
          <w:rFonts w:eastAsia="標楷體"/>
          <w:b/>
          <w:sz w:val="32"/>
          <w:szCs w:val="28"/>
        </w:rPr>
      </w:pPr>
      <w:r w:rsidRPr="00AC739B">
        <w:rPr>
          <w:rFonts w:eastAsia="標楷體"/>
          <w:b/>
          <w:sz w:val="32"/>
          <w:szCs w:val="28"/>
        </w:rPr>
        <w:t>國立嘉義大學</w:t>
      </w:r>
      <w:r w:rsidRPr="00AC739B">
        <w:rPr>
          <w:rFonts w:eastAsia="標楷體"/>
          <w:b/>
          <w:sz w:val="32"/>
          <w:szCs w:val="28"/>
        </w:rPr>
        <w:t>10</w:t>
      </w:r>
      <w:r w:rsidR="008A6FC5" w:rsidRPr="00AC739B">
        <w:rPr>
          <w:rFonts w:eastAsia="標楷體" w:hint="eastAsia"/>
          <w:b/>
          <w:sz w:val="32"/>
          <w:szCs w:val="28"/>
        </w:rPr>
        <w:t>5</w:t>
      </w:r>
      <w:r w:rsidRPr="00AC739B">
        <w:rPr>
          <w:rFonts w:eastAsia="標楷體"/>
          <w:b/>
          <w:sz w:val="32"/>
          <w:szCs w:val="28"/>
        </w:rPr>
        <w:t>學年度第</w:t>
      </w:r>
      <w:r w:rsidR="008A6FC5" w:rsidRPr="00AC739B">
        <w:rPr>
          <w:rFonts w:eastAsia="標楷體" w:hint="eastAsia"/>
          <w:b/>
          <w:sz w:val="32"/>
          <w:szCs w:val="28"/>
        </w:rPr>
        <w:t>1</w:t>
      </w:r>
      <w:r w:rsidRPr="00AC739B">
        <w:rPr>
          <w:rFonts w:eastAsia="標楷體"/>
          <w:b/>
          <w:sz w:val="32"/>
          <w:szCs w:val="28"/>
        </w:rPr>
        <w:t>學期第</w:t>
      </w:r>
      <w:r w:rsidR="008A6FC5" w:rsidRPr="00AC739B">
        <w:rPr>
          <w:rFonts w:eastAsia="標楷體" w:hint="eastAsia"/>
          <w:b/>
          <w:sz w:val="32"/>
          <w:szCs w:val="28"/>
        </w:rPr>
        <w:t>1</w:t>
      </w:r>
      <w:r w:rsidRPr="00AC739B">
        <w:rPr>
          <w:rFonts w:eastAsia="標楷體"/>
          <w:b/>
          <w:sz w:val="32"/>
          <w:szCs w:val="28"/>
        </w:rPr>
        <w:t>次學生事務會議</w:t>
      </w:r>
      <w:r w:rsidR="00001F50">
        <w:rPr>
          <w:rFonts w:eastAsia="標楷體" w:hint="eastAsia"/>
          <w:b/>
          <w:sz w:val="32"/>
          <w:szCs w:val="28"/>
        </w:rPr>
        <w:t>紀錄</w:t>
      </w:r>
    </w:p>
    <w:p w:rsidR="004B12CA" w:rsidRPr="00E0209E" w:rsidRDefault="004B12CA" w:rsidP="004B12CA">
      <w:pPr>
        <w:snapToGrid w:val="0"/>
        <w:spacing w:line="420" w:lineRule="exact"/>
        <w:jc w:val="both"/>
        <w:rPr>
          <w:rFonts w:eastAsia="標楷體"/>
          <w:sz w:val="28"/>
          <w:szCs w:val="28"/>
        </w:rPr>
      </w:pPr>
      <w:r w:rsidRPr="00E0209E">
        <w:rPr>
          <w:rFonts w:eastAsia="標楷體"/>
          <w:sz w:val="28"/>
          <w:szCs w:val="28"/>
        </w:rPr>
        <w:t>會議時間：</w:t>
      </w:r>
      <w:r w:rsidRPr="00E0209E">
        <w:rPr>
          <w:rFonts w:eastAsia="標楷體"/>
          <w:sz w:val="28"/>
          <w:szCs w:val="28"/>
        </w:rPr>
        <w:t>10</w:t>
      </w:r>
      <w:r w:rsidR="009303FB" w:rsidRPr="00E0209E">
        <w:rPr>
          <w:rFonts w:eastAsia="標楷體"/>
          <w:sz w:val="28"/>
          <w:szCs w:val="28"/>
        </w:rPr>
        <w:t>5</w:t>
      </w:r>
      <w:r w:rsidRPr="00E0209E">
        <w:rPr>
          <w:rFonts w:eastAsia="標楷體"/>
          <w:sz w:val="28"/>
          <w:szCs w:val="28"/>
        </w:rPr>
        <w:t>年</w:t>
      </w:r>
      <w:r w:rsidR="008A6FC5">
        <w:rPr>
          <w:rFonts w:eastAsia="標楷體" w:hint="eastAsia"/>
          <w:sz w:val="28"/>
          <w:szCs w:val="28"/>
        </w:rPr>
        <w:t>10</w:t>
      </w:r>
      <w:r w:rsidRPr="00E0209E">
        <w:rPr>
          <w:rFonts w:eastAsia="標楷體"/>
          <w:sz w:val="28"/>
          <w:szCs w:val="28"/>
        </w:rPr>
        <w:t>月</w:t>
      </w:r>
      <w:r w:rsidR="008A6FC5">
        <w:rPr>
          <w:rFonts w:eastAsia="標楷體" w:hint="eastAsia"/>
          <w:sz w:val="28"/>
          <w:szCs w:val="28"/>
        </w:rPr>
        <w:t>26</w:t>
      </w:r>
      <w:r w:rsidRPr="00E0209E">
        <w:rPr>
          <w:rFonts w:eastAsia="標楷體"/>
          <w:sz w:val="28"/>
          <w:szCs w:val="28"/>
        </w:rPr>
        <w:t>日</w:t>
      </w:r>
      <w:r w:rsidRPr="00E0209E">
        <w:rPr>
          <w:rFonts w:eastAsia="標楷體"/>
          <w:sz w:val="28"/>
          <w:szCs w:val="28"/>
        </w:rPr>
        <w:t>(</w:t>
      </w:r>
      <w:r w:rsidRPr="00E0209E">
        <w:rPr>
          <w:rFonts w:eastAsia="標楷體"/>
          <w:sz w:val="28"/>
          <w:szCs w:val="28"/>
        </w:rPr>
        <w:t>星期</w:t>
      </w:r>
      <w:r w:rsidR="00F0179A" w:rsidRPr="00E0209E">
        <w:rPr>
          <w:rFonts w:eastAsia="標楷體"/>
          <w:sz w:val="28"/>
          <w:szCs w:val="28"/>
        </w:rPr>
        <w:t>三</w:t>
      </w:r>
      <w:r w:rsidRPr="00E0209E">
        <w:rPr>
          <w:rFonts w:eastAsia="標楷體"/>
          <w:sz w:val="28"/>
          <w:szCs w:val="28"/>
        </w:rPr>
        <w:t>)13</w:t>
      </w:r>
      <w:r w:rsidRPr="00E0209E">
        <w:rPr>
          <w:rFonts w:eastAsia="標楷體"/>
          <w:sz w:val="28"/>
          <w:szCs w:val="28"/>
        </w:rPr>
        <w:t>時</w:t>
      </w:r>
      <w:r w:rsidR="00595872" w:rsidRPr="00E0209E">
        <w:rPr>
          <w:rFonts w:eastAsia="標楷體"/>
          <w:sz w:val="28"/>
          <w:szCs w:val="28"/>
        </w:rPr>
        <w:t>2</w:t>
      </w:r>
      <w:r w:rsidRPr="00E0209E">
        <w:rPr>
          <w:rFonts w:eastAsia="標楷體"/>
          <w:sz w:val="28"/>
          <w:szCs w:val="28"/>
        </w:rPr>
        <w:t>0</w:t>
      </w:r>
      <w:r w:rsidRPr="00E0209E">
        <w:rPr>
          <w:rFonts w:eastAsia="標楷體"/>
          <w:sz w:val="28"/>
          <w:szCs w:val="28"/>
        </w:rPr>
        <w:t>分</w:t>
      </w:r>
    </w:p>
    <w:p w:rsidR="004B12CA" w:rsidRPr="00E0209E" w:rsidRDefault="004B12CA" w:rsidP="004B12CA">
      <w:pPr>
        <w:snapToGrid w:val="0"/>
        <w:spacing w:line="420" w:lineRule="exact"/>
        <w:jc w:val="both"/>
        <w:rPr>
          <w:rFonts w:eastAsia="標楷體"/>
          <w:sz w:val="28"/>
          <w:szCs w:val="28"/>
        </w:rPr>
      </w:pPr>
      <w:r w:rsidRPr="00E0209E">
        <w:rPr>
          <w:rFonts w:eastAsia="標楷體"/>
          <w:sz w:val="28"/>
          <w:szCs w:val="28"/>
        </w:rPr>
        <w:t>地點：</w:t>
      </w:r>
      <w:proofErr w:type="gramStart"/>
      <w:r w:rsidRPr="00E0209E">
        <w:rPr>
          <w:rFonts w:eastAsia="標楷體"/>
          <w:sz w:val="28"/>
          <w:szCs w:val="28"/>
        </w:rPr>
        <w:t>蘭潭校區</w:t>
      </w:r>
      <w:proofErr w:type="gramEnd"/>
      <w:r w:rsidRPr="00E0209E">
        <w:rPr>
          <w:rFonts w:eastAsia="標楷體"/>
          <w:sz w:val="28"/>
          <w:szCs w:val="28"/>
        </w:rPr>
        <w:t>行政中心二樓第</w:t>
      </w:r>
      <w:r w:rsidRPr="00E0209E">
        <w:rPr>
          <w:rFonts w:eastAsia="標楷體"/>
          <w:sz w:val="28"/>
          <w:szCs w:val="28"/>
        </w:rPr>
        <w:t>1</w:t>
      </w:r>
      <w:r w:rsidRPr="00E0209E">
        <w:rPr>
          <w:rFonts w:eastAsia="標楷體"/>
          <w:sz w:val="28"/>
          <w:szCs w:val="28"/>
        </w:rPr>
        <w:t>會議室</w:t>
      </w:r>
    </w:p>
    <w:p w:rsidR="004B12CA" w:rsidRPr="00E0209E" w:rsidRDefault="004B12CA" w:rsidP="004B12CA">
      <w:pPr>
        <w:snapToGrid w:val="0"/>
        <w:spacing w:line="420" w:lineRule="exact"/>
        <w:jc w:val="both"/>
        <w:rPr>
          <w:rFonts w:eastAsia="標楷體"/>
          <w:sz w:val="28"/>
          <w:szCs w:val="28"/>
        </w:rPr>
      </w:pPr>
      <w:r w:rsidRPr="00E0209E">
        <w:rPr>
          <w:rFonts w:eastAsia="標楷體"/>
          <w:sz w:val="28"/>
          <w:szCs w:val="28"/>
        </w:rPr>
        <w:t>主席：</w:t>
      </w:r>
      <w:r w:rsidR="009303FB" w:rsidRPr="00E0209E">
        <w:rPr>
          <w:rFonts w:eastAsia="標楷體"/>
          <w:sz w:val="28"/>
          <w:szCs w:val="28"/>
        </w:rPr>
        <w:t>陳</w:t>
      </w:r>
      <w:r w:rsidRPr="00E0209E">
        <w:rPr>
          <w:rFonts w:eastAsia="標楷體"/>
          <w:sz w:val="28"/>
          <w:szCs w:val="28"/>
        </w:rPr>
        <w:t>學</w:t>
      </w:r>
      <w:r w:rsidR="009303FB" w:rsidRPr="00E0209E">
        <w:rPr>
          <w:rFonts w:eastAsia="標楷體"/>
          <w:sz w:val="28"/>
          <w:szCs w:val="28"/>
        </w:rPr>
        <w:t>生事</w:t>
      </w:r>
      <w:r w:rsidRPr="00E0209E">
        <w:rPr>
          <w:rFonts w:eastAsia="標楷體"/>
          <w:sz w:val="28"/>
          <w:szCs w:val="28"/>
        </w:rPr>
        <w:t>務長</w:t>
      </w:r>
      <w:r w:rsidR="009303FB" w:rsidRPr="00E0209E">
        <w:rPr>
          <w:rFonts w:eastAsia="標楷體"/>
          <w:sz w:val="28"/>
          <w:szCs w:val="28"/>
        </w:rPr>
        <w:t>明聰</w:t>
      </w:r>
      <w:r w:rsidRPr="00E0209E">
        <w:rPr>
          <w:rFonts w:eastAsia="標楷體"/>
          <w:sz w:val="28"/>
          <w:szCs w:val="28"/>
        </w:rPr>
        <w:t xml:space="preserve">                        </w:t>
      </w:r>
      <w:r w:rsidR="00797823" w:rsidRPr="00E0209E">
        <w:rPr>
          <w:rFonts w:eastAsia="標楷體"/>
          <w:sz w:val="28"/>
          <w:szCs w:val="28"/>
        </w:rPr>
        <w:t xml:space="preserve">          </w:t>
      </w:r>
      <w:r w:rsidRPr="00E0209E">
        <w:rPr>
          <w:rFonts w:eastAsia="標楷體"/>
          <w:sz w:val="28"/>
          <w:szCs w:val="28"/>
        </w:rPr>
        <w:t>記錄：陳惠蘭</w:t>
      </w:r>
    </w:p>
    <w:p w:rsidR="00752A59" w:rsidRPr="00E0209E" w:rsidRDefault="004B12CA" w:rsidP="004B12CA">
      <w:pPr>
        <w:snapToGrid w:val="0"/>
        <w:spacing w:line="420" w:lineRule="exact"/>
        <w:jc w:val="both"/>
        <w:rPr>
          <w:rFonts w:eastAsia="標楷體"/>
          <w:sz w:val="28"/>
          <w:szCs w:val="28"/>
        </w:rPr>
      </w:pPr>
      <w:r w:rsidRPr="00E0209E">
        <w:rPr>
          <w:rFonts w:eastAsia="標楷體"/>
          <w:sz w:val="28"/>
          <w:szCs w:val="28"/>
        </w:rPr>
        <w:t>出席：</w:t>
      </w:r>
      <w:r w:rsidR="0034000C">
        <w:rPr>
          <w:rFonts w:eastAsia="標楷體" w:hint="eastAsia"/>
          <w:sz w:val="28"/>
          <w:szCs w:val="28"/>
        </w:rPr>
        <w:t>如簽到表</w:t>
      </w:r>
      <w:bookmarkStart w:id="0" w:name="_GoBack"/>
      <w:bookmarkEnd w:id="0"/>
      <w:r w:rsidRPr="00E0209E">
        <w:rPr>
          <w:rFonts w:eastAsia="標楷體"/>
          <w:sz w:val="28"/>
          <w:szCs w:val="28"/>
        </w:rPr>
        <w:t xml:space="preserve"> </w:t>
      </w:r>
    </w:p>
    <w:p w:rsidR="004B12CA" w:rsidRPr="00E0209E" w:rsidRDefault="004B12CA" w:rsidP="00B2209A">
      <w:pPr>
        <w:snapToGrid w:val="0"/>
        <w:spacing w:line="340" w:lineRule="exact"/>
        <w:ind w:left="560" w:hangingChars="200" w:hanging="560"/>
        <w:jc w:val="both"/>
        <w:rPr>
          <w:rFonts w:eastAsia="標楷體"/>
          <w:sz w:val="28"/>
          <w:szCs w:val="28"/>
        </w:rPr>
      </w:pPr>
      <w:r w:rsidRPr="00E0209E">
        <w:rPr>
          <w:rFonts w:eastAsia="標楷體"/>
          <w:sz w:val="28"/>
          <w:szCs w:val="28"/>
        </w:rPr>
        <w:t xml:space="preserve">                                </w:t>
      </w:r>
    </w:p>
    <w:p w:rsidR="004B12CA" w:rsidRPr="00E0209E" w:rsidRDefault="004B12CA" w:rsidP="002E09BD">
      <w:pPr>
        <w:snapToGrid w:val="0"/>
        <w:spacing w:beforeLines="50" w:before="180" w:line="340" w:lineRule="exact"/>
        <w:jc w:val="both"/>
        <w:rPr>
          <w:rFonts w:eastAsia="標楷體"/>
          <w:b/>
          <w:sz w:val="28"/>
          <w:szCs w:val="28"/>
        </w:rPr>
      </w:pPr>
      <w:r w:rsidRPr="00E0209E">
        <w:rPr>
          <w:rFonts w:eastAsia="標楷體"/>
          <w:b/>
          <w:sz w:val="28"/>
          <w:szCs w:val="28"/>
        </w:rPr>
        <w:t>壹、主席致詞</w:t>
      </w:r>
    </w:p>
    <w:p w:rsidR="004B12CA" w:rsidRPr="00E0209E" w:rsidRDefault="004B12CA" w:rsidP="002E09BD">
      <w:pPr>
        <w:snapToGrid w:val="0"/>
        <w:spacing w:beforeLines="50" w:before="180" w:line="340" w:lineRule="exact"/>
        <w:jc w:val="both"/>
        <w:rPr>
          <w:rFonts w:eastAsia="標楷體"/>
          <w:b/>
          <w:sz w:val="28"/>
          <w:szCs w:val="28"/>
        </w:rPr>
      </w:pPr>
      <w:r w:rsidRPr="00E0209E">
        <w:rPr>
          <w:rFonts w:eastAsia="標楷體"/>
          <w:b/>
          <w:sz w:val="28"/>
          <w:szCs w:val="28"/>
        </w:rPr>
        <w:t>貳、宣讀</w:t>
      </w:r>
      <w:r w:rsidRPr="00E0209E">
        <w:rPr>
          <w:rFonts w:eastAsia="標楷體"/>
          <w:b/>
          <w:sz w:val="28"/>
          <w:szCs w:val="28"/>
        </w:rPr>
        <w:t>10</w:t>
      </w:r>
      <w:r w:rsidR="00F0179A" w:rsidRPr="00E0209E">
        <w:rPr>
          <w:rFonts w:eastAsia="標楷體"/>
          <w:b/>
          <w:sz w:val="28"/>
          <w:szCs w:val="28"/>
        </w:rPr>
        <w:t>4</w:t>
      </w:r>
      <w:proofErr w:type="gramStart"/>
      <w:r w:rsidRPr="00E0209E">
        <w:rPr>
          <w:rFonts w:eastAsia="標楷體"/>
          <w:b/>
          <w:sz w:val="28"/>
          <w:szCs w:val="28"/>
        </w:rPr>
        <w:t>學度第</w:t>
      </w:r>
      <w:r w:rsidR="00595872" w:rsidRPr="00E0209E">
        <w:rPr>
          <w:rFonts w:eastAsia="標楷體"/>
          <w:b/>
          <w:sz w:val="28"/>
          <w:szCs w:val="28"/>
        </w:rPr>
        <w:t>2</w:t>
      </w:r>
      <w:proofErr w:type="gramEnd"/>
      <w:r w:rsidRPr="00E0209E">
        <w:rPr>
          <w:rFonts w:eastAsia="標楷體"/>
          <w:b/>
          <w:sz w:val="28"/>
          <w:szCs w:val="28"/>
        </w:rPr>
        <w:t>學期第</w:t>
      </w:r>
      <w:r w:rsidR="008A6FC5">
        <w:rPr>
          <w:rFonts w:eastAsia="標楷體" w:hint="eastAsia"/>
          <w:b/>
          <w:sz w:val="28"/>
          <w:szCs w:val="28"/>
        </w:rPr>
        <w:t>2</w:t>
      </w:r>
      <w:r w:rsidRPr="00E0209E">
        <w:rPr>
          <w:rFonts w:eastAsia="標楷體"/>
          <w:b/>
          <w:sz w:val="28"/>
          <w:szCs w:val="28"/>
        </w:rPr>
        <w:t>次學生事務會議紀錄</w:t>
      </w:r>
    </w:p>
    <w:p w:rsidR="004B12CA" w:rsidRPr="00E0209E" w:rsidRDefault="004B12CA" w:rsidP="009110F5">
      <w:pPr>
        <w:snapToGrid w:val="0"/>
        <w:spacing w:line="380" w:lineRule="exact"/>
        <w:jc w:val="both"/>
        <w:rPr>
          <w:rFonts w:eastAsia="標楷體"/>
          <w:sz w:val="28"/>
          <w:szCs w:val="28"/>
        </w:rPr>
      </w:pPr>
      <w:r w:rsidRPr="00E0209E">
        <w:rPr>
          <w:rFonts w:eastAsia="標楷體"/>
          <w:sz w:val="28"/>
          <w:szCs w:val="28"/>
        </w:rPr>
        <w:t>決定：</w:t>
      </w:r>
      <w:r w:rsidR="00001F50">
        <w:rPr>
          <w:rFonts w:eastAsia="標楷體" w:hint="eastAsia"/>
          <w:sz w:val="28"/>
          <w:szCs w:val="28"/>
        </w:rPr>
        <w:t>紀錄確立。</w:t>
      </w:r>
      <w:r w:rsidRPr="00E0209E">
        <w:rPr>
          <w:rFonts w:eastAsia="標楷體"/>
          <w:sz w:val="28"/>
          <w:szCs w:val="28"/>
        </w:rPr>
        <w:t xml:space="preserve"> </w:t>
      </w:r>
    </w:p>
    <w:p w:rsidR="004B12CA" w:rsidRPr="00E0209E" w:rsidRDefault="004B12CA" w:rsidP="009110F5">
      <w:pPr>
        <w:snapToGrid w:val="0"/>
        <w:spacing w:beforeLines="50" w:before="180" w:afterLines="50" w:after="180" w:line="420" w:lineRule="exact"/>
        <w:jc w:val="both"/>
        <w:rPr>
          <w:rFonts w:eastAsia="標楷體"/>
          <w:b/>
          <w:sz w:val="28"/>
          <w:szCs w:val="28"/>
        </w:rPr>
      </w:pPr>
      <w:r w:rsidRPr="00E0209E">
        <w:rPr>
          <w:rFonts w:eastAsia="標楷體"/>
          <w:b/>
          <w:sz w:val="28"/>
          <w:szCs w:val="28"/>
        </w:rPr>
        <w:t>叁、上次會議決議案暨指示事項執行情</w:t>
      </w:r>
      <w:r w:rsidR="00E713E8" w:rsidRPr="00E0209E">
        <w:rPr>
          <w:rFonts w:eastAsia="標楷體"/>
          <w:b/>
          <w:sz w:val="28"/>
          <w:szCs w:val="28"/>
        </w:rPr>
        <w:t>形</w:t>
      </w:r>
    </w:p>
    <w:p w:rsidR="00001F50" w:rsidRPr="008A6FC5" w:rsidRDefault="00001F50" w:rsidP="00C64C76">
      <w:pPr>
        <w:snapToGrid w:val="0"/>
        <w:spacing w:line="360" w:lineRule="exact"/>
        <w:ind w:left="1400" w:hangingChars="500" w:hanging="140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決議：同意備查。</w:t>
      </w:r>
    </w:p>
    <w:p w:rsidR="00CB5F1A" w:rsidRPr="00E93CC2" w:rsidRDefault="00A34B5D" w:rsidP="00C64C76">
      <w:pPr>
        <w:snapToGrid w:val="0"/>
        <w:spacing w:beforeLines="50" w:before="180" w:line="360" w:lineRule="exact"/>
        <w:ind w:left="841" w:hangingChars="300" w:hanging="841"/>
        <w:jc w:val="both"/>
        <w:rPr>
          <w:rFonts w:eastAsia="標楷體"/>
          <w:b/>
          <w:sz w:val="28"/>
          <w:szCs w:val="28"/>
        </w:rPr>
      </w:pPr>
      <w:r w:rsidRPr="00E93CC2">
        <w:rPr>
          <w:rFonts w:eastAsia="標楷體"/>
          <w:b/>
          <w:sz w:val="28"/>
          <w:szCs w:val="28"/>
        </w:rPr>
        <w:t>肆</w:t>
      </w:r>
      <w:r w:rsidR="004B12CA" w:rsidRPr="00E93CC2">
        <w:rPr>
          <w:rFonts w:eastAsia="標楷體"/>
          <w:b/>
          <w:sz w:val="28"/>
          <w:szCs w:val="28"/>
        </w:rPr>
        <w:t>、</w:t>
      </w:r>
      <w:r w:rsidR="00CB5F1A" w:rsidRPr="00E93CC2">
        <w:rPr>
          <w:rFonts w:eastAsia="標楷體"/>
          <w:b/>
          <w:sz w:val="28"/>
          <w:szCs w:val="28"/>
        </w:rPr>
        <w:t>工作報告</w:t>
      </w:r>
      <w:r w:rsidR="00001F50">
        <w:rPr>
          <w:rFonts w:eastAsia="標楷體" w:hint="eastAsia"/>
          <w:b/>
          <w:sz w:val="28"/>
          <w:szCs w:val="28"/>
        </w:rPr>
        <w:t>：略</w:t>
      </w:r>
    </w:p>
    <w:p w:rsidR="004B12CA" w:rsidRDefault="006A0798" w:rsidP="00F502D4">
      <w:pPr>
        <w:snapToGrid w:val="0"/>
        <w:spacing w:beforeLines="50" w:before="180" w:line="420" w:lineRule="exact"/>
        <w:ind w:left="841" w:hangingChars="300" w:hanging="841"/>
        <w:jc w:val="both"/>
        <w:rPr>
          <w:rFonts w:eastAsia="標楷體"/>
          <w:b/>
          <w:sz w:val="28"/>
          <w:szCs w:val="28"/>
        </w:rPr>
      </w:pPr>
      <w:r w:rsidRPr="00E0209E">
        <w:rPr>
          <w:rFonts w:eastAsia="標楷體"/>
          <w:b/>
          <w:sz w:val="28"/>
          <w:szCs w:val="28"/>
        </w:rPr>
        <w:t>伍</w:t>
      </w:r>
      <w:r w:rsidR="007E4E86" w:rsidRPr="00E0209E">
        <w:rPr>
          <w:rFonts w:eastAsia="標楷體"/>
          <w:b/>
          <w:sz w:val="28"/>
          <w:szCs w:val="28"/>
        </w:rPr>
        <w:t>、</w:t>
      </w:r>
      <w:r w:rsidR="004B12CA" w:rsidRPr="00E0209E">
        <w:rPr>
          <w:rFonts w:eastAsia="標楷體"/>
          <w:b/>
          <w:sz w:val="28"/>
          <w:szCs w:val="28"/>
        </w:rPr>
        <w:t>提案討論</w:t>
      </w:r>
    </w:p>
    <w:p w:rsidR="007266F2" w:rsidRPr="00DC0182" w:rsidRDefault="007266F2" w:rsidP="00DC018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C0182"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 w:rsidRPr="00DC0182">
        <w:rPr>
          <w:rFonts w:ascii="標楷體" w:eastAsia="標楷體" w:hAnsi="標楷體" w:hint="eastAsia"/>
          <w:sz w:val="28"/>
          <w:szCs w:val="28"/>
        </w:rPr>
        <w:t>一</w:t>
      </w:r>
      <w:proofErr w:type="gramEnd"/>
    </w:p>
    <w:p w:rsidR="007266F2" w:rsidRPr="00DC0182" w:rsidRDefault="007266F2" w:rsidP="00DC018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C0182">
        <w:rPr>
          <w:rFonts w:ascii="標楷體" w:eastAsia="標楷體" w:hAnsi="標楷體" w:hint="eastAsia"/>
          <w:sz w:val="28"/>
          <w:szCs w:val="28"/>
        </w:rPr>
        <w:t>提案單位:</w:t>
      </w:r>
      <w:r w:rsidR="00624858">
        <w:rPr>
          <w:rFonts w:ascii="標楷體" w:eastAsia="標楷體" w:hAnsi="標楷體" w:hint="eastAsia"/>
          <w:sz w:val="28"/>
          <w:szCs w:val="28"/>
        </w:rPr>
        <w:t>生命科學院</w:t>
      </w:r>
    </w:p>
    <w:p w:rsidR="00624858" w:rsidRPr="00624858" w:rsidRDefault="007266F2" w:rsidP="00624858">
      <w:pPr>
        <w:widowControl/>
        <w:snapToGrid w:val="0"/>
        <w:spacing w:line="400" w:lineRule="exact"/>
        <w:ind w:left="840" w:hangingChars="300" w:hanging="840"/>
        <w:rPr>
          <w:rFonts w:eastAsia="標楷體"/>
          <w:kern w:val="3"/>
          <w:sz w:val="28"/>
          <w:szCs w:val="28"/>
        </w:rPr>
      </w:pPr>
      <w:r w:rsidRPr="00624858">
        <w:rPr>
          <w:rFonts w:ascii="標楷體" w:eastAsia="標楷體" w:hAnsi="標楷體" w:hint="eastAsia"/>
          <w:sz w:val="28"/>
          <w:szCs w:val="28"/>
        </w:rPr>
        <w:t>案由：</w:t>
      </w:r>
      <w:r w:rsidR="00624858" w:rsidRPr="00624858">
        <w:rPr>
          <w:rFonts w:eastAsia="標楷體" w:hint="eastAsia"/>
          <w:kern w:val="3"/>
          <w:sz w:val="28"/>
          <w:szCs w:val="28"/>
        </w:rPr>
        <w:t>修正本校學生請假規則第</w:t>
      </w:r>
      <w:r w:rsidR="00624858" w:rsidRPr="00624858">
        <w:rPr>
          <w:rFonts w:eastAsia="標楷體" w:hint="eastAsia"/>
          <w:kern w:val="3"/>
          <w:sz w:val="28"/>
          <w:szCs w:val="28"/>
        </w:rPr>
        <w:t>5</w:t>
      </w:r>
      <w:r w:rsidR="00624858" w:rsidRPr="00624858">
        <w:rPr>
          <w:rFonts w:eastAsia="標楷體" w:hint="eastAsia"/>
          <w:kern w:val="3"/>
          <w:sz w:val="28"/>
          <w:szCs w:val="28"/>
        </w:rPr>
        <w:t>點准假權責，由導師修正為授課老師，</w:t>
      </w:r>
      <w:proofErr w:type="gramStart"/>
      <w:r w:rsidR="00624858" w:rsidRPr="00624858">
        <w:rPr>
          <w:rFonts w:eastAsia="標楷體" w:hint="eastAsia"/>
          <w:kern w:val="3"/>
          <w:sz w:val="28"/>
          <w:szCs w:val="28"/>
        </w:rPr>
        <w:t>俾</w:t>
      </w:r>
      <w:proofErr w:type="gramEnd"/>
      <w:r w:rsidR="00624858" w:rsidRPr="00624858">
        <w:rPr>
          <w:rFonts w:eastAsia="標楷體" w:hint="eastAsia"/>
          <w:kern w:val="3"/>
          <w:sz w:val="28"/>
          <w:szCs w:val="28"/>
        </w:rPr>
        <w:t>利授課老師掌握學生學習狀況，提請討論。</w:t>
      </w:r>
      <w:r w:rsidR="00624858" w:rsidRPr="00624858">
        <w:rPr>
          <w:rFonts w:eastAsia="標楷體" w:hint="eastAsia"/>
          <w:kern w:val="3"/>
          <w:sz w:val="28"/>
          <w:szCs w:val="28"/>
        </w:rPr>
        <w:t xml:space="preserve"> </w:t>
      </w:r>
    </w:p>
    <w:p w:rsidR="00624858" w:rsidRPr="00624858" w:rsidRDefault="00624858" w:rsidP="00624858">
      <w:pPr>
        <w:widowControl/>
        <w:suppressAutoHyphens/>
        <w:autoSpaceDN w:val="0"/>
        <w:snapToGrid w:val="0"/>
        <w:spacing w:line="400" w:lineRule="exact"/>
        <w:textAlignment w:val="baseline"/>
        <w:rPr>
          <w:rFonts w:eastAsia="標楷體"/>
          <w:kern w:val="3"/>
          <w:sz w:val="28"/>
        </w:rPr>
      </w:pPr>
      <w:r w:rsidRPr="00624858">
        <w:rPr>
          <w:rFonts w:eastAsia="標楷體" w:hint="eastAsia"/>
          <w:kern w:val="3"/>
          <w:sz w:val="28"/>
        </w:rPr>
        <w:t>說明：</w:t>
      </w:r>
    </w:p>
    <w:p w:rsidR="00624858" w:rsidRPr="00624858" w:rsidRDefault="00624858" w:rsidP="00624858">
      <w:pPr>
        <w:widowControl/>
        <w:suppressAutoHyphens/>
        <w:autoSpaceDN w:val="0"/>
        <w:snapToGrid w:val="0"/>
        <w:spacing w:line="400" w:lineRule="exact"/>
        <w:ind w:left="560" w:hangingChars="200" w:hanging="560"/>
        <w:textAlignment w:val="baseline"/>
        <w:rPr>
          <w:rFonts w:eastAsia="標楷體"/>
          <w:kern w:val="3"/>
          <w:sz w:val="28"/>
        </w:rPr>
      </w:pPr>
      <w:r w:rsidRPr="00624858">
        <w:rPr>
          <w:rFonts w:eastAsia="標楷體" w:hint="eastAsia"/>
          <w:kern w:val="3"/>
          <w:sz w:val="28"/>
        </w:rPr>
        <w:t xml:space="preserve">   </w:t>
      </w:r>
      <w:r w:rsidRPr="00624858">
        <w:rPr>
          <w:rFonts w:eastAsia="標楷體" w:hint="eastAsia"/>
          <w:kern w:val="3"/>
          <w:sz w:val="28"/>
        </w:rPr>
        <w:t>一、目前</w:t>
      </w:r>
      <w:proofErr w:type="gramStart"/>
      <w:r w:rsidRPr="00624858">
        <w:rPr>
          <w:rFonts w:eastAsia="標楷體" w:hint="eastAsia"/>
          <w:kern w:val="3"/>
          <w:sz w:val="28"/>
        </w:rPr>
        <w:t>學生線上請假</w:t>
      </w:r>
      <w:proofErr w:type="gramEnd"/>
      <w:r w:rsidRPr="00624858">
        <w:rPr>
          <w:rFonts w:eastAsia="標楷體" w:hint="eastAsia"/>
          <w:kern w:val="3"/>
          <w:sz w:val="28"/>
        </w:rPr>
        <w:t>作業准假權責經由導師核准，再經行政程序審核。</w:t>
      </w:r>
    </w:p>
    <w:p w:rsidR="00624858" w:rsidRPr="00624858" w:rsidRDefault="00624858" w:rsidP="00624858">
      <w:pPr>
        <w:widowControl/>
        <w:suppressAutoHyphens/>
        <w:autoSpaceDN w:val="0"/>
        <w:snapToGrid w:val="0"/>
        <w:spacing w:line="400" w:lineRule="exact"/>
        <w:ind w:left="980" w:hangingChars="350" w:hanging="980"/>
        <w:textAlignment w:val="baseline"/>
        <w:rPr>
          <w:rFonts w:eastAsia="標楷體"/>
          <w:kern w:val="3"/>
          <w:sz w:val="28"/>
        </w:rPr>
      </w:pPr>
      <w:r w:rsidRPr="00624858">
        <w:rPr>
          <w:rFonts w:eastAsia="標楷體" w:hint="eastAsia"/>
          <w:kern w:val="3"/>
          <w:sz w:val="28"/>
        </w:rPr>
        <w:t xml:space="preserve">   </w:t>
      </w:r>
      <w:r w:rsidRPr="00624858">
        <w:rPr>
          <w:rFonts w:eastAsia="標楷體" w:hint="eastAsia"/>
          <w:kern w:val="3"/>
          <w:sz w:val="28"/>
        </w:rPr>
        <w:t>二、生命科學院於</w:t>
      </w:r>
      <w:r w:rsidRPr="00624858">
        <w:rPr>
          <w:rFonts w:eastAsia="標楷體" w:hint="eastAsia"/>
          <w:kern w:val="3"/>
          <w:sz w:val="28"/>
        </w:rPr>
        <w:t>105</w:t>
      </w:r>
      <w:r w:rsidRPr="00624858">
        <w:rPr>
          <w:rFonts w:eastAsia="標楷體" w:hint="eastAsia"/>
          <w:kern w:val="3"/>
          <w:sz w:val="28"/>
        </w:rPr>
        <w:t>年</w:t>
      </w:r>
      <w:r w:rsidRPr="00624858">
        <w:rPr>
          <w:rFonts w:eastAsia="標楷體" w:hint="eastAsia"/>
          <w:kern w:val="3"/>
          <w:sz w:val="28"/>
        </w:rPr>
        <w:t>10</w:t>
      </w:r>
      <w:r w:rsidRPr="00624858">
        <w:rPr>
          <w:rFonts w:eastAsia="標楷體" w:hint="eastAsia"/>
          <w:kern w:val="3"/>
          <w:sz w:val="28"/>
        </w:rPr>
        <w:t>月</w:t>
      </w:r>
      <w:r w:rsidRPr="00624858">
        <w:rPr>
          <w:rFonts w:eastAsia="標楷體" w:hint="eastAsia"/>
          <w:kern w:val="3"/>
          <w:sz w:val="28"/>
        </w:rPr>
        <w:t>26</w:t>
      </w:r>
      <w:r w:rsidRPr="00624858">
        <w:rPr>
          <w:rFonts w:eastAsia="標楷體" w:hint="eastAsia"/>
          <w:kern w:val="3"/>
          <w:sz w:val="28"/>
        </w:rPr>
        <w:t>日召開院</w:t>
      </w:r>
      <w:r w:rsidR="00A548F2">
        <w:rPr>
          <w:rFonts w:eastAsia="標楷體" w:hint="eastAsia"/>
          <w:kern w:val="3"/>
          <w:sz w:val="28"/>
        </w:rPr>
        <w:t>週</w:t>
      </w:r>
      <w:r w:rsidRPr="00624858">
        <w:rPr>
          <w:rFonts w:eastAsia="標楷體" w:hint="eastAsia"/>
          <w:kern w:val="3"/>
          <w:sz w:val="28"/>
        </w:rPr>
        <w:t>會，提出修正本校學生請假規則第</w:t>
      </w:r>
      <w:r w:rsidRPr="00624858">
        <w:rPr>
          <w:rFonts w:eastAsia="標楷體" w:hint="eastAsia"/>
          <w:kern w:val="3"/>
          <w:sz w:val="28"/>
        </w:rPr>
        <w:t>5</w:t>
      </w:r>
      <w:r w:rsidRPr="00624858">
        <w:rPr>
          <w:rFonts w:eastAsia="標楷體" w:hint="eastAsia"/>
          <w:kern w:val="3"/>
          <w:sz w:val="28"/>
        </w:rPr>
        <w:t>點准假權責，由導師修正為授課老師，</w:t>
      </w:r>
      <w:proofErr w:type="gramStart"/>
      <w:r w:rsidRPr="00624858">
        <w:rPr>
          <w:rFonts w:eastAsia="標楷體" w:hint="eastAsia"/>
          <w:kern w:val="3"/>
          <w:sz w:val="28"/>
        </w:rPr>
        <w:t>俾</w:t>
      </w:r>
      <w:proofErr w:type="gramEnd"/>
      <w:r w:rsidRPr="00624858">
        <w:rPr>
          <w:rFonts w:eastAsia="標楷體" w:hint="eastAsia"/>
          <w:kern w:val="3"/>
          <w:sz w:val="28"/>
        </w:rPr>
        <w:t>利授課老師掌握學生學習狀況，提請討論</w:t>
      </w:r>
      <w:r w:rsidR="005C25DF">
        <w:rPr>
          <w:rFonts w:eastAsia="標楷體" w:hint="eastAsia"/>
          <w:kern w:val="3"/>
          <w:sz w:val="28"/>
        </w:rPr>
        <w:t>，</w:t>
      </w:r>
      <w:proofErr w:type="gramStart"/>
      <w:r w:rsidR="005C25DF">
        <w:rPr>
          <w:rFonts w:eastAsia="標楷體" w:hint="eastAsia"/>
          <w:kern w:val="3"/>
          <w:sz w:val="28"/>
        </w:rPr>
        <w:t>提案單如附件</w:t>
      </w:r>
      <w:proofErr w:type="gramEnd"/>
      <w:r w:rsidR="005C25DF">
        <w:rPr>
          <w:rFonts w:eastAsia="標楷體" w:hint="eastAsia"/>
          <w:kern w:val="3"/>
          <w:sz w:val="28"/>
        </w:rPr>
        <w:t>一</w:t>
      </w:r>
      <w:r w:rsidR="0024149F">
        <w:rPr>
          <w:rFonts w:eastAsia="標楷體" w:hint="eastAsia"/>
          <w:kern w:val="3"/>
          <w:sz w:val="28"/>
        </w:rPr>
        <w:t>(</w:t>
      </w:r>
      <w:r w:rsidR="0024149F">
        <w:rPr>
          <w:rFonts w:eastAsia="標楷體" w:hint="eastAsia"/>
          <w:kern w:val="3"/>
          <w:sz w:val="28"/>
        </w:rPr>
        <w:t>頁</w:t>
      </w:r>
      <w:r w:rsidR="0024149F">
        <w:rPr>
          <w:rFonts w:eastAsia="標楷體" w:hint="eastAsia"/>
          <w:kern w:val="3"/>
          <w:sz w:val="28"/>
        </w:rPr>
        <w:t>17~18)</w:t>
      </w:r>
      <w:r w:rsidRPr="00624858">
        <w:rPr>
          <w:rFonts w:eastAsia="標楷體" w:hint="eastAsia"/>
          <w:kern w:val="3"/>
          <w:sz w:val="28"/>
        </w:rPr>
        <w:t>。</w:t>
      </w:r>
      <w:r w:rsidRPr="00624858">
        <w:rPr>
          <w:rFonts w:eastAsia="標楷體" w:hint="eastAsia"/>
          <w:kern w:val="3"/>
          <w:sz w:val="28"/>
        </w:rPr>
        <w:t xml:space="preserve"> </w:t>
      </w:r>
    </w:p>
    <w:p w:rsidR="00624858" w:rsidRPr="00624858" w:rsidRDefault="00624858" w:rsidP="00624858">
      <w:pPr>
        <w:widowControl/>
        <w:suppressAutoHyphens/>
        <w:autoSpaceDN w:val="0"/>
        <w:snapToGrid w:val="0"/>
        <w:spacing w:line="400" w:lineRule="exact"/>
        <w:textAlignment w:val="baseline"/>
        <w:rPr>
          <w:rFonts w:eastAsia="標楷體"/>
          <w:kern w:val="3"/>
          <w:sz w:val="28"/>
        </w:rPr>
      </w:pPr>
      <w:r w:rsidRPr="00624858">
        <w:rPr>
          <w:rFonts w:eastAsia="標楷體" w:hint="eastAsia"/>
          <w:kern w:val="3"/>
          <w:sz w:val="28"/>
        </w:rPr>
        <w:t>決議：</w:t>
      </w:r>
      <w:r w:rsidR="00A548F2" w:rsidRPr="00624858">
        <w:rPr>
          <w:rFonts w:eastAsia="標楷體" w:hint="eastAsia"/>
          <w:kern w:val="3"/>
          <w:sz w:val="28"/>
        </w:rPr>
        <w:t xml:space="preserve"> </w:t>
      </w:r>
      <w:r w:rsidR="00001F50">
        <w:rPr>
          <w:rFonts w:eastAsia="標楷體" w:hint="eastAsia"/>
          <w:kern w:val="3"/>
          <w:sz w:val="28"/>
        </w:rPr>
        <w:t>由生命科學院提出撤案。</w:t>
      </w:r>
    </w:p>
    <w:p w:rsidR="003619DD" w:rsidRPr="00624858" w:rsidRDefault="003619DD" w:rsidP="00DC018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7266F2" w:rsidRPr="00DC0182" w:rsidRDefault="007266F2" w:rsidP="00DC018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C0182">
        <w:rPr>
          <w:rFonts w:ascii="標楷體" w:eastAsia="標楷體" w:hAnsi="標楷體" w:hint="eastAsia"/>
          <w:sz w:val="28"/>
          <w:szCs w:val="28"/>
        </w:rPr>
        <w:t>提案二</w:t>
      </w:r>
    </w:p>
    <w:p w:rsidR="007266F2" w:rsidRPr="00DC0182" w:rsidRDefault="007266F2" w:rsidP="00DC018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C0182">
        <w:rPr>
          <w:rFonts w:ascii="標楷體" w:eastAsia="標楷體" w:hAnsi="標楷體" w:hint="eastAsia"/>
          <w:sz w:val="28"/>
          <w:szCs w:val="28"/>
        </w:rPr>
        <w:t>提案單位:學生事務處</w:t>
      </w:r>
      <w:r w:rsidR="004838D9" w:rsidRPr="002E7783">
        <w:rPr>
          <w:rFonts w:ascii="標楷體" w:eastAsia="標楷體" w:hAnsi="標楷體" w:hint="eastAsia"/>
          <w:color w:val="000000"/>
          <w:sz w:val="28"/>
          <w:szCs w:val="28"/>
        </w:rPr>
        <w:t>生活輔導組</w:t>
      </w:r>
    </w:p>
    <w:p w:rsidR="004838D9" w:rsidRPr="002E7783" w:rsidRDefault="004838D9" w:rsidP="004838D9">
      <w:pPr>
        <w:spacing w:line="420" w:lineRule="exact"/>
        <w:ind w:left="840" w:hangingChars="300" w:hanging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案由：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本校「學生獎懲辦法」要點</w:t>
      </w:r>
      <w:r w:rsidRPr="00202EDC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修正案</w:t>
      </w:r>
      <w:r w:rsidRPr="002E7783">
        <w:rPr>
          <w:rFonts w:ascii="標楷體" w:eastAsia="標楷體" w:hAnsi="標楷體" w:hint="eastAsia"/>
          <w:color w:val="000000"/>
          <w:sz w:val="28"/>
          <w:szCs w:val="28"/>
        </w:rPr>
        <w:t>，提請</w:t>
      </w:r>
      <w:r>
        <w:rPr>
          <w:rFonts w:ascii="標楷體" w:eastAsia="標楷體" w:hAnsi="標楷體" w:hint="eastAsia"/>
          <w:color w:val="000000"/>
          <w:sz w:val="28"/>
          <w:szCs w:val="28"/>
        </w:rPr>
        <w:t>審議</w:t>
      </w:r>
      <w:r w:rsidRPr="002E778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4838D9" w:rsidRPr="002E7783" w:rsidRDefault="004838D9" w:rsidP="004838D9">
      <w:pPr>
        <w:spacing w:line="420" w:lineRule="exact"/>
        <w:ind w:left="840" w:hangingChars="300" w:hanging="840"/>
        <w:rPr>
          <w:rFonts w:ascii="標楷體" w:eastAsia="標楷體" w:hAnsi="標楷體"/>
          <w:color w:val="000000"/>
          <w:sz w:val="28"/>
          <w:szCs w:val="28"/>
        </w:rPr>
      </w:pPr>
      <w:r w:rsidRPr="002E7783">
        <w:rPr>
          <w:rFonts w:ascii="標楷體" w:eastAsia="標楷體" w:hAnsi="標楷體" w:hint="eastAsia"/>
          <w:color w:val="000000"/>
          <w:sz w:val="28"/>
          <w:szCs w:val="28"/>
        </w:rPr>
        <w:t>說明：</w:t>
      </w:r>
    </w:p>
    <w:p w:rsidR="004838D9" w:rsidRPr="002257D6" w:rsidRDefault="004838D9" w:rsidP="004838D9">
      <w:pPr>
        <w:numPr>
          <w:ilvl w:val="0"/>
          <w:numId w:val="20"/>
        </w:numPr>
        <w:spacing w:line="420" w:lineRule="exact"/>
        <w:rPr>
          <w:rFonts w:ascii="標楷體" w:eastAsia="標楷體" w:hAnsi="標楷體"/>
          <w:color w:val="000000"/>
          <w:sz w:val="28"/>
          <w:szCs w:val="28"/>
        </w:rPr>
      </w:pPr>
      <w:r w:rsidRPr="002257D6">
        <w:rPr>
          <w:rFonts w:ascii="標楷體" w:eastAsia="標楷體" w:hAnsi="標楷體" w:hint="eastAsia"/>
          <w:color w:val="000000"/>
          <w:sz w:val="28"/>
          <w:szCs w:val="28"/>
        </w:rPr>
        <w:t>依據教育部101年11月21日</w:t>
      </w:r>
      <w:proofErr w:type="gramStart"/>
      <w:r w:rsidRPr="002257D6">
        <w:rPr>
          <w:rFonts w:ascii="標楷體" w:eastAsia="標楷體" w:hAnsi="標楷體" w:hint="eastAsia"/>
          <w:color w:val="000000"/>
          <w:sz w:val="28"/>
          <w:szCs w:val="28"/>
        </w:rPr>
        <w:t>臺</w:t>
      </w:r>
      <w:proofErr w:type="gramEnd"/>
      <w:r w:rsidRPr="002257D6">
        <w:rPr>
          <w:rFonts w:ascii="標楷體" w:eastAsia="標楷體" w:hAnsi="標楷體" w:hint="eastAsia"/>
          <w:color w:val="000000"/>
          <w:sz w:val="28"/>
          <w:szCs w:val="28"/>
        </w:rPr>
        <w:t>訓(三)字第1010216000號函及本校104學年度第6次性別平等教育委員會議之決議，修正現行條文第11條第4款規定。</w:t>
      </w:r>
    </w:p>
    <w:p w:rsidR="004838D9" w:rsidRPr="00BF2B21" w:rsidRDefault="004838D9" w:rsidP="004838D9">
      <w:pPr>
        <w:numPr>
          <w:ilvl w:val="0"/>
          <w:numId w:val="20"/>
        </w:numPr>
        <w:spacing w:line="420" w:lineRule="exact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 w:rsidRPr="0086585F">
        <w:rPr>
          <w:rFonts w:ascii="標楷體" w:eastAsia="標楷體" w:hint="eastAsia"/>
          <w:sz w:val="28"/>
          <w:szCs w:val="28"/>
        </w:rPr>
        <w:t>檢附</w:t>
      </w:r>
      <w:r>
        <w:rPr>
          <w:rFonts w:ascii="標楷體" w:eastAsia="標楷體" w:hint="eastAsia"/>
          <w:sz w:val="28"/>
          <w:szCs w:val="28"/>
        </w:rPr>
        <w:t>本要點</w:t>
      </w:r>
      <w:proofErr w:type="gramEnd"/>
      <w:r>
        <w:rPr>
          <w:rFonts w:ascii="標楷體" w:eastAsia="標楷體" w:hint="eastAsia"/>
          <w:sz w:val="28"/>
          <w:szCs w:val="28"/>
        </w:rPr>
        <w:t>之</w:t>
      </w:r>
      <w:r w:rsidRPr="0086585F">
        <w:rPr>
          <w:rFonts w:ascii="標楷體" w:eastAsia="標楷體" w:hint="eastAsia"/>
          <w:sz w:val="28"/>
          <w:szCs w:val="28"/>
        </w:rPr>
        <w:t>修正草案對照表</w:t>
      </w:r>
      <w:r>
        <w:rPr>
          <w:rFonts w:ascii="標楷體" w:eastAsia="標楷體" w:hint="eastAsia"/>
          <w:sz w:val="28"/>
          <w:szCs w:val="28"/>
        </w:rPr>
        <w:t>、修正後要點如</w:t>
      </w:r>
      <w:r w:rsidRPr="0086585F">
        <w:rPr>
          <w:rFonts w:ascii="標楷體" w:eastAsia="標楷體" w:hint="eastAsia"/>
          <w:sz w:val="28"/>
          <w:szCs w:val="28"/>
        </w:rPr>
        <w:t>附件</w:t>
      </w:r>
      <w:r>
        <w:rPr>
          <w:rFonts w:ascii="標楷體" w:eastAsia="標楷體" w:hint="eastAsia"/>
          <w:sz w:val="28"/>
          <w:szCs w:val="28"/>
        </w:rPr>
        <w:t>二</w:t>
      </w:r>
      <w:r w:rsidR="0024149F">
        <w:rPr>
          <w:rFonts w:eastAsia="標楷體" w:hint="eastAsia"/>
          <w:kern w:val="3"/>
          <w:sz w:val="28"/>
        </w:rPr>
        <w:t>(</w:t>
      </w:r>
      <w:r w:rsidR="0024149F">
        <w:rPr>
          <w:rFonts w:eastAsia="標楷體" w:hint="eastAsia"/>
          <w:kern w:val="3"/>
          <w:sz w:val="28"/>
        </w:rPr>
        <w:t>頁</w:t>
      </w:r>
      <w:r w:rsidR="0024149F">
        <w:rPr>
          <w:rFonts w:eastAsia="標楷體" w:hint="eastAsia"/>
          <w:kern w:val="3"/>
          <w:sz w:val="28"/>
        </w:rPr>
        <w:t>19~24)</w:t>
      </w:r>
      <w:r>
        <w:rPr>
          <w:rFonts w:ascii="標楷體" w:eastAsia="標楷體" w:hint="eastAsia"/>
          <w:sz w:val="28"/>
          <w:szCs w:val="28"/>
        </w:rPr>
        <w:t>、</w:t>
      </w:r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教育</w:t>
      </w:r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lastRenderedPageBreak/>
        <w:t>部101年11月21日</w:t>
      </w:r>
      <w:proofErr w:type="gramStart"/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臺</w:t>
      </w:r>
      <w:proofErr w:type="gramEnd"/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訓(三)字</w:t>
      </w:r>
      <w:proofErr w:type="gramStart"/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第1010216000號函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如</w:t>
      </w:r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附件</w:t>
      </w:r>
      <w:proofErr w:type="gramEnd"/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三</w:t>
      </w:r>
      <w:r w:rsidR="0024149F">
        <w:rPr>
          <w:rFonts w:eastAsia="標楷體" w:hint="eastAsia"/>
          <w:kern w:val="3"/>
          <w:sz w:val="28"/>
        </w:rPr>
        <w:t>(</w:t>
      </w:r>
      <w:r w:rsidR="0024149F">
        <w:rPr>
          <w:rFonts w:eastAsia="標楷體" w:hint="eastAsia"/>
          <w:kern w:val="3"/>
          <w:sz w:val="28"/>
        </w:rPr>
        <w:t>頁</w:t>
      </w:r>
      <w:r w:rsidR="0024149F">
        <w:rPr>
          <w:rFonts w:eastAsia="標楷體" w:hint="eastAsia"/>
          <w:kern w:val="3"/>
          <w:sz w:val="28"/>
        </w:rPr>
        <w:t>25~26)</w:t>
      </w:r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及本校104學年度第6次性別平等教育委員會議決議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如</w:t>
      </w:r>
      <w:r w:rsidRPr="00BF2B2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附件四</w:t>
      </w:r>
      <w:r w:rsidR="0024149F">
        <w:rPr>
          <w:rFonts w:eastAsia="標楷體" w:hint="eastAsia"/>
          <w:kern w:val="3"/>
          <w:sz w:val="28"/>
        </w:rPr>
        <w:t>(</w:t>
      </w:r>
      <w:r w:rsidR="0024149F">
        <w:rPr>
          <w:rFonts w:eastAsia="標楷體" w:hint="eastAsia"/>
          <w:kern w:val="3"/>
          <w:sz w:val="28"/>
        </w:rPr>
        <w:t>頁</w:t>
      </w:r>
      <w:r w:rsidR="0024149F">
        <w:rPr>
          <w:rFonts w:eastAsia="標楷體" w:hint="eastAsia"/>
          <w:kern w:val="3"/>
          <w:sz w:val="28"/>
        </w:rPr>
        <w:t>27~28)</w:t>
      </w:r>
      <w:r w:rsidRPr="00BF2B21">
        <w:rPr>
          <w:rFonts w:ascii="標楷體" w:eastAsia="標楷體" w:hint="eastAsia"/>
          <w:sz w:val="28"/>
          <w:szCs w:val="28"/>
        </w:rPr>
        <w:t>。</w:t>
      </w:r>
    </w:p>
    <w:p w:rsidR="004838D9" w:rsidRDefault="004838D9" w:rsidP="004838D9">
      <w:pPr>
        <w:spacing w:line="420" w:lineRule="exact"/>
        <w:ind w:left="840" w:hangingChars="300" w:hanging="840"/>
        <w:rPr>
          <w:rFonts w:ascii="標楷體" w:eastAsia="標楷體" w:hAnsi="標楷體"/>
          <w:color w:val="000000"/>
          <w:sz w:val="28"/>
          <w:szCs w:val="28"/>
        </w:rPr>
      </w:pPr>
      <w:r w:rsidRPr="002E7783">
        <w:rPr>
          <w:rFonts w:ascii="標楷體" w:eastAsia="標楷體" w:hAnsi="標楷體" w:hint="eastAsia"/>
          <w:color w:val="000000"/>
          <w:sz w:val="28"/>
          <w:szCs w:val="28"/>
        </w:rPr>
        <w:t>決議：</w:t>
      </w:r>
      <w:r w:rsidR="00F637FC">
        <w:rPr>
          <w:rFonts w:ascii="標楷體" w:eastAsia="標楷體" w:hAnsi="標楷體" w:hint="eastAsia"/>
          <w:color w:val="000000"/>
          <w:sz w:val="28"/>
          <w:szCs w:val="28"/>
        </w:rPr>
        <w:t>修正後通過。</w:t>
      </w:r>
      <w:r w:rsidR="00001F50">
        <w:rPr>
          <w:rFonts w:ascii="標楷體" w:eastAsia="標楷體" w:hAnsi="標楷體" w:hint="eastAsia"/>
          <w:color w:val="000000"/>
          <w:sz w:val="28"/>
          <w:szCs w:val="28"/>
        </w:rPr>
        <w:t>修正</w:t>
      </w:r>
      <w:r w:rsidR="00001F50" w:rsidRPr="002257D6">
        <w:rPr>
          <w:rFonts w:ascii="標楷體" w:eastAsia="標楷體" w:hAnsi="標楷體" w:hint="eastAsia"/>
          <w:color w:val="000000"/>
          <w:sz w:val="28"/>
          <w:szCs w:val="28"/>
        </w:rPr>
        <w:t>第11條第4款規定</w:t>
      </w:r>
      <w:r w:rsidR="00001F50">
        <w:rPr>
          <w:rFonts w:ascii="標楷體" w:eastAsia="標楷體" w:hAnsi="標楷體" w:hint="eastAsia"/>
          <w:color w:val="000000"/>
          <w:sz w:val="28"/>
          <w:szCs w:val="28"/>
        </w:rPr>
        <w:t>為「</w:t>
      </w:r>
      <w:r w:rsidR="00001F50" w:rsidRPr="00001F50">
        <w:rPr>
          <w:rFonts w:ascii="標楷體" w:eastAsia="標楷體" w:hAnsi="標楷體" w:hint="eastAsia"/>
          <w:color w:val="000000"/>
          <w:sz w:val="28"/>
          <w:szCs w:val="28"/>
        </w:rPr>
        <w:t>學生若已修畢畢業學分，且學業成績合格，惟涉及校園性侵害、性騷擾、性霸凌之不當操行者，於性別平等教育委員會</w:t>
      </w:r>
      <w:r w:rsidR="00001F50" w:rsidRPr="007767D1">
        <w:rPr>
          <w:rFonts w:ascii="標楷體" w:eastAsia="標楷體" w:hAnsi="標楷體" w:hint="eastAsia"/>
          <w:color w:val="000000"/>
          <w:sz w:val="28"/>
          <w:szCs w:val="28"/>
        </w:rPr>
        <w:t>決議成案調查至核定結案前</w:t>
      </w:r>
      <w:r w:rsidR="00001F50" w:rsidRPr="00001F50">
        <w:rPr>
          <w:rFonts w:ascii="標楷體" w:eastAsia="標楷體" w:hAnsi="標楷體" w:hint="eastAsia"/>
          <w:color w:val="000000"/>
          <w:sz w:val="28"/>
          <w:szCs w:val="28"/>
        </w:rPr>
        <w:t>，得暫緩核發學位證書；調查結束後依性別平等教育委員會決議辦理，若該事件學生之不當行為應予退學或開除學籍時，得取消學位，不予核發學位證書。</w:t>
      </w:r>
      <w:r w:rsidRPr="002E778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C55868" w:rsidRPr="00DC0182" w:rsidRDefault="00C55868" w:rsidP="00DC0182">
      <w:pPr>
        <w:spacing w:line="40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</w:p>
    <w:p w:rsidR="004B12CA" w:rsidRPr="00E0209E" w:rsidRDefault="006A0798" w:rsidP="00B2209A">
      <w:pPr>
        <w:snapToGrid w:val="0"/>
        <w:spacing w:beforeLines="50" w:before="180" w:line="420" w:lineRule="exact"/>
        <w:ind w:left="841" w:hangingChars="300" w:hanging="841"/>
        <w:jc w:val="both"/>
        <w:rPr>
          <w:rFonts w:eastAsia="標楷體"/>
          <w:b/>
          <w:sz w:val="28"/>
          <w:szCs w:val="28"/>
        </w:rPr>
      </w:pPr>
      <w:r w:rsidRPr="00E0209E">
        <w:rPr>
          <w:rFonts w:eastAsia="標楷體"/>
          <w:b/>
          <w:sz w:val="28"/>
          <w:szCs w:val="28"/>
        </w:rPr>
        <w:t>陸</w:t>
      </w:r>
      <w:r w:rsidR="009110F5" w:rsidRPr="00E0209E">
        <w:rPr>
          <w:rFonts w:eastAsia="標楷體"/>
          <w:b/>
          <w:sz w:val="28"/>
          <w:szCs w:val="28"/>
        </w:rPr>
        <w:t>、臨時動議</w:t>
      </w:r>
      <w:r w:rsidR="007767D1">
        <w:rPr>
          <w:rFonts w:eastAsia="標楷體" w:hint="eastAsia"/>
          <w:b/>
          <w:sz w:val="28"/>
          <w:szCs w:val="28"/>
        </w:rPr>
        <w:t>：無</w:t>
      </w:r>
    </w:p>
    <w:p w:rsidR="005C25DF" w:rsidRDefault="004B12CA" w:rsidP="00623213">
      <w:pPr>
        <w:snapToGrid w:val="0"/>
        <w:spacing w:beforeLines="50" w:before="180" w:line="420" w:lineRule="exact"/>
        <w:jc w:val="both"/>
        <w:rPr>
          <w:rFonts w:eastAsia="標楷體"/>
          <w:b/>
          <w:color w:val="000000"/>
          <w:sz w:val="28"/>
          <w:szCs w:val="28"/>
        </w:rPr>
      </w:pPr>
      <w:r w:rsidRPr="00E0209E">
        <w:rPr>
          <w:rFonts w:eastAsia="標楷體"/>
          <w:b/>
          <w:sz w:val="28"/>
          <w:szCs w:val="28"/>
        </w:rPr>
        <w:t>散會</w:t>
      </w:r>
      <w:r w:rsidR="007767D1">
        <w:rPr>
          <w:rFonts w:eastAsia="標楷體" w:hint="eastAsia"/>
          <w:b/>
          <w:sz w:val="28"/>
          <w:szCs w:val="28"/>
        </w:rPr>
        <w:t>：</w:t>
      </w:r>
      <w:r w:rsidR="007767D1">
        <w:rPr>
          <w:rFonts w:eastAsia="標楷體" w:hint="eastAsia"/>
          <w:b/>
          <w:sz w:val="28"/>
          <w:szCs w:val="28"/>
        </w:rPr>
        <w:t>14:10</w:t>
      </w:r>
      <w:r w:rsidRPr="00E0209E">
        <w:rPr>
          <w:rFonts w:eastAsia="標楷體"/>
          <w:b/>
          <w:color w:val="000000"/>
          <w:sz w:val="28"/>
          <w:szCs w:val="28"/>
        </w:rPr>
        <w:tab/>
      </w:r>
    </w:p>
    <w:p w:rsidR="005C25DF" w:rsidRDefault="005C25DF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br w:type="page"/>
      </w:r>
    </w:p>
    <w:p w:rsidR="004838D9" w:rsidRDefault="004838D9" w:rsidP="004838D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4838D9" w:rsidRPr="00011D5C" w:rsidRDefault="004838D9" w:rsidP="004838D9">
      <w:pPr>
        <w:jc w:val="center"/>
        <w:rPr>
          <w:rFonts w:ascii="標楷體" w:eastAsia="標楷體" w:hAnsi="標楷體"/>
          <w:sz w:val="28"/>
          <w:szCs w:val="28"/>
        </w:rPr>
      </w:pPr>
      <w:r w:rsidRPr="00011D5C">
        <w:rPr>
          <w:rFonts w:ascii="標楷體" w:eastAsia="標楷體" w:hAnsi="標楷體" w:hint="eastAsia"/>
          <w:sz w:val="28"/>
          <w:szCs w:val="28"/>
        </w:rPr>
        <w:t>國立嘉義大學學生獎懲辦法第11條修正草案對照表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3877"/>
        <w:gridCol w:w="2101"/>
      </w:tblGrid>
      <w:tr w:rsidR="004838D9" w:rsidRPr="00011D5C" w:rsidTr="004838D9">
        <w:trPr>
          <w:trHeight w:val="613"/>
        </w:trPr>
        <w:tc>
          <w:tcPr>
            <w:tcW w:w="1967" w:type="pct"/>
            <w:shd w:val="clear" w:color="auto" w:fill="auto"/>
            <w:vAlign w:val="center"/>
          </w:tcPr>
          <w:p w:rsidR="004838D9" w:rsidRPr="00011D5C" w:rsidRDefault="004838D9" w:rsidP="00C274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修正條文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4838D9" w:rsidRPr="00011D5C" w:rsidRDefault="004838D9" w:rsidP="00C274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現行條文</w:t>
            </w:r>
          </w:p>
        </w:tc>
        <w:tc>
          <w:tcPr>
            <w:tcW w:w="1067" w:type="pct"/>
            <w:shd w:val="clear" w:color="auto" w:fill="auto"/>
            <w:vAlign w:val="center"/>
          </w:tcPr>
          <w:p w:rsidR="004838D9" w:rsidRPr="00011D5C" w:rsidRDefault="004838D9" w:rsidP="00C2743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說明</w:t>
            </w:r>
          </w:p>
        </w:tc>
      </w:tr>
      <w:tr w:rsidR="004838D9" w:rsidRPr="00011D5C" w:rsidTr="004838D9">
        <w:trPr>
          <w:trHeight w:val="4099"/>
        </w:trPr>
        <w:tc>
          <w:tcPr>
            <w:tcW w:w="1967" w:type="pct"/>
            <w:shd w:val="clear" w:color="auto" w:fill="auto"/>
          </w:tcPr>
          <w:p w:rsidR="004838D9" w:rsidRPr="00011D5C" w:rsidRDefault="004838D9" w:rsidP="00C27434">
            <w:pPr>
              <w:snapToGrid w:val="0"/>
              <w:spacing w:line="360" w:lineRule="atLeast"/>
              <w:ind w:left="1080" w:hangingChars="450" w:hanging="10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第十一條 涉及校園性侵害、性騷擾、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性霸凌之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規定如下：</w:t>
            </w:r>
          </w:p>
          <w:p w:rsidR="004838D9" w:rsidRPr="00011D5C" w:rsidRDefault="004838D9" w:rsidP="00C27434">
            <w:pPr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一、涉及性騷擾、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情事，情節尚輕，經本校性別平等教育委員會調查認定屬實者記小過處分。</w:t>
            </w:r>
          </w:p>
          <w:p w:rsidR="004838D9" w:rsidRPr="00011D5C" w:rsidRDefault="004838D9" w:rsidP="00C27434">
            <w:pPr>
              <w:tabs>
                <w:tab w:val="left" w:pos="450"/>
              </w:tabs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二、涉及性騷擾、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情事，情節較重，經本校性別平等教育委員會調查認定屬實者記大過處分。</w:t>
            </w:r>
          </w:p>
          <w:p w:rsidR="004838D9" w:rsidRPr="00011D5C" w:rsidRDefault="004838D9" w:rsidP="00C27434">
            <w:pPr>
              <w:tabs>
                <w:tab w:val="left" w:pos="450"/>
              </w:tabs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三、涉及性騷擾、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情事，情節嚴重或性侵害事件，經本校性別平等教育委員會調查認定屬實者退學處分。</w:t>
            </w:r>
          </w:p>
          <w:p w:rsidR="004838D9" w:rsidRPr="00011D5C" w:rsidRDefault="004838D9" w:rsidP="00001F50">
            <w:pPr>
              <w:tabs>
                <w:tab w:val="left" w:pos="450"/>
              </w:tabs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四、</w:t>
            </w:r>
            <w:r w:rsidRPr="00087A4A">
              <w:rPr>
                <w:rFonts w:ascii="標楷體" w:eastAsia="標楷體" w:hAnsi="標楷體" w:hint="eastAsia"/>
                <w:color w:val="000000"/>
                <w:u w:val="single"/>
              </w:rPr>
              <w:t>學生若已修畢畢業學分，且學業成績合格，惟涉及校園性侵害、性騷擾、</w:t>
            </w:r>
            <w:proofErr w:type="gramStart"/>
            <w:r w:rsidRPr="00087A4A">
              <w:rPr>
                <w:rFonts w:ascii="標楷體" w:eastAsia="標楷體" w:hAnsi="標楷體" w:hint="eastAsia"/>
                <w:color w:val="000000"/>
                <w:u w:val="single"/>
              </w:rPr>
              <w:t>性霸凌之</w:t>
            </w:r>
            <w:proofErr w:type="gramEnd"/>
            <w:r w:rsidRPr="00087A4A">
              <w:rPr>
                <w:rFonts w:ascii="標楷體" w:eastAsia="標楷體" w:hAnsi="標楷體" w:hint="eastAsia"/>
                <w:color w:val="000000"/>
                <w:u w:val="single"/>
              </w:rPr>
              <w:t>不當操行者，於性別平等教育委員會</w:t>
            </w:r>
            <w:r w:rsidR="00001F50">
              <w:rPr>
                <w:rFonts w:ascii="標楷體" w:eastAsia="標楷體" w:hAnsi="標楷體" w:hint="eastAsia"/>
                <w:color w:val="000000"/>
                <w:u w:val="single"/>
              </w:rPr>
              <w:t>決議成案調查至</w:t>
            </w:r>
            <w:r w:rsidRPr="00087A4A">
              <w:rPr>
                <w:rFonts w:ascii="標楷體" w:eastAsia="標楷體" w:hAnsi="標楷體" w:hint="eastAsia"/>
                <w:color w:val="000000"/>
                <w:u w:val="single"/>
              </w:rPr>
              <w:t>核定結案前，得暫緩核發學位證書；</w:t>
            </w:r>
            <w:r w:rsidRPr="00011D5C">
              <w:rPr>
                <w:rFonts w:ascii="標楷體" w:eastAsia="標楷體" w:hAnsi="標楷體" w:hint="eastAsia"/>
                <w:color w:val="000000"/>
              </w:rPr>
              <w:t>調查結束後依性別平等教育委員會決議辦理，若該事件學生之不當行為應予退學或開除學籍時，得取消學位，不予核發學位證書。</w:t>
            </w:r>
          </w:p>
        </w:tc>
        <w:tc>
          <w:tcPr>
            <w:tcW w:w="1967" w:type="pct"/>
            <w:shd w:val="clear" w:color="auto" w:fill="auto"/>
          </w:tcPr>
          <w:p w:rsidR="004838D9" w:rsidRPr="00011D5C" w:rsidRDefault="004838D9" w:rsidP="00C27434">
            <w:pPr>
              <w:snapToGrid w:val="0"/>
              <w:spacing w:line="360" w:lineRule="atLeast"/>
              <w:ind w:left="1080" w:hangingChars="450" w:hanging="10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第十一條 涉及校園性侵害、性騷擾、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性霸凌之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規定如下：</w:t>
            </w:r>
          </w:p>
          <w:p w:rsidR="004838D9" w:rsidRPr="00011D5C" w:rsidRDefault="004838D9" w:rsidP="00C27434">
            <w:pPr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一、涉及性騷擾、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情事，情節尚輕，經本校性別平等教育委員會調查認定屬實者記小過處分。</w:t>
            </w:r>
          </w:p>
          <w:p w:rsidR="004838D9" w:rsidRPr="00011D5C" w:rsidRDefault="004838D9" w:rsidP="00C27434">
            <w:pPr>
              <w:tabs>
                <w:tab w:val="left" w:pos="450"/>
              </w:tabs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二、涉及性騷擾、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情事，情節較重，經本校性別平等教育委員會調查認定屬實者記大過處分。</w:t>
            </w:r>
          </w:p>
          <w:p w:rsidR="004838D9" w:rsidRPr="00011D5C" w:rsidRDefault="004838D9" w:rsidP="00C27434">
            <w:pPr>
              <w:tabs>
                <w:tab w:val="left" w:pos="450"/>
              </w:tabs>
              <w:snapToGrid w:val="0"/>
              <w:spacing w:line="360" w:lineRule="atLeast"/>
              <w:ind w:leftChars="14" w:left="514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三、涉及性騷擾、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情事，情節嚴重或性侵害事件，經本校性別平等教育委員會調查認定屬實者退學處分。</w:t>
            </w:r>
          </w:p>
          <w:p w:rsidR="004838D9" w:rsidRPr="00011D5C" w:rsidRDefault="004838D9" w:rsidP="00C27434">
            <w:pPr>
              <w:snapToGrid w:val="0"/>
              <w:spacing w:line="360" w:lineRule="atLeast"/>
              <w:ind w:leftChars="1" w:left="482" w:hangingChars="200" w:hanging="480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四、學生涉及校園性侵害、性騷擾、</w:t>
            </w:r>
            <w:proofErr w:type="gramStart"/>
            <w:r w:rsidRPr="00011D5C">
              <w:rPr>
                <w:rFonts w:ascii="標楷體" w:eastAsia="標楷體" w:hAnsi="標楷體" w:hint="eastAsia"/>
                <w:color w:val="000000"/>
              </w:rPr>
              <w:t>性霸凌之</w:t>
            </w:r>
            <w:proofErr w:type="gramEnd"/>
            <w:r w:rsidRPr="00011D5C">
              <w:rPr>
                <w:rFonts w:ascii="標楷體" w:eastAsia="標楷體" w:hAnsi="標楷體" w:hint="eastAsia"/>
                <w:color w:val="000000"/>
              </w:rPr>
              <w:t>不當操行者，經性別平等教育委員會決議成案調查，若已修畢畢業學分，且學業成績合格，學校得視案情調查需要，暫緩核發學位證書；調查結束後依性別平等教育委員會決議辦理，若該事件學生之不當行為應予退學或開除學籍時，得取消學位，不予核發學位證書。</w:t>
            </w:r>
          </w:p>
        </w:tc>
        <w:tc>
          <w:tcPr>
            <w:tcW w:w="1067" w:type="pct"/>
            <w:shd w:val="clear" w:color="auto" w:fill="auto"/>
          </w:tcPr>
          <w:p w:rsidR="004838D9" w:rsidRPr="00011D5C" w:rsidRDefault="004838D9" w:rsidP="00C27434">
            <w:pPr>
              <w:snapToGrid w:val="0"/>
              <w:spacing w:line="36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11D5C">
              <w:rPr>
                <w:rFonts w:ascii="標楷體" w:eastAsia="標楷體" w:hAnsi="標楷體" w:hint="eastAsia"/>
                <w:color w:val="000000"/>
              </w:rPr>
              <w:t>依據</w:t>
            </w:r>
            <w:r>
              <w:rPr>
                <w:rFonts w:ascii="標楷體" w:eastAsia="標楷體" w:hAnsi="標楷體" w:hint="eastAsia"/>
                <w:color w:val="000000"/>
              </w:rPr>
              <w:t>教育部101年11月21日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訓(三)字第1010216000號函及</w:t>
            </w:r>
            <w:r w:rsidRPr="00011D5C">
              <w:rPr>
                <w:rFonts w:ascii="標楷體" w:eastAsia="標楷體" w:hAnsi="標楷體" w:hint="eastAsia"/>
                <w:color w:val="000000"/>
              </w:rPr>
              <w:t>本校104學年度第6次性別平等教育委員會議之決議，修正現行條文第11條第4款規定。</w:t>
            </w:r>
          </w:p>
        </w:tc>
      </w:tr>
    </w:tbl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jc w:val="center"/>
        <w:rPr>
          <w:rFonts w:ascii="標楷體" w:eastAsia="標楷體" w:hAnsi="新細明體" w:cs="新細明體"/>
          <w:color w:val="000000"/>
          <w:kern w:val="0"/>
          <w:sz w:val="28"/>
          <w:szCs w:val="48"/>
        </w:rPr>
      </w:pPr>
      <w:r w:rsidRPr="00011D5C">
        <w:rPr>
          <w:rFonts w:ascii="標楷體" w:eastAsia="標楷體" w:hAnsi="新細明體" w:cs="新細明體" w:hint="eastAsia"/>
          <w:color w:val="000000"/>
          <w:kern w:val="0"/>
          <w:sz w:val="28"/>
          <w:szCs w:val="48"/>
        </w:rPr>
        <w:lastRenderedPageBreak/>
        <w:t>國立嘉義大學學生獎懲辦法(修正草案)</w:t>
      </w:r>
      <w:r w:rsidRPr="00B0072B">
        <w:rPr>
          <w:rFonts w:ascii="標楷體" w:eastAsia="標楷體" w:hAnsi="標楷體"/>
          <w:noProof/>
          <w:sz w:val="28"/>
          <w:szCs w:val="28"/>
        </w:rPr>
        <w:t xml:space="preserve"> </w:t>
      </w:r>
    </w:p>
    <w:p w:rsidR="004838D9" w:rsidRPr="00011D5C" w:rsidRDefault="004838D9" w:rsidP="004838D9">
      <w:pPr>
        <w:widowControl/>
        <w:jc w:val="right"/>
        <w:rPr>
          <w:rFonts w:ascii="富漢通中顏楷"/>
          <w:color w:val="000000"/>
          <w:sz w:val="48"/>
        </w:rPr>
      </w:pPr>
      <w:r w:rsidRPr="00011D5C">
        <w:rPr>
          <w:rFonts w:ascii="華康中楷體" w:eastAsia="華康中楷體" w:hAnsi="新細明體" w:cs="新細明體" w:hint="eastAsia"/>
          <w:color w:val="000000"/>
          <w:kern w:val="0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  <w:r w:rsidRPr="00011D5C">
        <w:rPr>
          <w:rFonts w:ascii="富漢通中顏楷" w:hint="eastAsia"/>
          <w:color w:val="000000"/>
          <w:sz w:val="48"/>
        </w:rPr>
        <w:t xml:space="preserve">     </w:t>
      </w:r>
    </w:p>
    <w:p w:rsidR="004838D9" w:rsidRPr="00011D5C" w:rsidRDefault="004838D9" w:rsidP="004838D9">
      <w:pPr>
        <w:snapToGrid w:val="0"/>
        <w:spacing w:line="240" w:lineRule="atLeast"/>
        <w:rPr>
          <w:rFonts w:ascii="標楷體" w:eastAsia="標楷體" w:hAnsi="標楷體"/>
          <w:color w:val="000000"/>
          <w:sz w:val="20"/>
          <w:szCs w:val="20"/>
        </w:rPr>
      </w:pPr>
      <w:r w:rsidRPr="00011D5C">
        <w:rPr>
          <w:rFonts w:ascii="標楷體" w:eastAsia="標楷體" w:hAnsi="標楷體" w:hint="eastAsia"/>
          <w:bCs/>
          <w:color w:val="000000"/>
          <w:spacing w:val="-14"/>
          <w:kern w:val="0"/>
          <w:sz w:val="20"/>
          <w:szCs w:val="20"/>
        </w:rPr>
        <w:t xml:space="preserve">                                                                         89年6月30日</w:t>
      </w:r>
      <w:r w:rsidRPr="00011D5C">
        <w:rPr>
          <w:rFonts w:ascii="標楷體" w:eastAsia="標楷體" w:hAnsi="標楷體" w:hint="eastAsia"/>
          <w:color w:val="000000"/>
          <w:sz w:val="20"/>
          <w:szCs w:val="20"/>
        </w:rPr>
        <w:t>學生獎懲委員會議通過</w:t>
      </w:r>
    </w:p>
    <w:p w:rsidR="004838D9" w:rsidRPr="00011D5C" w:rsidRDefault="004838D9" w:rsidP="004838D9">
      <w:pPr>
        <w:snapToGrid w:val="0"/>
        <w:spacing w:line="240" w:lineRule="atLeast"/>
        <w:rPr>
          <w:rFonts w:ascii="標楷體" w:eastAsia="標楷體" w:hAnsi="標楷體"/>
          <w:color w:val="000000"/>
          <w:sz w:val="20"/>
          <w:szCs w:val="20"/>
        </w:rPr>
      </w:pPr>
      <w:r w:rsidRPr="00011D5C">
        <w:rPr>
          <w:rFonts w:ascii="標楷體" w:eastAsia="標楷體" w:hAnsi="標楷體" w:hint="eastAsia"/>
          <w:bCs/>
          <w:color w:val="000000"/>
          <w:spacing w:val="-14"/>
          <w:kern w:val="0"/>
          <w:sz w:val="20"/>
          <w:szCs w:val="20"/>
        </w:rPr>
        <w:t xml:space="preserve">                                                                         92年6月24日</w:t>
      </w:r>
      <w:r w:rsidRPr="00011D5C">
        <w:rPr>
          <w:rFonts w:ascii="標楷體" w:eastAsia="標楷體" w:hAnsi="標楷體" w:hint="eastAsia"/>
          <w:color w:val="000000"/>
          <w:sz w:val="20"/>
          <w:szCs w:val="20"/>
        </w:rPr>
        <w:t>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7"/>
          <w:attr w:name="Month" w:val="10"/>
          <w:attr w:name="Year" w:val="1995"/>
        </w:smartTagPr>
        <w:r w:rsidRPr="00011D5C">
          <w:rPr>
            <w:rFonts w:ascii="標楷體" w:eastAsia="標楷體" w:hAnsi="標楷體" w:hint="eastAsia"/>
            <w:color w:val="000000"/>
            <w:sz w:val="20"/>
          </w:rPr>
          <w:t>95年10月17日</w:t>
        </w:r>
      </w:smartTag>
      <w:r w:rsidRPr="00011D5C">
        <w:rPr>
          <w:rFonts w:ascii="標楷體" w:eastAsia="標楷體" w:hAnsi="標楷體" w:hint="eastAsia"/>
          <w:color w:val="000000"/>
          <w:sz w:val="20"/>
        </w:rPr>
        <w:t>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</w:rPr>
      </w:pPr>
      <w:smartTag w:uri="urn:schemas-microsoft-com:office:smarttags" w:element="chsdate">
        <w:smartTagPr>
          <w:attr w:name="Year" w:val="1997"/>
          <w:attr w:name="Month" w:val="6"/>
          <w:attr w:name="Day" w:val="17"/>
          <w:attr w:name="IsLunarDate" w:val="False"/>
          <w:attr w:name="IsROCDate" w:val="False"/>
        </w:smartTagPr>
        <w:r w:rsidRPr="00011D5C">
          <w:rPr>
            <w:rFonts w:ascii="標楷體" w:eastAsia="標楷體" w:hAnsi="標楷體" w:hint="eastAsia"/>
            <w:color w:val="000000"/>
            <w:sz w:val="20"/>
          </w:rPr>
          <w:t>97年6月17日</w:t>
        </w:r>
      </w:smartTag>
      <w:r w:rsidRPr="00011D5C">
        <w:rPr>
          <w:rFonts w:ascii="標楷體" w:eastAsia="標楷體" w:hAnsi="標楷體" w:hint="eastAsia"/>
          <w:color w:val="000000"/>
          <w:sz w:val="20"/>
        </w:rPr>
        <w:t>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</w:rPr>
      </w:pPr>
      <w:smartTag w:uri="urn:schemas-microsoft-com:office:smarttags" w:element="chsdate">
        <w:smartTagPr>
          <w:attr w:name="Year" w:val="1997"/>
          <w:attr w:name="Month" w:val="12"/>
          <w:attr w:name="Day" w:val="16"/>
          <w:attr w:name="IsLunarDate" w:val="False"/>
          <w:attr w:name="IsROCDate" w:val="False"/>
        </w:smartTagPr>
        <w:r w:rsidRPr="00011D5C">
          <w:rPr>
            <w:rFonts w:ascii="標楷體" w:eastAsia="標楷體" w:hAnsi="標楷體" w:hint="eastAsia"/>
            <w:color w:val="000000"/>
            <w:sz w:val="20"/>
          </w:rPr>
          <w:t>97年12月16日</w:t>
        </w:r>
      </w:smartTag>
      <w:r w:rsidRPr="00011D5C">
        <w:rPr>
          <w:rFonts w:ascii="標楷體" w:eastAsia="標楷體" w:hAnsi="標楷體" w:hint="eastAsia"/>
          <w:color w:val="000000"/>
          <w:sz w:val="20"/>
        </w:rPr>
        <w:t>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</w:rPr>
      </w:pPr>
      <w:r w:rsidRPr="00011D5C">
        <w:rPr>
          <w:rFonts w:ascii="標楷體" w:eastAsia="標楷體" w:hAnsi="標楷體" w:hint="eastAsia"/>
          <w:color w:val="000000"/>
          <w:sz w:val="20"/>
        </w:rPr>
        <w:t>101年12月25日校務會議修正通過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</w:rPr>
      </w:pPr>
      <w:r w:rsidRPr="00011D5C">
        <w:rPr>
          <w:rFonts w:ascii="標楷體" w:eastAsia="標楷體" w:hAnsi="標楷體" w:hint="eastAsia"/>
          <w:color w:val="000000"/>
          <w:sz w:val="20"/>
        </w:rPr>
        <w:t>102年06月25日校務會議修正通過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  <w:szCs w:val="20"/>
        </w:rPr>
      </w:pPr>
      <w:r w:rsidRPr="00011D5C">
        <w:rPr>
          <w:rFonts w:ascii="標楷體" w:eastAsia="標楷體" w:hAnsi="標楷體" w:hint="eastAsia"/>
          <w:color w:val="000000"/>
          <w:sz w:val="20"/>
          <w:szCs w:val="20"/>
        </w:rPr>
        <w:t>102年8月1日教育部臺教學(二)字第102114872號同意備查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  <w:szCs w:val="20"/>
        </w:rPr>
      </w:pPr>
      <w:r w:rsidRPr="00011D5C">
        <w:rPr>
          <w:rFonts w:ascii="標楷體" w:eastAsia="標楷體" w:hAnsi="標楷體" w:hint="eastAsia"/>
          <w:color w:val="000000"/>
          <w:sz w:val="20"/>
          <w:szCs w:val="20"/>
        </w:rPr>
        <w:t>104年6月10日學生事務會議修正通過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0"/>
          <w:szCs w:val="20"/>
        </w:rPr>
      </w:pPr>
      <w:r w:rsidRPr="00011D5C">
        <w:rPr>
          <w:rFonts w:ascii="標楷體" w:eastAsia="標楷體" w:hAnsi="標楷體" w:hint="eastAsia"/>
          <w:color w:val="000000"/>
          <w:sz w:val="20"/>
          <w:szCs w:val="20"/>
        </w:rPr>
        <w:t>104年6月16日校務會議修正通過</w:t>
      </w:r>
    </w:p>
    <w:p w:rsidR="004838D9" w:rsidRPr="00011D5C" w:rsidRDefault="004838D9" w:rsidP="004838D9">
      <w:pPr>
        <w:snapToGrid w:val="0"/>
        <w:spacing w:line="240" w:lineRule="atLeast"/>
        <w:ind w:leftChars="2200" w:left="5280"/>
        <w:rPr>
          <w:rFonts w:ascii="標楷體" w:eastAsia="標楷體" w:hAnsi="標楷體"/>
          <w:color w:val="000000"/>
          <w:sz w:val="22"/>
        </w:rPr>
      </w:pPr>
      <w:r w:rsidRPr="00011D5C">
        <w:rPr>
          <w:rFonts w:ascii="標楷體" w:eastAsia="標楷體" w:hAnsi="標楷體" w:hint="eastAsia"/>
          <w:color w:val="000000"/>
          <w:sz w:val="20"/>
          <w:szCs w:val="20"/>
        </w:rPr>
        <w:t xml:space="preserve">104年7月2日教育部臺教學(二)字第1040087149號函同意備查                                          </w:t>
      </w:r>
      <w:r w:rsidRPr="00011D5C">
        <w:rPr>
          <w:rFonts w:ascii="標楷體" w:eastAsia="標楷體" w:hAnsi="標楷體" w:hint="eastAsia"/>
          <w:color w:val="000000"/>
        </w:rPr>
        <w:t xml:space="preserve">            </w:t>
      </w:r>
    </w:p>
    <w:p w:rsidR="004838D9" w:rsidRPr="00011D5C" w:rsidRDefault="004838D9" w:rsidP="004838D9">
      <w:pPr>
        <w:widowControl/>
        <w:snapToGrid w:val="0"/>
        <w:spacing w:line="400" w:lineRule="atLeast"/>
        <w:ind w:left="1680" w:hangingChars="700" w:hanging="1680"/>
        <w:jc w:val="both"/>
        <w:rPr>
          <w:rFonts w:ascii="標楷體" w:eastAsia="標楷體" w:hAnsi="Arial Unicode MS" w:cs="Arial Unicode MS"/>
          <w:color w:val="000000"/>
          <w:kern w:val="0"/>
        </w:rPr>
      </w:pPr>
      <w:r w:rsidRPr="00011D5C">
        <w:rPr>
          <w:rFonts w:ascii="標楷體" w:eastAsia="標楷體" w:hAnsi="Arial Unicode MS" w:cs="Arial Unicode MS" w:hint="eastAsia"/>
          <w:color w:val="000000"/>
          <w:kern w:val="0"/>
        </w:rPr>
        <w:t>第  一  條    國立嘉義大學(以下簡稱本校)</w:t>
      </w:r>
      <w:r w:rsidRPr="00011D5C">
        <w:rPr>
          <w:rFonts w:ascii="標楷體" w:eastAsia="標楷體" w:hAnsi="Arial Unicode MS" w:cs="Arial Unicode MS" w:hint="eastAsia"/>
          <w:color w:val="000000"/>
          <w:spacing w:val="-8"/>
          <w:kern w:val="0"/>
        </w:rPr>
        <w:t>為建立學生行為規範，依據大學法第三十二條、</w:t>
      </w:r>
      <w:r w:rsidRPr="00011D5C">
        <w:rPr>
          <w:rFonts w:ascii="標楷體" w:eastAsia="標楷體" w:hAnsi="Arial Unicode MS" w:cs="Arial Unicode MS" w:hint="eastAsia"/>
          <w:color w:val="000000"/>
          <w:kern w:val="0"/>
        </w:rPr>
        <w:t>本校學則及相關規定訂定</w:t>
      </w:r>
      <w:r w:rsidRPr="00011D5C">
        <w:rPr>
          <w:rFonts w:ascii="新細明體" w:hAnsi="新細明體" w:cs="Arial Unicode MS" w:hint="eastAsia"/>
          <w:color w:val="000000"/>
          <w:kern w:val="0"/>
        </w:rPr>
        <w:t>「</w:t>
      </w:r>
      <w:r w:rsidRPr="00011D5C">
        <w:rPr>
          <w:rFonts w:ascii="標楷體" w:eastAsia="標楷體" w:hAnsi="Arial Unicode MS" w:cs="Arial Unicode MS" w:hint="eastAsia"/>
          <w:color w:val="000000"/>
          <w:kern w:val="0"/>
        </w:rPr>
        <w:t>國立嘉義大學學生獎懲辦法</w:t>
      </w:r>
      <w:r w:rsidRPr="00011D5C">
        <w:rPr>
          <w:rFonts w:ascii="新細明體" w:hAnsi="新細明體" w:cs="Arial Unicode MS" w:hint="eastAsia"/>
          <w:color w:val="000000"/>
          <w:kern w:val="0"/>
        </w:rPr>
        <w:t>」</w:t>
      </w:r>
      <w:r w:rsidRPr="00011D5C">
        <w:rPr>
          <w:rFonts w:ascii="標楷體" w:eastAsia="標楷體" w:hAnsi="Arial Unicode MS" w:cs="Arial Unicode MS" w:hint="eastAsia"/>
          <w:color w:val="000000"/>
          <w:kern w:val="0"/>
        </w:rPr>
        <w:t>(以下簡稱本辦法)。</w:t>
      </w:r>
    </w:p>
    <w:p w:rsidR="004838D9" w:rsidRPr="00011D5C" w:rsidRDefault="004838D9" w:rsidP="004838D9">
      <w:pPr>
        <w:snapToGrid w:val="0"/>
        <w:spacing w:line="400" w:lineRule="atLeast"/>
        <w:ind w:left="1200" w:hangingChars="500" w:hanging="12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 二  條    本辦法分獎勵、懲處兩類：</w:t>
      </w:r>
    </w:p>
    <w:p w:rsidR="004838D9" w:rsidRPr="00011D5C" w:rsidRDefault="004838D9" w:rsidP="004838D9">
      <w:pPr>
        <w:snapToGrid w:val="0"/>
        <w:spacing w:line="400" w:lineRule="atLeast"/>
        <w:ind w:leftChars="700" w:left="2160" w:hangingChars="200" w:hanging="4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一、獎勵：分嘉獎、小功、大功、特別獎勵(獎品、獎金、獎狀、獎牌、榮譽證書、留影、公開表揚等)。</w:t>
      </w:r>
    </w:p>
    <w:p w:rsidR="004838D9" w:rsidRPr="00011D5C" w:rsidRDefault="004838D9" w:rsidP="004838D9">
      <w:pPr>
        <w:snapToGrid w:val="0"/>
        <w:spacing w:line="400" w:lineRule="atLeast"/>
        <w:ind w:leftChars="700" w:left="2160" w:hangingChars="200" w:hanging="4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二、懲處：分申誡、小過、大過、定期察看、退學、開除學籍等。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 三  條    凡合於下列情形之一者，應予記</w:t>
      </w:r>
      <w:r w:rsidRPr="00011D5C">
        <w:rPr>
          <w:rFonts w:ascii="新細明體" w:hAnsi="新細明體" w:hint="eastAsia"/>
          <w:color w:val="000000"/>
        </w:rPr>
        <w:t>「</w:t>
      </w:r>
      <w:r w:rsidRPr="00011D5C">
        <w:rPr>
          <w:rFonts w:ascii="標楷體" w:eastAsia="標楷體" w:hint="eastAsia"/>
          <w:color w:val="000000"/>
        </w:rPr>
        <w:t>嘉獎</w:t>
      </w:r>
      <w:r w:rsidRPr="00011D5C">
        <w:rPr>
          <w:rFonts w:ascii="新細明體" w:hAnsi="新細明體" w:hint="eastAsia"/>
          <w:color w:val="000000"/>
        </w:rPr>
        <w:t>」</w:t>
      </w:r>
      <w:r w:rsidRPr="00011D5C">
        <w:rPr>
          <w:rFonts w:ascii="標楷體" w:eastAsia="標楷體" w:hint="eastAsia"/>
          <w:color w:val="000000"/>
        </w:rPr>
        <w:t>之獎勵：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一、熱心公益及課外活動，為團體服務者。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</w:rPr>
        <w:t xml:space="preserve">         二、擔</w:t>
      </w:r>
      <w:r w:rsidRPr="00011D5C">
        <w:rPr>
          <w:rFonts w:ascii="標楷體" w:eastAsia="標楷體" w:hint="eastAsia"/>
          <w:color w:val="000000"/>
          <w:spacing w:val="-6"/>
        </w:rPr>
        <w:t>任各級學生幹部或值日、勤務等，負責盡職表現良好者。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三、拾金(物)不昧，有相當價值者。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四、主動反映弊害，經查屬實者。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五、參加校內外各項競賽，態度認真，成績良好者。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</w:rPr>
        <w:t xml:space="preserve">         六、</w:t>
      </w:r>
      <w:r w:rsidRPr="00011D5C">
        <w:rPr>
          <w:rFonts w:ascii="標楷體" w:eastAsia="標楷體" w:hint="eastAsia"/>
          <w:color w:val="000000"/>
          <w:spacing w:val="-6"/>
        </w:rPr>
        <w:t xml:space="preserve">參加校內、外活動，服務熱心，有具體成果，表現良好者。 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七、主動協助處理特殊(偶發)事件者。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八、其他個人言行表現良好，足資示範者。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 四  條    凡合於下列情形之一者，應予記</w:t>
      </w:r>
      <w:r w:rsidRPr="00011D5C">
        <w:rPr>
          <w:rFonts w:ascii="新細明體" w:hAnsi="新細明體" w:hint="eastAsia"/>
          <w:color w:val="000000"/>
        </w:rPr>
        <w:t>「</w:t>
      </w:r>
      <w:r w:rsidRPr="00011D5C">
        <w:rPr>
          <w:rFonts w:ascii="標楷體" w:eastAsia="標楷體" w:hint="eastAsia"/>
          <w:color w:val="000000"/>
        </w:rPr>
        <w:t>小功</w:t>
      </w:r>
      <w:r w:rsidRPr="00011D5C">
        <w:rPr>
          <w:rFonts w:ascii="新細明體" w:hAnsi="新細明體" w:hint="eastAsia"/>
          <w:color w:val="000000"/>
        </w:rPr>
        <w:t>」</w:t>
      </w:r>
      <w:r w:rsidRPr="00011D5C">
        <w:rPr>
          <w:rFonts w:ascii="標楷體" w:eastAsia="標楷體" w:hint="eastAsia"/>
          <w:color w:val="000000"/>
        </w:rPr>
        <w:t>之獎勵：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一、熱心公益及課外活動，能增進團體利益者。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二、擔任各級學生主要幹部，負責盡職，表現優異者。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三、拾金(物)不昧，價值甚大者。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四、主動反映重大弊害，經查屬實者。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五、參加校內外各項競賽，有優異成績表現者。</w:t>
      </w:r>
    </w:p>
    <w:p w:rsidR="004838D9" w:rsidRPr="00011D5C" w:rsidRDefault="004838D9" w:rsidP="004838D9">
      <w:pPr>
        <w:snapToGrid w:val="0"/>
        <w:spacing w:line="400" w:lineRule="atLeast"/>
        <w:ind w:leftChars="250" w:left="2040" w:hangingChars="600" w:hanging="1440"/>
        <w:jc w:val="both"/>
        <w:rPr>
          <w:rFonts w:ascii="標楷體" w:eastAsia="標楷體"/>
          <w:color w:val="000000"/>
          <w:spacing w:val="-12"/>
        </w:rPr>
      </w:pPr>
      <w:r w:rsidRPr="00011D5C">
        <w:rPr>
          <w:rFonts w:ascii="標楷體" w:eastAsia="標楷體" w:hint="eastAsia"/>
          <w:color w:val="000000"/>
        </w:rPr>
        <w:t xml:space="preserve">         六、</w:t>
      </w:r>
      <w:r w:rsidRPr="00011D5C">
        <w:rPr>
          <w:rFonts w:ascii="標楷體" w:eastAsia="標楷體" w:hint="eastAsia"/>
          <w:color w:val="000000"/>
          <w:spacing w:val="-12"/>
        </w:rPr>
        <w:t>籌辦校內、外正當活動，工作努力，服務熱心，有顯著事蹟，表現優異者。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七、對特殊(偶發)事件，處置適當有良好結果者。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八、其他個人言行表現優異，有彰校譽，堪為楷模者。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lastRenderedPageBreak/>
        <w:t>第  五  條    凡合於下列情形之一者，應予記</w:t>
      </w:r>
      <w:r w:rsidRPr="00011D5C">
        <w:rPr>
          <w:rFonts w:ascii="新細明體" w:hAnsi="新細明體" w:hint="eastAsia"/>
          <w:color w:val="000000"/>
        </w:rPr>
        <w:t>「</w:t>
      </w:r>
      <w:r w:rsidRPr="00011D5C">
        <w:rPr>
          <w:rFonts w:ascii="標楷體" w:eastAsia="標楷體" w:hint="eastAsia"/>
          <w:color w:val="000000"/>
        </w:rPr>
        <w:t>大功</w:t>
      </w:r>
      <w:r w:rsidRPr="00011D5C">
        <w:rPr>
          <w:rFonts w:ascii="新細明體" w:hAnsi="新細明體" w:hint="eastAsia"/>
          <w:color w:val="000000"/>
        </w:rPr>
        <w:t>」</w:t>
      </w:r>
      <w:r w:rsidRPr="00011D5C">
        <w:rPr>
          <w:rFonts w:ascii="標楷體" w:eastAsia="標楷體" w:hint="eastAsia"/>
          <w:color w:val="000000"/>
        </w:rPr>
        <w:t>或</w:t>
      </w:r>
      <w:r w:rsidRPr="00011D5C">
        <w:rPr>
          <w:rFonts w:ascii="新細明體" w:hAnsi="新細明體" w:hint="eastAsia"/>
          <w:color w:val="000000"/>
        </w:rPr>
        <w:t>「</w:t>
      </w:r>
      <w:r w:rsidRPr="00011D5C">
        <w:rPr>
          <w:rFonts w:ascii="標楷體" w:eastAsia="標楷體" w:hint="eastAsia"/>
          <w:color w:val="000000"/>
        </w:rPr>
        <w:t>特別獎勵</w:t>
      </w:r>
      <w:r w:rsidRPr="00011D5C">
        <w:rPr>
          <w:rFonts w:ascii="新細明體" w:hAnsi="新細明體" w:hint="eastAsia"/>
          <w:color w:val="000000"/>
        </w:rPr>
        <w:t>」</w:t>
      </w:r>
      <w:r w:rsidRPr="00011D5C">
        <w:rPr>
          <w:rFonts w:ascii="標楷體" w:eastAsia="標楷體" w:hint="eastAsia"/>
          <w:color w:val="000000"/>
        </w:rPr>
        <w:t>：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一、籌辦正當課外活動，有益國家社會或能明顯增進校譽者。</w:t>
      </w:r>
    </w:p>
    <w:p w:rsidR="004838D9" w:rsidRPr="00011D5C" w:rsidRDefault="004838D9" w:rsidP="004838D9">
      <w:pPr>
        <w:snapToGrid w:val="0"/>
        <w:spacing w:line="400" w:lineRule="atLeast"/>
        <w:ind w:leftChars="704" w:left="2122" w:hangingChars="200" w:hanging="432"/>
        <w:jc w:val="both"/>
        <w:rPr>
          <w:rFonts w:ascii="標楷體" w:eastAsia="標楷體"/>
          <w:color w:val="000000"/>
          <w:spacing w:val="-12"/>
        </w:rPr>
      </w:pPr>
      <w:r w:rsidRPr="00011D5C">
        <w:rPr>
          <w:rFonts w:ascii="標楷體" w:eastAsia="標楷體" w:hint="eastAsia"/>
          <w:color w:val="000000"/>
          <w:spacing w:val="-12"/>
        </w:rPr>
        <w:t>二、擔任學生自治會會長，領導同學為團體服務，負責盡職，成效卓著者。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三、拾金(物)不昧，鉅額價值者。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四、揭發重大不法活動，經查屬實者。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五、代表學校參加全國性比賽，獲得冠軍者。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六、參加國際性比賽，獲得入圍並有名次者。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七、對特殊(偶發)事件處置適當，能保全團體重大利益者。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八、</w:t>
      </w:r>
      <w:r w:rsidRPr="00011D5C">
        <w:rPr>
          <w:rFonts w:ascii="標楷體" w:eastAsia="標楷體" w:hint="eastAsia"/>
          <w:color w:val="000000"/>
          <w:spacing w:val="-6"/>
        </w:rPr>
        <w:t>其他個人特殊表現，有益國家社會或對學校有重大貢獻者。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 六  條    凡合於下列情形之一者，應予記「申誡」之懲處：</w:t>
      </w:r>
    </w:p>
    <w:p w:rsidR="004838D9" w:rsidRPr="00011D5C" w:rsidRDefault="004838D9" w:rsidP="004838D9">
      <w:pPr>
        <w:snapToGrid w:val="0"/>
        <w:spacing w:line="400" w:lineRule="atLeast"/>
        <w:ind w:leftChars="700" w:left="168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一、不熱心為公服務，影響團體利益者。</w:t>
      </w:r>
    </w:p>
    <w:p w:rsidR="004838D9" w:rsidRPr="00011D5C" w:rsidRDefault="004838D9" w:rsidP="004838D9">
      <w:pPr>
        <w:snapToGrid w:val="0"/>
        <w:spacing w:line="400" w:lineRule="atLeast"/>
        <w:ind w:leftChars="700" w:left="168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二、擔任各級學生幹部或值日、值勤等，工作不力，怠忽職責者。</w:t>
      </w:r>
    </w:p>
    <w:p w:rsidR="004838D9" w:rsidRPr="00011D5C" w:rsidRDefault="004838D9" w:rsidP="004838D9">
      <w:pPr>
        <w:snapToGrid w:val="0"/>
        <w:spacing w:line="400" w:lineRule="atLeast"/>
        <w:ind w:leftChars="600" w:left="144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三、貪圖不當財物，影響他人權益，情節輕微者。</w:t>
      </w:r>
    </w:p>
    <w:p w:rsidR="004838D9" w:rsidRPr="00011D5C" w:rsidRDefault="004838D9" w:rsidP="004838D9">
      <w:pPr>
        <w:snapToGrid w:val="0"/>
        <w:spacing w:line="400" w:lineRule="atLeast"/>
        <w:ind w:leftChars="600" w:left="144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四、對特殊(偶發)事件，在旁助威或觀望不報，情節輕微者。</w:t>
      </w:r>
    </w:p>
    <w:p w:rsidR="004838D9" w:rsidRPr="00011D5C" w:rsidRDefault="004838D9" w:rsidP="004838D9">
      <w:pPr>
        <w:snapToGrid w:val="0"/>
        <w:spacing w:line="400" w:lineRule="atLeast"/>
        <w:ind w:leftChars="600" w:left="2160" w:hangingChars="300" w:hanging="72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五、不正當使用公物或設施，影響團體利益，情節輕微者。</w:t>
      </w:r>
    </w:p>
    <w:p w:rsidR="004838D9" w:rsidRPr="00011D5C" w:rsidRDefault="004838D9" w:rsidP="004838D9">
      <w:pPr>
        <w:snapToGrid w:val="0"/>
        <w:spacing w:line="400" w:lineRule="atLeast"/>
        <w:ind w:leftChars="600" w:left="14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六、涉足不當場所或從事不正當活動，情節輕微者。</w:t>
      </w:r>
    </w:p>
    <w:p w:rsidR="004838D9" w:rsidRPr="00011D5C" w:rsidRDefault="004838D9" w:rsidP="004838D9">
      <w:pPr>
        <w:snapToGrid w:val="0"/>
        <w:spacing w:line="400" w:lineRule="atLeast"/>
        <w:ind w:leftChars="300" w:left="72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七、吸煙、嚼食檳榔、拋棄髒物等，妨害公共衛生者。</w:t>
      </w:r>
    </w:p>
    <w:p w:rsidR="004838D9" w:rsidRPr="00011D5C" w:rsidRDefault="004838D9" w:rsidP="004838D9">
      <w:pPr>
        <w:snapToGrid w:val="0"/>
        <w:spacing w:line="400" w:lineRule="atLeast"/>
        <w:ind w:leftChars="300" w:left="72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八、不遵守交通規則、妨害交通秩序及安全，情節輕微者。</w:t>
      </w:r>
    </w:p>
    <w:p w:rsidR="004838D9" w:rsidRPr="00011D5C" w:rsidRDefault="004838D9" w:rsidP="004838D9">
      <w:pPr>
        <w:snapToGrid w:val="0"/>
        <w:spacing w:line="400" w:lineRule="atLeast"/>
        <w:ind w:leftChars="300" w:left="72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九、個人言行態度輕浮，服儀不整，有失學生本份，情節輕微者。</w:t>
      </w:r>
    </w:p>
    <w:p w:rsidR="004838D9" w:rsidRPr="00011D5C" w:rsidRDefault="004838D9" w:rsidP="004838D9">
      <w:pPr>
        <w:snapToGrid w:val="0"/>
        <w:spacing w:line="400" w:lineRule="atLeast"/>
        <w:ind w:leftChars="300" w:left="72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十、</w:t>
      </w:r>
      <w:r w:rsidRPr="00011D5C">
        <w:rPr>
          <w:rFonts w:ascii="標楷體" w:eastAsia="標楷體" w:hAnsi="標楷體" w:hint="eastAsia"/>
          <w:color w:val="000000"/>
        </w:rPr>
        <w:t>無故不參加學校舉辦之校內外集會，影響校園學習與教學目的者。</w:t>
      </w:r>
    </w:p>
    <w:p w:rsidR="004838D9" w:rsidRPr="00011D5C" w:rsidRDefault="004838D9" w:rsidP="004838D9">
      <w:pPr>
        <w:snapToGrid w:val="0"/>
        <w:spacing w:line="400" w:lineRule="atLeast"/>
        <w:ind w:leftChars="400" w:left="96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十一、違反網路使用規範者。</w:t>
      </w:r>
    </w:p>
    <w:p w:rsidR="004838D9" w:rsidRPr="00011D5C" w:rsidRDefault="004838D9" w:rsidP="004838D9">
      <w:pPr>
        <w:snapToGrid w:val="0"/>
        <w:spacing w:line="400" w:lineRule="atLeast"/>
        <w:ind w:left="720" w:hangingChars="300" w:hanging="720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     十二、其他相當於以上各款之情形者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 七  條    凡合於下列情形之一者，應予記「小過」之懲處：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一、</w:t>
      </w:r>
      <w:r w:rsidRPr="00011D5C">
        <w:rPr>
          <w:rFonts w:ascii="標楷體" w:eastAsia="標楷體" w:hAnsi="標楷體" w:hint="eastAsia"/>
          <w:color w:val="000000"/>
        </w:rPr>
        <w:t>懲處累計達申誡三次再犯者</w:t>
      </w:r>
      <w:r w:rsidRPr="00011D5C">
        <w:rPr>
          <w:rFonts w:ascii="標楷體" w:eastAsia="標楷體" w:hint="eastAsia"/>
          <w:color w:val="000000"/>
        </w:rPr>
        <w:t>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二、言行粗暴欺侮他人，情節輕微者。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三、冒用、偽造、毀損他人有效證明物件，情節輕微者。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四、欺騙師長，意圖諉過者。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五、未經許可擅入他人處所或踰牆者。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六、未經許可擅用學校設備者。</w:t>
      </w:r>
    </w:p>
    <w:p w:rsidR="004838D9" w:rsidRPr="00011D5C" w:rsidRDefault="004838D9" w:rsidP="004838D9">
      <w:pPr>
        <w:snapToGrid w:val="0"/>
        <w:spacing w:line="400" w:lineRule="atLeast"/>
        <w:ind w:left="360" w:hangingChars="150" w:hanging="360"/>
        <w:jc w:val="both"/>
        <w:rPr>
          <w:rFonts w:ascii="標楷體" w:eastAsia="標楷體" w:hAnsi="標楷體"/>
          <w:color w:val="000000"/>
          <w:spacing w:val="-8"/>
        </w:rPr>
      </w:pPr>
      <w:r w:rsidRPr="00011D5C">
        <w:rPr>
          <w:rFonts w:ascii="標楷體" w:eastAsia="標楷體" w:hint="eastAsia"/>
          <w:color w:val="000000"/>
        </w:rPr>
        <w:t xml:space="preserve">              七、試場犯規，情節輕微者。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八、蓄意破壞公物或設施，情節輕微者。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九、攜帶政府法令所規定違禁品進入校園，情節輕微者。</w:t>
      </w:r>
    </w:p>
    <w:p w:rsidR="004838D9" w:rsidRPr="00011D5C" w:rsidRDefault="004838D9" w:rsidP="004838D9">
      <w:pPr>
        <w:snapToGrid w:val="0"/>
        <w:spacing w:line="400" w:lineRule="atLeast"/>
        <w:ind w:leftChars="350" w:left="84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十、違反網路使用規範情節嚴重者。</w:t>
      </w:r>
    </w:p>
    <w:p w:rsidR="004838D9" w:rsidRPr="00011D5C" w:rsidRDefault="004838D9" w:rsidP="004838D9">
      <w:pPr>
        <w:snapToGrid w:val="0"/>
        <w:spacing w:line="400" w:lineRule="atLeast"/>
        <w:ind w:leftChars="700" w:left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十一、侵害他人智慧財產權者。</w:t>
      </w:r>
    </w:p>
    <w:p w:rsidR="004838D9" w:rsidRPr="00011D5C" w:rsidRDefault="004838D9" w:rsidP="004838D9">
      <w:pPr>
        <w:snapToGrid w:val="0"/>
        <w:spacing w:line="400" w:lineRule="atLeast"/>
        <w:ind w:leftChars="700" w:left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十二、</w:t>
      </w:r>
      <w:r w:rsidRPr="00011D5C">
        <w:rPr>
          <w:rFonts w:ascii="標楷體" w:eastAsia="標楷體" w:hAnsi="標楷體" w:hint="eastAsia"/>
          <w:color w:val="000000"/>
        </w:rPr>
        <w:t>意圖干擾他人，公然為猥褻之行為。</w:t>
      </w:r>
    </w:p>
    <w:p w:rsidR="004838D9" w:rsidRPr="00011D5C" w:rsidRDefault="004838D9" w:rsidP="004838D9">
      <w:pPr>
        <w:snapToGrid w:val="0"/>
        <w:spacing w:line="400" w:lineRule="atLeast"/>
        <w:ind w:leftChars="700" w:left="2400" w:hangingChars="300" w:hanging="72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lastRenderedPageBreak/>
        <w:t>十三、</w:t>
      </w:r>
      <w:r w:rsidRPr="00011D5C">
        <w:rPr>
          <w:rFonts w:ascii="標楷體" w:eastAsia="標楷體" w:hAnsi="標楷體" w:hint="eastAsia"/>
          <w:color w:val="000000"/>
        </w:rPr>
        <w:t>非住宿生未經宿舍管理人員之同意而進入宿舍。</w:t>
      </w:r>
    </w:p>
    <w:p w:rsidR="004838D9" w:rsidRPr="00011D5C" w:rsidRDefault="004838D9" w:rsidP="004838D9">
      <w:pPr>
        <w:snapToGrid w:val="0"/>
        <w:spacing w:line="400" w:lineRule="atLeast"/>
        <w:ind w:leftChars="300" w:left="720" w:firstLineChars="400" w:firstLine="960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十四、不法侵入學校廳舍、他人研究室或寢室。</w:t>
      </w:r>
    </w:p>
    <w:p w:rsidR="004838D9" w:rsidRPr="00011D5C" w:rsidRDefault="004838D9" w:rsidP="004838D9">
      <w:pPr>
        <w:snapToGrid w:val="0"/>
        <w:spacing w:line="400" w:lineRule="atLeast"/>
        <w:ind w:firstLineChars="700" w:firstLine="1680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十五、</w:t>
      </w:r>
      <w:r w:rsidRPr="00011D5C">
        <w:rPr>
          <w:rFonts w:ascii="標楷體" w:eastAsia="標楷體" w:hint="eastAsia"/>
          <w:color w:val="000000"/>
        </w:rPr>
        <w:t>其他相當於以上各款之情形者。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 八  條    凡合於下列情形之一者，應予記「大過」之懲處：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一、</w:t>
      </w:r>
      <w:r w:rsidRPr="00011D5C">
        <w:rPr>
          <w:rFonts w:ascii="標楷體" w:eastAsia="標楷體" w:hAnsi="標楷體" w:hint="eastAsia"/>
          <w:color w:val="000000"/>
        </w:rPr>
        <w:t>懲處累計達小過三次再犯者</w:t>
      </w:r>
      <w:r w:rsidRPr="00011D5C">
        <w:rPr>
          <w:rFonts w:ascii="標楷體" w:eastAsia="標楷體" w:hint="eastAsia"/>
          <w:color w:val="000000"/>
        </w:rPr>
        <w:t>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</w:rPr>
        <w:t xml:space="preserve">         二、以</w:t>
      </w:r>
      <w:r w:rsidRPr="00011D5C">
        <w:rPr>
          <w:rFonts w:ascii="標楷體" w:eastAsia="標楷體" w:hint="eastAsia"/>
          <w:color w:val="000000"/>
          <w:spacing w:val="-6"/>
        </w:rPr>
        <w:t>語言或文字(含使用網路)惡意批評或侮辱、威脅他人者。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三、有鬥毆行為者。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四、有偷竊行為者。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五、有賭博行為者。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六、酗酒滋事或吸食毒品者。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七、試場舞弊者。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八、辦理團體事務，挪用公款或有貪污行為者。</w:t>
      </w:r>
    </w:p>
    <w:p w:rsidR="004838D9" w:rsidRPr="00011D5C" w:rsidRDefault="004838D9" w:rsidP="004838D9">
      <w:pPr>
        <w:snapToGrid w:val="0"/>
        <w:spacing w:line="400" w:lineRule="atLeast"/>
        <w:ind w:leftChars="250" w:left="6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九、蓄意擾亂學校行政、妨害教職員或同學執行公務者。</w:t>
      </w:r>
    </w:p>
    <w:p w:rsidR="004838D9" w:rsidRPr="00011D5C" w:rsidRDefault="004838D9" w:rsidP="004838D9">
      <w:pPr>
        <w:snapToGrid w:val="0"/>
        <w:spacing w:line="400" w:lineRule="atLeast"/>
        <w:ind w:leftChars="250" w:left="2280" w:hangingChars="700" w:hanging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十、</w:t>
      </w:r>
      <w:r w:rsidRPr="00011D5C">
        <w:rPr>
          <w:rFonts w:ascii="標楷體" w:eastAsia="標楷體" w:hAnsi="標楷體" w:hint="eastAsia"/>
          <w:color w:val="000000"/>
        </w:rPr>
        <w:t>以言語、文字、圖像</w:t>
      </w:r>
      <w:r w:rsidRPr="00011D5C">
        <w:rPr>
          <w:rFonts w:ascii="標楷體" w:eastAsia="標楷體" w:hint="eastAsia"/>
          <w:color w:val="000000"/>
        </w:rPr>
        <w:t>(含使用網路)</w:t>
      </w:r>
      <w:r w:rsidRPr="00011D5C">
        <w:rPr>
          <w:rFonts w:ascii="標楷體" w:eastAsia="標楷體" w:hAnsi="標楷體" w:hint="eastAsia"/>
          <w:color w:val="000000"/>
        </w:rPr>
        <w:t>或其他方式，散佈謾罵誹謗或悔辱等訊息，以破壞校譽或他人名譽，情節重大者</w:t>
      </w:r>
      <w:r w:rsidRPr="00011D5C">
        <w:rPr>
          <w:rFonts w:ascii="標楷體" w:eastAsia="標楷體" w:hint="eastAsia"/>
          <w:color w:val="000000"/>
          <w:spacing w:val="-14"/>
        </w:rPr>
        <w:t>。</w:t>
      </w:r>
    </w:p>
    <w:p w:rsidR="004838D9" w:rsidRPr="00011D5C" w:rsidRDefault="004838D9" w:rsidP="004838D9">
      <w:pPr>
        <w:snapToGrid w:val="0"/>
        <w:spacing w:line="400" w:lineRule="atLeast"/>
        <w:ind w:leftChars="709" w:left="2410" w:hangingChars="295" w:hanging="708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十一、侵害他人智慧財產權情節嚴重者。</w:t>
      </w:r>
    </w:p>
    <w:p w:rsidR="004838D9" w:rsidRPr="00011D5C" w:rsidRDefault="004838D9" w:rsidP="004838D9">
      <w:pPr>
        <w:snapToGrid w:val="0"/>
        <w:spacing w:line="400" w:lineRule="atLeast"/>
        <w:ind w:leftChars="250" w:left="2520" w:hangingChars="800" w:hanging="1920"/>
        <w:jc w:val="both"/>
        <w:rPr>
          <w:rFonts w:ascii="標楷體" w:eastAsia="標楷體"/>
          <w:color w:val="000000"/>
          <w:spacing w:val="-14"/>
        </w:rPr>
      </w:pPr>
      <w:r w:rsidRPr="00011D5C">
        <w:rPr>
          <w:rFonts w:ascii="標楷體" w:eastAsia="標楷體" w:hint="eastAsia"/>
          <w:color w:val="000000"/>
        </w:rPr>
        <w:t xml:space="preserve">         十二、擅自侵入他人資訊系統或設備，致生重大損害者。</w:t>
      </w:r>
    </w:p>
    <w:p w:rsidR="004838D9" w:rsidRPr="00011D5C" w:rsidRDefault="004838D9" w:rsidP="004838D9">
      <w:pPr>
        <w:snapToGrid w:val="0"/>
        <w:spacing w:line="400" w:lineRule="atLeast"/>
        <w:ind w:leftChars="700" w:left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十三、建立色情暴力網站或其他利用網路事不法行為者。</w:t>
      </w:r>
    </w:p>
    <w:p w:rsidR="004838D9" w:rsidRPr="00011D5C" w:rsidRDefault="004838D9" w:rsidP="004838D9">
      <w:pPr>
        <w:tabs>
          <w:tab w:val="left" w:pos="1843"/>
          <w:tab w:val="left" w:pos="2410"/>
        </w:tabs>
        <w:snapToGrid w:val="0"/>
        <w:spacing w:line="400" w:lineRule="atLeast"/>
        <w:ind w:leftChars="708" w:left="2481" w:hangingChars="326" w:hanging="782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十四、有其他相當於以上各款之情形者。</w:t>
      </w:r>
    </w:p>
    <w:p w:rsidR="004838D9" w:rsidRPr="00011D5C" w:rsidRDefault="004838D9" w:rsidP="004838D9">
      <w:pPr>
        <w:snapToGrid w:val="0"/>
        <w:spacing w:line="400" w:lineRule="atLeast"/>
        <w:ind w:left="1200" w:hangingChars="500" w:hanging="12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第  九  條    凡合於下列情形之一者，應予「定期察看」之懲處： </w:t>
      </w:r>
    </w:p>
    <w:p w:rsidR="004838D9" w:rsidRPr="00011D5C" w:rsidRDefault="004838D9" w:rsidP="004838D9">
      <w:pPr>
        <w:tabs>
          <w:tab w:val="left" w:pos="1701"/>
        </w:tabs>
        <w:snapToGrid w:val="0"/>
        <w:spacing w:line="400" w:lineRule="atLeast"/>
        <w:ind w:leftChars="200" w:left="4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 一、懲處累計達大過二次</w:t>
      </w:r>
      <w:r w:rsidRPr="00011D5C">
        <w:rPr>
          <w:rFonts w:ascii="標楷體" w:eastAsia="標楷體" w:hAnsi="標楷體" w:hint="eastAsia"/>
          <w:color w:val="000000"/>
        </w:rPr>
        <w:t>、</w:t>
      </w:r>
      <w:r w:rsidRPr="00011D5C">
        <w:rPr>
          <w:rFonts w:ascii="標楷體" w:eastAsia="標楷體" w:hint="eastAsia"/>
          <w:color w:val="000000"/>
        </w:rPr>
        <w:t>小過二次者。</w:t>
      </w:r>
    </w:p>
    <w:p w:rsidR="004838D9" w:rsidRPr="00011D5C" w:rsidRDefault="004838D9" w:rsidP="004838D9">
      <w:pPr>
        <w:snapToGrid w:val="0"/>
        <w:spacing w:line="400" w:lineRule="atLeast"/>
        <w:ind w:leftChars="200" w:left="4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 二、建立色情網站或利用網路從事不法行為再犯者。</w:t>
      </w:r>
    </w:p>
    <w:p w:rsidR="004838D9" w:rsidRPr="00011D5C" w:rsidRDefault="004838D9" w:rsidP="004838D9">
      <w:pPr>
        <w:snapToGrid w:val="0"/>
        <w:spacing w:line="400" w:lineRule="atLeast"/>
        <w:ind w:leftChars="708" w:left="1699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三、侵入他人資訊系統或設備再犯者。</w:t>
      </w:r>
    </w:p>
    <w:p w:rsidR="004838D9" w:rsidRPr="00011D5C" w:rsidRDefault="004838D9" w:rsidP="004838D9">
      <w:pPr>
        <w:snapToGrid w:val="0"/>
        <w:spacing w:line="400" w:lineRule="atLeast"/>
        <w:ind w:leftChars="708" w:left="1699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四、有侮辱或施暴力於他人，情節重大者。</w:t>
      </w:r>
    </w:p>
    <w:p w:rsidR="004838D9" w:rsidRPr="00011D5C" w:rsidRDefault="004838D9" w:rsidP="004838D9">
      <w:pPr>
        <w:snapToGrid w:val="0"/>
        <w:spacing w:line="400" w:lineRule="atLeast"/>
        <w:ind w:left="677" w:hangingChars="282" w:hanging="677"/>
        <w:rPr>
          <w:rFonts w:ascii="標楷體" w:eastAsia="標楷體" w:hAnsi="標楷體" w:cs="新細明體"/>
          <w:color w:val="000000"/>
          <w:kern w:val="0"/>
        </w:rPr>
      </w:pPr>
      <w:r w:rsidRPr="00011D5C">
        <w:rPr>
          <w:rFonts w:ascii="標楷體" w:eastAsia="標楷體" w:hint="eastAsia"/>
          <w:color w:val="000000"/>
        </w:rPr>
        <w:t xml:space="preserve">第  十  條    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有關「退學」及「開除學籍」之規定如下：</w:t>
      </w:r>
    </w:p>
    <w:p w:rsidR="004838D9" w:rsidRPr="00011D5C" w:rsidRDefault="004838D9" w:rsidP="004838D9">
      <w:pPr>
        <w:snapToGrid w:val="0"/>
        <w:spacing w:line="400" w:lineRule="atLeast"/>
        <w:ind w:firstLineChars="745" w:firstLine="1699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一、凡合於下列情形者，應予「退學」之懲罰：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(一)定期察看期間再受記過以上處分者。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(二)在校期間功過相抵後，滿三大過者。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(三)操行成績不及格者。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(四)暴力脅迫或毆打師長者。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(五)聚眾鬥毆首謀或恐嚇勒索者。</w:t>
      </w:r>
    </w:p>
    <w:p w:rsidR="004838D9" w:rsidRPr="00011D5C" w:rsidRDefault="004838D9" w:rsidP="004838D9">
      <w:pPr>
        <w:snapToGrid w:val="0"/>
        <w:spacing w:line="400" w:lineRule="atLeast"/>
        <w:ind w:leftChars="200" w:left="480" w:firstLineChars="567" w:firstLine="1361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(六)參加犯罪組織或活動影響校園秩序與安全者。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(七)攜帶凶器蓄意滋事鬥毆者。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(八)合於本校學則第三十六、三十七條之規定者。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(九)不法販賣或製造毒品或其他麻醉藥品，情節嚴重者。</w:t>
      </w:r>
    </w:p>
    <w:p w:rsidR="004838D9" w:rsidRPr="00011D5C" w:rsidRDefault="004838D9" w:rsidP="004838D9">
      <w:pPr>
        <w:snapToGrid w:val="0"/>
        <w:spacing w:line="400" w:lineRule="atLeast"/>
        <w:ind w:firstLineChars="745" w:firstLine="1699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lastRenderedPageBreak/>
        <w:t>二、凡合於下列情形者，應予「開除學籍」之懲罰：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(一)學生假借、冒用、偽造或變造學歷證明文件者。</w:t>
      </w:r>
    </w:p>
    <w:p w:rsidR="004838D9" w:rsidRPr="00011D5C" w:rsidRDefault="004838D9" w:rsidP="004838D9">
      <w:pPr>
        <w:snapToGrid w:val="0"/>
        <w:spacing w:line="400" w:lineRule="atLeast"/>
        <w:ind w:firstLineChars="800" w:firstLine="1824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int="eastAsia"/>
          <w:color w:val="000000"/>
          <w:spacing w:val="-6"/>
        </w:rPr>
        <w:t>(二) 學生如入學考試舞弊，經學校查證屬實或判刑確定者。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第 十條之一    </w:t>
      </w:r>
      <w:r w:rsidRPr="00011D5C">
        <w:rPr>
          <w:rFonts w:ascii="標楷體" w:eastAsia="標楷體" w:hAnsi="標楷體" w:hint="eastAsia"/>
          <w:color w:val="000000"/>
        </w:rPr>
        <w:t>凡合於下列情形之一者，應視情節輕重，提送獎懲委員會審議：</w:t>
      </w:r>
    </w:p>
    <w:p w:rsidR="004838D9" w:rsidRPr="00011D5C" w:rsidRDefault="004838D9" w:rsidP="004838D9">
      <w:pPr>
        <w:snapToGrid w:val="0"/>
        <w:spacing w:line="400" w:lineRule="atLeast"/>
        <w:ind w:leftChars="750" w:left="2400" w:hangingChars="250" w:hanging="600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一、對師長或教職員工言行態度不敬，致影響上課秩序或公務者。</w:t>
      </w:r>
    </w:p>
    <w:p w:rsidR="004838D9" w:rsidRPr="00011D5C" w:rsidRDefault="004838D9" w:rsidP="004838D9">
      <w:pPr>
        <w:snapToGrid w:val="0"/>
        <w:spacing w:line="400" w:lineRule="atLeast"/>
        <w:ind w:leftChars="750" w:left="2400" w:hangingChars="250" w:hanging="600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二</w:t>
      </w:r>
      <w:r w:rsidRPr="00011D5C">
        <w:rPr>
          <w:rFonts w:ascii="新細明體" w:hAnsi="新細明體" w:hint="eastAsia"/>
          <w:color w:val="000000"/>
        </w:rPr>
        <w:t>、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違反學術倫理者。</w:t>
      </w:r>
    </w:p>
    <w:p w:rsidR="004838D9" w:rsidRPr="00011D5C" w:rsidRDefault="004838D9" w:rsidP="004838D9">
      <w:pPr>
        <w:snapToGrid w:val="0"/>
        <w:spacing w:line="400" w:lineRule="atLeast"/>
        <w:ind w:leftChars="750" w:left="2400" w:hangingChars="250" w:hanging="600"/>
        <w:rPr>
          <w:rFonts w:ascii="標楷體" w:eastAsia="標楷體" w:hAnsi="標楷體" w:cs="新細明體"/>
          <w:color w:val="000000"/>
          <w:kern w:val="0"/>
        </w:rPr>
      </w:pPr>
      <w:r w:rsidRPr="00011D5C">
        <w:rPr>
          <w:rFonts w:ascii="標楷體" w:eastAsia="標楷體" w:hAnsi="標楷體" w:hint="eastAsia"/>
          <w:color w:val="000000"/>
        </w:rPr>
        <w:t>三</w:t>
      </w:r>
      <w:r w:rsidRPr="00011D5C">
        <w:rPr>
          <w:rFonts w:ascii="新細明體" w:hAnsi="新細明體" w:hint="eastAsia"/>
          <w:color w:val="000000"/>
        </w:rPr>
        <w:t>、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參加校內外活動影響校譽者。</w:t>
      </w:r>
    </w:p>
    <w:p w:rsidR="004838D9" w:rsidRPr="00011D5C" w:rsidRDefault="004838D9" w:rsidP="004838D9">
      <w:pPr>
        <w:tabs>
          <w:tab w:val="left" w:pos="1701"/>
        </w:tabs>
        <w:snapToGrid w:val="0"/>
        <w:spacing w:line="400" w:lineRule="atLeast"/>
        <w:ind w:leftChars="708" w:left="1699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四、觸犯法律之行為，經法院判決確定，未受有緩刑宣告。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第 十一 條    </w:t>
      </w:r>
      <w:r w:rsidRPr="00011D5C">
        <w:rPr>
          <w:rFonts w:ascii="標楷體" w:eastAsia="標楷體" w:hAnsi="標楷體" w:hint="eastAsia"/>
          <w:color w:val="000000"/>
        </w:rPr>
        <w:t>涉及校園性侵害、性騷擾、性霸凌之規定如下：</w:t>
      </w:r>
    </w:p>
    <w:p w:rsidR="004838D9" w:rsidRPr="00011D5C" w:rsidRDefault="004838D9" w:rsidP="004838D9">
      <w:pPr>
        <w:snapToGrid w:val="0"/>
        <w:spacing w:line="400" w:lineRule="atLeast"/>
        <w:ind w:leftChars="750" w:left="2400" w:hangingChars="250" w:hanging="600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一</w:t>
      </w:r>
      <w:r w:rsidRPr="00011D5C">
        <w:rPr>
          <w:rFonts w:ascii="新細明體" w:hAnsi="新細明體" w:hint="eastAsia"/>
          <w:color w:val="000000"/>
        </w:rPr>
        <w:t>、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涉及性騷擾、性霸凌情事，情節尚輕，經本校性別平等教育委員會調查認定屬實者記小過處分。</w:t>
      </w:r>
    </w:p>
    <w:p w:rsidR="004838D9" w:rsidRPr="00011D5C" w:rsidRDefault="004838D9" w:rsidP="004838D9">
      <w:pPr>
        <w:snapToGrid w:val="0"/>
        <w:spacing w:line="400" w:lineRule="atLeast"/>
        <w:ind w:leftChars="750" w:left="2400" w:hangingChars="250" w:hanging="600"/>
        <w:rPr>
          <w:rFonts w:ascii="標楷體" w:eastAsia="標楷體" w:hAnsi="標楷體"/>
          <w:color w:val="000000"/>
        </w:rPr>
      </w:pPr>
      <w:r w:rsidRPr="00011D5C">
        <w:rPr>
          <w:rFonts w:ascii="標楷體" w:eastAsia="標楷體" w:hAnsi="標楷體" w:hint="eastAsia"/>
          <w:color w:val="000000"/>
        </w:rPr>
        <w:t>二</w:t>
      </w:r>
      <w:r w:rsidRPr="00011D5C">
        <w:rPr>
          <w:rFonts w:ascii="新細明體" w:hAnsi="新細明體" w:hint="eastAsia"/>
          <w:color w:val="000000"/>
        </w:rPr>
        <w:t>、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涉及性騷擾、性霸凌情事，情節較重，經本校性別平等教育委員會調查認定屬實者記大過處分。</w:t>
      </w:r>
    </w:p>
    <w:p w:rsidR="004838D9" w:rsidRPr="00011D5C" w:rsidRDefault="004838D9" w:rsidP="004838D9">
      <w:pPr>
        <w:snapToGrid w:val="0"/>
        <w:spacing w:line="400" w:lineRule="atLeast"/>
        <w:ind w:leftChars="750" w:left="2400" w:hangingChars="250" w:hanging="600"/>
        <w:jc w:val="both"/>
        <w:rPr>
          <w:rFonts w:ascii="標楷體" w:eastAsia="標楷體" w:hAnsi="標楷體" w:cs="新細明體"/>
          <w:color w:val="000000"/>
          <w:kern w:val="0"/>
        </w:rPr>
      </w:pPr>
      <w:r w:rsidRPr="00011D5C">
        <w:rPr>
          <w:rFonts w:ascii="標楷體" w:eastAsia="標楷體" w:hAnsi="標楷體" w:hint="eastAsia"/>
          <w:color w:val="000000"/>
        </w:rPr>
        <w:t>三</w:t>
      </w:r>
      <w:r w:rsidRPr="00011D5C">
        <w:rPr>
          <w:rFonts w:ascii="新細明體" w:hAnsi="新細明體" w:hint="eastAsia"/>
          <w:color w:val="000000"/>
        </w:rPr>
        <w:t>、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涉及性騷擾、性霸凌情事，情節嚴重或性侵害事件，經本校性別平等教育委員會調查認定屬實者退學</w:t>
      </w:r>
      <w:r w:rsidRPr="00011D5C">
        <w:rPr>
          <w:rFonts w:ascii="標楷體" w:eastAsia="標楷體" w:hAnsi="標楷體" w:hint="eastAsia"/>
          <w:color w:val="000000"/>
        </w:rPr>
        <w:t>處分</w:t>
      </w:r>
      <w:r w:rsidRPr="00011D5C">
        <w:rPr>
          <w:rFonts w:ascii="標楷體" w:eastAsia="標楷體" w:hAnsi="標楷體" w:cs="新細明體" w:hint="eastAsia"/>
          <w:color w:val="000000"/>
          <w:kern w:val="0"/>
        </w:rPr>
        <w:t>。</w:t>
      </w:r>
    </w:p>
    <w:p w:rsidR="004838D9" w:rsidRPr="00011D5C" w:rsidRDefault="004838D9" w:rsidP="004838D9">
      <w:pPr>
        <w:snapToGrid w:val="0"/>
        <w:spacing w:line="400" w:lineRule="atLeast"/>
        <w:ind w:leftChars="750" w:left="2280" w:hangingChars="200" w:hanging="480"/>
        <w:jc w:val="both"/>
        <w:rPr>
          <w:rFonts w:ascii="標楷體" w:eastAsia="標楷體"/>
          <w:color w:val="000000"/>
          <w:spacing w:val="-6"/>
        </w:rPr>
      </w:pPr>
      <w:r w:rsidRPr="00011D5C">
        <w:rPr>
          <w:rFonts w:ascii="標楷體" w:eastAsia="標楷體" w:hAnsi="標楷體" w:hint="eastAsia"/>
          <w:color w:val="000000"/>
        </w:rPr>
        <w:t>四</w:t>
      </w:r>
      <w:r w:rsidRPr="00011D5C">
        <w:rPr>
          <w:rFonts w:ascii="新細明體" w:hAnsi="新細明體" w:hint="eastAsia"/>
          <w:color w:val="000000"/>
        </w:rPr>
        <w:t>、</w:t>
      </w:r>
      <w:r w:rsidRPr="00087A4A">
        <w:rPr>
          <w:rFonts w:ascii="標楷體" w:eastAsia="標楷體" w:hAnsi="標楷體" w:hint="eastAsia"/>
          <w:color w:val="000000"/>
          <w:u w:val="single"/>
        </w:rPr>
        <w:t>學生若已修畢畢業學分，且學業成績合格，惟涉及校園性侵害、性騷擾、</w:t>
      </w:r>
      <w:proofErr w:type="gramStart"/>
      <w:r w:rsidRPr="00087A4A">
        <w:rPr>
          <w:rFonts w:ascii="標楷體" w:eastAsia="標楷體" w:hAnsi="標楷體" w:hint="eastAsia"/>
          <w:color w:val="000000"/>
          <w:u w:val="single"/>
        </w:rPr>
        <w:t>性霸凌之</w:t>
      </w:r>
      <w:proofErr w:type="gramEnd"/>
      <w:r w:rsidRPr="00087A4A">
        <w:rPr>
          <w:rFonts w:ascii="標楷體" w:eastAsia="標楷體" w:hAnsi="標楷體" w:hint="eastAsia"/>
          <w:color w:val="000000"/>
          <w:u w:val="single"/>
        </w:rPr>
        <w:t>不當操行者，於性別平等教育委員會</w:t>
      </w:r>
      <w:r w:rsidR="00001F50">
        <w:rPr>
          <w:rFonts w:ascii="標楷體" w:eastAsia="標楷體" w:hAnsi="標楷體" w:hint="eastAsia"/>
          <w:color w:val="000000"/>
          <w:u w:val="single"/>
        </w:rPr>
        <w:t>決議成案調查至</w:t>
      </w:r>
      <w:r w:rsidRPr="00087A4A">
        <w:rPr>
          <w:rFonts w:ascii="標楷體" w:eastAsia="標楷體" w:hAnsi="標楷體" w:hint="eastAsia"/>
          <w:color w:val="000000"/>
          <w:u w:val="single"/>
        </w:rPr>
        <w:t>核定結案前，得暫緩核發學位證書；</w:t>
      </w:r>
      <w:r w:rsidRPr="00011D5C">
        <w:rPr>
          <w:rFonts w:ascii="標楷體" w:eastAsia="標楷體" w:hAnsi="標楷體" w:hint="eastAsia"/>
          <w:color w:val="000000"/>
        </w:rPr>
        <w:t>調查結束後依性別平等教育委員會決議辦理，若該事件學生之不當行為應予退學或開除學籍時，得取消學位，不予核發學位證書。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  <w:spacing w:val="-12"/>
        </w:rPr>
      </w:pPr>
      <w:r w:rsidRPr="00011D5C">
        <w:rPr>
          <w:rFonts w:ascii="標楷體" w:eastAsia="標楷體" w:hint="eastAsia"/>
          <w:color w:val="000000"/>
        </w:rPr>
        <w:t xml:space="preserve">第 十二 條    </w:t>
      </w:r>
      <w:r w:rsidRPr="00011D5C">
        <w:rPr>
          <w:rFonts w:ascii="標楷體" w:eastAsia="標楷體" w:hint="eastAsia"/>
          <w:color w:val="000000"/>
          <w:spacing w:val="-12"/>
        </w:rPr>
        <w:t>學生行為之獎懲，除依照上列標準評定外，得考量下列因素參酌變更獎懲等第：</w:t>
      </w:r>
    </w:p>
    <w:p w:rsidR="004838D9" w:rsidRPr="00011D5C" w:rsidRDefault="004838D9" w:rsidP="004838D9">
      <w:pPr>
        <w:snapToGrid w:val="0"/>
        <w:spacing w:line="400" w:lineRule="atLeast"/>
        <w:ind w:leftChars="700" w:left="168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一、動機與目的。</w:t>
      </w:r>
    </w:p>
    <w:p w:rsidR="004838D9" w:rsidRPr="00011D5C" w:rsidRDefault="004838D9" w:rsidP="004838D9">
      <w:pPr>
        <w:snapToGrid w:val="0"/>
        <w:spacing w:line="400" w:lineRule="atLeast"/>
        <w:ind w:leftChars="650" w:left="156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二、態度與手段。</w:t>
      </w:r>
    </w:p>
    <w:p w:rsidR="004838D9" w:rsidRPr="00011D5C" w:rsidRDefault="004838D9" w:rsidP="004838D9">
      <w:pPr>
        <w:snapToGrid w:val="0"/>
        <w:spacing w:line="400" w:lineRule="atLeast"/>
        <w:ind w:leftChars="650" w:left="156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三、平日之表現。</w:t>
      </w:r>
    </w:p>
    <w:p w:rsidR="004838D9" w:rsidRPr="00011D5C" w:rsidRDefault="004838D9" w:rsidP="004838D9">
      <w:pPr>
        <w:snapToGrid w:val="0"/>
        <w:spacing w:line="400" w:lineRule="atLeast"/>
        <w:ind w:leftChars="650" w:left="1560"/>
        <w:jc w:val="both"/>
        <w:outlineLvl w:val="1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四、行為之影響。</w:t>
      </w:r>
    </w:p>
    <w:p w:rsidR="004838D9" w:rsidRPr="00011D5C" w:rsidRDefault="004838D9" w:rsidP="004838D9">
      <w:pPr>
        <w:snapToGrid w:val="0"/>
        <w:spacing w:line="400" w:lineRule="atLeast"/>
        <w:ind w:left="1680" w:hangingChars="700" w:hanging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第 十三 條    嘉獎、小功、申誡、小過之獎懲，本校教職員均可提供建議，並循行政程序由學生事務長核定之。 </w:t>
      </w:r>
    </w:p>
    <w:p w:rsidR="004838D9" w:rsidRPr="00011D5C" w:rsidRDefault="004838D9" w:rsidP="004838D9">
      <w:pPr>
        <w:snapToGrid w:val="0"/>
        <w:spacing w:line="400" w:lineRule="atLeast"/>
        <w:ind w:left="1680" w:hangingChars="700" w:hanging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十四 條    大功或大過(含)以上之獎懲，應提學生獎懲委員會議審議通過，並經校長核定公告。依第五條第五款記大功者，得由各業管單位依行政程序簽請校長核定後公告。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十五 條    學生符合特別獎勵者，由各業管單位簽請校長核定辦理之。</w:t>
      </w:r>
    </w:p>
    <w:p w:rsidR="004838D9" w:rsidRPr="00011D5C" w:rsidRDefault="004838D9" w:rsidP="004838D9">
      <w:pPr>
        <w:snapToGrid w:val="0"/>
        <w:spacing w:line="400" w:lineRule="atLeast"/>
        <w:ind w:left="1699" w:hangingChars="708" w:hanging="1699"/>
        <w:jc w:val="both"/>
        <w:rPr>
          <w:rFonts w:ascii="標楷體" w:eastAsia="標楷體"/>
          <w:color w:val="000000"/>
          <w:spacing w:val="-14"/>
        </w:rPr>
      </w:pPr>
      <w:r w:rsidRPr="00011D5C">
        <w:rPr>
          <w:rFonts w:ascii="標楷體" w:eastAsia="標楷體" w:hint="eastAsia"/>
          <w:color w:val="000000"/>
        </w:rPr>
        <w:t>第 十六 條    經學生獎懲委員會審議為</w:t>
      </w:r>
      <w:r w:rsidRPr="00011D5C">
        <w:rPr>
          <w:rFonts w:ascii="標楷體" w:eastAsia="標楷體" w:hint="eastAsia"/>
          <w:color w:val="000000"/>
          <w:spacing w:val="-8"/>
        </w:rPr>
        <w:t>定期察看者，其功過相抵後仍為二大過二小過</w:t>
      </w:r>
      <w:r w:rsidRPr="00011D5C">
        <w:rPr>
          <w:rFonts w:ascii="標楷體" w:eastAsia="標楷體" w:hAnsi="標楷體" w:hint="eastAsia"/>
          <w:color w:val="000000"/>
          <w:spacing w:val="-8"/>
        </w:rPr>
        <w:t>，</w:t>
      </w:r>
      <w:r w:rsidRPr="00011D5C">
        <w:rPr>
          <w:rFonts w:ascii="標楷體" w:eastAsia="標楷體" w:hint="eastAsia"/>
          <w:color w:val="000000"/>
          <w:spacing w:val="-8"/>
        </w:rPr>
        <w:t>定期察看時間以一學年為原則，但得視其改過自新情況，縮短或延長定期察看時間</w:t>
      </w:r>
      <w:r w:rsidRPr="00011D5C">
        <w:rPr>
          <w:rFonts w:ascii="標楷體" w:eastAsia="標楷體" w:hAnsi="標楷體" w:hint="eastAsia"/>
          <w:color w:val="000000"/>
          <w:spacing w:val="-8"/>
        </w:rPr>
        <w:t>。</w:t>
      </w:r>
      <w:r w:rsidRPr="00011D5C">
        <w:rPr>
          <w:rFonts w:ascii="標楷體" w:eastAsia="標楷體" w:hint="eastAsia"/>
          <w:color w:val="000000"/>
          <w:spacing w:val="-8"/>
        </w:rPr>
        <w:t>定期察看期滿學生如確有自新或有功者，得經由導師循行政程序提出『解除定期察看』申請，經學生獎懲委員會議決議之。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lastRenderedPageBreak/>
        <w:t>第 十七 條    學生休學復學後其原獎懲紀錄仍屬有效。</w:t>
      </w:r>
    </w:p>
    <w:p w:rsidR="004838D9" w:rsidRPr="00011D5C" w:rsidRDefault="004838D9" w:rsidP="004838D9">
      <w:pPr>
        <w:snapToGrid w:val="0"/>
        <w:spacing w:line="400" w:lineRule="atLeast"/>
        <w:ind w:left="1680" w:hangingChars="700" w:hanging="1680"/>
        <w:jc w:val="both"/>
        <w:rPr>
          <w:rFonts w:ascii="標楷體" w:eastAsia="標楷體"/>
          <w:color w:val="000000"/>
          <w:spacing w:val="20"/>
        </w:rPr>
      </w:pPr>
      <w:r w:rsidRPr="00011D5C">
        <w:rPr>
          <w:rFonts w:ascii="標楷體" w:eastAsia="標楷體" w:hint="eastAsia"/>
          <w:color w:val="000000"/>
        </w:rPr>
        <w:t>第 十八 條</w:t>
      </w:r>
      <w:r w:rsidRPr="00011D5C">
        <w:rPr>
          <w:rFonts w:ascii="標楷體" w:eastAsia="標楷體" w:hint="eastAsia"/>
          <w:color w:val="000000"/>
          <w:spacing w:val="20"/>
        </w:rPr>
        <w:t xml:space="preserve">   </w:t>
      </w:r>
      <w:r w:rsidRPr="00011D5C">
        <w:rPr>
          <w:rFonts w:ascii="標楷體" w:eastAsia="標楷體" w:hint="eastAsia"/>
          <w:color w:val="000000"/>
          <w:spacing w:val="-10"/>
        </w:rPr>
        <w:t>學生獎懲委員會審議有關學生重大違規事件時，應秉公正不公開原則，瞭解事實經過，並應給予學生當事人或法定監護人陳述意見機會，以維護學生權益。</w:t>
      </w:r>
    </w:p>
    <w:p w:rsidR="004838D9" w:rsidRPr="00011D5C" w:rsidRDefault="004838D9" w:rsidP="004838D9">
      <w:pPr>
        <w:snapToGrid w:val="0"/>
        <w:spacing w:line="400" w:lineRule="atLeast"/>
        <w:ind w:left="1200" w:hangingChars="500" w:hanging="1200"/>
        <w:jc w:val="both"/>
        <w:rPr>
          <w:rFonts w:ascii="標楷體" w:eastAsia="標楷體"/>
          <w:color w:val="000000"/>
          <w:spacing w:val="-10"/>
        </w:rPr>
      </w:pPr>
      <w:r w:rsidRPr="00011D5C">
        <w:rPr>
          <w:rFonts w:ascii="標楷體" w:eastAsia="標楷體" w:hint="eastAsia"/>
          <w:color w:val="000000"/>
        </w:rPr>
        <w:t xml:space="preserve">第 十九 條   </w:t>
      </w:r>
      <w:r w:rsidRPr="00011D5C">
        <w:rPr>
          <w:rFonts w:ascii="標楷體" w:eastAsia="標楷體" w:hint="eastAsia"/>
          <w:color w:val="000000"/>
          <w:spacing w:val="-10"/>
        </w:rPr>
        <w:t xml:space="preserve"> 學生獎懲委員會為重大懲處決議後，應做成決議書(記載事實、理由及獎懲依據)，</w:t>
      </w:r>
    </w:p>
    <w:p w:rsidR="004838D9" w:rsidRPr="00011D5C" w:rsidRDefault="004838D9" w:rsidP="004838D9">
      <w:pPr>
        <w:snapToGrid w:val="0"/>
        <w:spacing w:line="400" w:lineRule="atLeast"/>
        <w:ind w:leftChars="458" w:left="1099" w:firstLineChars="273" w:firstLine="601"/>
        <w:jc w:val="both"/>
        <w:rPr>
          <w:rFonts w:ascii="標楷體" w:eastAsia="標楷體"/>
          <w:color w:val="000000"/>
          <w:spacing w:val="-10"/>
        </w:rPr>
      </w:pPr>
      <w:r w:rsidRPr="00011D5C">
        <w:rPr>
          <w:rFonts w:ascii="標楷體" w:eastAsia="標楷體" w:hint="eastAsia"/>
          <w:color w:val="000000"/>
          <w:spacing w:val="-10"/>
        </w:rPr>
        <w:t>以書面通知當事人家長或法定監人，必要時得要求受懲學生配合輔導；前項決議書，</w:t>
      </w:r>
    </w:p>
    <w:p w:rsidR="004838D9" w:rsidRPr="00011D5C" w:rsidRDefault="004838D9" w:rsidP="004838D9">
      <w:pPr>
        <w:snapToGrid w:val="0"/>
        <w:spacing w:line="400" w:lineRule="atLeast"/>
        <w:ind w:leftChars="458" w:left="1099" w:firstLineChars="273" w:firstLine="601"/>
        <w:jc w:val="both"/>
        <w:rPr>
          <w:rFonts w:ascii="標楷體" w:eastAsia="標楷體"/>
          <w:color w:val="000000"/>
          <w:spacing w:val="-10"/>
        </w:rPr>
      </w:pPr>
      <w:r w:rsidRPr="00011D5C">
        <w:rPr>
          <w:rFonts w:ascii="標楷體" w:eastAsia="標楷體" w:hint="eastAsia"/>
          <w:color w:val="000000"/>
          <w:spacing w:val="-10"/>
        </w:rPr>
        <w:t>應經校長核定後公告執行</w:t>
      </w:r>
      <w:r w:rsidRPr="00011D5C">
        <w:rPr>
          <w:rFonts w:ascii="標楷體" w:eastAsia="標楷體" w:hAnsi="標楷體" w:hint="eastAsia"/>
          <w:color w:val="000000"/>
          <w:spacing w:val="-10"/>
        </w:rPr>
        <w:t>；</w:t>
      </w:r>
      <w:r w:rsidRPr="00011D5C">
        <w:rPr>
          <w:rFonts w:ascii="標楷體" w:eastAsia="標楷體" w:hint="eastAsia"/>
          <w:color w:val="000000"/>
          <w:spacing w:val="-10"/>
        </w:rPr>
        <w:t>校長認為決議不當時，得退回再議</w:t>
      </w:r>
      <w:r w:rsidRPr="00011D5C">
        <w:rPr>
          <w:rFonts w:ascii="標楷體" w:eastAsia="標楷體" w:hAnsi="標楷體" w:hint="eastAsia"/>
          <w:color w:val="000000"/>
          <w:spacing w:val="-10"/>
        </w:rPr>
        <w:t>。</w:t>
      </w:r>
      <w:r w:rsidRPr="00011D5C">
        <w:rPr>
          <w:rFonts w:ascii="標楷體" w:eastAsia="標楷體" w:hint="eastAsia"/>
          <w:color w:val="000000"/>
          <w:spacing w:val="-10"/>
        </w:rPr>
        <w:t>當事人對於所裁定</w:t>
      </w:r>
    </w:p>
    <w:p w:rsidR="004838D9" w:rsidRPr="00011D5C" w:rsidRDefault="004838D9" w:rsidP="004838D9">
      <w:pPr>
        <w:snapToGrid w:val="0"/>
        <w:spacing w:line="400" w:lineRule="atLeast"/>
        <w:ind w:leftChars="458" w:left="1099" w:firstLineChars="273" w:firstLine="601"/>
        <w:jc w:val="both"/>
        <w:rPr>
          <w:rFonts w:ascii="標楷體" w:eastAsia="標楷體"/>
          <w:color w:val="000000"/>
          <w:spacing w:val="-10"/>
        </w:rPr>
      </w:pPr>
      <w:r w:rsidRPr="00011D5C">
        <w:rPr>
          <w:rFonts w:ascii="標楷體" w:eastAsia="標楷體" w:hint="eastAsia"/>
          <w:color w:val="000000"/>
          <w:spacing w:val="-10"/>
        </w:rPr>
        <w:t>之獎懲決議有異議時，得依本校「學生申訴評議委員會設置暨學生申訴處理辦法」</w:t>
      </w:r>
    </w:p>
    <w:p w:rsidR="004838D9" w:rsidRPr="00011D5C" w:rsidRDefault="004838D9" w:rsidP="004838D9">
      <w:pPr>
        <w:snapToGrid w:val="0"/>
        <w:spacing w:line="400" w:lineRule="atLeast"/>
        <w:ind w:leftChars="458" w:left="1099" w:firstLineChars="273" w:firstLine="601"/>
        <w:jc w:val="both"/>
        <w:rPr>
          <w:rFonts w:ascii="標楷體" w:eastAsia="標楷體"/>
          <w:color w:val="000000"/>
          <w:spacing w:val="-10"/>
        </w:rPr>
      </w:pPr>
      <w:r w:rsidRPr="00011D5C">
        <w:rPr>
          <w:rFonts w:ascii="標楷體" w:eastAsia="標楷體" w:hint="eastAsia"/>
          <w:color w:val="000000"/>
          <w:spacing w:val="-10"/>
        </w:rPr>
        <w:t>提出申訴。</w:t>
      </w:r>
    </w:p>
    <w:p w:rsidR="004838D9" w:rsidRPr="00011D5C" w:rsidRDefault="004838D9" w:rsidP="004838D9">
      <w:pPr>
        <w:snapToGrid w:val="0"/>
        <w:spacing w:line="400" w:lineRule="atLeast"/>
        <w:ind w:left="1200" w:hangingChars="500" w:hanging="12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 二十 條    學生事務處對懲處學生之公布，應遵守個人資料保護法規定，以鼓勵學生改</w:t>
      </w:r>
    </w:p>
    <w:p w:rsidR="004838D9" w:rsidRPr="00011D5C" w:rsidRDefault="004838D9" w:rsidP="004838D9">
      <w:pPr>
        <w:snapToGrid w:val="0"/>
        <w:spacing w:line="400" w:lineRule="atLeast"/>
        <w:ind w:left="1200" w:hangingChars="500" w:hanging="12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 xml:space="preserve">              過向善，並得通知當事學生之家長或法定代理人。</w:t>
      </w:r>
    </w:p>
    <w:p w:rsidR="004838D9" w:rsidRPr="00011D5C" w:rsidRDefault="004838D9" w:rsidP="004838D9">
      <w:pPr>
        <w:snapToGrid w:val="0"/>
        <w:spacing w:line="400" w:lineRule="atLeast"/>
        <w:ind w:left="1200" w:hangingChars="500" w:hanging="120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第二十一條    對犯過學生經懲處後應通知班級</w:t>
      </w:r>
      <w:r w:rsidRPr="00011D5C">
        <w:rPr>
          <w:rFonts w:ascii="標楷體" w:eastAsia="標楷體" w:hAnsi="標楷體" w:hint="eastAsia"/>
          <w:color w:val="000000"/>
        </w:rPr>
        <w:t>、</w:t>
      </w:r>
      <w:r w:rsidRPr="00011D5C">
        <w:rPr>
          <w:rFonts w:ascii="標楷體" w:eastAsia="標楷體" w:hint="eastAsia"/>
          <w:color w:val="000000"/>
        </w:rPr>
        <w:t>系或院導師應加強輔導，期使建立健全人</w:t>
      </w:r>
    </w:p>
    <w:p w:rsidR="004838D9" w:rsidRPr="00011D5C" w:rsidRDefault="004838D9" w:rsidP="004838D9">
      <w:pPr>
        <w:snapToGrid w:val="0"/>
        <w:spacing w:line="400" w:lineRule="atLeast"/>
        <w:ind w:leftChars="500" w:left="1200" w:firstLineChars="208" w:firstLine="499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格，如確已改過自新，消除其懲處紀錄(學生改過銷過實施要點另訂之)。</w:t>
      </w:r>
    </w:p>
    <w:p w:rsidR="004838D9" w:rsidRPr="00011D5C" w:rsidRDefault="004838D9" w:rsidP="004838D9">
      <w:pPr>
        <w:snapToGrid w:val="0"/>
        <w:spacing w:line="400" w:lineRule="atLeast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第二十二條    學生休學期間亦適用本辦法。</w:t>
      </w:r>
    </w:p>
    <w:p w:rsidR="004838D9" w:rsidRPr="00011D5C" w:rsidRDefault="004838D9" w:rsidP="004838D9">
      <w:pPr>
        <w:snapToGrid w:val="0"/>
        <w:spacing w:line="400" w:lineRule="atLeast"/>
        <w:ind w:left="1680" w:hangingChars="700" w:hanging="16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第二十三條    學生若有違犯重大法紀，超越本辦法條列以外者，得召開學生獎懲委員會議</w:t>
      </w:r>
    </w:p>
    <w:p w:rsidR="004838D9" w:rsidRPr="00011D5C" w:rsidRDefault="004838D9" w:rsidP="004838D9">
      <w:pPr>
        <w:snapToGrid w:val="0"/>
        <w:spacing w:line="400" w:lineRule="atLeast"/>
        <w:ind w:leftChars="500" w:left="1200" w:firstLineChars="200" w:firstLine="480"/>
        <w:jc w:val="both"/>
        <w:rPr>
          <w:rFonts w:ascii="標楷體" w:eastAsia="標楷體"/>
          <w:color w:val="000000"/>
        </w:rPr>
      </w:pPr>
      <w:r w:rsidRPr="00011D5C">
        <w:rPr>
          <w:rFonts w:ascii="標楷體" w:eastAsia="標楷體" w:hint="eastAsia"/>
          <w:color w:val="000000"/>
        </w:rPr>
        <w:t>審議之。</w:t>
      </w:r>
    </w:p>
    <w:p w:rsidR="004838D9" w:rsidRPr="00011D5C" w:rsidRDefault="004838D9" w:rsidP="004838D9">
      <w:pPr>
        <w:snapToGrid w:val="0"/>
        <w:spacing w:line="400" w:lineRule="atLeast"/>
        <w:ind w:left="1680" w:hangingChars="700" w:hanging="1680"/>
        <w:jc w:val="both"/>
      </w:pPr>
      <w:r w:rsidRPr="00011D5C">
        <w:rPr>
          <w:rFonts w:ascii="標楷體" w:eastAsia="標楷體" w:hAnsi="標楷體" w:hint="eastAsia"/>
          <w:color w:val="000000"/>
        </w:rPr>
        <w:t>第二十四條</w:t>
      </w:r>
      <w:r w:rsidRPr="00011D5C">
        <w:rPr>
          <w:color w:val="000000"/>
        </w:rPr>
        <w:t xml:space="preserve">    </w:t>
      </w:r>
      <w:r w:rsidRPr="00011D5C">
        <w:rPr>
          <w:rFonts w:ascii="標楷體" w:eastAsia="標楷體" w:hAnsi="標楷體" w:hint="eastAsia"/>
          <w:color w:val="000000"/>
        </w:rPr>
        <w:t>本辦法經學生事務會議、校務會議審議通過，陳請校長核定後實施，並報教育部備查</w:t>
      </w:r>
      <w:r w:rsidRPr="00011D5C">
        <w:rPr>
          <w:rFonts w:ascii="新細明體" w:hAnsi="新細明體" w:hint="eastAsia"/>
          <w:color w:val="000000"/>
        </w:rPr>
        <w:t>。</w:t>
      </w:r>
    </w:p>
    <w:p w:rsidR="004838D9" w:rsidRPr="00011D5C" w:rsidRDefault="004838D9" w:rsidP="004838D9">
      <w:pPr>
        <w:widowControl/>
        <w:spacing w:line="520" w:lineRule="exact"/>
        <w:jc w:val="center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  <w:r w:rsidRPr="00562A8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CC1800" wp14:editId="3AC171EC">
                <wp:simplePos x="0" y="0"/>
                <wp:positionH relativeFrom="column">
                  <wp:posOffset>5139690</wp:posOffset>
                </wp:positionH>
                <wp:positionV relativeFrom="paragraph">
                  <wp:posOffset>-354330</wp:posOffset>
                </wp:positionV>
                <wp:extent cx="1005840" cy="48006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3C7" w:rsidRPr="00B0072B" w:rsidRDefault="009E73C7" w:rsidP="004838D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B0072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4.7pt;margin-top:-27.9pt;width:79.2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" filled="f" stroked="f">
                <v:textbox>
                  <w:txbxContent>
                    <w:p w:rsidR="009E73C7" w:rsidRPr="00B0072B" w:rsidRDefault="009E73C7" w:rsidP="004838D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B0072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A3C2DDF" wp14:editId="61B89442">
            <wp:simplePos x="0" y="0"/>
            <wp:positionH relativeFrom="column">
              <wp:posOffset>26670</wp:posOffset>
            </wp:positionH>
            <wp:positionV relativeFrom="paragraph">
              <wp:posOffset>24130</wp:posOffset>
            </wp:positionV>
            <wp:extent cx="6120130" cy="8641715"/>
            <wp:effectExtent l="0" t="0" r="0" b="698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  <w:noProof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 wp14:anchorId="011C966D" wp14:editId="40C37D09">
            <wp:simplePos x="0" y="0"/>
            <wp:positionH relativeFrom="column">
              <wp:posOffset>26670</wp:posOffset>
            </wp:positionH>
            <wp:positionV relativeFrom="paragraph">
              <wp:posOffset>3810</wp:posOffset>
            </wp:positionV>
            <wp:extent cx="6120130" cy="8641715"/>
            <wp:effectExtent l="0" t="0" r="0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  <w:r w:rsidRPr="00562A8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A086E8" wp14:editId="77643FE7">
                <wp:simplePos x="0" y="0"/>
                <wp:positionH relativeFrom="column">
                  <wp:posOffset>5109210</wp:posOffset>
                </wp:positionH>
                <wp:positionV relativeFrom="paragraph">
                  <wp:posOffset>-430530</wp:posOffset>
                </wp:positionV>
                <wp:extent cx="1005840" cy="48006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3C7" w:rsidRPr="00B0072B" w:rsidRDefault="009E73C7" w:rsidP="004838D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B0072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2.3pt;margin-top:-33.9pt;width:79.2pt;height:3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" filled="f" stroked="f">
                <v:textbox>
                  <w:txbxContent>
                    <w:p w:rsidR="009E73C7" w:rsidRPr="00B0072B" w:rsidRDefault="009E73C7" w:rsidP="004838D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B0072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5BF48803" wp14:editId="4F12C81C">
            <wp:simplePos x="0" y="0"/>
            <wp:positionH relativeFrom="column">
              <wp:posOffset>34290</wp:posOffset>
            </wp:positionH>
            <wp:positionV relativeFrom="paragraph">
              <wp:posOffset>-72390</wp:posOffset>
            </wp:positionV>
            <wp:extent cx="6120130" cy="8642141"/>
            <wp:effectExtent l="0" t="0" r="0" b="698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5408" behindDoc="0" locked="0" layoutInCell="1" allowOverlap="1" wp14:anchorId="1E93BF07" wp14:editId="251435C1">
            <wp:simplePos x="0" y="0"/>
            <wp:positionH relativeFrom="column">
              <wp:posOffset>-34290</wp:posOffset>
            </wp:positionH>
            <wp:positionV relativeFrom="paragraph">
              <wp:posOffset>-102870</wp:posOffset>
            </wp:positionV>
            <wp:extent cx="6120130" cy="8642141"/>
            <wp:effectExtent l="0" t="0" r="0" b="698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D9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4838D9" w:rsidRPr="00011D5C" w:rsidRDefault="004838D9" w:rsidP="004838D9">
      <w:pPr>
        <w:widowControl/>
        <w:spacing w:line="520" w:lineRule="exact"/>
        <w:rPr>
          <w:rFonts w:ascii="標楷體" w:eastAsia="標楷體" w:hAnsi="標楷體"/>
        </w:rPr>
      </w:pPr>
    </w:p>
    <w:p w:rsidR="009E73C7" w:rsidRDefault="009E73C7" w:rsidP="00962521">
      <w:pPr>
        <w:widowControl/>
        <w:rPr>
          <w:rFonts w:asciiTheme="minorHAnsi" w:eastAsiaTheme="minorEastAsia" w:hAnsiTheme="minorHAnsi" w:cstheme="minorBidi"/>
          <w:szCs w:val="22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</w:t>
      </w:r>
    </w:p>
    <w:p w:rsidR="00727B81" w:rsidRDefault="00727B81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br w:type="page"/>
      </w:r>
    </w:p>
    <w:p w:rsidR="00727B81" w:rsidRDefault="00727B81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39105" cy="7672705"/>
            <wp:effectExtent l="0" t="0" r="444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81" w:rsidRDefault="00727B81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br w:type="page"/>
      </w:r>
    </w:p>
    <w:p w:rsidR="00727B81" w:rsidRDefault="00727B81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39105" cy="499999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81" w:rsidRDefault="00727B81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br w:type="page"/>
      </w:r>
    </w:p>
    <w:p w:rsidR="004838D9" w:rsidRPr="009E73C7" w:rsidRDefault="00727B81">
      <w:pPr>
        <w:widowControl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09895" cy="37280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8D9" w:rsidRPr="009E73C7" w:rsidSect="004838D9"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A83" w:rsidRDefault="001C7A83" w:rsidP="000E0B8E">
      <w:r>
        <w:separator/>
      </w:r>
    </w:p>
  </w:endnote>
  <w:endnote w:type="continuationSeparator" w:id="0">
    <w:p w:rsidR="001C7A83" w:rsidRDefault="001C7A83" w:rsidP="000E0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富漢通中顏楷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166550"/>
      <w:docPartObj>
        <w:docPartGallery w:val="Page Numbers (Bottom of Page)"/>
        <w:docPartUnique/>
      </w:docPartObj>
    </w:sdtPr>
    <w:sdtEndPr/>
    <w:sdtContent>
      <w:p w:rsidR="009E73C7" w:rsidRDefault="009E73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00C" w:rsidRPr="0034000C">
          <w:rPr>
            <w:noProof/>
            <w:lang w:val="zh-TW"/>
          </w:rPr>
          <w:t>1</w:t>
        </w:r>
        <w:r>
          <w:fldChar w:fldCharType="end"/>
        </w:r>
      </w:p>
    </w:sdtContent>
  </w:sdt>
  <w:p w:rsidR="009E73C7" w:rsidRDefault="009E73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A83" w:rsidRDefault="001C7A83" w:rsidP="000E0B8E">
      <w:r>
        <w:separator/>
      </w:r>
    </w:p>
  </w:footnote>
  <w:footnote w:type="continuationSeparator" w:id="0">
    <w:p w:rsidR="001C7A83" w:rsidRDefault="001C7A83" w:rsidP="000E0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47E2"/>
    <w:multiLevelType w:val="hybridMultilevel"/>
    <w:tmpl w:val="7246428E"/>
    <w:lvl w:ilvl="0" w:tplc="363C1E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B336C3"/>
    <w:multiLevelType w:val="hybridMultilevel"/>
    <w:tmpl w:val="415257F6"/>
    <w:lvl w:ilvl="0" w:tplc="9FA88F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ADB1372"/>
    <w:multiLevelType w:val="hybridMultilevel"/>
    <w:tmpl w:val="CB9EFB36"/>
    <w:lvl w:ilvl="0" w:tplc="D826B688">
      <w:start w:val="1"/>
      <w:numFmt w:val="taiwaneseCountingThousand"/>
      <w:lvlText w:val="%1、"/>
      <w:lvlJc w:val="left"/>
      <w:pPr>
        <w:tabs>
          <w:tab w:val="num" w:pos="998"/>
        </w:tabs>
        <w:ind w:left="998" w:hanging="720"/>
      </w:pPr>
      <w:rPr>
        <w:rFonts w:hint="default"/>
        <w:b w:val="0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238"/>
        </w:tabs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8"/>
        </w:tabs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8"/>
        </w:tabs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8"/>
        </w:tabs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8"/>
        </w:tabs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8"/>
        </w:tabs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8"/>
        </w:tabs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8"/>
        </w:tabs>
        <w:ind w:left="4598" w:hanging="480"/>
      </w:pPr>
    </w:lvl>
  </w:abstractNum>
  <w:abstractNum w:abstractNumId="3">
    <w:nsid w:val="10F35E0A"/>
    <w:multiLevelType w:val="hybridMultilevel"/>
    <w:tmpl w:val="75DE293A"/>
    <w:lvl w:ilvl="0" w:tplc="0B00756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1602A20C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4E68BE"/>
    <w:multiLevelType w:val="hybridMultilevel"/>
    <w:tmpl w:val="F86601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441672"/>
    <w:multiLevelType w:val="hybridMultilevel"/>
    <w:tmpl w:val="D3FA9A24"/>
    <w:lvl w:ilvl="0" w:tplc="75DAAB52">
      <w:start w:val="1"/>
      <w:numFmt w:val="taiwaneseCountingThousand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003B29"/>
    <w:multiLevelType w:val="multilevel"/>
    <w:tmpl w:val="CAD26A76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02B4211"/>
    <w:multiLevelType w:val="hybridMultilevel"/>
    <w:tmpl w:val="AD669F8C"/>
    <w:lvl w:ilvl="0" w:tplc="9FA88F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BD632D2"/>
    <w:multiLevelType w:val="hybridMultilevel"/>
    <w:tmpl w:val="EE9A52D0"/>
    <w:lvl w:ilvl="0" w:tplc="B73CFE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26028C7"/>
    <w:multiLevelType w:val="hybridMultilevel"/>
    <w:tmpl w:val="D94E0914"/>
    <w:lvl w:ilvl="0" w:tplc="DFA4303C">
      <w:start w:val="1"/>
      <w:numFmt w:val="taiwaneseCountingThousand"/>
      <w:lvlText w:val="%1、"/>
      <w:lvlJc w:val="left"/>
      <w:pPr>
        <w:tabs>
          <w:tab w:val="num" w:pos="998"/>
        </w:tabs>
        <w:ind w:left="998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38"/>
        </w:tabs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8"/>
        </w:tabs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8"/>
        </w:tabs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8"/>
        </w:tabs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8"/>
        </w:tabs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8"/>
        </w:tabs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8"/>
        </w:tabs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8"/>
        </w:tabs>
        <w:ind w:left="4598" w:hanging="480"/>
      </w:pPr>
    </w:lvl>
  </w:abstractNum>
  <w:abstractNum w:abstractNumId="10">
    <w:nsid w:val="42654EFA"/>
    <w:multiLevelType w:val="multilevel"/>
    <w:tmpl w:val="105271A4"/>
    <w:lvl w:ilvl="0">
      <w:start w:val="1"/>
      <w:numFmt w:val="taiwaneseCountingThousand"/>
      <w:lvlText w:val="%1、"/>
      <w:lvlJc w:val="left"/>
      <w:pPr>
        <w:ind w:left="4831" w:hanging="720"/>
      </w:pPr>
    </w:lvl>
    <w:lvl w:ilvl="1">
      <w:start w:val="1"/>
      <w:numFmt w:val="ideographTraditional"/>
      <w:lvlText w:val="%2、"/>
      <w:lvlJc w:val="left"/>
      <w:pPr>
        <w:ind w:left="5071" w:hanging="480"/>
      </w:pPr>
    </w:lvl>
    <w:lvl w:ilvl="2">
      <w:start w:val="1"/>
      <w:numFmt w:val="lowerRoman"/>
      <w:lvlText w:val="%3."/>
      <w:lvlJc w:val="right"/>
      <w:pPr>
        <w:ind w:left="5551" w:hanging="480"/>
      </w:pPr>
    </w:lvl>
    <w:lvl w:ilvl="3">
      <w:start w:val="1"/>
      <w:numFmt w:val="decimal"/>
      <w:lvlText w:val="%4."/>
      <w:lvlJc w:val="left"/>
      <w:pPr>
        <w:ind w:left="6031" w:hanging="480"/>
      </w:pPr>
    </w:lvl>
    <w:lvl w:ilvl="4">
      <w:start w:val="1"/>
      <w:numFmt w:val="ideographTraditional"/>
      <w:lvlText w:val="%5、"/>
      <w:lvlJc w:val="left"/>
      <w:pPr>
        <w:ind w:left="6511" w:hanging="480"/>
      </w:pPr>
    </w:lvl>
    <w:lvl w:ilvl="5">
      <w:start w:val="1"/>
      <w:numFmt w:val="lowerRoman"/>
      <w:lvlText w:val="%6."/>
      <w:lvlJc w:val="right"/>
      <w:pPr>
        <w:ind w:left="6991" w:hanging="480"/>
      </w:pPr>
    </w:lvl>
    <w:lvl w:ilvl="6">
      <w:start w:val="1"/>
      <w:numFmt w:val="decimal"/>
      <w:lvlText w:val="%7."/>
      <w:lvlJc w:val="left"/>
      <w:pPr>
        <w:ind w:left="7471" w:hanging="480"/>
      </w:pPr>
    </w:lvl>
    <w:lvl w:ilvl="7">
      <w:start w:val="1"/>
      <w:numFmt w:val="ideographTraditional"/>
      <w:lvlText w:val="%8、"/>
      <w:lvlJc w:val="left"/>
      <w:pPr>
        <w:ind w:left="7951" w:hanging="480"/>
      </w:pPr>
    </w:lvl>
    <w:lvl w:ilvl="8">
      <w:start w:val="1"/>
      <w:numFmt w:val="lowerRoman"/>
      <w:lvlText w:val="%9."/>
      <w:lvlJc w:val="right"/>
      <w:pPr>
        <w:ind w:left="8431" w:hanging="480"/>
      </w:pPr>
    </w:lvl>
  </w:abstractNum>
  <w:abstractNum w:abstractNumId="11">
    <w:nsid w:val="4F884835"/>
    <w:multiLevelType w:val="hybridMultilevel"/>
    <w:tmpl w:val="FABEF4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288005E"/>
    <w:multiLevelType w:val="hybridMultilevel"/>
    <w:tmpl w:val="2C04244C"/>
    <w:lvl w:ilvl="0" w:tplc="BA1C3776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2C01E89"/>
    <w:multiLevelType w:val="hybridMultilevel"/>
    <w:tmpl w:val="F176CCDC"/>
    <w:lvl w:ilvl="0" w:tplc="E244D0EE">
      <w:start w:val="1"/>
      <w:numFmt w:val="taiwaneseCountingThousand"/>
      <w:lvlText w:val="%1、"/>
      <w:lvlJc w:val="left"/>
      <w:pPr>
        <w:tabs>
          <w:tab w:val="num" w:pos="998"/>
        </w:tabs>
        <w:ind w:left="998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238"/>
        </w:tabs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8"/>
        </w:tabs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8"/>
        </w:tabs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8"/>
        </w:tabs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8"/>
        </w:tabs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8"/>
        </w:tabs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8"/>
        </w:tabs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8"/>
        </w:tabs>
        <w:ind w:left="4598" w:hanging="480"/>
      </w:pPr>
    </w:lvl>
  </w:abstractNum>
  <w:abstractNum w:abstractNumId="14">
    <w:nsid w:val="640553FB"/>
    <w:multiLevelType w:val="hybridMultilevel"/>
    <w:tmpl w:val="E4CE6C32"/>
    <w:lvl w:ilvl="0" w:tplc="04090015">
      <w:start w:val="1"/>
      <w:numFmt w:val="taiwaneseCountingThousand"/>
      <w:lvlText w:val="%1、"/>
      <w:lvlJc w:val="left"/>
      <w:pPr>
        <w:ind w:left="1331" w:hanging="480"/>
      </w:p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>
    <w:nsid w:val="65583CDC"/>
    <w:multiLevelType w:val="multilevel"/>
    <w:tmpl w:val="F37C710E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2197F53"/>
    <w:multiLevelType w:val="hybridMultilevel"/>
    <w:tmpl w:val="2A14B54E"/>
    <w:lvl w:ilvl="0" w:tplc="3FB2E75E">
      <w:start w:val="1"/>
      <w:numFmt w:val="taiwaneseCountingThousand"/>
      <w:lvlText w:val="%1、"/>
      <w:lvlJc w:val="left"/>
      <w:pPr>
        <w:ind w:left="1288" w:hanging="720"/>
      </w:pPr>
      <w:rPr>
        <w:rFonts w:ascii="Times New Roman" w:eastAsia="標楷體" w:hAnsi="Times New Roman" w:cs="Times New Roman" w:hint="default"/>
        <w:color w:val="000000" w:themeColor="text1"/>
      </w:rPr>
    </w:lvl>
    <w:lvl w:ilvl="1" w:tplc="BF72FA90">
      <w:start w:val="1"/>
      <w:numFmt w:val="decimal"/>
      <w:lvlText w:val="%2."/>
      <w:lvlJc w:val="left"/>
      <w:pPr>
        <w:ind w:left="1528" w:hanging="480"/>
      </w:pPr>
      <w:rPr>
        <w:rFonts w:ascii="Times New Roman" w:eastAsia="標楷體" w:hAnsi="Times New Roman" w:cs="Times New Roman"/>
        <w:b w:val="0"/>
        <w:color w:val="000000" w:themeColor="text1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7">
    <w:nsid w:val="734B432B"/>
    <w:multiLevelType w:val="hybridMultilevel"/>
    <w:tmpl w:val="D3FA9A24"/>
    <w:lvl w:ilvl="0" w:tplc="75DAAB52">
      <w:start w:val="1"/>
      <w:numFmt w:val="taiwaneseCountingThousand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73D51422"/>
    <w:multiLevelType w:val="hybridMultilevel"/>
    <w:tmpl w:val="40D228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5742D96"/>
    <w:multiLevelType w:val="multilevel"/>
    <w:tmpl w:val="CAD26A76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6B84BFB"/>
    <w:multiLevelType w:val="multilevel"/>
    <w:tmpl w:val="F37C710E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"/>
  </w:num>
  <w:num w:numId="5">
    <w:abstractNumId w:val="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2"/>
  </w:num>
  <w:num w:numId="11">
    <w:abstractNumId w:val="14"/>
  </w:num>
  <w:num w:numId="12">
    <w:abstractNumId w:val="8"/>
  </w:num>
  <w:num w:numId="13">
    <w:abstractNumId w:val="3"/>
  </w:num>
  <w:num w:numId="14">
    <w:abstractNumId w:val="12"/>
  </w:num>
  <w:num w:numId="15">
    <w:abstractNumId w:val="10"/>
  </w:num>
  <w:num w:numId="16">
    <w:abstractNumId w:val="15"/>
  </w:num>
  <w:num w:numId="17">
    <w:abstractNumId w:val="6"/>
  </w:num>
  <w:num w:numId="18">
    <w:abstractNumId w:val="19"/>
  </w:num>
  <w:num w:numId="19">
    <w:abstractNumId w:val="20"/>
  </w:num>
  <w:num w:numId="20">
    <w:abstractNumId w:val="17"/>
  </w:num>
  <w:num w:numId="2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2CA"/>
    <w:rsid w:val="00001F50"/>
    <w:rsid w:val="000056FB"/>
    <w:rsid w:val="00023553"/>
    <w:rsid w:val="000242D2"/>
    <w:rsid w:val="00042EB7"/>
    <w:rsid w:val="000447E0"/>
    <w:rsid w:val="0004570C"/>
    <w:rsid w:val="000460BC"/>
    <w:rsid w:val="00056D1D"/>
    <w:rsid w:val="00062E99"/>
    <w:rsid w:val="00062EDF"/>
    <w:rsid w:val="000645B6"/>
    <w:rsid w:val="000705AF"/>
    <w:rsid w:val="00085C4B"/>
    <w:rsid w:val="00093CAD"/>
    <w:rsid w:val="0009491A"/>
    <w:rsid w:val="000B6E36"/>
    <w:rsid w:val="000C5D79"/>
    <w:rsid w:val="000E0B8E"/>
    <w:rsid w:val="000E6419"/>
    <w:rsid w:val="000F1E47"/>
    <w:rsid w:val="001257FA"/>
    <w:rsid w:val="001267B8"/>
    <w:rsid w:val="00127522"/>
    <w:rsid w:val="001419DE"/>
    <w:rsid w:val="0015225C"/>
    <w:rsid w:val="00154088"/>
    <w:rsid w:val="00154745"/>
    <w:rsid w:val="00156261"/>
    <w:rsid w:val="00162CC5"/>
    <w:rsid w:val="001673F2"/>
    <w:rsid w:val="001702B3"/>
    <w:rsid w:val="0018747B"/>
    <w:rsid w:val="001A2BFA"/>
    <w:rsid w:val="001C7A83"/>
    <w:rsid w:val="001D0AC0"/>
    <w:rsid w:val="001D0F6E"/>
    <w:rsid w:val="001F2664"/>
    <w:rsid w:val="00221252"/>
    <w:rsid w:val="00222281"/>
    <w:rsid w:val="00230ECF"/>
    <w:rsid w:val="002348B2"/>
    <w:rsid w:val="00240BB5"/>
    <w:rsid w:val="0024149F"/>
    <w:rsid w:val="00253AAC"/>
    <w:rsid w:val="00257347"/>
    <w:rsid w:val="0026313C"/>
    <w:rsid w:val="00271E9B"/>
    <w:rsid w:val="00280B3E"/>
    <w:rsid w:val="00280ED9"/>
    <w:rsid w:val="002974D7"/>
    <w:rsid w:val="002B6C4A"/>
    <w:rsid w:val="002C275E"/>
    <w:rsid w:val="002E09BD"/>
    <w:rsid w:val="002E1B4E"/>
    <w:rsid w:val="002E1C63"/>
    <w:rsid w:val="003006A5"/>
    <w:rsid w:val="00306046"/>
    <w:rsid w:val="00323336"/>
    <w:rsid w:val="0034000C"/>
    <w:rsid w:val="00352FE4"/>
    <w:rsid w:val="00354615"/>
    <w:rsid w:val="0035473A"/>
    <w:rsid w:val="003619DD"/>
    <w:rsid w:val="0036522E"/>
    <w:rsid w:val="0036578F"/>
    <w:rsid w:val="0039614C"/>
    <w:rsid w:val="00396423"/>
    <w:rsid w:val="003A01B2"/>
    <w:rsid w:val="003B01FC"/>
    <w:rsid w:val="003B2CD5"/>
    <w:rsid w:val="003B7CAB"/>
    <w:rsid w:val="003D1AA8"/>
    <w:rsid w:val="003D69BE"/>
    <w:rsid w:val="003E2C57"/>
    <w:rsid w:val="003F19D4"/>
    <w:rsid w:val="00402B8C"/>
    <w:rsid w:val="00421877"/>
    <w:rsid w:val="0043418F"/>
    <w:rsid w:val="00437B26"/>
    <w:rsid w:val="00445C7D"/>
    <w:rsid w:val="00450F39"/>
    <w:rsid w:val="00457C07"/>
    <w:rsid w:val="0047346A"/>
    <w:rsid w:val="004736A4"/>
    <w:rsid w:val="00473F6A"/>
    <w:rsid w:val="0047799D"/>
    <w:rsid w:val="004838D9"/>
    <w:rsid w:val="00491FD2"/>
    <w:rsid w:val="00493176"/>
    <w:rsid w:val="004B12CA"/>
    <w:rsid w:val="004C179C"/>
    <w:rsid w:val="004D0972"/>
    <w:rsid w:val="004D60AB"/>
    <w:rsid w:val="004D6E09"/>
    <w:rsid w:val="004F31F2"/>
    <w:rsid w:val="00502693"/>
    <w:rsid w:val="00513758"/>
    <w:rsid w:val="00533F67"/>
    <w:rsid w:val="0054737E"/>
    <w:rsid w:val="005768D6"/>
    <w:rsid w:val="00595872"/>
    <w:rsid w:val="00595A18"/>
    <w:rsid w:val="005B26E9"/>
    <w:rsid w:val="005B6576"/>
    <w:rsid w:val="005C25DF"/>
    <w:rsid w:val="005C2CAA"/>
    <w:rsid w:val="005E5B39"/>
    <w:rsid w:val="0061056A"/>
    <w:rsid w:val="006129CD"/>
    <w:rsid w:val="00621158"/>
    <w:rsid w:val="00623213"/>
    <w:rsid w:val="00624858"/>
    <w:rsid w:val="00633ED5"/>
    <w:rsid w:val="00651597"/>
    <w:rsid w:val="00652E15"/>
    <w:rsid w:val="006533C3"/>
    <w:rsid w:val="00656009"/>
    <w:rsid w:val="00660B4E"/>
    <w:rsid w:val="006626CD"/>
    <w:rsid w:val="00680FB4"/>
    <w:rsid w:val="006A0798"/>
    <w:rsid w:val="006A24EC"/>
    <w:rsid w:val="006B6A15"/>
    <w:rsid w:val="006C1F1E"/>
    <w:rsid w:val="006C5613"/>
    <w:rsid w:val="006E115B"/>
    <w:rsid w:val="00700E93"/>
    <w:rsid w:val="00710CB8"/>
    <w:rsid w:val="00712C55"/>
    <w:rsid w:val="00723FC9"/>
    <w:rsid w:val="007266F2"/>
    <w:rsid w:val="00727B81"/>
    <w:rsid w:val="007315A0"/>
    <w:rsid w:val="0074528C"/>
    <w:rsid w:val="00750B51"/>
    <w:rsid w:val="00752A59"/>
    <w:rsid w:val="00753F93"/>
    <w:rsid w:val="00754640"/>
    <w:rsid w:val="0076090B"/>
    <w:rsid w:val="00761275"/>
    <w:rsid w:val="007647B9"/>
    <w:rsid w:val="007767D1"/>
    <w:rsid w:val="00781AD6"/>
    <w:rsid w:val="0078206F"/>
    <w:rsid w:val="0078329D"/>
    <w:rsid w:val="00795563"/>
    <w:rsid w:val="00797823"/>
    <w:rsid w:val="007B0883"/>
    <w:rsid w:val="007C5548"/>
    <w:rsid w:val="007C5FBB"/>
    <w:rsid w:val="007D58BC"/>
    <w:rsid w:val="007E4E86"/>
    <w:rsid w:val="007E7B43"/>
    <w:rsid w:val="0080184C"/>
    <w:rsid w:val="00805DA6"/>
    <w:rsid w:val="00826152"/>
    <w:rsid w:val="00832809"/>
    <w:rsid w:val="0083641A"/>
    <w:rsid w:val="0085209F"/>
    <w:rsid w:val="00854E11"/>
    <w:rsid w:val="0085525E"/>
    <w:rsid w:val="008616F7"/>
    <w:rsid w:val="00871027"/>
    <w:rsid w:val="008717D0"/>
    <w:rsid w:val="00874C01"/>
    <w:rsid w:val="00883AFE"/>
    <w:rsid w:val="00883F31"/>
    <w:rsid w:val="00895D96"/>
    <w:rsid w:val="008A1B5A"/>
    <w:rsid w:val="008A4356"/>
    <w:rsid w:val="008A6FC5"/>
    <w:rsid w:val="008C7B46"/>
    <w:rsid w:val="008D34DF"/>
    <w:rsid w:val="008D6A8A"/>
    <w:rsid w:val="008E202D"/>
    <w:rsid w:val="008E6A36"/>
    <w:rsid w:val="008F25B9"/>
    <w:rsid w:val="008F36B4"/>
    <w:rsid w:val="0090059B"/>
    <w:rsid w:val="00910BE4"/>
    <w:rsid w:val="009110F5"/>
    <w:rsid w:val="009126EE"/>
    <w:rsid w:val="009303FB"/>
    <w:rsid w:val="00941340"/>
    <w:rsid w:val="00945017"/>
    <w:rsid w:val="00962521"/>
    <w:rsid w:val="00972781"/>
    <w:rsid w:val="00977F62"/>
    <w:rsid w:val="0099145A"/>
    <w:rsid w:val="009B4AEA"/>
    <w:rsid w:val="009B615E"/>
    <w:rsid w:val="009D0850"/>
    <w:rsid w:val="009D6F39"/>
    <w:rsid w:val="009E4DDC"/>
    <w:rsid w:val="009E73C7"/>
    <w:rsid w:val="009F25D2"/>
    <w:rsid w:val="009F3842"/>
    <w:rsid w:val="00A03CE6"/>
    <w:rsid w:val="00A0752A"/>
    <w:rsid w:val="00A13694"/>
    <w:rsid w:val="00A2373E"/>
    <w:rsid w:val="00A34B5D"/>
    <w:rsid w:val="00A36A29"/>
    <w:rsid w:val="00A51337"/>
    <w:rsid w:val="00A52009"/>
    <w:rsid w:val="00A548F2"/>
    <w:rsid w:val="00A57D96"/>
    <w:rsid w:val="00A614B7"/>
    <w:rsid w:val="00A67349"/>
    <w:rsid w:val="00A84C2F"/>
    <w:rsid w:val="00A92951"/>
    <w:rsid w:val="00AA7FB0"/>
    <w:rsid w:val="00AB2026"/>
    <w:rsid w:val="00AB60B2"/>
    <w:rsid w:val="00AC07DA"/>
    <w:rsid w:val="00AC4352"/>
    <w:rsid w:val="00AC739B"/>
    <w:rsid w:val="00AD114D"/>
    <w:rsid w:val="00AD29D6"/>
    <w:rsid w:val="00AF5834"/>
    <w:rsid w:val="00B0030C"/>
    <w:rsid w:val="00B033EC"/>
    <w:rsid w:val="00B12414"/>
    <w:rsid w:val="00B2209A"/>
    <w:rsid w:val="00B23868"/>
    <w:rsid w:val="00B34F39"/>
    <w:rsid w:val="00B4356F"/>
    <w:rsid w:val="00B53719"/>
    <w:rsid w:val="00B6692E"/>
    <w:rsid w:val="00B66F47"/>
    <w:rsid w:val="00B825AE"/>
    <w:rsid w:val="00B87BA4"/>
    <w:rsid w:val="00BA115E"/>
    <w:rsid w:val="00BB2043"/>
    <w:rsid w:val="00BD14B7"/>
    <w:rsid w:val="00BE26C9"/>
    <w:rsid w:val="00BE6B83"/>
    <w:rsid w:val="00BE7449"/>
    <w:rsid w:val="00BF229D"/>
    <w:rsid w:val="00C113BD"/>
    <w:rsid w:val="00C11DBB"/>
    <w:rsid w:val="00C24F91"/>
    <w:rsid w:val="00C27434"/>
    <w:rsid w:val="00C34B02"/>
    <w:rsid w:val="00C43A8E"/>
    <w:rsid w:val="00C55868"/>
    <w:rsid w:val="00C56497"/>
    <w:rsid w:val="00C64C76"/>
    <w:rsid w:val="00C86A09"/>
    <w:rsid w:val="00C927ED"/>
    <w:rsid w:val="00C93455"/>
    <w:rsid w:val="00C969B1"/>
    <w:rsid w:val="00CA145A"/>
    <w:rsid w:val="00CA3EF3"/>
    <w:rsid w:val="00CB5F1A"/>
    <w:rsid w:val="00CC1449"/>
    <w:rsid w:val="00CC52BF"/>
    <w:rsid w:val="00CD3DEB"/>
    <w:rsid w:val="00CE0D0C"/>
    <w:rsid w:val="00CE7E57"/>
    <w:rsid w:val="00D02AFA"/>
    <w:rsid w:val="00D03FCB"/>
    <w:rsid w:val="00D072CA"/>
    <w:rsid w:val="00D31321"/>
    <w:rsid w:val="00D43AAA"/>
    <w:rsid w:val="00D457B2"/>
    <w:rsid w:val="00D464B8"/>
    <w:rsid w:val="00D4679C"/>
    <w:rsid w:val="00D47176"/>
    <w:rsid w:val="00D52AF8"/>
    <w:rsid w:val="00D54939"/>
    <w:rsid w:val="00D60321"/>
    <w:rsid w:val="00D604DC"/>
    <w:rsid w:val="00D61CB8"/>
    <w:rsid w:val="00D66A50"/>
    <w:rsid w:val="00DB07F2"/>
    <w:rsid w:val="00DC0182"/>
    <w:rsid w:val="00DD525B"/>
    <w:rsid w:val="00DD5EB3"/>
    <w:rsid w:val="00DD7665"/>
    <w:rsid w:val="00E00D54"/>
    <w:rsid w:val="00E0209E"/>
    <w:rsid w:val="00E1177D"/>
    <w:rsid w:val="00E229F2"/>
    <w:rsid w:val="00E3216F"/>
    <w:rsid w:val="00E431CF"/>
    <w:rsid w:val="00E67475"/>
    <w:rsid w:val="00E713E8"/>
    <w:rsid w:val="00E7235D"/>
    <w:rsid w:val="00E74BC4"/>
    <w:rsid w:val="00E93CC2"/>
    <w:rsid w:val="00EA7CC1"/>
    <w:rsid w:val="00EB1E67"/>
    <w:rsid w:val="00EC0FED"/>
    <w:rsid w:val="00ED4E9C"/>
    <w:rsid w:val="00ED655E"/>
    <w:rsid w:val="00ED72EC"/>
    <w:rsid w:val="00EE197C"/>
    <w:rsid w:val="00EE3FEC"/>
    <w:rsid w:val="00F0179A"/>
    <w:rsid w:val="00F1346A"/>
    <w:rsid w:val="00F22462"/>
    <w:rsid w:val="00F225CC"/>
    <w:rsid w:val="00F252D9"/>
    <w:rsid w:val="00F2674F"/>
    <w:rsid w:val="00F34FB3"/>
    <w:rsid w:val="00F41661"/>
    <w:rsid w:val="00F46D5E"/>
    <w:rsid w:val="00F502D4"/>
    <w:rsid w:val="00F54931"/>
    <w:rsid w:val="00F60AF2"/>
    <w:rsid w:val="00F62CBB"/>
    <w:rsid w:val="00F637FC"/>
    <w:rsid w:val="00F81CC0"/>
    <w:rsid w:val="00F9296F"/>
    <w:rsid w:val="00F929D5"/>
    <w:rsid w:val="00FB14E5"/>
    <w:rsid w:val="00FB3750"/>
    <w:rsid w:val="00FD5443"/>
    <w:rsid w:val="00FE0B57"/>
    <w:rsid w:val="00FE488C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C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uiPriority w:val="9"/>
    <w:unhideWhenUsed/>
    <w:qFormat/>
    <w:rsid w:val="00F81CC0"/>
    <w:pPr>
      <w:widowControl/>
      <w:spacing w:before="100" w:beforeAutospacing="1" w:after="100" w:afterAutospacing="1"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10F5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0E0B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0B8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0B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0B8E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F0179A"/>
    <w:pPr>
      <w:ind w:leftChars="200" w:left="480"/>
    </w:pPr>
    <w:rPr>
      <w:rFonts w:ascii="Calibri" w:hAnsi="Calibri"/>
      <w:szCs w:val="22"/>
    </w:rPr>
  </w:style>
  <w:style w:type="character" w:styleId="a8">
    <w:name w:val="Hyperlink"/>
    <w:basedOn w:val="a0"/>
    <w:uiPriority w:val="99"/>
    <w:unhideWhenUsed/>
    <w:rsid w:val="00F017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C0F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C0FED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81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b"/>
    <w:uiPriority w:val="59"/>
    <w:locked/>
    <w:rsid w:val="00F81CC0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一、"/>
    <w:basedOn w:val="a"/>
    <w:uiPriority w:val="99"/>
    <w:rsid w:val="00F81CC0"/>
    <w:pPr>
      <w:spacing w:beforeLines="50" w:afterLines="50"/>
      <w:ind w:left="567" w:hanging="567"/>
      <w:jc w:val="both"/>
    </w:pPr>
    <w:rPr>
      <w:rFonts w:ascii="Arial" w:eastAsia="標楷體" w:hAnsi="Arial" w:cs="Arial"/>
      <w:sz w:val="27"/>
      <w:szCs w:val="27"/>
    </w:rPr>
  </w:style>
  <w:style w:type="character" w:customStyle="1" w:styleId="20">
    <w:name w:val="標題 2 字元"/>
    <w:basedOn w:val="a0"/>
    <w:link w:val="2"/>
    <w:uiPriority w:val="9"/>
    <w:rsid w:val="00F81CC0"/>
    <w:rPr>
      <w:rFonts w:ascii="新細明體" w:eastAsia="新細明體" w:hAnsi="新細明體" w:cs="Times New Roman"/>
      <w:b/>
      <w:bCs/>
      <w:kern w:val="0"/>
      <w:sz w:val="36"/>
      <w:szCs w:val="36"/>
      <w:lang w:val="x-none" w:eastAsia="x-none"/>
    </w:rPr>
  </w:style>
  <w:style w:type="character" w:styleId="ad">
    <w:name w:val="Strong"/>
    <w:basedOn w:val="a0"/>
    <w:uiPriority w:val="22"/>
    <w:qFormat/>
    <w:rsid w:val="00D66A50"/>
    <w:rPr>
      <w:b/>
      <w:bCs/>
    </w:rPr>
  </w:style>
  <w:style w:type="character" w:styleId="ae">
    <w:name w:val="annotation reference"/>
    <w:basedOn w:val="a0"/>
    <w:unhideWhenUsed/>
    <w:rsid w:val="0015408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154088"/>
  </w:style>
  <w:style w:type="character" w:customStyle="1" w:styleId="af0">
    <w:name w:val="註解文字 字元"/>
    <w:basedOn w:val="a0"/>
    <w:link w:val="af"/>
    <w:uiPriority w:val="99"/>
    <w:semiHidden/>
    <w:rsid w:val="00154088"/>
    <w:rPr>
      <w:rFonts w:ascii="Times New Roman" w:eastAsia="新細明體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54088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154088"/>
    <w:rPr>
      <w:rFonts w:ascii="Times New Roman" w:eastAsia="新細明體" w:hAnsi="Times New Roman" w:cs="Times New Roman"/>
      <w:b/>
      <w:bCs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402B8C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402B8C"/>
    <w:rPr>
      <w:rFonts w:ascii="Times New Roman" w:eastAsia="新細明體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02B8C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402B8C"/>
    <w:pPr>
      <w:snapToGrid w:val="0"/>
    </w:pPr>
  </w:style>
  <w:style w:type="character" w:customStyle="1" w:styleId="af7">
    <w:name w:val="章節附註文字 字元"/>
    <w:basedOn w:val="a0"/>
    <w:link w:val="af6"/>
    <w:uiPriority w:val="99"/>
    <w:semiHidden/>
    <w:rsid w:val="00402B8C"/>
    <w:rPr>
      <w:rFonts w:ascii="Times New Roman" w:eastAsia="新細明體" w:hAnsi="Times New Roman" w:cs="Times New Roman"/>
      <w:szCs w:val="24"/>
    </w:rPr>
  </w:style>
  <w:style w:type="character" w:styleId="af8">
    <w:name w:val="endnote reference"/>
    <w:basedOn w:val="a0"/>
    <w:uiPriority w:val="99"/>
    <w:semiHidden/>
    <w:unhideWhenUsed/>
    <w:rsid w:val="00402B8C"/>
    <w:rPr>
      <w:vertAlign w:val="superscript"/>
    </w:rPr>
  </w:style>
  <w:style w:type="numbering" w:customStyle="1" w:styleId="1">
    <w:name w:val="無清單1"/>
    <w:next w:val="a2"/>
    <w:uiPriority w:val="99"/>
    <w:semiHidden/>
    <w:unhideWhenUsed/>
    <w:rsid w:val="00D03FCB"/>
  </w:style>
  <w:style w:type="table" w:customStyle="1" w:styleId="10">
    <w:name w:val="表格格線1"/>
    <w:basedOn w:val="a1"/>
    <w:next w:val="ab"/>
    <w:uiPriority w:val="59"/>
    <w:rsid w:val="00D03FCB"/>
    <w:rPr>
      <w:rFonts w:ascii="Times New Roman" w:eastAsia="新細明體" w:hAnsi="Times New Roman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b"/>
    <w:uiPriority w:val="59"/>
    <w:rsid w:val="00D0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uiPriority w:val="20"/>
    <w:qFormat/>
    <w:rsid w:val="009E73C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C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uiPriority w:val="9"/>
    <w:unhideWhenUsed/>
    <w:qFormat/>
    <w:rsid w:val="00F81CC0"/>
    <w:pPr>
      <w:widowControl/>
      <w:spacing w:before="100" w:beforeAutospacing="1" w:after="100" w:afterAutospacing="1"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10F5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0E0B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0B8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0B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0B8E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F0179A"/>
    <w:pPr>
      <w:ind w:leftChars="200" w:left="480"/>
    </w:pPr>
    <w:rPr>
      <w:rFonts w:ascii="Calibri" w:hAnsi="Calibri"/>
      <w:szCs w:val="22"/>
    </w:rPr>
  </w:style>
  <w:style w:type="character" w:styleId="a8">
    <w:name w:val="Hyperlink"/>
    <w:basedOn w:val="a0"/>
    <w:uiPriority w:val="99"/>
    <w:unhideWhenUsed/>
    <w:rsid w:val="00F017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C0F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C0FED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81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b"/>
    <w:uiPriority w:val="59"/>
    <w:locked/>
    <w:rsid w:val="00F81CC0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一、"/>
    <w:basedOn w:val="a"/>
    <w:uiPriority w:val="99"/>
    <w:rsid w:val="00F81CC0"/>
    <w:pPr>
      <w:spacing w:beforeLines="50" w:afterLines="50"/>
      <w:ind w:left="567" w:hanging="567"/>
      <w:jc w:val="both"/>
    </w:pPr>
    <w:rPr>
      <w:rFonts w:ascii="Arial" w:eastAsia="標楷體" w:hAnsi="Arial" w:cs="Arial"/>
      <w:sz w:val="27"/>
      <w:szCs w:val="27"/>
    </w:rPr>
  </w:style>
  <w:style w:type="character" w:customStyle="1" w:styleId="20">
    <w:name w:val="標題 2 字元"/>
    <w:basedOn w:val="a0"/>
    <w:link w:val="2"/>
    <w:uiPriority w:val="9"/>
    <w:rsid w:val="00F81CC0"/>
    <w:rPr>
      <w:rFonts w:ascii="新細明體" w:eastAsia="新細明體" w:hAnsi="新細明體" w:cs="Times New Roman"/>
      <w:b/>
      <w:bCs/>
      <w:kern w:val="0"/>
      <w:sz w:val="36"/>
      <w:szCs w:val="36"/>
      <w:lang w:val="x-none" w:eastAsia="x-none"/>
    </w:rPr>
  </w:style>
  <w:style w:type="character" w:styleId="ad">
    <w:name w:val="Strong"/>
    <w:basedOn w:val="a0"/>
    <w:uiPriority w:val="22"/>
    <w:qFormat/>
    <w:rsid w:val="00D66A50"/>
    <w:rPr>
      <w:b/>
      <w:bCs/>
    </w:rPr>
  </w:style>
  <w:style w:type="character" w:styleId="ae">
    <w:name w:val="annotation reference"/>
    <w:basedOn w:val="a0"/>
    <w:unhideWhenUsed/>
    <w:rsid w:val="0015408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154088"/>
  </w:style>
  <w:style w:type="character" w:customStyle="1" w:styleId="af0">
    <w:name w:val="註解文字 字元"/>
    <w:basedOn w:val="a0"/>
    <w:link w:val="af"/>
    <w:uiPriority w:val="99"/>
    <w:semiHidden/>
    <w:rsid w:val="00154088"/>
    <w:rPr>
      <w:rFonts w:ascii="Times New Roman" w:eastAsia="新細明體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54088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154088"/>
    <w:rPr>
      <w:rFonts w:ascii="Times New Roman" w:eastAsia="新細明體" w:hAnsi="Times New Roman" w:cs="Times New Roman"/>
      <w:b/>
      <w:bCs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402B8C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402B8C"/>
    <w:rPr>
      <w:rFonts w:ascii="Times New Roman" w:eastAsia="新細明體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02B8C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402B8C"/>
    <w:pPr>
      <w:snapToGrid w:val="0"/>
    </w:pPr>
  </w:style>
  <w:style w:type="character" w:customStyle="1" w:styleId="af7">
    <w:name w:val="章節附註文字 字元"/>
    <w:basedOn w:val="a0"/>
    <w:link w:val="af6"/>
    <w:uiPriority w:val="99"/>
    <w:semiHidden/>
    <w:rsid w:val="00402B8C"/>
    <w:rPr>
      <w:rFonts w:ascii="Times New Roman" w:eastAsia="新細明體" w:hAnsi="Times New Roman" w:cs="Times New Roman"/>
      <w:szCs w:val="24"/>
    </w:rPr>
  </w:style>
  <w:style w:type="character" w:styleId="af8">
    <w:name w:val="endnote reference"/>
    <w:basedOn w:val="a0"/>
    <w:uiPriority w:val="99"/>
    <w:semiHidden/>
    <w:unhideWhenUsed/>
    <w:rsid w:val="00402B8C"/>
    <w:rPr>
      <w:vertAlign w:val="superscript"/>
    </w:rPr>
  </w:style>
  <w:style w:type="numbering" w:customStyle="1" w:styleId="1">
    <w:name w:val="無清單1"/>
    <w:next w:val="a2"/>
    <w:uiPriority w:val="99"/>
    <w:semiHidden/>
    <w:unhideWhenUsed/>
    <w:rsid w:val="00D03FCB"/>
  </w:style>
  <w:style w:type="table" w:customStyle="1" w:styleId="10">
    <w:name w:val="表格格線1"/>
    <w:basedOn w:val="a1"/>
    <w:next w:val="ab"/>
    <w:uiPriority w:val="59"/>
    <w:rsid w:val="00D03FCB"/>
    <w:rPr>
      <w:rFonts w:ascii="Times New Roman" w:eastAsia="新細明體" w:hAnsi="Times New Roman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b"/>
    <w:uiPriority w:val="59"/>
    <w:rsid w:val="00D0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uiPriority w:val="20"/>
    <w:qFormat/>
    <w:rsid w:val="009E73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0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6FE77-D512-4E37-A317-C15F3B685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957</Words>
  <Characters>5458</Characters>
  <Application>Microsoft Office Word</Application>
  <DocSecurity>0</DocSecurity>
  <Lines>45</Lines>
  <Paragraphs>12</Paragraphs>
  <ScaleCrop>false</ScaleCrop>
  <Company>OEM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2016-10-28T04:40:00Z</cp:lastPrinted>
  <dcterms:created xsi:type="dcterms:W3CDTF">2016-10-26T08:44:00Z</dcterms:created>
  <dcterms:modified xsi:type="dcterms:W3CDTF">2016-10-28T04:40:00Z</dcterms:modified>
</cp:coreProperties>
</file>