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F733" w14:textId="18C699B8" w:rsidR="00C91BDE" w:rsidRPr="008750FE" w:rsidRDefault="0008013D" w:rsidP="007C2170">
      <w:pPr>
        <w:autoSpaceDE w:val="0"/>
        <w:autoSpaceDN w:val="0"/>
        <w:adjustRightInd w:val="0"/>
        <w:spacing w:afterLines="150" w:after="540" w:line="400" w:lineRule="exact"/>
        <w:jc w:val="center"/>
        <w:rPr>
          <w:rFonts w:ascii="新細明體" w:hAnsi="新細明體" w:cs="標楷體"/>
          <w:b/>
          <w:bCs/>
          <w:sz w:val="32"/>
          <w:szCs w:val="32"/>
          <w:lang w:val="zh-TW"/>
        </w:rPr>
      </w:pPr>
      <w:r w:rsidRPr="008750FE">
        <w:rPr>
          <w:rFonts w:ascii="新細明體" w:hAnsi="新細明體" w:hint="eastAsia"/>
          <w:b/>
          <w:bCs/>
          <w:sz w:val="32"/>
          <w:szCs w:val="26"/>
        </w:rPr>
        <w:t>202</w:t>
      </w:r>
      <w:r w:rsidR="000B5295">
        <w:rPr>
          <w:rFonts w:ascii="新細明體" w:hAnsi="新細明體" w:hint="eastAsia"/>
          <w:b/>
          <w:bCs/>
          <w:sz w:val="32"/>
          <w:szCs w:val="26"/>
        </w:rPr>
        <w:t>2</w:t>
      </w:r>
      <w:r w:rsidR="000B5295">
        <w:rPr>
          <w:rFonts w:ascii="新細明體" w:hAnsi="新細明體" w:cs="標楷體" w:hint="eastAsia"/>
          <w:b/>
          <w:bCs/>
          <w:sz w:val="32"/>
          <w:szCs w:val="32"/>
          <w:lang w:val="zh-TW"/>
        </w:rPr>
        <w:t>桃園</w:t>
      </w:r>
      <w:proofErr w:type="gramStart"/>
      <w:r w:rsidR="000B5295">
        <w:rPr>
          <w:rFonts w:ascii="新細明體" w:hAnsi="新細明體" w:cs="標楷體" w:hint="eastAsia"/>
          <w:b/>
          <w:bCs/>
          <w:sz w:val="32"/>
          <w:szCs w:val="32"/>
          <w:lang w:val="zh-TW"/>
        </w:rPr>
        <w:t>學</w:t>
      </w:r>
      <w:proofErr w:type="gramEnd"/>
      <w:r w:rsidRPr="008750FE">
        <w:rPr>
          <w:rFonts w:ascii="新細明體" w:hAnsi="新細明體" w:cs="標楷體" w:hint="eastAsia"/>
          <w:b/>
          <w:bCs/>
          <w:sz w:val="32"/>
          <w:szCs w:val="32"/>
          <w:lang w:val="zh-TW"/>
        </w:rPr>
        <w:t>學術研討會</w:t>
      </w:r>
      <w:r w:rsidR="00F7220F" w:rsidRPr="008750FE">
        <w:rPr>
          <w:rFonts w:ascii="新細明體" w:hAnsi="新細明體" w:cs="標楷體" w:hint="eastAsia"/>
          <w:b/>
          <w:bCs/>
          <w:sz w:val="32"/>
          <w:szCs w:val="32"/>
          <w:lang w:val="zh-TW"/>
        </w:rPr>
        <w:t xml:space="preserve">　</w:t>
      </w:r>
      <w:r w:rsidR="00337C29" w:rsidRPr="008750FE">
        <w:rPr>
          <w:rFonts w:ascii="新細明體" w:hAnsi="新細明體" w:cs="標楷體" w:hint="eastAsia"/>
          <w:b/>
          <w:bCs/>
          <w:sz w:val="32"/>
          <w:szCs w:val="32"/>
          <w:lang w:val="zh-TW"/>
        </w:rPr>
        <w:t>徵稿辦法</w:t>
      </w:r>
    </w:p>
    <w:p w14:paraId="0A4C0337" w14:textId="154D2B05" w:rsidR="004F22B0" w:rsidRPr="008750FE" w:rsidRDefault="00AD0B74" w:rsidP="000747D8">
      <w:pPr>
        <w:autoSpaceDE w:val="0"/>
        <w:autoSpaceDN w:val="0"/>
        <w:adjustRightInd w:val="0"/>
        <w:spacing w:line="400" w:lineRule="exact"/>
        <w:jc w:val="both"/>
        <w:rPr>
          <w:rFonts w:ascii="新細明體" w:hAnsi="新細明體" w:cs="標楷體"/>
          <w:b/>
          <w:bCs/>
          <w:lang w:val="zh-TW"/>
        </w:rPr>
      </w:pPr>
      <w:r>
        <w:rPr>
          <w:rFonts w:ascii="新細明體" w:hAnsi="新細明體" w:cs="標楷體" w:hint="eastAsia"/>
          <w:b/>
          <w:bCs/>
          <w:lang w:val="zh-TW"/>
        </w:rPr>
        <w:t>一、</w:t>
      </w:r>
      <w:r w:rsidR="00146DAA" w:rsidRPr="001A7ACA">
        <w:rPr>
          <w:rFonts w:ascii="新細明體" w:hAnsi="新細明體" w:cs="標楷體" w:hint="eastAsia"/>
          <w:b/>
          <w:bCs/>
          <w:color w:val="000000"/>
          <w:lang w:val="zh-TW"/>
        </w:rPr>
        <w:t>計畫背景</w:t>
      </w:r>
      <w:r w:rsidR="00C91BDE" w:rsidRPr="008750FE">
        <w:rPr>
          <w:rFonts w:ascii="新細明體" w:hAnsi="新細明體" w:cs="標楷體" w:hint="eastAsia"/>
          <w:b/>
          <w:bCs/>
          <w:lang w:val="zh-TW"/>
        </w:rPr>
        <w:t>：</w:t>
      </w:r>
    </w:p>
    <w:p w14:paraId="56B40873" w14:textId="215749BA" w:rsidR="00A254F9" w:rsidRDefault="00061EB0" w:rsidP="00301E37">
      <w:pPr>
        <w:autoSpaceDE w:val="0"/>
        <w:autoSpaceDN w:val="0"/>
        <w:adjustRightInd w:val="0"/>
        <w:spacing w:line="400" w:lineRule="exact"/>
        <w:jc w:val="both"/>
        <w:rPr>
          <w:rFonts w:ascii="新細明體" w:hAnsi="新細明體" w:cs="標楷體"/>
          <w:bCs/>
          <w:lang w:val="zh-TW"/>
        </w:rPr>
      </w:pPr>
      <w:r w:rsidRPr="008750FE">
        <w:rPr>
          <w:rFonts w:ascii="新細明體" w:hAnsi="新細明體" w:cs="標楷體" w:hint="eastAsia"/>
          <w:b/>
          <w:bCs/>
          <w:lang w:val="zh-TW"/>
        </w:rPr>
        <w:t xml:space="preserve">    </w:t>
      </w:r>
      <w:bookmarkStart w:id="0" w:name="OLE_LINK3"/>
      <w:r w:rsidR="00301E37" w:rsidRPr="00301E37">
        <w:rPr>
          <w:rFonts w:ascii="新細明體" w:hAnsi="新細明體" w:cs="標楷體" w:hint="eastAsia"/>
          <w:bCs/>
          <w:lang w:val="zh-TW"/>
        </w:rPr>
        <w:t>桃園市政府於2014年改制為直轄市，人口約200多萬人，族群包含閩南、客家、外省族群、馬祖鄉親，更有許多新住民落地生根，注入多元的文化氣象。為了讓市民瞭解過去的歷史，</w:t>
      </w:r>
      <w:r w:rsidR="003629A6" w:rsidRPr="00301E37">
        <w:rPr>
          <w:rFonts w:ascii="新細明體" w:hAnsi="新細明體" w:cs="標楷體" w:hint="eastAsia"/>
          <w:bCs/>
          <w:lang w:val="zh-TW"/>
        </w:rPr>
        <w:t xml:space="preserve"> </w:t>
      </w:r>
      <w:r w:rsidR="00301E37" w:rsidRPr="00301E37">
        <w:rPr>
          <w:rFonts w:ascii="新細明體" w:hAnsi="新細明體" w:cs="標楷體" w:hint="eastAsia"/>
          <w:bCs/>
          <w:lang w:val="zh-TW"/>
        </w:rPr>
        <w:t>2016年策劃出版《桃園文獻》</w:t>
      </w:r>
      <w:r w:rsidR="00592494">
        <w:rPr>
          <w:rFonts w:ascii="新細明體" w:hAnsi="新細明體" w:cs="標楷體" w:hint="eastAsia"/>
          <w:bCs/>
          <w:lang w:val="zh-TW"/>
        </w:rPr>
        <w:t>半年期刊</w:t>
      </w:r>
      <w:r w:rsidR="00301E37" w:rsidRPr="00301E37">
        <w:rPr>
          <w:rFonts w:ascii="新細明體" w:hAnsi="新細明體" w:cs="標楷體" w:hint="eastAsia"/>
          <w:bCs/>
          <w:lang w:val="zh-TW"/>
        </w:rPr>
        <w:t>，希望藉由研討在地知識，有效地保存相關資料，並</w:t>
      </w:r>
      <w:r w:rsidR="003629A6" w:rsidRPr="00301E37">
        <w:rPr>
          <w:rFonts w:ascii="新細明體" w:hAnsi="新細明體" w:cs="標楷體" w:hint="eastAsia"/>
          <w:bCs/>
          <w:lang w:val="zh-TW"/>
        </w:rPr>
        <w:t>持續定期</w:t>
      </w:r>
      <w:r w:rsidR="00592494">
        <w:rPr>
          <w:rFonts w:ascii="新細明體" w:hAnsi="新細明體" w:cs="標楷體" w:hint="eastAsia"/>
          <w:bCs/>
          <w:lang w:val="zh-TW"/>
        </w:rPr>
        <w:t>以兩年一屆</w:t>
      </w:r>
      <w:r w:rsidR="003629A6" w:rsidRPr="00301E37">
        <w:rPr>
          <w:rFonts w:ascii="新細明體" w:hAnsi="新細明體" w:cs="標楷體" w:hint="eastAsia"/>
          <w:bCs/>
          <w:lang w:val="zh-TW"/>
        </w:rPr>
        <w:t>舉行本案研討會</w:t>
      </w:r>
      <w:r w:rsidR="003629A6">
        <w:rPr>
          <w:rFonts w:ascii="新細明體" w:hAnsi="新細明體" w:cs="標楷體" w:hint="eastAsia"/>
          <w:bCs/>
          <w:lang w:val="zh-TW"/>
        </w:rPr>
        <w:t>，</w:t>
      </w:r>
      <w:r w:rsidR="007B229D">
        <w:rPr>
          <w:rFonts w:ascii="新細明體" w:hAnsi="新細明體" w:cs="標楷體" w:hint="eastAsia"/>
          <w:bCs/>
          <w:lang w:val="zh-TW"/>
        </w:rPr>
        <w:t>2016年</w:t>
      </w:r>
      <w:r w:rsidR="00301E37" w:rsidRPr="00301E37">
        <w:rPr>
          <w:rFonts w:ascii="新細明體" w:hAnsi="新細明體" w:cs="標楷體" w:hint="eastAsia"/>
          <w:bCs/>
          <w:lang w:val="zh-TW"/>
        </w:rPr>
        <w:t>舉辦天光雲影</w:t>
      </w:r>
      <w:proofErr w:type="gramStart"/>
      <w:r w:rsidR="00301E37" w:rsidRPr="00301E37">
        <w:rPr>
          <w:rFonts w:ascii="新細明體" w:hAnsi="新細明體" w:cs="標楷體" w:hint="eastAsia"/>
          <w:bCs/>
          <w:lang w:val="zh-TW"/>
        </w:rPr>
        <w:t>—</w:t>
      </w:r>
      <w:proofErr w:type="gramEnd"/>
      <w:r w:rsidR="00301E37" w:rsidRPr="00301E37">
        <w:rPr>
          <w:rFonts w:ascii="新細明體" w:hAnsi="新細明體" w:cs="標楷體" w:hint="eastAsia"/>
          <w:bCs/>
          <w:lang w:val="zh-TW"/>
        </w:rPr>
        <w:t>「桃園地方社會學術研討會」</w:t>
      </w:r>
      <w:r w:rsidR="00592494">
        <w:rPr>
          <w:rFonts w:ascii="新細明體" w:hAnsi="新細明體" w:cs="標楷體" w:hint="eastAsia"/>
          <w:bCs/>
          <w:lang w:val="zh-TW"/>
        </w:rPr>
        <w:t>、</w:t>
      </w:r>
      <w:r w:rsidR="00301E37" w:rsidRPr="00301E37">
        <w:rPr>
          <w:rFonts w:ascii="新細明體" w:hAnsi="新細明體" w:cs="標楷體" w:hint="eastAsia"/>
          <w:bCs/>
          <w:lang w:val="zh-TW"/>
        </w:rPr>
        <w:t>2018年舉辦「經緯桃園-2018桃園學研討會」</w:t>
      </w:r>
      <w:r w:rsidR="00592494">
        <w:rPr>
          <w:rFonts w:ascii="新細明體" w:hAnsi="新細明體" w:cs="標楷體" w:hint="eastAsia"/>
          <w:bCs/>
          <w:lang w:val="zh-TW"/>
        </w:rPr>
        <w:t>、</w:t>
      </w:r>
      <w:r w:rsidR="008E1AFA">
        <w:rPr>
          <w:rFonts w:ascii="新細明體" w:hAnsi="新細明體" w:cs="標楷體" w:hint="eastAsia"/>
          <w:bCs/>
          <w:lang w:val="zh-TW"/>
        </w:rPr>
        <w:t>2020年「物、空間與歷史記憶-2020桃園學研討會」</w:t>
      </w:r>
      <w:r w:rsidR="00F82D2D">
        <w:rPr>
          <w:rFonts w:ascii="新細明體" w:hAnsi="新細明體" w:cs="標楷體" w:hint="eastAsia"/>
          <w:bCs/>
          <w:lang w:val="zh-TW"/>
        </w:rPr>
        <w:t>，</w:t>
      </w:r>
      <w:r w:rsidR="002B7224">
        <w:rPr>
          <w:rFonts w:ascii="新細明體" w:hAnsi="新細明體" w:cs="標楷體" w:hint="eastAsia"/>
          <w:bCs/>
          <w:lang w:val="zh-TW"/>
        </w:rPr>
        <w:t>持續</w:t>
      </w:r>
      <w:r w:rsidR="00301E37" w:rsidRPr="00301E37">
        <w:rPr>
          <w:rFonts w:ascii="新細明體" w:hAnsi="新細明體" w:cs="標楷體" w:hint="eastAsia"/>
          <w:bCs/>
          <w:lang w:val="zh-TW"/>
        </w:rPr>
        <w:t>累積在地學術能量與區域研究，</w:t>
      </w:r>
      <w:r w:rsidR="00F82D2D">
        <w:rPr>
          <w:rFonts w:ascii="新細明體" w:hAnsi="新細明體" w:cs="標楷體" w:hint="eastAsia"/>
          <w:bCs/>
          <w:lang w:val="zh-TW"/>
        </w:rPr>
        <w:t>並</w:t>
      </w:r>
      <w:r w:rsidR="00301E37" w:rsidRPr="00301E37">
        <w:rPr>
          <w:rFonts w:ascii="新細明體" w:hAnsi="新細明體" w:cs="標楷體" w:hint="eastAsia"/>
          <w:bCs/>
          <w:lang w:val="zh-TW"/>
        </w:rPr>
        <w:t>邀集人員推廣至國高中教師參與，將學術能量注入基礎教育。</w:t>
      </w:r>
    </w:p>
    <w:bookmarkEnd w:id="0"/>
    <w:p w14:paraId="355AACBD" w14:textId="386FD762" w:rsidR="00C91BDE" w:rsidRPr="00066FEE" w:rsidRDefault="00AD0B74" w:rsidP="00066FEE">
      <w:pPr>
        <w:autoSpaceDE w:val="0"/>
        <w:autoSpaceDN w:val="0"/>
        <w:adjustRightInd w:val="0"/>
        <w:spacing w:line="400" w:lineRule="exact"/>
        <w:jc w:val="both"/>
        <w:rPr>
          <w:rFonts w:ascii="新細明體" w:hAnsi="新細明體" w:cs="標楷體"/>
          <w:bCs/>
          <w:lang w:val="zh-TW"/>
        </w:rPr>
      </w:pPr>
      <w:r>
        <w:rPr>
          <w:rFonts w:ascii="新細明體" w:hAnsi="新細明體" w:cs="標楷體" w:hint="eastAsia"/>
          <w:b/>
          <w:bCs/>
          <w:lang w:val="zh-TW"/>
        </w:rPr>
        <w:t>二、</w:t>
      </w:r>
      <w:r w:rsidR="007F08C6" w:rsidRPr="008750FE">
        <w:rPr>
          <w:rFonts w:ascii="新細明體" w:hAnsi="新細明體" w:cs="標楷體" w:hint="eastAsia"/>
          <w:b/>
          <w:bCs/>
          <w:lang w:val="zh-TW"/>
        </w:rPr>
        <w:t>徵稿</w:t>
      </w:r>
      <w:r w:rsidR="00C91BDE" w:rsidRPr="008750FE">
        <w:rPr>
          <w:rFonts w:ascii="新細明體" w:hAnsi="新細明體" w:cs="標楷體" w:hint="eastAsia"/>
          <w:b/>
          <w:bCs/>
          <w:lang w:val="zh-TW"/>
        </w:rPr>
        <w:t>主題：</w:t>
      </w:r>
      <w:r w:rsidR="00971462" w:rsidRPr="008750FE">
        <w:rPr>
          <w:rFonts w:ascii="新細明體" w:hAnsi="新細明體" w:cs="標楷體" w:hint="eastAsia"/>
          <w:b/>
          <w:bCs/>
          <w:lang w:val="zh-TW"/>
        </w:rPr>
        <w:t>「</w:t>
      </w:r>
      <w:r w:rsidR="00066FEE">
        <w:rPr>
          <w:rFonts w:ascii="新細明體" w:hAnsi="新細明體" w:cs="標楷體" w:hint="eastAsia"/>
          <w:b/>
          <w:bCs/>
          <w:lang w:val="zh-TW"/>
        </w:rPr>
        <w:t>桃園航空城與</w:t>
      </w:r>
      <w:r w:rsidR="004F29B4">
        <w:rPr>
          <w:rFonts w:ascii="新細明體" w:hAnsi="新細明體" w:cs="標楷體" w:hint="eastAsia"/>
          <w:b/>
          <w:bCs/>
          <w:lang w:val="zh-TW"/>
        </w:rPr>
        <w:t>軍事文化資產</w:t>
      </w:r>
      <w:r w:rsidR="00066FEE">
        <w:rPr>
          <w:rFonts w:ascii="新細明體" w:hAnsi="新細明體" w:cs="標楷體" w:hint="eastAsia"/>
          <w:b/>
          <w:bCs/>
          <w:lang w:val="zh-TW"/>
        </w:rPr>
        <w:t>探討</w:t>
      </w:r>
      <w:r w:rsidR="00971462" w:rsidRPr="008750FE">
        <w:rPr>
          <w:rFonts w:ascii="新細明體" w:hAnsi="新細明體" w:cs="標楷體" w:hint="eastAsia"/>
          <w:b/>
          <w:bCs/>
          <w:lang w:val="zh-TW"/>
        </w:rPr>
        <w:t>」</w:t>
      </w:r>
    </w:p>
    <w:p w14:paraId="0C265F6C" w14:textId="7496D516" w:rsidR="00D367C1" w:rsidRDefault="00456F76" w:rsidP="004173D7">
      <w:pPr>
        <w:autoSpaceDE w:val="0"/>
        <w:autoSpaceDN w:val="0"/>
        <w:adjustRightInd w:val="0"/>
        <w:spacing w:afterLines="50" w:after="180" w:line="400" w:lineRule="exact"/>
        <w:jc w:val="both"/>
        <w:rPr>
          <w:rFonts w:ascii="新細明體" w:hAnsi="新細明體" w:cs="標楷體"/>
          <w:bCs/>
        </w:rPr>
      </w:pPr>
      <w:r w:rsidRPr="008750FE">
        <w:rPr>
          <w:rFonts w:ascii="新細明體" w:hAnsi="新細明體" w:cs="標楷體" w:hint="eastAsia"/>
          <w:bCs/>
        </w:rPr>
        <w:t xml:space="preserve">    </w:t>
      </w:r>
      <w:r w:rsidR="004F29B4">
        <w:rPr>
          <w:rFonts w:ascii="新細明體" w:hAnsi="新細明體" w:cs="標楷體" w:hint="eastAsia"/>
          <w:bCs/>
        </w:rPr>
        <w:t>「桃園航空城」是臺灣都市計畫史上首見的</w:t>
      </w:r>
      <w:proofErr w:type="gramStart"/>
      <w:r w:rsidR="004F29B4">
        <w:rPr>
          <w:rFonts w:ascii="新細明體" w:hAnsi="新細明體" w:cs="標楷體" w:hint="eastAsia"/>
          <w:bCs/>
        </w:rPr>
        <w:t>鉅</w:t>
      </w:r>
      <w:proofErr w:type="gramEnd"/>
      <w:r w:rsidR="004F29B4">
        <w:rPr>
          <w:rFonts w:ascii="新細明體" w:hAnsi="新細明體" w:cs="標楷體" w:hint="eastAsia"/>
          <w:bCs/>
        </w:rPr>
        <w:t>型計畫，一個具有宏觀城市的長遠發展除了硬體建設外，更需要妥善的運用文化治理，以及規劃空間紋理，方能帶動整體區域的轉型</w:t>
      </w:r>
      <w:r w:rsidR="00E37CCA">
        <w:rPr>
          <w:rFonts w:ascii="新細明體" w:hAnsi="新細明體" w:cs="標楷體" w:hint="eastAsia"/>
          <w:bCs/>
        </w:rPr>
        <w:t>。</w:t>
      </w:r>
      <w:r w:rsidR="002E5BC5">
        <w:rPr>
          <w:rFonts w:ascii="新細明體" w:hAnsi="新細明體" w:cs="標楷體" w:hint="eastAsia"/>
          <w:bCs/>
        </w:rPr>
        <w:t>位屬區域內的本市</w:t>
      </w:r>
      <w:proofErr w:type="gramStart"/>
      <w:r w:rsidR="002E5BC5">
        <w:rPr>
          <w:rFonts w:ascii="新細明體" w:hAnsi="新細明體" w:cs="標楷體" w:hint="eastAsia"/>
          <w:bCs/>
        </w:rPr>
        <w:t>市</w:t>
      </w:r>
      <w:proofErr w:type="gramEnd"/>
      <w:r w:rsidR="002E5BC5">
        <w:rPr>
          <w:rFonts w:ascii="新細明體" w:hAnsi="新細明體" w:cs="標楷體" w:hint="eastAsia"/>
          <w:bCs/>
        </w:rPr>
        <w:t>定古蹟「前空軍桃園基地設施群」</w:t>
      </w:r>
      <w:r w:rsidR="00632592" w:rsidRPr="00632592">
        <w:rPr>
          <w:rFonts w:ascii="新細明體" w:hAnsi="新細明體" w:cs="標楷體" w:hint="eastAsia"/>
          <w:bCs/>
        </w:rPr>
        <w:t>是臺灣重要的國防軍事陣地，見證</w:t>
      </w:r>
      <w:proofErr w:type="gramStart"/>
      <w:r w:rsidR="00632592" w:rsidRPr="00632592">
        <w:rPr>
          <w:rFonts w:ascii="新細明體" w:hAnsi="新細明體" w:cs="標楷體" w:hint="eastAsia"/>
          <w:bCs/>
        </w:rPr>
        <w:t>臺</w:t>
      </w:r>
      <w:proofErr w:type="gramEnd"/>
      <w:r w:rsidR="00632592" w:rsidRPr="00632592">
        <w:rPr>
          <w:rFonts w:ascii="新細明體" w:hAnsi="新細明體" w:cs="標楷體" w:hint="eastAsia"/>
          <w:bCs/>
        </w:rPr>
        <w:t>海的戰爭與和平。</w:t>
      </w:r>
      <w:r w:rsidR="009B41F2">
        <w:rPr>
          <w:rFonts w:ascii="新細明體" w:hAnsi="新細明體" w:cs="標楷體" w:hint="eastAsia"/>
          <w:bCs/>
        </w:rPr>
        <w:t>文化資產的保存</w:t>
      </w:r>
      <w:r w:rsidR="002E5BC5">
        <w:rPr>
          <w:rFonts w:ascii="新細明體" w:hAnsi="新細明體" w:cs="標楷體" w:hint="eastAsia"/>
          <w:bCs/>
        </w:rPr>
        <w:t>與航空城都市計畫並進</w:t>
      </w:r>
      <w:r w:rsidR="006D687E">
        <w:rPr>
          <w:rFonts w:ascii="新細明體" w:hAnsi="新細明體" w:cs="標楷體" w:hint="eastAsia"/>
          <w:bCs/>
        </w:rPr>
        <w:t>，</w:t>
      </w:r>
      <w:r w:rsidR="00095ABF">
        <w:rPr>
          <w:rFonts w:ascii="新細明體" w:hAnsi="新細明體" w:cs="標楷體" w:hint="eastAsia"/>
          <w:bCs/>
        </w:rPr>
        <w:t>創造重大建設與文化資產攜手</w:t>
      </w:r>
      <w:r w:rsidR="00D367C1">
        <w:rPr>
          <w:rFonts w:ascii="新細明體" w:hAnsi="新細明體" w:cs="標楷體" w:hint="eastAsia"/>
          <w:bCs/>
        </w:rPr>
        <w:t>合作</w:t>
      </w:r>
      <w:r w:rsidR="00095ABF">
        <w:rPr>
          <w:rFonts w:ascii="新細明體" w:hAnsi="新細明體" w:cs="標楷體" w:hint="eastAsia"/>
          <w:bCs/>
        </w:rPr>
        <w:t>，</w:t>
      </w:r>
      <w:r w:rsidR="00632592">
        <w:rPr>
          <w:rFonts w:ascii="新細明體" w:hAnsi="新細明體" w:cs="標楷體" w:hint="eastAsia"/>
          <w:bCs/>
        </w:rPr>
        <w:t>期望共同創造</w:t>
      </w:r>
      <w:r w:rsidR="00095ABF">
        <w:rPr>
          <w:rFonts w:ascii="新細明體" w:hAnsi="新細明體" w:cs="標楷體" w:hint="eastAsia"/>
          <w:bCs/>
        </w:rPr>
        <w:t>使歷史文化記憶與脈絡重新連結當代與在地生活需求</w:t>
      </w:r>
      <w:r w:rsidR="00632592">
        <w:rPr>
          <w:rFonts w:ascii="新細明體" w:hAnsi="新細明體" w:cs="標楷體" w:hint="eastAsia"/>
          <w:bCs/>
        </w:rPr>
        <w:t>新興城市</w:t>
      </w:r>
      <w:r w:rsidR="00095ABF">
        <w:rPr>
          <w:rFonts w:ascii="新細明體" w:hAnsi="新細明體" w:cs="標楷體" w:hint="eastAsia"/>
          <w:bCs/>
        </w:rPr>
        <w:t>。</w:t>
      </w:r>
    </w:p>
    <w:p w14:paraId="72A19EE8" w14:textId="120D49D2" w:rsidR="00DD669A" w:rsidRDefault="00DD669A" w:rsidP="00AD0B74">
      <w:pPr>
        <w:autoSpaceDE w:val="0"/>
        <w:autoSpaceDN w:val="0"/>
        <w:adjustRightInd w:val="0"/>
        <w:spacing w:afterLines="50" w:after="180" w:line="400" w:lineRule="exact"/>
        <w:ind w:firstLineChars="200" w:firstLine="480"/>
        <w:jc w:val="both"/>
        <w:rPr>
          <w:rFonts w:ascii="新細明體" w:hAnsi="新細明體" w:cs="標楷體"/>
          <w:bCs/>
        </w:rPr>
      </w:pPr>
      <w:r w:rsidRPr="008750FE">
        <w:rPr>
          <w:rFonts w:ascii="新細明體" w:hAnsi="新細明體" w:cs="標楷體" w:hint="eastAsia"/>
          <w:bCs/>
        </w:rPr>
        <w:t>本屆</w:t>
      </w:r>
      <w:proofErr w:type="gramStart"/>
      <w:r w:rsidRPr="008750FE">
        <w:rPr>
          <w:rFonts w:ascii="新細明體" w:hAnsi="新細明體" w:cs="標楷體" w:hint="eastAsia"/>
          <w:bCs/>
        </w:rPr>
        <w:t>研討會旨於</w:t>
      </w:r>
      <w:r w:rsidR="00AD0B74">
        <w:rPr>
          <w:rFonts w:ascii="新細明體" w:hAnsi="新細明體" w:cs="標楷體" w:hint="eastAsia"/>
          <w:bCs/>
        </w:rPr>
        <w:t>因應</w:t>
      </w:r>
      <w:proofErr w:type="gramEnd"/>
      <w:r w:rsidR="00AD0B74">
        <w:rPr>
          <w:rFonts w:ascii="新細明體" w:hAnsi="新細明體" w:cs="標楷體" w:hint="eastAsia"/>
          <w:bCs/>
        </w:rPr>
        <w:t>2021年航空城都市計畫區段徵收正啟動，且部分區域開始動工</w:t>
      </w:r>
      <w:r w:rsidR="0042496D" w:rsidRPr="008750FE">
        <w:rPr>
          <w:rFonts w:ascii="新細明體" w:hAnsi="新細明體" w:cs="標楷體" w:hint="eastAsia"/>
          <w:bCs/>
        </w:rPr>
        <w:t>，</w:t>
      </w:r>
      <w:r w:rsidR="00AD0B74">
        <w:rPr>
          <w:rFonts w:ascii="新細明體" w:hAnsi="新細明體" w:cs="標楷體" w:hint="eastAsia"/>
          <w:bCs/>
        </w:rPr>
        <w:t>期望</w:t>
      </w:r>
      <w:r w:rsidR="004173D7">
        <w:rPr>
          <w:rFonts w:ascii="新細明體" w:hAnsi="新細明體" w:cs="標楷體" w:hint="eastAsia"/>
          <w:bCs/>
        </w:rPr>
        <w:t>透過與會專家、學者</w:t>
      </w:r>
      <w:r w:rsidR="00AD0B74">
        <w:rPr>
          <w:rFonts w:ascii="新細明體" w:hAnsi="新細明體" w:cs="標楷體" w:hint="eastAsia"/>
          <w:bCs/>
        </w:rPr>
        <w:t>及各領域專家</w:t>
      </w:r>
      <w:r w:rsidR="004173D7">
        <w:rPr>
          <w:rFonts w:ascii="新細明體" w:hAnsi="新細明體" w:cs="標楷體" w:hint="eastAsia"/>
          <w:bCs/>
        </w:rPr>
        <w:t>之知識視野，</w:t>
      </w:r>
      <w:r w:rsidR="00AD0B74">
        <w:rPr>
          <w:rFonts w:ascii="新細明體" w:hAnsi="新細明體" w:cs="標楷體" w:hint="eastAsia"/>
          <w:bCs/>
        </w:rPr>
        <w:t>對於</w:t>
      </w:r>
      <w:r w:rsidR="00E95D04">
        <w:rPr>
          <w:rFonts w:ascii="新細明體" w:hAnsi="新細明體" w:cs="標楷體" w:hint="eastAsia"/>
          <w:bCs/>
        </w:rPr>
        <w:t>本市</w:t>
      </w:r>
      <w:r w:rsidR="00AD0B74" w:rsidRPr="00AD0B74">
        <w:rPr>
          <w:rFonts w:ascii="新細明體" w:hAnsi="新細明體" w:cs="標楷體" w:hint="eastAsia"/>
          <w:b/>
        </w:rPr>
        <w:t>「航空城區域」</w:t>
      </w:r>
      <w:r w:rsidR="00E95D04" w:rsidRPr="003E2CF0">
        <w:rPr>
          <w:rFonts w:ascii="新細明體" w:hAnsi="新細明體" w:cs="標楷體" w:hint="eastAsia"/>
          <w:bCs/>
        </w:rPr>
        <w:t>內</w:t>
      </w:r>
      <w:r w:rsidR="00AD0B74">
        <w:rPr>
          <w:rFonts w:ascii="新細明體" w:hAnsi="新細明體" w:cs="標楷體" w:hint="eastAsia"/>
          <w:bCs/>
        </w:rPr>
        <w:t>交通、經濟、生活等各類議題</w:t>
      </w:r>
      <w:r w:rsidR="00E95D04">
        <w:rPr>
          <w:rFonts w:ascii="新細明體" w:hAnsi="新細明體" w:cs="標楷體" w:hint="eastAsia"/>
          <w:bCs/>
        </w:rPr>
        <w:t>的探討</w:t>
      </w:r>
      <w:r w:rsidR="00006451">
        <w:rPr>
          <w:rFonts w:ascii="新細明體" w:hAnsi="新細明體" w:cs="標楷體" w:hint="eastAsia"/>
          <w:bCs/>
        </w:rPr>
        <w:t>；</w:t>
      </w:r>
      <w:r w:rsidR="00AD0B74">
        <w:rPr>
          <w:rFonts w:ascii="新細明體" w:hAnsi="新細明體" w:cs="標楷體" w:hint="eastAsia"/>
          <w:bCs/>
        </w:rPr>
        <w:t>及</w:t>
      </w:r>
      <w:r w:rsidR="00006451" w:rsidRPr="00006451">
        <w:rPr>
          <w:rFonts w:ascii="新細明體" w:hAnsi="新細明體" w:cs="標楷體" w:hint="eastAsia"/>
          <w:b/>
        </w:rPr>
        <w:t>桃園地區「</w:t>
      </w:r>
      <w:r w:rsidR="00AD0B74" w:rsidRPr="00006451">
        <w:rPr>
          <w:rFonts w:ascii="新細明體" w:hAnsi="新細明體" w:cs="標楷體" w:hint="eastAsia"/>
          <w:b/>
        </w:rPr>
        <w:t>軍事文化資產」</w:t>
      </w:r>
      <w:r w:rsidR="00006451" w:rsidRPr="00006451">
        <w:rPr>
          <w:rFonts w:ascii="新細明體" w:hAnsi="新細明體" w:cs="標楷體" w:hint="eastAsia"/>
          <w:bCs/>
        </w:rPr>
        <w:t>包含具教育歷史而屬不同性質之文物，包含建物、</w:t>
      </w:r>
      <w:proofErr w:type="gramStart"/>
      <w:r w:rsidR="00006451" w:rsidRPr="00006451">
        <w:rPr>
          <w:rFonts w:ascii="新細明體" w:hAnsi="新細明體" w:cs="標楷體" w:hint="eastAsia"/>
          <w:bCs/>
        </w:rPr>
        <w:t>雕堡</w:t>
      </w:r>
      <w:proofErr w:type="gramEnd"/>
      <w:r w:rsidR="00006451" w:rsidRPr="00006451">
        <w:rPr>
          <w:rFonts w:ascii="新細明體" w:hAnsi="新細明體" w:cs="標楷體" w:hint="eastAsia"/>
          <w:bCs/>
        </w:rPr>
        <w:t>、軍事裝備、武器、照</w:t>
      </w:r>
      <w:r w:rsidR="00006451">
        <w:rPr>
          <w:rFonts w:ascii="新細明體" w:hAnsi="新細明體" w:cs="標楷體" w:hint="eastAsia"/>
          <w:bCs/>
        </w:rPr>
        <w:t>片</w:t>
      </w:r>
      <w:r w:rsidR="00006451" w:rsidRPr="00006451">
        <w:rPr>
          <w:rFonts w:ascii="新細明體" w:hAnsi="新細明體" w:cs="標楷體" w:hint="eastAsia"/>
          <w:bCs/>
        </w:rPr>
        <w:t>、地圖、服飾等物件或指具有歷史意義之軍事遺跡及景觀</w:t>
      </w:r>
      <w:r w:rsidR="00006451">
        <w:rPr>
          <w:rFonts w:ascii="新細明體" w:hAnsi="新細明體" w:cs="標楷體" w:hint="eastAsia"/>
          <w:bCs/>
        </w:rPr>
        <w:t>等</w:t>
      </w:r>
      <w:r w:rsidR="00AD0B74" w:rsidRPr="00006451">
        <w:rPr>
          <w:rFonts w:ascii="新細明體" w:hAnsi="新細明體" w:cs="標楷體" w:hint="eastAsia"/>
          <w:bCs/>
        </w:rPr>
        <w:t>2</w:t>
      </w:r>
      <w:r w:rsidR="00AD0B74" w:rsidRPr="00AD0B74">
        <w:rPr>
          <w:rFonts w:ascii="新細明體" w:hAnsi="新細明體" w:cs="標楷體" w:hint="eastAsia"/>
          <w:bCs/>
        </w:rPr>
        <w:t>大主題</w:t>
      </w:r>
      <w:r w:rsidR="00AD0B74">
        <w:rPr>
          <w:rFonts w:ascii="新細明體" w:hAnsi="新細明體" w:cs="標楷體" w:hint="eastAsia"/>
          <w:bCs/>
        </w:rPr>
        <w:t>，</w:t>
      </w:r>
      <w:r w:rsidR="0067134D">
        <w:rPr>
          <w:rFonts w:ascii="新細明體" w:hAnsi="新細明體" w:cs="標楷體" w:hint="eastAsia"/>
          <w:bCs/>
        </w:rPr>
        <w:t>進行對話與歷史分析，</w:t>
      </w:r>
      <w:r w:rsidR="00AD0B74" w:rsidRPr="00AC321D">
        <w:rPr>
          <w:rFonts w:ascii="新細明體" w:hAnsi="新細明體" w:cs="標楷體" w:hint="eastAsia"/>
          <w:bCs/>
          <w:lang w:val="zh-TW"/>
        </w:rPr>
        <w:t>以保存相關史料與開創當代研究命題</w:t>
      </w:r>
      <w:r w:rsidR="00AD0B74">
        <w:rPr>
          <w:rFonts w:ascii="新細明體" w:hAnsi="新細明體" w:cs="標楷體" w:hint="eastAsia"/>
          <w:bCs/>
          <w:lang w:val="zh-TW"/>
        </w:rPr>
        <w:t>，</w:t>
      </w:r>
      <w:r w:rsidR="0067134D">
        <w:rPr>
          <w:rFonts w:ascii="新細明體" w:hAnsi="新細明體" w:cs="標楷體" w:hint="eastAsia"/>
          <w:bCs/>
        </w:rPr>
        <w:t>進而建構於</w:t>
      </w:r>
      <w:r w:rsidR="00AD0B74">
        <w:rPr>
          <w:rFonts w:ascii="新細明體" w:hAnsi="新細明體" w:cs="標楷體" w:hint="eastAsia"/>
          <w:bCs/>
        </w:rPr>
        <w:t>桃園學</w:t>
      </w:r>
      <w:r w:rsidR="0067134D">
        <w:rPr>
          <w:rFonts w:ascii="新細明體" w:hAnsi="新細明體" w:cs="標楷體" w:hint="eastAsia"/>
          <w:bCs/>
        </w:rPr>
        <w:t>的</w:t>
      </w:r>
      <w:r w:rsidR="004173D7">
        <w:rPr>
          <w:rFonts w:ascii="新細明體" w:hAnsi="新細明體" w:cs="標楷體" w:hint="eastAsia"/>
          <w:bCs/>
        </w:rPr>
        <w:t>厚度與深度</w:t>
      </w:r>
      <w:r w:rsidR="00AD0B74">
        <w:rPr>
          <w:rFonts w:ascii="新細明體" w:hAnsi="新細明體" w:cs="標楷體" w:hint="eastAsia"/>
          <w:bCs/>
        </w:rPr>
        <w:t>，</w:t>
      </w:r>
      <w:r w:rsidR="00AD0B74" w:rsidRPr="00AC321D">
        <w:rPr>
          <w:rFonts w:ascii="新細明體" w:hAnsi="新細明體" w:cs="標楷體" w:hint="eastAsia"/>
          <w:bCs/>
          <w:lang w:val="zh-TW"/>
        </w:rPr>
        <w:t>並作為未來發展</w:t>
      </w:r>
      <w:r w:rsidR="00AD0B74">
        <w:rPr>
          <w:rFonts w:ascii="新細明體" w:hAnsi="新細明體" w:cs="標楷體" w:hint="eastAsia"/>
          <w:bCs/>
          <w:lang w:val="zh-TW"/>
        </w:rPr>
        <w:t>桃園</w:t>
      </w:r>
      <w:r w:rsidR="00AD0B74" w:rsidRPr="00AC321D">
        <w:rPr>
          <w:rFonts w:ascii="新細明體" w:hAnsi="新細明體" w:cs="標楷體" w:hint="eastAsia"/>
          <w:bCs/>
          <w:lang w:val="zh-TW"/>
        </w:rPr>
        <w:t>市文獻資料庫之重要基礎</w:t>
      </w:r>
      <w:r w:rsidR="0049773A" w:rsidRPr="008750FE">
        <w:rPr>
          <w:rFonts w:ascii="新細明體" w:hAnsi="新細明體" w:cs="標楷體" w:hint="eastAsia"/>
          <w:bCs/>
        </w:rPr>
        <w:t>。</w:t>
      </w:r>
    </w:p>
    <w:p w14:paraId="57C921CD" w14:textId="668633CA" w:rsidR="00AD0B74" w:rsidRDefault="00AD0B74" w:rsidP="002A4777">
      <w:pPr>
        <w:autoSpaceDE w:val="0"/>
        <w:autoSpaceDN w:val="0"/>
        <w:adjustRightInd w:val="0"/>
        <w:snapToGrid w:val="0"/>
        <w:spacing w:line="400" w:lineRule="exact"/>
        <w:jc w:val="both"/>
        <w:rPr>
          <w:rFonts w:ascii="新細明體" w:hAnsi="新細明體" w:cs="標楷體"/>
          <w:b/>
          <w:bCs/>
          <w:lang w:val="zh-TW"/>
        </w:rPr>
      </w:pPr>
      <w:r w:rsidRPr="00AD0B74">
        <w:rPr>
          <w:rFonts w:ascii="新細明體" w:hAnsi="新細明體" w:cs="標楷體" w:hint="eastAsia"/>
          <w:b/>
          <w:bCs/>
          <w:lang w:val="zh-TW"/>
        </w:rPr>
        <w:t>三、活動辦理資訊</w:t>
      </w:r>
    </w:p>
    <w:p w14:paraId="70DC4A5B" w14:textId="1A98C39A" w:rsidR="00AD0B74" w:rsidRPr="007800CC" w:rsidRDefault="00AD0B74" w:rsidP="002A4777">
      <w:pPr>
        <w:autoSpaceDE w:val="0"/>
        <w:autoSpaceDN w:val="0"/>
        <w:adjustRightInd w:val="0"/>
        <w:snapToGrid w:val="0"/>
        <w:spacing w:afterLines="50" w:after="180" w:line="400" w:lineRule="exact"/>
        <w:ind w:leftChars="200" w:left="2442" w:hanging="1962"/>
        <w:jc w:val="both"/>
        <w:rPr>
          <w:rFonts w:ascii="新細明體" w:hAnsi="新細明體" w:cs="標楷體"/>
          <w:bCs/>
          <w:lang w:val="zh-TW"/>
        </w:rPr>
      </w:pPr>
      <w:r>
        <w:rPr>
          <w:rFonts w:ascii="新細明體" w:hAnsi="新細明體" w:cs="標楷體" w:hint="eastAsia"/>
          <w:bCs/>
          <w:lang w:val="zh-TW"/>
        </w:rPr>
        <w:t>(</w:t>
      </w:r>
      <w:proofErr w:type="gramStart"/>
      <w:r>
        <w:rPr>
          <w:rFonts w:ascii="新細明體" w:hAnsi="新細明體" w:cs="標楷體" w:hint="eastAsia"/>
          <w:bCs/>
          <w:lang w:val="zh-TW"/>
        </w:rPr>
        <w:t>一</w:t>
      </w:r>
      <w:proofErr w:type="gramEnd"/>
      <w:r>
        <w:rPr>
          <w:rFonts w:ascii="新細明體" w:hAnsi="新細明體" w:cs="標楷體" w:hint="eastAsia"/>
          <w:bCs/>
          <w:lang w:val="zh-TW"/>
        </w:rPr>
        <w:t>)辦理</w:t>
      </w:r>
      <w:r w:rsidRPr="008750FE">
        <w:rPr>
          <w:rFonts w:ascii="新細明體" w:hAnsi="新細明體" w:cs="標楷體" w:hint="eastAsia"/>
          <w:bCs/>
          <w:lang w:val="zh-TW"/>
        </w:rPr>
        <w:t>時間：</w:t>
      </w:r>
      <w:r w:rsidRPr="007800CC">
        <w:rPr>
          <w:rFonts w:ascii="新細明體" w:hAnsi="新細明體" w:cs="標楷體" w:hint="eastAsia"/>
          <w:bCs/>
          <w:lang w:val="zh-TW"/>
        </w:rPr>
        <w:t>111年9月</w:t>
      </w:r>
      <w:r w:rsidR="007800CC" w:rsidRPr="007800CC">
        <w:rPr>
          <w:rFonts w:ascii="新細明體" w:hAnsi="新細明體" w:cs="標楷體"/>
          <w:bCs/>
          <w:lang w:val="zh-TW"/>
        </w:rPr>
        <w:t>2</w:t>
      </w:r>
      <w:r w:rsidRPr="007800CC">
        <w:rPr>
          <w:rFonts w:ascii="新細明體" w:hAnsi="新細明體" w:cs="標楷體" w:hint="eastAsia"/>
          <w:bCs/>
          <w:lang w:val="zh-TW"/>
        </w:rPr>
        <w:t>日（週五）至</w:t>
      </w:r>
      <w:r w:rsidR="007800CC" w:rsidRPr="007800CC">
        <w:rPr>
          <w:rFonts w:ascii="新細明體" w:hAnsi="新細明體" w:cs="標楷體"/>
          <w:bCs/>
          <w:lang w:val="zh-TW"/>
        </w:rPr>
        <w:t>9</w:t>
      </w:r>
      <w:r w:rsidRPr="007800CC">
        <w:rPr>
          <w:rFonts w:ascii="新細明體" w:hAnsi="新細明體" w:cs="標楷體" w:hint="eastAsia"/>
          <w:bCs/>
          <w:lang w:val="zh-TW"/>
        </w:rPr>
        <w:t>月</w:t>
      </w:r>
      <w:r w:rsidR="007800CC" w:rsidRPr="007800CC">
        <w:rPr>
          <w:rFonts w:ascii="新細明體" w:hAnsi="新細明體" w:cs="標楷體"/>
          <w:bCs/>
          <w:lang w:val="zh-TW"/>
        </w:rPr>
        <w:t>3</w:t>
      </w:r>
      <w:r w:rsidRPr="007800CC">
        <w:rPr>
          <w:rFonts w:ascii="新細明體" w:hAnsi="新細明體" w:cs="標楷體" w:hint="eastAsia"/>
          <w:bCs/>
          <w:lang w:val="zh-TW"/>
        </w:rPr>
        <w:t>日（週六）</w:t>
      </w:r>
    </w:p>
    <w:p w14:paraId="4E1D8AA8" w14:textId="2A736EBB" w:rsidR="00AD0B74" w:rsidRPr="007800CC" w:rsidRDefault="00AD0B74" w:rsidP="002A4777">
      <w:pPr>
        <w:autoSpaceDE w:val="0"/>
        <w:autoSpaceDN w:val="0"/>
        <w:adjustRightInd w:val="0"/>
        <w:snapToGrid w:val="0"/>
        <w:spacing w:afterLines="50" w:after="180" w:line="400" w:lineRule="exact"/>
        <w:ind w:leftChars="200" w:left="2442" w:hanging="1962"/>
        <w:jc w:val="both"/>
        <w:rPr>
          <w:rFonts w:ascii="新細明體" w:hAnsi="新細明體" w:cs="標楷體"/>
          <w:bCs/>
        </w:rPr>
      </w:pPr>
      <w:r w:rsidRPr="007800CC">
        <w:rPr>
          <w:rFonts w:ascii="新細明體" w:hAnsi="新細明體" w:cs="標楷體" w:hint="eastAsia"/>
          <w:bCs/>
          <w:lang w:val="zh-TW"/>
        </w:rPr>
        <w:t>(二)辦理地點：</w:t>
      </w:r>
      <w:r w:rsidRPr="007800CC">
        <w:rPr>
          <w:rFonts w:ascii="新細明體" w:hAnsi="新細明體" w:cs="標楷體" w:hint="eastAsia"/>
          <w:bCs/>
        </w:rPr>
        <w:t>桃園市綜合會議廳201會議廳（桃園市桃園區縣府路11號）</w:t>
      </w:r>
    </w:p>
    <w:p w14:paraId="5E5D23C6" w14:textId="72646CC9" w:rsidR="00AD0B74" w:rsidRPr="007800CC" w:rsidRDefault="00AD0B74" w:rsidP="002A4777">
      <w:pPr>
        <w:autoSpaceDE w:val="0"/>
        <w:autoSpaceDN w:val="0"/>
        <w:adjustRightInd w:val="0"/>
        <w:snapToGrid w:val="0"/>
        <w:spacing w:afterLines="50" w:after="180" w:line="400" w:lineRule="exact"/>
        <w:ind w:leftChars="200" w:left="2442" w:hanging="1962"/>
        <w:jc w:val="both"/>
        <w:rPr>
          <w:rFonts w:ascii="新細明體" w:hAnsi="新細明體" w:cs="標楷體"/>
          <w:bCs/>
        </w:rPr>
      </w:pPr>
      <w:r w:rsidRPr="007800CC">
        <w:rPr>
          <w:rFonts w:ascii="新細明體" w:hAnsi="新細明體" w:cs="標楷體" w:hint="eastAsia"/>
          <w:bCs/>
        </w:rPr>
        <w:t>(三)主辦單位：桃園市政府文化局</w:t>
      </w:r>
    </w:p>
    <w:p w14:paraId="11AE5442" w14:textId="3B825CEF" w:rsidR="004C53DC" w:rsidRPr="007800CC" w:rsidRDefault="004C53DC" w:rsidP="002A4777">
      <w:pPr>
        <w:autoSpaceDE w:val="0"/>
        <w:autoSpaceDN w:val="0"/>
        <w:adjustRightInd w:val="0"/>
        <w:snapToGrid w:val="0"/>
        <w:spacing w:afterLines="50" w:after="180" w:line="400" w:lineRule="exact"/>
        <w:ind w:leftChars="200" w:left="2442" w:hanging="1962"/>
        <w:jc w:val="both"/>
        <w:rPr>
          <w:rFonts w:ascii="新細明體" w:hAnsi="新細明體" w:cs="標楷體"/>
          <w:bCs/>
        </w:rPr>
      </w:pPr>
      <w:r w:rsidRPr="007800CC">
        <w:rPr>
          <w:rFonts w:ascii="新細明體" w:hAnsi="新細明體" w:cs="標楷體" w:hint="eastAsia"/>
          <w:bCs/>
        </w:rPr>
        <w:t>(四)執行單位：桃園市政府文化局、本局委託廠商</w:t>
      </w:r>
    </w:p>
    <w:p w14:paraId="3D438613" w14:textId="77777777" w:rsidR="003E2CF0" w:rsidRDefault="00AD0B74" w:rsidP="002A4777">
      <w:pPr>
        <w:autoSpaceDE w:val="0"/>
        <w:autoSpaceDN w:val="0"/>
        <w:adjustRightInd w:val="0"/>
        <w:snapToGrid w:val="0"/>
        <w:spacing w:afterLines="50" w:after="180" w:line="400" w:lineRule="exact"/>
        <w:ind w:leftChars="200" w:left="2442" w:hanging="1962"/>
        <w:jc w:val="both"/>
        <w:rPr>
          <w:rFonts w:ascii="新細明體" w:hAnsi="新細明體" w:cs="標楷體"/>
          <w:bCs/>
        </w:rPr>
      </w:pPr>
      <w:r>
        <w:rPr>
          <w:rFonts w:ascii="新細明體" w:hAnsi="新細明體" w:cs="標楷體" w:hint="eastAsia"/>
          <w:bCs/>
        </w:rPr>
        <w:t>(四)</w:t>
      </w:r>
      <w:r w:rsidRPr="008750FE">
        <w:rPr>
          <w:rFonts w:ascii="新細明體" w:hAnsi="新細明體" w:cs="標楷體" w:hint="eastAsia"/>
          <w:bCs/>
        </w:rPr>
        <w:t>聯絡資訊：</w:t>
      </w:r>
    </w:p>
    <w:p w14:paraId="08275164" w14:textId="77777777" w:rsidR="003E2CF0" w:rsidRDefault="003E2CF0" w:rsidP="003E2CF0">
      <w:pPr>
        <w:autoSpaceDE w:val="0"/>
        <w:autoSpaceDN w:val="0"/>
        <w:adjustRightInd w:val="0"/>
        <w:snapToGrid w:val="0"/>
        <w:spacing w:afterLines="50" w:after="180" w:line="400" w:lineRule="exact"/>
        <w:ind w:leftChars="413" w:left="991"/>
        <w:rPr>
          <w:rFonts w:ascii="新細明體" w:hAnsi="新細明體" w:cs="標楷體"/>
          <w:bCs/>
        </w:rPr>
      </w:pPr>
      <w:r>
        <w:rPr>
          <w:rFonts w:ascii="新細明體" w:hAnsi="新細明體" w:cs="標楷體" w:hint="eastAsia"/>
          <w:bCs/>
        </w:rPr>
        <w:lastRenderedPageBreak/>
        <w:t>1.</w:t>
      </w:r>
      <w:r w:rsidRPr="003E2CF0">
        <w:rPr>
          <w:rFonts w:ascii="新細明體" w:hAnsi="新細明體" w:cs="標楷體" w:hint="eastAsia"/>
          <w:bCs/>
        </w:rPr>
        <w:t xml:space="preserve"> </w:t>
      </w:r>
      <w:r>
        <w:rPr>
          <w:rFonts w:ascii="新細明體" w:hAnsi="新細明體" w:cs="標楷體" w:hint="eastAsia"/>
          <w:bCs/>
        </w:rPr>
        <w:t>桃園市政府文化局文化資產科</w:t>
      </w:r>
    </w:p>
    <w:p w14:paraId="74ED40FE" w14:textId="77777777" w:rsidR="003E2CF0" w:rsidRDefault="00AD0B74" w:rsidP="003E2CF0">
      <w:pPr>
        <w:autoSpaceDE w:val="0"/>
        <w:autoSpaceDN w:val="0"/>
        <w:adjustRightInd w:val="0"/>
        <w:snapToGrid w:val="0"/>
        <w:spacing w:afterLines="50" w:after="180" w:line="400" w:lineRule="exact"/>
        <w:ind w:leftChars="531" w:left="1274"/>
        <w:rPr>
          <w:rFonts w:ascii="新細明體" w:hAnsi="新細明體" w:cs="標楷體"/>
          <w:bCs/>
        </w:rPr>
      </w:pPr>
      <w:r>
        <w:rPr>
          <w:rFonts w:ascii="新細明體" w:hAnsi="新細明體" w:cs="標楷體" w:hint="eastAsia"/>
          <w:bCs/>
        </w:rPr>
        <w:t>330桃園市桃園區縣府路21號</w:t>
      </w:r>
    </w:p>
    <w:p w14:paraId="3974F22B" w14:textId="266E6A2D" w:rsidR="00AD0B74" w:rsidRDefault="00AD0B74" w:rsidP="003E2CF0">
      <w:pPr>
        <w:autoSpaceDE w:val="0"/>
        <w:autoSpaceDN w:val="0"/>
        <w:adjustRightInd w:val="0"/>
        <w:snapToGrid w:val="0"/>
        <w:spacing w:afterLines="50" w:after="180" w:line="400" w:lineRule="exact"/>
        <w:ind w:leftChars="531" w:left="1274"/>
        <w:rPr>
          <w:rFonts w:ascii="新細明體" w:hAnsi="新細明體" w:cs="標楷體"/>
          <w:bCs/>
          <w:lang w:val="zh-TW"/>
        </w:rPr>
      </w:pPr>
      <w:r>
        <w:rPr>
          <w:rFonts w:ascii="新細明體" w:hAnsi="新細明體" w:cs="標楷體" w:hint="eastAsia"/>
          <w:bCs/>
        </w:rPr>
        <w:t>黃翔萱</w:t>
      </w:r>
      <w:r w:rsidRPr="008750FE">
        <w:rPr>
          <w:rFonts w:ascii="新細明體" w:hAnsi="新細明體" w:cs="標楷體" w:hint="eastAsia"/>
          <w:bCs/>
        </w:rPr>
        <w:t>小姐</w:t>
      </w:r>
      <w:r w:rsidRPr="008750FE">
        <w:rPr>
          <w:rFonts w:ascii="新細明體" w:hAnsi="新細明體" w:cs="標楷體" w:hint="eastAsia"/>
          <w:bCs/>
          <w:lang w:val="zh-TW"/>
        </w:rPr>
        <w:t>（</w:t>
      </w:r>
      <w:r>
        <w:rPr>
          <w:rFonts w:ascii="新細明體" w:hAnsi="新細明體" w:cs="標楷體" w:hint="eastAsia"/>
          <w:bCs/>
          <w:lang w:val="zh-TW"/>
        </w:rPr>
        <w:t>03-3322592分機8610</w:t>
      </w:r>
      <w:r w:rsidRPr="008750FE">
        <w:rPr>
          <w:rFonts w:ascii="新細明體" w:hAnsi="新細明體" w:cs="標楷體" w:hint="eastAsia"/>
          <w:bCs/>
          <w:lang w:val="zh-TW"/>
        </w:rPr>
        <w:t>）</w:t>
      </w:r>
    </w:p>
    <w:p w14:paraId="74EC05F4" w14:textId="1C0D7B72" w:rsidR="003E2CF0" w:rsidRDefault="003E2CF0" w:rsidP="007800CC">
      <w:pPr>
        <w:spacing w:line="440" w:lineRule="exact"/>
        <w:ind w:leftChars="413" w:left="991"/>
        <w:jc w:val="both"/>
        <w:rPr>
          <w:rStyle w:val="a6"/>
          <w:rFonts w:ascii="新細明體" w:hAnsi="新細明體"/>
          <w:color w:val="auto"/>
          <w:u w:val="none"/>
        </w:rPr>
      </w:pPr>
      <w:r>
        <w:rPr>
          <w:rFonts w:ascii="新細明體" w:hAnsi="新細明體" w:cs="標楷體" w:hint="eastAsia"/>
          <w:bCs/>
          <w:lang w:val="zh-TW"/>
        </w:rPr>
        <w:t>2.</w:t>
      </w:r>
      <w:r w:rsidRPr="003E2CF0">
        <w:rPr>
          <w:rStyle w:val="a6"/>
          <w:rFonts w:ascii="新細明體" w:hAnsi="新細明體" w:hint="eastAsia"/>
          <w:color w:val="auto"/>
          <w:u w:val="none"/>
        </w:rPr>
        <w:t xml:space="preserve"> 執行廠商：</w:t>
      </w:r>
      <w:r w:rsidR="007800CC" w:rsidRPr="003E2CF0">
        <w:rPr>
          <w:rStyle w:val="a6"/>
          <w:rFonts w:ascii="新細明體" w:hAnsi="新細明體" w:hint="eastAsia"/>
          <w:color w:val="auto"/>
          <w:u w:val="none"/>
        </w:rPr>
        <w:t>聯繫方式請隨時關注桃園市政府文化局－最新消息</w:t>
      </w:r>
      <w:r w:rsidR="007800CC">
        <w:rPr>
          <w:rStyle w:val="a6"/>
          <w:rFonts w:ascii="新細明體" w:hAnsi="新細明體" w:hint="eastAsia"/>
          <w:color w:val="auto"/>
          <w:u w:val="none"/>
        </w:rPr>
        <w:t>。</w:t>
      </w:r>
    </w:p>
    <w:p w14:paraId="4C4574F8" w14:textId="77777777" w:rsidR="007800CC" w:rsidRPr="003E2CF0" w:rsidRDefault="007800CC" w:rsidP="007800CC">
      <w:pPr>
        <w:spacing w:line="440" w:lineRule="exact"/>
        <w:ind w:leftChars="413" w:left="991"/>
        <w:jc w:val="both"/>
        <w:rPr>
          <w:rFonts w:ascii="新細明體" w:hAnsi="新細明體" w:cs="標楷體"/>
          <w:bCs/>
        </w:rPr>
      </w:pPr>
    </w:p>
    <w:p w14:paraId="66070814" w14:textId="77777777" w:rsidR="006938AA" w:rsidRPr="008750FE" w:rsidRDefault="00D04DED" w:rsidP="000747D8">
      <w:pPr>
        <w:autoSpaceDE w:val="0"/>
        <w:autoSpaceDN w:val="0"/>
        <w:adjustRightInd w:val="0"/>
        <w:spacing w:afterLines="50" w:after="180" w:line="400" w:lineRule="exact"/>
        <w:jc w:val="both"/>
        <w:rPr>
          <w:rFonts w:ascii="新細明體" w:hAnsi="新細明體" w:cs="標楷體"/>
          <w:b/>
          <w:bCs/>
        </w:rPr>
      </w:pPr>
      <w:r>
        <w:rPr>
          <w:rFonts w:ascii="新細明體" w:hAnsi="新細明體" w:cs="標楷體" w:hint="eastAsia"/>
          <w:b/>
          <w:bCs/>
        </w:rPr>
        <w:t>五</w:t>
      </w:r>
      <w:r w:rsidR="006938AA" w:rsidRPr="008750FE">
        <w:rPr>
          <w:rFonts w:ascii="新細明體" w:hAnsi="新細明體" w:cs="標楷體" w:hint="eastAsia"/>
          <w:b/>
          <w:bCs/>
        </w:rPr>
        <w:t>、收件辦法暨投稿須知</w:t>
      </w:r>
    </w:p>
    <w:p w14:paraId="36CDE55F" w14:textId="77777777" w:rsidR="006938AA" w:rsidRPr="008750FE" w:rsidRDefault="006938AA" w:rsidP="000747D8">
      <w:pPr>
        <w:spacing w:line="440" w:lineRule="exact"/>
        <w:jc w:val="both"/>
        <w:rPr>
          <w:rFonts w:ascii="新細明體" w:hAnsi="新細明體"/>
        </w:rPr>
      </w:pPr>
      <w:r w:rsidRPr="008750FE">
        <w:rPr>
          <w:rFonts w:ascii="新細明體" w:hAnsi="新細明體" w:hint="eastAsia"/>
        </w:rPr>
        <w:t>(</w:t>
      </w:r>
      <w:proofErr w:type="gramStart"/>
      <w:r w:rsidRPr="008750FE">
        <w:rPr>
          <w:rFonts w:ascii="新細明體" w:hAnsi="新細明體" w:hint="eastAsia"/>
        </w:rPr>
        <w:t>一</w:t>
      </w:r>
      <w:proofErr w:type="gramEnd"/>
      <w:r w:rsidRPr="008750FE">
        <w:rPr>
          <w:rFonts w:ascii="新細明體" w:hAnsi="新細明體" w:hint="eastAsia"/>
        </w:rPr>
        <w:t>) 第一階段：摘要審查</w:t>
      </w:r>
    </w:p>
    <w:p w14:paraId="13E53BE4" w14:textId="2337646C" w:rsidR="006938AA" w:rsidRPr="008750FE" w:rsidRDefault="002F58BE" w:rsidP="000747D8">
      <w:pPr>
        <w:spacing w:line="440" w:lineRule="exact"/>
        <w:jc w:val="both"/>
        <w:rPr>
          <w:rFonts w:ascii="新細明體" w:hAnsi="新細明體"/>
        </w:rPr>
      </w:pPr>
      <w:r w:rsidRPr="008750FE">
        <w:rPr>
          <w:rFonts w:ascii="新細明體" w:hAnsi="新細明體" w:hint="eastAsia"/>
        </w:rPr>
        <w:t>1.</w:t>
      </w:r>
      <w:r w:rsidR="000538D4">
        <w:rPr>
          <w:rFonts w:ascii="新細明體" w:hAnsi="新細明體" w:hint="eastAsia"/>
        </w:rPr>
        <w:t xml:space="preserve"> </w:t>
      </w:r>
      <w:r w:rsidR="006938AA" w:rsidRPr="008750FE">
        <w:rPr>
          <w:rFonts w:ascii="新細明體" w:hAnsi="新細明體" w:hint="eastAsia"/>
        </w:rPr>
        <w:t>摘要</w:t>
      </w:r>
      <w:r w:rsidRPr="008750FE">
        <w:rPr>
          <w:rFonts w:ascii="新細明體" w:hAnsi="新細明體" w:hint="eastAsia"/>
        </w:rPr>
        <w:t>投稿截止日期：</w:t>
      </w:r>
      <w:r w:rsidR="006938AA" w:rsidRPr="008750FE">
        <w:rPr>
          <w:rFonts w:ascii="新細明體" w:hAnsi="新細明體" w:hint="eastAsia"/>
        </w:rPr>
        <w:t>20</w:t>
      </w:r>
      <w:r w:rsidRPr="008750FE">
        <w:rPr>
          <w:rFonts w:ascii="新細明體" w:hAnsi="新細明體" w:hint="eastAsia"/>
        </w:rPr>
        <w:t>2</w:t>
      </w:r>
      <w:r w:rsidR="00FD37D7">
        <w:rPr>
          <w:rFonts w:ascii="新細明體" w:hAnsi="新細明體" w:hint="eastAsia"/>
        </w:rPr>
        <w:t>1</w:t>
      </w:r>
      <w:r w:rsidR="006938AA" w:rsidRPr="008750FE">
        <w:rPr>
          <w:rFonts w:ascii="新細明體" w:hAnsi="新細明體" w:hint="eastAsia"/>
        </w:rPr>
        <w:t>年</w:t>
      </w:r>
      <w:r w:rsidR="007800CC">
        <w:rPr>
          <w:rFonts w:ascii="新細明體" w:hAnsi="新細明體"/>
        </w:rPr>
        <w:t>1</w:t>
      </w:r>
      <w:r w:rsidR="0045495E">
        <w:rPr>
          <w:rFonts w:ascii="新細明體" w:hAnsi="新細明體" w:hint="eastAsia"/>
        </w:rPr>
        <w:t>2</w:t>
      </w:r>
      <w:r w:rsidR="006938AA" w:rsidRPr="008750FE">
        <w:rPr>
          <w:rFonts w:ascii="新細明體" w:hAnsi="新細明體" w:hint="eastAsia"/>
        </w:rPr>
        <w:t>月</w:t>
      </w:r>
      <w:r w:rsidR="0045495E">
        <w:rPr>
          <w:rFonts w:ascii="新細明體" w:hAnsi="新細明體" w:hint="eastAsia"/>
        </w:rPr>
        <w:t>3</w:t>
      </w:r>
      <w:r w:rsidR="006938AA" w:rsidRPr="008750FE">
        <w:rPr>
          <w:rFonts w:ascii="新細明體" w:hAnsi="新細明體" w:hint="eastAsia"/>
        </w:rPr>
        <w:t>日</w:t>
      </w:r>
      <w:r w:rsidRPr="008750FE">
        <w:rPr>
          <w:rFonts w:ascii="新細明體" w:hAnsi="新細明體" w:hint="eastAsia"/>
        </w:rPr>
        <w:t>（</w:t>
      </w:r>
      <w:r w:rsidR="006938AA" w:rsidRPr="008750FE">
        <w:rPr>
          <w:rFonts w:ascii="新細明體" w:hAnsi="新細明體" w:hint="eastAsia"/>
        </w:rPr>
        <w:t>週</w:t>
      </w:r>
      <w:r w:rsidR="004359BF">
        <w:rPr>
          <w:rFonts w:ascii="新細明體" w:hAnsi="新細明體" w:hint="eastAsia"/>
        </w:rPr>
        <w:t>五</w:t>
      </w:r>
      <w:r w:rsidRPr="008750FE">
        <w:rPr>
          <w:rFonts w:ascii="新細明體" w:hAnsi="新細明體" w:hint="eastAsia"/>
        </w:rPr>
        <w:t>）</w:t>
      </w:r>
      <w:r w:rsidR="00B94033" w:rsidRPr="008750FE">
        <w:rPr>
          <w:rFonts w:ascii="新細明體" w:hAnsi="新細明體" w:hint="eastAsia"/>
        </w:rPr>
        <w:t>24:00</w:t>
      </w:r>
      <w:r w:rsidR="006938AA" w:rsidRPr="008750FE">
        <w:rPr>
          <w:rFonts w:ascii="新細明體" w:hAnsi="新細明體" w:hint="eastAsia"/>
        </w:rPr>
        <w:t>前</w:t>
      </w:r>
      <w:r w:rsidR="00D332E0" w:rsidRPr="008750FE">
        <w:rPr>
          <w:rFonts w:ascii="新細明體" w:hAnsi="新細明體" w:hint="eastAsia"/>
        </w:rPr>
        <w:t>。</w:t>
      </w:r>
    </w:p>
    <w:p w14:paraId="5C374D27" w14:textId="417F12E8" w:rsidR="006938AA" w:rsidRPr="008750FE" w:rsidRDefault="00E72D43" w:rsidP="000747D8">
      <w:pPr>
        <w:spacing w:line="440" w:lineRule="exact"/>
        <w:jc w:val="both"/>
        <w:rPr>
          <w:rFonts w:ascii="新細明體" w:hAnsi="新細明體"/>
        </w:rPr>
      </w:pPr>
      <w:r w:rsidRPr="008750FE">
        <w:rPr>
          <w:rFonts w:ascii="新細明體" w:hAnsi="新細明體" w:hint="eastAsia"/>
        </w:rPr>
        <w:t>2.</w:t>
      </w:r>
      <w:r w:rsidR="000538D4">
        <w:rPr>
          <w:rFonts w:ascii="新細明體" w:hAnsi="新細明體" w:hint="eastAsia"/>
        </w:rPr>
        <w:t xml:space="preserve"> </w:t>
      </w:r>
      <w:r w:rsidR="006938AA" w:rsidRPr="008750FE">
        <w:rPr>
          <w:rFonts w:ascii="新細明體" w:hAnsi="新細明體" w:hint="eastAsia"/>
        </w:rPr>
        <w:t>摘要審查結果公告與通知</w:t>
      </w:r>
      <w:r w:rsidRPr="008750FE">
        <w:rPr>
          <w:rFonts w:ascii="新細明體" w:hAnsi="新細明體" w:hint="eastAsia"/>
        </w:rPr>
        <w:t>：</w:t>
      </w:r>
      <w:r w:rsidR="006938AA" w:rsidRPr="008750FE">
        <w:rPr>
          <w:rFonts w:ascii="新細明體" w:hAnsi="新細明體" w:hint="eastAsia"/>
        </w:rPr>
        <w:t>20</w:t>
      </w:r>
      <w:r w:rsidRPr="008750FE">
        <w:rPr>
          <w:rFonts w:ascii="新細明體" w:hAnsi="新細明體" w:hint="eastAsia"/>
        </w:rPr>
        <w:t>2</w:t>
      </w:r>
      <w:r w:rsidR="00FD37D7">
        <w:rPr>
          <w:rFonts w:ascii="新細明體" w:hAnsi="新細明體" w:hint="eastAsia"/>
        </w:rPr>
        <w:t>1</w:t>
      </w:r>
      <w:r w:rsidR="006938AA" w:rsidRPr="008750FE">
        <w:rPr>
          <w:rFonts w:ascii="新細明體" w:hAnsi="新細明體" w:hint="eastAsia"/>
        </w:rPr>
        <w:t>年</w:t>
      </w:r>
      <w:r w:rsidR="004359BF">
        <w:rPr>
          <w:rFonts w:ascii="新細明體" w:hAnsi="新細明體" w:hint="eastAsia"/>
        </w:rPr>
        <w:t>12</w:t>
      </w:r>
      <w:r w:rsidR="006938AA" w:rsidRPr="008750FE">
        <w:rPr>
          <w:rFonts w:ascii="新細明體" w:hAnsi="新細明體" w:hint="eastAsia"/>
        </w:rPr>
        <w:t>月</w:t>
      </w:r>
      <w:r w:rsidR="0045495E">
        <w:rPr>
          <w:rFonts w:ascii="新細明體" w:hAnsi="新細明體" w:hint="eastAsia"/>
        </w:rPr>
        <w:t>20</w:t>
      </w:r>
      <w:r w:rsidR="006938AA" w:rsidRPr="008750FE">
        <w:rPr>
          <w:rFonts w:ascii="新細明體" w:hAnsi="新細明體" w:hint="eastAsia"/>
        </w:rPr>
        <w:t>日（週</w:t>
      </w:r>
      <w:r w:rsidR="004359BF">
        <w:rPr>
          <w:rFonts w:ascii="新細明體" w:hAnsi="新細明體" w:hint="eastAsia"/>
        </w:rPr>
        <w:t>一</w:t>
      </w:r>
      <w:r w:rsidR="006938AA" w:rsidRPr="008750FE">
        <w:rPr>
          <w:rFonts w:ascii="新細明體" w:hAnsi="新細明體" w:hint="eastAsia"/>
        </w:rPr>
        <w:t>）</w:t>
      </w:r>
      <w:r w:rsidR="00D332E0" w:rsidRPr="008750FE">
        <w:rPr>
          <w:rFonts w:ascii="新細明體" w:hAnsi="新細明體" w:hint="eastAsia"/>
        </w:rPr>
        <w:t>。</w:t>
      </w:r>
    </w:p>
    <w:p w14:paraId="789420B2" w14:textId="7F4AA84E" w:rsidR="004359BF" w:rsidRDefault="000E6F7A" w:rsidP="0075410D">
      <w:pPr>
        <w:spacing w:line="440" w:lineRule="exact"/>
        <w:ind w:left="240" w:hangingChars="100" w:hanging="240"/>
        <w:jc w:val="both"/>
      </w:pPr>
      <w:r w:rsidRPr="008750FE">
        <w:rPr>
          <w:rFonts w:ascii="新細明體" w:hAnsi="新細明體" w:hint="eastAsia"/>
        </w:rPr>
        <w:t>3.</w:t>
      </w:r>
      <w:r w:rsidR="005624DB" w:rsidRPr="008750FE">
        <w:rPr>
          <w:rFonts w:ascii="新細明體" w:hAnsi="新細明體" w:hint="eastAsia"/>
        </w:rPr>
        <w:t>請於上述期限前備齊資料，</w:t>
      </w:r>
      <w:hyperlink r:id="rId8" w:history="1">
        <w:r w:rsidR="004359BF" w:rsidRPr="007800CC">
          <w:rPr>
            <w:rStyle w:val="a6"/>
            <w:rFonts w:ascii="新細明體" w:hAnsi="新細明體" w:hint="eastAsia"/>
            <w:color w:val="auto"/>
          </w:rPr>
          <w:t>以電子檔寄至電子信箱</w:t>
        </w:r>
        <w:r w:rsidR="004359BF" w:rsidRPr="007800CC">
          <w:rPr>
            <w:rStyle w:val="a6"/>
            <w:color w:val="auto"/>
          </w:rPr>
          <w:t>10034501@</w:t>
        </w:r>
        <w:r w:rsidR="004359BF" w:rsidRPr="007800CC">
          <w:rPr>
            <w:rStyle w:val="a6"/>
            <w:rFonts w:hint="eastAsia"/>
            <w:color w:val="auto"/>
          </w:rPr>
          <w:t>m</w:t>
        </w:r>
        <w:r w:rsidR="004359BF" w:rsidRPr="007800CC">
          <w:rPr>
            <w:rStyle w:val="a6"/>
            <w:color w:val="auto"/>
          </w:rPr>
          <w:t>ail.tycg.gov.tw</w:t>
        </w:r>
      </w:hyperlink>
    </w:p>
    <w:p w14:paraId="5097BB44" w14:textId="0E32D7ED" w:rsidR="006938AA" w:rsidRPr="008750FE" w:rsidRDefault="005624DB" w:rsidP="0075410D">
      <w:pPr>
        <w:spacing w:line="440" w:lineRule="exact"/>
        <w:ind w:left="240" w:hangingChars="100" w:hanging="240"/>
        <w:jc w:val="both"/>
        <w:rPr>
          <w:rFonts w:ascii="新細明體" w:hAnsi="新細明體"/>
        </w:rPr>
      </w:pPr>
      <w:r w:rsidRPr="008750FE">
        <w:rPr>
          <w:rFonts w:ascii="新細明體" w:hAnsi="新細明體"/>
        </w:rPr>
        <w:t>。</w:t>
      </w:r>
      <w:r w:rsidR="004F6622" w:rsidRPr="008750FE">
        <w:rPr>
          <w:rFonts w:ascii="新細明體" w:hAnsi="新細明體" w:hint="eastAsia"/>
        </w:rPr>
        <w:t>主旨請標明「</w:t>
      </w:r>
      <w:r w:rsidR="007C2170" w:rsidRPr="008750FE">
        <w:rPr>
          <w:rFonts w:ascii="新細明體" w:hAnsi="新細明體" w:hint="eastAsia"/>
        </w:rPr>
        <w:t>202</w:t>
      </w:r>
      <w:r w:rsidR="004359BF">
        <w:rPr>
          <w:rFonts w:ascii="新細明體" w:hAnsi="新細明體" w:hint="eastAsia"/>
        </w:rPr>
        <w:t>2桃園</w:t>
      </w:r>
      <w:proofErr w:type="gramStart"/>
      <w:r w:rsidR="005149AE">
        <w:rPr>
          <w:rFonts w:ascii="新細明體" w:hAnsi="新細明體" w:hint="eastAsia"/>
        </w:rPr>
        <w:t>學</w:t>
      </w:r>
      <w:proofErr w:type="gramEnd"/>
      <w:r w:rsidR="007C2170" w:rsidRPr="008750FE">
        <w:rPr>
          <w:rFonts w:ascii="新細明體" w:hAnsi="新細明體" w:hint="eastAsia"/>
        </w:rPr>
        <w:t>學術研討會</w:t>
      </w:r>
      <w:r w:rsidR="000B4EF8" w:rsidRPr="008750FE">
        <w:rPr>
          <w:rFonts w:ascii="新細明體" w:hAnsi="新細明體" w:hint="eastAsia"/>
        </w:rPr>
        <w:t>論文摘要</w:t>
      </w:r>
      <w:r w:rsidR="004F6622" w:rsidRPr="008750FE">
        <w:rPr>
          <w:rFonts w:ascii="新細明體" w:hAnsi="新細明體" w:hint="eastAsia"/>
        </w:rPr>
        <w:t>」</w:t>
      </w:r>
      <w:r w:rsidR="007C2170" w:rsidRPr="008750FE">
        <w:rPr>
          <w:rFonts w:ascii="新細明體" w:hAnsi="新細明體" w:hint="eastAsia"/>
        </w:rPr>
        <w:t>，</w:t>
      </w:r>
      <w:r w:rsidR="004F6622" w:rsidRPr="008750FE">
        <w:rPr>
          <w:rFonts w:ascii="新細明體" w:hAnsi="新細明體" w:hint="eastAsia"/>
        </w:rPr>
        <w:t>摘要</w:t>
      </w:r>
      <w:r w:rsidR="006938AA" w:rsidRPr="008750FE">
        <w:rPr>
          <w:rFonts w:ascii="新細明體" w:hAnsi="新細明體" w:hint="eastAsia"/>
        </w:rPr>
        <w:t>檔名</w:t>
      </w:r>
      <w:r w:rsidR="007C2170" w:rsidRPr="008750FE">
        <w:rPr>
          <w:rFonts w:ascii="新細明體" w:hAnsi="新細明體" w:hint="eastAsia"/>
        </w:rPr>
        <w:t>請</w:t>
      </w:r>
      <w:r w:rsidR="006938AA" w:rsidRPr="008750FE">
        <w:rPr>
          <w:rFonts w:ascii="新細明體" w:hAnsi="新細明體" w:hint="eastAsia"/>
        </w:rPr>
        <w:t>標明</w:t>
      </w:r>
      <w:r w:rsidR="000C3BE0" w:rsidRPr="008750FE">
        <w:rPr>
          <w:rFonts w:ascii="新細明體" w:hAnsi="新細明體" w:hint="eastAsia"/>
        </w:rPr>
        <w:t>：</w:t>
      </w:r>
      <w:r w:rsidR="006938AA" w:rsidRPr="008750FE">
        <w:rPr>
          <w:rFonts w:ascii="新細明體" w:hAnsi="新細明體" w:hint="eastAsia"/>
        </w:rPr>
        <w:t>「</w:t>
      </w:r>
      <w:r w:rsidR="00AB13F9" w:rsidRPr="008750FE">
        <w:rPr>
          <w:rFonts w:ascii="新細明體" w:hAnsi="新細明體" w:hint="eastAsia"/>
        </w:rPr>
        <w:t>第一階段</w:t>
      </w:r>
      <w:r w:rsidR="00532EA0" w:rsidRPr="008750FE">
        <w:rPr>
          <w:rFonts w:ascii="新細明體" w:hAnsi="新細明體" w:hint="eastAsia"/>
        </w:rPr>
        <w:t>論文</w:t>
      </w:r>
      <w:r w:rsidR="006938AA" w:rsidRPr="008750FE">
        <w:rPr>
          <w:rFonts w:ascii="新細明體" w:hAnsi="新細明體" w:hint="eastAsia"/>
        </w:rPr>
        <w:t>名稱</w:t>
      </w:r>
      <w:r w:rsidR="005423B0" w:rsidRPr="008750FE">
        <w:rPr>
          <w:rFonts w:ascii="新細明體" w:hAnsi="新細明體" w:hint="eastAsia"/>
        </w:rPr>
        <w:t>__</w:t>
      </w:r>
      <w:r w:rsidR="006938AA" w:rsidRPr="008750FE">
        <w:rPr>
          <w:rFonts w:ascii="新細明體" w:hAnsi="新細明體" w:hint="eastAsia"/>
        </w:rPr>
        <w:t>作者</w:t>
      </w:r>
      <w:r w:rsidR="00397B3B" w:rsidRPr="008750FE">
        <w:rPr>
          <w:rFonts w:ascii="新細明體" w:hAnsi="新細明體" w:hint="eastAsia"/>
        </w:rPr>
        <w:t>__</w:t>
      </w:r>
      <w:r w:rsidR="006938AA" w:rsidRPr="008750FE">
        <w:rPr>
          <w:rFonts w:ascii="新細明體" w:hAnsi="新細明體" w:hint="eastAsia"/>
        </w:rPr>
        <w:t>」，以利</w:t>
      </w:r>
      <w:r w:rsidR="000747D8" w:rsidRPr="008750FE">
        <w:rPr>
          <w:rFonts w:ascii="新細明體" w:hAnsi="新細明體" w:hint="eastAsia"/>
        </w:rPr>
        <w:t>進行</w:t>
      </w:r>
      <w:r w:rsidR="006938AA" w:rsidRPr="008750FE">
        <w:rPr>
          <w:rFonts w:ascii="新細明體" w:hAnsi="新細明體" w:hint="eastAsia"/>
        </w:rPr>
        <w:t>審稿作業。摘要</w:t>
      </w:r>
      <w:r w:rsidR="007065C5" w:rsidRPr="008750FE">
        <w:rPr>
          <w:rFonts w:ascii="新細明體" w:hAnsi="新細明體" w:hint="eastAsia"/>
        </w:rPr>
        <w:t>投稿說明</w:t>
      </w:r>
      <w:r w:rsidR="009B033D" w:rsidRPr="008750FE">
        <w:rPr>
          <w:rFonts w:ascii="新細明體" w:hAnsi="新細明體" w:hint="eastAsia"/>
        </w:rPr>
        <w:t>事項</w:t>
      </w:r>
      <w:r w:rsidR="007065C5" w:rsidRPr="008750FE">
        <w:rPr>
          <w:rFonts w:ascii="新細明體" w:hAnsi="新細明體" w:hint="eastAsia"/>
        </w:rPr>
        <w:t>如下</w:t>
      </w:r>
      <w:r w:rsidR="004F6622" w:rsidRPr="008750FE">
        <w:rPr>
          <w:rFonts w:ascii="新細明體" w:hAnsi="新細明體" w:hint="eastAsia"/>
        </w:rPr>
        <w:t>：</w:t>
      </w:r>
    </w:p>
    <w:p w14:paraId="67F80155" w14:textId="77777777" w:rsidR="009E1EE9" w:rsidRPr="008750FE" w:rsidRDefault="000C3BE0" w:rsidP="00AC143C">
      <w:pPr>
        <w:spacing w:line="440" w:lineRule="exact"/>
        <w:ind w:firstLineChars="100" w:firstLine="240"/>
        <w:jc w:val="both"/>
        <w:rPr>
          <w:rFonts w:ascii="新細明體" w:hAnsi="新細明體"/>
        </w:rPr>
      </w:pPr>
      <w:r w:rsidRPr="008750FE">
        <w:rPr>
          <w:rFonts w:ascii="新細明體" w:hAnsi="新細明體" w:hint="eastAsia"/>
        </w:rPr>
        <w:t>(1)</w:t>
      </w:r>
      <w:r w:rsidR="00B9574E">
        <w:rPr>
          <w:rFonts w:ascii="新細明體" w:hAnsi="新細明體" w:hint="eastAsia"/>
        </w:rPr>
        <w:t xml:space="preserve"> </w:t>
      </w:r>
      <w:r w:rsidR="00AA23B5" w:rsidRPr="008750FE">
        <w:rPr>
          <w:rFonts w:ascii="新細明體" w:hAnsi="新細明體" w:hint="eastAsia"/>
        </w:rPr>
        <w:t>請填妥</w:t>
      </w:r>
      <w:r w:rsidR="007C4BBD" w:rsidRPr="008750FE">
        <w:rPr>
          <w:rFonts w:ascii="新細明體" w:hAnsi="新細明體" w:hint="eastAsia"/>
        </w:rPr>
        <w:t>「附件一、</w:t>
      </w:r>
      <w:r w:rsidR="005624DB" w:rsidRPr="008750FE">
        <w:rPr>
          <w:rFonts w:ascii="新細明體" w:hAnsi="新細明體" w:hint="eastAsia"/>
        </w:rPr>
        <w:t>投稿申請表</w:t>
      </w:r>
      <w:r w:rsidR="007C4BBD" w:rsidRPr="008750FE">
        <w:rPr>
          <w:rFonts w:ascii="新細明體" w:hAnsi="新細明體" w:hint="eastAsia"/>
        </w:rPr>
        <w:t>」</w:t>
      </w:r>
      <w:r w:rsidR="00AA23B5" w:rsidRPr="008750FE">
        <w:rPr>
          <w:rFonts w:ascii="新細明體" w:hAnsi="新細明體" w:hint="eastAsia"/>
        </w:rPr>
        <w:t>。</w:t>
      </w:r>
    </w:p>
    <w:p w14:paraId="30580DB8" w14:textId="77777777" w:rsidR="009E1EE9" w:rsidRPr="008750FE" w:rsidRDefault="000C3BE0" w:rsidP="00AC143C">
      <w:pPr>
        <w:spacing w:line="440" w:lineRule="exact"/>
        <w:ind w:firstLineChars="100" w:firstLine="240"/>
        <w:jc w:val="both"/>
        <w:rPr>
          <w:rFonts w:ascii="新細明體" w:hAnsi="新細明體"/>
        </w:rPr>
      </w:pPr>
      <w:r w:rsidRPr="008750FE">
        <w:rPr>
          <w:rFonts w:ascii="新細明體" w:hAnsi="新細明體" w:hint="eastAsia"/>
        </w:rPr>
        <w:t>(2)</w:t>
      </w:r>
      <w:r w:rsidR="00B9574E">
        <w:rPr>
          <w:rFonts w:ascii="新細明體" w:hAnsi="新細明體" w:hint="eastAsia"/>
        </w:rPr>
        <w:t xml:space="preserve"> </w:t>
      </w:r>
      <w:r w:rsidR="009E1EE9" w:rsidRPr="008750FE">
        <w:rPr>
          <w:rFonts w:ascii="新細明體" w:hAnsi="新細明體" w:hint="eastAsia"/>
        </w:rPr>
        <w:t>摘要字數以</w:t>
      </w:r>
      <w:r w:rsidR="000B4EF8" w:rsidRPr="008750FE">
        <w:rPr>
          <w:rFonts w:ascii="新細明體" w:hAnsi="新細明體" w:hint="eastAsia"/>
        </w:rPr>
        <w:t>500</w:t>
      </w:r>
      <w:r w:rsidR="009E1EE9" w:rsidRPr="008750FE">
        <w:rPr>
          <w:rFonts w:ascii="新細明體" w:hAnsi="新細明體" w:hint="eastAsia"/>
        </w:rPr>
        <w:t>字為原則（含研究問題、研究目的、研究方法與研究發現）</w:t>
      </w:r>
      <w:r w:rsidR="00AA23B5" w:rsidRPr="008750FE">
        <w:rPr>
          <w:rFonts w:ascii="新細明體" w:hAnsi="新細明體" w:hint="eastAsia"/>
        </w:rPr>
        <w:t>。</w:t>
      </w:r>
    </w:p>
    <w:p w14:paraId="218B4868" w14:textId="28FAA7D5" w:rsidR="009E1EE9" w:rsidRPr="008750FE" w:rsidRDefault="009E1EE9" w:rsidP="002A4777">
      <w:pPr>
        <w:spacing w:line="440" w:lineRule="exact"/>
        <w:ind w:firstLineChars="100" w:firstLine="240"/>
        <w:jc w:val="both"/>
        <w:rPr>
          <w:rFonts w:ascii="新細明體" w:hAnsi="新細明體"/>
        </w:rPr>
      </w:pPr>
      <w:r w:rsidRPr="008750FE">
        <w:rPr>
          <w:rFonts w:ascii="新細明體" w:hAnsi="新細明體" w:hint="eastAsia"/>
        </w:rPr>
        <w:t>(3)</w:t>
      </w:r>
      <w:r w:rsidR="00B9574E">
        <w:rPr>
          <w:rFonts w:ascii="新細明體" w:hAnsi="新細明體" w:hint="eastAsia"/>
        </w:rPr>
        <w:t xml:space="preserve"> </w:t>
      </w:r>
      <w:r w:rsidRPr="008750FE">
        <w:rPr>
          <w:rFonts w:ascii="新細明體" w:hAnsi="新細明體" w:hint="eastAsia"/>
        </w:rPr>
        <w:t>關鍵字以</w:t>
      </w:r>
      <w:r w:rsidR="000B4EF8" w:rsidRPr="008750FE">
        <w:rPr>
          <w:rFonts w:ascii="新細明體" w:hAnsi="新細明體" w:hint="eastAsia"/>
        </w:rPr>
        <w:t>5</w:t>
      </w:r>
      <w:r w:rsidRPr="008750FE">
        <w:rPr>
          <w:rFonts w:ascii="新細明體" w:hAnsi="新細明體" w:hint="eastAsia"/>
        </w:rPr>
        <w:t>個為限</w:t>
      </w:r>
      <w:r w:rsidR="00AA23B5" w:rsidRPr="008750FE">
        <w:rPr>
          <w:rFonts w:ascii="新細明體" w:hAnsi="新細明體" w:hint="eastAsia"/>
        </w:rPr>
        <w:t>。</w:t>
      </w:r>
      <w:r w:rsidR="00401041" w:rsidRPr="008750FE">
        <w:rPr>
          <w:rFonts w:ascii="新細明體" w:hAnsi="新細明體" w:hint="eastAsia"/>
        </w:rPr>
        <w:t xml:space="preserve"> </w:t>
      </w:r>
    </w:p>
    <w:p w14:paraId="7765748D" w14:textId="6FF46570" w:rsidR="001D6CFE" w:rsidRPr="008750FE" w:rsidRDefault="000C3BE0" w:rsidP="00AC143C">
      <w:pPr>
        <w:spacing w:line="440" w:lineRule="exact"/>
        <w:ind w:leftChars="100" w:left="480" w:hangingChars="100" w:hanging="240"/>
        <w:jc w:val="both"/>
        <w:rPr>
          <w:rFonts w:ascii="新細明體" w:hAnsi="新細明體"/>
        </w:rPr>
      </w:pPr>
      <w:r w:rsidRPr="008750FE">
        <w:rPr>
          <w:rFonts w:ascii="新細明體" w:hAnsi="新細明體" w:hint="eastAsia"/>
        </w:rPr>
        <w:t>(</w:t>
      </w:r>
      <w:r w:rsidR="002A4777">
        <w:rPr>
          <w:rFonts w:ascii="新細明體" w:hAnsi="新細明體" w:hint="eastAsia"/>
        </w:rPr>
        <w:t>4</w:t>
      </w:r>
      <w:r w:rsidRPr="008750FE">
        <w:rPr>
          <w:rFonts w:ascii="新細明體" w:hAnsi="新細明體" w:hint="eastAsia"/>
        </w:rPr>
        <w:t>)</w:t>
      </w:r>
      <w:r w:rsidR="00B9574E">
        <w:rPr>
          <w:rFonts w:ascii="新細明體" w:hAnsi="新細明體" w:hint="eastAsia"/>
        </w:rPr>
        <w:t xml:space="preserve"> </w:t>
      </w:r>
      <w:r w:rsidR="00DF7F91">
        <w:rPr>
          <w:rFonts w:ascii="新細明體" w:hAnsi="新細明體" w:hint="eastAsia"/>
        </w:rPr>
        <w:t>投稿人</w:t>
      </w:r>
      <w:r w:rsidR="00401041" w:rsidRPr="008750FE">
        <w:rPr>
          <w:rFonts w:ascii="新細明體" w:hAnsi="新細明體" w:hint="eastAsia"/>
        </w:rPr>
        <w:t>收到</w:t>
      </w:r>
      <w:r w:rsidR="00DF7F91">
        <w:rPr>
          <w:rFonts w:ascii="新細明體" w:hAnsi="新細明體" w:hint="eastAsia"/>
        </w:rPr>
        <w:t>本局</w:t>
      </w:r>
      <w:r w:rsidR="00401041" w:rsidRPr="008750FE">
        <w:rPr>
          <w:rFonts w:ascii="新細明體" w:hAnsi="新細明體" w:hint="eastAsia"/>
        </w:rPr>
        <w:t>電子郵件</w:t>
      </w:r>
      <w:proofErr w:type="gramStart"/>
      <w:r w:rsidR="00401041" w:rsidRPr="008750FE">
        <w:rPr>
          <w:rFonts w:ascii="新細明體" w:hAnsi="新細明體" w:hint="eastAsia"/>
        </w:rPr>
        <w:t>回覆函即完成</w:t>
      </w:r>
      <w:proofErr w:type="gramEnd"/>
      <w:r w:rsidR="00401041" w:rsidRPr="008750FE">
        <w:rPr>
          <w:rFonts w:ascii="新細明體" w:hAnsi="新細明體" w:hint="eastAsia"/>
        </w:rPr>
        <w:t>投稿流程，未收到者請來電確認。</w:t>
      </w:r>
    </w:p>
    <w:p w14:paraId="0A353CF6" w14:textId="43A0FBE4" w:rsidR="005624DB" w:rsidRPr="008750FE" w:rsidRDefault="00045B3B" w:rsidP="006F1450">
      <w:pPr>
        <w:spacing w:line="440" w:lineRule="exact"/>
        <w:ind w:left="240" w:hangingChars="100" w:hanging="240"/>
        <w:jc w:val="both"/>
        <w:rPr>
          <w:rFonts w:ascii="新細明體" w:hAnsi="新細明體"/>
        </w:rPr>
      </w:pPr>
      <w:r w:rsidRPr="008750FE">
        <w:rPr>
          <w:rFonts w:ascii="新細明體" w:hAnsi="新細明體"/>
        </w:rPr>
        <w:t>4.</w:t>
      </w:r>
      <w:r w:rsidR="0099105E">
        <w:rPr>
          <w:rFonts w:ascii="新細明體" w:hAnsi="新細明體" w:hint="eastAsia"/>
        </w:rPr>
        <w:t xml:space="preserve"> </w:t>
      </w:r>
      <w:r w:rsidRPr="008750FE">
        <w:rPr>
          <w:rFonts w:ascii="新細明體" w:hAnsi="新細明體"/>
        </w:rPr>
        <w:t>審查與公告：</w:t>
      </w:r>
      <w:r w:rsidR="005624DB" w:rsidRPr="008750FE">
        <w:rPr>
          <w:rFonts w:ascii="新細明體" w:hAnsi="新細明體" w:hint="eastAsia"/>
        </w:rPr>
        <w:t>由</w:t>
      </w:r>
      <w:r w:rsidR="00DF7F91">
        <w:rPr>
          <w:rFonts w:ascii="新細明體" w:hAnsi="新細明體" w:hint="eastAsia"/>
        </w:rPr>
        <w:t>本局</w:t>
      </w:r>
      <w:r w:rsidR="00397B3B">
        <w:rPr>
          <w:rFonts w:ascii="新細明體" w:hAnsi="新細明體" w:hint="eastAsia"/>
        </w:rPr>
        <w:t>邀集專家學者組成審查委員會，</w:t>
      </w:r>
      <w:r w:rsidR="005624DB" w:rsidRPr="008750FE">
        <w:rPr>
          <w:rFonts w:ascii="新細明體" w:hAnsi="新細明體" w:hint="eastAsia"/>
        </w:rPr>
        <w:t>進行</w:t>
      </w:r>
      <w:r w:rsidR="003832C5" w:rsidRPr="008750FE">
        <w:rPr>
          <w:rFonts w:ascii="新細明體" w:hAnsi="新細明體" w:hint="eastAsia"/>
        </w:rPr>
        <w:t>匿名</w:t>
      </w:r>
      <w:r w:rsidR="005624DB" w:rsidRPr="008750FE">
        <w:rPr>
          <w:rFonts w:ascii="新細明體" w:hAnsi="新細明體" w:hint="eastAsia"/>
        </w:rPr>
        <w:t>論文摘要審查。審查結果將於</w:t>
      </w:r>
      <w:r w:rsidRPr="008750FE">
        <w:rPr>
          <w:rFonts w:ascii="新細明體" w:hAnsi="新細明體" w:hint="eastAsia"/>
        </w:rPr>
        <w:t>202</w:t>
      </w:r>
      <w:r w:rsidR="005149AE">
        <w:rPr>
          <w:rFonts w:ascii="新細明體" w:hAnsi="新細明體" w:hint="eastAsia"/>
        </w:rPr>
        <w:t>1</w:t>
      </w:r>
      <w:r w:rsidR="005624DB" w:rsidRPr="008750FE">
        <w:rPr>
          <w:rFonts w:ascii="新細明體" w:hAnsi="新細明體" w:hint="eastAsia"/>
        </w:rPr>
        <w:t>年</w:t>
      </w:r>
      <w:r w:rsidR="00397B3B">
        <w:rPr>
          <w:rFonts w:ascii="新細明體" w:hAnsi="新細明體" w:hint="eastAsia"/>
        </w:rPr>
        <w:t>12</w:t>
      </w:r>
      <w:r w:rsidR="005624DB" w:rsidRPr="008750FE">
        <w:rPr>
          <w:rFonts w:ascii="新細明體" w:hAnsi="新細明體" w:hint="eastAsia"/>
        </w:rPr>
        <w:t>月</w:t>
      </w:r>
      <w:r w:rsidR="0045495E">
        <w:rPr>
          <w:rFonts w:ascii="新細明體" w:hAnsi="新細明體" w:hint="eastAsia"/>
        </w:rPr>
        <w:t>2</w:t>
      </w:r>
      <w:r w:rsidR="00C062EA">
        <w:rPr>
          <w:rFonts w:ascii="新細明體" w:hAnsi="新細明體" w:hint="eastAsia"/>
        </w:rPr>
        <w:t>0</w:t>
      </w:r>
      <w:r w:rsidR="005624DB" w:rsidRPr="008750FE">
        <w:rPr>
          <w:rFonts w:ascii="新細明體" w:hAnsi="新細明體" w:hint="eastAsia"/>
        </w:rPr>
        <w:t>日（</w:t>
      </w:r>
      <w:r w:rsidR="008D17E7">
        <w:rPr>
          <w:rFonts w:ascii="新細明體" w:hAnsi="新細明體" w:hint="eastAsia"/>
        </w:rPr>
        <w:t>週</w:t>
      </w:r>
      <w:r w:rsidR="00397B3B">
        <w:rPr>
          <w:rFonts w:ascii="新細明體" w:hAnsi="新細明體" w:hint="eastAsia"/>
        </w:rPr>
        <w:t>一</w:t>
      </w:r>
      <w:r w:rsidR="005624DB" w:rsidRPr="008750FE">
        <w:rPr>
          <w:rFonts w:ascii="新細明體" w:hAnsi="新細明體" w:hint="eastAsia"/>
        </w:rPr>
        <w:t>）於</w:t>
      </w:r>
      <w:r w:rsidR="00397B3B">
        <w:rPr>
          <w:rFonts w:ascii="新細明體" w:hAnsi="新細明體" w:hint="eastAsia"/>
        </w:rPr>
        <w:t>桃園市</w:t>
      </w:r>
      <w:r w:rsidR="000970C1" w:rsidRPr="008750FE">
        <w:rPr>
          <w:rFonts w:ascii="新細明體" w:hAnsi="新細明體" w:hint="eastAsia"/>
        </w:rPr>
        <w:t>政府文化局官網－最新消息項下</w:t>
      </w:r>
      <w:r w:rsidR="005624DB" w:rsidRPr="008750FE">
        <w:rPr>
          <w:rFonts w:ascii="新細明體" w:hAnsi="新細明體" w:hint="eastAsia"/>
        </w:rPr>
        <w:t>公告</w:t>
      </w:r>
      <w:r w:rsidR="00574221">
        <w:rPr>
          <w:rFonts w:ascii="新細明體" w:hAnsi="新細明體" w:hint="eastAsia"/>
        </w:rPr>
        <w:t>（網址為</w:t>
      </w:r>
      <w:r w:rsidR="00397B3B" w:rsidRPr="00397B3B">
        <w:t>https://reurl.cc/V53xmZ</w:t>
      </w:r>
      <w:r w:rsidR="00574221">
        <w:rPr>
          <w:rFonts w:ascii="新細明體" w:hAnsi="新細明體" w:hint="eastAsia"/>
        </w:rPr>
        <w:t>）</w:t>
      </w:r>
      <w:r w:rsidR="005624DB" w:rsidRPr="008750FE">
        <w:rPr>
          <w:rFonts w:ascii="新細明體" w:hAnsi="新細明體" w:hint="eastAsia"/>
        </w:rPr>
        <w:t>，並以電子郵件通知</w:t>
      </w:r>
      <w:r w:rsidR="0099105E" w:rsidRPr="008750FE">
        <w:rPr>
          <w:rFonts w:ascii="新細明體" w:hAnsi="新細明體" w:hint="eastAsia"/>
        </w:rPr>
        <w:t>審查結果</w:t>
      </w:r>
      <w:r w:rsidR="005624DB" w:rsidRPr="008750FE">
        <w:rPr>
          <w:rFonts w:ascii="新細明體" w:hAnsi="新細明體" w:hint="eastAsia"/>
        </w:rPr>
        <w:t>。</w:t>
      </w:r>
    </w:p>
    <w:p w14:paraId="37706709" w14:textId="77777777" w:rsidR="000970C1" w:rsidRPr="008750FE" w:rsidRDefault="000970C1" w:rsidP="000970C1">
      <w:pPr>
        <w:spacing w:line="440" w:lineRule="exact"/>
        <w:jc w:val="both"/>
        <w:rPr>
          <w:rFonts w:ascii="新細明體" w:hAnsi="新細明體"/>
        </w:rPr>
      </w:pPr>
    </w:p>
    <w:p w14:paraId="6E2D8A8D" w14:textId="77777777" w:rsidR="000970C1" w:rsidRPr="008750FE" w:rsidRDefault="006938AA" w:rsidP="000747D8">
      <w:pPr>
        <w:spacing w:line="440" w:lineRule="exact"/>
        <w:jc w:val="both"/>
        <w:rPr>
          <w:rFonts w:ascii="新細明體" w:hAnsi="新細明體"/>
        </w:rPr>
      </w:pPr>
      <w:r w:rsidRPr="008750FE">
        <w:rPr>
          <w:rFonts w:ascii="新細明體" w:hAnsi="新細明體" w:hint="eastAsia"/>
        </w:rPr>
        <w:t>(二) 第二階段：全文審查</w:t>
      </w:r>
    </w:p>
    <w:p w14:paraId="64292B99" w14:textId="2B0C234B" w:rsidR="006938AA" w:rsidRPr="008750FE" w:rsidRDefault="000970C1" w:rsidP="000747D8">
      <w:pPr>
        <w:spacing w:line="440" w:lineRule="exact"/>
        <w:jc w:val="both"/>
        <w:rPr>
          <w:rFonts w:ascii="新細明體" w:hAnsi="新細明體"/>
        </w:rPr>
      </w:pPr>
      <w:r w:rsidRPr="008750FE">
        <w:rPr>
          <w:rFonts w:ascii="新細明體" w:hAnsi="新細明體" w:hint="eastAsia"/>
        </w:rPr>
        <w:t>1.</w:t>
      </w:r>
      <w:r w:rsidR="00B9574E">
        <w:rPr>
          <w:rFonts w:ascii="新細明體" w:hAnsi="新細明體" w:hint="eastAsia"/>
        </w:rPr>
        <w:t xml:space="preserve"> </w:t>
      </w:r>
      <w:r w:rsidR="006938AA" w:rsidRPr="008750FE">
        <w:rPr>
          <w:rFonts w:ascii="新細明體" w:hAnsi="新細明體" w:hint="eastAsia"/>
        </w:rPr>
        <w:t>全文收件截止日期：</w:t>
      </w:r>
      <w:r w:rsidR="006246C1" w:rsidRPr="008750FE">
        <w:rPr>
          <w:rFonts w:ascii="新細明體" w:hAnsi="新細明體" w:hint="eastAsia"/>
        </w:rPr>
        <w:t>202</w:t>
      </w:r>
      <w:r w:rsidR="00397B3B">
        <w:rPr>
          <w:rFonts w:ascii="新細明體" w:hAnsi="新細明體" w:hint="eastAsia"/>
        </w:rPr>
        <w:t>2</w:t>
      </w:r>
      <w:r w:rsidR="006938AA" w:rsidRPr="008750FE">
        <w:rPr>
          <w:rFonts w:ascii="新細明體" w:hAnsi="新細明體" w:hint="eastAsia"/>
        </w:rPr>
        <w:t>年</w:t>
      </w:r>
      <w:r w:rsidR="007800CC">
        <w:rPr>
          <w:rFonts w:ascii="新細明體" w:hAnsi="新細明體"/>
        </w:rPr>
        <w:t>6</w:t>
      </w:r>
      <w:r w:rsidR="006938AA" w:rsidRPr="008750FE">
        <w:rPr>
          <w:rFonts w:ascii="新細明體" w:hAnsi="新細明體" w:hint="eastAsia"/>
        </w:rPr>
        <w:t>月</w:t>
      </w:r>
      <w:r w:rsidR="007800CC">
        <w:rPr>
          <w:rFonts w:ascii="新細明體" w:hAnsi="新細明體"/>
        </w:rPr>
        <w:t>10</w:t>
      </w:r>
      <w:r w:rsidR="006938AA" w:rsidRPr="008750FE">
        <w:rPr>
          <w:rFonts w:ascii="新細明體" w:hAnsi="新細明體" w:hint="eastAsia"/>
        </w:rPr>
        <w:t>日（週</w:t>
      </w:r>
      <w:r w:rsidR="00397B3B">
        <w:rPr>
          <w:rFonts w:ascii="新細明體" w:hAnsi="新細明體" w:hint="eastAsia"/>
        </w:rPr>
        <w:t>五</w:t>
      </w:r>
      <w:r w:rsidR="006938AA" w:rsidRPr="008750FE">
        <w:rPr>
          <w:rFonts w:ascii="新細明體" w:hAnsi="新細明體" w:hint="eastAsia"/>
        </w:rPr>
        <w:t>）24:00前</w:t>
      </w:r>
      <w:r w:rsidR="00D332E0" w:rsidRPr="008750FE">
        <w:rPr>
          <w:rFonts w:ascii="新細明體" w:hAnsi="新細明體" w:hint="eastAsia"/>
        </w:rPr>
        <w:t>。</w:t>
      </w:r>
    </w:p>
    <w:p w14:paraId="1A7A6779" w14:textId="5A1E7607" w:rsidR="00CE0132" w:rsidRPr="008750FE" w:rsidRDefault="00373D9E" w:rsidP="000747D8">
      <w:pPr>
        <w:spacing w:line="440" w:lineRule="exact"/>
        <w:jc w:val="both"/>
        <w:rPr>
          <w:rFonts w:ascii="新細明體" w:hAnsi="新細明體"/>
        </w:rPr>
      </w:pPr>
      <w:r w:rsidRPr="008750FE">
        <w:rPr>
          <w:rFonts w:ascii="新細明體" w:hAnsi="新細明體" w:hint="eastAsia"/>
        </w:rPr>
        <w:t>2.</w:t>
      </w:r>
      <w:r w:rsidR="00B9574E">
        <w:rPr>
          <w:rFonts w:ascii="新細明體" w:hAnsi="新細明體" w:hint="eastAsia"/>
        </w:rPr>
        <w:t xml:space="preserve"> </w:t>
      </w:r>
      <w:r w:rsidR="00D332E0" w:rsidRPr="008750FE">
        <w:rPr>
          <w:rFonts w:ascii="新細明體" w:hAnsi="新細明體" w:hint="eastAsia"/>
        </w:rPr>
        <w:t>全文</w:t>
      </w:r>
      <w:r w:rsidR="00CE0132" w:rsidRPr="008750FE">
        <w:rPr>
          <w:rFonts w:ascii="新細明體" w:hAnsi="新細明體" w:hint="eastAsia"/>
        </w:rPr>
        <w:t>審查結果公告與通知：202</w:t>
      </w:r>
      <w:r w:rsidR="00397B3B">
        <w:rPr>
          <w:rFonts w:ascii="新細明體" w:hAnsi="新細明體" w:hint="eastAsia"/>
        </w:rPr>
        <w:t>2</w:t>
      </w:r>
      <w:r w:rsidR="00CE0132" w:rsidRPr="008750FE">
        <w:rPr>
          <w:rFonts w:ascii="新細明體" w:hAnsi="新細明體" w:hint="eastAsia"/>
        </w:rPr>
        <w:t>年</w:t>
      </w:r>
      <w:r w:rsidR="007800CC">
        <w:rPr>
          <w:rFonts w:ascii="新細明體" w:hAnsi="新細明體"/>
        </w:rPr>
        <w:t>7</w:t>
      </w:r>
      <w:r w:rsidR="00CE0132" w:rsidRPr="008750FE">
        <w:rPr>
          <w:rFonts w:ascii="新細明體" w:hAnsi="新細明體" w:hint="eastAsia"/>
        </w:rPr>
        <w:t>月</w:t>
      </w:r>
      <w:r w:rsidR="007800CC">
        <w:rPr>
          <w:rFonts w:ascii="新細明體" w:hAnsi="新細明體"/>
        </w:rPr>
        <w:t>4</w:t>
      </w:r>
      <w:r w:rsidR="00CE0132" w:rsidRPr="008750FE">
        <w:rPr>
          <w:rFonts w:ascii="新細明體" w:hAnsi="新細明體" w:hint="eastAsia"/>
        </w:rPr>
        <w:t>日（週</w:t>
      </w:r>
      <w:r w:rsidR="005149AE">
        <w:rPr>
          <w:rFonts w:ascii="新細明體" w:hAnsi="新細明體" w:hint="eastAsia"/>
        </w:rPr>
        <w:t>一</w:t>
      </w:r>
      <w:r w:rsidR="00CE0132" w:rsidRPr="008750FE">
        <w:rPr>
          <w:rFonts w:ascii="新細明體" w:hAnsi="新細明體" w:hint="eastAsia"/>
        </w:rPr>
        <w:t>）</w:t>
      </w:r>
      <w:r w:rsidR="00D332E0" w:rsidRPr="008750FE">
        <w:rPr>
          <w:rFonts w:ascii="新細明體" w:hAnsi="新細明體" w:hint="eastAsia"/>
        </w:rPr>
        <w:t>。</w:t>
      </w:r>
    </w:p>
    <w:p w14:paraId="64E04D18" w14:textId="2221CD4E" w:rsidR="0043311A" w:rsidRPr="008750FE" w:rsidRDefault="007977C0" w:rsidP="00332127">
      <w:pPr>
        <w:spacing w:line="440" w:lineRule="exact"/>
        <w:ind w:left="240" w:hangingChars="100" w:hanging="240"/>
        <w:jc w:val="both"/>
        <w:rPr>
          <w:rFonts w:ascii="新細明體" w:hAnsi="新細明體"/>
        </w:rPr>
      </w:pPr>
      <w:r w:rsidRPr="008750FE">
        <w:rPr>
          <w:rFonts w:ascii="新細明體" w:hAnsi="新細明體" w:hint="eastAsia"/>
        </w:rPr>
        <w:t>3.</w:t>
      </w:r>
      <w:r w:rsidR="006938AA" w:rsidRPr="008750FE">
        <w:rPr>
          <w:rFonts w:ascii="新細明體" w:hAnsi="新細明體" w:hint="eastAsia"/>
        </w:rPr>
        <w:t>僅接受以</w:t>
      </w:r>
      <w:r w:rsidR="00373D9E" w:rsidRPr="008750FE">
        <w:rPr>
          <w:rFonts w:ascii="新細明體" w:hAnsi="新細明體" w:hint="eastAsia"/>
        </w:rPr>
        <w:t>電子郵件方式</w:t>
      </w:r>
      <w:r w:rsidR="006938AA" w:rsidRPr="008750FE">
        <w:rPr>
          <w:rFonts w:ascii="新細明體" w:hAnsi="新細明體" w:hint="eastAsia"/>
        </w:rPr>
        <w:t>繳交論文全文，</w:t>
      </w:r>
      <w:hyperlink r:id="rId9" w:history="1">
        <w:r w:rsidR="00397B3B" w:rsidRPr="007800CC">
          <w:rPr>
            <w:rStyle w:val="a6"/>
            <w:rFonts w:ascii="新細明體" w:hAnsi="新細明體" w:hint="eastAsia"/>
            <w:color w:val="auto"/>
          </w:rPr>
          <w:t>全文請寄至電子信箱</w:t>
        </w:r>
        <w:r w:rsidR="00397B3B" w:rsidRPr="007800CC">
          <w:rPr>
            <w:rStyle w:val="a6"/>
            <w:color w:val="auto"/>
          </w:rPr>
          <w:t>10034501@</w:t>
        </w:r>
        <w:r w:rsidR="00397B3B" w:rsidRPr="007800CC">
          <w:rPr>
            <w:rStyle w:val="a6"/>
            <w:rFonts w:hint="eastAsia"/>
            <w:color w:val="auto"/>
          </w:rPr>
          <w:t>m</w:t>
        </w:r>
        <w:r w:rsidR="00397B3B" w:rsidRPr="007800CC">
          <w:rPr>
            <w:rStyle w:val="a6"/>
            <w:color w:val="auto"/>
          </w:rPr>
          <w:t>ail.tycg.gov.tw</w:t>
        </w:r>
        <w:r w:rsidR="00397B3B" w:rsidRPr="007800CC">
          <w:rPr>
            <w:rStyle w:val="a6"/>
            <w:rFonts w:ascii="新細明體" w:hAnsi="新細明體" w:hint="eastAsia"/>
            <w:color w:val="auto"/>
            <w:u w:val="none"/>
          </w:rPr>
          <w:t>，逾期視同棄權</w:t>
        </w:r>
        <w:r w:rsidR="00397B3B" w:rsidRPr="00F934A1">
          <w:rPr>
            <w:rStyle w:val="a6"/>
            <w:rFonts w:ascii="新細明體" w:hAnsi="新細明體" w:hint="eastAsia"/>
            <w:color w:val="auto"/>
            <w:u w:val="none"/>
          </w:rPr>
          <w:t>，並請於信件主旨標明</w:t>
        </w:r>
        <w:r w:rsidR="00397B3B" w:rsidRPr="006D29B6">
          <w:rPr>
            <w:rStyle w:val="a6"/>
            <w:rFonts w:ascii="新細明體" w:hAnsi="新細明體" w:hint="eastAsia"/>
            <w:color w:val="auto"/>
            <w:u w:val="none"/>
          </w:rPr>
          <w:t>「2022</w:t>
        </w:r>
      </w:hyperlink>
      <w:r w:rsidR="00397B3B">
        <w:rPr>
          <w:rFonts w:ascii="新細明體" w:hAnsi="新細明體" w:hint="eastAsia"/>
        </w:rPr>
        <w:t>桃園</w:t>
      </w:r>
      <w:proofErr w:type="gramStart"/>
      <w:r w:rsidR="002A372A">
        <w:rPr>
          <w:rFonts w:ascii="新細明體" w:hAnsi="新細明體" w:hint="eastAsia"/>
        </w:rPr>
        <w:t>學</w:t>
      </w:r>
      <w:proofErr w:type="gramEnd"/>
      <w:r w:rsidR="000B4EF8" w:rsidRPr="008750FE">
        <w:rPr>
          <w:rFonts w:ascii="新細明體" w:hAnsi="新細明體" w:hint="eastAsia"/>
        </w:rPr>
        <w:t>學術研討會論文全文」，</w:t>
      </w:r>
      <w:r w:rsidR="00AB13F9" w:rsidRPr="008750FE">
        <w:rPr>
          <w:rFonts w:ascii="新細明體" w:hAnsi="新細明體" w:hint="eastAsia"/>
        </w:rPr>
        <w:t>全文</w:t>
      </w:r>
      <w:r w:rsidR="005423B0" w:rsidRPr="008750FE">
        <w:rPr>
          <w:rFonts w:ascii="新細明體" w:hAnsi="新細明體" w:hint="eastAsia"/>
        </w:rPr>
        <w:t>檔名</w:t>
      </w:r>
      <w:r w:rsidR="00AB13F9" w:rsidRPr="008750FE">
        <w:rPr>
          <w:rFonts w:ascii="新細明體" w:hAnsi="新細明體" w:hint="eastAsia"/>
        </w:rPr>
        <w:t>請</w:t>
      </w:r>
      <w:r w:rsidR="005423B0" w:rsidRPr="008750FE">
        <w:rPr>
          <w:rFonts w:ascii="新細明體" w:hAnsi="新細明體" w:hint="eastAsia"/>
        </w:rPr>
        <w:t>標明：「</w:t>
      </w:r>
      <w:r w:rsidR="006938AA" w:rsidRPr="008750FE">
        <w:rPr>
          <w:rFonts w:ascii="新細明體" w:hAnsi="新細明體" w:hint="eastAsia"/>
        </w:rPr>
        <w:t>第二階段論文名稱__作者</w:t>
      </w:r>
      <w:r w:rsidR="00397B3B" w:rsidRPr="008750FE">
        <w:rPr>
          <w:rFonts w:ascii="新細明體" w:hAnsi="新細明體" w:hint="eastAsia"/>
        </w:rPr>
        <w:t>__</w:t>
      </w:r>
      <w:r w:rsidR="006938AA" w:rsidRPr="008750FE">
        <w:rPr>
          <w:rFonts w:ascii="新細明體" w:hAnsi="新細明體" w:hint="eastAsia"/>
        </w:rPr>
        <w:t>」，以利</w:t>
      </w:r>
      <w:r w:rsidR="0083465F">
        <w:rPr>
          <w:rFonts w:ascii="新細明體" w:hAnsi="新細明體" w:hint="eastAsia"/>
        </w:rPr>
        <w:t>進行</w:t>
      </w:r>
      <w:r w:rsidR="006938AA" w:rsidRPr="008750FE">
        <w:rPr>
          <w:rFonts w:ascii="新細明體" w:hAnsi="新細明體" w:hint="eastAsia"/>
        </w:rPr>
        <w:t>審稿作業。</w:t>
      </w:r>
      <w:r w:rsidR="009B033D" w:rsidRPr="008750FE">
        <w:rPr>
          <w:rFonts w:ascii="新細明體" w:hAnsi="新細明體" w:hint="eastAsia"/>
        </w:rPr>
        <w:t>全文</w:t>
      </w:r>
      <w:r w:rsidR="0003060D">
        <w:rPr>
          <w:rFonts w:ascii="新細明體" w:hAnsi="新細明體" w:hint="eastAsia"/>
        </w:rPr>
        <w:t>收件</w:t>
      </w:r>
      <w:r w:rsidR="009B033D" w:rsidRPr="008750FE">
        <w:rPr>
          <w:rFonts w:ascii="新細明體" w:hAnsi="新細明體" w:hint="eastAsia"/>
        </w:rPr>
        <w:t>說明事項如下</w:t>
      </w:r>
      <w:r w:rsidR="006938AA" w:rsidRPr="008750FE">
        <w:rPr>
          <w:rFonts w:ascii="新細明體" w:hAnsi="新細明體" w:hint="eastAsia"/>
        </w:rPr>
        <w:t>：</w:t>
      </w:r>
    </w:p>
    <w:p w14:paraId="0BFA7E25" w14:textId="77777777" w:rsidR="00837FEF" w:rsidRPr="008750FE" w:rsidRDefault="00B9574E" w:rsidP="00B9574E">
      <w:pPr>
        <w:spacing w:line="440" w:lineRule="exact"/>
        <w:ind w:firstLineChars="100" w:firstLine="24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(</w:t>
      </w:r>
      <w:r w:rsidR="00837FEF" w:rsidRPr="008750FE">
        <w:rPr>
          <w:rFonts w:ascii="新細明體" w:hAnsi="新細明體" w:hint="eastAsia"/>
        </w:rPr>
        <w:t>1</w:t>
      </w:r>
      <w:r>
        <w:rPr>
          <w:rFonts w:ascii="新細明體" w:hAnsi="新細明體" w:hint="eastAsia"/>
        </w:rPr>
        <w:t xml:space="preserve">) </w:t>
      </w:r>
      <w:r w:rsidR="003832C5" w:rsidRPr="008750FE">
        <w:rPr>
          <w:rFonts w:ascii="新細明體" w:hAnsi="新細明體" w:hint="eastAsia"/>
        </w:rPr>
        <w:t>論文全文不得為已出版者，文責自負。</w:t>
      </w:r>
    </w:p>
    <w:p w14:paraId="23C5FE8D" w14:textId="77777777" w:rsidR="001704D9" w:rsidRPr="008750FE" w:rsidRDefault="00B9574E" w:rsidP="00332127">
      <w:pPr>
        <w:spacing w:line="440" w:lineRule="exact"/>
        <w:ind w:leftChars="100" w:left="600" w:hangingChars="150" w:hanging="360"/>
        <w:jc w:val="both"/>
        <w:rPr>
          <w:rFonts w:ascii="新細明體" w:hAnsi="新細明體"/>
          <w:color w:val="FF0000"/>
        </w:rPr>
      </w:pPr>
      <w:r>
        <w:rPr>
          <w:rFonts w:ascii="新細明體" w:hAnsi="新細明體" w:hint="eastAsia"/>
        </w:rPr>
        <w:t>(</w:t>
      </w:r>
      <w:r w:rsidR="003832C5" w:rsidRPr="008750FE">
        <w:rPr>
          <w:rFonts w:ascii="新細明體" w:hAnsi="新細明體" w:hint="eastAsia"/>
        </w:rPr>
        <w:t>2</w:t>
      </w:r>
      <w:r>
        <w:rPr>
          <w:rFonts w:ascii="新細明體" w:hAnsi="新細明體" w:hint="eastAsia"/>
        </w:rPr>
        <w:t xml:space="preserve">) </w:t>
      </w:r>
      <w:r w:rsidR="00F05519" w:rsidRPr="008750FE">
        <w:rPr>
          <w:rFonts w:ascii="新細明體" w:hAnsi="新細明體" w:hint="eastAsia"/>
        </w:rPr>
        <w:t>論文字數以</w:t>
      </w:r>
      <w:r w:rsidR="0083465F">
        <w:rPr>
          <w:rFonts w:ascii="新細明體" w:hAnsi="新細明體" w:hint="eastAsia"/>
        </w:rPr>
        <w:t>不超過</w:t>
      </w:r>
      <w:r w:rsidR="00F05519" w:rsidRPr="008750FE">
        <w:rPr>
          <w:rFonts w:ascii="新細明體" w:hAnsi="新細明體" w:hint="eastAsia"/>
        </w:rPr>
        <w:t>20,000字為原則，</w:t>
      </w:r>
      <w:r w:rsidR="00837FEF" w:rsidRPr="008750FE">
        <w:rPr>
          <w:rFonts w:ascii="新細明體" w:hAnsi="新細明體" w:hint="eastAsia"/>
        </w:rPr>
        <w:t>論文全文格式規定請參考「附件二、論文全文書寫格式」。</w:t>
      </w:r>
    </w:p>
    <w:p w14:paraId="7DC32808" w14:textId="56031237" w:rsidR="006938AA" w:rsidRPr="008750FE" w:rsidRDefault="00CE0132" w:rsidP="007800CC">
      <w:pPr>
        <w:spacing w:line="440" w:lineRule="exact"/>
        <w:ind w:left="240" w:hangingChars="100" w:hanging="240"/>
        <w:jc w:val="both"/>
        <w:rPr>
          <w:rFonts w:ascii="新細明體" w:hAnsi="新細明體"/>
        </w:rPr>
      </w:pPr>
      <w:r w:rsidRPr="008750FE">
        <w:rPr>
          <w:rFonts w:ascii="新細明體" w:hAnsi="新細明體" w:hint="eastAsia"/>
        </w:rPr>
        <w:lastRenderedPageBreak/>
        <w:t>4</w:t>
      </w:r>
      <w:r w:rsidR="00F05519" w:rsidRPr="008750FE">
        <w:rPr>
          <w:rFonts w:ascii="新細明體" w:hAnsi="新細明體" w:hint="eastAsia"/>
        </w:rPr>
        <w:t>.</w:t>
      </w:r>
      <w:r w:rsidR="00332127">
        <w:rPr>
          <w:rFonts w:ascii="新細明體" w:hAnsi="新細明體" w:hint="eastAsia"/>
        </w:rPr>
        <w:t xml:space="preserve"> </w:t>
      </w:r>
      <w:r w:rsidR="00F05519" w:rsidRPr="008750FE">
        <w:rPr>
          <w:rFonts w:ascii="新細明體" w:hAnsi="新細明體"/>
        </w:rPr>
        <w:t>審查與公告：</w:t>
      </w:r>
      <w:r w:rsidR="00837FEF" w:rsidRPr="008750FE">
        <w:rPr>
          <w:rFonts w:ascii="新細明體" w:hAnsi="新細明體" w:hint="eastAsia"/>
        </w:rPr>
        <w:t>由</w:t>
      </w:r>
      <w:r w:rsidR="00DF7F91">
        <w:rPr>
          <w:rFonts w:ascii="新細明體" w:hAnsi="新細明體" w:hint="eastAsia"/>
        </w:rPr>
        <w:t>本局</w:t>
      </w:r>
      <w:r w:rsidR="007800CC">
        <w:rPr>
          <w:rFonts w:ascii="新細明體" w:hAnsi="新細明體" w:hint="eastAsia"/>
        </w:rPr>
        <w:t>及</w:t>
      </w:r>
      <w:r w:rsidR="004C53DC">
        <w:rPr>
          <w:rFonts w:ascii="新細明體" w:hAnsi="新細明體" w:hint="eastAsia"/>
        </w:rPr>
        <w:t>委託廠商</w:t>
      </w:r>
      <w:r w:rsidR="007800CC">
        <w:rPr>
          <w:rFonts w:ascii="新細明體" w:hAnsi="新細明體" w:hint="eastAsia"/>
        </w:rPr>
        <w:t>規劃，</w:t>
      </w:r>
      <w:r w:rsidR="00837FEF" w:rsidRPr="008750FE">
        <w:rPr>
          <w:rFonts w:ascii="新細明體" w:hAnsi="新細明體" w:hint="eastAsia"/>
        </w:rPr>
        <w:t>送請相關</w:t>
      </w:r>
      <w:r w:rsidR="004D561A" w:rsidRPr="008750FE">
        <w:rPr>
          <w:rFonts w:ascii="新細明體" w:hAnsi="新細明體" w:hint="eastAsia"/>
        </w:rPr>
        <w:t>專家</w:t>
      </w:r>
      <w:r w:rsidR="00837FEF" w:rsidRPr="008750FE">
        <w:rPr>
          <w:rFonts w:ascii="新細明體" w:hAnsi="新細明體" w:hint="eastAsia"/>
        </w:rPr>
        <w:t>學者進行論文</w:t>
      </w:r>
      <w:r w:rsidR="00CC0DDB" w:rsidRPr="008750FE">
        <w:rPr>
          <w:rFonts w:ascii="新細明體" w:hAnsi="新細明體" w:hint="eastAsia"/>
        </w:rPr>
        <w:t>全文</w:t>
      </w:r>
      <w:r w:rsidR="00837FEF" w:rsidRPr="008750FE">
        <w:rPr>
          <w:rFonts w:ascii="新細明體" w:hAnsi="新細明體" w:hint="eastAsia"/>
        </w:rPr>
        <w:t>審查。審查結果將於202</w:t>
      </w:r>
      <w:r w:rsidR="006D29B6">
        <w:rPr>
          <w:rFonts w:ascii="新細明體" w:hAnsi="新細明體" w:hint="eastAsia"/>
        </w:rPr>
        <w:t>2</w:t>
      </w:r>
      <w:r w:rsidR="00837FEF" w:rsidRPr="008750FE">
        <w:rPr>
          <w:rFonts w:ascii="新細明體" w:hAnsi="新細明體" w:hint="eastAsia"/>
        </w:rPr>
        <w:t>年</w:t>
      </w:r>
      <w:r w:rsidR="007800CC">
        <w:rPr>
          <w:rFonts w:ascii="新細明體" w:hAnsi="新細明體" w:hint="eastAsia"/>
        </w:rPr>
        <w:t>7</w:t>
      </w:r>
      <w:r w:rsidR="00837FEF" w:rsidRPr="008750FE">
        <w:rPr>
          <w:rFonts w:ascii="新細明體" w:hAnsi="新細明體" w:hint="eastAsia"/>
        </w:rPr>
        <w:t>月</w:t>
      </w:r>
      <w:r w:rsidR="007800CC">
        <w:rPr>
          <w:rFonts w:ascii="新細明體" w:hAnsi="新細明體" w:hint="eastAsia"/>
        </w:rPr>
        <w:t>4</w:t>
      </w:r>
      <w:r w:rsidR="00837FEF" w:rsidRPr="008750FE">
        <w:rPr>
          <w:rFonts w:ascii="新細明體" w:hAnsi="新細明體" w:hint="eastAsia"/>
        </w:rPr>
        <w:t>日（週</w:t>
      </w:r>
      <w:r w:rsidR="0020004D">
        <w:rPr>
          <w:rFonts w:ascii="新細明體" w:hAnsi="新細明體" w:hint="eastAsia"/>
        </w:rPr>
        <w:t>一</w:t>
      </w:r>
      <w:r w:rsidR="00837FEF" w:rsidRPr="008750FE">
        <w:rPr>
          <w:rFonts w:ascii="新細明體" w:hAnsi="新細明體" w:hint="eastAsia"/>
        </w:rPr>
        <w:t>）於</w:t>
      </w:r>
      <w:r w:rsidR="00E163D2">
        <w:rPr>
          <w:rFonts w:ascii="新細明體" w:hAnsi="新細明體" w:hint="eastAsia"/>
        </w:rPr>
        <w:t>桃園市</w:t>
      </w:r>
      <w:r w:rsidR="00837FEF" w:rsidRPr="008750FE">
        <w:rPr>
          <w:rFonts w:ascii="新細明體" w:hAnsi="新細明體" w:hint="eastAsia"/>
        </w:rPr>
        <w:t>政府文化局</w:t>
      </w:r>
      <w:proofErr w:type="gramStart"/>
      <w:r w:rsidR="00837FEF" w:rsidRPr="008750FE">
        <w:rPr>
          <w:rFonts w:ascii="新細明體" w:hAnsi="新細明體" w:hint="eastAsia"/>
        </w:rPr>
        <w:t>官網－</w:t>
      </w:r>
      <w:proofErr w:type="gramEnd"/>
      <w:r w:rsidR="00837FEF" w:rsidRPr="008750FE">
        <w:rPr>
          <w:rFonts w:ascii="新細明體" w:hAnsi="新細明體" w:hint="eastAsia"/>
        </w:rPr>
        <w:t>最新消息項下公告</w:t>
      </w:r>
      <w:proofErr w:type="gramStart"/>
      <w:r w:rsidR="0005523F" w:rsidRPr="008750FE">
        <w:rPr>
          <w:rFonts w:ascii="新細明體" w:hAnsi="新細明體" w:hint="eastAsia"/>
        </w:rPr>
        <w:t>（</w:t>
      </w:r>
      <w:proofErr w:type="gramEnd"/>
      <w:r w:rsidR="0005523F">
        <w:rPr>
          <w:rFonts w:ascii="新細明體" w:hAnsi="新細明體" w:hint="eastAsia"/>
        </w:rPr>
        <w:t>網址為</w:t>
      </w:r>
      <w:r w:rsidR="006D29B6" w:rsidRPr="006D29B6">
        <w:t>https://reurl.cc/V53xmZ</w:t>
      </w:r>
      <w:proofErr w:type="gramStart"/>
      <w:r w:rsidR="0005523F" w:rsidRPr="008750FE">
        <w:rPr>
          <w:rFonts w:ascii="新細明體" w:hAnsi="新細明體" w:hint="eastAsia"/>
        </w:rPr>
        <w:t>）</w:t>
      </w:r>
      <w:proofErr w:type="gramEnd"/>
      <w:r w:rsidR="00837FEF" w:rsidRPr="008750FE">
        <w:rPr>
          <w:rFonts w:ascii="新細明體" w:hAnsi="新細明體" w:hint="eastAsia"/>
        </w:rPr>
        <w:t>，並以電子郵件通知</w:t>
      </w:r>
      <w:r w:rsidR="0005523F" w:rsidRPr="008750FE">
        <w:rPr>
          <w:rFonts w:ascii="新細明體" w:hAnsi="新細明體" w:hint="eastAsia"/>
        </w:rPr>
        <w:t>審查結果</w:t>
      </w:r>
      <w:r w:rsidR="00837FEF" w:rsidRPr="008750FE">
        <w:rPr>
          <w:rFonts w:ascii="新細明體" w:hAnsi="新細明體" w:hint="eastAsia"/>
        </w:rPr>
        <w:t>。</w:t>
      </w:r>
    </w:p>
    <w:p w14:paraId="42E3BFAE" w14:textId="5275C95F" w:rsidR="003832C5" w:rsidRDefault="003832C5" w:rsidP="000747D8">
      <w:pPr>
        <w:spacing w:line="440" w:lineRule="exact"/>
        <w:jc w:val="both"/>
        <w:rPr>
          <w:rFonts w:ascii="新細明體" w:hAnsi="新細明體"/>
        </w:rPr>
      </w:pPr>
    </w:p>
    <w:p w14:paraId="0BBB15A9" w14:textId="77777777" w:rsidR="006D29B6" w:rsidRPr="008750FE" w:rsidRDefault="006D29B6" w:rsidP="000747D8">
      <w:pPr>
        <w:spacing w:line="440" w:lineRule="exact"/>
        <w:jc w:val="both"/>
        <w:rPr>
          <w:rFonts w:ascii="新細明體" w:hAnsi="新細明體"/>
        </w:rPr>
      </w:pPr>
    </w:p>
    <w:p w14:paraId="363D4AF5" w14:textId="77777777" w:rsidR="006938AA" w:rsidRPr="008750FE" w:rsidRDefault="006938AA" w:rsidP="000747D8">
      <w:pPr>
        <w:spacing w:line="440" w:lineRule="exact"/>
        <w:jc w:val="both"/>
        <w:rPr>
          <w:rFonts w:ascii="新細明體" w:hAnsi="新細明體"/>
        </w:rPr>
      </w:pPr>
      <w:r w:rsidRPr="008750FE">
        <w:rPr>
          <w:rFonts w:ascii="新細明體" w:hAnsi="新細明體" w:hint="eastAsia"/>
        </w:rPr>
        <w:t>(三) 第三階段：</w:t>
      </w:r>
      <w:r w:rsidR="00DF68F8" w:rsidRPr="008750FE">
        <w:rPr>
          <w:rFonts w:ascii="新細明體" w:hAnsi="新細明體" w:hint="eastAsia"/>
        </w:rPr>
        <w:t>發表全文</w:t>
      </w:r>
    </w:p>
    <w:p w14:paraId="68715D30" w14:textId="31E88757" w:rsidR="009F0940" w:rsidRPr="008750FE" w:rsidRDefault="006938AA" w:rsidP="009F0940">
      <w:pPr>
        <w:spacing w:line="440" w:lineRule="exact"/>
        <w:jc w:val="both"/>
        <w:rPr>
          <w:rFonts w:ascii="新細明體" w:hAnsi="新細明體"/>
        </w:rPr>
      </w:pPr>
      <w:r w:rsidRPr="008750FE">
        <w:rPr>
          <w:rFonts w:ascii="新細明體" w:hAnsi="新細明體" w:hint="eastAsia"/>
        </w:rPr>
        <w:t>1.</w:t>
      </w:r>
      <w:r w:rsidR="00512590">
        <w:rPr>
          <w:rFonts w:ascii="新細明體" w:hAnsi="新細明體" w:hint="eastAsia"/>
        </w:rPr>
        <w:t xml:space="preserve"> </w:t>
      </w:r>
      <w:r w:rsidR="009F0940" w:rsidRPr="008750FE">
        <w:rPr>
          <w:rFonts w:ascii="新細明體" w:hAnsi="新細明體" w:hint="eastAsia"/>
        </w:rPr>
        <w:t>發表全文</w:t>
      </w:r>
      <w:r w:rsidR="007977C0" w:rsidRPr="008750FE">
        <w:rPr>
          <w:rFonts w:ascii="新細明體" w:hAnsi="新細明體" w:hint="eastAsia"/>
        </w:rPr>
        <w:t>（含摘要）</w:t>
      </w:r>
      <w:r w:rsidR="009F0940" w:rsidRPr="008750FE">
        <w:rPr>
          <w:rFonts w:ascii="新細明體" w:hAnsi="新細明體" w:hint="eastAsia"/>
        </w:rPr>
        <w:t>收件截止日期：202</w:t>
      </w:r>
      <w:r w:rsidR="00F934A1">
        <w:rPr>
          <w:rFonts w:ascii="新細明體" w:hAnsi="新細明體" w:hint="eastAsia"/>
        </w:rPr>
        <w:t>2</w:t>
      </w:r>
      <w:r w:rsidR="009F0940" w:rsidRPr="008750FE">
        <w:rPr>
          <w:rFonts w:ascii="新細明體" w:hAnsi="新細明體" w:hint="eastAsia"/>
        </w:rPr>
        <w:t>年</w:t>
      </w:r>
      <w:r w:rsidR="007800CC">
        <w:rPr>
          <w:rFonts w:ascii="新細明體" w:hAnsi="新細明體" w:hint="eastAsia"/>
        </w:rPr>
        <w:t>8</w:t>
      </w:r>
      <w:r w:rsidR="009F0940" w:rsidRPr="008750FE">
        <w:rPr>
          <w:rFonts w:ascii="新細明體" w:hAnsi="新細明體" w:hint="eastAsia"/>
        </w:rPr>
        <w:t>月</w:t>
      </w:r>
      <w:r w:rsidR="007800CC">
        <w:rPr>
          <w:rFonts w:ascii="新細明體" w:hAnsi="新細明體" w:hint="eastAsia"/>
        </w:rPr>
        <w:t>5</w:t>
      </w:r>
      <w:r w:rsidR="009F0940" w:rsidRPr="008750FE">
        <w:rPr>
          <w:rFonts w:ascii="新細明體" w:hAnsi="新細明體" w:hint="eastAsia"/>
        </w:rPr>
        <w:t>日（週</w:t>
      </w:r>
      <w:r w:rsidR="006D29B6">
        <w:rPr>
          <w:rFonts w:ascii="新細明體" w:hAnsi="新細明體" w:hint="eastAsia"/>
        </w:rPr>
        <w:t>五</w:t>
      </w:r>
      <w:r w:rsidR="009F0940" w:rsidRPr="008750FE">
        <w:rPr>
          <w:rFonts w:ascii="新細明體" w:hAnsi="新細明體" w:hint="eastAsia"/>
        </w:rPr>
        <w:t>）24:00前</w:t>
      </w:r>
      <w:r w:rsidR="00534906">
        <w:rPr>
          <w:rFonts w:ascii="新細明體" w:hAnsi="新細明體" w:hint="eastAsia"/>
        </w:rPr>
        <w:t>。</w:t>
      </w:r>
    </w:p>
    <w:p w14:paraId="6010DF84" w14:textId="75E9F3A2" w:rsidR="007977C0" w:rsidRPr="008750FE" w:rsidRDefault="00B448FD" w:rsidP="00512590">
      <w:pPr>
        <w:spacing w:line="440" w:lineRule="exact"/>
        <w:ind w:left="240" w:hangingChars="100" w:hanging="24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2.</w:t>
      </w:r>
      <w:r w:rsidR="00512590">
        <w:rPr>
          <w:rFonts w:ascii="新細明體" w:hAnsi="新細明體" w:hint="eastAsia"/>
        </w:rPr>
        <w:t xml:space="preserve"> </w:t>
      </w:r>
      <w:r w:rsidR="007977C0" w:rsidRPr="008750FE">
        <w:rPr>
          <w:rFonts w:ascii="新細明體" w:hAnsi="新細明體" w:hint="eastAsia"/>
        </w:rPr>
        <w:t>僅接受以電子郵件方式繳交</w:t>
      </w:r>
      <w:r w:rsidR="00DF68F8" w:rsidRPr="008750FE">
        <w:rPr>
          <w:rFonts w:ascii="新細明體" w:hAnsi="新細明體" w:hint="eastAsia"/>
        </w:rPr>
        <w:t>發表</w:t>
      </w:r>
      <w:r w:rsidR="007977C0" w:rsidRPr="008750FE">
        <w:rPr>
          <w:rFonts w:ascii="新細明體" w:hAnsi="新細明體" w:hint="eastAsia"/>
        </w:rPr>
        <w:t>全文，全文</w:t>
      </w:r>
      <w:r w:rsidR="0039562E" w:rsidRPr="008750FE">
        <w:rPr>
          <w:rFonts w:ascii="新細明體" w:hAnsi="新細明體" w:hint="eastAsia"/>
        </w:rPr>
        <w:t>（含摘要）</w:t>
      </w:r>
      <w:hyperlink r:id="rId10" w:history="1">
        <w:r w:rsidR="006D29B6" w:rsidRPr="007800CC">
          <w:rPr>
            <w:rStyle w:val="a6"/>
            <w:rFonts w:ascii="新細明體" w:hAnsi="新細明體" w:hint="eastAsia"/>
            <w:color w:val="auto"/>
          </w:rPr>
          <w:t>請寄至電子信箱</w:t>
        </w:r>
        <w:r w:rsidR="006D29B6" w:rsidRPr="007800CC">
          <w:rPr>
            <w:rStyle w:val="a6"/>
            <w:color w:val="auto"/>
          </w:rPr>
          <w:t>10034501@mail.tycg.gov.tw</w:t>
        </w:r>
        <w:r w:rsidR="006D29B6" w:rsidRPr="007800CC">
          <w:rPr>
            <w:rStyle w:val="a6"/>
            <w:rFonts w:ascii="新細明體" w:hAnsi="新細明體" w:hint="eastAsia"/>
            <w:color w:val="auto"/>
            <w:u w:val="none"/>
          </w:rPr>
          <w:t>。</w:t>
        </w:r>
        <w:r w:rsidR="006D29B6" w:rsidRPr="00F934A1">
          <w:rPr>
            <w:rStyle w:val="a6"/>
            <w:rFonts w:ascii="新細明體" w:hAnsi="新細明體" w:hint="eastAsia"/>
            <w:color w:val="auto"/>
            <w:u w:val="none"/>
          </w:rPr>
          <w:t>主旨請標明「2022</w:t>
        </w:r>
      </w:hyperlink>
      <w:r w:rsidR="006D29B6">
        <w:rPr>
          <w:rFonts w:ascii="新細明體" w:hAnsi="新細明體" w:hint="eastAsia"/>
        </w:rPr>
        <w:t>桃園</w:t>
      </w:r>
      <w:proofErr w:type="gramStart"/>
      <w:r w:rsidR="002A372A">
        <w:rPr>
          <w:rFonts w:ascii="新細明體" w:hAnsi="新細明體" w:hint="eastAsia"/>
        </w:rPr>
        <w:t>學</w:t>
      </w:r>
      <w:proofErr w:type="gramEnd"/>
      <w:r w:rsidR="007977C0" w:rsidRPr="008750FE">
        <w:rPr>
          <w:rFonts w:ascii="新細明體" w:hAnsi="新細明體" w:hint="eastAsia"/>
        </w:rPr>
        <w:t>學術研討會發表全文</w:t>
      </w:r>
      <w:r w:rsidR="00534906">
        <w:rPr>
          <w:rFonts w:ascii="新細明體" w:hAnsi="新細明體" w:hint="eastAsia"/>
        </w:rPr>
        <w:t>」</w:t>
      </w:r>
      <w:r w:rsidR="007977C0" w:rsidRPr="008750FE">
        <w:rPr>
          <w:rFonts w:ascii="新細明體" w:hAnsi="新細明體" w:hint="eastAsia"/>
        </w:rPr>
        <w:t>，論文全文檔名請標明：「第三階段論文名稱__作者</w:t>
      </w:r>
      <w:r w:rsidR="006D29B6" w:rsidRPr="008750FE">
        <w:rPr>
          <w:rFonts w:ascii="新細明體" w:hAnsi="新細明體" w:hint="eastAsia"/>
        </w:rPr>
        <w:t>__</w:t>
      </w:r>
      <w:r w:rsidR="007977C0" w:rsidRPr="008750FE">
        <w:rPr>
          <w:rFonts w:ascii="新細明體" w:hAnsi="新細明體" w:hint="eastAsia"/>
        </w:rPr>
        <w:t>」，以利</w:t>
      </w:r>
      <w:r w:rsidR="00F40B1F">
        <w:rPr>
          <w:rFonts w:ascii="新細明體" w:hAnsi="新細明體" w:hint="eastAsia"/>
        </w:rPr>
        <w:t>進行</w:t>
      </w:r>
      <w:r w:rsidR="005528C0">
        <w:rPr>
          <w:rFonts w:ascii="新細明體" w:hAnsi="新細明體" w:hint="eastAsia"/>
        </w:rPr>
        <w:t>會議手冊編印</w:t>
      </w:r>
      <w:r w:rsidR="007977C0" w:rsidRPr="008750FE">
        <w:rPr>
          <w:rFonts w:ascii="新細明體" w:hAnsi="新細明體" w:hint="eastAsia"/>
        </w:rPr>
        <w:t>作業。</w:t>
      </w:r>
    </w:p>
    <w:p w14:paraId="025BA612" w14:textId="714C4E53" w:rsidR="00DF7F91" w:rsidRPr="008750FE" w:rsidRDefault="003D2563" w:rsidP="00DF7F91">
      <w:pPr>
        <w:spacing w:line="440" w:lineRule="exact"/>
        <w:ind w:left="240" w:hangingChars="100" w:hanging="240"/>
        <w:jc w:val="both"/>
        <w:rPr>
          <w:rFonts w:ascii="新細明體" w:hAnsi="新細明體" w:cs="標楷體"/>
          <w:bCs/>
          <w:lang w:val="zh-TW"/>
        </w:rPr>
      </w:pPr>
      <w:r w:rsidRPr="008750FE">
        <w:rPr>
          <w:rFonts w:ascii="新細明體" w:hAnsi="新細明體" w:hint="eastAsia"/>
        </w:rPr>
        <w:t>3.</w:t>
      </w:r>
      <w:r w:rsidR="007307DC">
        <w:rPr>
          <w:rFonts w:ascii="新細明體" w:hAnsi="新細明體" w:hint="eastAsia"/>
        </w:rPr>
        <w:t xml:space="preserve"> </w:t>
      </w:r>
      <w:r w:rsidR="00D66FBD">
        <w:rPr>
          <w:rFonts w:ascii="新細明體" w:hAnsi="新細明體" w:hint="eastAsia"/>
        </w:rPr>
        <w:t>請</w:t>
      </w:r>
      <w:r w:rsidR="007307DC">
        <w:rPr>
          <w:rFonts w:ascii="新細明體" w:hAnsi="新細明體" w:hint="eastAsia"/>
        </w:rPr>
        <w:t>填妥</w:t>
      </w:r>
      <w:r w:rsidR="00C96B31" w:rsidRPr="008750FE">
        <w:rPr>
          <w:rFonts w:ascii="新細明體" w:hAnsi="新細明體" w:hint="eastAsia"/>
        </w:rPr>
        <w:t>「附件三、作者基本資料表」</w:t>
      </w:r>
      <w:r w:rsidR="00D66FBD">
        <w:rPr>
          <w:rFonts w:ascii="新細明體" w:hAnsi="新細明體" w:hint="eastAsia"/>
        </w:rPr>
        <w:t>，</w:t>
      </w:r>
      <w:r w:rsidR="009444BD" w:rsidRPr="008750FE">
        <w:rPr>
          <w:rFonts w:ascii="新細明體" w:hAnsi="新細明體" w:hint="eastAsia"/>
        </w:rPr>
        <w:t>紙本</w:t>
      </w:r>
      <w:r w:rsidR="00D66FBD">
        <w:rPr>
          <w:rFonts w:ascii="新細明體" w:hAnsi="新細明體" w:hint="eastAsia"/>
        </w:rPr>
        <w:t>請</w:t>
      </w:r>
      <w:r w:rsidR="009444BD" w:rsidRPr="008750FE">
        <w:rPr>
          <w:rFonts w:ascii="新細明體" w:hAnsi="新細明體" w:hint="eastAsia"/>
        </w:rPr>
        <w:t>寄至</w:t>
      </w:r>
      <w:r w:rsidR="006D29B6">
        <w:rPr>
          <w:rFonts w:ascii="新細明體" w:hAnsi="新細明體" w:hint="eastAsia"/>
        </w:rPr>
        <w:t>桃園市</w:t>
      </w:r>
      <w:r w:rsidR="00B6736E">
        <w:rPr>
          <w:rFonts w:ascii="新細明體" w:hAnsi="新細明體" w:hint="eastAsia"/>
        </w:rPr>
        <w:t>政府文化局</w:t>
      </w:r>
      <w:r w:rsidR="006D29B6">
        <w:rPr>
          <w:rFonts w:ascii="新細明體" w:hAnsi="新細明體" w:hint="eastAsia"/>
        </w:rPr>
        <w:t>文化資產</w:t>
      </w:r>
      <w:r w:rsidR="00B6736E">
        <w:rPr>
          <w:rFonts w:ascii="新細明體" w:hAnsi="新細明體" w:hint="eastAsia"/>
        </w:rPr>
        <w:t>科</w:t>
      </w:r>
      <w:r w:rsidR="00874798">
        <w:rPr>
          <w:rFonts w:ascii="新細明體" w:hAnsi="新細明體" w:cs="標楷體" w:hint="eastAsia"/>
          <w:bCs/>
        </w:rPr>
        <w:t>，</w:t>
      </w:r>
      <w:r w:rsidR="009C2EB0" w:rsidRPr="009C2EB0">
        <w:rPr>
          <w:rFonts w:ascii="新細明體" w:hAnsi="新細明體" w:cs="標楷體" w:hint="eastAsia"/>
          <w:bCs/>
          <w:lang w:val="zh-TW"/>
        </w:rPr>
        <w:t>並於信封標明「</w:t>
      </w:r>
      <w:r w:rsidR="009C2EB0" w:rsidRPr="008750FE">
        <w:rPr>
          <w:rFonts w:ascii="新細明體" w:hAnsi="新細明體" w:hint="eastAsia"/>
        </w:rPr>
        <w:t>第三階段__</w:t>
      </w:r>
      <w:r w:rsidR="00322DF6" w:rsidRPr="008750FE">
        <w:rPr>
          <w:rFonts w:ascii="新細明體" w:hAnsi="新細明體" w:hint="eastAsia"/>
        </w:rPr>
        <w:t>作者基本資料表</w:t>
      </w:r>
      <w:r w:rsidR="009C2EB0" w:rsidRPr="009C2EB0">
        <w:rPr>
          <w:rFonts w:ascii="新細明體" w:hAnsi="新細明體" w:cs="標楷體" w:hint="eastAsia"/>
          <w:bCs/>
          <w:lang w:val="zh-TW"/>
        </w:rPr>
        <w:t>」，</w:t>
      </w:r>
      <w:r w:rsidR="00874798">
        <w:rPr>
          <w:rFonts w:ascii="新細明體" w:hAnsi="新細明體" w:cs="標楷體" w:hint="eastAsia"/>
          <w:bCs/>
        </w:rPr>
        <w:t>以郵</w:t>
      </w:r>
      <w:r w:rsidR="00543F58" w:rsidRPr="00543F58">
        <w:rPr>
          <w:rFonts w:ascii="新細明體" w:hAnsi="新細明體" w:cs="標楷體" w:hint="eastAsia"/>
          <w:bCs/>
        </w:rPr>
        <w:t>戳</w:t>
      </w:r>
      <w:r w:rsidR="00874798">
        <w:rPr>
          <w:rFonts w:ascii="新細明體" w:hAnsi="新細明體" w:cs="標楷體" w:hint="eastAsia"/>
          <w:bCs/>
        </w:rPr>
        <w:t>為</w:t>
      </w:r>
      <w:proofErr w:type="gramStart"/>
      <w:r w:rsidR="00874798">
        <w:rPr>
          <w:rFonts w:ascii="新細明體" w:hAnsi="新細明體" w:cs="標楷體" w:hint="eastAsia"/>
          <w:bCs/>
        </w:rPr>
        <w:t>憑</w:t>
      </w:r>
      <w:proofErr w:type="gramEnd"/>
      <w:r w:rsidR="00F37769" w:rsidRPr="008750FE">
        <w:rPr>
          <w:rFonts w:ascii="新細明體" w:hAnsi="新細明體" w:cs="標楷體" w:hint="eastAsia"/>
          <w:bCs/>
          <w:lang w:val="zh-TW"/>
        </w:rPr>
        <w:t>。</w:t>
      </w:r>
    </w:p>
    <w:p w14:paraId="10FEAF39" w14:textId="77777777" w:rsidR="00F37769" w:rsidRPr="008750FE" w:rsidRDefault="00F37769" w:rsidP="000747D8">
      <w:pPr>
        <w:spacing w:line="440" w:lineRule="exact"/>
        <w:jc w:val="both"/>
        <w:rPr>
          <w:rFonts w:ascii="新細明體" w:hAnsi="新細明體" w:cs="標楷體"/>
          <w:bCs/>
          <w:lang w:val="zh-TW"/>
        </w:rPr>
      </w:pPr>
    </w:p>
    <w:p w14:paraId="1594D768" w14:textId="77777777" w:rsidR="00F37769" w:rsidRPr="008750FE" w:rsidRDefault="00BC37ED" w:rsidP="000747D8">
      <w:pPr>
        <w:spacing w:line="440" w:lineRule="exact"/>
        <w:jc w:val="both"/>
        <w:rPr>
          <w:rFonts w:ascii="新細明體" w:hAnsi="新細明體"/>
        </w:rPr>
      </w:pPr>
      <w:r>
        <w:rPr>
          <w:rFonts w:ascii="新細明體" w:hAnsi="新細明體" w:cs="標楷體" w:hint="eastAsia"/>
          <w:bCs/>
          <w:lang w:val="zh-TW"/>
        </w:rPr>
        <w:t>(</w:t>
      </w:r>
      <w:r w:rsidR="00F37769" w:rsidRPr="008750FE">
        <w:rPr>
          <w:rFonts w:ascii="新細明體" w:hAnsi="新細明體" w:cs="標楷體" w:hint="eastAsia"/>
          <w:bCs/>
          <w:lang w:val="zh-TW"/>
        </w:rPr>
        <w:t>四</w:t>
      </w:r>
      <w:r>
        <w:rPr>
          <w:rFonts w:ascii="新細明體" w:hAnsi="新細明體" w:cs="標楷體" w:hint="eastAsia"/>
          <w:bCs/>
          <w:lang w:val="zh-TW"/>
        </w:rPr>
        <w:t xml:space="preserve">) </w:t>
      </w:r>
      <w:r w:rsidR="00F37769" w:rsidRPr="008750FE">
        <w:rPr>
          <w:rFonts w:ascii="新細明體" w:hAnsi="新細明體" w:cs="標楷體" w:hint="eastAsia"/>
          <w:bCs/>
          <w:lang w:val="zh-TW"/>
        </w:rPr>
        <w:t>第四階段：</w:t>
      </w:r>
      <w:r w:rsidR="00164C5C" w:rsidRPr="008750FE">
        <w:rPr>
          <w:rFonts w:ascii="新細明體" w:hAnsi="新細明體" w:cs="標楷體" w:hint="eastAsia"/>
          <w:bCs/>
          <w:lang w:val="zh-TW"/>
        </w:rPr>
        <w:t>論文</w:t>
      </w:r>
      <w:r w:rsidR="00F37769" w:rsidRPr="008750FE">
        <w:rPr>
          <w:rFonts w:ascii="新細明體" w:hAnsi="新細明體" w:cs="標楷體" w:hint="eastAsia"/>
          <w:bCs/>
          <w:lang w:val="zh-TW"/>
        </w:rPr>
        <w:t>發表簡報</w:t>
      </w:r>
      <w:proofErr w:type="gramStart"/>
      <w:r w:rsidR="00F37769" w:rsidRPr="008750FE">
        <w:rPr>
          <w:rFonts w:ascii="新細明體" w:hAnsi="新細明體" w:cs="標楷體" w:hint="eastAsia"/>
          <w:bCs/>
          <w:lang w:val="zh-TW"/>
        </w:rPr>
        <w:t>檔</w:t>
      </w:r>
      <w:proofErr w:type="gramEnd"/>
    </w:p>
    <w:p w14:paraId="0A187605" w14:textId="6D8E24DB" w:rsidR="00F37769" w:rsidRPr="008750FE" w:rsidRDefault="00F37769" w:rsidP="000747D8">
      <w:pPr>
        <w:spacing w:line="440" w:lineRule="exact"/>
        <w:jc w:val="both"/>
        <w:rPr>
          <w:rFonts w:ascii="新細明體" w:hAnsi="新細明體"/>
        </w:rPr>
      </w:pPr>
      <w:r w:rsidRPr="008750FE">
        <w:rPr>
          <w:rFonts w:ascii="新細明體" w:hAnsi="新細明體" w:hint="eastAsia"/>
        </w:rPr>
        <w:t>1.</w:t>
      </w:r>
      <w:r w:rsidR="00B6736E">
        <w:rPr>
          <w:rFonts w:ascii="新細明體" w:hAnsi="新細明體" w:hint="eastAsia"/>
        </w:rPr>
        <w:t xml:space="preserve"> </w:t>
      </w:r>
      <w:r w:rsidRPr="008750FE">
        <w:rPr>
          <w:rFonts w:ascii="新細明體" w:hAnsi="新細明體" w:hint="eastAsia"/>
        </w:rPr>
        <w:t>論文發表簡報</w:t>
      </w:r>
      <w:proofErr w:type="gramStart"/>
      <w:r w:rsidRPr="008750FE">
        <w:rPr>
          <w:rFonts w:ascii="新細明體" w:hAnsi="新細明體" w:hint="eastAsia"/>
        </w:rPr>
        <w:t>檔</w:t>
      </w:r>
      <w:proofErr w:type="gramEnd"/>
      <w:r w:rsidRPr="008750FE">
        <w:rPr>
          <w:rFonts w:ascii="新細明體" w:hAnsi="新細明體" w:hint="eastAsia"/>
        </w:rPr>
        <w:t>收件截止日期：202</w:t>
      </w:r>
      <w:r w:rsidR="00F934A1">
        <w:rPr>
          <w:rFonts w:ascii="新細明體" w:hAnsi="新細明體" w:hint="eastAsia"/>
        </w:rPr>
        <w:t>2</w:t>
      </w:r>
      <w:r w:rsidRPr="008750FE">
        <w:rPr>
          <w:rFonts w:ascii="新細明體" w:hAnsi="新細明體" w:hint="eastAsia"/>
        </w:rPr>
        <w:t>年</w:t>
      </w:r>
      <w:r w:rsidR="007800CC">
        <w:rPr>
          <w:rFonts w:ascii="新細明體" w:hAnsi="新細明體" w:hint="eastAsia"/>
        </w:rPr>
        <w:t>8</w:t>
      </w:r>
      <w:r w:rsidRPr="008750FE">
        <w:rPr>
          <w:rFonts w:ascii="新細明體" w:hAnsi="新細明體" w:hint="eastAsia"/>
        </w:rPr>
        <w:t>月</w:t>
      </w:r>
      <w:r w:rsidR="007800CC">
        <w:rPr>
          <w:rFonts w:ascii="新細明體" w:hAnsi="新細明體" w:hint="eastAsia"/>
        </w:rPr>
        <w:t>19</w:t>
      </w:r>
      <w:r w:rsidR="00474B60">
        <w:rPr>
          <w:rFonts w:ascii="新細明體" w:hAnsi="新細明體" w:hint="eastAsia"/>
        </w:rPr>
        <w:t>日（週</w:t>
      </w:r>
      <w:r w:rsidR="007800CC">
        <w:rPr>
          <w:rFonts w:ascii="新細明體" w:hAnsi="新細明體" w:hint="eastAsia"/>
        </w:rPr>
        <w:t>五</w:t>
      </w:r>
      <w:r w:rsidRPr="008750FE">
        <w:rPr>
          <w:rFonts w:ascii="新細明體" w:hAnsi="新細明體" w:hint="eastAsia"/>
        </w:rPr>
        <w:t>）24:00前。</w:t>
      </w:r>
    </w:p>
    <w:p w14:paraId="67744AFF" w14:textId="3EC5A13E" w:rsidR="004761CF" w:rsidRDefault="00F37769" w:rsidP="00BC37ED">
      <w:pPr>
        <w:spacing w:line="440" w:lineRule="exact"/>
        <w:ind w:left="240" w:hangingChars="100" w:hanging="240"/>
        <w:jc w:val="both"/>
        <w:rPr>
          <w:rFonts w:ascii="新細明體" w:hAnsi="新細明體"/>
        </w:rPr>
      </w:pPr>
      <w:r w:rsidRPr="008750FE">
        <w:rPr>
          <w:rFonts w:ascii="新細明體" w:hAnsi="新細明體" w:hint="eastAsia"/>
        </w:rPr>
        <w:t>2.</w:t>
      </w:r>
      <w:r w:rsidR="00B6736E">
        <w:rPr>
          <w:rFonts w:ascii="新細明體" w:hAnsi="新細明體" w:hint="eastAsia"/>
        </w:rPr>
        <w:t xml:space="preserve"> </w:t>
      </w:r>
      <w:r w:rsidRPr="008750FE">
        <w:rPr>
          <w:rFonts w:ascii="新細明體" w:hAnsi="新細明體" w:hint="eastAsia"/>
        </w:rPr>
        <w:t>僅接受以電子郵件方式繳交論文發表簡報檔，</w:t>
      </w:r>
      <w:r w:rsidR="00B6736E">
        <w:rPr>
          <w:rFonts w:ascii="新細明體" w:hAnsi="新細明體" w:hint="eastAsia"/>
        </w:rPr>
        <w:t>若檔案過大，則不在此限，得以光碟寄送。</w:t>
      </w:r>
      <w:hyperlink r:id="rId11" w:history="1">
        <w:r w:rsidR="00E024B6" w:rsidRPr="007800CC">
          <w:rPr>
            <w:rStyle w:val="a6"/>
            <w:rFonts w:ascii="新細明體" w:hAnsi="新細明體" w:hint="eastAsia"/>
            <w:color w:val="auto"/>
          </w:rPr>
          <w:t>簡報檔請寄至電子信箱</w:t>
        </w:r>
        <w:r w:rsidR="00E024B6" w:rsidRPr="007800CC">
          <w:rPr>
            <w:rStyle w:val="a6"/>
            <w:color w:val="auto"/>
          </w:rPr>
          <w:t>10034501@mail.tycg.gov.tw</w:t>
        </w:r>
        <w:r w:rsidR="00E024B6" w:rsidRPr="00F934A1">
          <w:rPr>
            <w:rStyle w:val="a6"/>
            <w:rFonts w:ascii="新細明體" w:hAnsi="新細明體" w:hint="eastAsia"/>
            <w:color w:val="auto"/>
            <w:u w:val="none"/>
          </w:rPr>
          <w:t>。主旨請標明「2022</w:t>
        </w:r>
      </w:hyperlink>
      <w:r w:rsidR="00E024B6">
        <w:rPr>
          <w:rFonts w:ascii="新細明體" w:hAnsi="新細明體" w:hint="eastAsia"/>
        </w:rPr>
        <w:t>桃園</w:t>
      </w:r>
      <w:proofErr w:type="gramStart"/>
      <w:r w:rsidR="00E024B6">
        <w:rPr>
          <w:rFonts w:ascii="新細明體" w:hAnsi="新細明體" w:hint="eastAsia"/>
        </w:rPr>
        <w:t>學</w:t>
      </w:r>
      <w:proofErr w:type="gramEnd"/>
      <w:r w:rsidR="009C31A0" w:rsidRPr="008750FE">
        <w:rPr>
          <w:rFonts w:ascii="新細明體" w:hAnsi="新細明體" w:hint="eastAsia"/>
        </w:rPr>
        <w:t>學術研討會論文發表簡報檔」，簡報</w:t>
      </w:r>
      <w:proofErr w:type="gramStart"/>
      <w:r w:rsidR="009C31A0" w:rsidRPr="008750FE">
        <w:rPr>
          <w:rFonts w:ascii="新細明體" w:hAnsi="新細明體" w:hint="eastAsia"/>
        </w:rPr>
        <w:t>檔</w:t>
      </w:r>
      <w:proofErr w:type="gramEnd"/>
      <w:r w:rsidR="009C31A0" w:rsidRPr="008750FE">
        <w:rPr>
          <w:rFonts w:ascii="新細明體" w:hAnsi="新細明體" w:hint="eastAsia"/>
        </w:rPr>
        <w:t>檔名請標明：「第四階段論文名稱__</w:t>
      </w:r>
      <w:r w:rsidR="00B6736E">
        <w:rPr>
          <w:rFonts w:ascii="新細明體" w:hAnsi="新細明體" w:hint="eastAsia"/>
        </w:rPr>
        <w:t>作者</w:t>
      </w:r>
      <w:r w:rsidR="00E024B6" w:rsidRPr="008750FE">
        <w:rPr>
          <w:rFonts w:ascii="新細明體" w:hAnsi="新細明體" w:hint="eastAsia"/>
        </w:rPr>
        <w:t>__</w:t>
      </w:r>
      <w:r w:rsidR="00B6736E">
        <w:rPr>
          <w:rFonts w:ascii="新細明體" w:hAnsi="新細明體" w:hint="eastAsia"/>
        </w:rPr>
        <w:t>」。</w:t>
      </w:r>
      <w:r w:rsidRPr="008750FE">
        <w:rPr>
          <w:rFonts w:ascii="新細明體" w:hAnsi="新細明體" w:hint="eastAsia"/>
        </w:rPr>
        <w:t>作者應至少有一人出席研討會</w:t>
      </w:r>
      <w:r w:rsidR="006938AA" w:rsidRPr="008750FE">
        <w:rPr>
          <w:rFonts w:ascii="新細明體" w:hAnsi="新細明體" w:hint="eastAsia"/>
        </w:rPr>
        <w:t>進行口</w:t>
      </w:r>
      <w:r w:rsidRPr="008750FE">
        <w:rPr>
          <w:rFonts w:ascii="新細明體" w:hAnsi="新細明體" w:hint="eastAsia"/>
        </w:rPr>
        <w:t>頭發表。</w:t>
      </w:r>
    </w:p>
    <w:p w14:paraId="5F0700F1" w14:textId="77777777" w:rsidR="00BC37ED" w:rsidRDefault="00BC37ED" w:rsidP="00BC37ED">
      <w:pPr>
        <w:spacing w:line="440" w:lineRule="exact"/>
        <w:ind w:left="240" w:hangingChars="100" w:hanging="240"/>
        <w:jc w:val="both"/>
        <w:rPr>
          <w:rFonts w:ascii="新細明體" w:hAnsi="新細明體"/>
        </w:rPr>
      </w:pPr>
    </w:p>
    <w:p w14:paraId="2ABC191C" w14:textId="77777777" w:rsidR="00BC37ED" w:rsidRDefault="005C30E0" w:rsidP="005C30E0">
      <w:pPr>
        <w:spacing w:line="440" w:lineRule="exact"/>
        <w:ind w:left="240" w:hangingChars="100" w:hanging="240"/>
        <w:jc w:val="both"/>
        <w:rPr>
          <w:rFonts w:ascii="新細明體" w:hAnsi="新細明體" w:cs="標楷體"/>
          <w:bCs/>
          <w:lang w:val="zh-TW"/>
        </w:rPr>
      </w:pPr>
      <w:r>
        <w:rPr>
          <w:rFonts w:ascii="新細明體" w:hAnsi="新細明體" w:hint="eastAsia"/>
        </w:rPr>
        <w:t xml:space="preserve">(五) </w:t>
      </w:r>
      <w:r w:rsidRPr="008750FE">
        <w:rPr>
          <w:rFonts w:ascii="新細明體" w:hAnsi="新細明體" w:cs="標楷體" w:hint="eastAsia"/>
          <w:bCs/>
          <w:lang w:val="zh-TW"/>
        </w:rPr>
        <w:t>第</w:t>
      </w:r>
      <w:r>
        <w:rPr>
          <w:rFonts w:ascii="新細明體" w:hAnsi="新細明體" w:cs="標楷體" w:hint="eastAsia"/>
          <w:bCs/>
          <w:lang w:val="zh-TW"/>
        </w:rPr>
        <w:t>五</w:t>
      </w:r>
      <w:r w:rsidRPr="008750FE">
        <w:rPr>
          <w:rFonts w:ascii="新細明體" w:hAnsi="新細明體" w:cs="標楷體" w:hint="eastAsia"/>
          <w:bCs/>
          <w:lang w:val="zh-TW"/>
        </w:rPr>
        <w:t>階段：論文</w:t>
      </w:r>
      <w:r w:rsidR="007778D1">
        <w:rPr>
          <w:rFonts w:ascii="新細明體" w:hAnsi="新細明體" w:cs="標楷體" w:hint="eastAsia"/>
          <w:bCs/>
          <w:lang w:val="zh-TW"/>
        </w:rPr>
        <w:t>收錄與刊登</w:t>
      </w:r>
    </w:p>
    <w:p w14:paraId="0D1C0ECF" w14:textId="50DE02BB" w:rsidR="007778D1" w:rsidRPr="005C30E0" w:rsidRDefault="007778D1" w:rsidP="005C30E0">
      <w:pPr>
        <w:spacing w:line="440" w:lineRule="exact"/>
        <w:ind w:left="240" w:hangingChars="100" w:hanging="240"/>
        <w:jc w:val="both"/>
        <w:rPr>
          <w:rFonts w:ascii="新細明體" w:hAnsi="新細明體" w:cs="標楷體"/>
          <w:bCs/>
          <w:lang w:val="zh-TW"/>
        </w:rPr>
      </w:pPr>
      <w:r>
        <w:rPr>
          <w:rFonts w:ascii="新細明體" w:hAnsi="新細明體" w:cs="標楷體" w:hint="eastAsia"/>
          <w:bCs/>
          <w:lang w:val="zh-TW"/>
        </w:rPr>
        <w:t>1.</w:t>
      </w:r>
      <w:r w:rsidR="00585113">
        <w:rPr>
          <w:rFonts w:ascii="新細明體" w:hAnsi="新細明體" w:cs="標楷體" w:hint="eastAsia"/>
          <w:bCs/>
          <w:lang w:val="zh-TW"/>
        </w:rPr>
        <w:t xml:space="preserve"> 論文完稿</w:t>
      </w:r>
      <w:r w:rsidR="00585113" w:rsidRPr="008750FE">
        <w:rPr>
          <w:rFonts w:ascii="新細明體" w:hAnsi="新細明體" w:hint="eastAsia"/>
        </w:rPr>
        <w:t>收件截止日期：202</w:t>
      </w:r>
      <w:r w:rsidR="007800CC">
        <w:rPr>
          <w:rFonts w:ascii="新細明體" w:hAnsi="新細明體" w:hint="eastAsia"/>
        </w:rPr>
        <w:t>2</w:t>
      </w:r>
      <w:r w:rsidR="00585113" w:rsidRPr="008750FE">
        <w:rPr>
          <w:rFonts w:ascii="新細明體" w:hAnsi="新細明體" w:hint="eastAsia"/>
        </w:rPr>
        <w:t>年</w:t>
      </w:r>
      <w:r w:rsidR="007800CC">
        <w:rPr>
          <w:rFonts w:ascii="新細明體" w:hAnsi="新細明體" w:hint="eastAsia"/>
        </w:rPr>
        <w:t>12</w:t>
      </w:r>
      <w:r w:rsidR="00585113" w:rsidRPr="008750FE">
        <w:rPr>
          <w:rFonts w:ascii="新細明體" w:hAnsi="新細明體" w:hint="eastAsia"/>
        </w:rPr>
        <w:t>月</w:t>
      </w:r>
      <w:r w:rsidR="007800CC">
        <w:rPr>
          <w:rFonts w:ascii="新細明體" w:hAnsi="新細明體" w:hint="eastAsia"/>
        </w:rPr>
        <w:t>30</w:t>
      </w:r>
      <w:r w:rsidR="00585113" w:rsidRPr="008750FE">
        <w:rPr>
          <w:rFonts w:ascii="新細明體" w:hAnsi="新細明體" w:hint="eastAsia"/>
        </w:rPr>
        <w:t>日（週</w:t>
      </w:r>
      <w:r w:rsidR="00E024B6">
        <w:rPr>
          <w:rFonts w:ascii="新細明體" w:hAnsi="新細明體" w:hint="eastAsia"/>
        </w:rPr>
        <w:t>五</w:t>
      </w:r>
      <w:r w:rsidR="00585113" w:rsidRPr="008750FE">
        <w:rPr>
          <w:rFonts w:ascii="新細明體" w:hAnsi="新細明體" w:hint="eastAsia"/>
        </w:rPr>
        <w:t>）24:00前。</w:t>
      </w:r>
    </w:p>
    <w:p w14:paraId="0870C131" w14:textId="7A78973E" w:rsidR="00F0675C" w:rsidRDefault="00EA7630" w:rsidP="000F5FC1">
      <w:pPr>
        <w:spacing w:line="440" w:lineRule="exact"/>
        <w:ind w:left="240" w:hangingChars="100" w:hanging="24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2. </w:t>
      </w:r>
      <w:r w:rsidR="00F0675C" w:rsidRPr="008750FE">
        <w:rPr>
          <w:rFonts w:ascii="新細明體" w:hAnsi="新細明體" w:hint="eastAsia"/>
        </w:rPr>
        <w:t>論文口頭發表</w:t>
      </w:r>
      <w:r w:rsidR="00E024B6">
        <w:rPr>
          <w:rFonts w:ascii="新細明體" w:hAnsi="新細明體" w:hint="eastAsia"/>
        </w:rPr>
        <w:t>且</w:t>
      </w:r>
      <w:r w:rsidR="00F0675C" w:rsidRPr="008750FE">
        <w:rPr>
          <w:rFonts w:ascii="新細明體" w:hAnsi="新細明體" w:hint="eastAsia"/>
        </w:rPr>
        <w:t>經審查委員評審通過</w:t>
      </w:r>
      <w:r w:rsidR="00814C43">
        <w:rPr>
          <w:rFonts w:ascii="新細明體" w:hAnsi="新細明體" w:hint="eastAsia"/>
        </w:rPr>
        <w:t>，</w:t>
      </w:r>
      <w:r w:rsidR="00D04DED">
        <w:rPr>
          <w:rFonts w:ascii="新細明體" w:hAnsi="新細明體" w:hint="eastAsia"/>
        </w:rPr>
        <w:t>並收錄《</w:t>
      </w:r>
      <w:r w:rsidR="0014159F">
        <w:rPr>
          <w:rFonts w:ascii="新細明體" w:hAnsi="新細明體" w:hint="eastAsia"/>
        </w:rPr>
        <w:t>202</w:t>
      </w:r>
      <w:r w:rsidR="00E024B6">
        <w:rPr>
          <w:rFonts w:ascii="新細明體" w:hAnsi="新細明體" w:hint="eastAsia"/>
        </w:rPr>
        <w:t>2桃園</w:t>
      </w:r>
      <w:r w:rsidR="0014159F">
        <w:rPr>
          <w:rFonts w:ascii="新細明體" w:hAnsi="新細明體" w:hint="eastAsia"/>
        </w:rPr>
        <w:t>學</w:t>
      </w:r>
      <w:r w:rsidR="00D04DED">
        <w:rPr>
          <w:rFonts w:ascii="新細明體" w:hAnsi="新細明體" w:hint="eastAsia"/>
        </w:rPr>
        <w:t>學術研討會論文集》</w:t>
      </w:r>
      <w:r w:rsidR="00F0675C" w:rsidRPr="008750FE">
        <w:rPr>
          <w:rFonts w:ascii="新細明體" w:hAnsi="新細明體" w:hint="eastAsia"/>
        </w:rPr>
        <w:t>。</w:t>
      </w:r>
    </w:p>
    <w:p w14:paraId="68B02BCC" w14:textId="21CF17C8" w:rsidR="004761CF" w:rsidRDefault="00F12F19" w:rsidP="00F12F19">
      <w:pPr>
        <w:spacing w:line="440" w:lineRule="exact"/>
        <w:ind w:left="240" w:hangingChars="100" w:hanging="240"/>
        <w:jc w:val="both"/>
        <w:rPr>
          <w:rFonts w:ascii="新細明體" w:hAnsi="新細明體" w:cs="標楷體"/>
          <w:bCs/>
          <w:lang w:val="zh-TW"/>
        </w:rPr>
      </w:pPr>
      <w:r>
        <w:rPr>
          <w:rFonts w:ascii="新細明體" w:hAnsi="新細明體" w:hint="eastAsia"/>
        </w:rPr>
        <w:t xml:space="preserve">3. </w:t>
      </w:r>
      <w:r w:rsidR="003B6A75">
        <w:rPr>
          <w:rFonts w:ascii="新細明體" w:hAnsi="新細明體" w:hint="eastAsia"/>
        </w:rPr>
        <w:t>請</w:t>
      </w:r>
      <w:r w:rsidR="00EA7630">
        <w:rPr>
          <w:rFonts w:ascii="新細明體" w:hAnsi="新細明體" w:hint="eastAsia"/>
        </w:rPr>
        <w:t>簽署</w:t>
      </w:r>
      <w:r w:rsidR="00EA7630" w:rsidRPr="008750FE">
        <w:rPr>
          <w:rFonts w:ascii="新細明體" w:hAnsi="新細明體" w:hint="eastAsia"/>
        </w:rPr>
        <w:t>「附件四、著作權授權同意書」</w:t>
      </w:r>
      <w:r w:rsidR="00EA7630">
        <w:rPr>
          <w:rFonts w:ascii="新細明體" w:hAnsi="新細明體" w:hint="eastAsia"/>
        </w:rPr>
        <w:t>，請親自簽名並蓋章</w:t>
      </w:r>
      <w:r w:rsidR="003B6A75">
        <w:rPr>
          <w:rFonts w:ascii="新細明體" w:hAnsi="新細明體" w:hint="eastAsia"/>
        </w:rPr>
        <w:t>，以利進行論文集出版作業</w:t>
      </w:r>
      <w:r w:rsidR="00EA7630">
        <w:rPr>
          <w:rFonts w:ascii="新細明體" w:hAnsi="新細明體" w:hint="eastAsia"/>
        </w:rPr>
        <w:t>。</w:t>
      </w:r>
      <w:r w:rsidR="007307DC" w:rsidRPr="008750FE">
        <w:rPr>
          <w:rFonts w:ascii="新細明體" w:hAnsi="新細明體" w:hint="eastAsia"/>
        </w:rPr>
        <w:t>紙本</w:t>
      </w:r>
      <w:r w:rsidR="00EA7630">
        <w:rPr>
          <w:rFonts w:ascii="新細明體" w:hAnsi="新細明體" w:hint="eastAsia"/>
        </w:rPr>
        <w:t>請</w:t>
      </w:r>
      <w:r w:rsidR="00171389">
        <w:rPr>
          <w:rFonts w:ascii="新細明體" w:hAnsi="新細明體" w:hint="eastAsia"/>
        </w:rPr>
        <w:t>於上述期限內</w:t>
      </w:r>
      <w:r w:rsidR="007307DC" w:rsidRPr="008750FE">
        <w:rPr>
          <w:rFonts w:ascii="新細明體" w:hAnsi="新細明體" w:hint="eastAsia"/>
        </w:rPr>
        <w:t>寄至</w:t>
      </w:r>
      <w:r w:rsidR="00E024B6">
        <w:rPr>
          <w:rFonts w:ascii="新細明體" w:hAnsi="新細明體" w:cs="標楷體" w:hint="eastAsia"/>
          <w:bCs/>
        </w:rPr>
        <w:t>桃園市</w:t>
      </w:r>
      <w:r w:rsidR="00EA7630">
        <w:rPr>
          <w:rFonts w:ascii="新細明體" w:hAnsi="新細明體" w:cs="標楷體" w:hint="eastAsia"/>
          <w:bCs/>
        </w:rPr>
        <w:t>政府文化局</w:t>
      </w:r>
      <w:r w:rsidR="00E024B6">
        <w:rPr>
          <w:rFonts w:ascii="新細明體" w:hAnsi="新細明體" w:cs="標楷體" w:hint="eastAsia"/>
          <w:bCs/>
        </w:rPr>
        <w:t>文化資產</w:t>
      </w:r>
      <w:r w:rsidR="00EA7630">
        <w:rPr>
          <w:rFonts w:ascii="新細明體" w:hAnsi="新細明體" w:cs="標楷體" w:hint="eastAsia"/>
          <w:bCs/>
        </w:rPr>
        <w:t>科</w:t>
      </w:r>
      <w:r w:rsidR="007307DC">
        <w:rPr>
          <w:rFonts w:ascii="新細明體" w:hAnsi="新細明體" w:cs="標楷體" w:hint="eastAsia"/>
          <w:bCs/>
        </w:rPr>
        <w:t>，</w:t>
      </w:r>
      <w:r w:rsidR="007307DC" w:rsidRPr="009C2EB0">
        <w:rPr>
          <w:rFonts w:ascii="新細明體" w:hAnsi="新細明體" w:cs="標楷體" w:hint="eastAsia"/>
          <w:bCs/>
          <w:lang w:val="zh-TW"/>
        </w:rPr>
        <w:t>並於信封標明「</w:t>
      </w:r>
      <w:r w:rsidR="007307DC" w:rsidRPr="008750FE">
        <w:rPr>
          <w:rFonts w:ascii="新細明體" w:hAnsi="新細明體" w:hint="eastAsia"/>
        </w:rPr>
        <w:t>第</w:t>
      </w:r>
      <w:r w:rsidR="00D22D0D">
        <w:rPr>
          <w:rFonts w:ascii="新細明體" w:hAnsi="新細明體" w:hint="eastAsia"/>
        </w:rPr>
        <w:t>五</w:t>
      </w:r>
      <w:r w:rsidR="007307DC" w:rsidRPr="008750FE">
        <w:rPr>
          <w:rFonts w:ascii="新細明體" w:hAnsi="新細明體" w:hint="eastAsia"/>
        </w:rPr>
        <w:t>階段__</w:t>
      </w:r>
      <w:r w:rsidR="00171389" w:rsidRPr="008750FE">
        <w:rPr>
          <w:rFonts w:ascii="新細明體" w:hAnsi="新細明體" w:hint="eastAsia"/>
        </w:rPr>
        <w:t>著作權授權同意書</w:t>
      </w:r>
      <w:r w:rsidR="007307DC" w:rsidRPr="009C2EB0">
        <w:rPr>
          <w:rFonts w:ascii="新細明體" w:hAnsi="新細明體" w:cs="標楷體" w:hint="eastAsia"/>
          <w:bCs/>
          <w:lang w:val="zh-TW"/>
        </w:rPr>
        <w:t>」</w:t>
      </w:r>
      <w:r w:rsidR="007307DC" w:rsidRPr="008750FE">
        <w:rPr>
          <w:rFonts w:ascii="新細明體" w:hAnsi="新細明體" w:cs="標楷體" w:hint="eastAsia"/>
          <w:bCs/>
          <w:lang w:val="zh-TW"/>
        </w:rPr>
        <w:t>。</w:t>
      </w:r>
      <w:r w:rsidR="00171389">
        <w:rPr>
          <w:rFonts w:ascii="新細明體" w:hAnsi="新細明體" w:cs="標楷體" w:hint="eastAsia"/>
          <w:bCs/>
          <w:lang w:val="zh-TW"/>
        </w:rPr>
        <w:t>以郵戳為</w:t>
      </w:r>
      <w:proofErr w:type="gramStart"/>
      <w:r w:rsidR="00171389">
        <w:rPr>
          <w:rFonts w:ascii="新細明體" w:hAnsi="新細明體" w:cs="標楷體" w:hint="eastAsia"/>
          <w:bCs/>
          <w:lang w:val="zh-TW"/>
        </w:rPr>
        <w:t>憑</w:t>
      </w:r>
      <w:proofErr w:type="gramEnd"/>
      <w:r w:rsidR="00171389">
        <w:rPr>
          <w:rFonts w:ascii="新細明體" w:hAnsi="新細明體" w:cs="標楷體" w:hint="eastAsia"/>
          <w:bCs/>
          <w:lang w:val="zh-TW"/>
        </w:rPr>
        <w:t>。</w:t>
      </w:r>
    </w:p>
    <w:p w14:paraId="498D1763" w14:textId="77777777" w:rsidR="00171389" w:rsidRPr="008750FE" w:rsidRDefault="00171389" w:rsidP="000747D8">
      <w:pPr>
        <w:spacing w:line="440" w:lineRule="exact"/>
        <w:jc w:val="both"/>
        <w:rPr>
          <w:rFonts w:ascii="新細明體" w:hAnsi="新細明體"/>
        </w:rPr>
      </w:pPr>
    </w:p>
    <w:p w14:paraId="44C7087B" w14:textId="77777777" w:rsidR="003C700C" w:rsidRPr="008750FE" w:rsidRDefault="00D17731" w:rsidP="000747D8">
      <w:pPr>
        <w:spacing w:line="440" w:lineRule="exact"/>
        <w:jc w:val="both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六</w:t>
      </w:r>
      <w:r w:rsidR="004701C1" w:rsidRPr="008750FE">
        <w:rPr>
          <w:rFonts w:ascii="新細明體" w:hAnsi="新細明體" w:hint="eastAsia"/>
          <w:b/>
        </w:rPr>
        <w:t>、</w:t>
      </w:r>
      <w:r w:rsidR="006938AA" w:rsidRPr="008750FE">
        <w:rPr>
          <w:rFonts w:ascii="新細明體" w:hAnsi="新細明體" w:hint="eastAsia"/>
          <w:b/>
        </w:rPr>
        <w:t>收件地址與聯絡方式</w:t>
      </w:r>
    </w:p>
    <w:p w14:paraId="229D3685" w14:textId="77777777" w:rsidR="00B91620" w:rsidRPr="008750FE" w:rsidRDefault="00101901" w:rsidP="00B91620">
      <w:pPr>
        <w:spacing w:line="440" w:lineRule="exact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(</w:t>
      </w:r>
      <w:proofErr w:type="gramStart"/>
      <w:r>
        <w:rPr>
          <w:rFonts w:ascii="新細明體" w:hAnsi="新細明體" w:hint="eastAsia"/>
        </w:rPr>
        <w:t>一</w:t>
      </w:r>
      <w:proofErr w:type="gramEnd"/>
      <w:r>
        <w:rPr>
          <w:rFonts w:ascii="新細明體" w:hAnsi="新細明體" w:hint="eastAsia"/>
        </w:rPr>
        <w:t xml:space="preserve">) </w:t>
      </w:r>
      <w:r w:rsidR="00B91620" w:rsidRPr="008750FE">
        <w:rPr>
          <w:rFonts w:ascii="新細明體" w:hAnsi="新細明體" w:hint="eastAsia"/>
        </w:rPr>
        <w:t>郵寄地址：</w:t>
      </w:r>
    </w:p>
    <w:p w14:paraId="04414C02" w14:textId="4C7DE197" w:rsidR="00B91620" w:rsidRPr="008750FE" w:rsidRDefault="00E64128" w:rsidP="00B91620">
      <w:pPr>
        <w:spacing w:line="440" w:lineRule="exact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lastRenderedPageBreak/>
        <w:t xml:space="preserve">　　</w:t>
      </w:r>
      <w:r w:rsidR="00E024B6">
        <w:rPr>
          <w:rFonts w:ascii="新細明體" w:hAnsi="新細明體" w:hint="eastAsia"/>
        </w:rPr>
        <w:t>330桃園市桃園區縣府路21號</w:t>
      </w:r>
    </w:p>
    <w:p w14:paraId="580DAB56" w14:textId="4700E212" w:rsidR="00B91620" w:rsidRPr="008750FE" w:rsidRDefault="00E64128" w:rsidP="00B91620">
      <w:pPr>
        <w:spacing w:line="440" w:lineRule="exact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　　</w:t>
      </w:r>
      <w:r w:rsidR="00E024B6">
        <w:rPr>
          <w:rFonts w:ascii="新細明體" w:hAnsi="新細明體" w:hint="eastAsia"/>
        </w:rPr>
        <w:t>桃園市</w:t>
      </w:r>
      <w:r w:rsidR="00D66FBD">
        <w:rPr>
          <w:rFonts w:ascii="新細明體" w:hAnsi="新細明體" w:hint="eastAsia"/>
        </w:rPr>
        <w:t>政府文化局</w:t>
      </w:r>
      <w:r w:rsidR="00E024B6">
        <w:rPr>
          <w:rFonts w:ascii="新細明體" w:hAnsi="新細明體" w:hint="eastAsia"/>
        </w:rPr>
        <w:t>文化資產</w:t>
      </w:r>
      <w:r w:rsidR="00D66FBD">
        <w:rPr>
          <w:rFonts w:ascii="新細明體" w:hAnsi="新細明體" w:hint="eastAsia"/>
        </w:rPr>
        <w:t>科</w:t>
      </w:r>
    </w:p>
    <w:p w14:paraId="1F72EE71" w14:textId="77777777" w:rsidR="00B91620" w:rsidRPr="008750FE" w:rsidRDefault="00101901" w:rsidP="00B91620">
      <w:pPr>
        <w:spacing w:line="440" w:lineRule="exact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(二) </w:t>
      </w:r>
      <w:r w:rsidR="006A0E31" w:rsidRPr="008750FE">
        <w:rPr>
          <w:rFonts w:ascii="新細明體" w:hAnsi="新細明體" w:hint="eastAsia"/>
        </w:rPr>
        <w:t>聯絡方式：</w:t>
      </w:r>
    </w:p>
    <w:p w14:paraId="3F2B3EAD" w14:textId="77777777" w:rsidR="004C53DC" w:rsidRDefault="00E64128" w:rsidP="00B91620">
      <w:pPr>
        <w:spacing w:line="440" w:lineRule="exact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　　</w:t>
      </w:r>
      <w:r w:rsidR="004C53DC">
        <w:rPr>
          <w:rFonts w:ascii="新細明體" w:hAnsi="新細明體" w:hint="eastAsia"/>
        </w:rPr>
        <w:t>1.桃園市政府文化局 文化資產科</w:t>
      </w:r>
    </w:p>
    <w:p w14:paraId="3D619543" w14:textId="77777777" w:rsidR="004C53DC" w:rsidRDefault="004A5364" w:rsidP="004C53DC">
      <w:pPr>
        <w:spacing w:line="440" w:lineRule="exact"/>
        <w:ind w:leftChars="295" w:left="708"/>
        <w:jc w:val="both"/>
        <w:rPr>
          <w:rFonts w:ascii="新細明體" w:hAnsi="新細明體"/>
        </w:rPr>
      </w:pPr>
      <w:r w:rsidRPr="008750FE">
        <w:rPr>
          <w:rFonts w:ascii="新細明體" w:hAnsi="新細明體" w:hint="eastAsia"/>
        </w:rPr>
        <w:t>聯絡人：</w:t>
      </w:r>
      <w:r w:rsidR="00E024B6">
        <w:rPr>
          <w:rFonts w:ascii="新細明體" w:hAnsi="新細明體" w:hint="eastAsia"/>
        </w:rPr>
        <w:t>黃翔萱</w:t>
      </w:r>
      <w:r w:rsidR="00533BE4" w:rsidRPr="008750FE">
        <w:rPr>
          <w:rFonts w:ascii="新細明體" w:hAnsi="新細明體" w:hint="eastAsia"/>
        </w:rPr>
        <w:t>小姐</w:t>
      </w:r>
    </w:p>
    <w:p w14:paraId="74CC32A6" w14:textId="77777777" w:rsidR="004C53DC" w:rsidRDefault="004A5364" w:rsidP="004C53DC">
      <w:pPr>
        <w:spacing w:line="440" w:lineRule="exact"/>
        <w:ind w:leftChars="295" w:left="708"/>
        <w:jc w:val="both"/>
        <w:rPr>
          <w:rFonts w:ascii="新細明體" w:hAnsi="新細明體"/>
        </w:rPr>
      </w:pPr>
      <w:r w:rsidRPr="008750FE">
        <w:rPr>
          <w:rFonts w:ascii="新細明體" w:hAnsi="新細明體" w:hint="eastAsia"/>
        </w:rPr>
        <w:t>聯絡電話：</w:t>
      </w:r>
      <w:r w:rsidR="00E024B6">
        <w:rPr>
          <w:rFonts w:ascii="新細明體" w:hAnsi="新細明體" w:hint="eastAsia"/>
        </w:rPr>
        <w:t>03-3322592分機8610</w:t>
      </w:r>
    </w:p>
    <w:p w14:paraId="38B3B1B0" w14:textId="200D0C32" w:rsidR="004A5364" w:rsidRDefault="004A5364" w:rsidP="004C53DC">
      <w:pPr>
        <w:spacing w:line="440" w:lineRule="exact"/>
        <w:ind w:leftChars="295" w:left="708"/>
        <w:jc w:val="both"/>
        <w:rPr>
          <w:rStyle w:val="a6"/>
          <w:rFonts w:ascii="新細明體" w:hAnsi="新細明體"/>
        </w:rPr>
      </w:pPr>
      <w:r w:rsidRPr="008750FE">
        <w:rPr>
          <w:rFonts w:ascii="新細明體" w:hAnsi="新細明體" w:hint="eastAsia"/>
        </w:rPr>
        <w:t>電子信箱：</w:t>
      </w:r>
      <w:hyperlink r:id="rId12" w:history="1">
        <w:r w:rsidR="00F934A1" w:rsidRPr="007800CC">
          <w:rPr>
            <w:rStyle w:val="a6"/>
            <w:rFonts w:ascii="新細明體" w:hAnsi="新細明體"/>
            <w:color w:val="auto"/>
          </w:rPr>
          <w:t xml:space="preserve">10034501@mail.tycg.gov.tw </w:t>
        </w:r>
      </w:hyperlink>
    </w:p>
    <w:p w14:paraId="2F999608" w14:textId="2020A66A" w:rsidR="004C53DC" w:rsidRPr="003E2CF0" w:rsidRDefault="004C53DC" w:rsidP="003E2CF0">
      <w:pPr>
        <w:spacing w:line="440" w:lineRule="exact"/>
        <w:ind w:leftChars="236" w:left="566"/>
        <w:jc w:val="both"/>
        <w:rPr>
          <w:rFonts w:ascii="新細明體" w:hAnsi="新細明體"/>
        </w:rPr>
      </w:pPr>
      <w:r w:rsidRPr="003E2CF0">
        <w:rPr>
          <w:rStyle w:val="a6"/>
          <w:rFonts w:ascii="新細明體" w:hAnsi="新細明體" w:hint="eastAsia"/>
          <w:color w:val="auto"/>
          <w:u w:val="none"/>
        </w:rPr>
        <w:t>2.</w:t>
      </w:r>
      <w:r w:rsidR="003E2CF0" w:rsidRPr="003E2CF0">
        <w:rPr>
          <w:rStyle w:val="a6"/>
          <w:rFonts w:ascii="新細明體" w:hAnsi="新細明體" w:hint="eastAsia"/>
          <w:color w:val="auto"/>
          <w:u w:val="none"/>
        </w:rPr>
        <w:t>執行廠商：聯繫方式請隨時關注桃園市政府文化局－最新消息</w:t>
      </w:r>
      <w:r w:rsidR="007800CC">
        <w:rPr>
          <w:rStyle w:val="a6"/>
          <w:rFonts w:ascii="新細明體" w:hAnsi="新細明體" w:hint="eastAsia"/>
          <w:color w:val="auto"/>
          <w:u w:val="none"/>
        </w:rPr>
        <w:t>。</w:t>
      </w:r>
    </w:p>
    <w:p w14:paraId="60B48C52" w14:textId="4B89DDA8" w:rsidR="00EB3627" w:rsidRPr="008750FE" w:rsidRDefault="00101901" w:rsidP="00B91620">
      <w:pPr>
        <w:spacing w:line="440" w:lineRule="exact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(三) </w:t>
      </w:r>
      <w:r w:rsidR="00F934A1">
        <w:rPr>
          <w:rFonts w:ascii="新細明體" w:hAnsi="新細明體" w:hint="eastAsia"/>
        </w:rPr>
        <w:t>桃園市</w:t>
      </w:r>
      <w:r w:rsidR="00EB3627" w:rsidRPr="008750FE">
        <w:rPr>
          <w:rFonts w:ascii="新細明體" w:hAnsi="新細明體" w:hint="eastAsia"/>
        </w:rPr>
        <w:t>政府文化局－最新消息網址：</w:t>
      </w:r>
    </w:p>
    <w:p w14:paraId="09780866" w14:textId="1D22B4AA" w:rsidR="00533BE4" w:rsidRDefault="00EB3627" w:rsidP="00B91620">
      <w:pPr>
        <w:spacing w:line="440" w:lineRule="exact"/>
        <w:jc w:val="both"/>
        <w:rPr>
          <w:rFonts w:ascii="新細明體" w:hAnsi="新細明體"/>
        </w:rPr>
      </w:pPr>
      <w:r w:rsidRPr="008750FE">
        <w:rPr>
          <w:rFonts w:ascii="新細明體" w:hAnsi="新細明體" w:hint="eastAsia"/>
        </w:rPr>
        <w:t xml:space="preserve">　　</w:t>
      </w:r>
      <w:r w:rsidR="00E024B6" w:rsidRPr="006D29B6">
        <w:t>https://reurl.cc/V53xmZ</w:t>
      </w:r>
    </w:p>
    <w:p w14:paraId="5CE6E607" w14:textId="77777777" w:rsidR="00652C26" w:rsidRPr="008750FE" w:rsidRDefault="00652C26" w:rsidP="00B91620">
      <w:pPr>
        <w:spacing w:line="440" w:lineRule="exact"/>
        <w:jc w:val="both"/>
        <w:rPr>
          <w:rFonts w:ascii="新細明體" w:hAnsi="新細明體"/>
        </w:rPr>
      </w:pPr>
    </w:p>
    <w:p w14:paraId="2113847E" w14:textId="77777777" w:rsidR="006938AA" w:rsidRPr="00652C26" w:rsidRDefault="00D17731" w:rsidP="000747D8">
      <w:pPr>
        <w:spacing w:line="440" w:lineRule="exact"/>
        <w:jc w:val="both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七</w:t>
      </w:r>
      <w:r w:rsidR="006938AA" w:rsidRPr="00652C26">
        <w:rPr>
          <w:rFonts w:ascii="新細明體" w:hAnsi="新細明體" w:hint="eastAsia"/>
          <w:b/>
        </w:rPr>
        <w:t>、重要日程</w:t>
      </w:r>
    </w:p>
    <w:tbl>
      <w:tblPr>
        <w:tblW w:w="97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786"/>
      </w:tblGrid>
      <w:tr w:rsidR="00CA1FA7" w:rsidRPr="00F927ED" w14:paraId="78586D1B" w14:textId="77777777" w:rsidTr="00F927ED">
        <w:trPr>
          <w:jc w:val="center"/>
        </w:trPr>
        <w:tc>
          <w:tcPr>
            <w:tcW w:w="3936" w:type="dxa"/>
          </w:tcPr>
          <w:p w14:paraId="04CEA979" w14:textId="77777777" w:rsidR="00CA1FA7" w:rsidRPr="00F927ED" w:rsidRDefault="00CA1FA7" w:rsidP="00F927ED">
            <w:pPr>
              <w:spacing w:line="440" w:lineRule="exact"/>
              <w:jc w:val="both"/>
              <w:rPr>
                <w:rFonts w:ascii="新細明體" w:hAnsi="新細明體"/>
              </w:rPr>
            </w:pPr>
            <w:r w:rsidRPr="00F927ED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5786" w:type="dxa"/>
          </w:tcPr>
          <w:p w14:paraId="07483651" w14:textId="77777777" w:rsidR="00CA1FA7" w:rsidRPr="00F927ED" w:rsidRDefault="00CA1FA7" w:rsidP="00F927ED">
            <w:pPr>
              <w:spacing w:line="440" w:lineRule="exact"/>
              <w:jc w:val="both"/>
              <w:rPr>
                <w:rFonts w:ascii="新細明體" w:hAnsi="新細明體"/>
              </w:rPr>
            </w:pPr>
            <w:r w:rsidRPr="00F927ED">
              <w:rPr>
                <w:rFonts w:ascii="新細明體" w:hAnsi="新細明體" w:hint="eastAsia"/>
              </w:rPr>
              <w:t>事項</w:t>
            </w:r>
          </w:p>
        </w:tc>
      </w:tr>
      <w:tr w:rsidR="00CA1FA7" w:rsidRPr="00F927ED" w14:paraId="22A626D8" w14:textId="77777777" w:rsidTr="00F927ED">
        <w:trPr>
          <w:jc w:val="center"/>
        </w:trPr>
        <w:tc>
          <w:tcPr>
            <w:tcW w:w="3936" w:type="dxa"/>
          </w:tcPr>
          <w:p w14:paraId="735EA109" w14:textId="0F3CE31F" w:rsidR="00CA1FA7" w:rsidRPr="00F927ED" w:rsidRDefault="00A65835" w:rsidP="00533EA6">
            <w:pPr>
              <w:spacing w:line="440" w:lineRule="exact"/>
              <w:jc w:val="both"/>
              <w:rPr>
                <w:rFonts w:ascii="新細明體" w:hAnsi="新細明體"/>
              </w:rPr>
            </w:pPr>
            <w:r w:rsidRPr="00F927ED">
              <w:rPr>
                <w:rFonts w:ascii="新細明體" w:hAnsi="新細明體" w:hint="eastAsia"/>
              </w:rPr>
              <w:t>202</w:t>
            </w:r>
            <w:r w:rsidR="00533EA6">
              <w:rPr>
                <w:rFonts w:ascii="新細明體" w:hAnsi="新細明體" w:hint="eastAsia"/>
              </w:rPr>
              <w:t>1</w:t>
            </w:r>
            <w:r w:rsidRPr="00F927ED">
              <w:rPr>
                <w:rFonts w:ascii="新細明體" w:hAnsi="新細明體" w:hint="eastAsia"/>
              </w:rPr>
              <w:t>年</w:t>
            </w:r>
            <w:r w:rsidR="0045495E">
              <w:rPr>
                <w:rFonts w:ascii="新細明體" w:hAnsi="新細明體" w:hint="eastAsia"/>
              </w:rPr>
              <w:t>12</w:t>
            </w:r>
            <w:r w:rsidR="007800CC">
              <w:rPr>
                <w:rFonts w:ascii="新細明體" w:hAnsi="新細明體" w:hint="eastAsia"/>
              </w:rPr>
              <w:t>月</w:t>
            </w:r>
            <w:r w:rsidR="0045495E">
              <w:rPr>
                <w:rFonts w:ascii="新細明體" w:hAnsi="新細明體" w:hint="eastAsia"/>
              </w:rPr>
              <w:t>3</w:t>
            </w:r>
            <w:r w:rsidRPr="00F927ED">
              <w:rPr>
                <w:rFonts w:ascii="新細明體" w:hAnsi="新細明體" w:hint="eastAsia"/>
              </w:rPr>
              <w:t>日（週</w:t>
            </w:r>
            <w:r w:rsidR="00F934A1">
              <w:rPr>
                <w:rFonts w:ascii="新細明體" w:hAnsi="新細明體" w:hint="eastAsia"/>
              </w:rPr>
              <w:t>五</w:t>
            </w:r>
            <w:r w:rsidRPr="00F927ED">
              <w:rPr>
                <w:rFonts w:ascii="新細明體" w:hAnsi="新細明體" w:hint="eastAsia"/>
              </w:rPr>
              <w:t>）</w:t>
            </w:r>
            <w:r w:rsidR="00B94033" w:rsidRPr="00F927ED">
              <w:rPr>
                <w:rFonts w:ascii="新細明體" w:hAnsi="新細明體" w:hint="eastAsia"/>
              </w:rPr>
              <w:t>24:00</w:t>
            </w:r>
            <w:r w:rsidRPr="00F927ED">
              <w:rPr>
                <w:rFonts w:ascii="新細明體" w:hAnsi="新細明體" w:hint="eastAsia"/>
              </w:rPr>
              <w:t>前</w:t>
            </w:r>
          </w:p>
        </w:tc>
        <w:tc>
          <w:tcPr>
            <w:tcW w:w="5786" w:type="dxa"/>
          </w:tcPr>
          <w:p w14:paraId="1054DCC5" w14:textId="77777777" w:rsidR="00CA1FA7" w:rsidRPr="00F927ED" w:rsidRDefault="00A65835" w:rsidP="00F927ED">
            <w:pPr>
              <w:spacing w:line="440" w:lineRule="exact"/>
              <w:jc w:val="both"/>
              <w:rPr>
                <w:rFonts w:ascii="新細明體" w:hAnsi="新細明體"/>
              </w:rPr>
            </w:pPr>
            <w:r w:rsidRPr="00F927ED">
              <w:rPr>
                <w:rFonts w:ascii="新細明體" w:hAnsi="新細明體" w:hint="eastAsia"/>
              </w:rPr>
              <w:t>第一階段：摘要投稿截止日</w:t>
            </w:r>
          </w:p>
        </w:tc>
      </w:tr>
      <w:tr w:rsidR="00A65835" w:rsidRPr="00F927ED" w14:paraId="2B9511AF" w14:textId="77777777" w:rsidTr="00F927ED">
        <w:trPr>
          <w:jc w:val="center"/>
        </w:trPr>
        <w:tc>
          <w:tcPr>
            <w:tcW w:w="3936" w:type="dxa"/>
          </w:tcPr>
          <w:p w14:paraId="5B2CE590" w14:textId="0E7A8D39" w:rsidR="00A65835" w:rsidRPr="00F927ED" w:rsidRDefault="00B94033" w:rsidP="00533EA6">
            <w:pPr>
              <w:spacing w:line="440" w:lineRule="exact"/>
              <w:jc w:val="both"/>
              <w:rPr>
                <w:rFonts w:ascii="新細明體" w:hAnsi="新細明體"/>
              </w:rPr>
            </w:pPr>
            <w:r w:rsidRPr="00F927ED">
              <w:rPr>
                <w:rFonts w:ascii="新細明體" w:hAnsi="新細明體" w:hint="eastAsia"/>
              </w:rPr>
              <w:t>202</w:t>
            </w:r>
            <w:r w:rsidR="00533EA6">
              <w:rPr>
                <w:rFonts w:ascii="新細明體" w:hAnsi="新細明體" w:hint="eastAsia"/>
              </w:rPr>
              <w:t>1</w:t>
            </w:r>
            <w:r w:rsidRPr="00F927ED">
              <w:rPr>
                <w:rFonts w:ascii="新細明體" w:hAnsi="新細明體" w:hint="eastAsia"/>
              </w:rPr>
              <w:t>年</w:t>
            </w:r>
            <w:r w:rsidR="00F934A1">
              <w:rPr>
                <w:rFonts w:ascii="新細明體" w:hAnsi="新細明體" w:hint="eastAsia"/>
              </w:rPr>
              <w:t>12</w:t>
            </w:r>
            <w:r w:rsidRPr="00F927ED">
              <w:rPr>
                <w:rFonts w:ascii="新細明體" w:hAnsi="新細明體" w:hint="eastAsia"/>
              </w:rPr>
              <w:t>月</w:t>
            </w:r>
            <w:r w:rsidR="0045495E">
              <w:rPr>
                <w:rFonts w:ascii="新細明體" w:hAnsi="新細明體" w:hint="eastAsia"/>
              </w:rPr>
              <w:t>20</w:t>
            </w:r>
            <w:r w:rsidRPr="00F927ED">
              <w:rPr>
                <w:rFonts w:ascii="新細明體" w:hAnsi="新細明體" w:hint="eastAsia"/>
              </w:rPr>
              <w:t>日（週</w:t>
            </w:r>
            <w:r w:rsidR="00F934A1">
              <w:rPr>
                <w:rFonts w:ascii="新細明體" w:hAnsi="新細明體" w:hint="eastAsia"/>
              </w:rPr>
              <w:t>一</w:t>
            </w:r>
            <w:r w:rsidRPr="00F927ED">
              <w:rPr>
                <w:rFonts w:ascii="新細明體" w:hAnsi="新細明體" w:hint="eastAsia"/>
              </w:rPr>
              <w:t>）</w:t>
            </w:r>
          </w:p>
        </w:tc>
        <w:tc>
          <w:tcPr>
            <w:tcW w:w="5786" w:type="dxa"/>
          </w:tcPr>
          <w:p w14:paraId="646FAEE2" w14:textId="77777777" w:rsidR="00A65835" w:rsidRPr="00F927ED" w:rsidRDefault="00A65835" w:rsidP="00F927ED">
            <w:pPr>
              <w:spacing w:line="440" w:lineRule="exact"/>
              <w:jc w:val="both"/>
              <w:rPr>
                <w:rFonts w:ascii="新細明體" w:hAnsi="新細明體"/>
              </w:rPr>
            </w:pPr>
            <w:r w:rsidRPr="00F927ED">
              <w:rPr>
                <w:rFonts w:ascii="新細明體" w:hAnsi="新細明體" w:hint="eastAsia"/>
              </w:rPr>
              <w:t>第一階段：</w:t>
            </w:r>
            <w:r w:rsidR="00B94033" w:rsidRPr="00F927ED">
              <w:rPr>
                <w:rFonts w:ascii="新細明體" w:hAnsi="新細明體" w:hint="eastAsia"/>
              </w:rPr>
              <w:t>摘要審查結果公告與通知</w:t>
            </w:r>
          </w:p>
        </w:tc>
      </w:tr>
      <w:tr w:rsidR="00CA1FA7" w:rsidRPr="00F927ED" w14:paraId="18CE9A08" w14:textId="77777777" w:rsidTr="00F927ED">
        <w:trPr>
          <w:jc w:val="center"/>
        </w:trPr>
        <w:tc>
          <w:tcPr>
            <w:tcW w:w="3936" w:type="dxa"/>
          </w:tcPr>
          <w:p w14:paraId="10D42A8A" w14:textId="3D703B0D" w:rsidR="00CA1FA7" w:rsidRPr="00F927ED" w:rsidRDefault="00B94033" w:rsidP="00533EA6">
            <w:pPr>
              <w:spacing w:line="440" w:lineRule="exact"/>
              <w:jc w:val="both"/>
              <w:rPr>
                <w:rFonts w:ascii="新細明體" w:hAnsi="新細明體"/>
              </w:rPr>
            </w:pPr>
            <w:r w:rsidRPr="00F927ED">
              <w:rPr>
                <w:rFonts w:ascii="新細明體" w:hAnsi="新細明體" w:hint="eastAsia"/>
              </w:rPr>
              <w:t>202</w:t>
            </w:r>
            <w:r w:rsidR="00F934A1">
              <w:rPr>
                <w:rFonts w:ascii="新細明體" w:hAnsi="新細明體" w:hint="eastAsia"/>
              </w:rPr>
              <w:t>2</w:t>
            </w:r>
            <w:r w:rsidRPr="00F927ED">
              <w:rPr>
                <w:rFonts w:ascii="新細明體" w:hAnsi="新細明體" w:hint="eastAsia"/>
              </w:rPr>
              <w:t>年</w:t>
            </w:r>
            <w:r w:rsidR="007800CC">
              <w:rPr>
                <w:rFonts w:ascii="新細明體" w:hAnsi="新細明體" w:hint="eastAsia"/>
              </w:rPr>
              <w:t>6</w:t>
            </w:r>
            <w:r w:rsidRPr="00F927ED">
              <w:rPr>
                <w:rFonts w:ascii="新細明體" w:hAnsi="新細明體" w:hint="eastAsia"/>
              </w:rPr>
              <w:t>月</w:t>
            </w:r>
            <w:r w:rsidR="007800CC">
              <w:rPr>
                <w:rFonts w:ascii="新細明體" w:hAnsi="新細明體" w:hint="eastAsia"/>
              </w:rPr>
              <w:t>10</w:t>
            </w:r>
            <w:r w:rsidRPr="00F927ED">
              <w:rPr>
                <w:rFonts w:ascii="新細明體" w:hAnsi="新細明體" w:hint="eastAsia"/>
              </w:rPr>
              <w:t>日（週</w:t>
            </w:r>
            <w:r w:rsidR="00F934A1">
              <w:rPr>
                <w:rFonts w:ascii="新細明體" w:hAnsi="新細明體" w:hint="eastAsia"/>
              </w:rPr>
              <w:t>五</w:t>
            </w:r>
            <w:r w:rsidRPr="00F927ED">
              <w:rPr>
                <w:rFonts w:ascii="新細明體" w:hAnsi="新細明體" w:hint="eastAsia"/>
              </w:rPr>
              <w:t>）24:00前</w:t>
            </w:r>
          </w:p>
        </w:tc>
        <w:tc>
          <w:tcPr>
            <w:tcW w:w="5786" w:type="dxa"/>
          </w:tcPr>
          <w:p w14:paraId="367099F2" w14:textId="77777777" w:rsidR="00CA1FA7" w:rsidRPr="00F927ED" w:rsidRDefault="00B94033" w:rsidP="00F927ED">
            <w:pPr>
              <w:spacing w:line="440" w:lineRule="exact"/>
              <w:jc w:val="both"/>
              <w:rPr>
                <w:rFonts w:ascii="新細明體" w:hAnsi="新細明體"/>
              </w:rPr>
            </w:pPr>
            <w:r w:rsidRPr="00F927ED">
              <w:rPr>
                <w:rFonts w:ascii="新細明體" w:hAnsi="新細明體" w:hint="eastAsia"/>
              </w:rPr>
              <w:t>第二階段：全文收件截止日</w:t>
            </w:r>
          </w:p>
        </w:tc>
      </w:tr>
      <w:tr w:rsidR="00CA1FA7" w:rsidRPr="00F927ED" w14:paraId="6E911E74" w14:textId="77777777" w:rsidTr="00F927ED">
        <w:trPr>
          <w:jc w:val="center"/>
        </w:trPr>
        <w:tc>
          <w:tcPr>
            <w:tcW w:w="3936" w:type="dxa"/>
          </w:tcPr>
          <w:p w14:paraId="48F7D276" w14:textId="56E0EBF7" w:rsidR="00CA1FA7" w:rsidRPr="00F927ED" w:rsidRDefault="00B94033" w:rsidP="00E62C27">
            <w:pPr>
              <w:spacing w:line="440" w:lineRule="exact"/>
              <w:jc w:val="both"/>
              <w:rPr>
                <w:rFonts w:ascii="新細明體" w:hAnsi="新細明體"/>
              </w:rPr>
            </w:pPr>
            <w:r w:rsidRPr="00F927ED">
              <w:rPr>
                <w:rFonts w:ascii="新細明體" w:hAnsi="新細明體" w:hint="eastAsia"/>
              </w:rPr>
              <w:t>202</w:t>
            </w:r>
            <w:r w:rsidR="00F934A1">
              <w:rPr>
                <w:rFonts w:ascii="新細明體" w:hAnsi="新細明體" w:hint="eastAsia"/>
              </w:rPr>
              <w:t>2</w:t>
            </w:r>
            <w:r w:rsidRPr="00F927ED">
              <w:rPr>
                <w:rFonts w:ascii="新細明體" w:hAnsi="新細明體" w:hint="eastAsia"/>
              </w:rPr>
              <w:t>年</w:t>
            </w:r>
            <w:r w:rsidR="007800CC">
              <w:rPr>
                <w:rFonts w:ascii="新細明體" w:hAnsi="新細明體" w:hint="eastAsia"/>
              </w:rPr>
              <w:t>7</w:t>
            </w:r>
            <w:r w:rsidR="00F934A1">
              <w:rPr>
                <w:rFonts w:ascii="新細明體" w:hAnsi="新細明體" w:hint="eastAsia"/>
              </w:rPr>
              <w:t>月</w:t>
            </w:r>
            <w:r w:rsidR="007800CC">
              <w:rPr>
                <w:rFonts w:ascii="新細明體" w:hAnsi="新細明體" w:hint="eastAsia"/>
              </w:rPr>
              <w:t>4</w:t>
            </w:r>
            <w:r w:rsidRPr="00F927ED">
              <w:rPr>
                <w:rFonts w:ascii="新細明體" w:hAnsi="新細明體" w:hint="eastAsia"/>
              </w:rPr>
              <w:t>日（週</w:t>
            </w:r>
            <w:r w:rsidR="00E62C27">
              <w:rPr>
                <w:rFonts w:ascii="新細明體" w:hAnsi="新細明體" w:hint="eastAsia"/>
              </w:rPr>
              <w:t>一</w:t>
            </w:r>
            <w:r w:rsidRPr="00F927ED">
              <w:rPr>
                <w:rFonts w:ascii="新細明體" w:hAnsi="新細明體" w:hint="eastAsia"/>
              </w:rPr>
              <w:t>）</w:t>
            </w:r>
          </w:p>
        </w:tc>
        <w:tc>
          <w:tcPr>
            <w:tcW w:w="5786" w:type="dxa"/>
          </w:tcPr>
          <w:p w14:paraId="6651E37D" w14:textId="77777777" w:rsidR="00CA1FA7" w:rsidRPr="00F927ED" w:rsidRDefault="00B94033" w:rsidP="00F927ED">
            <w:pPr>
              <w:spacing w:line="440" w:lineRule="exact"/>
              <w:jc w:val="both"/>
              <w:rPr>
                <w:rFonts w:ascii="新細明體" w:hAnsi="新細明體"/>
              </w:rPr>
            </w:pPr>
            <w:r w:rsidRPr="00F927ED">
              <w:rPr>
                <w:rFonts w:ascii="新細明體" w:hAnsi="新細明體" w:hint="eastAsia"/>
              </w:rPr>
              <w:t>第二階段：全文審查結果公告與通知</w:t>
            </w:r>
          </w:p>
        </w:tc>
      </w:tr>
      <w:tr w:rsidR="00CA1FA7" w:rsidRPr="00F927ED" w14:paraId="0E811EBA" w14:textId="77777777" w:rsidTr="00F927ED">
        <w:trPr>
          <w:jc w:val="center"/>
        </w:trPr>
        <w:tc>
          <w:tcPr>
            <w:tcW w:w="3936" w:type="dxa"/>
          </w:tcPr>
          <w:p w14:paraId="504A457F" w14:textId="78BE374C" w:rsidR="00CA1FA7" w:rsidRPr="00F927ED" w:rsidRDefault="00164C5C" w:rsidP="00E62C27">
            <w:pPr>
              <w:spacing w:line="440" w:lineRule="exact"/>
              <w:jc w:val="both"/>
              <w:rPr>
                <w:rFonts w:ascii="新細明體" w:hAnsi="新細明體"/>
              </w:rPr>
            </w:pPr>
            <w:r w:rsidRPr="00F927ED">
              <w:rPr>
                <w:rFonts w:ascii="新細明體" w:hAnsi="新細明體" w:hint="eastAsia"/>
              </w:rPr>
              <w:t>202</w:t>
            </w:r>
            <w:r w:rsidR="00F934A1">
              <w:rPr>
                <w:rFonts w:ascii="新細明體" w:hAnsi="新細明體" w:hint="eastAsia"/>
              </w:rPr>
              <w:t>2</w:t>
            </w:r>
            <w:r w:rsidRPr="00F927ED">
              <w:rPr>
                <w:rFonts w:ascii="新細明體" w:hAnsi="新細明體" w:hint="eastAsia"/>
              </w:rPr>
              <w:t>年</w:t>
            </w:r>
            <w:r w:rsidR="007800CC">
              <w:rPr>
                <w:rFonts w:ascii="新細明體" w:hAnsi="新細明體" w:hint="eastAsia"/>
              </w:rPr>
              <w:t>8</w:t>
            </w:r>
            <w:r w:rsidRPr="00F927ED">
              <w:rPr>
                <w:rFonts w:ascii="新細明體" w:hAnsi="新細明體" w:hint="eastAsia"/>
              </w:rPr>
              <w:t>月</w:t>
            </w:r>
            <w:r w:rsidR="007800CC">
              <w:rPr>
                <w:rFonts w:ascii="新細明體" w:hAnsi="新細明體" w:hint="eastAsia"/>
              </w:rPr>
              <w:t>5</w:t>
            </w:r>
            <w:r w:rsidRPr="00F927ED">
              <w:rPr>
                <w:rFonts w:ascii="新細明體" w:hAnsi="新細明體" w:hint="eastAsia"/>
              </w:rPr>
              <w:t>日（週</w:t>
            </w:r>
            <w:r w:rsidR="00F934A1">
              <w:rPr>
                <w:rFonts w:ascii="新細明體" w:hAnsi="新細明體" w:hint="eastAsia"/>
              </w:rPr>
              <w:t>五</w:t>
            </w:r>
            <w:r w:rsidRPr="00F927ED">
              <w:rPr>
                <w:rFonts w:ascii="新細明體" w:hAnsi="新細明體" w:hint="eastAsia"/>
              </w:rPr>
              <w:t>）24:00前</w:t>
            </w:r>
          </w:p>
        </w:tc>
        <w:tc>
          <w:tcPr>
            <w:tcW w:w="5786" w:type="dxa"/>
          </w:tcPr>
          <w:p w14:paraId="4C58EEA1" w14:textId="77777777" w:rsidR="00574692" w:rsidRPr="00F927ED" w:rsidRDefault="00574692" w:rsidP="00F927ED">
            <w:pPr>
              <w:spacing w:line="440" w:lineRule="exact"/>
              <w:jc w:val="both"/>
              <w:rPr>
                <w:rFonts w:ascii="新細明體" w:hAnsi="新細明體"/>
              </w:rPr>
            </w:pPr>
            <w:r w:rsidRPr="00F927ED">
              <w:rPr>
                <w:rFonts w:ascii="新細明體" w:hAnsi="新細明體" w:hint="eastAsia"/>
              </w:rPr>
              <w:t>第三階段：</w:t>
            </w:r>
          </w:p>
          <w:p w14:paraId="0AC779FF" w14:textId="77777777" w:rsidR="00CA1FA7" w:rsidRPr="00F927ED" w:rsidRDefault="00574692" w:rsidP="00F927ED">
            <w:pPr>
              <w:spacing w:line="440" w:lineRule="exact"/>
              <w:jc w:val="both"/>
              <w:rPr>
                <w:rFonts w:ascii="新細明體" w:hAnsi="新細明體"/>
              </w:rPr>
            </w:pPr>
            <w:r w:rsidRPr="00F927ED">
              <w:rPr>
                <w:rFonts w:ascii="新細明體" w:hAnsi="新細明體" w:hint="eastAsia"/>
              </w:rPr>
              <w:t>1.</w:t>
            </w:r>
            <w:r w:rsidR="00652C26" w:rsidRPr="00F927ED">
              <w:rPr>
                <w:rFonts w:ascii="新細明體" w:hAnsi="新細明體" w:hint="eastAsia"/>
              </w:rPr>
              <w:t xml:space="preserve"> </w:t>
            </w:r>
            <w:r w:rsidRPr="00F927ED">
              <w:rPr>
                <w:rFonts w:ascii="新細明體" w:hAnsi="新細明體" w:hint="eastAsia"/>
              </w:rPr>
              <w:t>發表全文（含摘要）收件截止日</w:t>
            </w:r>
            <w:r w:rsidR="00CF4005" w:rsidRPr="00F927ED">
              <w:rPr>
                <w:rFonts w:ascii="新細明體" w:hAnsi="新細明體" w:hint="eastAsia"/>
              </w:rPr>
              <w:t>（以電子郵件</w:t>
            </w:r>
            <w:r w:rsidR="00DD748C" w:rsidRPr="00F927ED">
              <w:rPr>
                <w:rFonts w:ascii="新細明體" w:hAnsi="新細明體" w:hint="eastAsia"/>
              </w:rPr>
              <w:t>繳</w:t>
            </w:r>
            <w:r w:rsidR="00CF4005" w:rsidRPr="00F927ED">
              <w:rPr>
                <w:rFonts w:ascii="新細明體" w:hAnsi="新細明體" w:hint="eastAsia"/>
              </w:rPr>
              <w:t>件）</w:t>
            </w:r>
          </w:p>
          <w:p w14:paraId="219FE782" w14:textId="77777777" w:rsidR="00574692" w:rsidRPr="00F927ED" w:rsidRDefault="00574692" w:rsidP="00F927ED">
            <w:pPr>
              <w:spacing w:line="440" w:lineRule="exact"/>
              <w:jc w:val="both"/>
              <w:rPr>
                <w:rFonts w:ascii="新細明體" w:hAnsi="新細明體"/>
              </w:rPr>
            </w:pPr>
            <w:r w:rsidRPr="00F927ED">
              <w:rPr>
                <w:rFonts w:ascii="新細明體" w:hAnsi="新細明體" w:hint="eastAsia"/>
              </w:rPr>
              <w:t>2.</w:t>
            </w:r>
            <w:r w:rsidR="00652C26" w:rsidRPr="00F927ED">
              <w:rPr>
                <w:rFonts w:ascii="新細明體" w:hAnsi="新細明體" w:hint="eastAsia"/>
              </w:rPr>
              <w:t xml:space="preserve"> </w:t>
            </w:r>
            <w:r w:rsidRPr="00F927ED">
              <w:rPr>
                <w:rFonts w:ascii="新細明體" w:hAnsi="新細明體" w:hint="eastAsia"/>
              </w:rPr>
              <w:t>作者基本資料表收件截止日</w:t>
            </w:r>
            <w:r w:rsidR="00CF4005" w:rsidRPr="00F927ED">
              <w:rPr>
                <w:rFonts w:ascii="新細明體" w:hAnsi="新細明體" w:hint="eastAsia"/>
              </w:rPr>
              <w:t>（以郵寄紙本</w:t>
            </w:r>
            <w:r w:rsidR="00DD748C" w:rsidRPr="00F927ED">
              <w:rPr>
                <w:rFonts w:ascii="新細明體" w:hAnsi="新細明體" w:hint="eastAsia"/>
              </w:rPr>
              <w:t>繳</w:t>
            </w:r>
            <w:r w:rsidR="00CF4005" w:rsidRPr="00F927ED">
              <w:rPr>
                <w:rFonts w:ascii="新細明體" w:hAnsi="新細明體" w:hint="eastAsia"/>
              </w:rPr>
              <w:t>件）</w:t>
            </w:r>
          </w:p>
        </w:tc>
      </w:tr>
      <w:tr w:rsidR="00CA1FA7" w:rsidRPr="00F927ED" w14:paraId="771C59B3" w14:textId="77777777" w:rsidTr="00F927ED">
        <w:trPr>
          <w:jc w:val="center"/>
        </w:trPr>
        <w:tc>
          <w:tcPr>
            <w:tcW w:w="3936" w:type="dxa"/>
          </w:tcPr>
          <w:p w14:paraId="0A847767" w14:textId="32F140BD" w:rsidR="00CA1FA7" w:rsidRPr="00F927ED" w:rsidRDefault="00164C5C" w:rsidP="00E62C27">
            <w:pPr>
              <w:spacing w:line="440" w:lineRule="exact"/>
              <w:jc w:val="both"/>
              <w:rPr>
                <w:rFonts w:ascii="新細明體" w:hAnsi="新細明體"/>
              </w:rPr>
            </w:pPr>
            <w:r w:rsidRPr="00F927ED">
              <w:rPr>
                <w:rFonts w:ascii="新細明體" w:hAnsi="新細明體" w:hint="eastAsia"/>
              </w:rPr>
              <w:t>202</w:t>
            </w:r>
            <w:r w:rsidR="00F934A1">
              <w:rPr>
                <w:rFonts w:ascii="新細明體" w:hAnsi="新細明體" w:hint="eastAsia"/>
              </w:rPr>
              <w:t>2</w:t>
            </w:r>
            <w:r w:rsidRPr="00F927ED">
              <w:rPr>
                <w:rFonts w:ascii="新細明體" w:hAnsi="新細明體" w:hint="eastAsia"/>
              </w:rPr>
              <w:t>年</w:t>
            </w:r>
            <w:r w:rsidR="007800CC">
              <w:rPr>
                <w:rFonts w:ascii="新細明體" w:hAnsi="新細明體" w:hint="eastAsia"/>
              </w:rPr>
              <w:t>8</w:t>
            </w:r>
            <w:r w:rsidRPr="00F927ED">
              <w:rPr>
                <w:rFonts w:ascii="新細明體" w:hAnsi="新細明體" w:hint="eastAsia"/>
              </w:rPr>
              <w:t>月</w:t>
            </w:r>
            <w:r w:rsidR="007800CC">
              <w:rPr>
                <w:rFonts w:ascii="新細明體" w:hAnsi="新細明體" w:hint="eastAsia"/>
              </w:rPr>
              <w:t>19</w:t>
            </w:r>
            <w:r w:rsidRPr="00F927ED">
              <w:rPr>
                <w:rFonts w:ascii="新細明體" w:hAnsi="新細明體" w:hint="eastAsia"/>
              </w:rPr>
              <w:t>日（週</w:t>
            </w:r>
            <w:r w:rsidR="007800CC">
              <w:rPr>
                <w:rFonts w:ascii="新細明體" w:hAnsi="新細明體" w:hint="eastAsia"/>
              </w:rPr>
              <w:t>五</w:t>
            </w:r>
            <w:r w:rsidRPr="00F927ED">
              <w:rPr>
                <w:rFonts w:ascii="新細明體" w:hAnsi="新細明體" w:hint="eastAsia"/>
              </w:rPr>
              <w:t>）24:00前</w:t>
            </w:r>
          </w:p>
        </w:tc>
        <w:tc>
          <w:tcPr>
            <w:tcW w:w="5786" w:type="dxa"/>
          </w:tcPr>
          <w:p w14:paraId="16E555E1" w14:textId="77777777" w:rsidR="00CA1FA7" w:rsidRPr="00F927ED" w:rsidRDefault="00574692" w:rsidP="00F927ED">
            <w:pPr>
              <w:spacing w:line="440" w:lineRule="exact"/>
              <w:jc w:val="both"/>
              <w:rPr>
                <w:rFonts w:ascii="新細明體" w:hAnsi="新細明體"/>
              </w:rPr>
            </w:pPr>
            <w:r w:rsidRPr="00F927ED">
              <w:rPr>
                <w:rFonts w:ascii="新細明體" w:hAnsi="新細明體" w:hint="eastAsia"/>
              </w:rPr>
              <w:t>第</w:t>
            </w:r>
            <w:r w:rsidR="00164C5C" w:rsidRPr="00F927ED">
              <w:rPr>
                <w:rFonts w:ascii="新細明體" w:hAnsi="新細明體" w:hint="eastAsia"/>
              </w:rPr>
              <w:t>四</w:t>
            </w:r>
            <w:r w:rsidRPr="00F927ED">
              <w:rPr>
                <w:rFonts w:ascii="新細明體" w:hAnsi="新細明體" w:hint="eastAsia"/>
              </w:rPr>
              <w:t>階段：</w:t>
            </w:r>
            <w:r w:rsidR="00164C5C" w:rsidRPr="00F927ED">
              <w:rPr>
                <w:rFonts w:ascii="新細明體" w:hAnsi="新細明體" w:hint="eastAsia"/>
              </w:rPr>
              <w:t>論文發表簡報</w:t>
            </w:r>
            <w:proofErr w:type="gramStart"/>
            <w:r w:rsidR="00164C5C" w:rsidRPr="00F927ED">
              <w:rPr>
                <w:rFonts w:ascii="新細明體" w:hAnsi="新細明體" w:hint="eastAsia"/>
              </w:rPr>
              <w:t>檔</w:t>
            </w:r>
            <w:proofErr w:type="gramEnd"/>
            <w:r w:rsidR="00164C5C" w:rsidRPr="00F927ED">
              <w:rPr>
                <w:rFonts w:ascii="新細明體" w:hAnsi="新細明體" w:hint="eastAsia"/>
              </w:rPr>
              <w:t>收件截止日</w:t>
            </w:r>
          </w:p>
        </w:tc>
      </w:tr>
      <w:tr w:rsidR="00C95258" w:rsidRPr="00F927ED" w14:paraId="7C48D4E9" w14:textId="77777777" w:rsidTr="00F927ED">
        <w:trPr>
          <w:jc w:val="center"/>
        </w:trPr>
        <w:tc>
          <w:tcPr>
            <w:tcW w:w="3936" w:type="dxa"/>
          </w:tcPr>
          <w:p w14:paraId="15AA1460" w14:textId="44AD4645" w:rsidR="00C95258" w:rsidRPr="00F927ED" w:rsidRDefault="00C95258" w:rsidP="00E62C27">
            <w:pPr>
              <w:spacing w:line="44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202</w:t>
            </w:r>
            <w:r w:rsidR="00F934A1">
              <w:rPr>
                <w:rFonts w:ascii="新細明體" w:hAnsi="新細明體" w:hint="eastAsia"/>
              </w:rPr>
              <w:t>2</w:t>
            </w:r>
            <w:r>
              <w:rPr>
                <w:rFonts w:ascii="新細明體" w:hAnsi="新細明體" w:hint="eastAsia"/>
              </w:rPr>
              <w:t>年</w:t>
            </w:r>
            <w:r w:rsidR="00F934A1">
              <w:rPr>
                <w:rFonts w:ascii="新細明體" w:hAnsi="新細明體" w:hint="eastAsia"/>
              </w:rPr>
              <w:t>9</w:t>
            </w:r>
            <w:r>
              <w:rPr>
                <w:rFonts w:ascii="新細明體" w:hAnsi="新細明體" w:hint="eastAsia"/>
              </w:rPr>
              <w:t>月</w:t>
            </w:r>
            <w:r w:rsidR="0086648A">
              <w:rPr>
                <w:rFonts w:ascii="新細明體" w:hAnsi="新細明體"/>
              </w:rPr>
              <w:t>2</w:t>
            </w:r>
            <w:r>
              <w:rPr>
                <w:rFonts w:ascii="新細明體" w:hAnsi="新細明體" w:hint="eastAsia"/>
              </w:rPr>
              <w:t>日至</w:t>
            </w:r>
            <w:r w:rsidR="0086648A">
              <w:rPr>
                <w:rFonts w:ascii="新細明體" w:hAnsi="新細明體"/>
              </w:rPr>
              <w:t>9</w:t>
            </w:r>
            <w:r>
              <w:rPr>
                <w:rFonts w:ascii="新細明體" w:hAnsi="新細明體" w:hint="eastAsia"/>
              </w:rPr>
              <w:t>月</w:t>
            </w:r>
            <w:r w:rsidR="0086648A">
              <w:rPr>
                <w:rFonts w:ascii="新細明體" w:hAnsi="新細明體" w:hint="eastAsia"/>
              </w:rPr>
              <w:t>3</w:t>
            </w:r>
            <w:r>
              <w:rPr>
                <w:rFonts w:ascii="新細明體" w:hAnsi="新細明體" w:hint="eastAsia"/>
              </w:rPr>
              <w:t>日</w:t>
            </w:r>
          </w:p>
        </w:tc>
        <w:tc>
          <w:tcPr>
            <w:tcW w:w="5786" w:type="dxa"/>
          </w:tcPr>
          <w:p w14:paraId="38DC7387" w14:textId="50F19BBE" w:rsidR="00C95258" w:rsidRPr="00F927ED" w:rsidRDefault="00E62C27" w:rsidP="00C95258">
            <w:pPr>
              <w:spacing w:line="44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辦理「</w:t>
            </w:r>
            <w:r w:rsidR="00F934A1">
              <w:rPr>
                <w:rFonts w:ascii="新細明體" w:hAnsi="新細明體" w:hint="eastAsia"/>
              </w:rPr>
              <w:t>2022桃園</w:t>
            </w:r>
            <w:proofErr w:type="gramStart"/>
            <w:r w:rsidR="00F934A1">
              <w:rPr>
                <w:rFonts w:ascii="新細明體" w:hAnsi="新細明體" w:hint="eastAsia"/>
              </w:rPr>
              <w:t>學</w:t>
            </w:r>
            <w:proofErr w:type="gramEnd"/>
            <w:r w:rsidR="00C95258">
              <w:rPr>
                <w:rFonts w:ascii="新細明體" w:hAnsi="新細明體" w:hint="eastAsia"/>
              </w:rPr>
              <w:t>學術研討會」</w:t>
            </w:r>
          </w:p>
        </w:tc>
      </w:tr>
      <w:tr w:rsidR="00652C26" w:rsidRPr="00F927ED" w14:paraId="7A0B7F22" w14:textId="77777777" w:rsidTr="00F927ED">
        <w:trPr>
          <w:jc w:val="center"/>
        </w:trPr>
        <w:tc>
          <w:tcPr>
            <w:tcW w:w="3936" w:type="dxa"/>
          </w:tcPr>
          <w:p w14:paraId="111CEACE" w14:textId="2EF24EB1" w:rsidR="00652C26" w:rsidRPr="00F927ED" w:rsidRDefault="00652C26" w:rsidP="00047505">
            <w:pPr>
              <w:spacing w:line="440" w:lineRule="exact"/>
              <w:jc w:val="both"/>
              <w:rPr>
                <w:rFonts w:ascii="新細明體" w:hAnsi="新細明體"/>
              </w:rPr>
            </w:pPr>
            <w:r w:rsidRPr="00F927ED">
              <w:rPr>
                <w:rFonts w:ascii="新細明體" w:hAnsi="新細明體" w:hint="eastAsia"/>
              </w:rPr>
              <w:t>20</w:t>
            </w:r>
            <w:r w:rsidR="00533EA6">
              <w:rPr>
                <w:rFonts w:ascii="新細明體" w:hAnsi="新細明體" w:hint="eastAsia"/>
              </w:rPr>
              <w:t>2</w:t>
            </w:r>
            <w:r w:rsidR="007800CC">
              <w:rPr>
                <w:rFonts w:ascii="新細明體" w:hAnsi="新細明體" w:hint="eastAsia"/>
              </w:rPr>
              <w:t>2</w:t>
            </w:r>
            <w:r w:rsidRPr="00F927ED">
              <w:rPr>
                <w:rFonts w:ascii="新細明體" w:hAnsi="新細明體" w:hint="eastAsia"/>
              </w:rPr>
              <w:t>年</w:t>
            </w:r>
            <w:r w:rsidR="00047505">
              <w:rPr>
                <w:rFonts w:ascii="新細明體" w:hAnsi="新細明體" w:hint="eastAsia"/>
              </w:rPr>
              <w:t>1</w:t>
            </w:r>
            <w:r w:rsidR="007800CC">
              <w:rPr>
                <w:rFonts w:ascii="新細明體" w:hAnsi="新細明體" w:hint="eastAsia"/>
              </w:rPr>
              <w:t>2</w:t>
            </w:r>
            <w:r w:rsidRPr="00F927ED">
              <w:rPr>
                <w:rFonts w:ascii="新細明體" w:hAnsi="新細明體" w:hint="eastAsia"/>
              </w:rPr>
              <w:t>月</w:t>
            </w:r>
            <w:r w:rsidR="007800CC">
              <w:rPr>
                <w:rFonts w:ascii="新細明體" w:hAnsi="新細明體" w:hint="eastAsia"/>
              </w:rPr>
              <w:t>30</w:t>
            </w:r>
            <w:r w:rsidRPr="00F927ED">
              <w:rPr>
                <w:rFonts w:ascii="新細明體" w:hAnsi="新細明體" w:hint="eastAsia"/>
              </w:rPr>
              <w:t>日（週</w:t>
            </w:r>
            <w:r w:rsidR="00F934A1">
              <w:rPr>
                <w:rFonts w:ascii="新細明體" w:hAnsi="新細明體" w:hint="eastAsia"/>
              </w:rPr>
              <w:t>五</w:t>
            </w:r>
            <w:r w:rsidRPr="00F927ED">
              <w:rPr>
                <w:rFonts w:ascii="新細明體" w:hAnsi="新細明體" w:hint="eastAsia"/>
              </w:rPr>
              <w:t>）24:00前</w:t>
            </w:r>
          </w:p>
        </w:tc>
        <w:tc>
          <w:tcPr>
            <w:tcW w:w="5786" w:type="dxa"/>
          </w:tcPr>
          <w:p w14:paraId="1D689391" w14:textId="77777777" w:rsidR="00652C26" w:rsidRPr="00F927ED" w:rsidRDefault="00652C26" w:rsidP="00F927ED">
            <w:pPr>
              <w:spacing w:line="440" w:lineRule="exact"/>
              <w:jc w:val="both"/>
              <w:rPr>
                <w:rFonts w:ascii="新細明體" w:hAnsi="新細明體"/>
              </w:rPr>
            </w:pPr>
            <w:r w:rsidRPr="00F927ED">
              <w:rPr>
                <w:rFonts w:ascii="新細明體" w:hAnsi="新細明體" w:hint="eastAsia"/>
              </w:rPr>
              <w:t>第五階段：</w:t>
            </w:r>
            <w:r w:rsidR="00B15488" w:rsidRPr="00F927ED">
              <w:rPr>
                <w:rFonts w:ascii="新細明體" w:hAnsi="新細明體" w:hint="eastAsia"/>
              </w:rPr>
              <w:t>論文收錄與刊登</w:t>
            </w:r>
          </w:p>
          <w:p w14:paraId="4FF1D407" w14:textId="77777777" w:rsidR="00652C26" w:rsidRPr="00F927ED" w:rsidRDefault="00652C26" w:rsidP="00F927ED">
            <w:pPr>
              <w:spacing w:line="440" w:lineRule="exact"/>
              <w:jc w:val="both"/>
              <w:rPr>
                <w:rFonts w:ascii="新細明體" w:hAnsi="新細明體"/>
              </w:rPr>
            </w:pPr>
            <w:r w:rsidRPr="00F927ED">
              <w:rPr>
                <w:rFonts w:ascii="新細明體" w:hAnsi="新細明體" w:hint="eastAsia"/>
              </w:rPr>
              <w:t xml:space="preserve">1. </w:t>
            </w:r>
            <w:r w:rsidRPr="00F927ED">
              <w:rPr>
                <w:rFonts w:ascii="新細明體" w:hAnsi="新細明體" w:cs="標楷體" w:hint="eastAsia"/>
                <w:bCs/>
                <w:lang w:val="zh-TW"/>
              </w:rPr>
              <w:t>論文完稿</w:t>
            </w:r>
            <w:r w:rsidRPr="00F927ED">
              <w:rPr>
                <w:rFonts w:ascii="新細明體" w:hAnsi="新細明體" w:hint="eastAsia"/>
              </w:rPr>
              <w:t>收件截止日</w:t>
            </w:r>
            <w:r w:rsidR="00A26B5B" w:rsidRPr="00F927ED">
              <w:rPr>
                <w:rFonts w:ascii="新細明體" w:hAnsi="新細明體" w:hint="eastAsia"/>
              </w:rPr>
              <w:t>（以電子郵件</w:t>
            </w:r>
            <w:r w:rsidR="00DD748C" w:rsidRPr="00F927ED">
              <w:rPr>
                <w:rFonts w:ascii="新細明體" w:hAnsi="新細明體" w:hint="eastAsia"/>
              </w:rPr>
              <w:t>繳</w:t>
            </w:r>
            <w:r w:rsidR="00A26B5B" w:rsidRPr="00F927ED">
              <w:rPr>
                <w:rFonts w:ascii="新細明體" w:hAnsi="新細明體" w:hint="eastAsia"/>
              </w:rPr>
              <w:t>件）</w:t>
            </w:r>
          </w:p>
          <w:p w14:paraId="0B5FECC9" w14:textId="77777777" w:rsidR="00652C26" w:rsidRPr="00F927ED" w:rsidRDefault="00652C26" w:rsidP="00F927ED">
            <w:pPr>
              <w:spacing w:line="440" w:lineRule="exact"/>
              <w:jc w:val="both"/>
              <w:rPr>
                <w:rFonts w:ascii="新細明體" w:hAnsi="新細明體"/>
              </w:rPr>
            </w:pPr>
            <w:r w:rsidRPr="00F927ED">
              <w:rPr>
                <w:rFonts w:ascii="新細明體" w:hAnsi="新細明體" w:hint="eastAsia"/>
              </w:rPr>
              <w:t>2. 著作權授權同意書收件截止日</w:t>
            </w:r>
            <w:r w:rsidR="00A26B5B" w:rsidRPr="00F927ED">
              <w:rPr>
                <w:rFonts w:ascii="新細明體" w:hAnsi="新細明體" w:hint="eastAsia"/>
              </w:rPr>
              <w:t>（以郵寄紙本</w:t>
            </w:r>
            <w:r w:rsidR="00DD748C" w:rsidRPr="00F927ED">
              <w:rPr>
                <w:rFonts w:ascii="新細明體" w:hAnsi="新細明體" w:hint="eastAsia"/>
              </w:rPr>
              <w:t>繳</w:t>
            </w:r>
            <w:r w:rsidR="00A26B5B" w:rsidRPr="00F927ED">
              <w:rPr>
                <w:rFonts w:ascii="新細明體" w:hAnsi="新細明體" w:hint="eastAsia"/>
              </w:rPr>
              <w:t>件）</w:t>
            </w:r>
          </w:p>
        </w:tc>
      </w:tr>
    </w:tbl>
    <w:p w14:paraId="26192A53" w14:textId="77777777" w:rsidR="00CA1FA7" w:rsidRDefault="00CA1FA7" w:rsidP="000747D8">
      <w:pPr>
        <w:spacing w:line="440" w:lineRule="exact"/>
        <w:jc w:val="both"/>
        <w:rPr>
          <w:rFonts w:ascii="新細明體" w:hAnsi="新細明體"/>
        </w:rPr>
      </w:pPr>
    </w:p>
    <w:p w14:paraId="2E796614" w14:textId="77777777" w:rsidR="00973DB9" w:rsidRPr="008750FE" w:rsidRDefault="00D17731" w:rsidP="000747D8">
      <w:pPr>
        <w:spacing w:line="440" w:lineRule="exact"/>
        <w:jc w:val="both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八</w:t>
      </w:r>
      <w:r w:rsidR="006938AA" w:rsidRPr="008750FE">
        <w:rPr>
          <w:rFonts w:ascii="新細明體" w:hAnsi="新細明體" w:hint="eastAsia"/>
          <w:b/>
        </w:rPr>
        <w:t>、審查與文責</w:t>
      </w:r>
    </w:p>
    <w:p w14:paraId="024DE263" w14:textId="38136CB6" w:rsidR="00474B93" w:rsidRPr="008750FE" w:rsidRDefault="00973DB9" w:rsidP="00D8414D">
      <w:pPr>
        <w:spacing w:line="440" w:lineRule="exact"/>
        <w:ind w:left="480" w:hangingChars="200" w:hanging="480"/>
        <w:jc w:val="both"/>
        <w:rPr>
          <w:rFonts w:ascii="新細明體" w:hAnsi="新細明體"/>
        </w:rPr>
      </w:pPr>
      <w:r w:rsidRPr="008750FE">
        <w:rPr>
          <w:rFonts w:ascii="新細明體" w:hAnsi="新細明體" w:hint="eastAsia"/>
        </w:rPr>
        <w:t xml:space="preserve"> </w:t>
      </w:r>
      <w:r w:rsidR="006938AA" w:rsidRPr="008750FE">
        <w:rPr>
          <w:rFonts w:ascii="新細明體" w:hAnsi="新細明體" w:hint="eastAsia"/>
        </w:rPr>
        <w:t>(</w:t>
      </w:r>
      <w:proofErr w:type="gramStart"/>
      <w:r w:rsidR="006938AA" w:rsidRPr="008750FE">
        <w:rPr>
          <w:rFonts w:ascii="新細明體" w:hAnsi="新細明體" w:hint="eastAsia"/>
        </w:rPr>
        <w:t>一</w:t>
      </w:r>
      <w:proofErr w:type="gramEnd"/>
      <w:r w:rsidR="006938AA" w:rsidRPr="008750FE">
        <w:rPr>
          <w:rFonts w:ascii="新細明體" w:hAnsi="新細明體" w:hint="eastAsia"/>
        </w:rPr>
        <w:t>) 論文摘要</w:t>
      </w:r>
      <w:r w:rsidR="00BD68C4">
        <w:rPr>
          <w:rFonts w:ascii="新細明體" w:hAnsi="新細明體" w:hint="eastAsia"/>
        </w:rPr>
        <w:t>由本局組成審查委員會進行</w:t>
      </w:r>
      <w:r w:rsidR="006938AA" w:rsidRPr="008750FE">
        <w:rPr>
          <w:rFonts w:ascii="新細明體" w:hAnsi="新細明體" w:hint="eastAsia"/>
        </w:rPr>
        <w:t>匿名審稿，以維持論文品質與水準。</w:t>
      </w:r>
    </w:p>
    <w:p w14:paraId="00F2B0A2" w14:textId="77777777" w:rsidR="006938AA" w:rsidRPr="000A5143" w:rsidRDefault="006938AA" w:rsidP="00C3430B">
      <w:pPr>
        <w:spacing w:line="440" w:lineRule="exact"/>
        <w:ind w:left="480" w:hangingChars="200" w:hanging="480"/>
        <w:jc w:val="both"/>
        <w:rPr>
          <w:rFonts w:ascii="新細明體" w:hAnsi="新細明體"/>
        </w:rPr>
      </w:pPr>
      <w:r w:rsidRPr="008750FE">
        <w:rPr>
          <w:rFonts w:ascii="新細明體" w:hAnsi="新細明體" w:hint="eastAsia"/>
        </w:rPr>
        <w:t xml:space="preserve">(二) </w:t>
      </w:r>
      <w:r w:rsidR="000A5143" w:rsidRPr="0038014C">
        <w:rPr>
          <w:rFonts w:ascii="新細明體" w:hAnsi="新細明體"/>
        </w:rPr>
        <w:t>投稿</w:t>
      </w:r>
      <w:r w:rsidR="00DD748C">
        <w:rPr>
          <w:rFonts w:ascii="新細明體" w:hAnsi="新細明體"/>
        </w:rPr>
        <w:t>之</w:t>
      </w:r>
      <w:r w:rsidR="000A5143" w:rsidRPr="0038014C">
        <w:rPr>
          <w:rFonts w:ascii="新細明體" w:hAnsi="新細明體"/>
        </w:rPr>
        <w:t>論文</w:t>
      </w:r>
      <w:r w:rsidR="001A5E43">
        <w:rPr>
          <w:rFonts w:ascii="新細明體" w:hAnsi="新細明體" w:hint="eastAsia"/>
        </w:rPr>
        <w:t>本文</w:t>
      </w:r>
      <w:r w:rsidR="00DD748C">
        <w:rPr>
          <w:rFonts w:ascii="新細明體" w:hAnsi="新細明體"/>
        </w:rPr>
        <w:t>（含</w:t>
      </w:r>
      <w:r w:rsidR="000A5143" w:rsidRPr="0038014C">
        <w:rPr>
          <w:rFonts w:ascii="新細明體" w:hAnsi="新細明體"/>
        </w:rPr>
        <w:t>摘要</w:t>
      </w:r>
      <w:r w:rsidR="00DD748C">
        <w:rPr>
          <w:rFonts w:ascii="新細明體" w:hAnsi="新細明體"/>
        </w:rPr>
        <w:t>）</w:t>
      </w:r>
      <w:r w:rsidR="000A5143" w:rsidRPr="0038014C">
        <w:rPr>
          <w:rFonts w:ascii="新細明體" w:hAnsi="新細明體"/>
        </w:rPr>
        <w:t>若涉有抄襲或違反學術倫理、現行法規</w:t>
      </w:r>
      <w:r w:rsidR="000A5143">
        <w:rPr>
          <w:rFonts w:ascii="新細明體" w:hAnsi="新細明體"/>
        </w:rPr>
        <w:t>等行為</w:t>
      </w:r>
      <w:r w:rsidR="000A5143" w:rsidRPr="0038014C">
        <w:rPr>
          <w:rFonts w:ascii="新細明體" w:hAnsi="新細明體"/>
        </w:rPr>
        <w:t>，以及</w:t>
      </w:r>
      <w:proofErr w:type="gramStart"/>
      <w:r w:rsidR="000A5143" w:rsidRPr="0038014C">
        <w:rPr>
          <w:rFonts w:ascii="新細明體" w:hAnsi="新細明體"/>
        </w:rPr>
        <w:t>繕</w:t>
      </w:r>
      <w:proofErr w:type="gramEnd"/>
      <w:r w:rsidR="000A5143" w:rsidRPr="0038014C">
        <w:rPr>
          <w:rFonts w:ascii="新細明體" w:hAnsi="新細明體"/>
        </w:rPr>
        <w:t>打、排版等非</w:t>
      </w:r>
      <w:r w:rsidR="00DF7F91">
        <w:rPr>
          <w:rFonts w:ascii="新細明體" w:hAnsi="新細明體"/>
        </w:rPr>
        <w:t>本局</w:t>
      </w:r>
      <w:r w:rsidR="000A5143" w:rsidRPr="0038014C">
        <w:rPr>
          <w:rFonts w:ascii="新細明體" w:hAnsi="新細明體"/>
        </w:rPr>
        <w:t>疏漏之情事，相關責任由作者</w:t>
      </w:r>
      <w:r w:rsidR="000A5143" w:rsidRPr="0038014C">
        <w:rPr>
          <w:rFonts w:ascii="新細明體" w:hAnsi="新細明體" w:hint="eastAsia"/>
        </w:rPr>
        <w:t>自</w:t>
      </w:r>
      <w:r w:rsidR="000A5143" w:rsidRPr="0038014C">
        <w:rPr>
          <w:rFonts w:ascii="新細明體" w:hAnsi="新細明體"/>
        </w:rPr>
        <w:t>負。</w:t>
      </w:r>
    </w:p>
    <w:p w14:paraId="796EE0F6" w14:textId="77777777" w:rsidR="00785B9B" w:rsidRDefault="006938AA" w:rsidP="00C3430B">
      <w:pPr>
        <w:spacing w:line="440" w:lineRule="exact"/>
        <w:ind w:left="480" w:hangingChars="200" w:hanging="480"/>
        <w:jc w:val="both"/>
        <w:rPr>
          <w:rFonts w:ascii="新細明體" w:hAnsi="新細明體"/>
        </w:rPr>
      </w:pPr>
      <w:r w:rsidRPr="008750FE">
        <w:rPr>
          <w:rFonts w:ascii="新細明體" w:hAnsi="新細明體" w:hint="eastAsia"/>
        </w:rPr>
        <w:t>(三)</w:t>
      </w:r>
      <w:r w:rsidR="001A5E43" w:rsidRPr="001A5E43">
        <w:rPr>
          <w:rFonts w:ascii="新細明體" w:hAnsi="新細明體"/>
        </w:rPr>
        <w:t xml:space="preserve"> </w:t>
      </w:r>
      <w:r w:rsidR="001A5E43" w:rsidRPr="0038014C">
        <w:rPr>
          <w:rFonts w:ascii="新細明體" w:hAnsi="新細明體"/>
        </w:rPr>
        <w:t>投稿</w:t>
      </w:r>
      <w:r w:rsidR="001A5E43">
        <w:rPr>
          <w:rFonts w:ascii="新細明體" w:hAnsi="新細明體"/>
        </w:rPr>
        <w:t>之</w:t>
      </w:r>
      <w:r w:rsidR="001A5E43" w:rsidRPr="0038014C">
        <w:rPr>
          <w:rFonts w:ascii="新細明體" w:hAnsi="新細明體"/>
        </w:rPr>
        <w:t>論文</w:t>
      </w:r>
      <w:r w:rsidR="001A5E43" w:rsidRPr="00C420C0">
        <w:rPr>
          <w:rFonts w:ascii="新細明體" w:hAnsi="新細明體" w:hint="eastAsia"/>
        </w:rPr>
        <w:t>本文全部或部份內容未曾於其他刊物出版，及無一稿多投之情</w:t>
      </w:r>
      <w:r w:rsidR="001A5E43" w:rsidRPr="00C420C0">
        <w:rPr>
          <w:rFonts w:ascii="新細明體" w:hAnsi="新細明體" w:hint="eastAsia"/>
        </w:rPr>
        <w:lastRenderedPageBreak/>
        <w:t>事，</w:t>
      </w:r>
      <w:r w:rsidR="001A5E43" w:rsidRPr="00C420C0">
        <w:rPr>
          <w:rFonts w:ascii="新細明體" w:hAnsi="新細明體"/>
        </w:rPr>
        <w:t>相關責任由作者</w:t>
      </w:r>
      <w:r w:rsidR="001A5E43" w:rsidRPr="00C420C0">
        <w:rPr>
          <w:rFonts w:ascii="新細明體" w:hAnsi="新細明體" w:hint="eastAsia"/>
        </w:rPr>
        <w:t>自</w:t>
      </w:r>
      <w:r w:rsidR="001A5E43" w:rsidRPr="00C420C0">
        <w:rPr>
          <w:rFonts w:ascii="新細明體" w:hAnsi="新細明體"/>
        </w:rPr>
        <w:t>負。</w:t>
      </w:r>
    </w:p>
    <w:p w14:paraId="2DB9315A" w14:textId="3244D982" w:rsidR="006938AA" w:rsidRPr="008750FE" w:rsidRDefault="00785B9B" w:rsidP="00C3430B">
      <w:pPr>
        <w:spacing w:line="440" w:lineRule="exact"/>
        <w:ind w:left="480" w:hangingChars="200" w:hanging="48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(四) </w:t>
      </w:r>
      <w:r w:rsidR="006938AA" w:rsidRPr="008750FE">
        <w:rPr>
          <w:rFonts w:ascii="新細明體" w:hAnsi="新細明體" w:hint="eastAsia"/>
        </w:rPr>
        <w:t>論文摘要與全文經錄取後，</w:t>
      </w:r>
      <w:r w:rsidR="00DF7F91">
        <w:rPr>
          <w:rFonts w:ascii="新細明體" w:hAnsi="新細明體" w:hint="eastAsia"/>
        </w:rPr>
        <w:t>本局</w:t>
      </w:r>
      <w:r w:rsidR="006938AA" w:rsidRPr="008750FE">
        <w:rPr>
          <w:rFonts w:ascii="新細明體" w:hAnsi="新細明體" w:hint="eastAsia"/>
        </w:rPr>
        <w:t>視為</w:t>
      </w:r>
      <w:r w:rsidR="000E69B2">
        <w:rPr>
          <w:rFonts w:ascii="新細明體" w:hAnsi="新細明體" w:hint="eastAsia"/>
        </w:rPr>
        <w:t>已取得</w:t>
      </w:r>
      <w:r w:rsidR="00941438" w:rsidRPr="008750FE">
        <w:rPr>
          <w:rFonts w:ascii="新細明體" w:hAnsi="新細明體" w:hint="eastAsia"/>
        </w:rPr>
        <w:t>作者之非專屬授權</w:t>
      </w:r>
      <w:r w:rsidR="006938AA" w:rsidRPr="008750FE">
        <w:rPr>
          <w:rFonts w:ascii="新細明體" w:hAnsi="新細明體" w:hint="eastAsia"/>
        </w:rPr>
        <w:t>，以非營利形式刊載於</w:t>
      </w:r>
      <w:r w:rsidR="005B0089" w:rsidRPr="008750FE">
        <w:rPr>
          <w:rFonts w:ascii="新細明體" w:hAnsi="新細明體" w:hint="eastAsia"/>
        </w:rPr>
        <w:t>「</w:t>
      </w:r>
      <w:r w:rsidR="00047505">
        <w:rPr>
          <w:rFonts w:ascii="新細明體" w:hAnsi="新細明體" w:hint="eastAsia"/>
        </w:rPr>
        <w:t>202</w:t>
      </w:r>
      <w:r w:rsidR="00BD68C4">
        <w:rPr>
          <w:rFonts w:ascii="新細明體" w:hAnsi="新細明體" w:hint="eastAsia"/>
        </w:rPr>
        <w:t>2桃園</w:t>
      </w:r>
      <w:proofErr w:type="gramStart"/>
      <w:r w:rsidR="00BD68C4">
        <w:rPr>
          <w:rFonts w:ascii="新細明體" w:hAnsi="新細明體" w:hint="eastAsia"/>
        </w:rPr>
        <w:t>學</w:t>
      </w:r>
      <w:proofErr w:type="gramEnd"/>
      <w:r w:rsidR="005B0089" w:rsidRPr="008750FE">
        <w:rPr>
          <w:rFonts w:ascii="新細明體" w:hAnsi="新細明體" w:hint="eastAsia"/>
        </w:rPr>
        <w:t>學術研討會」</w:t>
      </w:r>
      <w:r w:rsidR="006938AA" w:rsidRPr="008750FE">
        <w:rPr>
          <w:rFonts w:ascii="新細明體" w:hAnsi="新細明體" w:hint="eastAsia"/>
        </w:rPr>
        <w:t>相關平台，或成冊</w:t>
      </w:r>
      <w:r w:rsidR="000E69B2">
        <w:rPr>
          <w:rFonts w:ascii="新細明體" w:hAnsi="新細明體" w:hint="eastAsia"/>
        </w:rPr>
        <w:t>出版</w:t>
      </w:r>
      <w:r w:rsidR="006938AA" w:rsidRPr="008750FE">
        <w:rPr>
          <w:rFonts w:ascii="新細明體" w:hAnsi="新細明體" w:hint="eastAsia"/>
        </w:rPr>
        <w:t>。</w:t>
      </w:r>
    </w:p>
    <w:p w14:paraId="34A71766" w14:textId="77777777" w:rsidR="00BF5284" w:rsidRPr="008750FE" w:rsidRDefault="00BF5284" w:rsidP="000747D8">
      <w:pPr>
        <w:spacing w:line="440" w:lineRule="exact"/>
        <w:jc w:val="both"/>
        <w:rPr>
          <w:rFonts w:ascii="新細明體" w:hAnsi="新細明體"/>
        </w:rPr>
      </w:pPr>
    </w:p>
    <w:p w14:paraId="09396565" w14:textId="77777777" w:rsidR="006938AA" w:rsidRPr="008750FE" w:rsidRDefault="00D17731" w:rsidP="000747D8">
      <w:pPr>
        <w:spacing w:line="440" w:lineRule="exact"/>
        <w:jc w:val="both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九</w:t>
      </w:r>
      <w:r w:rsidR="006938AA" w:rsidRPr="008750FE">
        <w:rPr>
          <w:rFonts w:ascii="新細明體" w:hAnsi="新細明體" w:hint="eastAsia"/>
          <w:b/>
        </w:rPr>
        <w:t>、個人資料收集聲明</w:t>
      </w:r>
    </w:p>
    <w:p w14:paraId="79F39626" w14:textId="034D96A3" w:rsidR="007B0FA8" w:rsidRPr="0038014C" w:rsidRDefault="007F4895" w:rsidP="007B0FA8">
      <w:pPr>
        <w:rPr>
          <w:rFonts w:ascii="新細明體" w:hAnsi="新細明體"/>
        </w:rPr>
      </w:pPr>
      <w:r w:rsidRPr="008750FE">
        <w:rPr>
          <w:rFonts w:ascii="新細明體" w:hAnsi="新細明體" w:hint="eastAsia"/>
        </w:rPr>
        <w:t xml:space="preserve">　　</w:t>
      </w:r>
      <w:r w:rsidR="007B0FA8" w:rsidRPr="0038014C">
        <w:rPr>
          <w:rFonts w:ascii="新細明體" w:hAnsi="新細明體"/>
        </w:rPr>
        <w:t>本研討會係由</w:t>
      </w:r>
      <w:r w:rsidR="00E024B6">
        <w:rPr>
          <w:rFonts w:ascii="新細明體" w:hAnsi="新細明體" w:hint="eastAsia"/>
        </w:rPr>
        <w:t>桃園市</w:t>
      </w:r>
      <w:r w:rsidR="007B0FA8">
        <w:rPr>
          <w:rFonts w:ascii="新細明體" w:hAnsi="新細明體" w:hint="eastAsia"/>
        </w:rPr>
        <w:t>政府文化局</w:t>
      </w:r>
      <w:r w:rsidR="007B0FA8" w:rsidRPr="0038014C">
        <w:rPr>
          <w:rFonts w:ascii="新細明體" w:hAnsi="新細明體"/>
        </w:rPr>
        <w:t>主辦，</w:t>
      </w:r>
      <w:r w:rsidR="007B0FA8" w:rsidRPr="0038014C">
        <w:rPr>
          <w:rFonts w:ascii="新細明體" w:hAnsi="新細明體" w:hint="eastAsia"/>
        </w:rPr>
        <w:t>依據中華民國個</w:t>
      </w:r>
      <w:r w:rsidR="007B0FA8" w:rsidRPr="0038014C">
        <w:rPr>
          <w:rFonts w:ascii="新細明體" w:hAnsi="新細明體"/>
        </w:rPr>
        <w:t>人資料保護法第8條規定公告以下事項：</w:t>
      </w:r>
    </w:p>
    <w:p w14:paraId="10D4346E" w14:textId="0DDFE0B6" w:rsidR="007B0FA8" w:rsidRPr="0038014C" w:rsidRDefault="007B0FA8" w:rsidP="007B0FA8">
      <w:pPr>
        <w:pStyle w:val="a8"/>
        <w:ind w:left="0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t xml:space="preserve">1. </w:t>
      </w:r>
      <w:r w:rsidRPr="0038014C">
        <w:rPr>
          <w:rFonts w:ascii="新細明體" w:eastAsia="新細明體" w:hAnsi="新細明體"/>
          <w:lang w:eastAsia="zh-TW"/>
        </w:rPr>
        <w:t>主辦單位：</w:t>
      </w:r>
      <w:r w:rsidR="00BD68C4">
        <w:rPr>
          <w:rFonts w:ascii="新細明體" w:eastAsia="新細明體" w:hAnsi="新細明體" w:hint="eastAsia"/>
          <w:lang w:eastAsia="zh-TW"/>
        </w:rPr>
        <w:t>桃園市</w:t>
      </w:r>
      <w:r>
        <w:rPr>
          <w:rFonts w:ascii="新細明體" w:eastAsia="新細明體" w:hAnsi="新細明體" w:hint="eastAsia"/>
          <w:lang w:eastAsia="zh-TW"/>
        </w:rPr>
        <w:t>政府文化局</w:t>
      </w:r>
      <w:r w:rsidRPr="0038014C">
        <w:rPr>
          <w:rFonts w:ascii="新細明體" w:eastAsia="新細明體" w:hAnsi="新細明體"/>
          <w:lang w:eastAsia="zh-TW"/>
        </w:rPr>
        <w:t>。</w:t>
      </w:r>
    </w:p>
    <w:p w14:paraId="37EC26EB" w14:textId="77777777" w:rsidR="007B0FA8" w:rsidRPr="0038014C" w:rsidRDefault="007B0FA8" w:rsidP="007B0FA8">
      <w:pPr>
        <w:pStyle w:val="a8"/>
        <w:ind w:left="0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t xml:space="preserve">2. </w:t>
      </w:r>
      <w:r w:rsidRPr="0038014C">
        <w:rPr>
          <w:rFonts w:ascii="新細明體" w:eastAsia="新細明體" w:hAnsi="新細明體"/>
          <w:lang w:eastAsia="zh-TW"/>
        </w:rPr>
        <w:t>蒐集目的：活動參與、身分確認、聯絡通知、統計等。</w:t>
      </w:r>
    </w:p>
    <w:p w14:paraId="799DDFBB" w14:textId="77777777" w:rsidR="007B0FA8" w:rsidRPr="0038014C" w:rsidRDefault="007B0FA8" w:rsidP="00DE6107">
      <w:pPr>
        <w:pStyle w:val="a8"/>
        <w:ind w:left="240" w:hangingChars="100" w:hanging="240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t xml:space="preserve">3. </w:t>
      </w:r>
      <w:r w:rsidRPr="0038014C">
        <w:rPr>
          <w:rFonts w:ascii="新細明體" w:eastAsia="新細明體" w:hAnsi="新細明體"/>
          <w:lang w:eastAsia="zh-TW"/>
        </w:rPr>
        <w:t>個人資料類別：</w:t>
      </w:r>
      <w:r w:rsidR="00383B3F" w:rsidRPr="00820473">
        <w:rPr>
          <w:rFonts w:eastAsia="新細明體" w:hint="eastAsia"/>
        </w:rPr>
        <w:t>中英文姓名、</w:t>
      </w:r>
      <w:r w:rsidR="00383B3F">
        <w:rPr>
          <w:rFonts w:eastAsia="新細明體" w:hint="eastAsia"/>
        </w:rPr>
        <w:t>就讀／</w:t>
      </w:r>
      <w:r w:rsidR="00383B3F" w:rsidRPr="00820473">
        <w:rPr>
          <w:rFonts w:eastAsia="新細明體" w:hint="eastAsia"/>
        </w:rPr>
        <w:t>服務</w:t>
      </w:r>
      <w:r w:rsidR="00383B3F">
        <w:rPr>
          <w:rFonts w:eastAsia="新細明體" w:hint="eastAsia"/>
        </w:rPr>
        <w:t>單位</w:t>
      </w:r>
      <w:r w:rsidR="00383B3F" w:rsidRPr="00820473">
        <w:rPr>
          <w:rFonts w:eastAsia="新細明體" w:hint="eastAsia"/>
        </w:rPr>
        <w:t>、</w:t>
      </w:r>
      <w:r w:rsidR="00383B3F">
        <w:rPr>
          <w:rFonts w:eastAsia="新細明體" w:hint="eastAsia"/>
        </w:rPr>
        <w:t>系所／</w:t>
      </w:r>
      <w:r w:rsidR="00383B3F" w:rsidRPr="00820473">
        <w:rPr>
          <w:rFonts w:eastAsia="新細明體" w:hint="eastAsia"/>
        </w:rPr>
        <w:t>職稱</w:t>
      </w:r>
      <w:r w:rsidR="00BE6E61">
        <w:rPr>
          <w:rFonts w:eastAsia="新細明體" w:hint="eastAsia"/>
        </w:rPr>
        <w:t>與</w:t>
      </w:r>
      <w:r w:rsidR="00383B3F" w:rsidRPr="00820473">
        <w:rPr>
          <w:rFonts w:eastAsia="新細明體" w:hint="eastAsia"/>
        </w:rPr>
        <w:t>通訊地址、電話、傳真號碼、</w:t>
      </w:r>
      <w:r w:rsidR="00383B3F">
        <w:rPr>
          <w:rFonts w:eastAsia="新細明體" w:hint="eastAsia"/>
        </w:rPr>
        <w:t>電子信箱等，</w:t>
      </w:r>
      <w:r w:rsidRPr="0038014C">
        <w:rPr>
          <w:rFonts w:ascii="新細明體" w:eastAsia="新細明體" w:hAnsi="新細明體"/>
          <w:lang w:eastAsia="zh-TW"/>
        </w:rPr>
        <w:t>及其他得以直接或間接識別</w:t>
      </w:r>
      <w:r w:rsidR="00DF7F91">
        <w:rPr>
          <w:rFonts w:ascii="新細明體" w:eastAsia="新細明體" w:hAnsi="新細明體"/>
          <w:lang w:eastAsia="zh-TW"/>
        </w:rPr>
        <w:t>投稿人</w:t>
      </w:r>
      <w:r w:rsidRPr="0038014C">
        <w:rPr>
          <w:rFonts w:ascii="新細明體" w:eastAsia="新細明體" w:hAnsi="新細明體"/>
          <w:lang w:eastAsia="zh-TW"/>
        </w:rPr>
        <w:t>之資料。</w:t>
      </w:r>
    </w:p>
    <w:p w14:paraId="389D0B62" w14:textId="77777777" w:rsidR="007B0FA8" w:rsidRPr="0038014C" w:rsidRDefault="007B0FA8" w:rsidP="007B0FA8">
      <w:pPr>
        <w:pStyle w:val="a8"/>
        <w:ind w:left="0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t xml:space="preserve">4. </w:t>
      </w:r>
      <w:r w:rsidRPr="0038014C">
        <w:rPr>
          <w:rFonts w:ascii="新細明體" w:eastAsia="新細明體" w:hAnsi="新細明體"/>
          <w:lang w:eastAsia="zh-TW"/>
        </w:rPr>
        <w:t>個人資料利用期間：上述蒐集目的之存續期間。</w:t>
      </w:r>
    </w:p>
    <w:p w14:paraId="7BCA9194" w14:textId="77777777" w:rsidR="007B0FA8" w:rsidRPr="0038014C" w:rsidRDefault="007B0FA8" w:rsidP="007B0FA8">
      <w:pPr>
        <w:pStyle w:val="a8"/>
        <w:ind w:left="0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t xml:space="preserve">5. </w:t>
      </w:r>
      <w:r w:rsidRPr="0038014C">
        <w:rPr>
          <w:rFonts w:ascii="新細明體" w:eastAsia="新細明體" w:hAnsi="新細明體"/>
          <w:lang w:eastAsia="zh-TW"/>
        </w:rPr>
        <w:t>個人資料利用地區：中華民國境內地區。</w:t>
      </w:r>
    </w:p>
    <w:p w14:paraId="253FD8F2" w14:textId="77777777" w:rsidR="007B0FA8" w:rsidRPr="0038014C" w:rsidRDefault="00883BCF" w:rsidP="00883BCF">
      <w:pPr>
        <w:pStyle w:val="a8"/>
        <w:ind w:left="0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t xml:space="preserve">6. </w:t>
      </w:r>
      <w:r w:rsidR="007B0FA8" w:rsidRPr="0038014C">
        <w:rPr>
          <w:rFonts w:ascii="新細明體" w:eastAsia="新細明體" w:hAnsi="新細明體"/>
          <w:lang w:eastAsia="zh-TW"/>
        </w:rPr>
        <w:t>利用對象及方式：由</w:t>
      </w:r>
      <w:r w:rsidR="00DF7F91">
        <w:rPr>
          <w:rFonts w:ascii="新細明體" w:eastAsia="新細明體" w:hAnsi="新細明體"/>
          <w:lang w:eastAsia="zh-TW"/>
        </w:rPr>
        <w:t>本局</w:t>
      </w:r>
      <w:r w:rsidR="007B0FA8" w:rsidRPr="0038014C">
        <w:rPr>
          <w:rFonts w:ascii="新細明體" w:eastAsia="新細明體" w:hAnsi="新細明體"/>
          <w:lang w:eastAsia="zh-TW"/>
        </w:rPr>
        <w:t>在蒐集目的之範圍內予以利用。</w:t>
      </w:r>
    </w:p>
    <w:p w14:paraId="1D729143" w14:textId="77777777" w:rsidR="007B0FA8" w:rsidRDefault="00883BCF" w:rsidP="00883BCF">
      <w:pPr>
        <w:pStyle w:val="a8"/>
        <w:ind w:left="0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t xml:space="preserve">7. </w:t>
      </w:r>
      <w:r w:rsidR="007B0FA8" w:rsidRPr="0038014C">
        <w:rPr>
          <w:rFonts w:ascii="新細明體" w:eastAsia="新細明體" w:hAnsi="新細明體"/>
          <w:lang w:eastAsia="zh-TW"/>
        </w:rPr>
        <w:t>若您未能提供個人資料，將可能導致未能參與</w:t>
      </w:r>
      <w:r w:rsidR="00DF7F91">
        <w:rPr>
          <w:rFonts w:ascii="新細明體" w:eastAsia="新細明體" w:hAnsi="新細明體"/>
          <w:lang w:eastAsia="zh-TW"/>
        </w:rPr>
        <w:t>本局</w:t>
      </w:r>
      <w:r w:rsidR="007B0FA8" w:rsidRPr="0038014C">
        <w:rPr>
          <w:rFonts w:ascii="新細明體" w:eastAsia="新細明體" w:hAnsi="新細明體"/>
          <w:lang w:eastAsia="zh-TW"/>
        </w:rPr>
        <w:t>相關活動。</w:t>
      </w:r>
    </w:p>
    <w:p w14:paraId="4F3B668B" w14:textId="5E058F00" w:rsidR="00B75DB5" w:rsidRPr="0038014C" w:rsidRDefault="00B75DB5" w:rsidP="00B75DB5">
      <w:pPr>
        <w:pStyle w:val="a8"/>
        <w:ind w:left="240" w:hangingChars="100" w:hanging="240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t>8.</w:t>
      </w:r>
      <w:r w:rsidRPr="00B75DB5">
        <w:rPr>
          <w:rFonts w:ascii="新細明體" w:eastAsia="新細明體" w:hAnsi="新細明體"/>
          <w:lang w:eastAsia="zh-TW"/>
        </w:rPr>
        <w:t xml:space="preserve"> </w:t>
      </w:r>
      <w:r w:rsidR="00DF7F91">
        <w:rPr>
          <w:rFonts w:ascii="新細明體" w:eastAsia="新細明體" w:hAnsi="新細明體"/>
          <w:lang w:eastAsia="zh-TW"/>
        </w:rPr>
        <w:t>投稿人</w:t>
      </w:r>
      <w:r w:rsidRPr="0038014C">
        <w:rPr>
          <w:rFonts w:ascii="新細明體" w:eastAsia="新細明體" w:hAnsi="新細明體"/>
          <w:lang w:eastAsia="zh-TW"/>
        </w:rPr>
        <w:t>並享有個資法第3條揭</w:t>
      </w:r>
      <w:proofErr w:type="gramStart"/>
      <w:r w:rsidRPr="0038014C">
        <w:rPr>
          <w:rFonts w:ascii="新細明體" w:eastAsia="新細明體" w:hAnsi="新細明體"/>
          <w:lang w:eastAsia="zh-TW"/>
        </w:rPr>
        <w:t>櫫</w:t>
      </w:r>
      <w:proofErr w:type="gramEnd"/>
      <w:r w:rsidRPr="0038014C">
        <w:rPr>
          <w:rFonts w:ascii="新細明體" w:eastAsia="新細明體" w:hAnsi="新細明體"/>
          <w:lang w:eastAsia="zh-TW"/>
        </w:rPr>
        <w:t>之權利：查詢或請求閱覽、請求製給複製本、請求補充或更</w:t>
      </w:r>
      <w:r>
        <w:rPr>
          <w:rFonts w:ascii="新細明體" w:eastAsia="新細明體" w:hAnsi="新細明體"/>
        </w:rPr>
        <w:t>正、請求停止蒐集、處理或利用、請求刪除。若欲行使上述權利，請洽</w:t>
      </w:r>
      <w:r w:rsidR="00BD68C4">
        <w:rPr>
          <w:rFonts w:ascii="新細明體" w:eastAsia="新細明體" w:hAnsi="新細明體" w:hint="eastAsia"/>
          <w:lang w:eastAsia="zh-TW"/>
        </w:rPr>
        <w:t>桃園市</w:t>
      </w:r>
      <w:r>
        <w:rPr>
          <w:rFonts w:ascii="新細明體" w:eastAsia="新細明體" w:hAnsi="新細明體" w:hint="eastAsia"/>
          <w:lang w:eastAsia="zh-TW"/>
        </w:rPr>
        <w:t>政府文化局</w:t>
      </w:r>
      <w:r w:rsidR="00BD68C4">
        <w:rPr>
          <w:rFonts w:ascii="新細明體" w:eastAsia="新細明體" w:hAnsi="新細明體" w:hint="eastAsia"/>
          <w:lang w:eastAsia="zh-TW"/>
        </w:rPr>
        <w:t>文化資產</w:t>
      </w:r>
      <w:r>
        <w:rPr>
          <w:rFonts w:ascii="新細明體" w:eastAsia="新細明體" w:hAnsi="新細明體" w:hint="eastAsia"/>
          <w:lang w:eastAsia="zh-TW"/>
        </w:rPr>
        <w:t>科</w:t>
      </w:r>
      <w:r w:rsidR="00BD68C4">
        <w:rPr>
          <w:rFonts w:ascii="新細明體" w:eastAsia="新細明體" w:hAnsi="新細明體" w:hint="eastAsia"/>
          <w:lang w:eastAsia="zh-TW"/>
        </w:rPr>
        <w:t>黃翔萱</w:t>
      </w:r>
      <w:r>
        <w:rPr>
          <w:rFonts w:ascii="新細明體" w:eastAsia="新細明體" w:hAnsi="新細明體" w:hint="eastAsia"/>
          <w:lang w:eastAsia="zh-TW"/>
        </w:rPr>
        <w:t>小姐，</w:t>
      </w:r>
      <w:r w:rsidR="00BD68C4">
        <w:rPr>
          <w:rFonts w:ascii="新細明體" w:eastAsia="新細明體" w:hAnsi="新細明體" w:hint="eastAsia"/>
          <w:lang w:eastAsia="zh-TW"/>
        </w:rPr>
        <w:t>03-3322592</w:t>
      </w:r>
      <w:r>
        <w:rPr>
          <w:rFonts w:ascii="新細明體" w:eastAsia="新細明體" w:hAnsi="新細明體" w:hint="eastAsia"/>
          <w:lang w:eastAsia="zh-TW"/>
        </w:rPr>
        <w:t>分機</w:t>
      </w:r>
      <w:r w:rsidR="00BD68C4">
        <w:rPr>
          <w:rFonts w:ascii="新細明體" w:eastAsia="新細明體" w:hAnsi="新細明體" w:hint="eastAsia"/>
          <w:lang w:eastAsia="zh-TW"/>
        </w:rPr>
        <w:t>8610</w:t>
      </w:r>
      <w:r>
        <w:rPr>
          <w:rFonts w:ascii="新細明體" w:eastAsia="新細明體" w:hAnsi="新細明體" w:hint="eastAsia"/>
          <w:lang w:eastAsia="zh-TW"/>
        </w:rPr>
        <w:t>。</w:t>
      </w:r>
    </w:p>
    <w:p w14:paraId="34D9CCF8" w14:textId="77777777" w:rsidR="0047617F" w:rsidRPr="008750FE" w:rsidRDefault="0047617F" w:rsidP="007B0FA8">
      <w:pPr>
        <w:spacing w:line="440" w:lineRule="exact"/>
        <w:jc w:val="both"/>
        <w:rPr>
          <w:rFonts w:ascii="新細明體" w:hAnsi="新細明體"/>
        </w:rPr>
      </w:pPr>
    </w:p>
    <w:p w14:paraId="22992435" w14:textId="77777777" w:rsidR="006938AA" w:rsidRPr="008750FE" w:rsidRDefault="00D17731" w:rsidP="0047617F">
      <w:pPr>
        <w:spacing w:line="440" w:lineRule="exact"/>
        <w:jc w:val="both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十</w:t>
      </w:r>
      <w:r w:rsidR="008F04F9">
        <w:rPr>
          <w:rFonts w:ascii="新細明體" w:hAnsi="新細明體" w:hint="eastAsia"/>
          <w:b/>
        </w:rPr>
        <w:t>、</w:t>
      </w:r>
      <w:r w:rsidR="00DF7F91">
        <w:rPr>
          <w:rFonts w:ascii="新細明體" w:hAnsi="新細明體" w:hint="eastAsia"/>
          <w:b/>
        </w:rPr>
        <w:t>本局</w:t>
      </w:r>
      <w:r w:rsidR="006938AA" w:rsidRPr="008750FE">
        <w:rPr>
          <w:rFonts w:ascii="新細明體" w:hAnsi="新細明體" w:hint="eastAsia"/>
          <w:b/>
        </w:rPr>
        <w:t>得保留上開辦法、規則、議程變更</w:t>
      </w:r>
      <w:r w:rsidR="008E6E35">
        <w:rPr>
          <w:rFonts w:ascii="新細明體" w:hAnsi="新細明體" w:hint="eastAsia"/>
          <w:b/>
        </w:rPr>
        <w:t>之</w:t>
      </w:r>
      <w:r w:rsidR="006938AA" w:rsidRPr="008750FE">
        <w:rPr>
          <w:rFonts w:ascii="新細明體" w:hAnsi="新細明體" w:hint="eastAsia"/>
          <w:b/>
        </w:rPr>
        <w:t>權利。</w:t>
      </w:r>
    </w:p>
    <w:p w14:paraId="680EBE1F" w14:textId="77777777" w:rsidR="000B6CB7" w:rsidRPr="008750FE" w:rsidRDefault="000B6CB7" w:rsidP="000747D8">
      <w:pPr>
        <w:spacing w:line="440" w:lineRule="exact"/>
        <w:jc w:val="both"/>
        <w:rPr>
          <w:rFonts w:ascii="新細明體" w:hAnsi="新細明體"/>
        </w:rPr>
      </w:pPr>
    </w:p>
    <w:sectPr w:rsidR="000B6CB7" w:rsidRPr="008750FE">
      <w:footerReference w:type="even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36B87" w14:textId="77777777" w:rsidR="00F64F09" w:rsidRDefault="00F64F09">
      <w:r>
        <w:separator/>
      </w:r>
    </w:p>
  </w:endnote>
  <w:endnote w:type="continuationSeparator" w:id="0">
    <w:p w14:paraId="29312029" w14:textId="77777777" w:rsidR="00F64F09" w:rsidRDefault="00F6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81236" w14:textId="77777777" w:rsidR="008B1ABB" w:rsidRDefault="008B1ABB" w:rsidP="00CF2E6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7F98FA" w14:textId="77777777" w:rsidR="008B1ABB" w:rsidRDefault="008B1ABB" w:rsidP="00DA066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4DF5" w14:textId="77777777" w:rsidR="008B1ABB" w:rsidRDefault="008B1ABB" w:rsidP="00CF2E6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4CDD">
      <w:rPr>
        <w:rStyle w:val="a5"/>
        <w:noProof/>
      </w:rPr>
      <w:t>1</w:t>
    </w:r>
    <w:r>
      <w:rPr>
        <w:rStyle w:val="a5"/>
      </w:rPr>
      <w:fldChar w:fldCharType="end"/>
    </w:r>
  </w:p>
  <w:p w14:paraId="7E717935" w14:textId="77777777" w:rsidR="008B1ABB" w:rsidRDefault="008B1ABB" w:rsidP="00DA066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B38AB" w14:textId="77777777" w:rsidR="00F64F09" w:rsidRDefault="00F64F09">
      <w:r>
        <w:separator/>
      </w:r>
    </w:p>
  </w:footnote>
  <w:footnote w:type="continuationSeparator" w:id="0">
    <w:p w14:paraId="382503BA" w14:textId="77777777" w:rsidR="00F64F09" w:rsidRDefault="00F64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0B1F"/>
    <w:multiLevelType w:val="hybridMultilevel"/>
    <w:tmpl w:val="999A33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87027D"/>
    <w:multiLevelType w:val="hybridMultilevel"/>
    <w:tmpl w:val="165045C8"/>
    <w:lvl w:ilvl="0" w:tplc="0409000B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8EF60D8A">
      <w:numFmt w:val="bullet"/>
      <w:lvlText w:val="※"/>
      <w:lvlJc w:val="left"/>
      <w:pPr>
        <w:tabs>
          <w:tab w:val="num" w:pos="2160"/>
        </w:tabs>
        <w:ind w:left="2160" w:hanging="240"/>
      </w:pPr>
      <w:rPr>
        <w:rFonts w:ascii="標楷體" w:eastAsia="標楷體" w:hAnsi="標楷體" w:cs="標楷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2" w15:restartNumberingAfterBreak="0">
    <w:nsid w:val="70170348"/>
    <w:multiLevelType w:val="hybridMultilevel"/>
    <w:tmpl w:val="3126F6B6"/>
    <w:lvl w:ilvl="0" w:tplc="0409000B">
      <w:start w:val="1"/>
      <w:numFmt w:val="bullet"/>
      <w:lvlText w:val=""/>
      <w:lvlJc w:val="left"/>
      <w:pPr>
        <w:tabs>
          <w:tab w:val="num" w:pos="1933"/>
        </w:tabs>
        <w:ind w:left="193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13"/>
        </w:tabs>
        <w:ind w:left="24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93"/>
        </w:tabs>
        <w:ind w:left="28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73"/>
        </w:tabs>
        <w:ind w:left="33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53"/>
        </w:tabs>
        <w:ind w:left="38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33"/>
        </w:tabs>
        <w:ind w:left="43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13"/>
        </w:tabs>
        <w:ind w:left="48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93"/>
        </w:tabs>
        <w:ind w:left="52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73"/>
        </w:tabs>
        <w:ind w:left="5773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DE"/>
    <w:rsid w:val="0000085E"/>
    <w:rsid w:val="00004238"/>
    <w:rsid w:val="00004CDD"/>
    <w:rsid w:val="00006451"/>
    <w:rsid w:val="000068A3"/>
    <w:rsid w:val="000073A3"/>
    <w:rsid w:val="00011F78"/>
    <w:rsid w:val="00015AA2"/>
    <w:rsid w:val="0003060D"/>
    <w:rsid w:val="00030D67"/>
    <w:rsid w:val="0003496B"/>
    <w:rsid w:val="0003595D"/>
    <w:rsid w:val="00036FEA"/>
    <w:rsid w:val="000424EF"/>
    <w:rsid w:val="00045B3B"/>
    <w:rsid w:val="00047505"/>
    <w:rsid w:val="000478B2"/>
    <w:rsid w:val="000511DC"/>
    <w:rsid w:val="000520D0"/>
    <w:rsid w:val="0005321E"/>
    <w:rsid w:val="000535EC"/>
    <w:rsid w:val="000538D4"/>
    <w:rsid w:val="0005523F"/>
    <w:rsid w:val="000559C8"/>
    <w:rsid w:val="000604D4"/>
    <w:rsid w:val="00061EB0"/>
    <w:rsid w:val="0006219B"/>
    <w:rsid w:val="00064FC6"/>
    <w:rsid w:val="00065340"/>
    <w:rsid w:val="00066FEE"/>
    <w:rsid w:val="000706C9"/>
    <w:rsid w:val="00071ED9"/>
    <w:rsid w:val="00072646"/>
    <w:rsid w:val="000747D8"/>
    <w:rsid w:val="000767FB"/>
    <w:rsid w:val="00076801"/>
    <w:rsid w:val="0008013D"/>
    <w:rsid w:val="00080260"/>
    <w:rsid w:val="00083F24"/>
    <w:rsid w:val="00095ABF"/>
    <w:rsid w:val="000970C1"/>
    <w:rsid w:val="000A5143"/>
    <w:rsid w:val="000A6F5D"/>
    <w:rsid w:val="000B4EF8"/>
    <w:rsid w:val="000B5295"/>
    <w:rsid w:val="000B6CB7"/>
    <w:rsid w:val="000C17E9"/>
    <w:rsid w:val="000C206C"/>
    <w:rsid w:val="000C2527"/>
    <w:rsid w:val="000C3251"/>
    <w:rsid w:val="000C3BE0"/>
    <w:rsid w:val="000D1BBF"/>
    <w:rsid w:val="000D2EF8"/>
    <w:rsid w:val="000D4E72"/>
    <w:rsid w:val="000E69B2"/>
    <w:rsid w:val="000E6F7A"/>
    <w:rsid w:val="000F2E27"/>
    <w:rsid w:val="000F37F5"/>
    <w:rsid w:val="000F5FC1"/>
    <w:rsid w:val="00101901"/>
    <w:rsid w:val="00101F2B"/>
    <w:rsid w:val="00102C64"/>
    <w:rsid w:val="0010483A"/>
    <w:rsid w:val="001056E9"/>
    <w:rsid w:val="00111A0E"/>
    <w:rsid w:val="00120733"/>
    <w:rsid w:val="00123564"/>
    <w:rsid w:val="00124E44"/>
    <w:rsid w:val="001254B6"/>
    <w:rsid w:val="001316EE"/>
    <w:rsid w:val="00135380"/>
    <w:rsid w:val="0013627E"/>
    <w:rsid w:val="001362B1"/>
    <w:rsid w:val="00140AFA"/>
    <w:rsid w:val="0014159F"/>
    <w:rsid w:val="00144CBD"/>
    <w:rsid w:val="00146DAA"/>
    <w:rsid w:val="001550CD"/>
    <w:rsid w:val="00156014"/>
    <w:rsid w:val="0015634C"/>
    <w:rsid w:val="001621A8"/>
    <w:rsid w:val="001628F8"/>
    <w:rsid w:val="00164C5C"/>
    <w:rsid w:val="00166149"/>
    <w:rsid w:val="001668E9"/>
    <w:rsid w:val="001704D9"/>
    <w:rsid w:val="00170707"/>
    <w:rsid w:val="00170A6E"/>
    <w:rsid w:val="00171389"/>
    <w:rsid w:val="00174FEF"/>
    <w:rsid w:val="00175642"/>
    <w:rsid w:val="00176A1E"/>
    <w:rsid w:val="0018184C"/>
    <w:rsid w:val="00186A35"/>
    <w:rsid w:val="001A4309"/>
    <w:rsid w:val="001A5E43"/>
    <w:rsid w:val="001A7A4A"/>
    <w:rsid w:val="001A7ACA"/>
    <w:rsid w:val="001B02DC"/>
    <w:rsid w:val="001B0AE3"/>
    <w:rsid w:val="001B0E17"/>
    <w:rsid w:val="001B0F49"/>
    <w:rsid w:val="001B30D0"/>
    <w:rsid w:val="001C2CBE"/>
    <w:rsid w:val="001C2D15"/>
    <w:rsid w:val="001C4280"/>
    <w:rsid w:val="001C57BB"/>
    <w:rsid w:val="001C5938"/>
    <w:rsid w:val="001C5953"/>
    <w:rsid w:val="001D5186"/>
    <w:rsid w:val="001D6CFE"/>
    <w:rsid w:val="001E3BE9"/>
    <w:rsid w:val="001E50A3"/>
    <w:rsid w:val="001E6465"/>
    <w:rsid w:val="001E6A40"/>
    <w:rsid w:val="001E714A"/>
    <w:rsid w:val="001F035A"/>
    <w:rsid w:val="001F0E55"/>
    <w:rsid w:val="0020004D"/>
    <w:rsid w:val="00200B40"/>
    <w:rsid w:val="00201C79"/>
    <w:rsid w:val="00206E8D"/>
    <w:rsid w:val="00207E14"/>
    <w:rsid w:val="00221542"/>
    <w:rsid w:val="0022362A"/>
    <w:rsid w:val="002242BD"/>
    <w:rsid w:val="00224A70"/>
    <w:rsid w:val="002276FD"/>
    <w:rsid w:val="0023138A"/>
    <w:rsid w:val="0023339B"/>
    <w:rsid w:val="00236992"/>
    <w:rsid w:val="00242744"/>
    <w:rsid w:val="00243625"/>
    <w:rsid w:val="0024367A"/>
    <w:rsid w:val="0024603A"/>
    <w:rsid w:val="002466AD"/>
    <w:rsid w:val="0025113E"/>
    <w:rsid w:val="002530E7"/>
    <w:rsid w:val="0025452A"/>
    <w:rsid w:val="002551FC"/>
    <w:rsid w:val="002560C5"/>
    <w:rsid w:val="002616D5"/>
    <w:rsid w:val="00265913"/>
    <w:rsid w:val="00267DFF"/>
    <w:rsid w:val="00281E3F"/>
    <w:rsid w:val="002866D1"/>
    <w:rsid w:val="00294F1F"/>
    <w:rsid w:val="00297347"/>
    <w:rsid w:val="002A0DDC"/>
    <w:rsid w:val="002A206C"/>
    <w:rsid w:val="002A372A"/>
    <w:rsid w:val="002A4777"/>
    <w:rsid w:val="002A4AC9"/>
    <w:rsid w:val="002A5B43"/>
    <w:rsid w:val="002B154C"/>
    <w:rsid w:val="002B2870"/>
    <w:rsid w:val="002B2A51"/>
    <w:rsid w:val="002B405D"/>
    <w:rsid w:val="002B41EB"/>
    <w:rsid w:val="002B4714"/>
    <w:rsid w:val="002B67F8"/>
    <w:rsid w:val="002B7224"/>
    <w:rsid w:val="002C0B7E"/>
    <w:rsid w:val="002C248E"/>
    <w:rsid w:val="002C27D3"/>
    <w:rsid w:val="002C3767"/>
    <w:rsid w:val="002C4295"/>
    <w:rsid w:val="002D4D2B"/>
    <w:rsid w:val="002D5EB1"/>
    <w:rsid w:val="002E4C9A"/>
    <w:rsid w:val="002E5BC5"/>
    <w:rsid w:val="002F16A1"/>
    <w:rsid w:val="002F1C28"/>
    <w:rsid w:val="002F2C68"/>
    <w:rsid w:val="002F33CE"/>
    <w:rsid w:val="002F452F"/>
    <w:rsid w:val="002F58BE"/>
    <w:rsid w:val="002F611C"/>
    <w:rsid w:val="00301039"/>
    <w:rsid w:val="00301E37"/>
    <w:rsid w:val="00302C91"/>
    <w:rsid w:val="00313A4A"/>
    <w:rsid w:val="003163DC"/>
    <w:rsid w:val="003176C6"/>
    <w:rsid w:val="003225E5"/>
    <w:rsid w:val="00322DF6"/>
    <w:rsid w:val="00326F09"/>
    <w:rsid w:val="00330B02"/>
    <w:rsid w:val="003313AD"/>
    <w:rsid w:val="003318BC"/>
    <w:rsid w:val="00332127"/>
    <w:rsid w:val="003332F4"/>
    <w:rsid w:val="00337C29"/>
    <w:rsid w:val="0034687F"/>
    <w:rsid w:val="00347FE6"/>
    <w:rsid w:val="003606FD"/>
    <w:rsid w:val="003629A6"/>
    <w:rsid w:val="00364BA9"/>
    <w:rsid w:val="00373D9E"/>
    <w:rsid w:val="00375D7C"/>
    <w:rsid w:val="00376F95"/>
    <w:rsid w:val="00382A04"/>
    <w:rsid w:val="003832C5"/>
    <w:rsid w:val="00383B3F"/>
    <w:rsid w:val="00383F90"/>
    <w:rsid w:val="00386588"/>
    <w:rsid w:val="00391BCF"/>
    <w:rsid w:val="003938FA"/>
    <w:rsid w:val="0039562E"/>
    <w:rsid w:val="00395D31"/>
    <w:rsid w:val="00397B3B"/>
    <w:rsid w:val="003A0D90"/>
    <w:rsid w:val="003A49C8"/>
    <w:rsid w:val="003B05C6"/>
    <w:rsid w:val="003B06E9"/>
    <w:rsid w:val="003B30EA"/>
    <w:rsid w:val="003B6A75"/>
    <w:rsid w:val="003C2496"/>
    <w:rsid w:val="003C5CF8"/>
    <w:rsid w:val="003C6340"/>
    <w:rsid w:val="003C700C"/>
    <w:rsid w:val="003C72BA"/>
    <w:rsid w:val="003D2563"/>
    <w:rsid w:val="003D7BDC"/>
    <w:rsid w:val="003E0D1E"/>
    <w:rsid w:val="003E2CF0"/>
    <w:rsid w:val="003E571E"/>
    <w:rsid w:val="003E6D00"/>
    <w:rsid w:val="003E7FF6"/>
    <w:rsid w:val="003F2C39"/>
    <w:rsid w:val="004002A0"/>
    <w:rsid w:val="00400A82"/>
    <w:rsid w:val="00401041"/>
    <w:rsid w:val="00406B22"/>
    <w:rsid w:val="004156D2"/>
    <w:rsid w:val="004173D7"/>
    <w:rsid w:val="004215DC"/>
    <w:rsid w:val="0042273A"/>
    <w:rsid w:val="00422D02"/>
    <w:rsid w:val="0042384D"/>
    <w:rsid w:val="0042496D"/>
    <w:rsid w:val="004258FE"/>
    <w:rsid w:val="00431463"/>
    <w:rsid w:val="00432B9D"/>
    <w:rsid w:val="00432D6C"/>
    <w:rsid w:val="0043311A"/>
    <w:rsid w:val="004335E5"/>
    <w:rsid w:val="004359BF"/>
    <w:rsid w:val="004421B1"/>
    <w:rsid w:val="00450312"/>
    <w:rsid w:val="004522D2"/>
    <w:rsid w:val="0045406D"/>
    <w:rsid w:val="0045495E"/>
    <w:rsid w:val="00456F76"/>
    <w:rsid w:val="004675B0"/>
    <w:rsid w:val="004701C1"/>
    <w:rsid w:val="0047021E"/>
    <w:rsid w:val="00474B60"/>
    <w:rsid w:val="00474B93"/>
    <w:rsid w:val="0047617F"/>
    <w:rsid w:val="004761CF"/>
    <w:rsid w:val="00482B92"/>
    <w:rsid w:val="00483868"/>
    <w:rsid w:val="00484367"/>
    <w:rsid w:val="00494EB3"/>
    <w:rsid w:val="004968F9"/>
    <w:rsid w:val="004975AA"/>
    <w:rsid w:val="0049773A"/>
    <w:rsid w:val="004A03E7"/>
    <w:rsid w:val="004A5364"/>
    <w:rsid w:val="004A5C54"/>
    <w:rsid w:val="004B7A42"/>
    <w:rsid w:val="004C0704"/>
    <w:rsid w:val="004C1AD0"/>
    <w:rsid w:val="004C33B3"/>
    <w:rsid w:val="004C53DC"/>
    <w:rsid w:val="004C54CE"/>
    <w:rsid w:val="004C7142"/>
    <w:rsid w:val="004C7A8F"/>
    <w:rsid w:val="004D0783"/>
    <w:rsid w:val="004D118E"/>
    <w:rsid w:val="004D561A"/>
    <w:rsid w:val="004E0498"/>
    <w:rsid w:val="004E443A"/>
    <w:rsid w:val="004F22B0"/>
    <w:rsid w:val="004F29B4"/>
    <w:rsid w:val="004F2D14"/>
    <w:rsid w:val="004F6622"/>
    <w:rsid w:val="004F77B7"/>
    <w:rsid w:val="00501052"/>
    <w:rsid w:val="005069B9"/>
    <w:rsid w:val="005102D3"/>
    <w:rsid w:val="00511E61"/>
    <w:rsid w:val="00512590"/>
    <w:rsid w:val="005149AE"/>
    <w:rsid w:val="005157A3"/>
    <w:rsid w:val="00520CCF"/>
    <w:rsid w:val="00521040"/>
    <w:rsid w:val="0052282A"/>
    <w:rsid w:val="00523225"/>
    <w:rsid w:val="005276AC"/>
    <w:rsid w:val="00531ED2"/>
    <w:rsid w:val="00532EA0"/>
    <w:rsid w:val="00533BE4"/>
    <w:rsid w:val="00533EA6"/>
    <w:rsid w:val="00534906"/>
    <w:rsid w:val="005374AC"/>
    <w:rsid w:val="00537809"/>
    <w:rsid w:val="005403F9"/>
    <w:rsid w:val="00540A13"/>
    <w:rsid w:val="005423B0"/>
    <w:rsid w:val="00543F58"/>
    <w:rsid w:val="00547CD7"/>
    <w:rsid w:val="00550141"/>
    <w:rsid w:val="005528C0"/>
    <w:rsid w:val="00553DB2"/>
    <w:rsid w:val="0055768A"/>
    <w:rsid w:val="0056185B"/>
    <w:rsid w:val="005622C6"/>
    <w:rsid w:val="005624DB"/>
    <w:rsid w:val="005656BA"/>
    <w:rsid w:val="005660A0"/>
    <w:rsid w:val="00570430"/>
    <w:rsid w:val="00574221"/>
    <w:rsid w:val="00574692"/>
    <w:rsid w:val="00582844"/>
    <w:rsid w:val="00582A7F"/>
    <w:rsid w:val="00584990"/>
    <w:rsid w:val="00585113"/>
    <w:rsid w:val="00592494"/>
    <w:rsid w:val="0059561E"/>
    <w:rsid w:val="005A0A87"/>
    <w:rsid w:val="005A0BFF"/>
    <w:rsid w:val="005A4623"/>
    <w:rsid w:val="005A4B9C"/>
    <w:rsid w:val="005A7E1B"/>
    <w:rsid w:val="005B0089"/>
    <w:rsid w:val="005B1D98"/>
    <w:rsid w:val="005B61D6"/>
    <w:rsid w:val="005B63C3"/>
    <w:rsid w:val="005B71BB"/>
    <w:rsid w:val="005C30E0"/>
    <w:rsid w:val="005C3700"/>
    <w:rsid w:val="005C591F"/>
    <w:rsid w:val="005C672B"/>
    <w:rsid w:val="005C6C8D"/>
    <w:rsid w:val="005D37B4"/>
    <w:rsid w:val="005D3F09"/>
    <w:rsid w:val="005D49B1"/>
    <w:rsid w:val="005D6DC8"/>
    <w:rsid w:val="005E3B77"/>
    <w:rsid w:val="005E42BE"/>
    <w:rsid w:val="005E5440"/>
    <w:rsid w:val="005F17B0"/>
    <w:rsid w:val="005F364C"/>
    <w:rsid w:val="005F50D7"/>
    <w:rsid w:val="00601AE0"/>
    <w:rsid w:val="00603A6B"/>
    <w:rsid w:val="0060794B"/>
    <w:rsid w:val="00612265"/>
    <w:rsid w:val="006243FC"/>
    <w:rsid w:val="006246C1"/>
    <w:rsid w:val="00624F77"/>
    <w:rsid w:val="0062739D"/>
    <w:rsid w:val="00631D23"/>
    <w:rsid w:val="00632592"/>
    <w:rsid w:val="00632C6F"/>
    <w:rsid w:val="006346E5"/>
    <w:rsid w:val="006350A6"/>
    <w:rsid w:val="006400C4"/>
    <w:rsid w:val="006434EC"/>
    <w:rsid w:val="00644DE9"/>
    <w:rsid w:val="00647369"/>
    <w:rsid w:val="0065297F"/>
    <w:rsid w:val="00652C26"/>
    <w:rsid w:val="00652FE9"/>
    <w:rsid w:val="00662DFD"/>
    <w:rsid w:val="00663990"/>
    <w:rsid w:val="006642C1"/>
    <w:rsid w:val="0067134D"/>
    <w:rsid w:val="00674B01"/>
    <w:rsid w:val="00680415"/>
    <w:rsid w:val="006813CE"/>
    <w:rsid w:val="00683813"/>
    <w:rsid w:val="00690B9E"/>
    <w:rsid w:val="006910C2"/>
    <w:rsid w:val="00692A21"/>
    <w:rsid w:val="006938AA"/>
    <w:rsid w:val="00694D89"/>
    <w:rsid w:val="006A0144"/>
    <w:rsid w:val="006A0E31"/>
    <w:rsid w:val="006A53D4"/>
    <w:rsid w:val="006B02D1"/>
    <w:rsid w:val="006B175C"/>
    <w:rsid w:val="006B28AF"/>
    <w:rsid w:val="006B3259"/>
    <w:rsid w:val="006B4FA0"/>
    <w:rsid w:val="006C3894"/>
    <w:rsid w:val="006C4FE7"/>
    <w:rsid w:val="006C793F"/>
    <w:rsid w:val="006D0D7D"/>
    <w:rsid w:val="006D29B6"/>
    <w:rsid w:val="006D4169"/>
    <w:rsid w:val="006D687E"/>
    <w:rsid w:val="006E26E1"/>
    <w:rsid w:val="006E414B"/>
    <w:rsid w:val="006F1450"/>
    <w:rsid w:val="006F3D00"/>
    <w:rsid w:val="006F4C9D"/>
    <w:rsid w:val="006F4DFE"/>
    <w:rsid w:val="006F6108"/>
    <w:rsid w:val="00700E9C"/>
    <w:rsid w:val="007065C5"/>
    <w:rsid w:val="00711282"/>
    <w:rsid w:val="00712BB3"/>
    <w:rsid w:val="007138E0"/>
    <w:rsid w:val="007159AE"/>
    <w:rsid w:val="00721AAE"/>
    <w:rsid w:val="00721D3C"/>
    <w:rsid w:val="007233FA"/>
    <w:rsid w:val="0072352B"/>
    <w:rsid w:val="007272BE"/>
    <w:rsid w:val="00730611"/>
    <w:rsid w:val="007307DC"/>
    <w:rsid w:val="007422B3"/>
    <w:rsid w:val="00744A44"/>
    <w:rsid w:val="007464E1"/>
    <w:rsid w:val="00753BD8"/>
    <w:rsid w:val="0075410D"/>
    <w:rsid w:val="00754970"/>
    <w:rsid w:val="00763940"/>
    <w:rsid w:val="007652CA"/>
    <w:rsid w:val="0076698C"/>
    <w:rsid w:val="00771A3E"/>
    <w:rsid w:val="00771C31"/>
    <w:rsid w:val="00772E52"/>
    <w:rsid w:val="0077493C"/>
    <w:rsid w:val="007778D1"/>
    <w:rsid w:val="00777BB6"/>
    <w:rsid w:val="00777F98"/>
    <w:rsid w:val="007800CC"/>
    <w:rsid w:val="00782444"/>
    <w:rsid w:val="007837EF"/>
    <w:rsid w:val="00785B9B"/>
    <w:rsid w:val="00791C98"/>
    <w:rsid w:val="00795F19"/>
    <w:rsid w:val="007977C0"/>
    <w:rsid w:val="007A0C16"/>
    <w:rsid w:val="007A33FF"/>
    <w:rsid w:val="007A3BB9"/>
    <w:rsid w:val="007B0FA8"/>
    <w:rsid w:val="007B229D"/>
    <w:rsid w:val="007B48A3"/>
    <w:rsid w:val="007B7102"/>
    <w:rsid w:val="007B7BC9"/>
    <w:rsid w:val="007C2170"/>
    <w:rsid w:val="007C2758"/>
    <w:rsid w:val="007C44BC"/>
    <w:rsid w:val="007C4BBD"/>
    <w:rsid w:val="007D0535"/>
    <w:rsid w:val="007D115B"/>
    <w:rsid w:val="007D53B3"/>
    <w:rsid w:val="007D59A8"/>
    <w:rsid w:val="007E1E9F"/>
    <w:rsid w:val="007E33F5"/>
    <w:rsid w:val="007E5AF9"/>
    <w:rsid w:val="007E60C5"/>
    <w:rsid w:val="007F08C6"/>
    <w:rsid w:val="007F1643"/>
    <w:rsid w:val="007F4895"/>
    <w:rsid w:val="007F6118"/>
    <w:rsid w:val="008024D1"/>
    <w:rsid w:val="00802FE5"/>
    <w:rsid w:val="0080338A"/>
    <w:rsid w:val="00805324"/>
    <w:rsid w:val="008057DF"/>
    <w:rsid w:val="0080715D"/>
    <w:rsid w:val="00814C43"/>
    <w:rsid w:val="0081791A"/>
    <w:rsid w:val="00822085"/>
    <w:rsid w:val="008302B3"/>
    <w:rsid w:val="0083465F"/>
    <w:rsid w:val="00837FEF"/>
    <w:rsid w:val="0084149B"/>
    <w:rsid w:val="00843E81"/>
    <w:rsid w:val="00850FF8"/>
    <w:rsid w:val="008545D2"/>
    <w:rsid w:val="00855292"/>
    <w:rsid w:val="0086054D"/>
    <w:rsid w:val="0086123D"/>
    <w:rsid w:val="00861A7D"/>
    <w:rsid w:val="00863512"/>
    <w:rsid w:val="0086473E"/>
    <w:rsid w:val="0086648A"/>
    <w:rsid w:val="00870158"/>
    <w:rsid w:val="00871E43"/>
    <w:rsid w:val="00874798"/>
    <w:rsid w:val="008750FE"/>
    <w:rsid w:val="00875473"/>
    <w:rsid w:val="008760FF"/>
    <w:rsid w:val="00876552"/>
    <w:rsid w:val="008826C3"/>
    <w:rsid w:val="00883BCF"/>
    <w:rsid w:val="00883E87"/>
    <w:rsid w:val="0088478D"/>
    <w:rsid w:val="00884FBD"/>
    <w:rsid w:val="00887381"/>
    <w:rsid w:val="00893BB5"/>
    <w:rsid w:val="008A0BD5"/>
    <w:rsid w:val="008A34DD"/>
    <w:rsid w:val="008A53B6"/>
    <w:rsid w:val="008A556F"/>
    <w:rsid w:val="008A69C7"/>
    <w:rsid w:val="008B01A6"/>
    <w:rsid w:val="008B0E8D"/>
    <w:rsid w:val="008B1ABB"/>
    <w:rsid w:val="008B2800"/>
    <w:rsid w:val="008B378F"/>
    <w:rsid w:val="008B5307"/>
    <w:rsid w:val="008B7023"/>
    <w:rsid w:val="008C4887"/>
    <w:rsid w:val="008D17E7"/>
    <w:rsid w:val="008D19A2"/>
    <w:rsid w:val="008D34A4"/>
    <w:rsid w:val="008D4B5C"/>
    <w:rsid w:val="008D6DC9"/>
    <w:rsid w:val="008E1AFA"/>
    <w:rsid w:val="008E2711"/>
    <w:rsid w:val="008E3C84"/>
    <w:rsid w:val="008E6825"/>
    <w:rsid w:val="008E6E35"/>
    <w:rsid w:val="008E7463"/>
    <w:rsid w:val="008F0145"/>
    <w:rsid w:val="008F0314"/>
    <w:rsid w:val="008F04F9"/>
    <w:rsid w:val="008F1F4B"/>
    <w:rsid w:val="008F208D"/>
    <w:rsid w:val="008F6D48"/>
    <w:rsid w:val="00900BE2"/>
    <w:rsid w:val="00907CEC"/>
    <w:rsid w:val="009101D4"/>
    <w:rsid w:val="00915F25"/>
    <w:rsid w:val="00921C4A"/>
    <w:rsid w:val="009248EF"/>
    <w:rsid w:val="00924F47"/>
    <w:rsid w:val="009278BC"/>
    <w:rsid w:val="00927A23"/>
    <w:rsid w:val="00927B57"/>
    <w:rsid w:val="0093387C"/>
    <w:rsid w:val="00941438"/>
    <w:rsid w:val="009444BD"/>
    <w:rsid w:val="009500D9"/>
    <w:rsid w:val="009533D7"/>
    <w:rsid w:val="00954473"/>
    <w:rsid w:val="00956C19"/>
    <w:rsid w:val="00963CBF"/>
    <w:rsid w:val="00970F2D"/>
    <w:rsid w:val="00971462"/>
    <w:rsid w:val="009720F8"/>
    <w:rsid w:val="00973D41"/>
    <w:rsid w:val="00973DB9"/>
    <w:rsid w:val="00975D7C"/>
    <w:rsid w:val="00981147"/>
    <w:rsid w:val="00981E91"/>
    <w:rsid w:val="00985A11"/>
    <w:rsid w:val="009864CD"/>
    <w:rsid w:val="00990341"/>
    <w:rsid w:val="0099105E"/>
    <w:rsid w:val="009B033D"/>
    <w:rsid w:val="009B41F2"/>
    <w:rsid w:val="009B5EDD"/>
    <w:rsid w:val="009B621B"/>
    <w:rsid w:val="009C1009"/>
    <w:rsid w:val="009C2EB0"/>
    <w:rsid w:val="009C31A0"/>
    <w:rsid w:val="009C7FE7"/>
    <w:rsid w:val="009D16B8"/>
    <w:rsid w:val="009E075E"/>
    <w:rsid w:val="009E189C"/>
    <w:rsid w:val="009E1EE9"/>
    <w:rsid w:val="009E6441"/>
    <w:rsid w:val="009F0940"/>
    <w:rsid w:val="009F412D"/>
    <w:rsid w:val="009F6D60"/>
    <w:rsid w:val="009F6DD1"/>
    <w:rsid w:val="00A0361B"/>
    <w:rsid w:val="00A067AD"/>
    <w:rsid w:val="00A12A90"/>
    <w:rsid w:val="00A12C98"/>
    <w:rsid w:val="00A177F9"/>
    <w:rsid w:val="00A17F02"/>
    <w:rsid w:val="00A205DA"/>
    <w:rsid w:val="00A254F9"/>
    <w:rsid w:val="00A26B5B"/>
    <w:rsid w:val="00A270AC"/>
    <w:rsid w:val="00A27A62"/>
    <w:rsid w:val="00A319C6"/>
    <w:rsid w:val="00A34637"/>
    <w:rsid w:val="00A41502"/>
    <w:rsid w:val="00A42375"/>
    <w:rsid w:val="00A52025"/>
    <w:rsid w:val="00A536FD"/>
    <w:rsid w:val="00A53F7C"/>
    <w:rsid w:val="00A55FC0"/>
    <w:rsid w:val="00A6143D"/>
    <w:rsid w:val="00A6172D"/>
    <w:rsid w:val="00A61ADB"/>
    <w:rsid w:val="00A65835"/>
    <w:rsid w:val="00A716E7"/>
    <w:rsid w:val="00A73563"/>
    <w:rsid w:val="00A76629"/>
    <w:rsid w:val="00A84658"/>
    <w:rsid w:val="00A92FCD"/>
    <w:rsid w:val="00A933DD"/>
    <w:rsid w:val="00A945ED"/>
    <w:rsid w:val="00A946AD"/>
    <w:rsid w:val="00AA12C6"/>
    <w:rsid w:val="00AA23B5"/>
    <w:rsid w:val="00AB09C8"/>
    <w:rsid w:val="00AB13F9"/>
    <w:rsid w:val="00AB3273"/>
    <w:rsid w:val="00AB4CA1"/>
    <w:rsid w:val="00AB6CE8"/>
    <w:rsid w:val="00AC143C"/>
    <w:rsid w:val="00AC321D"/>
    <w:rsid w:val="00AD0B74"/>
    <w:rsid w:val="00AD0B7D"/>
    <w:rsid w:val="00AD18BC"/>
    <w:rsid w:val="00AD3D2D"/>
    <w:rsid w:val="00AD7227"/>
    <w:rsid w:val="00AE0A04"/>
    <w:rsid w:val="00AE38C1"/>
    <w:rsid w:val="00AE3DF5"/>
    <w:rsid w:val="00AF2610"/>
    <w:rsid w:val="00B03737"/>
    <w:rsid w:val="00B05CB9"/>
    <w:rsid w:val="00B05DF9"/>
    <w:rsid w:val="00B05E39"/>
    <w:rsid w:val="00B1029D"/>
    <w:rsid w:val="00B119BE"/>
    <w:rsid w:val="00B1360A"/>
    <w:rsid w:val="00B139D9"/>
    <w:rsid w:val="00B149F6"/>
    <w:rsid w:val="00B15488"/>
    <w:rsid w:val="00B179A6"/>
    <w:rsid w:val="00B17FB0"/>
    <w:rsid w:val="00B204F4"/>
    <w:rsid w:val="00B228DE"/>
    <w:rsid w:val="00B23B5C"/>
    <w:rsid w:val="00B23DB1"/>
    <w:rsid w:val="00B24E74"/>
    <w:rsid w:val="00B27E6C"/>
    <w:rsid w:val="00B305D4"/>
    <w:rsid w:val="00B33E69"/>
    <w:rsid w:val="00B41A9D"/>
    <w:rsid w:val="00B448FD"/>
    <w:rsid w:val="00B44CD0"/>
    <w:rsid w:val="00B521D7"/>
    <w:rsid w:val="00B53458"/>
    <w:rsid w:val="00B54C91"/>
    <w:rsid w:val="00B5639C"/>
    <w:rsid w:val="00B57BD6"/>
    <w:rsid w:val="00B617F4"/>
    <w:rsid w:val="00B62BBD"/>
    <w:rsid w:val="00B644E3"/>
    <w:rsid w:val="00B654D5"/>
    <w:rsid w:val="00B66C45"/>
    <w:rsid w:val="00B6736E"/>
    <w:rsid w:val="00B674F8"/>
    <w:rsid w:val="00B67D3F"/>
    <w:rsid w:val="00B71383"/>
    <w:rsid w:val="00B722AC"/>
    <w:rsid w:val="00B72F97"/>
    <w:rsid w:val="00B75DB5"/>
    <w:rsid w:val="00B75F2C"/>
    <w:rsid w:val="00B762F9"/>
    <w:rsid w:val="00B76BD4"/>
    <w:rsid w:val="00B81850"/>
    <w:rsid w:val="00B82E4B"/>
    <w:rsid w:val="00B8338D"/>
    <w:rsid w:val="00B844AC"/>
    <w:rsid w:val="00B86802"/>
    <w:rsid w:val="00B87BC5"/>
    <w:rsid w:val="00B91620"/>
    <w:rsid w:val="00B94033"/>
    <w:rsid w:val="00B95633"/>
    <w:rsid w:val="00B9574E"/>
    <w:rsid w:val="00BA1B45"/>
    <w:rsid w:val="00BA2743"/>
    <w:rsid w:val="00BA53F7"/>
    <w:rsid w:val="00BB302A"/>
    <w:rsid w:val="00BB3849"/>
    <w:rsid w:val="00BC37ED"/>
    <w:rsid w:val="00BC4D92"/>
    <w:rsid w:val="00BC607F"/>
    <w:rsid w:val="00BC6405"/>
    <w:rsid w:val="00BD15DA"/>
    <w:rsid w:val="00BD5F62"/>
    <w:rsid w:val="00BD6320"/>
    <w:rsid w:val="00BD68C4"/>
    <w:rsid w:val="00BD71B3"/>
    <w:rsid w:val="00BE13BB"/>
    <w:rsid w:val="00BE303F"/>
    <w:rsid w:val="00BE5B81"/>
    <w:rsid w:val="00BE6E61"/>
    <w:rsid w:val="00BE6EBE"/>
    <w:rsid w:val="00BF082D"/>
    <w:rsid w:val="00BF0B48"/>
    <w:rsid w:val="00BF1094"/>
    <w:rsid w:val="00BF4695"/>
    <w:rsid w:val="00BF5284"/>
    <w:rsid w:val="00BF677F"/>
    <w:rsid w:val="00BF6CB4"/>
    <w:rsid w:val="00BF6DFC"/>
    <w:rsid w:val="00C0578C"/>
    <w:rsid w:val="00C062EA"/>
    <w:rsid w:val="00C2036B"/>
    <w:rsid w:val="00C220FE"/>
    <w:rsid w:val="00C2217A"/>
    <w:rsid w:val="00C23C80"/>
    <w:rsid w:val="00C27176"/>
    <w:rsid w:val="00C31759"/>
    <w:rsid w:val="00C3430B"/>
    <w:rsid w:val="00C42EB6"/>
    <w:rsid w:val="00C45853"/>
    <w:rsid w:val="00C526A4"/>
    <w:rsid w:val="00C61A8C"/>
    <w:rsid w:val="00C63CED"/>
    <w:rsid w:val="00C649BE"/>
    <w:rsid w:val="00C73952"/>
    <w:rsid w:val="00C76F34"/>
    <w:rsid w:val="00C842C5"/>
    <w:rsid w:val="00C902DF"/>
    <w:rsid w:val="00C91BDE"/>
    <w:rsid w:val="00C9216A"/>
    <w:rsid w:val="00C95258"/>
    <w:rsid w:val="00C96917"/>
    <w:rsid w:val="00C96B31"/>
    <w:rsid w:val="00CA07E3"/>
    <w:rsid w:val="00CA19A5"/>
    <w:rsid w:val="00CA1FA7"/>
    <w:rsid w:val="00CA2043"/>
    <w:rsid w:val="00CA4363"/>
    <w:rsid w:val="00CB065A"/>
    <w:rsid w:val="00CB0DC3"/>
    <w:rsid w:val="00CB1525"/>
    <w:rsid w:val="00CB4DEC"/>
    <w:rsid w:val="00CC0C3A"/>
    <w:rsid w:val="00CC0DDB"/>
    <w:rsid w:val="00CC1B8F"/>
    <w:rsid w:val="00CC5BA0"/>
    <w:rsid w:val="00CC77C2"/>
    <w:rsid w:val="00CD1018"/>
    <w:rsid w:val="00CD1AB1"/>
    <w:rsid w:val="00CE0132"/>
    <w:rsid w:val="00CE08A3"/>
    <w:rsid w:val="00CE3F66"/>
    <w:rsid w:val="00CE59EB"/>
    <w:rsid w:val="00CF0318"/>
    <w:rsid w:val="00CF2E64"/>
    <w:rsid w:val="00CF4005"/>
    <w:rsid w:val="00CF7B7E"/>
    <w:rsid w:val="00D025B2"/>
    <w:rsid w:val="00D03FA9"/>
    <w:rsid w:val="00D04DED"/>
    <w:rsid w:val="00D059F8"/>
    <w:rsid w:val="00D06F7F"/>
    <w:rsid w:val="00D10791"/>
    <w:rsid w:val="00D1450C"/>
    <w:rsid w:val="00D17731"/>
    <w:rsid w:val="00D22D0D"/>
    <w:rsid w:val="00D27E49"/>
    <w:rsid w:val="00D332E0"/>
    <w:rsid w:val="00D367C1"/>
    <w:rsid w:val="00D42002"/>
    <w:rsid w:val="00D42D4C"/>
    <w:rsid w:val="00D43199"/>
    <w:rsid w:val="00D45ED2"/>
    <w:rsid w:val="00D462A4"/>
    <w:rsid w:val="00D51605"/>
    <w:rsid w:val="00D53FDE"/>
    <w:rsid w:val="00D543C1"/>
    <w:rsid w:val="00D61722"/>
    <w:rsid w:val="00D66B19"/>
    <w:rsid w:val="00D66FBD"/>
    <w:rsid w:val="00D717CC"/>
    <w:rsid w:val="00D72D91"/>
    <w:rsid w:val="00D80738"/>
    <w:rsid w:val="00D82D06"/>
    <w:rsid w:val="00D8414D"/>
    <w:rsid w:val="00D94D95"/>
    <w:rsid w:val="00DA066F"/>
    <w:rsid w:val="00DA5985"/>
    <w:rsid w:val="00DB5092"/>
    <w:rsid w:val="00DB533B"/>
    <w:rsid w:val="00DC052C"/>
    <w:rsid w:val="00DC2443"/>
    <w:rsid w:val="00DC55E7"/>
    <w:rsid w:val="00DC5C1C"/>
    <w:rsid w:val="00DC5E24"/>
    <w:rsid w:val="00DC7230"/>
    <w:rsid w:val="00DC7265"/>
    <w:rsid w:val="00DD1102"/>
    <w:rsid w:val="00DD669A"/>
    <w:rsid w:val="00DD748C"/>
    <w:rsid w:val="00DD7603"/>
    <w:rsid w:val="00DE551F"/>
    <w:rsid w:val="00DE6107"/>
    <w:rsid w:val="00DF1999"/>
    <w:rsid w:val="00DF68F8"/>
    <w:rsid w:val="00DF7F91"/>
    <w:rsid w:val="00E024B6"/>
    <w:rsid w:val="00E04A1C"/>
    <w:rsid w:val="00E04F8D"/>
    <w:rsid w:val="00E06470"/>
    <w:rsid w:val="00E06CD7"/>
    <w:rsid w:val="00E150E3"/>
    <w:rsid w:val="00E163D2"/>
    <w:rsid w:val="00E16E12"/>
    <w:rsid w:val="00E16E26"/>
    <w:rsid w:val="00E22E88"/>
    <w:rsid w:val="00E24907"/>
    <w:rsid w:val="00E261A4"/>
    <w:rsid w:val="00E37252"/>
    <w:rsid w:val="00E37CCA"/>
    <w:rsid w:val="00E42A52"/>
    <w:rsid w:val="00E505C6"/>
    <w:rsid w:val="00E5110E"/>
    <w:rsid w:val="00E53BB4"/>
    <w:rsid w:val="00E5452B"/>
    <w:rsid w:val="00E55815"/>
    <w:rsid w:val="00E6248E"/>
    <w:rsid w:val="00E62C27"/>
    <w:rsid w:val="00E62FE5"/>
    <w:rsid w:val="00E64128"/>
    <w:rsid w:val="00E70A87"/>
    <w:rsid w:val="00E72D43"/>
    <w:rsid w:val="00E75366"/>
    <w:rsid w:val="00E82861"/>
    <w:rsid w:val="00E83CAD"/>
    <w:rsid w:val="00E8466B"/>
    <w:rsid w:val="00E85B72"/>
    <w:rsid w:val="00E8661B"/>
    <w:rsid w:val="00E915E1"/>
    <w:rsid w:val="00E945A7"/>
    <w:rsid w:val="00E95D04"/>
    <w:rsid w:val="00EA7630"/>
    <w:rsid w:val="00EB2097"/>
    <w:rsid w:val="00EB3627"/>
    <w:rsid w:val="00EB43A2"/>
    <w:rsid w:val="00EB6223"/>
    <w:rsid w:val="00EB6E15"/>
    <w:rsid w:val="00EC12C5"/>
    <w:rsid w:val="00EC2764"/>
    <w:rsid w:val="00EC6874"/>
    <w:rsid w:val="00ED2E74"/>
    <w:rsid w:val="00ED45F6"/>
    <w:rsid w:val="00ED6A85"/>
    <w:rsid w:val="00EE0FC2"/>
    <w:rsid w:val="00EE2893"/>
    <w:rsid w:val="00EE3838"/>
    <w:rsid w:val="00EE51E1"/>
    <w:rsid w:val="00EE7770"/>
    <w:rsid w:val="00EF5D4C"/>
    <w:rsid w:val="00EF6AA8"/>
    <w:rsid w:val="00EF75F3"/>
    <w:rsid w:val="00F00A94"/>
    <w:rsid w:val="00F03FEE"/>
    <w:rsid w:val="00F048BD"/>
    <w:rsid w:val="00F05519"/>
    <w:rsid w:val="00F05EC5"/>
    <w:rsid w:val="00F0675C"/>
    <w:rsid w:val="00F06E39"/>
    <w:rsid w:val="00F111B2"/>
    <w:rsid w:val="00F11B8A"/>
    <w:rsid w:val="00F125B1"/>
    <w:rsid w:val="00F12F19"/>
    <w:rsid w:val="00F1322C"/>
    <w:rsid w:val="00F13C12"/>
    <w:rsid w:val="00F149E1"/>
    <w:rsid w:val="00F24E48"/>
    <w:rsid w:val="00F26FA5"/>
    <w:rsid w:val="00F27019"/>
    <w:rsid w:val="00F32487"/>
    <w:rsid w:val="00F33988"/>
    <w:rsid w:val="00F35B77"/>
    <w:rsid w:val="00F37769"/>
    <w:rsid w:val="00F40B1F"/>
    <w:rsid w:val="00F51989"/>
    <w:rsid w:val="00F52777"/>
    <w:rsid w:val="00F57633"/>
    <w:rsid w:val="00F57C8A"/>
    <w:rsid w:val="00F63D35"/>
    <w:rsid w:val="00F64E3B"/>
    <w:rsid w:val="00F64E41"/>
    <w:rsid w:val="00F64F09"/>
    <w:rsid w:val="00F656D3"/>
    <w:rsid w:val="00F70120"/>
    <w:rsid w:val="00F7220F"/>
    <w:rsid w:val="00F7322E"/>
    <w:rsid w:val="00F7411B"/>
    <w:rsid w:val="00F8190B"/>
    <w:rsid w:val="00F81BD3"/>
    <w:rsid w:val="00F829F7"/>
    <w:rsid w:val="00F82D2D"/>
    <w:rsid w:val="00F85D90"/>
    <w:rsid w:val="00F927ED"/>
    <w:rsid w:val="00F934A1"/>
    <w:rsid w:val="00F9717D"/>
    <w:rsid w:val="00FA0387"/>
    <w:rsid w:val="00FB095C"/>
    <w:rsid w:val="00FB1A21"/>
    <w:rsid w:val="00FB268B"/>
    <w:rsid w:val="00FB3587"/>
    <w:rsid w:val="00FC0FD4"/>
    <w:rsid w:val="00FD03D4"/>
    <w:rsid w:val="00FD1E84"/>
    <w:rsid w:val="00FD37D7"/>
    <w:rsid w:val="00FD6524"/>
    <w:rsid w:val="00FE2194"/>
    <w:rsid w:val="00FE6DC8"/>
    <w:rsid w:val="00FE6E5A"/>
    <w:rsid w:val="00FE71EB"/>
    <w:rsid w:val="00FF2679"/>
    <w:rsid w:val="00FF7D91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00FC20"/>
  <w15:chartTrackingRefBased/>
  <w15:docId w15:val="{E5E98BD8-BD25-41AD-94EB-1A8DD1D3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1BD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C91BDE"/>
  </w:style>
  <w:style w:type="paragraph" w:styleId="a3">
    <w:name w:val="header"/>
    <w:basedOn w:val="a"/>
    <w:rsid w:val="007B71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7B71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A066F"/>
  </w:style>
  <w:style w:type="character" w:styleId="a6">
    <w:name w:val="Hyperlink"/>
    <w:basedOn w:val="a0"/>
    <w:rsid w:val="005624DB"/>
    <w:rPr>
      <w:color w:val="0000FF"/>
      <w:u w:val="single"/>
    </w:rPr>
  </w:style>
  <w:style w:type="table" w:styleId="a7">
    <w:name w:val="Table Grid"/>
    <w:basedOn w:val="a1"/>
    <w:rsid w:val="00CA1F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7B0FA8"/>
    <w:pPr>
      <w:ind w:left="480"/>
      <w:jc w:val="both"/>
    </w:pPr>
    <w:rPr>
      <w:rFonts w:ascii="Calibri" w:eastAsia="標楷體" w:hAnsi="Calibri"/>
      <w:szCs w:val="22"/>
      <w:lang w:eastAsia="zh-CN"/>
    </w:rPr>
  </w:style>
  <w:style w:type="character" w:styleId="a9">
    <w:name w:val="Unresolved Mention"/>
    <w:basedOn w:val="a0"/>
    <w:uiPriority w:val="99"/>
    <w:semiHidden/>
    <w:unhideWhenUsed/>
    <w:rsid w:val="00435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0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6492">
          <w:marLeft w:val="0"/>
          <w:marRight w:val="0"/>
          <w:marTop w:val="0"/>
          <w:marBottom w:val="0"/>
          <w:divBdr>
            <w:top w:val="single" w:sz="4" w:space="0" w:color="509103"/>
            <w:left w:val="single" w:sz="4" w:space="0" w:color="509103"/>
            <w:bottom w:val="single" w:sz="4" w:space="0" w:color="509103"/>
            <w:right w:val="single" w:sz="4" w:space="0" w:color="509103"/>
          </w:divBdr>
          <w:divsChild>
            <w:div w:id="6869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3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822">
          <w:marLeft w:val="0"/>
          <w:marRight w:val="0"/>
          <w:marTop w:val="0"/>
          <w:marBottom w:val="0"/>
          <w:divBdr>
            <w:top w:val="single" w:sz="4" w:space="0" w:color="509103"/>
            <w:left w:val="single" w:sz="4" w:space="0" w:color="509103"/>
            <w:bottom w:val="single" w:sz="4" w:space="0" w:color="509103"/>
            <w:right w:val="single" w:sz="4" w:space="0" w:color="509103"/>
          </w:divBdr>
          <w:divsChild>
            <w:div w:id="8841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860369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22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798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420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88964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1052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936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02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7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94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95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705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1990">
          <w:marLeft w:val="0"/>
          <w:marRight w:val="0"/>
          <w:marTop w:val="0"/>
          <w:marBottom w:val="0"/>
          <w:divBdr>
            <w:top w:val="single" w:sz="4" w:space="0" w:color="509103"/>
            <w:left w:val="single" w:sz="4" w:space="0" w:color="509103"/>
            <w:bottom w:val="single" w:sz="4" w:space="0" w:color="509103"/>
            <w:right w:val="single" w:sz="4" w:space="0" w:color="509103"/>
          </w:divBdr>
          <w:divsChild>
            <w:div w:id="12868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97;&#38651;&#23376;&#27284;&#23492;&#33267;&#38651;&#23376;&#20449;&#31665;10034501@mail.tycg.gov.t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10034501@mail.tycg.gov.tw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31777;&#22577;&#27284;&#35531;&#23492;&#33267;&#38651;&#23376;&#20449;&#31665;10034501@mail.tycg.gov.tw&#12290;&#20027;&#26088;&#35531;&#27161;&#26126;&#12300;202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&#35531;&#23492;&#33267;&#38651;&#23376;&#20449;&#31665;10034501@mail.tycg.gov.tw&#12290;&#20027;&#26088;&#35531;&#27161;&#26126;&#12300;202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0840;&#25991;&#35531;&#23492;&#33267;&#38651;&#23376;&#20449;&#31665;10034501@mail.tycg.gov.tw&#65292;&#36926;&#26399;&#35222;&#21516;&#26820;&#27402;&#65292;&#20006;&#35531;&#26044;&#20449;&#20214;&#20027;&#26088;&#27161;&#26126;&#12300;202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D304A-AC2D-41C7-98E4-FFA78088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606</Words>
  <Characters>3455</Characters>
  <Application>Microsoft Office Word</Application>
  <DocSecurity>0</DocSecurity>
  <Lines>28</Lines>
  <Paragraphs>8</Paragraphs>
  <ScaleCrop>false</ScaleCrop>
  <Company>CMT</Company>
  <LinksUpToDate>false</LinksUpToDate>
  <CharactersWithSpaces>4053</CharactersWithSpaces>
  <SharedDoc>false</SharedDoc>
  <HLinks>
    <vt:vector size="48" baseType="variant">
      <vt:variant>
        <vt:i4>7143477</vt:i4>
      </vt:variant>
      <vt:variant>
        <vt:i4>21</vt:i4>
      </vt:variant>
      <vt:variant>
        <vt:i4>0</vt:i4>
      </vt:variant>
      <vt:variant>
        <vt:i4>5</vt:i4>
      </vt:variant>
      <vt:variant>
        <vt:lpwstr>https://www.phhcc.gov.tw/home.jsp?id=59</vt:lpwstr>
      </vt:variant>
      <vt:variant>
        <vt:lpwstr/>
      </vt:variant>
      <vt:variant>
        <vt:i4>2555978</vt:i4>
      </vt:variant>
      <vt:variant>
        <vt:i4>18</vt:i4>
      </vt:variant>
      <vt:variant>
        <vt:i4>0</vt:i4>
      </vt:variant>
      <vt:variant>
        <vt:i4>5</vt:i4>
      </vt:variant>
      <vt:variant>
        <vt:lpwstr>mailto:fs50340@phhcc.penghu.gov.tw</vt:lpwstr>
      </vt:variant>
      <vt:variant>
        <vt:lpwstr/>
      </vt:variant>
      <vt:variant>
        <vt:i4>2555978</vt:i4>
      </vt:variant>
      <vt:variant>
        <vt:i4>15</vt:i4>
      </vt:variant>
      <vt:variant>
        <vt:i4>0</vt:i4>
      </vt:variant>
      <vt:variant>
        <vt:i4>5</vt:i4>
      </vt:variant>
      <vt:variant>
        <vt:lpwstr>mailto:fs50340@phhcc.penghu.gov.tw</vt:lpwstr>
      </vt:variant>
      <vt:variant>
        <vt:lpwstr/>
      </vt:variant>
      <vt:variant>
        <vt:i4>2555978</vt:i4>
      </vt:variant>
      <vt:variant>
        <vt:i4>12</vt:i4>
      </vt:variant>
      <vt:variant>
        <vt:i4>0</vt:i4>
      </vt:variant>
      <vt:variant>
        <vt:i4>5</vt:i4>
      </vt:variant>
      <vt:variant>
        <vt:lpwstr>mailto:fs50340@phhcc.penghu.gov.tw</vt:lpwstr>
      </vt:variant>
      <vt:variant>
        <vt:lpwstr/>
      </vt:variant>
      <vt:variant>
        <vt:i4>7143477</vt:i4>
      </vt:variant>
      <vt:variant>
        <vt:i4>9</vt:i4>
      </vt:variant>
      <vt:variant>
        <vt:i4>0</vt:i4>
      </vt:variant>
      <vt:variant>
        <vt:i4>5</vt:i4>
      </vt:variant>
      <vt:variant>
        <vt:lpwstr>https://www.phhcc.gov.tw/home.jsp?id=59</vt:lpwstr>
      </vt:variant>
      <vt:variant>
        <vt:lpwstr/>
      </vt:variant>
      <vt:variant>
        <vt:i4>2555978</vt:i4>
      </vt:variant>
      <vt:variant>
        <vt:i4>6</vt:i4>
      </vt:variant>
      <vt:variant>
        <vt:i4>0</vt:i4>
      </vt:variant>
      <vt:variant>
        <vt:i4>5</vt:i4>
      </vt:variant>
      <vt:variant>
        <vt:lpwstr>mailto:fs50340@phhcc.penghu.gov.tw</vt:lpwstr>
      </vt:variant>
      <vt:variant>
        <vt:lpwstr/>
      </vt:variant>
      <vt:variant>
        <vt:i4>7143477</vt:i4>
      </vt:variant>
      <vt:variant>
        <vt:i4>3</vt:i4>
      </vt:variant>
      <vt:variant>
        <vt:i4>0</vt:i4>
      </vt:variant>
      <vt:variant>
        <vt:i4>5</vt:i4>
      </vt:variant>
      <vt:variant>
        <vt:lpwstr>https://www.phhcc.gov.tw/home.jsp?id=59</vt:lpwstr>
      </vt:variant>
      <vt:variant>
        <vt:lpwstr/>
      </vt:variant>
      <vt:variant>
        <vt:i4>2555978</vt:i4>
      </vt:variant>
      <vt:variant>
        <vt:i4>0</vt:i4>
      </vt:variant>
      <vt:variant>
        <vt:i4>0</vt:i4>
      </vt:variant>
      <vt:variant>
        <vt:i4>5</vt:i4>
      </vt:variant>
      <vt:variant>
        <vt:lpwstr>mailto:fs50340@phhcc.penghu.gov.tw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98年度「澎湖研究第九屆學術研討會」實施計畫書</dc:title>
  <dc:subject/>
  <dc:creator>USER</dc:creator>
  <cp:keywords/>
  <dc:description/>
  <cp:lastModifiedBy>黃翔萱</cp:lastModifiedBy>
  <cp:revision>2</cp:revision>
  <cp:lastPrinted>2021-09-30T10:26:00Z</cp:lastPrinted>
  <dcterms:created xsi:type="dcterms:W3CDTF">2021-10-14T03:45:00Z</dcterms:created>
  <dcterms:modified xsi:type="dcterms:W3CDTF">2021-10-14T03:45:00Z</dcterms:modified>
</cp:coreProperties>
</file>