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桃竹區特殊教育第</w:t>
      </w:r>
      <w:r>
        <w:rPr>
          <w:rFonts w:ascii="Times New Roman" w:eastAsia="Times New Roman"/>
        </w:rPr>
        <w:t>40</w:t>
      </w:r>
      <w:r>
        <w:rPr/>
        <w:t>期稿約</w:t>
      </w:r>
    </w:p>
    <w:p>
      <w:pPr>
        <w:pStyle w:val="BodyText"/>
        <w:spacing w:before="320"/>
        <w:ind w:left="653"/>
        <w:rPr>
          <w:rFonts w:ascii="Times New Roman" w:eastAsia="Times New Roman"/>
        </w:rPr>
      </w:pPr>
      <w:r>
        <w:rPr>
          <w:spacing w:val="1"/>
          <w:w w:val="95"/>
        </w:rPr>
        <w:t>本校特殊教育中心即將發行「桃竹區特殊教育」第 </w:t>
      </w:r>
      <w:r>
        <w:rPr>
          <w:rFonts w:ascii="Times New Roman" w:eastAsia="Times New Roman"/>
          <w:w w:val="95"/>
        </w:rPr>
        <w:t>40</w:t>
      </w:r>
      <w:r>
        <w:rPr>
          <w:rFonts w:ascii="Times New Roman" w:eastAsia="Times New Roman"/>
          <w:spacing w:val="96"/>
        </w:rPr>
        <w:t> </w:t>
      </w:r>
      <w:r>
        <w:rPr>
          <w:spacing w:val="7"/>
          <w:w w:val="95"/>
        </w:rPr>
        <w:t>期，預定於 </w:t>
      </w:r>
      <w:r>
        <w:rPr>
          <w:rFonts w:ascii="Times New Roman" w:eastAsia="Times New Roman"/>
          <w:w w:val="95"/>
        </w:rPr>
        <w:t>111</w:t>
      </w:r>
      <w:r>
        <w:rPr>
          <w:rFonts w:ascii="Times New Roman" w:eastAsia="Times New Roman"/>
          <w:spacing w:val="96"/>
        </w:rPr>
        <w:t> </w:t>
      </w:r>
      <w:r>
        <w:rPr>
          <w:spacing w:val="21"/>
          <w:w w:val="95"/>
        </w:rPr>
        <w:t>年 </w:t>
      </w:r>
      <w:r>
        <w:rPr>
          <w:rFonts w:ascii="Times New Roman" w:eastAsia="Times New Roman"/>
          <w:w w:val="95"/>
        </w:rPr>
        <w:t>12</w:t>
      </w:r>
    </w:p>
    <w:p>
      <w:pPr>
        <w:pStyle w:val="BodyText"/>
        <w:spacing w:before="52"/>
      </w:pPr>
      <w:r>
        <w:rPr/>
        <w:t>月出刊，竭誠地邀請各位專家學者、教師、家長或學生踴躍來稿。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spacing w:before="52"/>
      </w:pPr>
      <w:r>
        <w:rPr>
          <w:shd w:fill="D9D9D9" w:color="auto" w:val="clear"/>
        </w:rPr>
        <w:t>創刊目的</w:t>
      </w:r>
    </w:p>
    <w:p>
      <w:pPr>
        <w:pStyle w:val="BodyText"/>
        <w:spacing w:line="280" w:lineRule="auto"/>
        <w:ind w:right="251" w:firstLine="480"/>
        <w:jc w:val="both"/>
      </w:pPr>
      <w:r>
        <w:rPr>
          <w:spacing w:val="-14"/>
        </w:rPr>
        <w:t>為桃園市、新竹縣及新竹市特教輔導地區提供特殊教育相關資訊之流通管道，</w:t>
      </w:r>
      <w:r>
        <w:rPr>
          <w:spacing w:val="-118"/>
        </w:rPr>
        <w:t> </w:t>
      </w:r>
      <w:r>
        <w:rPr>
          <w:spacing w:val="-12"/>
        </w:rPr>
        <w:t>包括特教新知、各種特教行政措施及學術研究成果介紹、特教中心之各項服務、研習活動及工作報告、輔導區內特教教師教學及家長教養經驗心得分享、桃竹地區各</w:t>
      </w:r>
      <w:r>
        <w:rPr/>
        <w:t>項研習訊息公告以及各項特教觀念之推廣。</w:t>
      </w:r>
    </w:p>
    <w:p>
      <w:pPr>
        <w:pStyle w:val="BodyText"/>
        <w:spacing w:before="1"/>
      </w:pPr>
      <w:r>
        <w:rPr>
          <w:shd w:fill="D9D9D9" w:color="auto" w:val="clear"/>
        </w:rPr>
        <w:t>徵求稿件</w:t>
      </w:r>
    </w:p>
    <w:p>
      <w:pPr>
        <w:pStyle w:val="BodyText"/>
        <w:spacing w:line="280" w:lineRule="auto"/>
        <w:ind w:right="252" w:firstLine="480"/>
      </w:pPr>
      <w:r>
        <w:rPr>
          <w:spacing w:val="-12"/>
        </w:rPr>
        <w:t>本刊園地公開，凡有關特殊教育之學理專論、教材教法、專題研究、新知要聞</w:t>
      </w:r>
      <w:r>
        <w:rPr/>
        <w:t>等，歡迎踴躍賜稿。</w:t>
      </w:r>
    </w:p>
    <w:p>
      <w:pPr>
        <w:pStyle w:val="BodyText"/>
        <w:spacing w:before="0"/>
      </w:pPr>
      <w:r>
        <w:rPr>
          <w:shd w:fill="D9D9D9" w:color="auto" w:val="clear"/>
        </w:rPr>
        <w:t>字數</w:t>
      </w:r>
    </w:p>
    <w:p>
      <w:pPr>
        <w:pStyle w:val="BodyText"/>
        <w:spacing w:line="280" w:lineRule="auto"/>
        <w:ind w:right="1857" w:firstLine="480"/>
      </w:pPr>
      <w:r>
        <w:rPr>
          <w:spacing w:val="-10"/>
        </w:rPr>
        <w:t>每篇以不超過 </w:t>
      </w:r>
      <w:r>
        <w:rPr>
          <w:rFonts w:ascii="Times New Roman" w:eastAsia="Times New Roman"/>
          <w:spacing w:val="-1"/>
        </w:rPr>
        <w:t>6,000</w:t>
      </w:r>
      <w:r>
        <w:rPr>
          <w:rFonts w:ascii="Times New Roman" w:eastAsia="Times New Roman"/>
        </w:rPr>
        <w:t> </w:t>
      </w:r>
      <w:r>
        <w:rPr>
          <w:spacing w:val="-1"/>
        </w:rPr>
        <w:t>字為原則。來稿歡迎附上照片、圖片等。</w:t>
      </w:r>
      <w:r>
        <w:rPr>
          <w:shd w:fill="D9D9D9" w:color="auto" w:val="clear"/>
        </w:rPr>
        <w:t>投稿注意事項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80" w:lineRule="auto" w:before="0" w:after="0"/>
        <w:ind w:left="821" w:right="252" w:hanging="233"/>
        <w:jc w:val="left"/>
        <w:rPr>
          <w:sz w:val="24"/>
        </w:rPr>
      </w:pPr>
      <w:r>
        <w:rPr>
          <w:spacing w:val="-9"/>
          <w:sz w:val="24"/>
        </w:rPr>
        <w:t>為使本刊物能順利處理來稿，請以電腦打字撰寫，並附上電子檔。每位作者</w:t>
      </w:r>
      <w:r>
        <w:rPr>
          <w:spacing w:val="-11"/>
          <w:sz w:val="24"/>
        </w:rPr>
        <w:t>投稿文件以 </w:t>
      </w:r>
      <w:r>
        <w:rPr>
          <w:rFonts w:ascii="Times New Roman" w:eastAsia="Times New Roman"/>
          <w:sz w:val="24"/>
        </w:rPr>
        <w:t>3 </w:t>
      </w:r>
      <w:r>
        <w:rPr>
          <w:sz w:val="24"/>
        </w:rPr>
        <w:t>篇為限。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62" w:lineRule="exact" w:before="0" w:after="0"/>
        <w:ind w:left="821" w:right="0" w:hanging="229"/>
        <w:jc w:val="left"/>
        <w:rPr>
          <w:sz w:val="24"/>
        </w:rPr>
      </w:pPr>
      <w:r>
        <w:rPr>
          <w:spacing w:val="-12"/>
          <w:sz w:val="24"/>
        </w:rPr>
        <w:t>請務必參考 </w:t>
      </w:r>
      <w:r>
        <w:rPr>
          <w:rFonts w:ascii="Times New Roman" w:eastAsia="Times New Roman"/>
          <w:spacing w:val="-2"/>
          <w:sz w:val="24"/>
        </w:rPr>
        <w:t>APA</w:t>
      </w:r>
      <w:r>
        <w:rPr>
          <w:rFonts w:ascii="Times New Roman" w:eastAsia="Times New Roman"/>
          <w:sz w:val="24"/>
        </w:rPr>
        <w:t> </w:t>
      </w:r>
      <w:r>
        <w:rPr>
          <w:spacing w:val="-2"/>
          <w:sz w:val="24"/>
        </w:rPr>
        <w:t>格式第六版撰寫，</w:t>
      </w:r>
      <w:r>
        <w:rPr>
          <w:rFonts w:ascii="Times New Roman" w:eastAsia="Times New Roman"/>
          <w:b/>
          <w:spacing w:val="-1"/>
          <w:sz w:val="24"/>
          <w:u w:val="single"/>
        </w:rPr>
        <w:t>APA </w:t>
      </w:r>
      <w:r>
        <w:rPr>
          <w:rFonts w:ascii="Microsoft YaHei UI" w:eastAsia="Microsoft YaHei UI" w:hint="eastAsia"/>
          <w:b/>
          <w:spacing w:val="-1"/>
          <w:sz w:val="24"/>
          <w:u w:val="single"/>
        </w:rPr>
        <w:t>格式亦為評分重點</w:t>
      </w:r>
      <w:r>
        <w:rPr>
          <w:spacing w:val="-1"/>
          <w:sz w:val="24"/>
        </w:rPr>
        <w:t>。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06" w:lineRule="exact" w:before="0" w:after="0"/>
        <w:ind w:left="821" w:right="0" w:hanging="229"/>
        <w:jc w:val="left"/>
        <w:rPr>
          <w:sz w:val="24"/>
        </w:rPr>
      </w:pPr>
      <w:r>
        <w:rPr>
          <w:sz w:val="24"/>
        </w:rPr>
        <w:t>本刊對來稿保留刪改權，不願刪改者請另以註明。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53" w:after="0"/>
        <w:ind w:left="821" w:right="0" w:hanging="229"/>
        <w:jc w:val="left"/>
        <w:rPr>
          <w:sz w:val="24"/>
        </w:rPr>
      </w:pPr>
      <w:r>
        <w:rPr>
          <w:sz w:val="24"/>
        </w:rPr>
        <w:t>來稿恕不退件，請自行保留原稿。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52" w:after="0"/>
        <w:ind w:left="821" w:right="0" w:hanging="229"/>
        <w:jc w:val="left"/>
        <w:rPr>
          <w:sz w:val="24"/>
        </w:rPr>
      </w:pPr>
      <w:r>
        <w:rPr>
          <w:sz w:val="24"/>
        </w:rPr>
        <w:t>來稿請註明：姓名、服務單位、職稱、聯絡電話、電子信箱及通訊地址。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80" w:lineRule="auto" w:before="53" w:after="0"/>
        <w:ind w:left="113" w:right="370" w:firstLine="480"/>
        <w:jc w:val="left"/>
        <w:rPr>
          <w:sz w:val="24"/>
        </w:rPr>
      </w:pPr>
      <w:r>
        <w:rPr>
          <w:sz w:val="24"/>
        </w:rPr>
        <w:t>請勿一稿多投，一旦進入審稿階段，不接受任意棄稿，投稿前請再三思。</w:t>
      </w:r>
      <w:r>
        <w:rPr>
          <w:sz w:val="24"/>
          <w:shd w:fill="D9D9D9" w:color="auto" w:val="clear"/>
        </w:rPr>
        <w:t>賜稿處</w:t>
      </w:r>
    </w:p>
    <w:p>
      <w:pPr>
        <w:pStyle w:val="BodyText"/>
        <w:spacing w:line="280" w:lineRule="auto" w:before="0"/>
        <w:ind w:right="109" w:firstLine="480"/>
        <w:jc w:val="both"/>
      </w:pPr>
      <w:r>
        <w:rPr>
          <w:spacing w:val="-3"/>
        </w:rPr>
        <w:t>請將電子檔寄至中原大學特教中心電子信箱 </w:t>
      </w:r>
      <w:hyperlink r:id="rId5">
        <w:r>
          <w:rPr>
            <w:rFonts w:ascii="Times New Roman" w:eastAsia="Times New Roman"/>
          </w:rPr>
          <w:t>sec@cycu.edu.tw</w:t>
        </w:r>
        <w:r>
          <w:rPr>
            <w:rFonts w:ascii="Times New Roman" w:eastAsia="Times New Roman"/>
            <w:spacing w:val="20"/>
          </w:rPr>
          <w:t> </w:t>
        </w:r>
      </w:hyperlink>
      <w:r>
        <w:rPr>
          <w:spacing w:val="-9"/>
        </w:rPr>
        <w:t>或郵寄至 </w:t>
      </w:r>
      <w:r>
        <w:rPr>
          <w:rFonts w:ascii="Times New Roman" w:eastAsia="Times New Roman"/>
        </w:rPr>
        <w:t>320314</w:t>
      </w:r>
      <w:r>
        <w:rPr>
          <w:rFonts w:ascii="Times New Roman" w:eastAsia="Times New Roman"/>
          <w:spacing w:val="-58"/>
        </w:rPr>
        <w:t> </w:t>
      </w:r>
      <w:r>
        <w:rPr>
          <w:spacing w:val="-6"/>
        </w:rPr>
        <w:t>桃園市中壢區中北路 </w:t>
      </w:r>
      <w:r>
        <w:rPr>
          <w:rFonts w:ascii="Times New Roman" w:eastAsia="Times New Roman"/>
        </w:rPr>
        <w:t>200 </w:t>
      </w:r>
      <w:r>
        <w:rPr>
          <w:spacing w:val="-8"/>
        </w:rPr>
        <w:t>號中原大學特教中心，信封註明「投稿桃竹區特殊教育</w:t>
      </w:r>
      <w:r>
        <w:rPr>
          <w:spacing w:val="-79"/>
        </w:rPr>
        <w:t>」；</w:t>
      </w:r>
      <w:r>
        <w:rPr>
          <w:spacing w:val="-118"/>
        </w:rPr>
        <w:t> </w:t>
      </w:r>
      <w:r>
        <w:rPr/>
        <w:t>聯絡電話：</w:t>
      </w:r>
      <w:r>
        <w:rPr>
          <w:rFonts w:ascii="Times New Roman" w:eastAsia="Times New Roman"/>
        </w:rPr>
        <w:t>(03)265-6751</w:t>
      </w:r>
      <w:r>
        <w:rPr/>
        <w:t>；傳真：</w:t>
      </w:r>
      <w:r>
        <w:rPr>
          <w:rFonts w:ascii="Times New Roman" w:eastAsia="Times New Roman"/>
        </w:rPr>
        <w:t>(03)265-6729</w:t>
      </w:r>
      <w:r>
        <w:rPr/>
        <w:t>。</w:t>
      </w:r>
    </w:p>
    <w:p>
      <w:pPr>
        <w:pStyle w:val="BodyText"/>
        <w:spacing w:before="1"/>
      </w:pPr>
      <w:r>
        <w:rPr>
          <w:shd w:fill="D9D9D9" w:color="auto" w:val="clear"/>
        </w:rPr>
        <w:t>截稿日期</w:t>
      </w:r>
    </w:p>
    <w:p>
      <w:pPr>
        <w:pStyle w:val="BodyText"/>
        <w:spacing w:before="38"/>
        <w:ind w:left="593"/>
      </w:pPr>
      <w:r>
        <w:rPr>
          <w:spacing w:val="-1"/>
        </w:rPr>
        <w:t>全年徵稿。</w:t>
      </w:r>
    </w:p>
    <w:sectPr>
      <w:type w:val="continuous"/>
      <w:pgSz w:w="10780" w:h="14750"/>
      <w:pgMar w:top="11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23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625" w:hanging="23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30" w:hanging="23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236" w:hanging="23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041" w:hanging="23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846" w:hanging="23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652" w:hanging="23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457" w:hanging="23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262" w:hanging="23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53"/>
      <w:ind w:left="113"/>
    </w:pPr>
    <w:rPr>
      <w:rFonts w:ascii="SimSun" w:hAnsi="SimSun" w:eastAsia="SimSun" w:cs="SimSun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30"/>
      <w:ind w:left="1709" w:right="1850"/>
      <w:jc w:val="center"/>
    </w:pPr>
    <w:rPr>
      <w:rFonts w:ascii="SimSun" w:hAnsi="SimSun" w:eastAsia="SimSun" w:cs="SimSun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821" w:hanging="229"/>
    </w:pPr>
    <w:rPr>
      <w:rFonts w:ascii="SimSun" w:hAnsi="SimSun" w:eastAsia="SimSun" w:cs="SimSun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c@cycu.edu.tw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李欣芸</dc:creator>
  <dcterms:created xsi:type="dcterms:W3CDTF">2022-09-27T00:57:49Z</dcterms:created>
  <dcterms:modified xsi:type="dcterms:W3CDTF">2022-09-27T00:57:49Z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