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64" w:rsidRPr="00CE678D" w:rsidRDefault="009C1C64" w:rsidP="009C1C64">
      <w:pPr>
        <w:pStyle w:val="a5"/>
        <w:adjustRightInd w:val="0"/>
        <w:snapToGrid w:val="0"/>
        <w:spacing w:before="0" w:beforeAutospacing="0" w:after="0" w:afterAutospacing="0" w:line="400" w:lineRule="exact"/>
        <w:jc w:val="both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附件5p21"/>
      <w:r w:rsidRPr="00CE678D">
        <w:rPr>
          <w:rFonts w:ascii="標楷體" w:eastAsia="標楷體" w:hAnsi="標楷體"/>
          <w:b/>
          <w:color w:val="000000"/>
          <w:sz w:val="28"/>
          <w:szCs w:val="28"/>
        </w:rPr>
        <w:t>附表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bookmarkEnd w:id="0"/>
    </w:p>
    <w:p w:rsidR="000B00AD" w:rsidRPr="009F0412" w:rsidRDefault="000B00AD" w:rsidP="000B00AD">
      <w:pPr>
        <w:widowControl/>
        <w:spacing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sz w:val="28"/>
          <w:szCs w:val="28"/>
        </w:rPr>
      </w:pPr>
      <w:r w:rsidRPr="009F0412">
        <w:rPr>
          <w:rFonts w:ascii="標楷體" w:eastAsia="標楷體" w:hAnsi="新細明體" w:cs="新細明體" w:hint="eastAsia"/>
          <w:b/>
          <w:bCs/>
          <w:kern w:val="0"/>
          <w:sz w:val="28"/>
          <w:szCs w:val="28"/>
        </w:rPr>
        <w:t>國立嘉義大學</w:t>
      </w:r>
      <w:r w:rsidRPr="009F0412">
        <w:rPr>
          <w:rFonts w:ascii="標楷體" w:eastAsia="標楷體" w:hAnsi="標楷體" w:hint="eastAsia"/>
          <w:b/>
          <w:sz w:val="28"/>
          <w:szCs w:val="28"/>
        </w:rPr>
        <w:t>內部控制制度作業層級自行評估表</w:t>
      </w:r>
    </w:p>
    <w:p w:rsidR="000B00AD" w:rsidRPr="009F0412" w:rsidRDefault="000B00AD" w:rsidP="000B00AD">
      <w:pPr>
        <w:widowControl/>
        <w:spacing w:line="360" w:lineRule="exact"/>
        <w:ind w:leftChars="75" w:left="641" w:hangingChars="192" w:hanging="461"/>
        <w:jc w:val="center"/>
        <w:rPr>
          <w:rFonts w:ascii="標楷體" w:eastAsia="標楷體" w:hAnsi="標楷體"/>
          <w:b/>
          <w:sz w:val="28"/>
          <w:szCs w:val="28"/>
        </w:rPr>
      </w:pPr>
      <w:r w:rsidRPr="009F041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102</w:t>
      </w:r>
      <w:r w:rsidRPr="009F0412">
        <w:rPr>
          <w:rFonts w:ascii="標楷體" w:eastAsia="標楷體" w:hAnsi="標楷體" w:hint="eastAsia"/>
          <w:u w:val="single"/>
        </w:rPr>
        <w:t xml:space="preserve"> </w:t>
      </w:r>
      <w:r w:rsidRPr="009F0412">
        <w:rPr>
          <w:rFonts w:ascii="標楷體" w:eastAsia="標楷體" w:hAnsi="標楷體" w:hint="eastAsia"/>
        </w:rPr>
        <w:t>年度</w:t>
      </w:r>
    </w:p>
    <w:p w:rsidR="000B00AD" w:rsidRPr="009F0412" w:rsidRDefault="000B00AD" w:rsidP="000B00AD">
      <w:pPr>
        <w:widowControl/>
        <w:spacing w:line="360" w:lineRule="exact"/>
        <w:ind w:leftChars="75" w:left="641" w:hangingChars="192" w:hanging="461"/>
        <w:jc w:val="both"/>
        <w:rPr>
          <w:rFonts w:ascii="標楷體" w:eastAsia="標楷體" w:hAnsi="標楷體"/>
        </w:rPr>
      </w:pPr>
      <w:r w:rsidRPr="009F0412">
        <w:rPr>
          <w:rFonts w:ascii="標楷體" w:eastAsia="標楷體" w:hAnsi="標楷體" w:hint="eastAsia"/>
        </w:rPr>
        <w:t>自行評估單位：</w:t>
      </w:r>
      <w:r w:rsidRPr="009F0412">
        <w:rPr>
          <w:rFonts w:ascii="標楷體" w:eastAsia="標楷體" w:hAnsi="標楷體" w:hint="eastAsia"/>
          <w:u w:val="single"/>
        </w:rPr>
        <w:t>秘書室(綜合業務組)</w:t>
      </w:r>
      <w:r w:rsidRPr="009F0412">
        <w:rPr>
          <w:rFonts w:ascii="標楷體" w:eastAsia="標楷體" w:hAnsi="標楷體" w:hint="eastAsia"/>
        </w:rPr>
        <w:t xml:space="preserve"> </w:t>
      </w:r>
    </w:p>
    <w:p w:rsidR="000B00AD" w:rsidRPr="009F0412" w:rsidRDefault="000B00AD" w:rsidP="000B00AD">
      <w:pPr>
        <w:widowControl/>
        <w:spacing w:afterLines="50" w:after="180" w:line="360" w:lineRule="exact"/>
        <w:ind w:leftChars="75" w:left="641" w:hangingChars="192" w:hanging="461"/>
        <w:rPr>
          <w:rFonts w:ascii="標楷體" w:eastAsia="標楷體" w:hAnsi="標楷體"/>
        </w:rPr>
      </w:pPr>
      <w:r w:rsidRPr="009F0412">
        <w:rPr>
          <w:rFonts w:ascii="標楷體" w:eastAsia="標楷體" w:hAnsi="標楷體" w:hint="eastAsia"/>
        </w:rPr>
        <w:t>作業類別(項目)：</w:t>
      </w:r>
      <w:r w:rsidRPr="009F0412">
        <w:rPr>
          <w:rFonts w:ascii="標楷體" w:eastAsia="標楷體" w:hAnsi="標楷體" w:hint="eastAsia"/>
          <w:u w:val="single"/>
        </w:rPr>
        <w:t xml:space="preserve">行政會議作業 </w:t>
      </w:r>
      <w:r w:rsidRPr="009F0412">
        <w:rPr>
          <w:rFonts w:ascii="標楷體" w:eastAsia="標楷體" w:hAnsi="標楷體" w:hint="eastAsia"/>
        </w:rPr>
        <w:t xml:space="preserve">                     評估日期：</w:t>
      </w:r>
      <w:r w:rsidRPr="009F041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103</w:t>
      </w:r>
      <w:r w:rsidRPr="009F0412">
        <w:rPr>
          <w:rFonts w:ascii="標楷體" w:eastAsia="標楷體" w:hAnsi="標楷體" w:hint="eastAsia"/>
          <w:u w:val="single"/>
        </w:rPr>
        <w:t xml:space="preserve"> </w:t>
      </w:r>
      <w:r w:rsidRPr="009F0412">
        <w:rPr>
          <w:rFonts w:ascii="標楷體" w:eastAsia="標楷體" w:hAnsi="標楷體" w:hint="eastAsia"/>
        </w:rPr>
        <w:t>年</w:t>
      </w:r>
      <w:r w:rsidRPr="009F041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1</w:t>
      </w:r>
      <w:r w:rsidRPr="009F0412">
        <w:rPr>
          <w:rFonts w:ascii="標楷體" w:eastAsia="標楷體" w:hAnsi="標楷體" w:hint="eastAsia"/>
          <w:u w:val="single"/>
        </w:rPr>
        <w:t xml:space="preserve"> </w:t>
      </w:r>
      <w:r w:rsidRPr="009F0412">
        <w:rPr>
          <w:rFonts w:ascii="標楷體" w:eastAsia="標楷體" w:hAnsi="標楷體" w:hint="eastAsia"/>
        </w:rPr>
        <w:t>月</w:t>
      </w:r>
      <w:r w:rsidRPr="009F041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1</w:t>
      </w:r>
      <w:r w:rsidRPr="009F0412">
        <w:rPr>
          <w:rFonts w:ascii="標楷體" w:eastAsia="標楷體" w:hAnsi="標楷體" w:hint="eastAsia"/>
          <w:u w:val="single"/>
        </w:rPr>
        <w:t xml:space="preserve"> </w:t>
      </w:r>
      <w:r w:rsidRPr="009F0412">
        <w:rPr>
          <w:rFonts w:ascii="標楷體" w:eastAsia="標楷體" w:hAnsi="標楷體" w:hint="eastAsia"/>
        </w:rPr>
        <w:t>日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181"/>
        <w:gridCol w:w="1115"/>
        <w:gridCol w:w="965"/>
        <w:gridCol w:w="1667"/>
      </w:tblGrid>
      <w:tr w:rsidR="000B00AD" w:rsidRPr="009F0412" w:rsidTr="000B00AD">
        <w:tc>
          <w:tcPr>
            <w:tcW w:w="5812" w:type="dxa"/>
            <w:vMerge w:val="restart"/>
            <w:shd w:val="clear" w:color="auto" w:fill="auto"/>
            <w:vAlign w:val="center"/>
          </w:tcPr>
          <w:p w:rsidR="000B00AD" w:rsidRPr="009F0412" w:rsidRDefault="000B00AD" w:rsidP="0017787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412">
              <w:rPr>
                <w:rFonts w:ascii="標楷體" w:eastAsia="標楷體" w:hAnsi="標楷體" w:hint="eastAsia"/>
              </w:rPr>
              <w:t>評估重點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412">
              <w:rPr>
                <w:rFonts w:ascii="標楷體" w:eastAsia="標楷體" w:hAnsi="標楷體" w:hint="eastAsia"/>
              </w:rPr>
              <w:t>自行評估情形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0B00AD" w:rsidRPr="009F0412" w:rsidRDefault="000B00AD" w:rsidP="0017787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412">
              <w:rPr>
                <w:rFonts w:ascii="標楷體" w:eastAsia="標楷體" w:hAnsi="標楷體" w:hint="eastAsia"/>
              </w:rPr>
              <w:t>評估</w:t>
            </w:r>
            <w:r w:rsidRPr="009F0412">
              <w:rPr>
                <w:rFonts w:ascii="標楷體" w:eastAsia="標楷體" w:hAnsi="標楷體" w:hint="eastAsia"/>
                <w:sz w:val="22"/>
              </w:rPr>
              <w:t>情形說明</w:t>
            </w:r>
          </w:p>
        </w:tc>
      </w:tr>
      <w:tr w:rsidR="000B00AD" w:rsidRPr="009F0412" w:rsidTr="000B00AD">
        <w:trPr>
          <w:trHeight w:val="380"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AD" w:rsidRPr="009F0412" w:rsidRDefault="000B00AD" w:rsidP="0017787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F0412"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AD" w:rsidRPr="009F0412" w:rsidRDefault="000B00AD" w:rsidP="0017787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F0412">
              <w:rPr>
                <w:rFonts w:ascii="標楷體" w:eastAsia="標楷體" w:hAnsi="標楷體" w:hint="eastAsia"/>
                <w:sz w:val="22"/>
                <w:szCs w:val="22"/>
              </w:rPr>
              <w:t>未符合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AD" w:rsidRPr="009F0412" w:rsidRDefault="000B00AD" w:rsidP="0017787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F04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不適用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00AD" w:rsidRPr="009F0412" w:rsidTr="000B00AD"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327970">
            <w:pPr>
              <w:widowControl/>
              <w:spacing w:line="320" w:lineRule="exact"/>
              <w:ind w:left="432" w:hangingChars="180" w:hanging="432"/>
              <w:rPr>
                <w:rFonts w:ascii="標楷體" w:eastAsia="標楷體" w:hAnsi="標楷體"/>
                <w:b/>
              </w:rPr>
            </w:pPr>
            <w:r w:rsidRPr="009F0412">
              <w:rPr>
                <w:rFonts w:ascii="標楷體" w:eastAsia="標楷體" w:hAnsi="標楷體" w:hint="eastAsia"/>
                <w:b/>
              </w:rPr>
              <w:t>一、作業流程有效性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00AD" w:rsidRPr="009F0412" w:rsidTr="000B00AD"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ind w:left="432" w:hangingChars="180" w:hanging="432"/>
              <w:rPr>
                <w:rFonts w:ascii="標楷體" w:eastAsia="標楷體" w:hAnsi="標楷體"/>
              </w:rPr>
            </w:pPr>
            <w:r w:rsidRPr="00B03602">
              <w:rPr>
                <w:rFonts w:ascii="標楷體" w:eastAsia="標楷體" w:hAnsi="標楷體" w:hint="eastAsia"/>
                <w:highlight w:val="yellow"/>
              </w:rPr>
              <w:t>(</w:t>
            </w:r>
            <w:proofErr w:type="gramStart"/>
            <w:r w:rsidRPr="00B03602">
              <w:rPr>
                <w:rFonts w:ascii="標楷體" w:eastAsia="標楷體" w:hAnsi="標楷體" w:hint="eastAsia"/>
                <w:highlight w:val="yellow"/>
              </w:rPr>
              <w:t>一</w:t>
            </w:r>
            <w:proofErr w:type="gramEnd"/>
            <w:r w:rsidRPr="00B03602">
              <w:rPr>
                <w:rFonts w:ascii="標楷體" w:eastAsia="標楷體" w:hAnsi="標楷體" w:hint="eastAsia"/>
                <w:highlight w:val="yellow"/>
              </w:rPr>
              <w:t>)作業程序說明表及作業流程圖之製作是否</w:t>
            </w:r>
            <w:r w:rsidRPr="009F0412">
              <w:rPr>
                <w:rFonts w:ascii="標楷體" w:eastAsia="標楷體" w:hAnsi="標楷體" w:hint="eastAsia"/>
              </w:rPr>
              <w:t>與規定相符。</w:t>
            </w:r>
          </w:p>
          <w:p w:rsidR="000B00AD" w:rsidRPr="009F0412" w:rsidRDefault="000B00AD" w:rsidP="0017787D">
            <w:pPr>
              <w:widowControl/>
              <w:spacing w:line="320" w:lineRule="exact"/>
              <w:ind w:left="432" w:hangingChars="180" w:hanging="432"/>
              <w:rPr>
                <w:rFonts w:ascii="標楷體" w:eastAsia="標楷體" w:hAnsi="標楷體"/>
              </w:rPr>
            </w:pPr>
            <w:r w:rsidRPr="00B03602">
              <w:rPr>
                <w:rFonts w:ascii="標楷體" w:eastAsia="標楷體" w:hAnsi="標楷體" w:hint="eastAsia"/>
                <w:highlight w:val="yellow"/>
              </w:rPr>
              <w:t>(二)內部控制制度是否有效設計及執行</w:t>
            </w:r>
            <w:r w:rsidRPr="009F041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115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00AD" w:rsidRPr="009F0412" w:rsidTr="000B00AD">
        <w:tc>
          <w:tcPr>
            <w:tcW w:w="5812" w:type="dxa"/>
            <w:vMerge w:val="restart"/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9F0412">
              <w:rPr>
                <w:rFonts w:ascii="標楷體" w:eastAsia="標楷體" w:hAnsi="標楷體" w:hint="eastAsia"/>
                <w:b/>
              </w:rPr>
              <w:t>二、行政會議流程</w:t>
            </w:r>
          </w:p>
          <w:p w:rsidR="000B00AD" w:rsidRPr="009F0412" w:rsidRDefault="000B00AD" w:rsidP="0017787D">
            <w:pPr>
              <w:widowControl/>
              <w:spacing w:line="320" w:lineRule="exact"/>
              <w:ind w:leftChars="-8" w:left="430" w:hangingChars="187" w:hanging="449"/>
              <w:rPr>
                <w:rFonts w:ascii="標楷體" w:eastAsia="標楷體" w:hAnsi="標楷體" w:cs="新細明體"/>
                <w:kern w:val="0"/>
              </w:rPr>
            </w:pPr>
            <w:r w:rsidRPr="00B03602">
              <w:rPr>
                <w:rFonts w:ascii="標楷體" w:eastAsia="標楷體" w:hAnsi="標楷體" w:cs="新細明體" w:hint="eastAsia"/>
                <w:kern w:val="0"/>
                <w:highlight w:val="yellow"/>
              </w:rPr>
              <w:t>(</w:t>
            </w:r>
            <w:proofErr w:type="gramStart"/>
            <w:r w:rsidRPr="00B03602">
              <w:rPr>
                <w:rFonts w:ascii="標楷體" w:eastAsia="標楷體" w:hAnsi="標楷體" w:cs="新細明體" w:hint="eastAsia"/>
                <w:kern w:val="0"/>
                <w:highlight w:val="yellow"/>
              </w:rPr>
              <w:t>一</w:t>
            </w:r>
            <w:proofErr w:type="gramEnd"/>
            <w:r w:rsidRPr="00B03602">
              <w:rPr>
                <w:rFonts w:ascii="標楷體" w:eastAsia="標楷體" w:hAnsi="標楷體" w:cs="新細明體" w:hint="eastAsia"/>
                <w:kern w:val="0"/>
                <w:highlight w:val="yellow"/>
              </w:rPr>
              <w:t>)是否依學校行事曆所排定時間定期開會</w:t>
            </w:r>
            <w:r w:rsidRPr="009F041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B00AD" w:rsidRPr="009F0412" w:rsidRDefault="000B00AD" w:rsidP="0017787D">
            <w:pPr>
              <w:widowControl/>
              <w:spacing w:line="320" w:lineRule="exact"/>
              <w:ind w:leftChars="-8" w:left="430" w:hangingChars="187" w:hanging="449"/>
              <w:rPr>
                <w:rFonts w:ascii="標楷體" w:eastAsia="標楷體" w:hAnsi="標楷體" w:cs="新細明體"/>
                <w:kern w:val="0"/>
              </w:rPr>
            </w:pPr>
            <w:r w:rsidRPr="00B03602">
              <w:rPr>
                <w:rFonts w:ascii="標楷體" w:eastAsia="標楷體" w:hAnsi="標楷體" w:cs="新細明體" w:hint="eastAsia"/>
                <w:kern w:val="0"/>
                <w:highlight w:val="yellow"/>
              </w:rPr>
              <w:t>(二)開會通知方式</w:t>
            </w:r>
            <w:r w:rsidRPr="009F0412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  <w:p w:rsidR="000B00AD" w:rsidRPr="009F0412" w:rsidRDefault="000B00AD" w:rsidP="000B00AD">
            <w:pPr>
              <w:widowControl/>
              <w:numPr>
                <w:ilvl w:val="0"/>
                <w:numId w:val="3"/>
              </w:numPr>
              <w:tabs>
                <w:tab w:val="clear" w:pos="341"/>
                <w:tab w:val="left" w:pos="622"/>
              </w:tabs>
              <w:spacing w:line="320" w:lineRule="exact"/>
              <w:ind w:left="608" w:hanging="266"/>
              <w:rPr>
                <w:rFonts w:ascii="標楷體" w:eastAsia="標楷體" w:hAnsi="標楷體" w:cs="新細明體"/>
                <w:kern w:val="0"/>
              </w:rPr>
            </w:pPr>
            <w:r w:rsidRPr="009F0412">
              <w:rPr>
                <w:rFonts w:ascii="標楷體" w:eastAsia="標楷體" w:hAnsi="標楷體" w:cs="新細明體" w:hint="eastAsia"/>
                <w:kern w:val="0"/>
              </w:rPr>
              <w:t>是否</w:t>
            </w:r>
            <w:r w:rsidRPr="009F0412">
              <w:rPr>
                <w:rFonts w:ascii="標楷體" w:eastAsia="標楷體" w:hAnsi="標楷體" w:cs="新細明體"/>
                <w:kern w:val="0"/>
              </w:rPr>
              <w:t>於開會前3星期以書面通知與會主管，請各單位依限提出工作報告及提案。</w:t>
            </w:r>
          </w:p>
          <w:p w:rsidR="000B00AD" w:rsidRPr="009F0412" w:rsidRDefault="000B00AD" w:rsidP="000B00AD">
            <w:pPr>
              <w:widowControl/>
              <w:numPr>
                <w:ilvl w:val="0"/>
                <w:numId w:val="3"/>
              </w:numPr>
              <w:tabs>
                <w:tab w:val="clear" w:pos="341"/>
                <w:tab w:val="left" w:pos="622"/>
              </w:tabs>
              <w:spacing w:line="320" w:lineRule="exact"/>
              <w:ind w:left="608" w:hanging="266"/>
              <w:rPr>
                <w:rFonts w:ascii="標楷體" w:eastAsia="標楷體" w:hAnsi="標楷體" w:cs="新細明體"/>
                <w:kern w:val="0"/>
              </w:rPr>
            </w:pPr>
            <w:r w:rsidRPr="009F0412">
              <w:rPr>
                <w:rFonts w:ascii="標楷體" w:eastAsia="標楷體" w:hAnsi="標楷體" w:cs="新細明體" w:hint="eastAsia"/>
                <w:kern w:val="0"/>
              </w:rPr>
              <w:t>是否至少通知2次以加強提醒。</w:t>
            </w:r>
          </w:p>
          <w:p w:rsidR="000B00AD" w:rsidRPr="009F0412" w:rsidRDefault="000B00AD" w:rsidP="0017787D">
            <w:pPr>
              <w:widowControl/>
              <w:spacing w:line="320" w:lineRule="exact"/>
              <w:ind w:leftChars="-8" w:left="430" w:hangingChars="187" w:hanging="449"/>
              <w:rPr>
                <w:rFonts w:ascii="標楷體" w:eastAsia="標楷體" w:hAnsi="標楷體" w:cs="新細明體"/>
                <w:kern w:val="0"/>
              </w:rPr>
            </w:pPr>
            <w:r w:rsidRPr="00B03602">
              <w:rPr>
                <w:rFonts w:ascii="標楷體" w:eastAsia="標楷體" w:hAnsi="標楷體" w:cs="新細明體" w:hint="eastAsia"/>
                <w:kern w:val="0"/>
                <w:highlight w:val="yellow"/>
              </w:rPr>
              <w:t>(三)會議相關資料</w:t>
            </w:r>
            <w:r w:rsidRPr="009F0412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  <w:p w:rsidR="000B00AD" w:rsidRPr="009F0412" w:rsidRDefault="000B00AD" w:rsidP="000B00AD">
            <w:pPr>
              <w:widowControl/>
              <w:numPr>
                <w:ilvl w:val="0"/>
                <w:numId w:val="4"/>
              </w:numPr>
              <w:tabs>
                <w:tab w:val="clear" w:pos="341"/>
                <w:tab w:val="num" w:pos="612"/>
              </w:tabs>
              <w:spacing w:line="320" w:lineRule="exact"/>
              <w:ind w:left="612" w:hanging="284"/>
              <w:rPr>
                <w:rFonts w:ascii="標楷體" w:eastAsia="標楷體" w:hAnsi="標楷體" w:cs="新細明體"/>
                <w:kern w:val="0"/>
              </w:rPr>
            </w:pPr>
            <w:r w:rsidRPr="009F0412">
              <w:rPr>
                <w:rFonts w:ascii="標楷體" w:eastAsia="標楷體" w:hAnsi="標楷體" w:cs="新細明體"/>
                <w:kern w:val="0"/>
              </w:rPr>
              <w:t>各單位</w:t>
            </w:r>
            <w:r w:rsidRPr="009F0412">
              <w:rPr>
                <w:rFonts w:ascii="標楷體" w:eastAsia="標楷體" w:hAnsi="標楷體" w:cs="新細明體" w:hint="eastAsia"/>
                <w:kern w:val="0"/>
              </w:rPr>
              <w:t>是否</w:t>
            </w:r>
            <w:r w:rsidRPr="009F0412">
              <w:rPr>
                <w:rFonts w:ascii="標楷體" w:eastAsia="標楷體" w:hAnsi="標楷體" w:cs="新細明體"/>
                <w:kern w:val="0"/>
              </w:rPr>
              <w:t>於會議10天前繳交工作報告及提案</w:t>
            </w:r>
            <w:r w:rsidRPr="009F041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B00AD" w:rsidRPr="009F0412" w:rsidRDefault="000B00AD" w:rsidP="000B00AD">
            <w:pPr>
              <w:widowControl/>
              <w:numPr>
                <w:ilvl w:val="0"/>
                <w:numId w:val="4"/>
              </w:numPr>
              <w:tabs>
                <w:tab w:val="clear" w:pos="341"/>
                <w:tab w:val="num" w:pos="612"/>
              </w:tabs>
              <w:spacing w:line="320" w:lineRule="exact"/>
              <w:ind w:left="612" w:hanging="284"/>
              <w:rPr>
                <w:rFonts w:ascii="標楷體" w:eastAsia="標楷體" w:hAnsi="標楷體" w:cs="新細明體"/>
                <w:kern w:val="0"/>
              </w:rPr>
            </w:pPr>
            <w:r w:rsidRPr="009F0412">
              <w:rPr>
                <w:rFonts w:ascii="標楷體" w:eastAsia="標楷體" w:hAnsi="標楷體" w:cs="新細明體"/>
                <w:kern w:val="0"/>
              </w:rPr>
              <w:t>議程</w:t>
            </w:r>
            <w:r w:rsidRPr="009F0412">
              <w:rPr>
                <w:rFonts w:ascii="標楷體" w:eastAsia="標楷體" w:hAnsi="標楷體" w:cs="新細明體" w:hint="eastAsia"/>
                <w:kern w:val="0"/>
              </w:rPr>
              <w:t>是否</w:t>
            </w:r>
            <w:r w:rsidRPr="009F0412">
              <w:rPr>
                <w:rFonts w:ascii="標楷體" w:eastAsia="標楷體" w:hAnsi="標楷體" w:cs="新細明體"/>
                <w:kern w:val="0"/>
              </w:rPr>
              <w:t>於會議7天前陳主任秘書核</w:t>
            </w:r>
            <w:proofErr w:type="gramStart"/>
            <w:r w:rsidRPr="009F0412">
              <w:rPr>
                <w:rFonts w:ascii="標楷體" w:eastAsia="標楷體" w:hAnsi="標楷體" w:cs="新細明體"/>
                <w:kern w:val="0"/>
              </w:rPr>
              <w:t>閱</w:t>
            </w:r>
            <w:proofErr w:type="gramEnd"/>
            <w:r w:rsidRPr="009F041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B00AD" w:rsidRPr="009F0412" w:rsidRDefault="000B00AD" w:rsidP="000B00AD">
            <w:pPr>
              <w:widowControl/>
              <w:numPr>
                <w:ilvl w:val="0"/>
                <w:numId w:val="4"/>
              </w:numPr>
              <w:tabs>
                <w:tab w:val="clear" w:pos="341"/>
                <w:tab w:val="num" w:pos="612"/>
              </w:tabs>
              <w:spacing w:line="320" w:lineRule="exact"/>
              <w:ind w:left="612" w:hanging="284"/>
              <w:rPr>
                <w:rFonts w:ascii="標楷體" w:eastAsia="標楷體" w:hAnsi="標楷體" w:cs="新細明體"/>
                <w:kern w:val="0"/>
              </w:rPr>
            </w:pPr>
            <w:r w:rsidRPr="009F0412">
              <w:rPr>
                <w:rFonts w:ascii="標楷體" w:eastAsia="標楷體" w:hAnsi="標楷體" w:cs="新細明體" w:hint="eastAsia"/>
                <w:kern w:val="0"/>
              </w:rPr>
              <w:t>是否於開會前將請假人員名單彙整完成。</w:t>
            </w:r>
          </w:p>
          <w:p w:rsidR="000B00AD" w:rsidRPr="009F0412" w:rsidRDefault="000B00AD" w:rsidP="0017787D">
            <w:pPr>
              <w:widowControl/>
              <w:spacing w:line="320" w:lineRule="exact"/>
              <w:ind w:leftChars="-8" w:left="430" w:hangingChars="187" w:hanging="449"/>
              <w:rPr>
                <w:rFonts w:ascii="標楷體" w:eastAsia="標楷體" w:hAnsi="標楷體" w:cs="新細明體"/>
                <w:kern w:val="0"/>
              </w:rPr>
            </w:pPr>
            <w:r w:rsidRPr="00B03602">
              <w:rPr>
                <w:rFonts w:ascii="標楷體" w:eastAsia="標楷體" w:hAnsi="標楷體" w:cs="新細明體" w:hint="eastAsia"/>
                <w:kern w:val="0"/>
                <w:highlight w:val="yellow"/>
              </w:rPr>
              <w:t>(四)是否於開會前完成會場佈置</w:t>
            </w:r>
            <w:r w:rsidRPr="009F041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B00AD" w:rsidRPr="009F0412" w:rsidRDefault="000B00AD" w:rsidP="0017787D">
            <w:pPr>
              <w:widowControl/>
              <w:spacing w:line="320" w:lineRule="exact"/>
              <w:ind w:left="432" w:hangingChars="180" w:hanging="432"/>
              <w:rPr>
                <w:rFonts w:ascii="標楷體" w:eastAsia="標楷體" w:hAnsi="標楷體" w:cs="新細明體"/>
                <w:kern w:val="0"/>
              </w:rPr>
            </w:pPr>
            <w:r w:rsidRPr="00B03602">
              <w:rPr>
                <w:rFonts w:ascii="標楷體" w:eastAsia="標楷體" w:hAnsi="標楷體" w:cs="新細明體" w:hint="eastAsia"/>
                <w:kern w:val="0"/>
                <w:highlight w:val="yellow"/>
              </w:rPr>
              <w:t>(五)會議紀錄</w:t>
            </w:r>
            <w:r w:rsidRPr="009F0412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  <w:p w:rsidR="000B00AD" w:rsidRPr="009F0412" w:rsidRDefault="000B00AD" w:rsidP="000B00AD">
            <w:pPr>
              <w:widowControl/>
              <w:numPr>
                <w:ilvl w:val="0"/>
                <w:numId w:val="5"/>
              </w:numPr>
              <w:tabs>
                <w:tab w:val="left" w:pos="622"/>
              </w:tabs>
              <w:spacing w:line="320" w:lineRule="exact"/>
              <w:ind w:hanging="13"/>
              <w:rPr>
                <w:rFonts w:ascii="標楷體" w:eastAsia="標楷體" w:hAnsi="標楷體"/>
              </w:rPr>
            </w:pPr>
            <w:r w:rsidRPr="009F0412">
              <w:rPr>
                <w:rFonts w:ascii="標楷體" w:eastAsia="標楷體" w:hAnsi="標楷體" w:cs="新細明體" w:hint="eastAsia"/>
                <w:kern w:val="0"/>
              </w:rPr>
              <w:t>是否於會後</w:t>
            </w:r>
            <w:r w:rsidRPr="009F0412">
              <w:rPr>
                <w:rFonts w:ascii="標楷體" w:eastAsia="標楷體" w:hAnsi="標楷體" w:cs="新細明體"/>
                <w:kern w:val="0"/>
              </w:rPr>
              <w:t>3</w:t>
            </w:r>
            <w:r w:rsidRPr="009F0412">
              <w:rPr>
                <w:rFonts w:ascii="標楷體" w:eastAsia="標楷體" w:hAnsi="標楷體" w:cs="新細明體" w:hint="eastAsia"/>
                <w:kern w:val="0"/>
              </w:rPr>
              <w:t>天內完成會議紀錄整理。</w:t>
            </w:r>
          </w:p>
          <w:p w:rsidR="000B00AD" w:rsidRPr="009F0412" w:rsidRDefault="000B00AD" w:rsidP="000B00AD">
            <w:pPr>
              <w:widowControl/>
              <w:numPr>
                <w:ilvl w:val="0"/>
                <w:numId w:val="5"/>
              </w:numPr>
              <w:tabs>
                <w:tab w:val="clear" w:pos="341"/>
                <w:tab w:val="num" w:pos="622"/>
              </w:tabs>
              <w:spacing w:line="320" w:lineRule="exact"/>
              <w:ind w:left="636" w:hanging="308"/>
              <w:rPr>
                <w:rFonts w:ascii="標楷體" w:eastAsia="標楷體" w:hAnsi="標楷體"/>
              </w:rPr>
            </w:pPr>
            <w:r w:rsidRPr="009F0412">
              <w:rPr>
                <w:rFonts w:ascii="標楷體" w:eastAsia="標楷體" w:hAnsi="標楷體" w:cs="新細明體" w:hint="eastAsia"/>
                <w:kern w:val="0"/>
              </w:rPr>
              <w:t>是否</w:t>
            </w:r>
            <w:r w:rsidRPr="009F0412">
              <w:rPr>
                <w:rFonts w:ascii="標楷體" w:eastAsia="標楷體" w:hAnsi="標楷體" w:cs="新細明體"/>
                <w:kern w:val="0"/>
              </w:rPr>
              <w:t>E</w:t>
            </w:r>
            <w:r w:rsidRPr="009F0412">
              <w:rPr>
                <w:rFonts w:ascii="新細明體" w:eastAsia="標楷體" w:hAnsi="新細明體" w:cs="新細明體"/>
                <w:kern w:val="0"/>
              </w:rPr>
              <w:t>-mail</w:t>
            </w:r>
            <w:r w:rsidRPr="009F0412">
              <w:rPr>
                <w:rFonts w:ascii="新細明體" w:eastAsia="標楷體" w:hAnsi="新細明體" w:cs="新細明體" w:hint="eastAsia"/>
                <w:kern w:val="0"/>
              </w:rPr>
              <w:t>會議紀錄予本校各一級單位、系所、</w:t>
            </w:r>
            <w:r w:rsidRPr="009F0412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中心。</w:t>
            </w:r>
          </w:p>
          <w:p w:rsidR="000B00AD" w:rsidRPr="009F0412" w:rsidRDefault="000B00AD" w:rsidP="000B00AD">
            <w:pPr>
              <w:widowControl/>
              <w:numPr>
                <w:ilvl w:val="0"/>
                <w:numId w:val="5"/>
              </w:numPr>
              <w:tabs>
                <w:tab w:val="clear" w:pos="341"/>
                <w:tab w:val="num" w:pos="622"/>
              </w:tabs>
              <w:spacing w:line="320" w:lineRule="exact"/>
              <w:ind w:left="636" w:hanging="308"/>
              <w:rPr>
                <w:rFonts w:ascii="標楷體" w:eastAsia="標楷體" w:hAnsi="標楷體"/>
              </w:rPr>
            </w:pPr>
            <w:r w:rsidRPr="009F0412">
              <w:rPr>
                <w:rFonts w:ascii="新細明體" w:eastAsia="標楷體" w:hAnsi="新細明體" w:cs="新細明體" w:hint="eastAsia"/>
                <w:kern w:val="0"/>
              </w:rPr>
              <w:t>會議決議交辦事項是否另以列管案件請各權責單位辦理。</w:t>
            </w:r>
          </w:p>
          <w:p w:rsidR="000B00AD" w:rsidRPr="009F0412" w:rsidRDefault="000B00AD" w:rsidP="000B00AD">
            <w:pPr>
              <w:widowControl/>
              <w:numPr>
                <w:ilvl w:val="0"/>
                <w:numId w:val="5"/>
              </w:numPr>
              <w:tabs>
                <w:tab w:val="clear" w:pos="341"/>
                <w:tab w:val="num" w:pos="622"/>
              </w:tabs>
              <w:spacing w:line="320" w:lineRule="exact"/>
              <w:ind w:left="636" w:hanging="308"/>
              <w:rPr>
                <w:rFonts w:ascii="標楷體" w:eastAsia="標楷體" w:hAnsi="標楷體"/>
              </w:rPr>
            </w:pPr>
            <w:r w:rsidRPr="009F0412">
              <w:rPr>
                <w:rFonts w:ascii="新細明體" w:eastAsia="標楷體" w:hAnsi="新細明體" w:cs="新細明體" w:hint="eastAsia"/>
                <w:kern w:val="0"/>
              </w:rPr>
              <w:t>是否將通過之會議紀錄傳送網頁公告。</w:t>
            </w:r>
          </w:p>
          <w:p w:rsidR="000B00AD" w:rsidRPr="009F0412" w:rsidRDefault="000B00AD" w:rsidP="0017787D">
            <w:pPr>
              <w:widowControl/>
              <w:spacing w:line="320" w:lineRule="exact"/>
              <w:ind w:left="432" w:hangingChars="180" w:hanging="432"/>
              <w:rPr>
                <w:rFonts w:ascii="標楷體" w:eastAsia="標楷體" w:hAnsi="標楷體" w:cs="新細明體"/>
                <w:kern w:val="0"/>
              </w:rPr>
            </w:pPr>
            <w:r w:rsidRPr="00B03602">
              <w:rPr>
                <w:rFonts w:ascii="標楷體" w:eastAsia="標楷體" w:hAnsi="標楷體" w:cs="新細明體" w:hint="eastAsia"/>
                <w:kern w:val="0"/>
                <w:highlight w:val="yellow"/>
              </w:rPr>
              <w:t>(六)其他</w:t>
            </w:r>
            <w:r w:rsidRPr="009F0412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  <w:p w:rsidR="000B00AD" w:rsidRPr="009F0412" w:rsidRDefault="000B00AD" w:rsidP="000B00AD">
            <w:pPr>
              <w:widowControl/>
              <w:numPr>
                <w:ilvl w:val="0"/>
                <w:numId w:val="6"/>
              </w:numPr>
              <w:tabs>
                <w:tab w:val="left" w:pos="622"/>
              </w:tabs>
              <w:spacing w:line="320" w:lineRule="exact"/>
              <w:ind w:hanging="27"/>
              <w:rPr>
                <w:rFonts w:ascii="標楷體" w:eastAsia="標楷體" w:hAnsi="標楷體"/>
              </w:rPr>
            </w:pPr>
            <w:r w:rsidRPr="009F0412">
              <w:rPr>
                <w:rFonts w:ascii="標楷體" w:eastAsia="標楷體" w:hAnsi="標楷體" w:hint="eastAsia"/>
              </w:rPr>
              <w:t>主管異動時，是否隨時</w:t>
            </w:r>
            <w:proofErr w:type="gramStart"/>
            <w:r w:rsidRPr="009F0412">
              <w:rPr>
                <w:rFonts w:ascii="標楷體" w:eastAsia="標楷體" w:hAnsi="標楷體" w:hint="eastAsia"/>
              </w:rPr>
              <w:t>修正桌牌</w:t>
            </w:r>
            <w:proofErr w:type="gramEnd"/>
            <w:r w:rsidRPr="009F0412">
              <w:rPr>
                <w:rFonts w:ascii="標楷體" w:eastAsia="標楷體" w:hAnsi="標楷體" w:hint="eastAsia"/>
              </w:rPr>
              <w:t>。</w:t>
            </w:r>
          </w:p>
          <w:p w:rsidR="000B00AD" w:rsidRPr="009F0412" w:rsidRDefault="000B00AD" w:rsidP="000B00AD">
            <w:pPr>
              <w:numPr>
                <w:ilvl w:val="0"/>
                <w:numId w:val="6"/>
              </w:numPr>
              <w:tabs>
                <w:tab w:val="clear" w:pos="341"/>
                <w:tab w:val="num" w:pos="622"/>
              </w:tabs>
              <w:spacing w:line="320" w:lineRule="exact"/>
              <w:ind w:left="608" w:hanging="294"/>
              <w:rPr>
                <w:rFonts w:ascii="標楷體" w:eastAsia="標楷體" w:hAnsi="標楷體"/>
                <w:b/>
              </w:rPr>
            </w:pPr>
            <w:r w:rsidRPr="009F0412">
              <w:rPr>
                <w:rFonts w:ascii="標楷體" w:eastAsia="標楷體" w:hAnsi="標楷體" w:hint="eastAsia"/>
              </w:rPr>
              <w:t>如有頒獎時，是否通知人事室等頒獎單位確實連絡受獎人及確認頒獎流程之安排。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 w:val="restart"/>
            <w:shd w:val="clear" w:color="auto" w:fill="auto"/>
          </w:tcPr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B00AD" w:rsidRPr="009F0412" w:rsidRDefault="000B00AD" w:rsidP="000B00A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bottom w:val="nil"/>
            </w:tcBorders>
            <w:shd w:val="clear" w:color="auto" w:fill="auto"/>
          </w:tcPr>
          <w:p w:rsidR="000B00AD" w:rsidRDefault="000B00AD" w:rsidP="0017787D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各單位因業務繁忙或職務異動未及於會議10日前繳交工作報告及提案。</w:t>
            </w: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00AD" w:rsidRPr="009F0412" w:rsidTr="000B00AD">
        <w:tc>
          <w:tcPr>
            <w:tcW w:w="5812" w:type="dxa"/>
            <w:vMerge/>
            <w:shd w:val="clear" w:color="auto" w:fill="auto"/>
          </w:tcPr>
          <w:p w:rsidR="000B00AD" w:rsidRPr="009F0412" w:rsidRDefault="000B00AD" w:rsidP="000B00AD">
            <w:pPr>
              <w:numPr>
                <w:ilvl w:val="0"/>
                <w:numId w:val="6"/>
              </w:numPr>
              <w:tabs>
                <w:tab w:val="clear" w:pos="341"/>
                <w:tab w:val="num" w:pos="622"/>
              </w:tabs>
              <w:spacing w:line="320" w:lineRule="exact"/>
              <w:ind w:left="608" w:hanging="29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00AD" w:rsidRPr="009F0412" w:rsidTr="000B00AD">
        <w:tc>
          <w:tcPr>
            <w:tcW w:w="5812" w:type="dxa"/>
            <w:vMerge/>
            <w:shd w:val="clear" w:color="auto" w:fill="auto"/>
          </w:tcPr>
          <w:p w:rsidR="000B00AD" w:rsidRPr="009F0412" w:rsidRDefault="000B00AD" w:rsidP="000B00AD">
            <w:pPr>
              <w:numPr>
                <w:ilvl w:val="0"/>
                <w:numId w:val="6"/>
              </w:numPr>
              <w:tabs>
                <w:tab w:val="clear" w:pos="341"/>
                <w:tab w:val="num" w:pos="622"/>
              </w:tabs>
              <w:spacing w:line="320" w:lineRule="exact"/>
              <w:ind w:left="608" w:hanging="29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00AD" w:rsidRPr="009F0412" w:rsidTr="000B00AD">
        <w:tc>
          <w:tcPr>
            <w:tcW w:w="5812" w:type="dxa"/>
            <w:vMerge/>
            <w:shd w:val="clear" w:color="auto" w:fill="auto"/>
          </w:tcPr>
          <w:p w:rsidR="000B00AD" w:rsidRPr="009F0412" w:rsidRDefault="000B00AD" w:rsidP="000B00AD">
            <w:pPr>
              <w:numPr>
                <w:ilvl w:val="0"/>
                <w:numId w:val="6"/>
              </w:numPr>
              <w:tabs>
                <w:tab w:val="clear" w:pos="341"/>
                <w:tab w:val="num" w:pos="622"/>
              </w:tabs>
              <w:spacing w:line="320" w:lineRule="exact"/>
              <w:ind w:left="608" w:hanging="29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00AD" w:rsidRPr="009F0412" w:rsidTr="000B00AD">
        <w:tc>
          <w:tcPr>
            <w:tcW w:w="5812" w:type="dxa"/>
            <w:vMerge/>
            <w:shd w:val="clear" w:color="auto" w:fill="auto"/>
          </w:tcPr>
          <w:p w:rsidR="000B00AD" w:rsidRPr="009F0412" w:rsidRDefault="000B00AD" w:rsidP="000B00AD">
            <w:pPr>
              <w:numPr>
                <w:ilvl w:val="0"/>
                <w:numId w:val="6"/>
              </w:numPr>
              <w:tabs>
                <w:tab w:val="clear" w:pos="341"/>
                <w:tab w:val="num" w:pos="622"/>
              </w:tabs>
              <w:spacing w:line="320" w:lineRule="exact"/>
              <w:ind w:left="608" w:hanging="29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00AD" w:rsidRPr="009F0412" w:rsidTr="000B00AD">
        <w:tc>
          <w:tcPr>
            <w:tcW w:w="5812" w:type="dxa"/>
            <w:vMerge/>
            <w:shd w:val="clear" w:color="auto" w:fill="auto"/>
          </w:tcPr>
          <w:p w:rsidR="000B00AD" w:rsidRPr="009F0412" w:rsidRDefault="000B00AD" w:rsidP="000B00AD">
            <w:pPr>
              <w:numPr>
                <w:ilvl w:val="0"/>
                <w:numId w:val="6"/>
              </w:numPr>
              <w:tabs>
                <w:tab w:val="clear" w:pos="341"/>
                <w:tab w:val="num" w:pos="622"/>
              </w:tabs>
              <w:spacing w:line="320" w:lineRule="exact"/>
              <w:ind w:left="608" w:hanging="294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B00AD" w:rsidRPr="009F0412" w:rsidRDefault="000B00AD" w:rsidP="001778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00AD" w:rsidRPr="009F0412" w:rsidTr="000B00AD">
        <w:trPr>
          <w:trHeight w:val="1415"/>
        </w:trPr>
        <w:tc>
          <w:tcPr>
            <w:tcW w:w="5812" w:type="dxa"/>
            <w:vMerge/>
            <w:tcBorders>
              <w:bottom w:val="nil"/>
            </w:tcBorders>
            <w:shd w:val="clear" w:color="auto" w:fill="auto"/>
          </w:tcPr>
          <w:p w:rsidR="000B00AD" w:rsidRPr="009F0412" w:rsidRDefault="000B00AD" w:rsidP="000B00AD">
            <w:pPr>
              <w:widowControl/>
              <w:numPr>
                <w:ilvl w:val="0"/>
                <w:numId w:val="6"/>
              </w:numPr>
              <w:tabs>
                <w:tab w:val="clear" w:pos="341"/>
                <w:tab w:val="num" w:pos="622"/>
              </w:tabs>
              <w:spacing w:line="320" w:lineRule="exact"/>
              <w:ind w:left="608" w:hanging="294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vMerge/>
            <w:tcBorders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vMerge/>
            <w:tcBorders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tcBorders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00AD" w:rsidRPr="009F0412" w:rsidTr="000B00AD">
        <w:trPr>
          <w:trHeight w:val="1026"/>
        </w:trPr>
        <w:tc>
          <w:tcPr>
            <w:tcW w:w="10740" w:type="dxa"/>
            <w:gridSpan w:val="5"/>
            <w:shd w:val="clear" w:color="auto" w:fill="auto"/>
          </w:tcPr>
          <w:p w:rsidR="000B00AD" w:rsidRPr="009F0412" w:rsidRDefault="000B00AD" w:rsidP="0017787D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9F0412">
              <w:rPr>
                <w:rFonts w:ascii="標楷體" w:eastAsia="標楷體" w:hAnsi="標楷體" w:hint="eastAsia"/>
              </w:rPr>
              <w:t>結論/需</w:t>
            </w:r>
            <w:proofErr w:type="gramStart"/>
            <w:r w:rsidRPr="009F0412">
              <w:rPr>
                <w:rFonts w:ascii="標楷體" w:eastAsia="標楷體" w:hAnsi="標楷體" w:hint="eastAsia"/>
              </w:rPr>
              <w:t>採</w:t>
            </w:r>
            <w:proofErr w:type="gramEnd"/>
            <w:r w:rsidRPr="009F0412">
              <w:rPr>
                <w:rFonts w:ascii="標楷體" w:eastAsia="標楷體" w:hAnsi="標楷體" w:hint="eastAsia"/>
              </w:rPr>
              <w:t>行之改善措施：</w:t>
            </w:r>
          </w:p>
          <w:p w:rsidR="000B00AD" w:rsidRPr="007E7DA4" w:rsidRDefault="000B00AD" w:rsidP="0017787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7E7DA4">
              <w:rPr>
                <w:rFonts w:ascii="標楷體" w:eastAsia="標楷體" w:hAnsi="標楷體" w:cs="Times New Roman" w:hint="eastAsia"/>
                <w:kern w:val="2"/>
              </w:rPr>
              <w:t>於</w:t>
            </w:r>
            <w:r>
              <w:rPr>
                <w:rFonts w:ascii="標楷體" w:eastAsia="標楷體" w:hAnsi="標楷體" w:cs="Times New Roman" w:hint="eastAsia"/>
                <w:kern w:val="2"/>
              </w:rPr>
              <w:t>會議前</w:t>
            </w:r>
            <w:r w:rsidRPr="007E7DA4">
              <w:rPr>
                <w:rFonts w:ascii="標楷體" w:eastAsia="標楷體" w:hAnsi="標楷體" w:cs="Times New Roman" w:hint="eastAsia"/>
                <w:kern w:val="2"/>
              </w:rPr>
              <w:t>通知</w:t>
            </w:r>
            <w:r>
              <w:rPr>
                <w:rFonts w:ascii="標楷體" w:eastAsia="標楷體" w:hAnsi="標楷體" w:cs="Times New Roman" w:hint="eastAsia"/>
                <w:kern w:val="2"/>
              </w:rPr>
              <w:t>繳交工作報告及提案</w:t>
            </w:r>
            <w:r w:rsidRPr="007E7DA4">
              <w:rPr>
                <w:rFonts w:ascii="標楷體" w:eastAsia="標楷體" w:hAnsi="標楷體" w:cs="Times New Roman" w:hint="eastAsia"/>
                <w:kern w:val="2"/>
              </w:rPr>
              <w:t>時</w:t>
            </w:r>
            <w:r>
              <w:rPr>
                <w:rFonts w:ascii="標楷體" w:eastAsia="標楷體" w:hAnsi="標楷體" w:cs="Times New Roman" w:hint="eastAsia"/>
                <w:kern w:val="2"/>
              </w:rPr>
              <w:t>，</w:t>
            </w:r>
            <w:r w:rsidRPr="007E7DA4">
              <w:rPr>
                <w:rFonts w:ascii="標楷體" w:eastAsia="標楷體" w:hAnsi="標楷體" w:cs="Times New Roman" w:hint="eastAsia"/>
                <w:kern w:val="2"/>
              </w:rPr>
              <w:t>再次強調各單位需</w:t>
            </w:r>
            <w:r>
              <w:rPr>
                <w:rFonts w:ascii="標楷體" w:eastAsia="標楷體" w:hAnsi="標楷體" w:cs="Times New Roman" w:hint="eastAsia"/>
                <w:kern w:val="2"/>
              </w:rPr>
              <w:t>注意秘書室網頁/本學年度行政會議開會時間，若有提案需</w:t>
            </w:r>
            <w:r w:rsidRPr="007E7DA4">
              <w:rPr>
                <w:rFonts w:ascii="標楷體" w:eastAsia="標楷體" w:hAnsi="標楷體" w:cs="Times New Roman" w:hint="eastAsia"/>
                <w:kern w:val="2"/>
              </w:rPr>
              <w:t>於</w:t>
            </w:r>
            <w:r>
              <w:rPr>
                <w:rFonts w:ascii="標楷體" w:eastAsia="標楷體" w:hAnsi="標楷體" w:cs="Times New Roman" w:hint="eastAsia"/>
                <w:kern w:val="2"/>
              </w:rPr>
              <w:t>平日準備就緒，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俾</w:t>
            </w:r>
            <w:proofErr w:type="gramEnd"/>
            <w:r>
              <w:rPr>
                <w:rFonts w:ascii="標楷體" w:eastAsia="標楷體" w:hAnsi="標楷體" w:cs="Times New Roman" w:hint="eastAsia"/>
                <w:kern w:val="2"/>
              </w:rPr>
              <w:t>利於通知</w:t>
            </w:r>
            <w:r w:rsidRPr="007E7DA4">
              <w:rPr>
                <w:rFonts w:ascii="標楷體" w:eastAsia="標楷體" w:hAnsi="標楷體" w:cs="Times New Roman" w:hint="eastAsia"/>
                <w:kern w:val="2"/>
              </w:rPr>
              <w:t>期限前提出。</w:t>
            </w:r>
          </w:p>
          <w:p w:rsidR="000B00AD" w:rsidRPr="009F0412" w:rsidRDefault="000B00AD" w:rsidP="0017787D">
            <w:pPr>
              <w:widowControl/>
              <w:spacing w:line="320" w:lineRule="exact"/>
              <w:ind w:left="252" w:firstLineChars="75" w:firstLine="15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00AD" w:rsidRPr="009F0412" w:rsidTr="000B00AD">
        <w:trPr>
          <w:trHeight w:val="716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0B00AD" w:rsidRPr="009F0412" w:rsidRDefault="000B00AD" w:rsidP="0017787D">
            <w:pPr>
              <w:widowControl/>
              <w:spacing w:before="100" w:beforeAutospacing="1" w:line="320" w:lineRule="exact"/>
              <w:ind w:left="249" w:firstLineChars="75" w:firstLine="180"/>
              <w:rPr>
                <w:rFonts w:ascii="標楷體" w:eastAsia="標楷體" w:hAnsi="標楷體"/>
              </w:rPr>
            </w:pPr>
            <w:r w:rsidRPr="009F0412">
              <w:rPr>
                <w:rFonts w:ascii="標楷體" w:eastAsia="標楷體" w:hAnsi="標楷體" w:hint="eastAsia"/>
              </w:rPr>
              <w:t>填表人：</w:t>
            </w:r>
            <w:r w:rsidRPr="009F041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9F0412">
              <w:rPr>
                <w:rFonts w:ascii="標楷體" w:eastAsia="標楷體" w:hAnsi="標楷體" w:hint="eastAsia"/>
              </w:rPr>
              <w:t xml:space="preserve">    複核：</w:t>
            </w:r>
            <w:r w:rsidRPr="009F0412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F0412">
              <w:rPr>
                <w:rFonts w:ascii="標楷體" w:eastAsia="標楷體" w:hAnsi="標楷體" w:hint="eastAsia"/>
              </w:rPr>
              <w:t xml:space="preserve">     單位主管：</w:t>
            </w:r>
            <w:r w:rsidRPr="009F0412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F0412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9C1C64" w:rsidRPr="003A7C67" w:rsidRDefault="009C1C64" w:rsidP="009C1C64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043E7F">
        <w:rPr>
          <w:rFonts w:ascii="標楷體" w:eastAsia="標楷體" w:hAnsi="標楷體"/>
          <w:sz w:val="28"/>
          <w:szCs w:val="28"/>
        </w:rPr>
        <w:br w:type="page"/>
      </w:r>
      <w:bookmarkStart w:id="1" w:name="附件5p22"/>
      <w:r w:rsidRPr="00CE678D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附表</w:t>
      </w:r>
      <w:r w:rsidRPr="00CE678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1-1 </w:t>
      </w:r>
      <w:bookmarkEnd w:id="1"/>
    </w:p>
    <w:tbl>
      <w:tblPr>
        <w:tblW w:w="1181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900"/>
        <w:gridCol w:w="1080"/>
        <w:gridCol w:w="900"/>
        <w:gridCol w:w="1080"/>
        <w:gridCol w:w="900"/>
        <w:gridCol w:w="845"/>
        <w:gridCol w:w="1135"/>
        <w:gridCol w:w="1080"/>
        <w:gridCol w:w="900"/>
        <w:gridCol w:w="1040"/>
        <w:gridCol w:w="1040"/>
      </w:tblGrid>
      <w:tr w:rsidR="009C1C64" w:rsidRPr="00043E7F" w:rsidTr="00AB7C07">
        <w:trPr>
          <w:gridAfter w:val="2"/>
          <w:wAfter w:w="2080" w:type="dxa"/>
          <w:trHeight w:val="600"/>
          <w:tblHeader/>
        </w:trPr>
        <w:tc>
          <w:tcPr>
            <w:tcW w:w="9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C64" w:rsidRPr="00043E7F" w:rsidRDefault="009C1C64" w:rsidP="00327970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043E7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內部控制制度</w:t>
            </w:r>
            <w:r w:rsidRPr="00CE67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>作業層級</w:t>
            </w:r>
            <w:r w:rsidRPr="00043E7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自行評估統計表</w:t>
            </w:r>
          </w:p>
        </w:tc>
      </w:tr>
      <w:tr w:rsidR="009C1C64" w:rsidRPr="00043E7F" w:rsidTr="00AB7C07">
        <w:trPr>
          <w:gridAfter w:val="2"/>
          <w:wAfter w:w="2080" w:type="dxa"/>
          <w:trHeight w:val="420"/>
          <w:tblHeader/>
        </w:trPr>
        <w:tc>
          <w:tcPr>
            <w:tcW w:w="9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C64" w:rsidRPr="00043E7F" w:rsidRDefault="009C1C64" w:rsidP="00327970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自行評估機關：</w:t>
            </w:r>
            <w:r w:rsidR="00327970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="00AB134E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室</w:t>
            </w:r>
          </w:p>
        </w:tc>
      </w:tr>
      <w:tr w:rsidR="009C1C64" w:rsidRPr="00043E7F" w:rsidTr="00AB7C07">
        <w:trPr>
          <w:gridAfter w:val="2"/>
          <w:wAfter w:w="2080" w:type="dxa"/>
          <w:trHeight w:val="499"/>
          <w:tblHeader/>
        </w:trPr>
        <w:tc>
          <w:tcPr>
            <w:tcW w:w="973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自行評估期間：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102</w:t>
            </w:r>
            <w:r w:rsidRPr="00043E7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1</w:t>
            </w:r>
            <w:r w:rsidRPr="00043E7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月至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102</w:t>
            </w:r>
            <w:r w:rsidRPr="00043E7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12</w:t>
            </w:r>
            <w:r w:rsidRPr="00043E7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月</w:t>
            </w:r>
          </w:p>
        </w:tc>
      </w:tr>
      <w:tr w:rsidR="009C1C64" w:rsidRPr="00043E7F" w:rsidTr="00AB7C07">
        <w:trPr>
          <w:gridAfter w:val="2"/>
          <w:wAfter w:w="2080" w:type="dxa"/>
          <w:trHeight w:val="950"/>
          <w:tblHeader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C1C64" w:rsidRPr="00043E7F" w:rsidRDefault="009C1C64" w:rsidP="00AB7C0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自行評估單位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C1C64" w:rsidRPr="00043E7F" w:rsidRDefault="009C1C64" w:rsidP="00AB7C0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內部控制制度</w:t>
            </w:r>
          </w:p>
          <w:p w:rsidR="009C1C64" w:rsidRPr="00043E7F" w:rsidRDefault="009C1C64" w:rsidP="00AB7C0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作業項目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設計面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執行面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043E7F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不適用</w:t>
            </w:r>
          </w:p>
        </w:tc>
      </w:tr>
      <w:tr w:rsidR="009C1C64" w:rsidRPr="00043E7F" w:rsidTr="00AB7C07">
        <w:trPr>
          <w:gridAfter w:val="2"/>
          <w:wAfter w:w="2080" w:type="dxa"/>
          <w:trHeight w:val="499"/>
          <w:tblHeader/>
        </w:trPr>
        <w:tc>
          <w:tcPr>
            <w:tcW w:w="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作業項目編號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作業項目名稱</w:t>
            </w:r>
            <w:bookmarkStart w:id="2" w:name="_GoBack"/>
            <w:bookmarkEnd w:id="2"/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控制</w:t>
            </w:r>
          </w:p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重點數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評估結論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控制</w:t>
            </w:r>
          </w:p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重點數</w:t>
            </w:r>
          </w:p>
        </w:tc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評估結論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控制</w:t>
            </w:r>
          </w:p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重點數</w:t>
            </w:r>
          </w:p>
        </w:tc>
      </w:tr>
      <w:tr w:rsidR="009C1C64" w:rsidRPr="00043E7F" w:rsidTr="00AB7C07">
        <w:trPr>
          <w:gridAfter w:val="2"/>
          <w:wAfter w:w="2080" w:type="dxa"/>
          <w:trHeight w:val="533"/>
          <w:tblHeader/>
        </w:trPr>
        <w:tc>
          <w:tcPr>
            <w:tcW w:w="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符合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未符合</w:t>
            </w:r>
          </w:p>
        </w:tc>
        <w:tc>
          <w:tcPr>
            <w:tcW w:w="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符合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43E7F"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未符合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1C64" w:rsidRPr="00043E7F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</w:p>
        </w:tc>
      </w:tr>
      <w:tr w:rsidR="009C1C64" w:rsidRPr="00043E7F" w:rsidTr="00AB7C07">
        <w:trPr>
          <w:gridAfter w:val="2"/>
          <w:wAfter w:w="2080" w:type="dxa"/>
          <w:trHeight w:val="111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C64" w:rsidRPr="00346C93" w:rsidRDefault="009C1C64" w:rsidP="00AB7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346C93" w:rsidRDefault="009C1C64" w:rsidP="00AB7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C64" w:rsidRPr="00346C93" w:rsidRDefault="009C1C64" w:rsidP="00AB7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F10B4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</w:tr>
      <w:tr w:rsidR="009C1C64" w:rsidRPr="00043E7F" w:rsidTr="00AB7C07">
        <w:trPr>
          <w:gridAfter w:val="2"/>
          <w:wAfter w:w="2080" w:type="dxa"/>
          <w:trHeight w:val="111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C64" w:rsidRPr="00346C93" w:rsidRDefault="009C1C64" w:rsidP="00AB7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346C93" w:rsidRDefault="009C1C64" w:rsidP="00AB7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C64" w:rsidRPr="00346C93" w:rsidRDefault="009C1C64" w:rsidP="00AB7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</w:tr>
      <w:tr w:rsidR="003F0159" w:rsidRPr="00043E7F" w:rsidTr="003F0159">
        <w:trPr>
          <w:gridAfter w:val="2"/>
          <w:wAfter w:w="2080" w:type="dxa"/>
          <w:trHeight w:val="111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0159" w:rsidRDefault="003F0159" w:rsidP="003F0159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346C93" w:rsidRDefault="003F0159" w:rsidP="00AB7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0159" w:rsidRPr="00346C93" w:rsidRDefault="003F0159" w:rsidP="00AB7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</w:tr>
      <w:tr w:rsidR="003F0159" w:rsidRPr="00043E7F" w:rsidTr="003F0159">
        <w:trPr>
          <w:gridAfter w:val="2"/>
          <w:wAfter w:w="2080" w:type="dxa"/>
          <w:trHeight w:val="111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0159" w:rsidRDefault="003F0159" w:rsidP="003F0159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346C93" w:rsidRDefault="003F0159" w:rsidP="00AB7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F0159" w:rsidRPr="00346C93" w:rsidRDefault="003F0159" w:rsidP="00AB7C0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</w:tr>
      <w:tr w:rsidR="003F0159" w:rsidRPr="00043E7F" w:rsidTr="003F0159">
        <w:trPr>
          <w:gridAfter w:val="2"/>
          <w:wAfter w:w="2080" w:type="dxa"/>
          <w:trHeight w:val="1985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0159" w:rsidRDefault="003F0159" w:rsidP="003F0159">
            <w:pPr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346C93" w:rsidRDefault="003F0159" w:rsidP="00AB7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0159" w:rsidRPr="00346C93" w:rsidRDefault="003F0159" w:rsidP="00AB7C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159" w:rsidRPr="00C27D77" w:rsidRDefault="003F0159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</w:tr>
      <w:tr w:rsidR="009C1C64" w:rsidRPr="00043E7F" w:rsidTr="00AB7C07">
        <w:trPr>
          <w:trHeight w:val="904"/>
        </w:trPr>
        <w:tc>
          <w:tcPr>
            <w:tcW w:w="28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  <w:r w:rsidRPr="00C27D77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小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C27D77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3F0159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2843CA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2843CA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64" w:rsidRPr="00C27D77" w:rsidRDefault="009C1C64" w:rsidP="002843CA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040" w:type="dxa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040" w:type="dxa"/>
            <w:vAlign w:val="center"/>
          </w:tcPr>
          <w:p w:rsidR="009C1C64" w:rsidRPr="00C27D77" w:rsidRDefault="009C1C64" w:rsidP="00AB7C07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</w:tr>
    </w:tbl>
    <w:p w:rsidR="009C1C64" w:rsidRPr="00043E7F" w:rsidRDefault="009C1C64" w:rsidP="009C1C64">
      <w:pPr>
        <w:adjustRightInd w:val="0"/>
        <w:snapToGrid w:val="0"/>
        <w:spacing w:line="240" w:lineRule="atLeast"/>
        <w:ind w:left="718" w:hangingChars="276" w:hanging="718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43E7F">
        <w:rPr>
          <w:rFonts w:ascii="標楷體" w:eastAsia="標楷體" w:hAnsi="標楷體" w:hint="eastAsia"/>
          <w:color w:val="000000"/>
          <w:sz w:val="26"/>
          <w:szCs w:val="26"/>
        </w:rPr>
        <w:t>附註：</w:t>
      </w:r>
    </w:p>
    <w:p w:rsidR="009C1C64" w:rsidRPr="00043E7F" w:rsidRDefault="009C1C64" w:rsidP="009C1C64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43E7F">
        <w:rPr>
          <w:rFonts w:ascii="標楷體" w:eastAsia="標楷體" w:hAnsi="標楷體" w:hint="eastAsia"/>
          <w:color w:val="000000"/>
          <w:sz w:val="26"/>
          <w:szCs w:val="26"/>
        </w:rPr>
        <w:t>控制重點應按其性質於設計面或執行面二者擇</w:t>
      </w:r>
      <w:proofErr w:type="gramStart"/>
      <w:r w:rsidRPr="00043E7F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043E7F">
        <w:rPr>
          <w:rFonts w:ascii="標楷體" w:eastAsia="標楷體" w:hAnsi="標楷體" w:hint="eastAsia"/>
          <w:color w:val="000000"/>
          <w:sz w:val="26"/>
          <w:szCs w:val="26"/>
        </w:rPr>
        <w:t>歸類，以避免重複計算項數，其中涉及作業流程有效性及</w:t>
      </w:r>
      <w:proofErr w:type="gramStart"/>
      <w:r w:rsidRPr="00043E7F">
        <w:rPr>
          <w:rFonts w:ascii="標楷體" w:eastAsia="標楷體" w:hAnsi="標楷體" w:hint="eastAsia"/>
          <w:color w:val="000000"/>
          <w:sz w:val="26"/>
          <w:szCs w:val="26"/>
        </w:rPr>
        <w:t>研</w:t>
      </w:r>
      <w:proofErr w:type="gramEnd"/>
      <w:r w:rsidRPr="00043E7F">
        <w:rPr>
          <w:rFonts w:ascii="標楷體" w:eastAsia="標楷體" w:hAnsi="標楷體" w:hint="eastAsia"/>
          <w:color w:val="000000"/>
          <w:sz w:val="26"/>
          <w:szCs w:val="26"/>
        </w:rPr>
        <w:t>(修)訂制度或規定部分屬設計面，其餘則屬執行面。</w:t>
      </w:r>
    </w:p>
    <w:p w:rsidR="009C1C64" w:rsidRPr="00043E7F" w:rsidRDefault="009C1C64" w:rsidP="009C1C64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</w:rPr>
      </w:pPr>
      <w:r w:rsidRPr="00043E7F">
        <w:rPr>
          <w:rFonts w:ascii="標楷體" w:eastAsia="標楷體" w:hAnsi="標楷體" w:hint="eastAsia"/>
          <w:color w:val="000000"/>
          <w:sz w:val="26"/>
          <w:szCs w:val="26"/>
        </w:rPr>
        <w:t>控制重點已不適用或另需調整修正致無法進行自行評估，請於「不適用」欄填列數目。</w:t>
      </w:r>
    </w:p>
    <w:p w:rsidR="00731FE3" w:rsidRDefault="009C1C64" w:rsidP="009C1C64">
      <w:pPr>
        <w:pStyle w:val="a5"/>
        <w:spacing w:before="0" w:beforeAutospacing="0" w:after="0" w:afterAutospacing="0" w:line="400" w:lineRule="exact"/>
        <w:ind w:firstLineChars="64" w:firstLine="179"/>
        <w:jc w:val="both"/>
      </w:pPr>
      <w:r>
        <w:rPr>
          <w:rFonts w:ascii="標楷體" w:eastAsia="標楷體" w:hAnsi="標楷體" w:cs="Times New Roman" w:hint="eastAsia"/>
          <w:sz w:val="28"/>
        </w:rPr>
        <w:t>填表人</w:t>
      </w:r>
      <w:r w:rsidRPr="00E70E2D">
        <w:rPr>
          <w:rFonts w:ascii="標楷體" w:eastAsia="標楷體" w:hAnsi="標楷體" w:cs="Times New Roman" w:hint="eastAsia"/>
          <w:sz w:val="28"/>
        </w:rPr>
        <w:t>:                            單位主管:</w:t>
      </w:r>
    </w:p>
    <w:sectPr w:rsidR="00731FE3" w:rsidSect="002843CA">
      <w:pgSz w:w="11906" w:h="16838"/>
      <w:pgMar w:top="851" w:right="141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2D" w:rsidRDefault="001A4C2D" w:rsidP="00DB577D">
      <w:r>
        <w:separator/>
      </w:r>
    </w:p>
  </w:endnote>
  <w:endnote w:type="continuationSeparator" w:id="0">
    <w:p w:rsidR="001A4C2D" w:rsidRDefault="001A4C2D" w:rsidP="00DB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2D" w:rsidRDefault="001A4C2D" w:rsidP="00DB577D">
      <w:r>
        <w:separator/>
      </w:r>
    </w:p>
  </w:footnote>
  <w:footnote w:type="continuationSeparator" w:id="0">
    <w:p w:rsidR="001A4C2D" w:rsidRDefault="001A4C2D" w:rsidP="00DB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064"/>
    <w:multiLevelType w:val="hybridMultilevel"/>
    <w:tmpl w:val="C8D65978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BC6D33"/>
    <w:multiLevelType w:val="hybridMultilevel"/>
    <w:tmpl w:val="FFA88C68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2">
    <w:nsid w:val="2AD72F05"/>
    <w:multiLevelType w:val="hybridMultilevel"/>
    <w:tmpl w:val="2E46B1B8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">
    <w:nsid w:val="5E912AF1"/>
    <w:multiLevelType w:val="hybridMultilevel"/>
    <w:tmpl w:val="47F016B0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4">
    <w:nsid w:val="62A47705"/>
    <w:multiLevelType w:val="hybridMultilevel"/>
    <w:tmpl w:val="949A4464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5">
    <w:nsid w:val="7D783A59"/>
    <w:multiLevelType w:val="hybridMultilevel"/>
    <w:tmpl w:val="3B24647E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4"/>
    <w:rsid w:val="000B00AD"/>
    <w:rsid w:val="001A4C2D"/>
    <w:rsid w:val="002843CA"/>
    <w:rsid w:val="00327970"/>
    <w:rsid w:val="003F0159"/>
    <w:rsid w:val="005F69BA"/>
    <w:rsid w:val="00625927"/>
    <w:rsid w:val="00731FE3"/>
    <w:rsid w:val="007C00F2"/>
    <w:rsid w:val="007D53BE"/>
    <w:rsid w:val="009C1C64"/>
    <w:rsid w:val="00AB134E"/>
    <w:rsid w:val="00AF10B4"/>
    <w:rsid w:val="00B15762"/>
    <w:rsid w:val="00B24FA2"/>
    <w:rsid w:val="00C1627C"/>
    <w:rsid w:val="00DB577D"/>
    <w:rsid w:val="00E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5762"/>
    <w:rPr>
      <w:b/>
    </w:rPr>
  </w:style>
  <w:style w:type="paragraph" w:styleId="a4">
    <w:name w:val="List Paragraph"/>
    <w:basedOn w:val="a"/>
    <w:uiPriority w:val="34"/>
    <w:qFormat/>
    <w:rsid w:val="00B15762"/>
    <w:pPr>
      <w:ind w:leftChars="200" w:left="480"/>
    </w:pPr>
  </w:style>
  <w:style w:type="paragraph" w:styleId="Web">
    <w:name w:val="Normal (Web)"/>
    <w:basedOn w:val="a"/>
    <w:rsid w:val="009C1C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5">
    <w:name w:val="a"/>
    <w:basedOn w:val="a"/>
    <w:rsid w:val="009C1C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DB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77D"/>
    <w:rPr>
      <w:kern w:val="2"/>
    </w:rPr>
  </w:style>
  <w:style w:type="paragraph" w:styleId="a8">
    <w:name w:val="footer"/>
    <w:basedOn w:val="a"/>
    <w:link w:val="a9"/>
    <w:uiPriority w:val="99"/>
    <w:unhideWhenUsed/>
    <w:rsid w:val="00DB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77D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1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62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5762"/>
    <w:rPr>
      <w:b/>
    </w:rPr>
  </w:style>
  <w:style w:type="paragraph" w:styleId="a4">
    <w:name w:val="List Paragraph"/>
    <w:basedOn w:val="a"/>
    <w:uiPriority w:val="34"/>
    <w:qFormat/>
    <w:rsid w:val="00B15762"/>
    <w:pPr>
      <w:ind w:leftChars="200" w:left="480"/>
    </w:pPr>
  </w:style>
  <w:style w:type="paragraph" w:styleId="Web">
    <w:name w:val="Normal (Web)"/>
    <w:basedOn w:val="a"/>
    <w:rsid w:val="009C1C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5">
    <w:name w:val="a"/>
    <w:basedOn w:val="a"/>
    <w:rsid w:val="009C1C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DB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77D"/>
    <w:rPr>
      <w:kern w:val="2"/>
    </w:rPr>
  </w:style>
  <w:style w:type="paragraph" w:styleId="a8">
    <w:name w:val="footer"/>
    <w:basedOn w:val="a"/>
    <w:link w:val="a9"/>
    <w:uiPriority w:val="99"/>
    <w:unhideWhenUsed/>
    <w:rsid w:val="00DB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77D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1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62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72A1-269D-49BF-8757-6A11084C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Office Word</Application>
  <DocSecurity>0</DocSecurity>
  <Lines>8</Lines>
  <Paragraphs>2</Paragraphs>
  <ScaleCrop>false</ScaleCrop>
  <Company>OEM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2013-12-23T09:05:00Z</cp:lastPrinted>
  <dcterms:created xsi:type="dcterms:W3CDTF">2013-12-27T04:02:00Z</dcterms:created>
  <dcterms:modified xsi:type="dcterms:W3CDTF">2013-12-27T04:04:00Z</dcterms:modified>
</cp:coreProperties>
</file>