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0044D2" w:rsidRDefault="001525DB" w:rsidP="00A274D9">
      <w:pPr>
        <w:spacing w:afterLines="50" w:after="299" w:line="440" w:lineRule="exact"/>
        <w:jc w:val="center"/>
        <w:rPr>
          <w:rFonts w:eastAsia="標楷體"/>
          <w:b/>
          <w:color w:val="000000" w:themeColor="text1"/>
          <w:sz w:val="32"/>
          <w:szCs w:val="32"/>
        </w:rPr>
      </w:pPr>
      <w:r w:rsidRPr="000044D2">
        <w:rPr>
          <w:rFonts w:eastAsia="標楷體"/>
          <w:b/>
          <w:color w:val="000000" w:themeColor="text1"/>
          <w:sz w:val="32"/>
          <w:szCs w:val="32"/>
        </w:rPr>
        <w:t>國立嘉義大學</w:t>
      </w:r>
      <w:r w:rsidRPr="000044D2">
        <w:rPr>
          <w:rFonts w:eastAsia="標楷體"/>
          <w:b/>
          <w:bCs/>
          <w:color w:val="000000" w:themeColor="text1"/>
          <w:sz w:val="32"/>
          <w:szCs w:val="32"/>
        </w:rPr>
        <w:t>10</w:t>
      </w:r>
      <w:r w:rsidR="00D6535B">
        <w:rPr>
          <w:rFonts w:eastAsia="標楷體" w:hint="eastAsia"/>
          <w:b/>
          <w:bCs/>
          <w:color w:val="000000" w:themeColor="text1"/>
          <w:sz w:val="32"/>
          <w:szCs w:val="32"/>
        </w:rPr>
        <w:t>9</w:t>
      </w:r>
      <w:r w:rsidRPr="000044D2">
        <w:rPr>
          <w:rFonts w:eastAsia="標楷體"/>
          <w:b/>
          <w:bCs/>
          <w:color w:val="000000" w:themeColor="text1"/>
          <w:sz w:val="32"/>
          <w:szCs w:val="32"/>
        </w:rPr>
        <w:t>學年度</w:t>
      </w:r>
      <w:r w:rsidRPr="000044D2">
        <w:rPr>
          <w:rFonts w:eastAsia="標楷體"/>
          <w:b/>
          <w:color w:val="000000" w:themeColor="text1"/>
          <w:sz w:val="32"/>
          <w:szCs w:val="32"/>
        </w:rPr>
        <w:t>第</w:t>
      </w:r>
      <w:r w:rsidR="002C597A">
        <w:rPr>
          <w:rFonts w:eastAsia="標楷體"/>
          <w:b/>
          <w:color w:val="000000" w:themeColor="text1"/>
          <w:sz w:val="32"/>
          <w:szCs w:val="32"/>
        </w:rPr>
        <w:t>3</w:t>
      </w:r>
      <w:r w:rsidRPr="000044D2">
        <w:rPr>
          <w:rFonts w:eastAsia="標楷體"/>
          <w:b/>
          <w:color w:val="000000" w:themeColor="text1"/>
          <w:sz w:val="32"/>
          <w:szCs w:val="32"/>
        </w:rPr>
        <w:t>次</w:t>
      </w:r>
      <w:r w:rsidRPr="000044D2">
        <w:rPr>
          <w:rFonts w:eastAsia="標楷體"/>
          <w:b/>
          <w:bCs/>
          <w:color w:val="000000" w:themeColor="text1"/>
          <w:sz w:val="32"/>
          <w:szCs w:val="32"/>
        </w:rPr>
        <w:t>校務基金管理委員會會議</w:t>
      </w:r>
      <w:r w:rsidR="004D5C93">
        <w:rPr>
          <w:rFonts w:eastAsia="標楷體" w:hint="eastAsia"/>
          <w:b/>
          <w:bCs/>
          <w:color w:val="000000"/>
          <w:sz w:val="32"/>
          <w:szCs w:val="32"/>
        </w:rPr>
        <w:t>紀錄</w:t>
      </w:r>
    </w:p>
    <w:p w:rsidR="00A274D9" w:rsidRPr="000044D2" w:rsidRDefault="00A274D9" w:rsidP="00A274D9">
      <w:pPr>
        <w:spacing w:line="440" w:lineRule="exact"/>
        <w:jc w:val="both"/>
        <w:rPr>
          <w:rFonts w:eastAsia="標楷體"/>
          <w:color w:val="000000" w:themeColor="text1"/>
          <w:sz w:val="28"/>
          <w:szCs w:val="28"/>
        </w:rPr>
      </w:pPr>
      <w:r w:rsidRPr="000044D2">
        <w:rPr>
          <w:rFonts w:eastAsia="標楷體"/>
          <w:color w:val="000000" w:themeColor="text1"/>
          <w:sz w:val="28"/>
          <w:szCs w:val="28"/>
        </w:rPr>
        <w:t>時間：</w:t>
      </w:r>
      <w:r w:rsidRPr="000044D2">
        <w:rPr>
          <w:rFonts w:eastAsia="標楷體"/>
          <w:color w:val="000000" w:themeColor="text1"/>
          <w:sz w:val="28"/>
          <w:szCs w:val="28"/>
        </w:rPr>
        <w:t>1</w:t>
      </w:r>
      <w:r w:rsidR="002C597A">
        <w:rPr>
          <w:rFonts w:eastAsia="標楷體"/>
          <w:color w:val="000000" w:themeColor="text1"/>
          <w:sz w:val="28"/>
          <w:szCs w:val="28"/>
        </w:rPr>
        <w:t>1</w:t>
      </w:r>
      <w:r w:rsidRPr="000044D2">
        <w:rPr>
          <w:rFonts w:eastAsia="標楷體"/>
          <w:color w:val="000000" w:themeColor="text1"/>
          <w:sz w:val="28"/>
          <w:szCs w:val="28"/>
        </w:rPr>
        <w:t>0</w:t>
      </w:r>
      <w:r w:rsidRPr="000044D2">
        <w:rPr>
          <w:rFonts w:eastAsia="標楷體"/>
          <w:color w:val="000000" w:themeColor="text1"/>
          <w:sz w:val="28"/>
          <w:szCs w:val="28"/>
        </w:rPr>
        <w:t>年</w:t>
      </w:r>
      <w:r w:rsidR="002C597A">
        <w:rPr>
          <w:rFonts w:eastAsia="標楷體"/>
          <w:color w:val="000000" w:themeColor="text1"/>
          <w:sz w:val="28"/>
          <w:szCs w:val="28"/>
        </w:rPr>
        <w:t>2</w:t>
      </w:r>
      <w:r w:rsidRPr="000044D2">
        <w:rPr>
          <w:rFonts w:eastAsia="標楷體"/>
          <w:color w:val="000000" w:themeColor="text1"/>
          <w:sz w:val="28"/>
          <w:szCs w:val="28"/>
        </w:rPr>
        <w:t>月</w:t>
      </w:r>
      <w:r w:rsidR="002C597A">
        <w:rPr>
          <w:rFonts w:eastAsia="標楷體" w:hint="eastAsia"/>
          <w:color w:val="000000" w:themeColor="text1"/>
          <w:sz w:val="28"/>
          <w:szCs w:val="28"/>
        </w:rPr>
        <w:t>24</w:t>
      </w:r>
      <w:r w:rsidRPr="000044D2">
        <w:rPr>
          <w:rFonts w:eastAsia="標楷體"/>
          <w:color w:val="000000" w:themeColor="text1"/>
          <w:sz w:val="28"/>
          <w:szCs w:val="28"/>
        </w:rPr>
        <w:t>日（星期</w:t>
      </w:r>
      <w:r w:rsidR="002C597A">
        <w:rPr>
          <w:rFonts w:eastAsia="標楷體" w:hint="eastAsia"/>
          <w:color w:val="000000" w:themeColor="text1"/>
          <w:sz w:val="28"/>
          <w:szCs w:val="28"/>
        </w:rPr>
        <w:t>三</w:t>
      </w:r>
      <w:r w:rsidRPr="000044D2">
        <w:rPr>
          <w:rFonts w:eastAsia="標楷體"/>
          <w:color w:val="000000" w:themeColor="text1"/>
          <w:sz w:val="28"/>
          <w:szCs w:val="28"/>
        </w:rPr>
        <w:t>）</w:t>
      </w:r>
      <w:r w:rsidR="002C597A">
        <w:rPr>
          <w:rFonts w:eastAsia="標楷體" w:hint="eastAsia"/>
          <w:color w:val="000000" w:themeColor="text1"/>
          <w:sz w:val="28"/>
          <w:szCs w:val="28"/>
        </w:rPr>
        <w:t>下</w:t>
      </w:r>
      <w:r w:rsidRPr="000044D2">
        <w:rPr>
          <w:rFonts w:eastAsia="標楷體"/>
          <w:color w:val="000000" w:themeColor="text1"/>
          <w:sz w:val="28"/>
          <w:szCs w:val="28"/>
        </w:rPr>
        <w:t>午</w:t>
      </w:r>
      <w:r w:rsidR="002C597A">
        <w:rPr>
          <w:rFonts w:eastAsia="標楷體" w:hint="eastAsia"/>
          <w:color w:val="000000" w:themeColor="text1"/>
          <w:sz w:val="28"/>
          <w:szCs w:val="28"/>
        </w:rPr>
        <w:t>2</w:t>
      </w:r>
      <w:r w:rsidRPr="000044D2">
        <w:rPr>
          <w:rFonts w:eastAsia="標楷體"/>
          <w:color w:val="000000" w:themeColor="text1"/>
          <w:sz w:val="28"/>
          <w:szCs w:val="28"/>
        </w:rPr>
        <w:t>時</w:t>
      </w:r>
    </w:p>
    <w:p w:rsidR="00A274D9" w:rsidRPr="000044D2" w:rsidRDefault="00A274D9" w:rsidP="00A274D9">
      <w:pPr>
        <w:spacing w:line="440" w:lineRule="exact"/>
        <w:jc w:val="both"/>
        <w:rPr>
          <w:rFonts w:eastAsia="標楷體"/>
          <w:color w:val="000000" w:themeColor="text1"/>
          <w:sz w:val="28"/>
          <w:szCs w:val="28"/>
        </w:rPr>
      </w:pPr>
      <w:r w:rsidRPr="000044D2">
        <w:rPr>
          <w:rFonts w:eastAsia="標楷體"/>
          <w:color w:val="000000" w:themeColor="text1"/>
          <w:sz w:val="28"/>
          <w:szCs w:val="28"/>
        </w:rPr>
        <w:t>地點：本校</w:t>
      </w:r>
      <w:proofErr w:type="gramStart"/>
      <w:r w:rsidRPr="000044D2">
        <w:rPr>
          <w:rFonts w:eastAsia="標楷體"/>
          <w:color w:val="000000" w:themeColor="text1"/>
          <w:sz w:val="28"/>
          <w:szCs w:val="28"/>
        </w:rPr>
        <w:t>蘭潭校區</w:t>
      </w:r>
      <w:proofErr w:type="gramEnd"/>
      <w:r w:rsidRPr="000044D2">
        <w:rPr>
          <w:rFonts w:eastAsia="標楷體"/>
          <w:color w:val="000000" w:themeColor="text1"/>
          <w:sz w:val="28"/>
          <w:szCs w:val="28"/>
        </w:rPr>
        <w:t>行政中心</w:t>
      </w:r>
      <w:r w:rsidRPr="000044D2">
        <w:rPr>
          <w:rFonts w:eastAsia="標楷體"/>
          <w:color w:val="000000" w:themeColor="text1"/>
          <w:sz w:val="28"/>
          <w:szCs w:val="28"/>
        </w:rPr>
        <w:t>2</w:t>
      </w:r>
      <w:r w:rsidRPr="000044D2">
        <w:rPr>
          <w:rFonts w:eastAsia="標楷體"/>
          <w:color w:val="000000" w:themeColor="text1"/>
          <w:sz w:val="28"/>
          <w:szCs w:val="28"/>
        </w:rPr>
        <w:t>樓第</w:t>
      </w:r>
      <w:r w:rsidRPr="000044D2">
        <w:rPr>
          <w:rFonts w:eastAsia="標楷體"/>
          <w:color w:val="000000" w:themeColor="text1"/>
          <w:sz w:val="28"/>
          <w:szCs w:val="28"/>
        </w:rPr>
        <w:t>1</w:t>
      </w:r>
      <w:r w:rsidRPr="000044D2">
        <w:rPr>
          <w:rFonts w:eastAsia="標楷體"/>
          <w:color w:val="000000" w:themeColor="text1"/>
          <w:sz w:val="28"/>
          <w:szCs w:val="28"/>
        </w:rPr>
        <w:t>會議室</w:t>
      </w:r>
    </w:p>
    <w:p w:rsidR="00A274D9" w:rsidRPr="000044D2" w:rsidRDefault="00A274D9" w:rsidP="00A274D9">
      <w:pPr>
        <w:spacing w:line="440" w:lineRule="exact"/>
        <w:jc w:val="both"/>
        <w:rPr>
          <w:rFonts w:eastAsia="標楷體"/>
          <w:color w:val="000000" w:themeColor="text1"/>
          <w:sz w:val="28"/>
          <w:szCs w:val="28"/>
        </w:rPr>
      </w:pPr>
      <w:r w:rsidRPr="000044D2">
        <w:rPr>
          <w:rFonts w:eastAsia="標楷體"/>
          <w:color w:val="000000" w:themeColor="text1"/>
          <w:sz w:val="28"/>
          <w:szCs w:val="28"/>
        </w:rPr>
        <w:t>主席：</w:t>
      </w:r>
      <w:r w:rsidR="00192F87" w:rsidRPr="000044D2">
        <w:rPr>
          <w:rFonts w:eastAsia="標楷體"/>
          <w:color w:val="000000" w:themeColor="text1"/>
          <w:sz w:val="28"/>
          <w:szCs w:val="28"/>
        </w:rPr>
        <w:t>艾</w:t>
      </w:r>
      <w:r w:rsidR="00192F87" w:rsidRPr="000044D2">
        <w:rPr>
          <w:rFonts w:eastAsia="標楷體"/>
          <w:color w:val="000000" w:themeColor="text1"/>
          <w:sz w:val="28"/>
          <w:szCs w:val="28"/>
        </w:rPr>
        <w:t xml:space="preserve"> </w:t>
      </w:r>
      <w:r w:rsidR="00192F87" w:rsidRPr="000044D2">
        <w:rPr>
          <w:rFonts w:eastAsia="標楷體"/>
          <w:color w:val="000000" w:themeColor="text1"/>
          <w:sz w:val="28"/>
          <w:szCs w:val="28"/>
        </w:rPr>
        <w:t>群</w:t>
      </w:r>
      <w:r w:rsidRPr="000044D2">
        <w:rPr>
          <w:rFonts w:eastAsia="標楷體"/>
          <w:color w:val="000000" w:themeColor="text1"/>
          <w:sz w:val="28"/>
          <w:szCs w:val="28"/>
        </w:rPr>
        <w:t>校長</w:t>
      </w:r>
    </w:p>
    <w:p w:rsidR="001525DB" w:rsidRDefault="00A274D9" w:rsidP="00A274D9">
      <w:pPr>
        <w:spacing w:line="440" w:lineRule="exact"/>
        <w:jc w:val="right"/>
        <w:rPr>
          <w:rFonts w:eastAsia="標楷體"/>
          <w:color w:val="000000" w:themeColor="text1"/>
          <w:sz w:val="28"/>
          <w:szCs w:val="28"/>
        </w:rPr>
      </w:pP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t xml:space="preserve">             </w:t>
      </w:r>
      <w:r w:rsidR="00953E1D" w:rsidRPr="000044D2">
        <w:rPr>
          <w:rFonts w:eastAsia="標楷體"/>
          <w:color w:val="000000" w:themeColor="text1"/>
          <w:sz w:val="28"/>
          <w:szCs w:val="28"/>
        </w:rPr>
        <w:t>紀</w:t>
      </w:r>
      <w:r w:rsidRPr="000044D2">
        <w:rPr>
          <w:rFonts w:eastAsia="標楷體"/>
          <w:color w:val="000000" w:themeColor="text1"/>
          <w:sz w:val="28"/>
          <w:szCs w:val="28"/>
        </w:rPr>
        <w:t>錄：楊子岳</w:t>
      </w:r>
    </w:p>
    <w:p w:rsidR="004D5C93" w:rsidRDefault="004D5C93" w:rsidP="004C6FAF">
      <w:pPr>
        <w:overflowPunct w:val="0"/>
        <w:spacing w:line="420" w:lineRule="exact"/>
        <w:ind w:left="1400" w:hanging="1400"/>
        <w:jc w:val="both"/>
      </w:pPr>
      <w:r>
        <w:rPr>
          <w:rFonts w:eastAsia="標楷體" w:hint="eastAsia"/>
          <w:sz w:val="28"/>
          <w:szCs w:val="28"/>
        </w:rPr>
        <w:t>出席人員：</w:t>
      </w:r>
      <w:r>
        <w:rPr>
          <w:rFonts w:eastAsia="標楷體" w:hint="eastAsia"/>
          <w:color w:val="000000"/>
          <w:sz w:val="28"/>
          <w:szCs w:val="28"/>
        </w:rPr>
        <w:t>艾</w:t>
      </w:r>
      <w:r>
        <w:rPr>
          <w:rFonts w:eastAsia="標楷體"/>
          <w:color w:val="000000"/>
          <w:sz w:val="28"/>
          <w:szCs w:val="28"/>
        </w:rPr>
        <w:t xml:space="preserve"> </w:t>
      </w:r>
      <w:r>
        <w:rPr>
          <w:rFonts w:eastAsia="標楷體" w:hint="eastAsia"/>
          <w:color w:val="000000"/>
          <w:sz w:val="28"/>
          <w:szCs w:val="28"/>
        </w:rPr>
        <w:t>群</w:t>
      </w:r>
      <w:r>
        <w:rPr>
          <w:rFonts w:eastAsia="標楷體" w:hint="eastAsia"/>
          <w:sz w:val="28"/>
          <w:szCs w:val="28"/>
        </w:rPr>
        <w:t>委員、黃光亮委員、朱紀實委員、楊德清委員</w:t>
      </w:r>
      <w:r w:rsidR="002C597A">
        <w:rPr>
          <w:rFonts w:eastAsia="標楷體"/>
          <w:kern w:val="0"/>
          <w:sz w:val="20"/>
          <w:szCs w:val="20"/>
        </w:rPr>
        <w:t>(</w:t>
      </w:r>
      <w:r w:rsidR="004C6FAF">
        <w:rPr>
          <w:rFonts w:eastAsia="標楷體" w:hint="eastAsia"/>
          <w:kern w:val="0"/>
          <w:sz w:val="20"/>
          <w:szCs w:val="20"/>
        </w:rPr>
        <w:t>有課</w:t>
      </w:r>
      <w:r w:rsidR="002C597A">
        <w:rPr>
          <w:rFonts w:eastAsia="標楷體" w:hint="eastAsia"/>
          <w:kern w:val="0"/>
          <w:sz w:val="20"/>
          <w:szCs w:val="20"/>
        </w:rPr>
        <w:t>請假</w:t>
      </w:r>
      <w:r w:rsidR="002C597A">
        <w:rPr>
          <w:rFonts w:eastAsia="標楷體"/>
          <w:kern w:val="0"/>
          <w:sz w:val="20"/>
          <w:szCs w:val="20"/>
        </w:rPr>
        <w:t>)</w:t>
      </w:r>
      <w:r>
        <w:rPr>
          <w:rFonts w:eastAsia="標楷體" w:hint="eastAsia"/>
          <w:sz w:val="28"/>
          <w:szCs w:val="28"/>
        </w:rPr>
        <w:t>、古國隆委員、</w:t>
      </w:r>
      <w:r w:rsidRPr="00D369DD">
        <w:rPr>
          <w:rFonts w:eastAsia="標楷體" w:hint="eastAsia"/>
          <w:sz w:val="28"/>
          <w:szCs w:val="28"/>
        </w:rPr>
        <w:t>林芸薇</w:t>
      </w:r>
      <w:r>
        <w:rPr>
          <w:rFonts w:eastAsia="標楷體" w:hint="eastAsia"/>
          <w:sz w:val="28"/>
          <w:szCs w:val="28"/>
        </w:rPr>
        <w:t>委員、黃文理委員、徐善德委員、吳惠珍委員、</w:t>
      </w:r>
      <w:r w:rsidR="00636D12" w:rsidRPr="00636D12">
        <w:rPr>
          <w:rFonts w:eastAsia="標楷體" w:hint="eastAsia"/>
          <w:sz w:val="28"/>
          <w:szCs w:val="28"/>
        </w:rPr>
        <w:t>許忠仁</w:t>
      </w:r>
      <w:r>
        <w:rPr>
          <w:rFonts w:eastAsia="標楷體" w:hint="eastAsia"/>
          <w:sz w:val="28"/>
          <w:szCs w:val="28"/>
        </w:rPr>
        <w:t>委員</w:t>
      </w:r>
      <w:r w:rsidR="002C597A">
        <w:rPr>
          <w:rFonts w:eastAsia="標楷體"/>
          <w:kern w:val="0"/>
          <w:sz w:val="20"/>
          <w:szCs w:val="20"/>
        </w:rPr>
        <w:t>(</w:t>
      </w:r>
      <w:r w:rsidR="004C6FAF">
        <w:rPr>
          <w:rFonts w:eastAsia="標楷體" w:hint="eastAsia"/>
          <w:kern w:val="0"/>
          <w:sz w:val="20"/>
          <w:szCs w:val="20"/>
        </w:rPr>
        <w:t>有課</w:t>
      </w:r>
      <w:r w:rsidR="002C597A">
        <w:rPr>
          <w:rFonts w:eastAsia="標楷體" w:hint="eastAsia"/>
          <w:kern w:val="0"/>
          <w:sz w:val="20"/>
          <w:szCs w:val="20"/>
        </w:rPr>
        <w:t>請假</w:t>
      </w:r>
      <w:r w:rsidR="002C597A">
        <w:rPr>
          <w:rFonts w:eastAsia="標楷體"/>
          <w:kern w:val="0"/>
          <w:sz w:val="20"/>
          <w:szCs w:val="20"/>
        </w:rPr>
        <w:t>)</w:t>
      </w:r>
      <w:r>
        <w:rPr>
          <w:rFonts w:eastAsia="標楷體" w:hint="eastAsia"/>
          <w:sz w:val="28"/>
          <w:szCs w:val="28"/>
        </w:rPr>
        <w:t>、陳宜貞委員</w:t>
      </w:r>
      <w:r>
        <w:rPr>
          <w:rFonts w:eastAsia="標楷體" w:hint="eastAsia"/>
          <w:kern w:val="0"/>
          <w:sz w:val="20"/>
          <w:szCs w:val="20"/>
        </w:rPr>
        <w:t>、</w:t>
      </w:r>
      <w:r w:rsidR="00636D12" w:rsidRPr="00636D12">
        <w:rPr>
          <w:rFonts w:eastAsia="標楷體" w:hint="eastAsia"/>
          <w:sz w:val="28"/>
          <w:szCs w:val="28"/>
        </w:rPr>
        <w:t>蔡柳卿</w:t>
      </w:r>
      <w:r>
        <w:rPr>
          <w:rFonts w:eastAsia="標楷體" w:hint="eastAsia"/>
          <w:sz w:val="28"/>
          <w:szCs w:val="28"/>
        </w:rPr>
        <w:t>委員、</w:t>
      </w:r>
      <w:r w:rsidR="00636D12" w:rsidRPr="00636D12">
        <w:rPr>
          <w:rFonts w:eastAsia="標楷體" w:hint="eastAsia"/>
          <w:sz w:val="28"/>
          <w:szCs w:val="28"/>
        </w:rPr>
        <w:t>吳建平</w:t>
      </w:r>
      <w:r>
        <w:rPr>
          <w:rFonts w:eastAsia="標楷體" w:hint="eastAsia"/>
          <w:sz w:val="28"/>
          <w:szCs w:val="28"/>
        </w:rPr>
        <w:t>委員、</w:t>
      </w:r>
      <w:r w:rsidR="00636D12" w:rsidRPr="00636D12">
        <w:rPr>
          <w:rFonts w:eastAsia="標楷體" w:hint="eastAsia"/>
          <w:sz w:val="28"/>
          <w:szCs w:val="28"/>
        </w:rPr>
        <w:t>葉瑞峰</w:t>
      </w:r>
      <w:r>
        <w:rPr>
          <w:rFonts w:eastAsia="標楷體" w:hint="eastAsia"/>
          <w:sz w:val="28"/>
          <w:szCs w:val="28"/>
        </w:rPr>
        <w:t>委員、</w:t>
      </w:r>
      <w:r w:rsidR="00636D12" w:rsidRPr="00636D12">
        <w:rPr>
          <w:rFonts w:eastAsia="標楷體" w:hint="eastAsia"/>
          <w:sz w:val="28"/>
          <w:szCs w:val="28"/>
        </w:rPr>
        <w:t>賴治民</w:t>
      </w:r>
      <w:r>
        <w:rPr>
          <w:rFonts w:eastAsia="標楷體" w:hint="eastAsia"/>
          <w:sz w:val="28"/>
          <w:szCs w:val="28"/>
        </w:rPr>
        <w:t>委員</w:t>
      </w:r>
    </w:p>
    <w:p w:rsidR="004D5C93" w:rsidRPr="004D5C93" w:rsidRDefault="004D5C93" w:rsidP="004C6FAF">
      <w:pPr>
        <w:overflowPunct w:val="0"/>
        <w:spacing w:line="420" w:lineRule="exact"/>
        <w:ind w:left="1386" w:hanging="1386"/>
        <w:jc w:val="both"/>
        <w:rPr>
          <w:rFonts w:eastAsia="標楷體"/>
          <w:color w:val="000000" w:themeColor="text1"/>
          <w:sz w:val="28"/>
          <w:szCs w:val="28"/>
        </w:rPr>
      </w:pPr>
      <w:r>
        <w:rPr>
          <w:rFonts w:eastAsia="標楷體" w:hint="eastAsia"/>
          <w:sz w:val="28"/>
          <w:szCs w:val="28"/>
        </w:rPr>
        <w:t>列席人員：</w:t>
      </w:r>
      <w:r w:rsidR="002C597A">
        <w:rPr>
          <w:rFonts w:eastAsia="標楷體" w:hint="eastAsia"/>
          <w:sz w:val="28"/>
          <w:szCs w:val="28"/>
        </w:rPr>
        <w:t>吳思敬主任</w:t>
      </w:r>
      <w:proofErr w:type="gramStart"/>
      <w:r w:rsidR="002C597A">
        <w:rPr>
          <w:rFonts w:eastAsia="標楷體" w:hint="eastAsia"/>
          <w:sz w:val="28"/>
          <w:szCs w:val="28"/>
        </w:rPr>
        <w:t>祕</w:t>
      </w:r>
      <w:proofErr w:type="gramEnd"/>
      <w:r w:rsidR="002C597A">
        <w:rPr>
          <w:rFonts w:eastAsia="標楷體" w:hint="eastAsia"/>
          <w:sz w:val="28"/>
          <w:szCs w:val="28"/>
        </w:rPr>
        <w:t>書、陳信良主任</w:t>
      </w:r>
      <w:r w:rsidR="001828EF">
        <w:rPr>
          <w:rFonts w:eastAsia="標楷體"/>
          <w:kern w:val="0"/>
          <w:sz w:val="20"/>
          <w:szCs w:val="20"/>
        </w:rPr>
        <w:t>(</w:t>
      </w:r>
      <w:r w:rsidR="001828EF">
        <w:rPr>
          <w:rFonts w:eastAsia="標楷體" w:hint="eastAsia"/>
          <w:kern w:val="0"/>
          <w:sz w:val="20"/>
          <w:szCs w:val="20"/>
        </w:rPr>
        <w:t>請假，</w:t>
      </w:r>
      <w:r w:rsidR="00E4353E">
        <w:rPr>
          <w:rFonts w:eastAsia="標楷體" w:hint="eastAsia"/>
          <w:kern w:val="0"/>
          <w:sz w:val="20"/>
          <w:szCs w:val="20"/>
        </w:rPr>
        <w:t>謝婉雯</w:t>
      </w:r>
      <w:r w:rsidR="001828EF">
        <w:rPr>
          <w:rFonts w:eastAsia="標楷體" w:hint="eastAsia"/>
          <w:kern w:val="0"/>
          <w:sz w:val="20"/>
          <w:szCs w:val="20"/>
        </w:rPr>
        <w:t>組長代理</w:t>
      </w:r>
      <w:r w:rsidR="001828EF">
        <w:rPr>
          <w:rFonts w:eastAsia="標楷體"/>
          <w:kern w:val="0"/>
          <w:sz w:val="20"/>
          <w:szCs w:val="20"/>
        </w:rPr>
        <w:t>)</w:t>
      </w:r>
      <w:r>
        <w:rPr>
          <w:rFonts w:eastAsia="標楷體" w:hint="eastAsia"/>
          <w:sz w:val="28"/>
          <w:szCs w:val="28"/>
        </w:rPr>
        <w:t>、</w:t>
      </w:r>
      <w:r w:rsidR="002C597A">
        <w:rPr>
          <w:rFonts w:eastAsia="標楷體" w:hint="eastAsia"/>
          <w:sz w:val="28"/>
          <w:szCs w:val="28"/>
        </w:rPr>
        <w:t>呂</w:t>
      </w:r>
      <w:r w:rsidR="002C597A" w:rsidRPr="002C597A">
        <w:rPr>
          <w:rFonts w:eastAsia="標楷體" w:hint="eastAsia"/>
          <w:sz w:val="28"/>
          <w:szCs w:val="28"/>
        </w:rPr>
        <w:t>英震</w:t>
      </w:r>
      <w:r w:rsidR="001828EF">
        <w:rPr>
          <w:rFonts w:eastAsia="標楷體" w:hint="eastAsia"/>
          <w:sz w:val="28"/>
          <w:szCs w:val="28"/>
        </w:rPr>
        <w:t>主任</w:t>
      </w:r>
      <w:r w:rsidR="002C597A">
        <w:rPr>
          <w:rFonts w:eastAsia="標楷體" w:hint="eastAsia"/>
          <w:sz w:val="28"/>
          <w:szCs w:val="28"/>
        </w:rPr>
        <w:t>、</w:t>
      </w:r>
      <w:r w:rsidR="00636D12" w:rsidRPr="00636D12">
        <w:rPr>
          <w:rFonts w:eastAsia="標楷體" w:hint="eastAsia"/>
          <w:sz w:val="28"/>
          <w:szCs w:val="28"/>
        </w:rPr>
        <w:t>王麗雯組長</w:t>
      </w:r>
      <w:r w:rsidR="00636D12">
        <w:rPr>
          <w:rFonts w:eastAsia="標楷體" w:hint="eastAsia"/>
          <w:sz w:val="28"/>
          <w:szCs w:val="28"/>
        </w:rPr>
        <w:t>、</w:t>
      </w:r>
      <w:r w:rsidR="004E7A28">
        <w:rPr>
          <w:rFonts w:eastAsia="標楷體" w:hint="eastAsia"/>
          <w:sz w:val="28"/>
          <w:szCs w:val="28"/>
        </w:rPr>
        <w:t>賀招菊組長、</w:t>
      </w:r>
      <w:r w:rsidR="00164145" w:rsidRPr="00164145">
        <w:rPr>
          <w:rFonts w:eastAsia="標楷體" w:hint="eastAsia"/>
          <w:sz w:val="28"/>
          <w:szCs w:val="28"/>
        </w:rPr>
        <w:t>王勝賢</w:t>
      </w:r>
      <w:r w:rsidR="00164145">
        <w:rPr>
          <w:rFonts w:eastAsia="標楷體" w:hint="eastAsia"/>
          <w:sz w:val="28"/>
          <w:szCs w:val="28"/>
        </w:rPr>
        <w:t>組長、</w:t>
      </w:r>
      <w:r w:rsidR="00E4353E">
        <w:rPr>
          <w:rFonts w:eastAsia="標楷體" w:hint="eastAsia"/>
          <w:sz w:val="28"/>
          <w:szCs w:val="28"/>
        </w:rPr>
        <w:t>陳鵬文組長、</w:t>
      </w:r>
      <w:r w:rsidR="004C6FAF">
        <w:rPr>
          <w:rFonts w:eastAsia="標楷體" w:hint="eastAsia"/>
          <w:sz w:val="28"/>
          <w:szCs w:val="28"/>
        </w:rPr>
        <w:t>楊詩燕組長、</w:t>
      </w:r>
      <w:r w:rsidR="00E4353E">
        <w:rPr>
          <w:rFonts w:eastAsia="標楷體" w:hint="eastAsia"/>
          <w:sz w:val="28"/>
          <w:szCs w:val="28"/>
        </w:rPr>
        <w:t>陳志昇</w:t>
      </w:r>
      <w:r w:rsidR="004C6FAF" w:rsidRPr="004C6FAF">
        <w:rPr>
          <w:rFonts w:eastAsia="標楷體" w:hint="eastAsia"/>
          <w:sz w:val="28"/>
          <w:szCs w:val="28"/>
        </w:rPr>
        <w:t>技士</w:t>
      </w:r>
      <w:r w:rsidR="00E4353E">
        <w:rPr>
          <w:rFonts w:eastAsia="標楷體" w:hint="eastAsia"/>
          <w:sz w:val="28"/>
          <w:szCs w:val="28"/>
        </w:rPr>
        <w:t>、鄭雅文建築師、</w:t>
      </w:r>
      <w:proofErr w:type="gramStart"/>
      <w:r w:rsidR="00E4353E">
        <w:rPr>
          <w:rFonts w:eastAsia="標楷體" w:hint="eastAsia"/>
          <w:sz w:val="28"/>
          <w:szCs w:val="28"/>
        </w:rPr>
        <w:t>劉語專員</w:t>
      </w:r>
      <w:proofErr w:type="gramEnd"/>
      <w:r w:rsidR="00E4353E">
        <w:rPr>
          <w:rFonts w:eastAsia="標楷體" w:hint="eastAsia"/>
          <w:sz w:val="28"/>
          <w:szCs w:val="28"/>
        </w:rPr>
        <w:t>、林正韜</w:t>
      </w:r>
      <w:r w:rsidR="004221AF">
        <w:rPr>
          <w:rFonts w:eastAsia="標楷體" w:hint="eastAsia"/>
          <w:sz w:val="28"/>
          <w:szCs w:val="28"/>
        </w:rPr>
        <w:t>輔導</w:t>
      </w:r>
      <w:r w:rsidR="00E4353E">
        <w:rPr>
          <w:rFonts w:eastAsia="標楷體" w:hint="eastAsia"/>
          <w:sz w:val="28"/>
          <w:szCs w:val="28"/>
        </w:rPr>
        <w:t>員、</w:t>
      </w:r>
      <w:r w:rsidRPr="00D369DD">
        <w:rPr>
          <w:rFonts w:eastAsia="標楷體" w:hint="eastAsia"/>
          <w:sz w:val="28"/>
          <w:szCs w:val="28"/>
        </w:rPr>
        <w:t>侯龍彬</w:t>
      </w:r>
      <w:r>
        <w:rPr>
          <w:rFonts w:eastAsia="標楷體" w:hint="eastAsia"/>
          <w:sz w:val="28"/>
          <w:szCs w:val="28"/>
        </w:rPr>
        <w:t>同學</w:t>
      </w:r>
      <w:r w:rsidR="00164145">
        <w:rPr>
          <w:rFonts w:eastAsia="標楷體"/>
          <w:kern w:val="0"/>
          <w:sz w:val="20"/>
          <w:szCs w:val="20"/>
        </w:rPr>
        <w:t>(</w:t>
      </w:r>
      <w:r w:rsidR="00164145">
        <w:rPr>
          <w:rFonts w:eastAsia="標楷體" w:hint="eastAsia"/>
          <w:kern w:val="0"/>
          <w:sz w:val="20"/>
          <w:szCs w:val="20"/>
        </w:rPr>
        <w:t>請假，江昱緯同學代理</w:t>
      </w:r>
      <w:r w:rsidR="00164145">
        <w:rPr>
          <w:rFonts w:eastAsia="標楷體"/>
          <w:kern w:val="0"/>
          <w:sz w:val="20"/>
          <w:szCs w:val="20"/>
        </w:rPr>
        <w:t>)</w:t>
      </w:r>
      <w:r>
        <w:rPr>
          <w:rFonts w:eastAsia="標楷體" w:hint="eastAsia"/>
          <w:sz w:val="28"/>
          <w:szCs w:val="28"/>
        </w:rPr>
        <w:t>、</w:t>
      </w:r>
      <w:proofErr w:type="gramStart"/>
      <w:r w:rsidRPr="00D369DD">
        <w:rPr>
          <w:rFonts w:eastAsia="標楷體" w:hint="eastAsia"/>
          <w:sz w:val="28"/>
          <w:szCs w:val="28"/>
        </w:rPr>
        <w:t>范</w:t>
      </w:r>
      <w:proofErr w:type="gramEnd"/>
      <w:r w:rsidRPr="00D369DD">
        <w:rPr>
          <w:rFonts w:eastAsia="標楷體" w:hint="eastAsia"/>
          <w:sz w:val="28"/>
          <w:szCs w:val="28"/>
        </w:rPr>
        <w:t>姜心瑜</w:t>
      </w:r>
      <w:r>
        <w:rPr>
          <w:rFonts w:eastAsia="標楷體" w:hint="eastAsia"/>
          <w:sz w:val="28"/>
          <w:szCs w:val="28"/>
        </w:rPr>
        <w:t>同學</w:t>
      </w:r>
      <w:r>
        <w:rPr>
          <w:rFonts w:eastAsia="標楷體"/>
          <w:kern w:val="0"/>
          <w:sz w:val="20"/>
          <w:szCs w:val="20"/>
        </w:rPr>
        <w:t>(</w:t>
      </w:r>
      <w:r>
        <w:rPr>
          <w:rFonts w:eastAsia="標楷體" w:hint="eastAsia"/>
          <w:kern w:val="0"/>
          <w:sz w:val="20"/>
          <w:szCs w:val="20"/>
        </w:rPr>
        <w:t>請假</w:t>
      </w:r>
      <w:r w:rsidR="00636D12">
        <w:rPr>
          <w:rFonts w:eastAsia="標楷體" w:hint="eastAsia"/>
          <w:kern w:val="0"/>
          <w:sz w:val="20"/>
          <w:szCs w:val="20"/>
        </w:rPr>
        <w:t>，</w:t>
      </w:r>
      <w:r w:rsidR="00164145">
        <w:rPr>
          <w:rFonts w:eastAsia="標楷體" w:hint="eastAsia"/>
          <w:kern w:val="0"/>
          <w:sz w:val="20"/>
          <w:szCs w:val="20"/>
        </w:rPr>
        <w:t>游祐華</w:t>
      </w:r>
      <w:r w:rsidR="00636D12">
        <w:rPr>
          <w:rFonts w:eastAsia="標楷體" w:hint="eastAsia"/>
          <w:kern w:val="0"/>
          <w:sz w:val="20"/>
          <w:szCs w:val="20"/>
        </w:rPr>
        <w:t>同學代理</w:t>
      </w:r>
      <w:r>
        <w:rPr>
          <w:rFonts w:eastAsia="標楷體"/>
          <w:kern w:val="0"/>
          <w:sz w:val="20"/>
          <w:szCs w:val="20"/>
        </w:rPr>
        <w:t>)</w:t>
      </w:r>
      <w:r>
        <w:rPr>
          <w:rFonts w:eastAsia="標楷體" w:hint="eastAsia"/>
          <w:sz w:val="28"/>
          <w:szCs w:val="28"/>
        </w:rPr>
        <w:t>、</w:t>
      </w:r>
      <w:proofErr w:type="gramStart"/>
      <w:r w:rsidRPr="00D369DD">
        <w:rPr>
          <w:rFonts w:eastAsia="標楷體" w:hint="eastAsia"/>
          <w:sz w:val="28"/>
          <w:szCs w:val="28"/>
        </w:rPr>
        <w:t>余</w:t>
      </w:r>
      <w:proofErr w:type="gramEnd"/>
      <w:r w:rsidRPr="00D369DD">
        <w:rPr>
          <w:rFonts w:eastAsia="標楷體" w:hint="eastAsia"/>
          <w:sz w:val="28"/>
          <w:szCs w:val="28"/>
        </w:rPr>
        <w:t>心</w:t>
      </w:r>
      <w:proofErr w:type="gramStart"/>
      <w:r w:rsidRPr="00D369DD">
        <w:rPr>
          <w:rFonts w:eastAsia="標楷體" w:hint="eastAsia"/>
          <w:sz w:val="28"/>
          <w:szCs w:val="28"/>
        </w:rPr>
        <w:t>卉</w:t>
      </w:r>
      <w:proofErr w:type="gramEnd"/>
      <w:r>
        <w:rPr>
          <w:rFonts w:eastAsia="標楷體" w:hint="eastAsia"/>
          <w:sz w:val="28"/>
          <w:szCs w:val="28"/>
        </w:rPr>
        <w:t>同學</w:t>
      </w:r>
    </w:p>
    <w:p w:rsidR="00A274D9" w:rsidRPr="000044D2" w:rsidRDefault="00C9192E" w:rsidP="00A274D9">
      <w:pPr>
        <w:numPr>
          <w:ilvl w:val="0"/>
          <w:numId w:val="1"/>
        </w:numPr>
        <w:spacing w:beforeLines="50" w:before="299" w:line="440" w:lineRule="exact"/>
        <w:ind w:left="841" w:hangingChars="300" w:hanging="841"/>
        <w:jc w:val="both"/>
        <w:rPr>
          <w:rFonts w:eastAsia="標楷體"/>
          <w:b/>
          <w:color w:val="000000" w:themeColor="text1"/>
          <w:sz w:val="28"/>
          <w:szCs w:val="28"/>
        </w:rPr>
      </w:pPr>
      <w:r>
        <w:rPr>
          <w:rFonts w:eastAsia="標楷體"/>
          <w:b/>
          <w:color w:val="000000" w:themeColor="text1"/>
          <w:sz w:val="28"/>
          <w:szCs w:val="28"/>
        </w:rPr>
        <w:t>主席</w:t>
      </w:r>
      <w:r>
        <w:rPr>
          <w:rFonts w:eastAsia="標楷體" w:hint="eastAsia"/>
          <w:b/>
          <w:color w:val="000000" w:themeColor="text1"/>
          <w:sz w:val="28"/>
          <w:szCs w:val="28"/>
        </w:rPr>
        <w:t>致詞</w:t>
      </w:r>
      <w:r w:rsidR="00C40DCB">
        <w:rPr>
          <w:rFonts w:eastAsia="標楷體" w:hint="eastAsia"/>
          <w:b/>
          <w:color w:val="000000" w:themeColor="text1"/>
          <w:sz w:val="28"/>
          <w:szCs w:val="28"/>
        </w:rPr>
        <w:t>(</w:t>
      </w:r>
      <w:r w:rsidR="00C40DCB">
        <w:rPr>
          <w:rFonts w:eastAsia="標楷體" w:hint="eastAsia"/>
          <w:b/>
          <w:color w:val="000000" w:themeColor="text1"/>
          <w:sz w:val="28"/>
          <w:szCs w:val="28"/>
        </w:rPr>
        <w:t>略</w:t>
      </w:r>
      <w:r w:rsidR="00C40DCB">
        <w:rPr>
          <w:rFonts w:eastAsia="標楷體" w:hint="eastAsia"/>
          <w:b/>
          <w:color w:val="000000" w:themeColor="text1"/>
          <w:sz w:val="28"/>
          <w:szCs w:val="28"/>
        </w:rPr>
        <w:t>)</w:t>
      </w:r>
    </w:p>
    <w:p w:rsidR="002C597A" w:rsidRPr="000B387E" w:rsidRDefault="002C597A" w:rsidP="002C597A">
      <w:pPr>
        <w:numPr>
          <w:ilvl w:val="0"/>
          <w:numId w:val="1"/>
        </w:numPr>
        <w:spacing w:line="480" w:lineRule="exact"/>
        <w:ind w:left="574" w:hanging="574"/>
        <w:jc w:val="both"/>
        <w:rPr>
          <w:rFonts w:eastAsia="標楷體"/>
          <w:color w:val="000000" w:themeColor="text1"/>
          <w:sz w:val="28"/>
          <w:szCs w:val="28"/>
        </w:rPr>
      </w:pPr>
      <w:r w:rsidRPr="000B387E">
        <w:rPr>
          <w:rFonts w:eastAsia="標楷體"/>
          <w:b/>
          <w:color w:val="000000" w:themeColor="text1"/>
          <w:sz w:val="28"/>
          <w:szCs w:val="28"/>
        </w:rPr>
        <w:t>上次會議決議事項暨執行情形</w:t>
      </w:r>
      <w:r w:rsidRPr="000B387E">
        <w:rPr>
          <w:rFonts w:eastAsia="標楷體"/>
          <w:color w:val="000000" w:themeColor="text1"/>
          <w:sz w:val="28"/>
          <w:szCs w:val="28"/>
        </w:rPr>
        <w:t>(</w:t>
      </w:r>
      <w:r w:rsidRPr="000B387E">
        <w:rPr>
          <w:rFonts w:eastAsia="標楷體"/>
          <w:color w:val="000000" w:themeColor="text1"/>
          <w:sz w:val="28"/>
          <w:szCs w:val="28"/>
        </w:rPr>
        <w:t>會議時間：</w:t>
      </w:r>
      <w:r w:rsidRPr="000B387E">
        <w:rPr>
          <w:rFonts w:eastAsia="標楷體"/>
          <w:color w:val="000000" w:themeColor="text1"/>
          <w:sz w:val="28"/>
          <w:szCs w:val="28"/>
        </w:rPr>
        <w:t>10</w:t>
      </w:r>
      <w:r w:rsidRPr="000B387E">
        <w:rPr>
          <w:rFonts w:eastAsia="標楷體" w:hint="eastAsia"/>
          <w:color w:val="000000" w:themeColor="text1"/>
          <w:sz w:val="28"/>
          <w:szCs w:val="28"/>
        </w:rPr>
        <w:t>9</w:t>
      </w:r>
      <w:r w:rsidRPr="000B387E">
        <w:rPr>
          <w:rFonts w:eastAsia="標楷體"/>
          <w:color w:val="000000" w:themeColor="text1"/>
          <w:sz w:val="28"/>
          <w:szCs w:val="28"/>
        </w:rPr>
        <w:t>年</w:t>
      </w:r>
      <w:r w:rsidRPr="000B387E">
        <w:rPr>
          <w:rFonts w:eastAsia="標楷體" w:hint="eastAsia"/>
          <w:color w:val="000000" w:themeColor="text1"/>
          <w:sz w:val="28"/>
          <w:szCs w:val="28"/>
        </w:rPr>
        <w:t>11</w:t>
      </w:r>
      <w:r w:rsidRPr="000B387E">
        <w:rPr>
          <w:rFonts w:eastAsia="標楷體"/>
          <w:color w:val="000000" w:themeColor="text1"/>
          <w:sz w:val="28"/>
          <w:szCs w:val="28"/>
        </w:rPr>
        <w:t>月</w:t>
      </w:r>
      <w:bookmarkStart w:id="0" w:name="_GoBack"/>
      <w:bookmarkEnd w:id="0"/>
      <w:r w:rsidRPr="000B387E">
        <w:rPr>
          <w:rFonts w:eastAsia="標楷體" w:hint="eastAsia"/>
          <w:color w:val="000000" w:themeColor="text1"/>
          <w:sz w:val="28"/>
          <w:szCs w:val="28"/>
        </w:rPr>
        <w:t>13</w:t>
      </w:r>
      <w:r w:rsidRPr="000B387E">
        <w:rPr>
          <w:rFonts w:eastAsia="標楷體"/>
          <w:color w:val="000000" w:themeColor="text1"/>
          <w:sz w:val="28"/>
          <w:szCs w:val="28"/>
        </w:rPr>
        <w:t>日上午</w:t>
      </w:r>
      <w:r w:rsidRPr="000B387E">
        <w:rPr>
          <w:rFonts w:eastAsia="標楷體" w:hint="eastAsia"/>
          <w:color w:val="000000" w:themeColor="text1"/>
          <w:sz w:val="28"/>
          <w:szCs w:val="28"/>
        </w:rPr>
        <w:t>10</w:t>
      </w:r>
      <w:r w:rsidRPr="000B387E">
        <w:rPr>
          <w:rFonts w:eastAsia="標楷體"/>
          <w:color w:val="000000" w:themeColor="text1"/>
          <w:sz w:val="28"/>
          <w:szCs w:val="28"/>
        </w:rPr>
        <w:t>時</w:t>
      </w:r>
      <w:r w:rsidRPr="000B387E">
        <w:rPr>
          <w:rFonts w:eastAsia="標楷體"/>
          <w:color w:val="000000" w:themeColor="text1"/>
          <w:sz w:val="28"/>
          <w:szCs w:val="28"/>
        </w:rPr>
        <w:t>)</w:t>
      </w:r>
    </w:p>
    <w:p w:rsidR="002C597A" w:rsidRPr="000B387E" w:rsidRDefault="002C597A" w:rsidP="002C597A">
      <w:pPr>
        <w:snapToGrid w:val="0"/>
        <w:spacing w:line="420" w:lineRule="exact"/>
        <w:ind w:left="1078" w:hangingChars="385" w:hanging="1078"/>
        <w:jc w:val="both"/>
        <w:rPr>
          <w:rFonts w:eastAsia="標楷體"/>
          <w:color w:val="000000" w:themeColor="text1"/>
          <w:sz w:val="28"/>
          <w:szCs w:val="28"/>
        </w:rPr>
      </w:pPr>
      <w:r w:rsidRPr="000B387E">
        <w:rPr>
          <w:rFonts w:eastAsia="標楷體"/>
          <w:color w:val="000000" w:themeColor="text1"/>
          <w:sz w:val="28"/>
          <w:szCs w:val="28"/>
        </w:rPr>
        <w:t>提案</w:t>
      </w:r>
      <w:proofErr w:type="gramStart"/>
      <w:r w:rsidRPr="000B387E">
        <w:rPr>
          <w:rFonts w:eastAsia="標楷體"/>
          <w:color w:val="000000" w:themeColor="text1"/>
          <w:sz w:val="28"/>
          <w:szCs w:val="28"/>
        </w:rPr>
        <w:t>一</w:t>
      </w:r>
      <w:proofErr w:type="gramEnd"/>
      <w:r w:rsidRPr="000B387E">
        <w:rPr>
          <w:rFonts w:eastAsia="標楷體"/>
          <w:color w:val="000000" w:themeColor="text1"/>
          <w:sz w:val="28"/>
          <w:szCs w:val="28"/>
        </w:rPr>
        <w:t>：</w:t>
      </w:r>
      <w:r w:rsidRPr="000B387E">
        <w:rPr>
          <w:rFonts w:eastAsia="標楷體" w:hint="eastAsia"/>
          <w:color w:val="000000" w:themeColor="text1"/>
          <w:sz w:val="28"/>
          <w:szCs w:val="28"/>
        </w:rPr>
        <w:t>有關</w:t>
      </w:r>
      <w:proofErr w:type="gramStart"/>
      <w:r w:rsidRPr="000B387E">
        <w:rPr>
          <w:rFonts w:eastAsia="標楷體" w:hint="eastAsia"/>
          <w:color w:val="000000" w:themeColor="text1"/>
          <w:sz w:val="28"/>
          <w:szCs w:val="28"/>
        </w:rPr>
        <w:t>本校嘉師</w:t>
      </w:r>
      <w:proofErr w:type="gramEnd"/>
      <w:r w:rsidRPr="000B387E">
        <w:rPr>
          <w:rFonts w:eastAsia="標楷體" w:hint="eastAsia"/>
          <w:color w:val="000000" w:themeColor="text1"/>
          <w:sz w:val="28"/>
          <w:szCs w:val="28"/>
        </w:rPr>
        <w:t>二村學人宿舍新建工程增編預算</w:t>
      </w:r>
      <w:r w:rsidRPr="000B387E">
        <w:rPr>
          <w:rFonts w:eastAsia="標楷體" w:hint="eastAsia"/>
          <w:color w:val="000000" w:themeColor="text1"/>
          <w:sz w:val="28"/>
          <w:szCs w:val="28"/>
        </w:rPr>
        <w:t>7,119</w:t>
      </w:r>
      <w:r w:rsidRPr="000B387E">
        <w:rPr>
          <w:rFonts w:eastAsia="標楷體" w:hint="eastAsia"/>
          <w:color w:val="000000" w:themeColor="text1"/>
          <w:sz w:val="28"/>
          <w:szCs w:val="28"/>
        </w:rPr>
        <w:t>萬</w:t>
      </w:r>
      <w:r w:rsidRPr="000B387E">
        <w:rPr>
          <w:rFonts w:eastAsia="標楷體" w:hint="eastAsia"/>
          <w:color w:val="000000" w:themeColor="text1"/>
          <w:sz w:val="28"/>
          <w:szCs w:val="28"/>
        </w:rPr>
        <w:t>862</w:t>
      </w:r>
      <w:r w:rsidRPr="000B387E">
        <w:rPr>
          <w:rFonts w:eastAsia="標楷體" w:hint="eastAsia"/>
          <w:color w:val="000000" w:themeColor="text1"/>
          <w:sz w:val="28"/>
          <w:szCs w:val="28"/>
        </w:rPr>
        <w:t>元案，提請審議。</w:t>
      </w:r>
    </w:p>
    <w:p w:rsidR="002C597A" w:rsidRPr="000B387E" w:rsidRDefault="002C597A" w:rsidP="002C597A">
      <w:pPr>
        <w:snapToGrid w:val="0"/>
        <w:spacing w:line="420" w:lineRule="exact"/>
        <w:ind w:left="1134" w:hangingChars="405" w:hanging="1134"/>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總務處</w:t>
      </w:r>
      <w:r w:rsidRPr="000B387E">
        <w:rPr>
          <w:rFonts w:eastAsia="標楷體" w:hint="eastAsia"/>
          <w:color w:val="000000" w:themeColor="text1"/>
          <w:sz w:val="28"/>
          <w:szCs w:val="28"/>
        </w:rPr>
        <w:t>(</w:t>
      </w:r>
      <w:r w:rsidRPr="000B387E">
        <w:rPr>
          <w:rFonts w:eastAsia="標楷體" w:hint="eastAsia"/>
          <w:color w:val="000000" w:themeColor="text1"/>
          <w:sz w:val="28"/>
          <w:szCs w:val="28"/>
        </w:rPr>
        <w:t>資產經營管理組</w:t>
      </w:r>
      <w:r w:rsidRPr="000B387E">
        <w:rPr>
          <w:rFonts w:eastAsia="標楷體" w:hint="eastAsia"/>
          <w:color w:val="000000" w:themeColor="text1"/>
          <w:sz w:val="28"/>
          <w:szCs w:val="28"/>
        </w:rPr>
        <w:t>)</w:t>
      </w:r>
    </w:p>
    <w:p w:rsidR="002C597A" w:rsidRPr="000B387E" w:rsidRDefault="002C597A" w:rsidP="002C597A">
      <w:pPr>
        <w:spacing w:line="420" w:lineRule="exact"/>
        <w:ind w:left="770" w:hangingChars="275" w:hanging="770"/>
        <w:jc w:val="both"/>
        <w:rPr>
          <w:rFonts w:eastAsia="標楷體"/>
          <w:color w:val="000000" w:themeColor="text1"/>
          <w:sz w:val="28"/>
          <w:szCs w:val="28"/>
        </w:rPr>
      </w:pPr>
      <w:r w:rsidRPr="000B387E">
        <w:rPr>
          <w:rFonts w:eastAsia="標楷體"/>
          <w:color w:val="000000" w:themeColor="text1"/>
          <w:sz w:val="28"/>
          <w:szCs w:val="28"/>
        </w:rPr>
        <w:t>決議：</w:t>
      </w:r>
      <w:r w:rsidRPr="000B387E">
        <w:rPr>
          <w:rFonts w:eastAsia="標楷體" w:hint="eastAsia"/>
          <w:color w:val="000000" w:themeColor="text1"/>
          <w:sz w:val="28"/>
          <w:szCs w:val="28"/>
        </w:rPr>
        <w:t>同意增加預算，另請總務處評估在此預算內調整房間坪數並增加房間數之可行性。</w:t>
      </w:r>
    </w:p>
    <w:p w:rsidR="002C597A" w:rsidRPr="000B387E" w:rsidRDefault="002C597A" w:rsidP="002C597A">
      <w:pPr>
        <w:spacing w:line="420" w:lineRule="exact"/>
        <w:ind w:left="1696" w:hangingChars="605" w:hanging="1696"/>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執行情形：</w:t>
      </w:r>
      <w:r w:rsidRPr="000B387E">
        <w:rPr>
          <w:rFonts w:eastAsia="標楷體" w:hint="eastAsia"/>
          <w:b/>
          <w:color w:val="000000" w:themeColor="text1"/>
          <w:sz w:val="28"/>
          <w:szCs w:val="28"/>
        </w:rPr>
        <w:t>本案經</w:t>
      </w:r>
      <w:r>
        <w:rPr>
          <w:rFonts w:eastAsia="標楷體" w:hint="eastAsia"/>
          <w:b/>
          <w:color w:val="000000" w:themeColor="text1"/>
          <w:sz w:val="28"/>
          <w:szCs w:val="28"/>
        </w:rPr>
        <w:t>總務</w:t>
      </w:r>
      <w:r w:rsidRPr="000B387E">
        <w:rPr>
          <w:rFonts w:eastAsia="標楷體" w:hint="eastAsia"/>
          <w:b/>
          <w:color w:val="000000" w:themeColor="text1"/>
          <w:sz w:val="28"/>
          <w:szCs w:val="28"/>
        </w:rPr>
        <w:t>處營</w:t>
      </w:r>
      <w:proofErr w:type="gramStart"/>
      <w:r w:rsidRPr="000B387E">
        <w:rPr>
          <w:rFonts w:eastAsia="標楷體" w:hint="eastAsia"/>
          <w:b/>
          <w:color w:val="000000" w:themeColor="text1"/>
          <w:sz w:val="28"/>
          <w:szCs w:val="28"/>
        </w:rPr>
        <w:t>繕</w:t>
      </w:r>
      <w:proofErr w:type="gramEnd"/>
      <w:r w:rsidRPr="000B387E">
        <w:rPr>
          <w:rFonts w:eastAsia="標楷體" w:hint="eastAsia"/>
          <w:b/>
          <w:color w:val="000000" w:themeColor="text1"/>
          <w:sz w:val="28"/>
          <w:szCs w:val="28"/>
        </w:rPr>
        <w:t>組請細部設計建築師評估後，補充說明</w:t>
      </w:r>
      <w:r w:rsidRPr="000B387E">
        <w:rPr>
          <w:rFonts w:eastAsia="標楷體" w:hint="eastAsia"/>
          <w:b/>
          <w:color w:val="000000" w:themeColor="text1"/>
          <w:sz w:val="28"/>
          <w:szCs w:val="28"/>
        </w:rPr>
        <w:t>(</w:t>
      </w:r>
      <w:r w:rsidRPr="000B387E">
        <w:rPr>
          <w:rFonts w:eastAsia="標楷體" w:hint="eastAsia"/>
          <w:b/>
          <w:color w:val="000000" w:themeColor="text1"/>
          <w:sz w:val="28"/>
          <w:szCs w:val="28"/>
        </w:rPr>
        <w:t>詳如附件</w:t>
      </w:r>
      <w:r w:rsidRPr="000B387E">
        <w:rPr>
          <w:rFonts w:eastAsia="標楷體" w:hint="eastAsia"/>
          <w:b/>
          <w:color w:val="000000" w:themeColor="text1"/>
          <w:sz w:val="28"/>
          <w:szCs w:val="28"/>
        </w:rPr>
        <w:t>1</w:t>
      </w:r>
      <w:r w:rsidRPr="000B387E">
        <w:rPr>
          <w:rFonts w:eastAsia="標楷體" w:hint="eastAsia"/>
          <w:b/>
          <w:color w:val="000000" w:themeColor="text1"/>
          <w:sz w:val="28"/>
          <w:szCs w:val="28"/>
        </w:rPr>
        <w:t>，</w:t>
      </w:r>
      <w:r>
        <w:rPr>
          <w:rFonts w:eastAsia="標楷體" w:hint="eastAsia"/>
          <w:b/>
          <w:color w:val="000000" w:themeColor="text1"/>
          <w:sz w:val="28"/>
          <w:szCs w:val="28"/>
        </w:rPr>
        <w:t>頁</w:t>
      </w:r>
      <w:r>
        <w:rPr>
          <w:rFonts w:eastAsia="標楷體" w:hint="eastAsia"/>
          <w:b/>
          <w:color w:val="000000" w:themeColor="text1"/>
          <w:sz w:val="28"/>
          <w:szCs w:val="28"/>
        </w:rPr>
        <w:t>11</w:t>
      </w:r>
      <w:r w:rsidRPr="000B387E">
        <w:rPr>
          <w:rFonts w:eastAsia="標楷體" w:hint="eastAsia"/>
          <w:b/>
          <w:color w:val="000000" w:themeColor="text1"/>
          <w:sz w:val="28"/>
          <w:szCs w:val="28"/>
        </w:rPr>
        <w:t>)</w:t>
      </w:r>
      <w:r w:rsidRPr="000B387E">
        <w:rPr>
          <w:rFonts w:eastAsia="標楷體" w:hint="eastAsia"/>
          <w:b/>
          <w:color w:val="000000" w:themeColor="text1"/>
          <w:sz w:val="28"/>
          <w:szCs w:val="28"/>
        </w:rPr>
        <w:t>。依建築師評估說明如下：</w:t>
      </w:r>
    </w:p>
    <w:p w:rsidR="002C597A" w:rsidRPr="000B387E" w:rsidRDefault="002C597A" w:rsidP="002C597A">
      <w:pPr>
        <w:spacing w:line="420" w:lineRule="exact"/>
        <w:ind w:leftChars="478" w:left="1635" w:hangingChars="174" w:hanging="488"/>
        <w:jc w:val="both"/>
        <w:rPr>
          <w:rFonts w:eastAsia="標楷體"/>
          <w:b/>
          <w:color w:val="000000" w:themeColor="text1"/>
          <w:sz w:val="28"/>
          <w:szCs w:val="28"/>
        </w:rPr>
      </w:pPr>
      <w:r w:rsidRPr="000B387E">
        <w:rPr>
          <w:rFonts w:eastAsia="標楷體" w:hint="eastAsia"/>
          <w:b/>
          <w:color w:val="000000" w:themeColor="text1"/>
          <w:sz w:val="28"/>
          <w:szCs w:val="28"/>
        </w:rPr>
        <w:t>一、本案若調整隔間，將出現存有面寬尺寸受限、部分房間採光非良好</w:t>
      </w:r>
      <w:r w:rsidRPr="000B387E">
        <w:rPr>
          <w:rFonts w:eastAsia="標楷體" w:hint="eastAsia"/>
          <w:b/>
          <w:color w:val="000000" w:themeColor="text1"/>
          <w:sz w:val="28"/>
          <w:szCs w:val="28"/>
        </w:rPr>
        <w:t>(</w:t>
      </w:r>
      <w:proofErr w:type="gramStart"/>
      <w:r w:rsidRPr="000B387E">
        <w:rPr>
          <w:rFonts w:eastAsia="標楷體" w:hint="eastAsia"/>
          <w:b/>
          <w:color w:val="000000" w:themeColor="text1"/>
          <w:sz w:val="28"/>
          <w:szCs w:val="28"/>
        </w:rPr>
        <w:t>外柱阻隔</w:t>
      </w:r>
      <w:proofErr w:type="gramEnd"/>
      <w:r w:rsidRPr="000B387E">
        <w:rPr>
          <w:rFonts w:eastAsia="標楷體" w:hint="eastAsia"/>
          <w:b/>
          <w:color w:val="000000" w:themeColor="text1"/>
          <w:sz w:val="28"/>
          <w:szCs w:val="28"/>
        </w:rPr>
        <w:t>)</w:t>
      </w:r>
      <w:r w:rsidRPr="000B387E">
        <w:rPr>
          <w:rFonts w:eastAsia="標楷體" w:hint="eastAsia"/>
          <w:b/>
          <w:color w:val="000000" w:themeColor="text1"/>
          <w:sz w:val="28"/>
          <w:szCs w:val="28"/>
        </w:rPr>
        <w:t>及室內擺放基本家具、床、書桌、衣櫃後空間略顯壓迫等情形。</w:t>
      </w:r>
    </w:p>
    <w:p w:rsidR="002C597A" w:rsidRPr="000B387E" w:rsidRDefault="002C597A" w:rsidP="002C597A">
      <w:pPr>
        <w:spacing w:line="420" w:lineRule="exact"/>
        <w:ind w:leftChars="478" w:left="1635" w:hangingChars="174" w:hanging="488"/>
        <w:jc w:val="both"/>
        <w:rPr>
          <w:rFonts w:eastAsia="標楷體"/>
          <w:b/>
          <w:color w:val="000000" w:themeColor="text1"/>
          <w:sz w:val="28"/>
          <w:szCs w:val="28"/>
        </w:rPr>
      </w:pPr>
      <w:r w:rsidRPr="000B387E">
        <w:rPr>
          <w:rFonts w:eastAsia="標楷體" w:hint="eastAsia"/>
          <w:b/>
          <w:color w:val="000000" w:themeColor="text1"/>
          <w:sz w:val="28"/>
          <w:szCs w:val="28"/>
        </w:rPr>
        <w:t>二、調整隔間增加房間數，勢必增加工程費用，同時設計單位已依需求完成細部設計，若要調整配置需再增加重新檢討及設計費用，所增加之費用皆非目前追加</w:t>
      </w:r>
      <w:r w:rsidRPr="000B387E">
        <w:rPr>
          <w:rFonts w:eastAsia="標楷體" w:hint="eastAsia"/>
          <w:b/>
          <w:color w:val="000000" w:themeColor="text1"/>
          <w:sz w:val="28"/>
          <w:szCs w:val="28"/>
        </w:rPr>
        <w:t>7,119</w:t>
      </w:r>
      <w:r w:rsidRPr="000B387E">
        <w:rPr>
          <w:rFonts w:eastAsia="標楷體" w:hint="eastAsia"/>
          <w:b/>
          <w:color w:val="000000" w:themeColor="text1"/>
          <w:sz w:val="28"/>
          <w:szCs w:val="28"/>
        </w:rPr>
        <w:t>萬</w:t>
      </w:r>
      <w:r w:rsidRPr="000B387E">
        <w:rPr>
          <w:rFonts w:eastAsia="標楷體" w:hint="eastAsia"/>
          <w:b/>
          <w:color w:val="000000" w:themeColor="text1"/>
          <w:sz w:val="28"/>
          <w:szCs w:val="28"/>
        </w:rPr>
        <w:t>862</w:t>
      </w:r>
      <w:r w:rsidRPr="000B387E">
        <w:rPr>
          <w:rFonts w:eastAsia="標楷體" w:hint="eastAsia"/>
          <w:b/>
          <w:color w:val="000000" w:themeColor="text1"/>
          <w:sz w:val="28"/>
          <w:szCs w:val="28"/>
        </w:rPr>
        <w:t>元經費之範疇。</w:t>
      </w:r>
    </w:p>
    <w:p w:rsidR="002C597A" w:rsidRPr="000B387E" w:rsidRDefault="002C597A" w:rsidP="002C597A">
      <w:pPr>
        <w:spacing w:line="420" w:lineRule="exact"/>
        <w:ind w:leftChars="478" w:left="1635" w:hangingChars="174" w:hanging="488"/>
        <w:jc w:val="both"/>
        <w:rPr>
          <w:rFonts w:eastAsia="標楷體"/>
          <w:b/>
          <w:color w:val="000000" w:themeColor="text1"/>
          <w:sz w:val="28"/>
          <w:szCs w:val="28"/>
        </w:rPr>
      </w:pPr>
      <w:r w:rsidRPr="000B387E">
        <w:rPr>
          <w:rFonts w:eastAsia="標楷體" w:hint="eastAsia"/>
          <w:b/>
          <w:color w:val="000000" w:themeColor="text1"/>
          <w:sz w:val="28"/>
          <w:szCs w:val="28"/>
        </w:rPr>
        <w:t>三、本案目前尚須面對物價上漲趨勢之壓力，重新檢討與設計，仍須耗費時間重頭進行審查，屆時物價上漲，工程費用勢必再增加。</w:t>
      </w:r>
    </w:p>
    <w:p w:rsidR="002C597A" w:rsidRPr="000B387E" w:rsidRDefault="002C597A" w:rsidP="002C597A">
      <w:pPr>
        <w:snapToGrid w:val="0"/>
        <w:spacing w:beforeLines="50" w:before="299" w:line="420" w:lineRule="exact"/>
        <w:ind w:left="1036" w:hangingChars="370" w:hanging="1036"/>
        <w:jc w:val="both"/>
        <w:rPr>
          <w:rFonts w:eastAsia="標楷體"/>
          <w:color w:val="000000" w:themeColor="text1"/>
          <w:sz w:val="28"/>
          <w:szCs w:val="28"/>
        </w:rPr>
      </w:pPr>
      <w:r w:rsidRPr="000B387E">
        <w:rPr>
          <w:rFonts w:eastAsia="標楷體"/>
          <w:color w:val="000000" w:themeColor="text1"/>
          <w:sz w:val="28"/>
          <w:szCs w:val="28"/>
        </w:rPr>
        <w:lastRenderedPageBreak/>
        <w:t>提案二：</w:t>
      </w:r>
      <w:r w:rsidRPr="000B387E">
        <w:rPr>
          <w:rFonts w:eastAsia="標楷體" w:hint="eastAsia"/>
          <w:color w:val="000000" w:themeColor="text1"/>
          <w:sz w:val="28"/>
          <w:szCs w:val="28"/>
        </w:rPr>
        <w:t>本校有價證券交易受任人案，提請審議。</w:t>
      </w:r>
    </w:p>
    <w:p w:rsidR="002C597A" w:rsidRPr="000B387E" w:rsidRDefault="002C597A" w:rsidP="002C597A">
      <w:pPr>
        <w:spacing w:line="420" w:lineRule="exact"/>
        <w:ind w:left="1635" w:hangingChars="584" w:hanging="1635"/>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總務處</w:t>
      </w:r>
      <w:r w:rsidRPr="000B387E">
        <w:rPr>
          <w:rFonts w:eastAsia="標楷體" w:hint="eastAsia"/>
          <w:color w:val="000000" w:themeColor="text1"/>
          <w:sz w:val="28"/>
          <w:szCs w:val="28"/>
        </w:rPr>
        <w:t>(</w:t>
      </w:r>
      <w:r w:rsidRPr="000B387E">
        <w:rPr>
          <w:rFonts w:eastAsia="標楷體" w:hint="eastAsia"/>
          <w:color w:val="000000" w:themeColor="text1"/>
          <w:sz w:val="28"/>
          <w:szCs w:val="28"/>
        </w:rPr>
        <w:t>出納組</w:t>
      </w:r>
      <w:r w:rsidRPr="000B387E">
        <w:rPr>
          <w:rFonts w:eastAsia="標楷體" w:hint="eastAsia"/>
          <w:color w:val="000000" w:themeColor="text1"/>
          <w:sz w:val="28"/>
          <w:szCs w:val="28"/>
        </w:rPr>
        <w:t>-</w:t>
      </w:r>
      <w:r w:rsidRPr="000B387E">
        <w:rPr>
          <w:rFonts w:eastAsia="標楷體" w:hint="eastAsia"/>
          <w:color w:val="000000" w:themeColor="text1"/>
          <w:sz w:val="28"/>
          <w:szCs w:val="28"/>
        </w:rPr>
        <w:t>投資管理小組</w:t>
      </w:r>
      <w:r w:rsidRPr="000B387E">
        <w:rPr>
          <w:rFonts w:eastAsia="標楷體" w:hint="eastAsia"/>
          <w:color w:val="000000" w:themeColor="text1"/>
          <w:sz w:val="28"/>
          <w:szCs w:val="28"/>
        </w:rPr>
        <w:t>)</w:t>
      </w:r>
    </w:p>
    <w:p w:rsidR="002C597A" w:rsidRPr="000B387E" w:rsidRDefault="002C597A" w:rsidP="002C597A">
      <w:pPr>
        <w:spacing w:line="420" w:lineRule="exact"/>
        <w:ind w:left="756" w:hangingChars="270" w:hanging="756"/>
        <w:jc w:val="both"/>
        <w:rPr>
          <w:rFonts w:eastAsia="標楷體"/>
          <w:color w:val="000000" w:themeColor="text1"/>
          <w:sz w:val="28"/>
          <w:szCs w:val="28"/>
        </w:rPr>
      </w:pPr>
      <w:r w:rsidRPr="000B387E">
        <w:rPr>
          <w:rFonts w:eastAsia="標楷體"/>
          <w:color w:val="000000" w:themeColor="text1"/>
          <w:sz w:val="28"/>
          <w:szCs w:val="28"/>
        </w:rPr>
        <w:t>決議：</w:t>
      </w:r>
      <w:r w:rsidRPr="000B387E">
        <w:rPr>
          <w:rFonts w:ascii="標楷體" w:eastAsia="標楷體" w:hAnsi="標楷體" w:hint="eastAsia"/>
          <w:color w:val="000000" w:themeColor="text1"/>
          <w:sz w:val="28"/>
          <w:szCs w:val="28"/>
        </w:rPr>
        <w:t>照案通過。</w:t>
      </w:r>
    </w:p>
    <w:p w:rsidR="002C597A" w:rsidRPr="000B387E" w:rsidRDefault="002C597A" w:rsidP="002C597A">
      <w:pPr>
        <w:snapToGrid w:val="0"/>
        <w:spacing w:line="420" w:lineRule="exact"/>
        <w:ind w:left="1696" w:hangingChars="605" w:hanging="1696"/>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執行情形：</w:t>
      </w:r>
      <w:r w:rsidRPr="000B387E">
        <w:rPr>
          <w:rFonts w:eastAsia="標楷體" w:hint="eastAsia"/>
          <w:b/>
          <w:color w:val="000000" w:themeColor="text1"/>
          <w:sz w:val="28"/>
          <w:szCs w:val="28"/>
        </w:rPr>
        <w:t>已依會議決議辦理。</w:t>
      </w:r>
    </w:p>
    <w:p w:rsidR="002C597A" w:rsidRPr="000B387E" w:rsidRDefault="002C597A" w:rsidP="002C597A">
      <w:pPr>
        <w:snapToGrid w:val="0"/>
        <w:spacing w:beforeLines="50" w:before="299" w:line="420" w:lineRule="exact"/>
        <w:ind w:left="1078" w:hangingChars="385" w:hanging="1078"/>
        <w:jc w:val="both"/>
        <w:rPr>
          <w:rFonts w:eastAsia="標楷體"/>
          <w:color w:val="000000" w:themeColor="text1"/>
          <w:sz w:val="28"/>
          <w:szCs w:val="28"/>
        </w:rPr>
      </w:pPr>
      <w:r w:rsidRPr="000B387E">
        <w:rPr>
          <w:rFonts w:eastAsia="標楷體"/>
          <w:color w:val="000000" w:themeColor="text1"/>
          <w:sz w:val="28"/>
          <w:szCs w:val="28"/>
        </w:rPr>
        <w:t>提案</w:t>
      </w:r>
      <w:proofErr w:type="gramStart"/>
      <w:r w:rsidRPr="000B387E">
        <w:rPr>
          <w:rFonts w:eastAsia="標楷體" w:hint="eastAsia"/>
          <w:color w:val="000000" w:themeColor="text1"/>
          <w:sz w:val="28"/>
          <w:szCs w:val="28"/>
        </w:rPr>
        <w:t>三</w:t>
      </w:r>
      <w:proofErr w:type="gramEnd"/>
      <w:r w:rsidRPr="000B387E">
        <w:rPr>
          <w:rFonts w:eastAsia="標楷體"/>
          <w:color w:val="000000" w:themeColor="text1"/>
          <w:sz w:val="28"/>
          <w:szCs w:val="28"/>
        </w:rPr>
        <w:t>：</w:t>
      </w:r>
      <w:r w:rsidRPr="000B387E">
        <w:rPr>
          <w:rFonts w:eastAsia="標楷體"/>
          <w:color w:val="000000" w:themeColor="text1"/>
          <w:sz w:val="28"/>
          <w:szCs w:val="28"/>
        </w:rPr>
        <w:t>109</w:t>
      </w:r>
      <w:r w:rsidRPr="000B387E">
        <w:rPr>
          <w:rFonts w:eastAsia="標楷體" w:hint="eastAsia"/>
          <w:color w:val="000000" w:themeColor="text1"/>
          <w:sz w:val="28"/>
          <w:szCs w:val="28"/>
        </w:rPr>
        <w:t>學年度校務基金投資管理小組會議紀錄暨</w:t>
      </w:r>
      <w:proofErr w:type="gramStart"/>
      <w:r w:rsidRPr="000B387E">
        <w:rPr>
          <w:rFonts w:eastAsia="標楷體"/>
          <w:color w:val="000000" w:themeColor="text1"/>
          <w:sz w:val="28"/>
          <w:szCs w:val="28"/>
        </w:rPr>
        <w:t>110</w:t>
      </w:r>
      <w:proofErr w:type="gramEnd"/>
      <w:r w:rsidRPr="000B387E">
        <w:rPr>
          <w:rFonts w:eastAsia="標楷體" w:hint="eastAsia"/>
          <w:color w:val="000000" w:themeColor="text1"/>
          <w:sz w:val="28"/>
          <w:szCs w:val="28"/>
        </w:rPr>
        <w:t>年度投資規劃案，提請審議。</w:t>
      </w:r>
    </w:p>
    <w:p w:rsidR="002C597A" w:rsidRPr="000B387E" w:rsidRDefault="002C597A" w:rsidP="002C597A">
      <w:pPr>
        <w:spacing w:line="420" w:lineRule="exact"/>
        <w:ind w:left="1635" w:hangingChars="584" w:hanging="1635"/>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總務處</w:t>
      </w:r>
      <w:r w:rsidRPr="000B387E">
        <w:rPr>
          <w:rFonts w:eastAsia="標楷體" w:hint="eastAsia"/>
          <w:color w:val="000000" w:themeColor="text1"/>
          <w:sz w:val="28"/>
          <w:szCs w:val="28"/>
        </w:rPr>
        <w:t>(</w:t>
      </w:r>
      <w:r w:rsidRPr="000B387E">
        <w:rPr>
          <w:rFonts w:eastAsia="標楷體" w:hint="eastAsia"/>
          <w:color w:val="000000" w:themeColor="text1"/>
          <w:sz w:val="28"/>
          <w:szCs w:val="28"/>
        </w:rPr>
        <w:t>出納組</w:t>
      </w:r>
      <w:r w:rsidRPr="000B387E">
        <w:rPr>
          <w:rFonts w:eastAsia="標楷體" w:hint="eastAsia"/>
          <w:color w:val="000000" w:themeColor="text1"/>
          <w:sz w:val="28"/>
          <w:szCs w:val="28"/>
        </w:rPr>
        <w:t>-</w:t>
      </w:r>
      <w:r w:rsidRPr="000B387E">
        <w:rPr>
          <w:rFonts w:eastAsia="標楷體" w:hint="eastAsia"/>
          <w:color w:val="000000" w:themeColor="text1"/>
          <w:sz w:val="28"/>
          <w:szCs w:val="28"/>
        </w:rPr>
        <w:t>投資管理小組</w:t>
      </w:r>
      <w:r w:rsidRPr="000B387E">
        <w:rPr>
          <w:rFonts w:eastAsia="標楷體" w:hint="eastAsia"/>
          <w:color w:val="000000" w:themeColor="text1"/>
          <w:sz w:val="28"/>
          <w:szCs w:val="28"/>
        </w:rPr>
        <w:t>)</w:t>
      </w:r>
    </w:p>
    <w:p w:rsidR="002C597A" w:rsidRPr="000B387E" w:rsidRDefault="002C597A" w:rsidP="002C597A">
      <w:pPr>
        <w:spacing w:line="420" w:lineRule="exact"/>
        <w:ind w:left="784" w:hangingChars="280" w:hanging="784"/>
        <w:jc w:val="both"/>
        <w:rPr>
          <w:rFonts w:eastAsia="標楷體"/>
          <w:color w:val="000000" w:themeColor="text1"/>
          <w:sz w:val="28"/>
          <w:szCs w:val="28"/>
        </w:rPr>
      </w:pPr>
      <w:r w:rsidRPr="000B387E">
        <w:rPr>
          <w:rFonts w:eastAsia="標楷體"/>
          <w:color w:val="000000" w:themeColor="text1"/>
          <w:sz w:val="28"/>
          <w:szCs w:val="28"/>
        </w:rPr>
        <w:t>決議：</w:t>
      </w:r>
      <w:r w:rsidRPr="000B387E">
        <w:rPr>
          <w:rFonts w:ascii="標楷體" w:eastAsia="標楷體" w:hAnsi="標楷體" w:hint="eastAsia"/>
          <w:color w:val="000000" w:themeColor="text1"/>
          <w:sz w:val="28"/>
          <w:szCs w:val="28"/>
        </w:rPr>
        <w:t>照案通過，並請投資小組定期於本委員會報告投資收益情形。</w:t>
      </w:r>
    </w:p>
    <w:p w:rsidR="002C597A" w:rsidRPr="000B387E" w:rsidRDefault="002C597A" w:rsidP="002C597A">
      <w:pPr>
        <w:snapToGrid w:val="0"/>
        <w:spacing w:line="420" w:lineRule="exact"/>
        <w:ind w:left="1668" w:hangingChars="595" w:hanging="1668"/>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執行情形：</w:t>
      </w:r>
      <w:r w:rsidRPr="000B387E">
        <w:rPr>
          <w:rFonts w:eastAsia="標楷體" w:hint="eastAsia"/>
          <w:b/>
          <w:color w:val="000000" w:themeColor="text1"/>
          <w:sz w:val="28"/>
          <w:szCs w:val="28"/>
        </w:rPr>
        <w:t>依會議決議定期提送校務基金管理委員會報告投資收益情形。</w:t>
      </w:r>
    </w:p>
    <w:p w:rsidR="002C597A" w:rsidRPr="000B387E" w:rsidRDefault="002C597A" w:rsidP="002C597A">
      <w:pPr>
        <w:snapToGrid w:val="0"/>
        <w:spacing w:beforeLines="50" w:before="299" w:line="420" w:lineRule="exact"/>
        <w:ind w:left="1036" w:hangingChars="370" w:hanging="1036"/>
        <w:jc w:val="both"/>
        <w:rPr>
          <w:rFonts w:eastAsia="標楷體"/>
          <w:color w:val="000000" w:themeColor="text1"/>
          <w:sz w:val="28"/>
          <w:szCs w:val="28"/>
        </w:rPr>
      </w:pPr>
      <w:r w:rsidRPr="000B387E">
        <w:rPr>
          <w:rFonts w:eastAsia="標楷體"/>
          <w:color w:val="000000" w:themeColor="text1"/>
          <w:sz w:val="28"/>
          <w:szCs w:val="28"/>
        </w:rPr>
        <w:t>提案</w:t>
      </w:r>
      <w:r w:rsidRPr="000B387E">
        <w:rPr>
          <w:rFonts w:eastAsia="標楷體" w:hint="eastAsia"/>
          <w:color w:val="000000" w:themeColor="text1"/>
          <w:sz w:val="28"/>
          <w:szCs w:val="28"/>
        </w:rPr>
        <w:t>四</w:t>
      </w:r>
      <w:r w:rsidRPr="000B387E">
        <w:rPr>
          <w:rFonts w:eastAsia="標楷體"/>
          <w:color w:val="000000" w:themeColor="text1"/>
          <w:sz w:val="28"/>
          <w:szCs w:val="28"/>
        </w:rPr>
        <w:t>：</w:t>
      </w:r>
      <w:r w:rsidRPr="000B387E">
        <w:rPr>
          <w:rFonts w:eastAsia="標楷體" w:hint="eastAsia"/>
          <w:color w:val="000000" w:themeColor="text1"/>
          <w:sz w:val="28"/>
          <w:szCs w:val="28"/>
        </w:rPr>
        <w:t>本校產學合作經費收支處理要點第</w:t>
      </w:r>
      <w:r w:rsidRPr="000B387E">
        <w:rPr>
          <w:rFonts w:eastAsia="標楷體" w:hint="eastAsia"/>
          <w:color w:val="000000" w:themeColor="text1"/>
          <w:sz w:val="28"/>
          <w:szCs w:val="28"/>
        </w:rPr>
        <w:t>6</w:t>
      </w:r>
      <w:r w:rsidRPr="000B387E">
        <w:rPr>
          <w:rFonts w:eastAsia="標楷體" w:hint="eastAsia"/>
          <w:color w:val="000000" w:themeColor="text1"/>
          <w:sz w:val="28"/>
          <w:szCs w:val="28"/>
        </w:rPr>
        <w:t>點、第</w:t>
      </w:r>
      <w:r w:rsidRPr="000B387E">
        <w:rPr>
          <w:rFonts w:eastAsia="標楷體" w:hint="eastAsia"/>
          <w:color w:val="000000" w:themeColor="text1"/>
          <w:sz w:val="28"/>
          <w:szCs w:val="28"/>
        </w:rPr>
        <w:t>10</w:t>
      </w:r>
      <w:r w:rsidRPr="000B387E">
        <w:rPr>
          <w:rFonts w:eastAsia="標楷體" w:hint="eastAsia"/>
          <w:color w:val="000000" w:themeColor="text1"/>
          <w:sz w:val="28"/>
          <w:szCs w:val="28"/>
        </w:rPr>
        <w:t>點修正草案，提請審議。</w:t>
      </w:r>
    </w:p>
    <w:p w:rsidR="002C597A" w:rsidRPr="000B387E" w:rsidRDefault="002C597A" w:rsidP="002C597A">
      <w:pPr>
        <w:spacing w:line="420" w:lineRule="exact"/>
        <w:ind w:left="1635" w:hangingChars="584" w:hanging="1635"/>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研究發展處</w:t>
      </w:r>
    </w:p>
    <w:p w:rsidR="002C597A" w:rsidRPr="000B387E" w:rsidRDefault="002C597A" w:rsidP="002C597A">
      <w:pPr>
        <w:spacing w:line="420" w:lineRule="exact"/>
        <w:ind w:left="1635" w:hangingChars="584" w:hanging="1635"/>
        <w:jc w:val="both"/>
        <w:rPr>
          <w:rFonts w:ascii="標楷體" w:eastAsia="標楷體" w:hAnsi="標楷體"/>
          <w:color w:val="000000" w:themeColor="text1"/>
          <w:sz w:val="28"/>
          <w:szCs w:val="28"/>
        </w:rPr>
      </w:pPr>
      <w:r w:rsidRPr="000B387E">
        <w:rPr>
          <w:rFonts w:eastAsia="標楷體"/>
          <w:color w:val="000000" w:themeColor="text1"/>
          <w:sz w:val="28"/>
          <w:szCs w:val="28"/>
        </w:rPr>
        <w:t>決議：</w:t>
      </w:r>
      <w:r w:rsidRPr="000B387E">
        <w:rPr>
          <w:rFonts w:ascii="標楷體" w:eastAsia="標楷體" w:hAnsi="標楷體" w:hint="eastAsia"/>
          <w:color w:val="000000" w:themeColor="text1"/>
          <w:sz w:val="28"/>
          <w:szCs w:val="28"/>
        </w:rPr>
        <w:t>修正通過，修正如下:</w:t>
      </w:r>
    </w:p>
    <w:p w:rsidR="002C597A" w:rsidRPr="000B387E" w:rsidRDefault="002C597A" w:rsidP="002C597A">
      <w:pPr>
        <w:overflowPunct w:val="0"/>
        <w:autoSpaceDE w:val="0"/>
        <w:spacing w:line="420" w:lineRule="exact"/>
        <w:ind w:leftChars="129" w:left="867" w:hangingChars="199" w:hanging="557"/>
        <w:jc w:val="both"/>
        <w:rPr>
          <w:rFonts w:ascii="標楷體" w:eastAsia="標楷體" w:hAnsi="標楷體"/>
          <w:color w:val="000000" w:themeColor="text1"/>
          <w:sz w:val="28"/>
          <w:szCs w:val="28"/>
        </w:rPr>
      </w:pPr>
      <w:r w:rsidRPr="000B387E">
        <w:rPr>
          <w:rFonts w:ascii="標楷體" w:eastAsia="標楷體" w:hAnsi="標楷體" w:hint="eastAsia"/>
          <w:color w:val="000000" w:themeColor="text1"/>
          <w:sz w:val="28"/>
          <w:szCs w:val="28"/>
        </w:rPr>
        <w:t>一、</w:t>
      </w:r>
      <w:r w:rsidRPr="000B387E">
        <w:rPr>
          <w:rFonts w:eastAsia="標楷體" w:hint="eastAsia"/>
          <w:color w:val="000000" w:themeColor="text1"/>
          <w:sz w:val="28"/>
          <w:szCs w:val="28"/>
        </w:rPr>
        <w:t>修正</w:t>
      </w:r>
      <w:r w:rsidRPr="000B387E">
        <w:rPr>
          <w:rFonts w:ascii="標楷體" w:eastAsia="標楷體" w:hAnsi="標楷體" w:hint="eastAsia"/>
          <w:color w:val="000000" w:themeColor="text1"/>
          <w:sz w:val="28"/>
          <w:szCs w:val="28"/>
        </w:rPr>
        <w:t>規定第6點第1項第1款：行政管理費計算公式中，計畫總經費=計畫經費＋行政管理費予以刪除。</w:t>
      </w:r>
    </w:p>
    <w:p w:rsidR="002C597A" w:rsidRPr="000B387E" w:rsidRDefault="002C597A" w:rsidP="002C597A">
      <w:pPr>
        <w:overflowPunct w:val="0"/>
        <w:autoSpaceDE w:val="0"/>
        <w:spacing w:line="420" w:lineRule="exact"/>
        <w:ind w:leftChars="128" w:left="853" w:hangingChars="195" w:hanging="546"/>
        <w:jc w:val="both"/>
        <w:rPr>
          <w:rFonts w:ascii="標楷體" w:eastAsia="標楷體" w:hAnsi="標楷體"/>
          <w:color w:val="000000" w:themeColor="text1"/>
          <w:sz w:val="28"/>
          <w:szCs w:val="28"/>
        </w:rPr>
      </w:pPr>
      <w:r w:rsidRPr="000B387E">
        <w:rPr>
          <w:rFonts w:ascii="標楷體" w:eastAsia="標楷體" w:hAnsi="標楷體" w:hint="eastAsia"/>
          <w:color w:val="000000" w:themeColor="text1"/>
          <w:sz w:val="28"/>
          <w:szCs w:val="28"/>
        </w:rPr>
        <w:t>二、修正規定第6點第1項第2款第1目：「政府機關委託或補助計畫，提列百分之十，若低於百分之十者，須事先簽核同意，惟對方單位另有規定者從其規定」；修正為:「政府機關委託或補助計畫，提列百分之十，若低於百分之十者，須事先簽核同意；</w:t>
      </w:r>
      <w:proofErr w:type="gramStart"/>
      <w:r w:rsidRPr="000B387E">
        <w:rPr>
          <w:rFonts w:ascii="標楷體" w:eastAsia="標楷體" w:hAnsi="標楷體" w:hint="eastAsia"/>
          <w:color w:val="000000" w:themeColor="text1"/>
          <w:sz w:val="28"/>
          <w:szCs w:val="28"/>
        </w:rPr>
        <w:t>惟</w:t>
      </w:r>
      <w:proofErr w:type="gramEnd"/>
      <w:r w:rsidRPr="000B387E">
        <w:rPr>
          <w:rFonts w:ascii="標楷體" w:eastAsia="標楷體" w:hAnsi="標楷體" w:hint="eastAsia"/>
          <w:color w:val="000000" w:themeColor="text1"/>
          <w:sz w:val="28"/>
          <w:szCs w:val="28"/>
        </w:rPr>
        <w:t>對方單位另有規定者從其規定。」</w:t>
      </w:r>
    </w:p>
    <w:p w:rsidR="002C597A" w:rsidRPr="000B387E" w:rsidRDefault="002C597A" w:rsidP="002C597A">
      <w:pPr>
        <w:overflowPunct w:val="0"/>
        <w:autoSpaceDE w:val="0"/>
        <w:spacing w:line="420" w:lineRule="exact"/>
        <w:ind w:leftChars="128" w:left="836" w:hangingChars="189" w:hanging="529"/>
        <w:jc w:val="both"/>
        <w:rPr>
          <w:rFonts w:eastAsia="標楷體"/>
          <w:color w:val="000000" w:themeColor="text1"/>
          <w:sz w:val="28"/>
          <w:szCs w:val="28"/>
        </w:rPr>
      </w:pPr>
      <w:r w:rsidRPr="000B387E">
        <w:rPr>
          <w:rFonts w:ascii="標楷體" w:eastAsia="標楷體" w:hAnsi="標楷體" w:hint="eastAsia"/>
          <w:color w:val="000000" w:themeColor="text1"/>
          <w:sz w:val="28"/>
          <w:szCs w:val="28"/>
        </w:rPr>
        <w:t>三、修正規定第10點第1款第3目「業務相關行政單位」；修正為:「業務相關行政單位10%」。第10點第1款第4目「專利、技轉之申請及維護費用5%。」；修正為：「專利、技轉之申請及維護費用2.5%。」</w:t>
      </w:r>
    </w:p>
    <w:p w:rsidR="002C597A" w:rsidRPr="000B387E" w:rsidRDefault="002C597A" w:rsidP="002C597A">
      <w:pPr>
        <w:snapToGrid w:val="0"/>
        <w:spacing w:line="420" w:lineRule="exact"/>
        <w:ind w:left="1668" w:hangingChars="595" w:hanging="1668"/>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執行情形：</w:t>
      </w:r>
      <w:r w:rsidRPr="000B387E">
        <w:rPr>
          <w:rFonts w:eastAsia="標楷體" w:hint="eastAsia"/>
          <w:b/>
          <w:color w:val="000000" w:themeColor="text1"/>
          <w:sz w:val="28"/>
          <w:szCs w:val="28"/>
        </w:rPr>
        <w:t>本案業經</w:t>
      </w:r>
      <w:r w:rsidRPr="000B387E">
        <w:rPr>
          <w:rFonts w:eastAsia="標楷體" w:hint="eastAsia"/>
          <w:b/>
          <w:color w:val="000000" w:themeColor="text1"/>
          <w:sz w:val="28"/>
          <w:szCs w:val="28"/>
        </w:rPr>
        <w:t>110</w:t>
      </w:r>
      <w:r w:rsidRPr="000B387E">
        <w:rPr>
          <w:rFonts w:eastAsia="標楷體" w:hint="eastAsia"/>
          <w:b/>
          <w:color w:val="000000" w:themeColor="text1"/>
          <w:sz w:val="28"/>
          <w:szCs w:val="28"/>
        </w:rPr>
        <w:t>年</w:t>
      </w:r>
      <w:r w:rsidRPr="000B387E">
        <w:rPr>
          <w:rFonts w:eastAsia="標楷體" w:hint="eastAsia"/>
          <w:b/>
          <w:color w:val="000000" w:themeColor="text1"/>
          <w:sz w:val="28"/>
          <w:szCs w:val="28"/>
        </w:rPr>
        <w:t>1</w:t>
      </w:r>
      <w:r w:rsidRPr="000B387E">
        <w:rPr>
          <w:rFonts w:eastAsia="標楷體" w:hint="eastAsia"/>
          <w:b/>
          <w:color w:val="000000" w:themeColor="text1"/>
          <w:sz w:val="28"/>
          <w:szCs w:val="28"/>
        </w:rPr>
        <w:t>月</w:t>
      </w:r>
      <w:r w:rsidRPr="000B387E">
        <w:rPr>
          <w:rFonts w:eastAsia="標楷體" w:hint="eastAsia"/>
          <w:b/>
          <w:color w:val="000000" w:themeColor="text1"/>
          <w:sz w:val="28"/>
          <w:szCs w:val="28"/>
        </w:rPr>
        <w:t>12</w:t>
      </w:r>
      <w:r w:rsidRPr="000B387E">
        <w:rPr>
          <w:rFonts w:eastAsia="標楷體" w:hint="eastAsia"/>
          <w:b/>
          <w:color w:val="000000" w:themeColor="text1"/>
          <w:sz w:val="28"/>
          <w:szCs w:val="28"/>
        </w:rPr>
        <w:t>日</w:t>
      </w:r>
      <w:r w:rsidRPr="000B387E">
        <w:rPr>
          <w:rFonts w:eastAsia="標楷體" w:hint="eastAsia"/>
          <w:b/>
          <w:color w:val="000000" w:themeColor="text1"/>
          <w:sz w:val="28"/>
          <w:szCs w:val="28"/>
        </w:rPr>
        <w:t>109</w:t>
      </w:r>
      <w:r w:rsidRPr="000B387E">
        <w:rPr>
          <w:rFonts w:eastAsia="標楷體" w:hint="eastAsia"/>
          <w:b/>
          <w:color w:val="000000" w:themeColor="text1"/>
          <w:sz w:val="28"/>
          <w:szCs w:val="28"/>
        </w:rPr>
        <w:t>學年度第</w:t>
      </w:r>
      <w:r w:rsidRPr="000B387E">
        <w:rPr>
          <w:rFonts w:eastAsia="標楷體" w:hint="eastAsia"/>
          <w:b/>
          <w:color w:val="000000" w:themeColor="text1"/>
          <w:sz w:val="28"/>
          <w:szCs w:val="28"/>
        </w:rPr>
        <w:t>4</w:t>
      </w:r>
      <w:r w:rsidRPr="000B387E">
        <w:rPr>
          <w:rFonts w:eastAsia="標楷體" w:hint="eastAsia"/>
          <w:b/>
          <w:color w:val="000000" w:themeColor="text1"/>
          <w:sz w:val="28"/>
          <w:szCs w:val="28"/>
        </w:rPr>
        <w:t>次行政會議審議修正通過，並刊登網頁公告周知。</w:t>
      </w:r>
    </w:p>
    <w:p w:rsidR="002C597A" w:rsidRPr="000B387E" w:rsidRDefault="002C597A" w:rsidP="002C597A">
      <w:pPr>
        <w:snapToGrid w:val="0"/>
        <w:spacing w:beforeLines="50" w:before="299" w:line="420" w:lineRule="exact"/>
        <w:ind w:left="1036" w:hangingChars="370" w:hanging="1036"/>
        <w:jc w:val="both"/>
        <w:rPr>
          <w:rFonts w:eastAsia="標楷體"/>
          <w:color w:val="000000" w:themeColor="text1"/>
          <w:sz w:val="28"/>
          <w:szCs w:val="28"/>
        </w:rPr>
      </w:pPr>
      <w:r w:rsidRPr="000B387E">
        <w:rPr>
          <w:rFonts w:eastAsia="標楷體"/>
          <w:color w:val="000000" w:themeColor="text1"/>
          <w:sz w:val="28"/>
          <w:szCs w:val="28"/>
        </w:rPr>
        <w:t>提案</w:t>
      </w:r>
      <w:r w:rsidRPr="000B387E">
        <w:rPr>
          <w:rFonts w:eastAsia="標楷體" w:hint="eastAsia"/>
          <w:color w:val="000000" w:themeColor="text1"/>
          <w:sz w:val="28"/>
          <w:szCs w:val="28"/>
        </w:rPr>
        <w:t>五</w:t>
      </w:r>
      <w:r w:rsidRPr="000B387E">
        <w:rPr>
          <w:rFonts w:eastAsia="標楷體"/>
          <w:color w:val="000000" w:themeColor="text1"/>
          <w:sz w:val="28"/>
          <w:szCs w:val="28"/>
        </w:rPr>
        <w:t>：</w:t>
      </w:r>
      <w:r w:rsidRPr="000B387E">
        <w:rPr>
          <w:rFonts w:eastAsia="標楷體" w:hint="eastAsia"/>
          <w:color w:val="000000" w:themeColor="text1"/>
          <w:sz w:val="28"/>
          <w:szCs w:val="28"/>
        </w:rPr>
        <w:t>本校</w:t>
      </w:r>
      <w:proofErr w:type="gramStart"/>
      <w:r w:rsidRPr="000B387E">
        <w:rPr>
          <w:rFonts w:eastAsia="標楷體" w:hint="eastAsia"/>
          <w:color w:val="000000" w:themeColor="text1"/>
          <w:sz w:val="28"/>
          <w:szCs w:val="28"/>
        </w:rPr>
        <w:t>110</w:t>
      </w:r>
      <w:proofErr w:type="gramEnd"/>
      <w:r w:rsidRPr="000B387E">
        <w:rPr>
          <w:rFonts w:eastAsia="標楷體" w:hint="eastAsia"/>
          <w:color w:val="000000" w:themeColor="text1"/>
          <w:sz w:val="28"/>
          <w:szCs w:val="28"/>
        </w:rPr>
        <w:t>年度財務規劃報告書</w:t>
      </w:r>
      <w:r w:rsidRPr="000B387E">
        <w:rPr>
          <w:rFonts w:eastAsia="標楷體" w:hint="eastAsia"/>
          <w:color w:val="000000" w:themeColor="text1"/>
          <w:sz w:val="28"/>
          <w:szCs w:val="28"/>
        </w:rPr>
        <w:t>(</w:t>
      </w:r>
      <w:r w:rsidRPr="000B387E">
        <w:rPr>
          <w:rFonts w:eastAsia="標楷體" w:hint="eastAsia"/>
          <w:color w:val="000000" w:themeColor="text1"/>
          <w:sz w:val="28"/>
          <w:szCs w:val="28"/>
        </w:rPr>
        <w:t>草案</w:t>
      </w:r>
      <w:r w:rsidRPr="000B387E">
        <w:rPr>
          <w:rFonts w:eastAsia="標楷體" w:hint="eastAsia"/>
          <w:color w:val="000000" w:themeColor="text1"/>
          <w:sz w:val="28"/>
          <w:szCs w:val="28"/>
        </w:rPr>
        <w:t>)</w:t>
      </w:r>
      <w:r w:rsidRPr="000B387E">
        <w:rPr>
          <w:rFonts w:eastAsia="標楷體" w:hint="eastAsia"/>
          <w:color w:val="000000" w:themeColor="text1"/>
          <w:sz w:val="28"/>
          <w:szCs w:val="28"/>
        </w:rPr>
        <w:t>，提請審議。</w:t>
      </w:r>
    </w:p>
    <w:p w:rsidR="002C597A" w:rsidRPr="000B387E" w:rsidRDefault="002C597A" w:rsidP="002C597A">
      <w:pPr>
        <w:spacing w:line="420" w:lineRule="exact"/>
        <w:ind w:left="1635" w:hangingChars="584" w:hanging="1635"/>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研究發展處</w:t>
      </w:r>
    </w:p>
    <w:p w:rsidR="002C597A" w:rsidRPr="000B387E" w:rsidRDefault="002C597A" w:rsidP="002C597A">
      <w:pPr>
        <w:overflowPunct w:val="0"/>
        <w:spacing w:line="420" w:lineRule="exact"/>
        <w:ind w:leftChars="12" w:left="754" w:hangingChars="259" w:hanging="725"/>
        <w:jc w:val="both"/>
        <w:rPr>
          <w:rFonts w:ascii="標楷體" w:eastAsia="標楷體" w:hAnsi="標楷體"/>
          <w:color w:val="000000" w:themeColor="text1"/>
          <w:sz w:val="28"/>
          <w:szCs w:val="28"/>
        </w:rPr>
      </w:pPr>
      <w:r w:rsidRPr="000B387E">
        <w:rPr>
          <w:rFonts w:eastAsia="標楷體"/>
          <w:color w:val="000000" w:themeColor="text1"/>
          <w:sz w:val="28"/>
          <w:szCs w:val="28"/>
        </w:rPr>
        <w:t>決議：</w:t>
      </w:r>
      <w:r w:rsidRPr="000B387E">
        <w:rPr>
          <w:rFonts w:eastAsia="標楷體" w:hint="eastAsia"/>
          <w:color w:val="000000" w:themeColor="text1"/>
          <w:sz w:val="28"/>
          <w:szCs w:val="28"/>
        </w:rPr>
        <w:t>修正通過，修正如下</w:t>
      </w:r>
      <w:r w:rsidRPr="000B387E">
        <w:rPr>
          <w:rFonts w:ascii="標楷體" w:eastAsia="標楷體" w:hAnsi="標楷體" w:hint="eastAsia"/>
          <w:color w:val="000000" w:themeColor="text1"/>
          <w:sz w:val="28"/>
          <w:szCs w:val="28"/>
        </w:rPr>
        <w:t>：</w:t>
      </w:r>
    </w:p>
    <w:p w:rsidR="002C597A" w:rsidRPr="000B387E" w:rsidRDefault="002C597A" w:rsidP="002C597A">
      <w:pPr>
        <w:overflowPunct w:val="0"/>
        <w:autoSpaceDE w:val="0"/>
        <w:spacing w:line="420" w:lineRule="exact"/>
        <w:ind w:leftChars="129" w:left="867" w:hangingChars="199" w:hanging="557"/>
        <w:jc w:val="both"/>
        <w:rPr>
          <w:rFonts w:eastAsia="標楷體"/>
          <w:color w:val="000000" w:themeColor="text1"/>
          <w:sz w:val="28"/>
        </w:rPr>
      </w:pPr>
      <w:r w:rsidRPr="000B387E">
        <w:rPr>
          <w:rFonts w:eastAsia="標楷體" w:hint="eastAsia"/>
          <w:color w:val="000000" w:themeColor="text1"/>
          <w:sz w:val="28"/>
          <w:szCs w:val="28"/>
        </w:rPr>
        <w:t>一、删除第</w:t>
      </w:r>
      <w:r w:rsidRPr="000B387E">
        <w:rPr>
          <w:rFonts w:eastAsia="標楷體" w:hint="eastAsia"/>
          <w:color w:val="000000" w:themeColor="text1"/>
          <w:sz w:val="28"/>
          <w:szCs w:val="28"/>
        </w:rPr>
        <w:t>34</w:t>
      </w:r>
      <w:r w:rsidRPr="000B387E">
        <w:rPr>
          <w:rFonts w:eastAsia="標楷體" w:hint="eastAsia"/>
          <w:color w:val="000000" w:themeColor="text1"/>
          <w:sz w:val="28"/>
          <w:szCs w:val="28"/>
        </w:rPr>
        <w:t>頁前言第一項設立宗旨第二段</w:t>
      </w:r>
      <w:r w:rsidRPr="000B387E">
        <w:rPr>
          <w:rFonts w:eastAsia="標楷體" w:hint="eastAsia"/>
          <w:color w:val="000000" w:themeColor="text1"/>
          <w:sz w:val="28"/>
          <w:szCs w:val="28"/>
        </w:rPr>
        <w:t>:</w:t>
      </w:r>
      <w:r w:rsidRPr="000B387E">
        <w:rPr>
          <w:rFonts w:eastAsia="標楷體"/>
          <w:color w:val="000000" w:themeColor="text1"/>
          <w:kern w:val="0"/>
          <w:sz w:val="28"/>
          <w:szCs w:val="26"/>
        </w:rPr>
        <w:t>為因應</w:t>
      </w:r>
      <w:r w:rsidRPr="000B387E">
        <w:rPr>
          <w:rFonts w:eastAsia="標楷體"/>
          <w:color w:val="000000" w:themeColor="text1"/>
          <w:kern w:val="0"/>
          <w:sz w:val="28"/>
          <w:szCs w:val="26"/>
        </w:rPr>
        <w:t>90</w:t>
      </w:r>
      <w:r w:rsidRPr="000B387E">
        <w:rPr>
          <w:rFonts w:eastAsia="標楷體"/>
          <w:color w:val="000000" w:themeColor="text1"/>
          <w:kern w:val="0"/>
          <w:sz w:val="28"/>
          <w:szCs w:val="26"/>
        </w:rPr>
        <w:t>年</w:t>
      </w:r>
      <w:r w:rsidRPr="000B387E">
        <w:rPr>
          <w:rFonts w:eastAsia="標楷體"/>
          <w:color w:val="000000" w:themeColor="text1"/>
          <w:kern w:val="0"/>
          <w:sz w:val="28"/>
          <w:szCs w:val="26"/>
        </w:rPr>
        <w:t>12</w:t>
      </w:r>
      <w:r w:rsidRPr="000B387E">
        <w:rPr>
          <w:rFonts w:eastAsia="標楷體"/>
          <w:color w:val="000000" w:themeColor="text1"/>
          <w:kern w:val="0"/>
          <w:sz w:val="28"/>
          <w:szCs w:val="26"/>
        </w:rPr>
        <w:t>月</w:t>
      </w:r>
      <w:r w:rsidRPr="000B387E">
        <w:rPr>
          <w:rFonts w:eastAsia="標楷體"/>
          <w:color w:val="000000" w:themeColor="text1"/>
          <w:kern w:val="0"/>
          <w:sz w:val="28"/>
          <w:szCs w:val="26"/>
        </w:rPr>
        <w:t>21</w:t>
      </w:r>
      <w:r w:rsidRPr="000B387E">
        <w:rPr>
          <w:rFonts w:eastAsia="標楷體"/>
          <w:color w:val="000000" w:themeColor="text1"/>
          <w:kern w:val="0"/>
          <w:sz w:val="28"/>
          <w:szCs w:val="26"/>
        </w:rPr>
        <w:t>日修正之「國立大學校院校務基金設置條例」</w:t>
      </w:r>
      <w:r w:rsidRPr="000B387E">
        <w:rPr>
          <w:rFonts w:eastAsia="標楷體" w:hint="eastAsia"/>
          <w:color w:val="000000" w:themeColor="text1"/>
          <w:kern w:val="0"/>
          <w:sz w:val="28"/>
          <w:szCs w:val="26"/>
        </w:rPr>
        <w:t>(</w:t>
      </w:r>
      <w:r w:rsidRPr="000B387E">
        <w:rPr>
          <w:rFonts w:eastAsia="標楷體" w:hint="eastAsia"/>
          <w:color w:val="000000" w:themeColor="text1"/>
          <w:kern w:val="0"/>
          <w:sz w:val="28"/>
          <w:szCs w:val="26"/>
        </w:rPr>
        <w:t>以下簡稱</w:t>
      </w:r>
      <w:proofErr w:type="gramStart"/>
      <w:r w:rsidRPr="000B387E">
        <w:rPr>
          <w:rFonts w:eastAsia="標楷體" w:hint="eastAsia"/>
          <w:color w:val="000000" w:themeColor="text1"/>
          <w:kern w:val="0"/>
          <w:sz w:val="28"/>
          <w:szCs w:val="26"/>
        </w:rPr>
        <w:t>設置修例</w:t>
      </w:r>
      <w:proofErr w:type="gramEnd"/>
      <w:r w:rsidRPr="000B387E">
        <w:rPr>
          <w:rFonts w:eastAsia="標楷體" w:hint="eastAsia"/>
          <w:color w:val="000000" w:themeColor="text1"/>
          <w:kern w:val="0"/>
          <w:sz w:val="28"/>
          <w:szCs w:val="26"/>
        </w:rPr>
        <w:t>)</w:t>
      </w:r>
      <w:r w:rsidRPr="000B387E">
        <w:rPr>
          <w:rFonts w:eastAsia="標楷體" w:hint="eastAsia"/>
          <w:color w:val="000000" w:themeColor="text1"/>
          <w:kern w:val="0"/>
          <w:sz w:val="28"/>
          <w:szCs w:val="26"/>
        </w:rPr>
        <w:t>第</w:t>
      </w:r>
      <w:r w:rsidRPr="000B387E">
        <w:rPr>
          <w:rFonts w:eastAsia="標楷體" w:hint="eastAsia"/>
          <w:color w:val="000000" w:themeColor="text1"/>
          <w:kern w:val="0"/>
          <w:sz w:val="28"/>
          <w:szCs w:val="26"/>
        </w:rPr>
        <w:t>1</w:t>
      </w:r>
      <w:r w:rsidRPr="000B387E">
        <w:rPr>
          <w:rFonts w:eastAsia="標楷體"/>
          <w:color w:val="000000" w:themeColor="text1"/>
          <w:kern w:val="0"/>
          <w:sz w:val="28"/>
          <w:szCs w:val="26"/>
        </w:rPr>
        <w:t>0</w:t>
      </w:r>
      <w:r w:rsidRPr="000B387E">
        <w:rPr>
          <w:rFonts w:eastAsia="標楷體" w:hint="eastAsia"/>
          <w:color w:val="000000" w:themeColor="text1"/>
          <w:kern w:val="0"/>
          <w:sz w:val="28"/>
          <w:szCs w:val="26"/>
        </w:rPr>
        <w:t>條但書規定，</w:t>
      </w:r>
      <w:r w:rsidRPr="000B387E">
        <w:rPr>
          <w:rFonts w:eastAsia="標楷體"/>
          <w:color w:val="000000" w:themeColor="text1"/>
          <w:kern w:val="0"/>
          <w:sz w:val="28"/>
          <w:szCs w:val="26"/>
        </w:rPr>
        <w:t>…</w:t>
      </w:r>
      <w:proofErr w:type="gramStart"/>
      <w:r w:rsidRPr="000B387E">
        <w:rPr>
          <w:rFonts w:eastAsia="標楷體"/>
          <w:color w:val="000000" w:themeColor="text1"/>
          <w:kern w:val="0"/>
          <w:sz w:val="28"/>
          <w:szCs w:val="26"/>
        </w:rPr>
        <w:t>………</w:t>
      </w:r>
      <w:proofErr w:type="gramEnd"/>
      <w:r w:rsidRPr="000B387E">
        <w:rPr>
          <w:rFonts w:eastAsia="標楷體"/>
          <w:color w:val="000000" w:themeColor="text1"/>
          <w:kern w:val="0"/>
          <w:sz w:val="28"/>
          <w:szCs w:val="26"/>
        </w:rPr>
        <w:t>..</w:t>
      </w:r>
      <w:r w:rsidRPr="000B387E">
        <w:rPr>
          <w:rFonts w:eastAsia="標楷體"/>
          <w:color w:val="000000" w:themeColor="text1"/>
          <w:kern w:val="0"/>
          <w:sz w:val="28"/>
          <w:szCs w:val="26"/>
        </w:rPr>
        <w:t>，以符設置條例修正意旨。</w:t>
      </w:r>
    </w:p>
    <w:p w:rsidR="002C597A" w:rsidRPr="000B387E" w:rsidRDefault="002C597A" w:rsidP="002C597A">
      <w:pPr>
        <w:overflowPunct w:val="0"/>
        <w:autoSpaceDE w:val="0"/>
        <w:spacing w:line="420" w:lineRule="exact"/>
        <w:ind w:leftChars="129" w:left="867" w:hangingChars="199" w:hanging="557"/>
        <w:jc w:val="both"/>
        <w:rPr>
          <w:rFonts w:eastAsia="標楷體"/>
          <w:color w:val="000000" w:themeColor="text1"/>
          <w:sz w:val="28"/>
          <w:szCs w:val="28"/>
        </w:rPr>
      </w:pPr>
      <w:r w:rsidRPr="000B387E">
        <w:rPr>
          <w:rFonts w:eastAsia="標楷體" w:hint="eastAsia"/>
          <w:color w:val="000000" w:themeColor="text1"/>
          <w:sz w:val="28"/>
          <w:szCs w:val="28"/>
        </w:rPr>
        <w:t>二、删除第</w:t>
      </w:r>
      <w:r w:rsidRPr="000B387E">
        <w:rPr>
          <w:rFonts w:eastAsia="標楷體" w:hint="eastAsia"/>
          <w:color w:val="000000" w:themeColor="text1"/>
          <w:sz w:val="28"/>
          <w:szCs w:val="28"/>
        </w:rPr>
        <w:t>35</w:t>
      </w:r>
      <w:r w:rsidRPr="000B387E">
        <w:rPr>
          <w:rFonts w:eastAsia="標楷體" w:hint="eastAsia"/>
          <w:color w:val="000000" w:themeColor="text1"/>
          <w:sz w:val="28"/>
          <w:szCs w:val="28"/>
        </w:rPr>
        <w:t>頁第二項組織概況</w:t>
      </w:r>
      <w:r w:rsidRPr="000B387E">
        <w:rPr>
          <w:rFonts w:eastAsia="標楷體"/>
          <w:color w:val="000000" w:themeColor="text1"/>
          <w:sz w:val="28"/>
          <w:szCs w:val="28"/>
        </w:rPr>
        <w:t>(</w:t>
      </w:r>
      <w:r w:rsidRPr="000B387E">
        <w:rPr>
          <w:rFonts w:eastAsia="標楷體" w:hint="eastAsia"/>
          <w:color w:val="000000" w:themeColor="text1"/>
          <w:sz w:val="28"/>
          <w:szCs w:val="28"/>
        </w:rPr>
        <w:t>三</w:t>
      </w:r>
      <w:r w:rsidRPr="000B387E">
        <w:rPr>
          <w:rFonts w:eastAsia="標楷體"/>
          <w:color w:val="000000" w:themeColor="text1"/>
          <w:sz w:val="28"/>
          <w:szCs w:val="28"/>
        </w:rPr>
        <w:t>)</w:t>
      </w:r>
      <w:r w:rsidRPr="000B387E">
        <w:rPr>
          <w:rFonts w:eastAsia="標楷體" w:hint="eastAsia"/>
          <w:color w:val="000000" w:themeColor="text1"/>
          <w:sz w:val="28"/>
          <w:szCs w:val="28"/>
        </w:rPr>
        <w:t>基金體系圖。</w:t>
      </w:r>
    </w:p>
    <w:p w:rsidR="002C597A" w:rsidRPr="000B387E" w:rsidRDefault="002C597A" w:rsidP="002C597A">
      <w:pPr>
        <w:overflowPunct w:val="0"/>
        <w:autoSpaceDE w:val="0"/>
        <w:spacing w:line="420" w:lineRule="exact"/>
        <w:ind w:leftChars="129" w:left="867" w:hangingChars="199" w:hanging="557"/>
        <w:jc w:val="both"/>
        <w:rPr>
          <w:rFonts w:eastAsia="標楷體"/>
          <w:color w:val="000000" w:themeColor="text1"/>
          <w:sz w:val="28"/>
          <w:szCs w:val="28"/>
        </w:rPr>
      </w:pPr>
      <w:r w:rsidRPr="000B387E">
        <w:rPr>
          <w:rFonts w:eastAsia="標楷體" w:hint="eastAsia"/>
          <w:color w:val="000000" w:themeColor="text1"/>
          <w:sz w:val="28"/>
          <w:szCs w:val="28"/>
        </w:rPr>
        <w:t>三、删除第</w:t>
      </w:r>
      <w:r w:rsidRPr="000B387E">
        <w:rPr>
          <w:rFonts w:eastAsia="標楷體" w:hint="eastAsia"/>
          <w:color w:val="000000" w:themeColor="text1"/>
          <w:sz w:val="28"/>
          <w:szCs w:val="28"/>
        </w:rPr>
        <w:t>35</w:t>
      </w:r>
      <w:r w:rsidRPr="000B387E">
        <w:rPr>
          <w:rFonts w:eastAsia="標楷體" w:hint="eastAsia"/>
          <w:color w:val="000000" w:themeColor="text1"/>
          <w:sz w:val="28"/>
          <w:szCs w:val="28"/>
        </w:rPr>
        <w:t>頁第三項基金歸類及屬性整段內容。</w:t>
      </w:r>
    </w:p>
    <w:p w:rsidR="002C597A" w:rsidRPr="000B387E" w:rsidRDefault="002C597A" w:rsidP="002C597A">
      <w:pPr>
        <w:snapToGrid w:val="0"/>
        <w:spacing w:line="420" w:lineRule="exact"/>
        <w:ind w:left="2242" w:hangingChars="800" w:hanging="2242"/>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lastRenderedPageBreak/>
        <w:t>◎</w:t>
      </w:r>
      <w:r w:rsidRPr="000B387E">
        <w:rPr>
          <w:rFonts w:eastAsia="標楷體"/>
          <w:b/>
          <w:color w:val="000000" w:themeColor="text1"/>
          <w:sz w:val="28"/>
          <w:szCs w:val="28"/>
        </w:rPr>
        <w:t>執行情形：</w:t>
      </w:r>
    </w:p>
    <w:p w:rsidR="002C597A" w:rsidRPr="000B387E" w:rsidRDefault="002C597A" w:rsidP="002C597A">
      <w:pPr>
        <w:snapToGrid w:val="0"/>
        <w:spacing w:line="420" w:lineRule="exact"/>
        <w:ind w:leftChars="459" w:left="1663" w:hangingChars="200" w:hanging="561"/>
        <w:jc w:val="both"/>
        <w:rPr>
          <w:rFonts w:eastAsia="標楷體"/>
          <w:b/>
          <w:color w:val="000000" w:themeColor="text1"/>
          <w:sz w:val="28"/>
          <w:szCs w:val="28"/>
        </w:rPr>
      </w:pPr>
      <w:r w:rsidRPr="000B387E">
        <w:rPr>
          <w:rFonts w:eastAsia="標楷體"/>
          <w:b/>
          <w:color w:val="000000" w:themeColor="text1"/>
          <w:sz w:val="28"/>
          <w:szCs w:val="28"/>
        </w:rPr>
        <w:t>一、本案業經</w:t>
      </w:r>
      <w:r w:rsidRPr="000B387E">
        <w:rPr>
          <w:rFonts w:eastAsia="標楷體"/>
          <w:b/>
          <w:color w:val="000000" w:themeColor="text1"/>
          <w:sz w:val="28"/>
          <w:szCs w:val="28"/>
        </w:rPr>
        <w:t>10</w:t>
      </w:r>
      <w:r w:rsidRPr="000B387E">
        <w:rPr>
          <w:rFonts w:eastAsia="標楷體" w:hint="eastAsia"/>
          <w:b/>
          <w:color w:val="000000" w:themeColor="text1"/>
          <w:sz w:val="28"/>
          <w:szCs w:val="28"/>
        </w:rPr>
        <w:t>9</w:t>
      </w:r>
      <w:r w:rsidRPr="000B387E">
        <w:rPr>
          <w:rFonts w:eastAsia="標楷體"/>
          <w:b/>
          <w:color w:val="000000" w:themeColor="text1"/>
          <w:sz w:val="28"/>
          <w:szCs w:val="28"/>
        </w:rPr>
        <w:t>年</w:t>
      </w:r>
      <w:r w:rsidRPr="000B387E">
        <w:rPr>
          <w:rFonts w:eastAsia="標楷體"/>
          <w:b/>
          <w:color w:val="000000" w:themeColor="text1"/>
          <w:sz w:val="28"/>
          <w:szCs w:val="28"/>
        </w:rPr>
        <w:t>12</w:t>
      </w:r>
      <w:r w:rsidRPr="000B387E">
        <w:rPr>
          <w:rFonts w:eastAsia="標楷體"/>
          <w:b/>
          <w:color w:val="000000" w:themeColor="text1"/>
          <w:sz w:val="28"/>
          <w:szCs w:val="28"/>
        </w:rPr>
        <w:t>月</w:t>
      </w:r>
      <w:r w:rsidRPr="000B387E">
        <w:rPr>
          <w:rFonts w:eastAsia="標楷體"/>
          <w:b/>
          <w:color w:val="000000" w:themeColor="text1"/>
          <w:sz w:val="28"/>
          <w:szCs w:val="28"/>
        </w:rPr>
        <w:t>1</w:t>
      </w:r>
      <w:r w:rsidRPr="000B387E">
        <w:rPr>
          <w:rFonts w:eastAsia="標楷體" w:hint="eastAsia"/>
          <w:b/>
          <w:color w:val="000000" w:themeColor="text1"/>
          <w:sz w:val="28"/>
          <w:szCs w:val="28"/>
        </w:rPr>
        <w:t>5</w:t>
      </w:r>
      <w:r w:rsidRPr="000B387E">
        <w:rPr>
          <w:rFonts w:eastAsia="標楷體"/>
          <w:b/>
          <w:color w:val="000000" w:themeColor="text1"/>
          <w:sz w:val="28"/>
          <w:szCs w:val="28"/>
        </w:rPr>
        <w:t>日</w:t>
      </w:r>
      <w:r w:rsidRPr="000B387E">
        <w:rPr>
          <w:rFonts w:eastAsia="標楷體"/>
          <w:b/>
          <w:color w:val="000000" w:themeColor="text1"/>
          <w:sz w:val="28"/>
          <w:szCs w:val="28"/>
        </w:rPr>
        <w:t>10</w:t>
      </w:r>
      <w:r w:rsidRPr="000B387E">
        <w:rPr>
          <w:rFonts w:eastAsia="標楷體" w:hint="eastAsia"/>
          <w:b/>
          <w:color w:val="000000" w:themeColor="text1"/>
          <w:sz w:val="28"/>
          <w:szCs w:val="28"/>
        </w:rPr>
        <w:t>9</w:t>
      </w:r>
      <w:r w:rsidRPr="000B387E">
        <w:rPr>
          <w:rFonts w:eastAsia="標楷體"/>
          <w:b/>
          <w:color w:val="000000" w:themeColor="text1"/>
          <w:sz w:val="28"/>
          <w:szCs w:val="28"/>
        </w:rPr>
        <w:t>學年度第</w:t>
      </w:r>
      <w:r w:rsidRPr="000B387E">
        <w:rPr>
          <w:rFonts w:eastAsia="標楷體"/>
          <w:b/>
          <w:color w:val="000000" w:themeColor="text1"/>
          <w:sz w:val="28"/>
          <w:szCs w:val="28"/>
        </w:rPr>
        <w:t>1</w:t>
      </w:r>
      <w:r w:rsidRPr="000B387E">
        <w:rPr>
          <w:rFonts w:eastAsia="標楷體"/>
          <w:b/>
          <w:color w:val="000000" w:themeColor="text1"/>
          <w:sz w:val="28"/>
          <w:szCs w:val="28"/>
        </w:rPr>
        <w:t>學期第</w:t>
      </w:r>
      <w:r w:rsidRPr="000B387E">
        <w:rPr>
          <w:rFonts w:eastAsia="標楷體"/>
          <w:b/>
          <w:color w:val="000000" w:themeColor="text1"/>
          <w:sz w:val="28"/>
          <w:szCs w:val="28"/>
        </w:rPr>
        <w:t>2</w:t>
      </w:r>
      <w:r w:rsidRPr="000B387E">
        <w:rPr>
          <w:rFonts w:eastAsia="標楷體"/>
          <w:b/>
          <w:color w:val="000000" w:themeColor="text1"/>
          <w:sz w:val="28"/>
          <w:szCs w:val="28"/>
        </w:rPr>
        <w:t>次校務會議審議通過。</w:t>
      </w:r>
    </w:p>
    <w:p w:rsidR="002C597A" w:rsidRPr="000B387E" w:rsidRDefault="002C597A" w:rsidP="002C597A">
      <w:pPr>
        <w:snapToGrid w:val="0"/>
        <w:spacing w:line="420" w:lineRule="exact"/>
        <w:ind w:leftChars="458" w:left="1651" w:hangingChars="197" w:hanging="552"/>
        <w:jc w:val="both"/>
        <w:rPr>
          <w:rFonts w:eastAsia="標楷體"/>
          <w:b/>
          <w:color w:val="000000" w:themeColor="text1"/>
          <w:sz w:val="28"/>
          <w:szCs w:val="28"/>
        </w:rPr>
      </w:pPr>
      <w:r w:rsidRPr="000B387E">
        <w:rPr>
          <w:rFonts w:eastAsia="標楷體"/>
          <w:b/>
          <w:color w:val="000000" w:themeColor="text1"/>
          <w:sz w:val="28"/>
          <w:szCs w:val="28"/>
        </w:rPr>
        <w:t>二、本處已於</w:t>
      </w:r>
      <w:r w:rsidRPr="000B387E">
        <w:rPr>
          <w:rFonts w:eastAsia="標楷體"/>
          <w:b/>
          <w:color w:val="000000" w:themeColor="text1"/>
          <w:sz w:val="28"/>
          <w:szCs w:val="28"/>
        </w:rPr>
        <w:t>10</w:t>
      </w:r>
      <w:r w:rsidRPr="000B387E">
        <w:rPr>
          <w:rFonts w:eastAsia="標楷體" w:hint="eastAsia"/>
          <w:b/>
          <w:color w:val="000000" w:themeColor="text1"/>
          <w:sz w:val="28"/>
          <w:szCs w:val="28"/>
        </w:rPr>
        <w:t>9</w:t>
      </w:r>
      <w:r w:rsidRPr="000B387E">
        <w:rPr>
          <w:rFonts w:eastAsia="標楷體"/>
          <w:b/>
          <w:color w:val="000000" w:themeColor="text1"/>
          <w:sz w:val="28"/>
          <w:szCs w:val="28"/>
        </w:rPr>
        <w:t>年</w:t>
      </w:r>
      <w:r w:rsidRPr="000B387E">
        <w:rPr>
          <w:rFonts w:eastAsia="標楷體"/>
          <w:b/>
          <w:color w:val="000000" w:themeColor="text1"/>
          <w:sz w:val="28"/>
          <w:szCs w:val="28"/>
        </w:rPr>
        <w:t>12</w:t>
      </w:r>
      <w:r w:rsidRPr="000B387E">
        <w:rPr>
          <w:rFonts w:eastAsia="標楷體"/>
          <w:b/>
          <w:color w:val="000000" w:themeColor="text1"/>
          <w:sz w:val="28"/>
          <w:szCs w:val="28"/>
        </w:rPr>
        <w:t>月</w:t>
      </w:r>
      <w:r w:rsidRPr="000B387E">
        <w:rPr>
          <w:rFonts w:eastAsia="標楷體"/>
          <w:b/>
          <w:color w:val="000000" w:themeColor="text1"/>
          <w:sz w:val="28"/>
          <w:szCs w:val="28"/>
        </w:rPr>
        <w:t>2</w:t>
      </w:r>
      <w:r w:rsidRPr="000B387E">
        <w:rPr>
          <w:rFonts w:eastAsia="標楷體" w:hint="eastAsia"/>
          <w:b/>
          <w:color w:val="000000" w:themeColor="text1"/>
          <w:sz w:val="28"/>
          <w:szCs w:val="28"/>
        </w:rPr>
        <w:t>4</w:t>
      </w:r>
      <w:r w:rsidRPr="000B387E">
        <w:rPr>
          <w:rFonts w:eastAsia="標楷體"/>
          <w:b/>
          <w:color w:val="000000" w:themeColor="text1"/>
          <w:sz w:val="28"/>
          <w:szCs w:val="28"/>
        </w:rPr>
        <w:t>日以嘉大研發字第</w:t>
      </w:r>
      <w:r w:rsidRPr="000B387E">
        <w:rPr>
          <w:rFonts w:eastAsia="標楷體"/>
          <w:b/>
          <w:color w:val="000000" w:themeColor="text1"/>
          <w:sz w:val="28"/>
          <w:szCs w:val="28"/>
        </w:rPr>
        <w:t>10</w:t>
      </w:r>
      <w:r w:rsidRPr="000B387E">
        <w:rPr>
          <w:rFonts w:eastAsia="標楷體" w:hint="eastAsia"/>
          <w:b/>
          <w:color w:val="000000" w:themeColor="text1"/>
          <w:sz w:val="28"/>
          <w:szCs w:val="28"/>
        </w:rPr>
        <w:t>9</w:t>
      </w:r>
      <w:r w:rsidRPr="000B387E">
        <w:rPr>
          <w:rFonts w:eastAsia="標楷體"/>
          <w:b/>
          <w:color w:val="000000" w:themeColor="text1"/>
          <w:sz w:val="28"/>
          <w:szCs w:val="28"/>
        </w:rPr>
        <w:t>9006</w:t>
      </w:r>
      <w:r w:rsidRPr="000B387E">
        <w:rPr>
          <w:rFonts w:eastAsia="標楷體" w:hint="eastAsia"/>
          <w:b/>
          <w:color w:val="000000" w:themeColor="text1"/>
          <w:sz w:val="28"/>
          <w:szCs w:val="28"/>
        </w:rPr>
        <w:t>385</w:t>
      </w:r>
      <w:r w:rsidRPr="000B387E">
        <w:rPr>
          <w:rFonts w:eastAsia="標楷體"/>
          <w:b/>
          <w:color w:val="000000" w:themeColor="text1"/>
          <w:sz w:val="28"/>
          <w:szCs w:val="28"/>
        </w:rPr>
        <w:t>號函送教育部備查。</w:t>
      </w:r>
    </w:p>
    <w:p w:rsidR="002C597A" w:rsidRPr="000B387E" w:rsidRDefault="002C597A" w:rsidP="002C597A">
      <w:pPr>
        <w:snapToGrid w:val="0"/>
        <w:spacing w:line="420" w:lineRule="exact"/>
        <w:ind w:leftChars="458" w:left="1536" w:hangingChars="156" w:hanging="437"/>
        <w:jc w:val="both"/>
        <w:rPr>
          <w:rFonts w:eastAsia="標楷體"/>
          <w:b/>
          <w:color w:val="000000" w:themeColor="text1"/>
          <w:sz w:val="28"/>
          <w:szCs w:val="28"/>
        </w:rPr>
      </w:pPr>
      <w:r w:rsidRPr="000B387E">
        <w:rPr>
          <w:rFonts w:eastAsia="標楷體"/>
          <w:b/>
          <w:color w:val="000000" w:themeColor="text1"/>
          <w:sz w:val="28"/>
          <w:szCs w:val="28"/>
        </w:rPr>
        <w:t>三、教育部於</w:t>
      </w:r>
      <w:r w:rsidRPr="000B387E">
        <w:rPr>
          <w:rFonts w:eastAsia="標楷體"/>
          <w:b/>
          <w:color w:val="000000" w:themeColor="text1"/>
          <w:sz w:val="28"/>
          <w:szCs w:val="28"/>
        </w:rPr>
        <w:t>1</w:t>
      </w:r>
      <w:r w:rsidRPr="000B387E">
        <w:rPr>
          <w:rFonts w:eastAsia="標楷體" w:hint="eastAsia"/>
          <w:b/>
          <w:color w:val="000000" w:themeColor="text1"/>
          <w:sz w:val="28"/>
          <w:szCs w:val="28"/>
        </w:rPr>
        <w:t>1</w:t>
      </w:r>
      <w:r w:rsidRPr="000B387E">
        <w:rPr>
          <w:rFonts w:eastAsia="標楷體"/>
          <w:b/>
          <w:color w:val="000000" w:themeColor="text1"/>
          <w:sz w:val="28"/>
          <w:szCs w:val="28"/>
        </w:rPr>
        <w:t>0</w:t>
      </w:r>
      <w:r w:rsidRPr="000B387E">
        <w:rPr>
          <w:rFonts w:eastAsia="標楷體"/>
          <w:b/>
          <w:color w:val="000000" w:themeColor="text1"/>
          <w:sz w:val="28"/>
          <w:szCs w:val="28"/>
        </w:rPr>
        <w:t>年</w:t>
      </w:r>
      <w:r w:rsidRPr="000B387E">
        <w:rPr>
          <w:rFonts w:eastAsia="標楷體"/>
          <w:b/>
          <w:color w:val="000000" w:themeColor="text1"/>
          <w:sz w:val="28"/>
          <w:szCs w:val="28"/>
        </w:rPr>
        <w:t>1</w:t>
      </w:r>
      <w:r w:rsidRPr="000B387E">
        <w:rPr>
          <w:rFonts w:eastAsia="標楷體"/>
          <w:b/>
          <w:color w:val="000000" w:themeColor="text1"/>
          <w:sz w:val="28"/>
          <w:szCs w:val="28"/>
        </w:rPr>
        <w:t>月</w:t>
      </w:r>
      <w:r w:rsidRPr="000B387E">
        <w:rPr>
          <w:rFonts w:eastAsia="標楷體" w:hint="eastAsia"/>
          <w:b/>
          <w:color w:val="000000" w:themeColor="text1"/>
          <w:sz w:val="28"/>
          <w:szCs w:val="28"/>
        </w:rPr>
        <w:t>4</w:t>
      </w:r>
      <w:r w:rsidRPr="000B387E">
        <w:rPr>
          <w:rFonts w:eastAsia="標楷體"/>
          <w:b/>
          <w:color w:val="000000" w:themeColor="text1"/>
          <w:sz w:val="28"/>
          <w:szCs w:val="28"/>
        </w:rPr>
        <w:t>日</w:t>
      </w:r>
      <w:proofErr w:type="gramStart"/>
      <w:r w:rsidRPr="000B387E">
        <w:rPr>
          <w:rFonts w:eastAsia="標楷體"/>
          <w:b/>
          <w:color w:val="000000" w:themeColor="text1"/>
          <w:sz w:val="28"/>
          <w:szCs w:val="28"/>
        </w:rPr>
        <w:t>臺</w:t>
      </w:r>
      <w:proofErr w:type="gramEnd"/>
      <w:r w:rsidRPr="000B387E">
        <w:rPr>
          <w:rFonts w:eastAsia="標楷體"/>
          <w:b/>
          <w:color w:val="000000" w:themeColor="text1"/>
          <w:sz w:val="28"/>
          <w:szCs w:val="28"/>
        </w:rPr>
        <w:t>教高</w:t>
      </w:r>
      <w:r w:rsidRPr="000B387E">
        <w:rPr>
          <w:rFonts w:eastAsia="標楷體"/>
          <w:b/>
          <w:color w:val="000000" w:themeColor="text1"/>
          <w:sz w:val="28"/>
          <w:szCs w:val="28"/>
        </w:rPr>
        <w:t>(</w:t>
      </w:r>
      <w:r w:rsidRPr="000B387E">
        <w:rPr>
          <w:rFonts w:eastAsia="標楷體"/>
          <w:b/>
          <w:color w:val="000000" w:themeColor="text1"/>
          <w:sz w:val="28"/>
          <w:szCs w:val="28"/>
        </w:rPr>
        <w:t>三</w:t>
      </w:r>
      <w:r w:rsidRPr="000B387E">
        <w:rPr>
          <w:rFonts w:eastAsia="標楷體"/>
          <w:b/>
          <w:color w:val="000000" w:themeColor="text1"/>
          <w:sz w:val="28"/>
          <w:szCs w:val="28"/>
        </w:rPr>
        <w:t>)</w:t>
      </w:r>
      <w:r w:rsidRPr="000B387E">
        <w:rPr>
          <w:rFonts w:eastAsia="標楷體"/>
          <w:b/>
          <w:color w:val="000000" w:themeColor="text1"/>
          <w:sz w:val="28"/>
          <w:szCs w:val="28"/>
        </w:rPr>
        <w:t>字第</w:t>
      </w:r>
      <w:r w:rsidRPr="000B387E">
        <w:rPr>
          <w:rFonts w:eastAsia="標楷體"/>
          <w:b/>
          <w:color w:val="000000" w:themeColor="text1"/>
          <w:sz w:val="28"/>
          <w:szCs w:val="28"/>
        </w:rPr>
        <w:t>10</w:t>
      </w:r>
      <w:r w:rsidRPr="000B387E">
        <w:rPr>
          <w:rFonts w:eastAsia="標楷體" w:hint="eastAsia"/>
          <w:b/>
          <w:color w:val="000000" w:themeColor="text1"/>
          <w:sz w:val="28"/>
          <w:szCs w:val="28"/>
        </w:rPr>
        <w:t>9</w:t>
      </w:r>
      <w:r w:rsidRPr="000B387E">
        <w:rPr>
          <w:rFonts w:eastAsia="標楷體"/>
          <w:b/>
          <w:color w:val="000000" w:themeColor="text1"/>
          <w:sz w:val="28"/>
          <w:szCs w:val="28"/>
        </w:rPr>
        <w:t>01</w:t>
      </w:r>
      <w:r w:rsidRPr="000B387E">
        <w:rPr>
          <w:rFonts w:eastAsia="標楷體" w:hint="eastAsia"/>
          <w:b/>
          <w:color w:val="000000" w:themeColor="text1"/>
          <w:sz w:val="28"/>
          <w:szCs w:val="28"/>
        </w:rPr>
        <w:t>87810</w:t>
      </w:r>
      <w:r w:rsidRPr="000B387E">
        <w:rPr>
          <w:rFonts w:eastAsia="標楷體"/>
          <w:b/>
          <w:color w:val="000000" w:themeColor="text1"/>
          <w:sz w:val="28"/>
          <w:szCs w:val="28"/>
        </w:rPr>
        <w:t>號函復本校，</w:t>
      </w:r>
      <w:proofErr w:type="gramStart"/>
      <w:r w:rsidRPr="000B387E">
        <w:rPr>
          <w:rFonts w:eastAsia="標楷體"/>
          <w:b/>
          <w:color w:val="000000" w:themeColor="text1"/>
          <w:sz w:val="28"/>
          <w:szCs w:val="28"/>
        </w:rPr>
        <w:t>本處業依</w:t>
      </w:r>
      <w:proofErr w:type="gramEnd"/>
      <w:r w:rsidRPr="000B387E">
        <w:rPr>
          <w:rFonts w:eastAsia="標楷體"/>
          <w:b/>
          <w:color w:val="000000" w:themeColor="text1"/>
          <w:sz w:val="28"/>
          <w:szCs w:val="28"/>
        </w:rPr>
        <w:t>規定公告及登載於學校網頁建置之校務基金公開專區。</w:t>
      </w:r>
    </w:p>
    <w:p w:rsidR="002C597A" w:rsidRPr="000B387E" w:rsidRDefault="002C597A" w:rsidP="002C597A">
      <w:pPr>
        <w:snapToGrid w:val="0"/>
        <w:spacing w:beforeLines="50" w:before="299" w:line="420" w:lineRule="exact"/>
        <w:ind w:left="1106" w:hangingChars="395" w:hanging="1106"/>
        <w:jc w:val="both"/>
        <w:rPr>
          <w:rFonts w:eastAsia="標楷體"/>
          <w:color w:val="000000" w:themeColor="text1"/>
          <w:sz w:val="28"/>
          <w:szCs w:val="28"/>
        </w:rPr>
      </w:pPr>
      <w:r w:rsidRPr="000B387E">
        <w:rPr>
          <w:rFonts w:eastAsia="標楷體"/>
          <w:color w:val="000000" w:themeColor="text1"/>
          <w:sz w:val="28"/>
          <w:szCs w:val="28"/>
        </w:rPr>
        <w:t>提案</w:t>
      </w:r>
      <w:r w:rsidRPr="000B387E">
        <w:rPr>
          <w:rFonts w:eastAsia="標楷體" w:hint="eastAsia"/>
          <w:color w:val="000000" w:themeColor="text1"/>
          <w:sz w:val="28"/>
          <w:szCs w:val="28"/>
        </w:rPr>
        <w:t>六</w:t>
      </w:r>
      <w:r w:rsidRPr="000B387E">
        <w:rPr>
          <w:rFonts w:eastAsia="標楷體"/>
          <w:color w:val="000000" w:themeColor="text1"/>
          <w:sz w:val="28"/>
          <w:szCs w:val="28"/>
        </w:rPr>
        <w:t>：</w:t>
      </w:r>
      <w:r w:rsidRPr="000B387E">
        <w:rPr>
          <w:rFonts w:eastAsia="標楷體" w:hint="eastAsia"/>
          <w:color w:val="000000" w:themeColor="text1"/>
          <w:sz w:val="28"/>
          <w:szCs w:val="28"/>
        </w:rPr>
        <w:t>本校「研究發展成果暨技術移轉經費收支處理要點第</w:t>
      </w:r>
      <w:r w:rsidRPr="000B387E">
        <w:rPr>
          <w:rFonts w:eastAsia="標楷體" w:hint="eastAsia"/>
          <w:color w:val="000000" w:themeColor="text1"/>
          <w:sz w:val="28"/>
          <w:szCs w:val="28"/>
        </w:rPr>
        <w:t>4</w:t>
      </w:r>
      <w:r w:rsidRPr="000B387E">
        <w:rPr>
          <w:rFonts w:eastAsia="標楷體" w:hint="eastAsia"/>
          <w:color w:val="000000" w:themeColor="text1"/>
          <w:sz w:val="28"/>
          <w:szCs w:val="28"/>
        </w:rPr>
        <w:t>點修正草案」，提請審議。</w:t>
      </w:r>
    </w:p>
    <w:p w:rsidR="002C597A" w:rsidRPr="000B387E" w:rsidRDefault="002C597A" w:rsidP="002C597A">
      <w:pPr>
        <w:spacing w:line="420" w:lineRule="exact"/>
        <w:ind w:left="1635" w:hangingChars="584" w:hanging="1635"/>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產學營運及推廣處</w:t>
      </w:r>
    </w:p>
    <w:p w:rsidR="002C597A" w:rsidRPr="000B387E" w:rsidRDefault="002C597A" w:rsidP="002C597A">
      <w:pPr>
        <w:spacing w:line="420" w:lineRule="exact"/>
        <w:ind w:left="784" w:hangingChars="280" w:hanging="784"/>
        <w:jc w:val="both"/>
        <w:rPr>
          <w:rFonts w:eastAsia="標楷體"/>
          <w:color w:val="000000" w:themeColor="text1"/>
          <w:sz w:val="28"/>
          <w:szCs w:val="28"/>
        </w:rPr>
      </w:pPr>
      <w:r w:rsidRPr="000B387E">
        <w:rPr>
          <w:rFonts w:eastAsia="標楷體"/>
          <w:color w:val="000000" w:themeColor="text1"/>
          <w:sz w:val="28"/>
          <w:szCs w:val="28"/>
        </w:rPr>
        <w:t>決議：</w:t>
      </w:r>
      <w:r w:rsidRPr="000B387E">
        <w:rPr>
          <w:rFonts w:ascii="標楷體" w:eastAsia="標楷體" w:hAnsi="標楷體" w:hint="eastAsia"/>
          <w:color w:val="000000" w:themeColor="text1"/>
          <w:sz w:val="28"/>
          <w:szCs w:val="28"/>
        </w:rPr>
        <w:t>照案通過。</w:t>
      </w:r>
    </w:p>
    <w:p w:rsidR="002C597A" w:rsidRPr="000B387E" w:rsidRDefault="002C597A" w:rsidP="002C597A">
      <w:pPr>
        <w:snapToGrid w:val="0"/>
        <w:spacing w:line="400" w:lineRule="exact"/>
        <w:ind w:left="1668" w:hangingChars="595" w:hanging="1668"/>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執行情形：</w:t>
      </w:r>
      <w:r>
        <w:rPr>
          <w:rFonts w:eastAsia="標楷體" w:hint="eastAsia"/>
          <w:b/>
          <w:color w:val="000000" w:themeColor="text1"/>
          <w:sz w:val="28"/>
          <w:szCs w:val="28"/>
        </w:rPr>
        <w:t>本</w:t>
      </w:r>
      <w:r w:rsidRPr="000B387E">
        <w:rPr>
          <w:rFonts w:eastAsia="標楷體" w:hint="eastAsia"/>
          <w:b/>
          <w:color w:val="000000" w:themeColor="text1"/>
          <w:sz w:val="28"/>
          <w:szCs w:val="28"/>
        </w:rPr>
        <w:t>辦法</w:t>
      </w:r>
      <w:r>
        <w:rPr>
          <w:rFonts w:eastAsia="標楷體" w:hint="eastAsia"/>
          <w:b/>
          <w:color w:val="000000" w:themeColor="text1"/>
          <w:sz w:val="28"/>
          <w:szCs w:val="28"/>
        </w:rPr>
        <w:t>續</w:t>
      </w:r>
      <w:r w:rsidRPr="000B387E">
        <w:rPr>
          <w:rFonts w:eastAsia="標楷體" w:hint="eastAsia"/>
          <w:b/>
          <w:color w:val="000000" w:themeColor="text1"/>
          <w:sz w:val="28"/>
          <w:szCs w:val="28"/>
        </w:rPr>
        <w:t>提</w:t>
      </w:r>
      <w:r w:rsidRPr="000B387E">
        <w:rPr>
          <w:rFonts w:eastAsia="標楷體" w:hint="eastAsia"/>
          <w:b/>
          <w:color w:val="000000" w:themeColor="text1"/>
          <w:sz w:val="28"/>
          <w:szCs w:val="28"/>
        </w:rPr>
        <w:t>110</w:t>
      </w:r>
      <w:r w:rsidRPr="000B387E">
        <w:rPr>
          <w:rFonts w:eastAsia="標楷體" w:hint="eastAsia"/>
          <w:b/>
          <w:color w:val="000000" w:themeColor="text1"/>
          <w:sz w:val="28"/>
          <w:szCs w:val="28"/>
        </w:rPr>
        <w:t>年</w:t>
      </w:r>
      <w:r w:rsidRPr="000B387E">
        <w:rPr>
          <w:rFonts w:eastAsia="標楷體" w:hint="eastAsia"/>
          <w:b/>
          <w:color w:val="000000" w:themeColor="text1"/>
          <w:sz w:val="28"/>
          <w:szCs w:val="28"/>
        </w:rPr>
        <w:t>1</w:t>
      </w:r>
      <w:r w:rsidRPr="000B387E">
        <w:rPr>
          <w:rFonts w:eastAsia="標楷體" w:hint="eastAsia"/>
          <w:b/>
          <w:color w:val="000000" w:themeColor="text1"/>
          <w:sz w:val="28"/>
          <w:szCs w:val="28"/>
        </w:rPr>
        <w:t>月</w:t>
      </w:r>
      <w:r w:rsidRPr="000B387E">
        <w:rPr>
          <w:rFonts w:eastAsia="標楷體" w:hint="eastAsia"/>
          <w:b/>
          <w:color w:val="000000" w:themeColor="text1"/>
          <w:sz w:val="28"/>
          <w:szCs w:val="28"/>
        </w:rPr>
        <w:t>12</w:t>
      </w:r>
      <w:r w:rsidRPr="000B387E">
        <w:rPr>
          <w:rFonts w:eastAsia="標楷體" w:hint="eastAsia"/>
          <w:b/>
          <w:color w:val="000000" w:themeColor="text1"/>
          <w:sz w:val="28"/>
          <w:szCs w:val="28"/>
        </w:rPr>
        <w:t>日行政會議</w:t>
      </w:r>
      <w:r>
        <w:rPr>
          <w:rFonts w:eastAsia="標楷體" w:hint="eastAsia"/>
          <w:b/>
          <w:color w:val="000000" w:themeColor="text1"/>
          <w:sz w:val="28"/>
          <w:szCs w:val="28"/>
        </w:rPr>
        <w:t>審議修正通過</w:t>
      </w:r>
      <w:r w:rsidRPr="000B387E">
        <w:rPr>
          <w:rFonts w:eastAsia="標楷體" w:hint="eastAsia"/>
          <w:b/>
          <w:color w:val="000000" w:themeColor="text1"/>
          <w:sz w:val="28"/>
          <w:szCs w:val="28"/>
        </w:rPr>
        <w:t>，</w:t>
      </w:r>
      <w:r>
        <w:rPr>
          <w:rFonts w:eastAsia="標楷體" w:hint="eastAsia"/>
          <w:b/>
          <w:color w:val="000000" w:themeColor="text1"/>
          <w:sz w:val="28"/>
          <w:szCs w:val="28"/>
        </w:rPr>
        <w:t>並於</w:t>
      </w:r>
      <w:proofErr w:type="gramStart"/>
      <w:r>
        <w:rPr>
          <w:rFonts w:eastAsia="標楷體" w:hint="eastAsia"/>
          <w:b/>
          <w:color w:val="000000" w:themeColor="text1"/>
          <w:sz w:val="28"/>
          <w:szCs w:val="28"/>
        </w:rPr>
        <w:t>產推處</w:t>
      </w:r>
      <w:proofErr w:type="gramEnd"/>
      <w:r>
        <w:rPr>
          <w:rFonts w:eastAsia="標楷體" w:hint="eastAsia"/>
          <w:b/>
          <w:color w:val="000000" w:themeColor="text1"/>
          <w:sz w:val="28"/>
          <w:szCs w:val="28"/>
        </w:rPr>
        <w:t>網頁</w:t>
      </w:r>
      <w:r w:rsidRPr="000B387E">
        <w:rPr>
          <w:rFonts w:eastAsia="標楷體" w:hint="eastAsia"/>
          <w:b/>
          <w:color w:val="000000" w:themeColor="text1"/>
          <w:sz w:val="28"/>
          <w:szCs w:val="28"/>
        </w:rPr>
        <w:t>公告</w:t>
      </w:r>
      <w:r>
        <w:rPr>
          <w:rFonts w:eastAsia="標楷體" w:hint="eastAsia"/>
          <w:b/>
          <w:color w:val="000000" w:themeColor="text1"/>
          <w:sz w:val="28"/>
          <w:szCs w:val="28"/>
        </w:rPr>
        <w:t>周知</w:t>
      </w:r>
      <w:r w:rsidRPr="000B387E">
        <w:rPr>
          <w:rFonts w:eastAsia="標楷體" w:hint="eastAsia"/>
          <w:b/>
          <w:color w:val="000000" w:themeColor="text1"/>
          <w:sz w:val="28"/>
          <w:szCs w:val="28"/>
        </w:rPr>
        <w:t>。</w:t>
      </w:r>
    </w:p>
    <w:p w:rsidR="002C597A" w:rsidRPr="000B387E" w:rsidRDefault="002C597A" w:rsidP="002C597A">
      <w:pPr>
        <w:snapToGrid w:val="0"/>
        <w:spacing w:beforeLines="50" w:before="299" w:line="420" w:lineRule="exact"/>
        <w:ind w:left="1106" w:hangingChars="395" w:hanging="1106"/>
        <w:jc w:val="both"/>
        <w:rPr>
          <w:rFonts w:eastAsia="標楷體"/>
          <w:color w:val="000000" w:themeColor="text1"/>
          <w:sz w:val="28"/>
          <w:szCs w:val="28"/>
        </w:rPr>
      </w:pPr>
      <w:r w:rsidRPr="000B387E">
        <w:rPr>
          <w:rFonts w:eastAsia="標楷體"/>
          <w:color w:val="000000" w:themeColor="text1"/>
          <w:sz w:val="28"/>
          <w:szCs w:val="28"/>
        </w:rPr>
        <w:t>提案</w:t>
      </w:r>
      <w:r w:rsidRPr="000B387E">
        <w:rPr>
          <w:rFonts w:eastAsia="標楷體" w:hint="eastAsia"/>
          <w:color w:val="000000" w:themeColor="text1"/>
          <w:sz w:val="28"/>
          <w:szCs w:val="28"/>
        </w:rPr>
        <w:t>七</w:t>
      </w:r>
      <w:r w:rsidRPr="000B387E">
        <w:rPr>
          <w:rFonts w:eastAsia="標楷體"/>
          <w:color w:val="000000" w:themeColor="text1"/>
          <w:sz w:val="28"/>
          <w:szCs w:val="28"/>
        </w:rPr>
        <w:t>：</w:t>
      </w:r>
      <w:r w:rsidRPr="000B387E">
        <w:rPr>
          <w:rFonts w:eastAsia="標楷體" w:hint="eastAsia"/>
          <w:color w:val="000000" w:themeColor="text1"/>
          <w:sz w:val="28"/>
          <w:szCs w:val="28"/>
        </w:rPr>
        <w:t>本校創新育成中心搬遷至林森校區後，原創新育成大樓</w:t>
      </w:r>
      <w:r w:rsidRPr="000B387E">
        <w:rPr>
          <w:rFonts w:eastAsia="標楷體" w:hint="eastAsia"/>
          <w:color w:val="000000" w:themeColor="text1"/>
          <w:sz w:val="28"/>
          <w:szCs w:val="28"/>
        </w:rPr>
        <w:t>(A10)</w:t>
      </w:r>
      <w:r w:rsidRPr="000B387E">
        <w:rPr>
          <w:rFonts w:eastAsia="標楷體" w:hint="eastAsia"/>
          <w:color w:val="000000" w:themeColor="text1"/>
          <w:sz w:val="28"/>
          <w:szCs w:val="28"/>
        </w:rPr>
        <w:t>場域借款修繕及購置設備餘款</w:t>
      </w:r>
      <w:proofErr w:type="gramStart"/>
      <w:r w:rsidRPr="000B387E">
        <w:rPr>
          <w:rFonts w:eastAsia="標楷體" w:hint="eastAsia"/>
          <w:color w:val="000000" w:themeColor="text1"/>
          <w:sz w:val="28"/>
          <w:szCs w:val="28"/>
        </w:rPr>
        <w:t>攤提詳如</w:t>
      </w:r>
      <w:proofErr w:type="gramEnd"/>
      <w:r w:rsidRPr="000B387E">
        <w:rPr>
          <w:rFonts w:eastAsia="標楷體" w:hint="eastAsia"/>
          <w:color w:val="000000" w:themeColor="text1"/>
          <w:sz w:val="28"/>
          <w:szCs w:val="28"/>
        </w:rPr>
        <w:t>說明，提請審議。</w:t>
      </w:r>
    </w:p>
    <w:p w:rsidR="002C597A" w:rsidRPr="000B387E" w:rsidRDefault="002C597A" w:rsidP="002C597A">
      <w:pPr>
        <w:spacing w:line="420" w:lineRule="exact"/>
        <w:ind w:left="1635" w:hangingChars="584" w:hanging="1635"/>
        <w:jc w:val="both"/>
        <w:rPr>
          <w:rFonts w:eastAsia="標楷體"/>
          <w:color w:val="000000" w:themeColor="text1"/>
          <w:sz w:val="28"/>
          <w:szCs w:val="28"/>
        </w:rPr>
      </w:pPr>
      <w:r w:rsidRPr="000B387E">
        <w:rPr>
          <w:rFonts w:eastAsia="標楷體"/>
          <w:color w:val="000000" w:themeColor="text1"/>
          <w:sz w:val="28"/>
          <w:szCs w:val="28"/>
        </w:rPr>
        <w:t>執行單位：</w:t>
      </w:r>
      <w:r w:rsidRPr="000B387E">
        <w:rPr>
          <w:rFonts w:eastAsia="標楷體" w:hint="eastAsia"/>
          <w:color w:val="000000" w:themeColor="text1"/>
          <w:sz w:val="28"/>
          <w:szCs w:val="28"/>
        </w:rPr>
        <w:t>產學營運及推廣處</w:t>
      </w:r>
    </w:p>
    <w:p w:rsidR="002C597A" w:rsidRPr="000B387E" w:rsidRDefault="002C597A" w:rsidP="002C597A">
      <w:pPr>
        <w:spacing w:line="420" w:lineRule="exact"/>
        <w:ind w:left="826" w:hangingChars="295" w:hanging="826"/>
        <w:jc w:val="both"/>
        <w:rPr>
          <w:rFonts w:eastAsia="標楷體"/>
          <w:color w:val="000000" w:themeColor="text1"/>
          <w:sz w:val="28"/>
          <w:szCs w:val="28"/>
        </w:rPr>
      </w:pPr>
      <w:r w:rsidRPr="000B387E">
        <w:rPr>
          <w:rFonts w:eastAsia="標楷體"/>
          <w:color w:val="000000" w:themeColor="text1"/>
          <w:sz w:val="28"/>
          <w:szCs w:val="28"/>
        </w:rPr>
        <w:t>決議：</w:t>
      </w:r>
      <w:r w:rsidRPr="000B387E">
        <w:rPr>
          <w:rFonts w:ascii="標楷體" w:eastAsia="標楷體" w:hAnsi="標楷體" w:hint="eastAsia"/>
          <w:color w:val="000000" w:themeColor="text1"/>
          <w:sz w:val="28"/>
          <w:szCs w:val="28"/>
        </w:rPr>
        <w:t>修正通過，</w:t>
      </w:r>
      <w:proofErr w:type="gramStart"/>
      <w:r w:rsidRPr="000B387E">
        <w:rPr>
          <w:rFonts w:ascii="標楷體" w:eastAsia="標楷體" w:hAnsi="標楷體" w:hint="eastAsia"/>
          <w:color w:val="000000" w:themeColor="text1"/>
          <w:sz w:val="28"/>
          <w:szCs w:val="28"/>
        </w:rPr>
        <w:t>請產學</w:t>
      </w:r>
      <w:proofErr w:type="gramEnd"/>
      <w:r w:rsidRPr="000B387E">
        <w:rPr>
          <w:rFonts w:ascii="標楷體" w:eastAsia="標楷體" w:hAnsi="標楷體" w:hint="eastAsia"/>
          <w:color w:val="000000" w:themeColor="text1"/>
          <w:sz w:val="28"/>
          <w:szCs w:val="28"/>
        </w:rPr>
        <w:t>營運及推廣處先於本年度將100E6-0005計畫尚未償還餘款45,664元全部還清；另100E6-0001計畫於今年暫不還款，明年起再以14年時間進行還款。</w:t>
      </w:r>
    </w:p>
    <w:p w:rsidR="002C597A" w:rsidRPr="000B387E" w:rsidRDefault="002C597A" w:rsidP="002C597A">
      <w:pPr>
        <w:snapToGrid w:val="0"/>
        <w:spacing w:line="400" w:lineRule="exact"/>
        <w:ind w:left="1668" w:hangingChars="595" w:hanging="1668"/>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執行情形：</w:t>
      </w:r>
      <w:r w:rsidRPr="000B387E">
        <w:rPr>
          <w:rFonts w:eastAsia="標楷體" w:hint="eastAsia"/>
          <w:b/>
          <w:color w:val="000000" w:themeColor="text1"/>
          <w:sz w:val="28"/>
          <w:szCs w:val="28"/>
        </w:rPr>
        <w:t>已由主計室協助</w:t>
      </w:r>
      <w:r>
        <w:rPr>
          <w:rFonts w:eastAsia="標楷體" w:hint="eastAsia"/>
          <w:b/>
          <w:color w:val="000000" w:themeColor="text1"/>
          <w:sz w:val="28"/>
          <w:szCs w:val="28"/>
        </w:rPr>
        <w:t>創新</w:t>
      </w:r>
      <w:r w:rsidRPr="000B387E">
        <w:rPr>
          <w:rFonts w:eastAsia="標楷體" w:hint="eastAsia"/>
          <w:b/>
          <w:color w:val="000000" w:themeColor="text1"/>
          <w:sz w:val="28"/>
          <w:szCs w:val="28"/>
        </w:rPr>
        <w:t>育成中心依決議方式，調整還款方式與額度，完成</w:t>
      </w:r>
      <w:proofErr w:type="gramStart"/>
      <w:r w:rsidRPr="000B387E">
        <w:rPr>
          <w:rFonts w:eastAsia="標楷體" w:hint="eastAsia"/>
          <w:b/>
          <w:color w:val="000000" w:themeColor="text1"/>
          <w:sz w:val="28"/>
          <w:szCs w:val="28"/>
        </w:rPr>
        <w:t>109</w:t>
      </w:r>
      <w:proofErr w:type="gramEnd"/>
      <w:r w:rsidRPr="000B387E">
        <w:rPr>
          <w:rFonts w:eastAsia="標楷體" w:hint="eastAsia"/>
          <w:b/>
          <w:color w:val="000000" w:themeColor="text1"/>
          <w:sz w:val="28"/>
          <w:szCs w:val="28"/>
        </w:rPr>
        <w:t>年度還款。</w:t>
      </w:r>
    </w:p>
    <w:p w:rsidR="002C597A" w:rsidRPr="000B387E" w:rsidRDefault="002C597A" w:rsidP="002C597A">
      <w:pPr>
        <w:snapToGrid w:val="0"/>
        <w:spacing w:line="400" w:lineRule="exact"/>
        <w:ind w:left="1668" w:hangingChars="595" w:hanging="1668"/>
        <w:jc w:val="both"/>
        <w:rPr>
          <w:rFonts w:eastAsia="標楷體"/>
          <w:b/>
          <w:color w:val="000000" w:themeColor="text1"/>
          <w:sz w:val="28"/>
          <w:szCs w:val="28"/>
        </w:rPr>
      </w:pPr>
      <w:r w:rsidRPr="000B387E">
        <w:rPr>
          <w:rFonts w:eastAsia="標楷體"/>
          <w:b/>
          <w:color w:val="000000" w:themeColor="text1"/>
          <w:sz w:val="28"/>
          <w:szCs w:val="28"/>
        </w:rPr>
        <w:t>決</w:t>
      </w:r>
      <w:r w:rsidRPr="000B387E">
        <w:rPr>
          <w:rFonts w:eastAsia="標楷體" w:hint="eastAsia"/>
          <w:b/>
          <w:color w:val="000000" w:themeColor="text1"/>
          <w:sz w:val="28"/>
          <w:szCs w:val="28"/>
        </w:rPr>
        <w:t>定</w:t>
      </w:r>
      <w:r w:rsidRPr="000B387E">
        <w:rPr>
          <w:rFonts w:eastAsia="標楷體"/>
          <w:b/>
          <w:color w:val="000000" w:themeColor="text1"/>
          <w:sz w:val="28"/>
          <w:szCs w:val="28"/>
        </w:rPr>
        <w:t>：</w:t>
      </w:r>
      <w:proofErr w:type="gramStart"/>
      <w:r w:rsidR="001828EF">
        <w:rPr>
          <w:rFonts w:eastAsia="標楷體" w:hint="eastAsia"/>
          <w:b/>
          <w:color w:val="000000" w:themeColor="text1"/>
          <w:sz w:val="28"/>
          <w:szCs w:val="28"/>
        </w:rPr>
        <w:t>洽悉。</w:t>
      </w:r>
      <w:proofErr w:type="gramEnd"/>
    </w:p>
    <w:p w:rsidR="002C597A" w:rsidRPr="000B387E" w:rsidRDefault="002C597A" w:rsidP="001A21C6">
      <w:pPr>
        <w:numPr>
          <w:ilvl w:val="0"/>
          <w:numId w:val="1"/>
        </w:numPr>
        <w:spacing w:beforeLines="50" w:before="299" w:line="480" w:lineRule="exact"/>
        <w:ind w:left="573" w:hanging="573"/>
        <w:jc w:val="both"/>
        <w:rPr>
          <w:rFonts w:eastAsia="標楷體"/>
          <w:b/>
          <w:color w:val="000000" w:themeColor="text1"/>
          <w:sz w:val="28"/>
          <w:szCs w:val="28"/>
        </w:rPr>
      </w:pPr>
      <w:r w:rsidRPr="000B387E">
        <w:rPr>
          <w:rFonts w:eastAsia="標楷體" w:hint="eastAsia"/>
          <w:b/>
          <w:color w:val="000000" w:themeColor="text1"/>
          <w:sz w:val="28"/>
          <w:szCs w:val="28"/>
        </w:rPr>
        <w:t>報告事項</w:t>
      </w:r>
    </w:p>
    <w:p w:rsidR="002C597A" w:rsidRPr="000B387E" w:rsidRDefault="002C597A" w:rsidP="002C597A">
      <w:pPr>
        <w:pStyle w:val="aff"/>
        <w:spacing w:line="400" w:lineRule="exact"/>
        <w:ind w:leftChars="-8" w:left="1" w:hangingChars="7" w:hanging="20"/>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hint="eastAsia"/>
          <w:b/>
          <w:color w:val="000000" w:themeColor="text1"/>
          <w:sz w:val="28"/>
          <w:szCs w:val="28"/>
        </w:rPr>
        <w:t>報告事項</w:t>
      </w:r>
      <w:proofErr w:type="gramStart"/>
      <w:r w:rsidRPr="000B387E">
        <w:rPr>
          <w:rFonts w:eastAsia="標楷體" w:hint="eastAsia"/>
          <w:b/>
          <w:color w:val="000000" w:themeColor="text1"/>
          <w:sz w:val="28"/>
          <w:szCs w:val="28"/>
        </w:rPr>
        <w:t>一</w:t>
      </w:r>
      <w:proofErr w:type="gramEnd"/>
    </w:p>
    <w:p w:rsidR="002C597A" w:rsidRPr="000B387E" w:rsidRDefault="002C597A" w:rsidP="002C597A">
      <w:pPr>
        <w:pStyle w:val="aff"/>
        <w:spacing w:line="40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報告單位：總務處</w:t>
      </w:r>
      <w:r w:rsidRPr="000B387E">
        <w:rPr>
          <w:rFonts w:eastAsia="標楷體" w:hint="eastAsia"/>
          <w:b/>
          <w:color w:val="000000" w:themeColor="text1"/>
          <w:sz w:val="28"/>
          <w:szCs w:val="28"/>
        </w:rPr>
        <w:t>(</w:t>
      </w:r>
      <w:r w:rsidRPr="000B387E">
        <w:rPr>
          <w:rFonts w:eastAsia="標楷體" w:hint="eastAsia"/>
          <w:b/>
          <w:color w:val="000000" w:themeColor="text1"/>
          <w:sz w:val="28"/>
          <w:szCs w:val="28"/>
        </w:rPr>
        <w:t>投資管理小組</w:t>
      </w:r>
      <w:r w:rsidRPr="000B387E">
        <w:rPr>
          <w:rFonts w:eastAsia="標楷體" w:hint="eastAsia"/>
          <w:b/>
          <w:color w:val="000000" w:themeColor="text1"/>
          <w:sz w:val="28"/>
          <w:szCs w:val="28"/>
        </w:rPr>
        <w:t>)</w:t>
      </w:r>
    </w:p>
    <w:p w:rsidR="002C597A" w:rsidRPr="000B387E" w:rsidRDefault="002C597A" w:rsidP="002C597A">
      <w:pPr>
        <w:pStyle w:val="aff"/>
        <w:spacing w:line="40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案由：本校有價證券投資作業，提請報告。</w:t>
      </w:r>
    </w:p>
    <w:p w:rsidR="002C597A" w:rsidRPr="000B387E" w:rsidRDefault="002C597A" w:rsidP="002C597A">
      <w:pPr>
        <w:pStyle w:val="aff"/>
        <w:spacing w:line="40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說明：</w:t>
      </w:r>
    </w:p>
    <w:p w:rsidR="002C597A" w:rsidRPr="000B387E" w:rsidRDefault="002C597A" w:rsidP="002C597A">
      <w:pPr>
        <w:numPr>
          <w:ilvl w:val="0"/>
          <w:numId w:val="11"/>
        </w:numPr>
        <w:spacing w:line="420" w:lineRule="exact"/>
        <w:ind w:leftChars="100" w:left="807" w:hanging="567"/>
        <w:jc w:val="both"/>
        <w:rPr>
          <w:rFonts w:ascii="標楷體" w:eastAsia="標楷體" w:hAnsi="標楷體"/>
          <w:color w:val="000000" w:themeColor="text1"/>
          <w:sz w:val="28"/>
          <w:szCs w:val="28"/>
        </w:rPr>
      </w:pPr>
      <w:r w:rsidRPr="000B387E">
        <w:rPr>
          <w:rFonts w:ascii="標楷體" w:eastAsia="標楷體" w:hAnsi="標楷體" w:hint="eastAsia"/>
          <w:color w:val="000000" w:themeColor="text1"/>
          <w:sz w:val="28"/>
        </w:rPr>
        <w:t>依據本校</w:t>
      </w:r>
      <w:r w:rsidRPr="000B387E">
        <w:rPr>
          <w:rFonts w:ascii="標楷體" w:eastAsia="標楷體" w:hAnsi="標楷體"/>
          <w:color w:val="000000" w:themeColor="text1"/>
          <w:sz w:val="28"/>
        </w:rPr>
        <w:t>10</w:t>
      </w:r>
      <w:r w:rsidRPr="000B387E">
        <w:rPr>
          <w:rFonts w:ascii="標楷體" w:eastAsia="標楷體" w:hAnsi="標楷體" w:hint="eastAsia"/>
          <w:color w:val="000000" w:themeColor="text1"/>
          <w:sz w:val="28"/>
        </w:rPr>
        <w:t>9年11月13日109學年度第2次</w:t>
      </w:r>
      <w:r w:rsidRPr="000B387E">
        <w:rPr>
          <w:rFonts w:ascii="標楷體" w:eastAsia="標楷體" w:hAnsi="標楷體"/>
          <w:color w:val="000000" w:themeColor="text1"/>
          <w:sz w:val="28"/>
        </w:rPr>
        <w:t>校務基金管理委員會決議</w:t>
      </w:r>
      <w:r w:rsidRPr="000B387E">
        <w:rPr>
          <w:rFonts w:ascii="標楷體" w:eastAsia="標楷體" w:hAnsi="標楷體" w:hint="eastAsia"/>
          <w:color w:val="000000" w:themeColor="text1"/>
          <w:sz w:val="28"/>
        </w:rPr>
        <w:t>辦理。</w:t>
      </w:r>
    </w:p>
    <w:p w:rsidR="002C597A" w:rsidRPr="00816F03" w:rsidRDefault="002C597A" w:rsidP="002C597A">
      <w:pPr>
        <w:numPr>
          <w:ilvl w:val="0"/>
          <w:numId w:val="11"/>
        </w:numPr>
        <w:spacing w:line="420" w:lineRule="exact"/>
        <w:ind w:leftChars="100" w:left="807" w:hanging="567"/>
        <w:jc w:val="both"/>
        <w:rPr>
          <w:rFonts w:ascii="標楷體" w:eastAsia="標楷體" w:hAnsi="標楷體"/>
          <w:color w:val="000000" w:themeColor="text1"/>
          <w:sz w:val="28"/>
          <w:szCs w:val="28"/>
        </w:rPr>
      </w:pPr>
      <w:proofErr w:type="gramStart"/>
      <w:r w:rsidRPr="00816F03">
        <w:rPr>
          <w:rFonts w:ascii="標楷體" w:eastAsia="標楷體" w:hAnsi="標楷體" w:hint="eastAsia"/>
          <w:color w:val="000000" w:themeColor="text1"/>
          <w:sz w:val="28"/>
        </w:rPr>
        <w:t>109</w:t>
      </w:r>
      <w:proofErr w:type="gramEnd"/>
      <w:r w:rsidRPr="00816F03">
        <w:rPr>
          <w:rFonts w:ascii="標楷體" w:eastAsia="標楷體" w:hAnsi="標楷體" w:hint="eastAsia"/>
          <w:color w:val="000000" w:themeColor="text1"/>
          <w:sz w:val="28"/>
        </w:rPr>
        <w:t>年度迄今</w:t>
      </w:r>
      <w:r w:rsidRPr="00816F03">
        <w:rPr>
          <w:rFonts w:ascii="標楷體" w:eastAsia="標楷體" w:hAnsi="標楷體"/>
          <w:color w:val="000000" w:themeColor="text1"/>
          <w:sz w:val="28"/>
        </w:rPr>
        <w:t>分別於109年6月4-5日、6月30日、7月28日</w:t>
      </w:r>
      <w:r w:rsidRPr="00816F03">
        <w:rPr>
          <w:rFonts w:ascii="標楷體" w:eastAsia="標楷體" w:hAnsi="標楷體" w:hint="eastAsia"/>
          <w:color w:val="000000" w:themeColor="text1"/>
          <w:sz w:val="28"/>
        </w:rPr>
        <w:t>、</w:t>
      </w:r>
      <w:r w:rsidRPr="00816F03">
        <w:rPr>
          <w:rFonts w:ascii="標楷體" w:eastAsia="標楷體" w:hAnsi="標楷體"/>
          <w:color w:val="000000" w:themeColor="text1"/>
          <w:sz w:val="28"/>
        </w:rPr>
        <w:t>8月20日</w:t>
      </w:r>
      <w:r w:rsidRPr="00816F03">
        <w:rPr>
          <w:rFonts w:ascii="標楷體" w:eastAsia="標楷體" w:hAnsi="標楷體" w:hint="eastAsia"/>
          <w:color w:val="000000" w:themeColor="text1"/>
          <w:sz w:val="28"/>
        </w:rPr>
        <w:t>、</w:t>
      </w:r>
      <w:r w:rsidRPr="00816F03">
        <w:rPr>
          <w:rFonts w:ascii="標楷體" w:eastAsia="標楷體" w:hAnsi="標楷體" w:hint="eastAsia"/>
          <w:sz w:val="28"/>
        </w:rPr>
        <w:t>11月26-27日及110年1月6日、</w:t>
      </w:r>
      <w:r w:rsidRPr="00961F7B">
        <w:rPr>
          <w:rFonts w:ascii="標楷體" w:eastAsia="標楷體" w:hAnsi="標楷體" w:hint="eastAsia"/>
          <w:color w:val="000000" w:themeColor="text1"/>
          <w:sz w:val="28"/>
        </w:rPr>
        <w:t>2月1日</w:t>
      </w:r>
      <w:r w:rsidRPr="00961F7B">
        <w:rPr>
          <w:rFonts w:ascii="標楷體" w:eastAsia="標楷體" w:hAnsi="標楷體"/>
          <w:color w:val="000000" w:themeColor="text1"/>
          <w:sz w:val="28"/>
        </w:rPr>
        <w:t>共執行</w:t>
      </w:r>
      <w:r w:rsidRPr="00961F7B">
        <w:rPr>
          <w:rFonts w:ascii="標楷體" w:eastAsia="標楷體" w:hAnsi="標楷體" w:hint="eastAsia"/>
          <w:color w:val="000000" w:themeColor="text1"/>
          <w:sz w:val="28"/>
        </w:rPr>
        <w:t>7</w:t>
      </w:r>
      <w:r w:rsidRPr="00961F7B">
        <w:rPr>
          <w:rFonts w:ascii="標楷體" w:eastAsia="標楷體" w:hAnsi="標楷體"/>
          <w:color w:val="000000" w:themeColor="text1"/>
          <w:sz w:val="28"/>
        </w:rPr>
        <w:t>次有</w:t>
      </w:r>
      <w:r w:rsidRPr="00816F03">
        <w:rPr>
          <w:rFonts w:ascii="標楷體" w:eastAsia="標楷體" w:hAnsi="標楷體"/>
          <w:sz w:val="28"/>
        </w:rPr>
        <w:t>價證券投</w:t>
      </w:r>
      <w:r w:rsidRPr="00816F03">
        <w:rPr>
          <w:rFonts w:ascii="標楷體" w:eastAsia="標楷體" w:hAnsi="標楷體"/>
          <w:sz w:val="28"/>
        </w:rPr>
        <w:lastRenderedPageBreak/>
        <w:t>資作業，總投資金額</w:t>
      </w:r>
      <w:r w:rsidRPr="00816F03">
        <w:rPr>
          <w:rFonts w:ascii="標楷體" w:eastAsia="標楷體" w:hAnsi="標楷體" w:hint="eastAsia"/>
          <w:sz w:val="28"/>
        </w:rPr>
        <w:t>39</w:t>
      </w:r>
      <w:r w:rsidRPr="00816F03">
        <w:rPr>
          <w:rFonts w:ascii="標楷體" w:eastAsia="標楷體" w:hAnsi="標楷體"/>
          <w:sz w:val="28"/>
        </w:rPr>
        <w:t>,</w:t>
      </w:r>
      <w:r w:rsidRPr="00816F03">
        <w:rPr>
          <w:rFonts w:ascii="標楷體" w:eastAsia="標楷體" w:hAnsi="標楷體" w:hint="eastAsia"/>
          <w:sz w:val="28"/>
        </w:rPr>
        <w:t>934</w:t>
      </w:r>
      <w:r w:rsidRPr="00816F03">
        <w:rPr>
          <w:rFonts w:ascii="標楷體" w:eastAsia="標楷體" w:hAnsi="標楷體"/>
          <w:sz w:val="28"/>
        </w:rPr>
        <w:t>,</w:t>
      </w:r>
      <w:r w:rsidRPr="00816F03">
        <w:rPr>
          <w:rFonts w:ascii="標楷體" w:eastAsia="標楷體" w:hAnsi="標楷體" w:hint="eastAsia"/>
          <w:sz w:val="28"/>
        </w:rPr>
        <w:t>999</w:t>
      </w:r>
      <w:r w:rsidRPr="00816F03">
        <w:rPr>
          <w:rFonts w:ascii="標楷體" w:eastAsia="標楷體" w:hAnsi="標楷體"/>
          <w:sz w:val="28"/>
        </w:rPr>
        <w:t>元(含手續費)</w:t>
      </w:r>
      <w:r w:rsidRPr="00816F03">
        <w:rPr>
          <w:rFonts w:ascii="標楷體" w:eastAsia="標楷體" w:hAnsi="標楷體" w:hint="eastAsia"/>
          <w:sz w:val="28"/>
        </w:rPr>
        <w:t>。</w:t>
      </w:r>
    </w:p>
    <w:p w:rsidR="002C597A" w:rsidRPr="000B387E" w:rsidRDefault="002C597A" w:rsidP="00697540">
      <w:pPr>
        <w:numPr>
          <w:ilvl w:val="0"/>
          <w:numId w:val="11"/>
        </w:numPr>
        <w:spacing w:line="440" w:lineRule="exact"/>
        <w:ind w:leftChars="100" w:left="807" w:hanging="567"/>
        <w:jc w:val="both"/>
        <w:rPr>
          <w:rFonts w:ascii="標楷體" w:eastAsia="標楷體" w:hAnsi="標楷體"/>
          <w:color w:val="000000" w:themeColor="text1"/>
          <w:sz w:val="28"/>
          <w:szCs w:val="28"/>
        </w:rPr>
      </w:pPr>
      <w:r w:rsidRPr="000B387E">
        <w:rPr>
          <w:rFonts w:ascii="標楷體" w:eastAsia="標楷體" w:hAnsi="標楷體" w:hint="eastAsia"/>
          <w:color w:val="000000" w:themeColor="text1"/>
          <w:sz w:val="28"/>
          <w:szCs w:val="28"/>
        </w:rPr>
        <w:t>投資標的及權重均符合校務基金管理委員會決議，投資組合表</w:t>
      </w:r>
      <w:r w:rsidR="00697540" w:rsidRPr="00697540">
        <w:rPr>
          <w:rFonts w:ascii="標楷體" w:eastAsia="標楷體" w:hAnsi="標楷體" w:hint="eastAsia"/>
          <w:b/>
          <w:color w:val="000000" w:themeColor="text1"/>
          <w:sz w:val="28"/>
          <w:szCs w:val="28"/>
        </w:rPr>
        <w:t>(略)依會議決議不予公開。</w:t>
      </w:r>
      <w:r w:rsidRPr="000B387E">
        <w:rPr>
          <w:rFonts w:ascii="標楷體" w:eastAsia="標楷體" w:hAnsi="標楷體" w:hint="eastAsia"/>
          <w:color w:val="000000" w:themeColor="text1"/>
          <w:sz w:val="28"/>
          <w:szCs w:val="28"/>
        </w:rPr>
        <w:t>109年已實現報酬(現金股息收入)為788,848元(不含配股)，預期年化報酬率應可達3%以上，整體投資效益明顯優於郵局2年期定存利率。</w:t>
      </w:r>
    </w:p>
    <w:p w:rsidR="002C597A" w:rsidRDefault="002C597A" w:rsidP="002C597A">
      <w:pPr>
        <w:numPr>
          <w:ilvl w:val="0"/>
          <w:numId w:val="11"/>
        </w:numPr>
        <w:spacing w:line="440" w:lineRule="exact"/>
        <w:ind w:leftChars="100" w:left="807" w:hanging="567"/>
        <w:jc w:val="both"/>
        <w:rPr>
          <w:rFonts w:ascii="標楷體" w:eastAsia="標楷體" w:hAnsi="標楷體"/>
          <w:color w:val="000000"/>
          <w:sz w:val="28"/>
          <w:szCs w:val="28"/>
        </w:rPr>
      </w:pPr>
      <w:r w:rsidRPr="000F1C67">
        <w:rPr>
          <w:rFonts w:ascii="標楷體" w:eastAsia="標楷體" w:hAnsi="標楷體"/>
          <w:color w:val="000000"/>
          <w:sz w:val="28"/>
          <w:szCs w:val="28"/>
        </w:rPr>
        <w:t>本校於109年11月26日以股價10.35購</w:t>
      </w:r>
      <w:r w:rsidR="00280954">
        <w:rPr>
          <w:rFonts w:ascii="標楷體" w:eastAsia="標楷體" w:hAnsi="標楷體" w:hint="eastAsia"/>
          <w:color w:val="000000"/>
          <w:sz w:val="28"/>
          <w:szCs w:val="28"/>
        </w:rPr>
        <w:t>入</w:t>
      </w:r>
      <w:proofErr w:type="gramStart"/>
      <w:r w:rsidRPr="000F1C67">
        <w:rPr>
          <w:rFonts w:ascii="標楷體" w:eastAsia="標楷體" w:hAnsi="標楷體"/>
          <w:color w:val="000000"/>
          <w:sz w:val="28"/>
          <w:szCs w:val="28"/>
        </w:rPr>
        <w:t>日盛金</w:t>
      </w:r>
      <w:proofErr w:type="gramEnd"/>
      <w:r w:rsidRPr="000F1C67">
        <w:rPr>
          <w:rFonts w:ascii="標楷體" w:eastAsia="標楷體" w:hAnsi="標楷體"/>
          <w:color w:val="000000"/>
          <w:sz w:val="28"/>
          <w:szCs w:val="28"/>
        </w:rPr>
        <w:t>(5820)共50張，計517,875元(</w:t>
      </w:r>
      <w:proofErr w:type="gramStart"/>
      <w:r w:rsidRPr="000F1C67">
        <w:rPr>
          <w:rFonts w:ascii="標楷體" w:eastAsia="標楷體" w:hAnsi="標楷體"/>
          <w:color w:val="000000"/>
          <w:sz w:val="28"/>
          <w:szCs w:val="28"/>
        </w:rPr>
        <w:t>含收續費</w:t>
      </w:r>
      <w:proofErr w:type="gramEnd"/>
      <w:r w:rsidRPr="000F1C67">
        <w:rPr>
          <w:rFonts w:ascii="標楷體" w:eastAsia="標楷體" w:hAnsi="標楷體"/>
          <w:color w:val="000000"/>
          <w:sz w:val="28"/>
          <w:szCs w:val="28"/>
        </w:rPr>
        <w:t>)，經投資標的規劃小組視經濟情勢彈性調整投資組合，</w:t>
      </w:r>
      <w:r w:rsidRPr="00961F7B">
        <w:rPr>
          <w:rFonts w:ascii="標楷體" w:eastAsia="標楷體" w:hAnsi="標楷體"/>
          <w:color w:val="000000" w:themeColor="text1"/>
          <w:sz w:val="28"/>
          <w:szCs w:val="28"/>
        </w:rPr>
        <w:t>一致同意</w:t>
      </w:r>
      <w:r w:rsidRPr="00961F7B">
        <w:rPr>
          <w:rFonts w:ascii="標楷體" w:eastAsia="標楷體" w:hAnsi="標楷體" w:hint="eastAsia"/>
          <w:color w:val="000000" w:themeColor="text1"/>
          <w:sz w:val="28"/>
          <w:szCs w:val="28"/>
        </w:rPr>
        <w:t>於110年1月13-14</w:t>
      </w:r>
      <w:r w:rsidRPr="00961F7B">
        <w:rPr>
          <w:rFonts w:ascii="標楷體" w:eastAsia="標楷體" w:hAnsi="標楷體"/>
          <w:color w:val="000000" w:themeColor="text1"/>
          <w:sz w:val="28"/>
          <w:szCs w:val="28"/>
        </w:rPr>
        <w:t>日</w:t>
      </w:r>
      <w:r>
        <w:rPr>
          <w:rFonts w:ascii="標楷體" w:eastAsia="標楷體" w:hAnsi="標楷體" w:hint="eastAsia"/>
          <w:color w:val="000000"/>
          <w:sz w:val="28"/>
          <w:szCs w:val="28"/>
        </w:rPr>
        <w:t>以股價12.25</w:t>
      </w:r>
      <w:r w:rsidRPr="000F1C67">
        <w:rPr>
          <w:rFonts w:ascii="標楷體" w:eastAsia="標楷體" w:hAnsi="標楷體"/>
          <w:color w:val="000000"/>
          <w:sz w:val="28"/>
          <w:szCs w:val="28"/>
        </w:rPr>
        <w:t>賣出</w:t>
      </w:r>
      <w:proofErr w:type="gramStart"/>
      <w:r w:rsidR="0070205F" w:rsidRPr="000F1C67">
        <w:rPr>
          <w:rFonts w:ascii="標楷體" w:eastAsia="標楷體" w:hAnsi="標楷體"/>
          <w:color w:val="000000"/>
          <w:sz w:val="28"/>
          <w:szCs w:val="28"/>
        </w:rPr>
        <w:t>日</w:t>
      </w:r>
      <w:r w:rsidRPr="000F1C67">
        <w:rPr>
          <w:rFonts w:ascii="標楷體" w:eastAsia="標楷體" w:hAnsi="標楷體"/>
          <w:color w:val="000000"/>
          <w:sz w:val="28"/>
          <w:szCs w:val="28"/>
        </w:rPr>
        <w:t>盛金50張</w:t>
      </w:r>
      <w:proofErr w:type="gramEnd"/>
      <w:r>
        <w:rPr>
          <w:rFonts w:ascii="標楷體" w:eastAsia="標楷體" w:hAnsi="標楷體" w:hint="eastAsia"/>
          <w:color w:val="000000"/>
          <w:sz w:val="28"/>
          <w:szCs w:val="28"/>
        </w:rPr>
        <w:t>，淨收</w:t>
      </w:r>
      <w:r w:rsidRPr="007138B5">
        <w:rPr>
          <w:rFonts w:ascii="標楷體" w:eastAsia="標楷體" w:hAnsi="標楷體"/>
          <w:color w:val="000000"/>
          <w:sz w:val="28"/>
          <w:szCs w:val="28"/>
        </w:rPr>
        <w:t>610,223元(扣除手續費及交易稅)</w:t>
      </w:r>
      <w:r>
        <w:rPr>
          <w:rFonts w:ascii="標楷體" w:eastAsia="標楷體" w:hAnsi="標楷體" w:hint="eastAsia"/>
          <w:color w:val="000000"/>
          <w:sz w:val="28"/>
          <w:szCs w:val="28"/>
        </w:rPr>
        <w:t>，</w:t>
      </w:r>
      <w:r w:rsidRPr="000F1C67">
        <w:rPr>
          <w:rFonts w:ascii="標楷體" w:eastAsia="標楷體" w:hAnsi="標楷體"/>
          <w:color w:val="000000"/>
          <w:sz w:val="28"/>
          <w:szCs w:val="28"/>
        </w:rPr>
        <w:t>獲利了結</w:t>
      </w:r>
      <w:r>
        <w:rPr>
          <w:rFonts w:ascii="標楷體" w:eastAsia="標楷體" w:hAnsi="標楷體" w:hint="eastAsia"/>
          <w:color w:val="000000"/>
          <w:sz w:val="28"/>
          <w:szCs w:val="28"/>
        </w:rPr>
        <w:t>，實際獲利</w:t>
      </w:r>
      <w:r w:rsidRPr="007138B5">
        <w:rPr>
          <w:rFonts w:ascii="標楷體" w:eastAsia="標楷體" w:hAnsi="標楷體"/>
          <w:color w:val="000000"/>
          <w:sz w:val="28"/>
          <w:szCs w:val="28"/>
        </w:rPr>
        <w:t>92,348元</w:t>
      </w:r>
      <w:r>
        <w:rPr>
          <w:rFonts w:ascii="標楷體" w:eastAsia="標楷體" w:hAnsi="標楷體" w:hint="eastAsia"/>
          <w:color w:val="000000"/>
          <w:sz w:val="28"/>
          <w:szCs w:val="28"/>
        </w:rPr>
        <w:t>，已實現損益率為17.8%</w:t>
      </w:r>
      <w:r w:rsidRPr="000F1C67">
        <w:rPr>
          <w:rFonts w:ascii="標楷體" w:eastAsia="標楷體" w:hAnsi="標楷體"/>
          <w:color w:val="000000"/>
          <w:sz w:val="28"/>
          <w:szCs w:val="28"/>
        </w:rPr>
        <w:t>。</w:t>
      </w:r>
    </w:p>
    <w:p w:rsidR="002C597A" w:rsidRPr="000B387E" w:rsidRDefault="002C597A" w:rsidP="002C597A">
      <w:pPr>
        <w:pStyle w:val="aff"/>
        <w:spacing w:line="40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決定：</w:t>
      </w:r>
      <w:proofErr w:type="gramStart"/>
      <w:r w:rsidR="006E255C">
        <w:rPr>
          <w:rFonts w:eastAsia="標楷體" w:hint="eastAsia"/>
          <w:b/>
          <w:color w:val="000000" w:themeColor="text1"/>
          <w:sz w:val="28"/>
          <w:szCs w:val="28"/>
        </w:rPr>
        <w:t>洽悉。</w:t>
      </w:r>
      <w:proofErr w:type="gramEnd"/>
    </w:p>
    <w:p w:rsidR="002C597A" w:rsidRPr="000B387E" w:rsidRDefault="002C597A" w:rsidP="002C597A">
      <w:pPr>
        <w:pStyle w:val="aff"/>
        <w:spacing w:beforeLines="50" w:before="299" w:line="420" w:lineRule="exact"/>
        <w:ind w:leftChars="-8" w:left="1" w:hangingChars="7" w:hanging="20"/>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hint="eastAsia"/>
          <w:b/>
          <w:color w:val="000000" w:themeColor="text1"/>
          <w:sz w:val="28"/>
          <w:szCs w:val="28"/>
        </w:rPr>
        <w:t>報告事項二</w:t>
      </w:r>
    </w:p>
    <w:p w:rsidR="002C597A" w:rsidRPr="000B387E" w:rsidRDefault="002C597A" w:rsidP="002C597A">
      <w:pPr>
        <w:pStyle w:val="aff"/>
        <w:spacing w:line="42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報告單位：</w:t>
      </w:r>
      <w:r w:rsidRPr="000B387E">
        <w:rPr>
          <w:rFonts w:eastAsia="標楷體"/>
          <w:b/>
          <w:color w:val="000000" w:themeColor="text1"/>
          <w:sz w:val="28"/>
          <w:szCs w:val="28"/>
        </w:rPr>
        <w:t>研究發展處</w:t>
      </w:r>
    </w:p>
    <w:p w:rsidR="002C597A" w:rsidRPr="000B387E" w:rsidRDefault="002C597A" w:rsidP="002C597A">
      <w:pPr>
        <w:pStyle w:val="aff"/>
        <w:spacing w:line="42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案由：</w:t>
      </w:r>
      <w:r w:rsidRPr="000B387E">
        <w:rPr>
          <w:rFonts w:eastAsia="標楷體"/>
          <w:b/>
          <w:color w:val="000000" w:themeColor="text1"/>
          <w:sz w:val="28"/>
          <w:szCs w:val="28"/>
        </w:rPr>
        <w:t>本校校務基金各單位借支經費</w:t>
      </w:r>
      <w:proofErr w:type="gramStart"/>
      <w:r w:rsidRPr="000B387E">
        <w:rPr>
          <w:rFonts w:ascii="Times New Roman" w:eastAsia="標楷體" w:hAnsi="Times New Roman"/>
          <w:b/>
          <w:color w:val="000000" w:themeColor="text1"/>
          <w:kern w:val="0"/>
          <w:sz w:val="28"/>
          <w:szCs w:val="28"/>
        </w:rPr>
        <w:t>10</w:t>
      </w:r>
      <w:r w:rsidRPr="000B387E">
        <w:rPr>
          <w:rFonts w:ascii="Times New Roman" w:eastAsia="標楷體" w:hAnsi="Times New Roman" w:hint="eastAsia"/>
          <w:b/>
          <w:color w:val="000000" w:themeColor="text1"/>
          <w:kern w:val="0"/>
          <w:sz w:val="28"/>
          <w:szCs w:val="28"/>
        </w:rPr>
        <w:t>9</w:t>
      </w:r>
      <w:proofErr w:type="gramEnd"/>
      <w:r w:rsidRPr="000B387E">
        <w:rPr>
          <w:rFonts w:eastAsia="標楷體"/>
          <w:b/>
          <w:color w:val="000000" w:themeColor="text1"/>
          <w:sz w:val="28"/>
          <w:szCs w:val="28"/>
        </w:rPr>
        <w:t>年度償還情形乙案，提請報告。</w:t>
      </w:r>
    </w:p>
    <w:p w:rsidR="002C597A" w:rsidRPr="000B387E" w:rsidRDefault="002C597A" w:rsidP="002C597A">
      <w:pPr>
        <w:pStyle w:val="aff"/>
        <w:spacing w:line="42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說明：</w:t>
      </w:r>
    </w:p>
    <w:p w:rsidR="002C597A" w:rsidRPr="000B387E" w:rsidRDefault="002C597A" w:rsidP="002C597A">
      <w:pPr>
        <w:overflowPunct w:val="0"/>
        <w:spacing w:line="420" w:lineRule="exact"/>
        <w:ind w:leftChars="117" w:left="838" w:hangingChars="199" w:hanging="557"/>
        <w:jc w:val="both"/>
        <w:rPr>
          <w:rFonts w:eastAsia="標楷體"/>
          <w:color w:val="000000" w:themeColor="text1"/>
          <w:kern w:val="0"/>
          <w:sz w:val="28"/>
          <w:szCs w:val="28"/>
        </w:rPr>
      </w:pPr>
      <w:r w:rsidRPr="000B387E">
        <w:rPr>
          <w:rFonts w:eastAsia="標楷體" w:hint="eastAsia"/>
          <w:color w:val="000000" w:themeColor="text1"/>
          <w:kern w:val="0"/>
          <w:sz w:val="28"/>
          <w:szCs w:val="28"/>
        </w:rPr>
        <w:t>一、統計本校校務基金</w:t>
      </w:r>
      <w:r w:rsidRPr="000B387E">
        <w:rPr>
          <w:rFonts w:eastAsia="標楷體" w:hint="eastAsia"/>
          <w:color w:val="000000" w:themeColor="text1"/>
          <w:kern w:val="0"/>
          <w:sz w:val="28"/>
          <w:szCs w:val="28"/>
        </w:rPr>
        <w:t>109</w:t>
      </w:r>
      <w:r w:rsidRPr="000B387E">
        <w:rPr>
          <w:rFonts w:eastAsia="標楷體" w:hint="eastAsia"/>
          <w:color w:val="000000" w:themeColor="text1"/>
          <w:kern w:val="0"/>
          <w:sz w:val="28"/>
          <w:szCs w:val="28"/>
        </w:rPr>
        <w:t>年期借支待償還情形，各單位向校務基金借款且尚於</w:t>
      </w:r>
      <w:proofErr w:type="gramStart"/>
      <w:r w:rsidRPr="000B387E">
        <w:rPr>
          <w:rFonts w:eastAsia="標楷體" w:hint="eastAsia"/>
          <w:color w:val="000000" w:themeColor="text1"/>
          <w:kern w:val="0"/>
          <w:sz w:val="28"/>
          <w:szCs w:val="28"/>
        </w:rPr>
        <w:t>償還期者共計</w:t>
      </w:r>
      <w:proofErr w:type="gramEnd"/>
      <w:r w:rsidRPr="000B387E">
        <w:rPr>
          <w:rFonts w:eastAsia="標楷體" w:hint="eastAsia"/>
          <w:color w:val="000000" w:themeColor="text1"/>
          <w:kern w:val="0"/>
          <w:sz w:val="28"/>
          <w:szCs w:val="28"/>
        </w:rPr>
        <w:t>14</w:t>
      </w:r>
      <w:r w:rsidRPr="000B387E">
        <w:rPr>
          <w:rFonts w:eastAsia="標楷體" w:hint="eastAsia"/>
          <w:color w:val="000000" w:themeColor="text1"/>
          <w:kern w:val="0"/>
          <w:sz w:val="28"/>
          <w:szCs w:val="28"/>
        </w:rPr>
        <w:t>案，</w:t>
      </w:r>
      <w:proofErr w:type="gramStart"/>
      <w:r w:rsidRPr="000B387E">
        <w:rPr>
          <w:rFonts w:eastAsia="標楷體" w:hint="eastAsia"/>
          <w:color w:val="000000" w:themeColor="text1"/>
          <w:kern w:val="0"/>
          <w:sz w:val="28"/>
          <w:szCs w:val="28"/>
        </w:rPr>
        <w:t>舉借動支</w:t>
      </w:r>
      <w:proofErr w:type="gramEnd"/>
      <w:r w:rsidRPr="000B387E">
        <w:rPr>
          <w:rFonts w:eastAsia="標楷體" w:hint="eastAsia"/>
          <w:color w:val="000000" w:themeColor="text1"/>
          <w:kern w:val="0"/>
          <w:sz w:val="28"/>
          <w:szCs w:val="28"/>
        </w:rPr>
        <w:t>金額共計</w:t>
      </w:r>
      <w:r w:rsidRPr="000B387E">
        <w:rPr>
          <w:rFonts w:eastAsia="標楷體" w:hint="eastAsia"/>
          <w:color w:val="000000" w:themeColor="text1"/>
          <w:kern w:val="0"/>
          <w:sz w:val="28"/>
          <w:szCs w:val="28"/>
        </w:rPr>
        <w:t>7,714</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6,739</w:t>
      </w:r>
      <w:r w:rsidRPr="000B387E">
        <w:rPr>
          <w:rFonts w:eastAsia="標楷體" w:hint="eastAsia"/>
          <w:color w:val="000000" w:themeColor="text1"/>
          <w:kern w:val="0"/>
          <w:sz w:val="28"/>
          <w:szCs w:val="28"/>
        </w:rPr>
        <w:t>元，</w:t>
      </w:r>
      <w:proofErr w:type="gramStart"/>
      <w:r w:rsidRPr="000B387E">
        <w:rPr>
          <w:rFonts w:eastAsia="標楷體" w:hint="eastAsia"/>
          <w:color w:val="000000" w:themeColor="text1"/>
          <w:kern w:val="0"/>
          <w:sz w:val="28"/>
          <w:szCs w:val="28"/>
        </w:rPr>
        <w:t>實際舉借應償</w:t>
      </w:r>
      <w:proofErr w:type="gramEnd"/>
      <w:r w:rsidRPr="000B387E">
        <w:rPr>
          <w:rFonts w:eastAsia="標楷體" w:hint="eastAsia"/>
          <w:color w:val="000000" w:themeColor="text1"/>
          <w:kern w:val="0"/>
          <w:sz w:val="28"/>
          <w:szCs w:val="28"/>
        </w:rPr>
        <w:t>金額為共計</w:t>
      </w:r>
      <w:r w:rsidRPr="000B387E">
        <w:rPr>
          <w:rFonts w:eastAsia="標楷體" w:hint="eastAsia"/>
          <w:color w:val="000000" w:themeColor="text1"/>
          <w:kern w:val="0"/>
          <w:sz w:val="28"/>
          <w:szCs w:val="28"/>
        </w:rPr>
        <w:t>7,332</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0,604</w:t>
      </w:r>
      <w:r w:rsidRPr="000B387E">
        <w:rPr>
          <w:rFonts w:eastAsia="標楷體" w:hint="eastAsia"/>
          <w:color w:val="000000" w:themeColor="text1"/>
          <w:kern w:val="0"/>
          <w:sz w:val="28"/>
          <w:szCs w:val="28"/>
        </w:rPr>
        <w:t>元，截至</w:t>
      </w:r>
      <w:proofErr w:type="gramStart"/>
      <w:r w:rsidRPr="000B387E">
        <w:rPr>
          <w:rFonts w:eastAsia="標楷體" w:hint="eastAsia"/>
          <w:color w:val="000000" w:themeColor="text1"/>
          <w:kern w:val="0"/>
          <w:sz w:val="28"/>
          <w:szCs w:val="28"/>
        </w:rPr>
        <w:t>108</w:t>
      </w:r>
      <w:proofErr w:type="gramEnd"/>
      <w:r w:rsidRPr="000B387E">
        <w:rPr>
          <w:rFonts w:eastAsia="標楷體" w:hint="eastAsia"/>
          <w:color w:val="000000" w:themeColor="text1"/>
          <w:kern w:val="0"/>
          <w:sz w:val="28"/>
          <w:szCs w:val="28"/>
        </w:rPr>
        <w:t>年度總計已償還</w:t>
      </w:r>
      <w:r w:rsidRPr="000B387E">
        <w:rPr>
          <w:rFonts w:eastAsia="標楷體" w:hint="eastAsia"/>
          <w:color w:val="000000" w:themeColor="text1"/>
          <w:kern w:val="0"/>
          <w:sz w:val="28"/>
          <w:szCs w:val="28"/>
        </w:rPr>
        <w:t>3,449</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5,099</w:t>
      </w:r>
      <w:r w:rsidRPr="000B387E">
        <w:rPr>
          <w:rFonts w:eastAsia="標楷體" w:hint="eastAsia"/>
          <w:color w:val="000000" w:themeColor="text1"/>
          <w:kern w:val="0"/>
          <w:sz w:val="28"/>
          <w:szCs w:val="28"/>
        </w:rPr>
        <w:t>元，後續尚應償還金額為</w:t>
      </w:r>
      <w:r w:rsidRPr="000B387E">
        <w:rPr>
          <w:rFonts w:eastAsia="標楷體" w:hint="eastAsia"/>
          <w:color w:val="000000" w:themeColor="text1"/>
          <w:kern w:val="0"/>
          <w:sz w:val="28"/>
          <w:szCs w:val="28"/>
        </w:rPr>
        <w:t>3,882</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5,505</w:t>
      </w:r>
      <w:r w:rsidRPr="000B387E">
        <w:rPr>
          <w:rFonts w:eastAsia="標楷體" w:hint="eastAsia"/>
          <w:color w:val="000000" w:themeColor="text1"/>
          <w:kern w:val="0"/>
          <w:sz w:val="28"/>
          <w:szCs w:val="28"/>
        </w:rPr>
        <w:t>元。</w:t>
      </w:r>
    </w:p>
    <w:p w:rsidR="002C597A" w:rsidRPr="000B387E" w:rsidRDefault="002C597A" w:rsidP="002C597A">
      <w:pPr>
        <w:overflowPunct w:val="0"/>
        <w:spacing w:line="420" w:lineRule="exact"/>
        <w:ind w:leftChars="117" w:left="838" w:hangingChars="199" w:hanging="557"/>
        <w:jc w:val="both"/>
        <w:rPr>
          <w:rFonts w:eastAsia="標楷體"/>
          <w:color w:val="000000" w:themeColor="text1"/>
          <w:kern w:val="0"/>
          <w:sz w:val="28"/>
          <w:szCs w:val="28"/>
        </w:rPr>
      </w:pPr>
      <w:r w:rsidRPr="000B387E">
        <w:rPr>
          <w:rFonts w:eastAsia="標楷體" w:hint="eastAsia"/>
          <w:color w:val="000000" w:themeColor="text1"/>
          <w:kern w:val="0"/>
          <w:sz w:val="28"/>
          <w:szCs w:val="28"/>
        </w:rPr>
        <w:t>二、</w:t>
      </w:r>
      <w:proofErr w:type="gramStart"/>
      <w:r w:rsidRPr="000B387E">
        <w:rPr>
          <w:rFonts w:eastAsia="標楷體" w:hint="eastAsia"/>
          <w:color w:val="000000" w:themeColor="text1"/>
          <w:kern w:val="0"/>
          <w:sz w:val="28"/>
          <w:szCs w:val="28"/>
        </w:rPr>
        <w:t>109</w:t>
      </w:r>
      <w:proofErr w:type="gramEnd"/>
      <w:r w:rsidRPr="000B387E">
        <w:rPr>
          <w:rFonts w:eastAsia="標楷體" w:hint="eastAsia"/>
          <w:color w:val="000000" w:themeColor="text1"/>
          <w:kern w:val="0"/>
          <w:sz w:val="28"/>
          <w:szCs w:val="28"/>
        </w:rPr>
        <w:t>年度各單位應償還案件計有</w:t>
      </w:r>
      <w:r w:rsidRPr="000B387E">
        <w:rPr>
          <w:rFonts w:eastAsia="標楷體" w:hint="eastAsia"/>
          <w:color w:val="000000" w:themeColor="text1"/>
          <w:kern w:val="0"/>
          <w:sz w:val="28"/>
          <w:szCs w:val="28"/>
        </w:rPr>
        <w:t>14</w:t>
      </w:r>
      <w:r w:rsidRPr="000B387E">
        <w:rPr>
          <w:rFonts w:eastAsia="標楷體" w:hint="eastAsia"/>
          <w:color w:val="000000" w:themeColor="text1"/>
          <w:kern w:val="0"/>
          <w:sz w:val="28"/>
          <w:szCs w:val="28"/>
        </w:rPr>
        <w:t>案，年度規劃還款總計</w:t>
      </w:r>
      <w:r w:rsidRPr="000B387E">
        <w:rPr>
          <w:rFonts w:eastAsia="標楷體" w:hint="eastAsia"/>
          <w:color w:val="000000" w:themeColor="text1"/>
          <w:kern w:val="0"/>
          <w:sz w:val="28"/>
          <w:szCs w:val="28"/>
        </w:rPr>
        <w:t>309</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6,231</w:t>
      </w:r>
      <w:r w:rsidRPr="000B387E">
        <w:rPr>
          <w:rFonts w:eastAsia="標楷體" w:hint="eastAsia"/>
          <w:color w:val="000000" w:themeColor="text1"/>
          <w:kern w:val="0"/>
          <w:sz w:val="28"/>
          <w:szCs w:val="28"/>
        </w:rPr>
        <w:t>元，截至目前尚未完成還款計有</w:t>
      </w:r>
      <w:r w:rsidRPr="000B387E">
        <w:rPr>
          <w:rFonts w:eastAsia="標楷體" w:hint="eastAsia"/>
          <w:color w:val="000000" w:themeColor="text1"/>
          <w:kern w:val="0"/>
          <w:sz w:val="28"/>
          <w:szCs w:val="28"/>
        </w:rPr>
        <w:t>1</w:t>
      </w:r>
      <w:r w:rsidRPr="000B387E">
        <w:rPr>
          <w:rFonts w:eastAsia="標楷體" w:hint="eastAsia"/>
          <w:color w:val="000000" w:themeColor="text1"/>
          <w:kern w:val="0"/>
          <w:sz w:val="28"/>
          <w:szCs w:val="28"/>
        </w:rPr>
        <w:t>案，其餘</w:t>
      </w:r>
      <w:r w:rsidRPr="000B387E">
        <w:rPr>
          <w:rFonts w:eastAsia="標楷體" w:hint="eastAsia"/>
          <w:color w:val="000000" w:themeColor="text1"/>
          <w:kern w:val="0"/>
          <w:sz w:val="28"/>
          <w:szCs w:val="28"/>
        </w:rPr>
        <w:t>13</w:t>
      </w:r>
      <w:r w:rsidRPr="000B387E">
        <w:rPr>
          <w:rFonts w:eastAsia="標楷體" w:hint="eastAsia"/>
          <w:color w:val="000000" w:themeColor="text1"/>
          <w:kern w:val="0"/>
          <w:sz w:val="28"/>
          <w:szCs w:val="28"/>
        </w:rPr>
        <w:t>案皆已完成年度還款或依會議決議本年度</w:t>
      </w:r>
      <w:proofErr w:type="gramStart"/>
      <w:r w:rsidRPr="000B387E">
        <w:rPr>
          <w:rFonts w:eastAsia="標楷體" w:hint="eastAsia"/>
          <w:color w:val="000000" w:themeColor="text1"/>
          <w:kern w:val="0"/>
          <w:sz w:val="28"/>
          <w:szCs w:val="28"/>
        </w:rPr>
        <w:t>暫免還款</w:t>
      </w:r>
      <w:proofErr w:type="gramEnd"/>
      <w:r w:rsidRPr="000B387E">
        <w:rPr>
          <w:rFonts w:eastAsia="標楷體" w:hint="eastAsia"/>
          <w:color w:val="000000" w:themeColor="text1"/>
          <w:kern w:val="0"/>
          <w:sz w:val="28"/>
          <w:szCs w:val="28"/>
        </w:rPr>
        <w:t>，說明如下：</w:t>
      </w:r>
    </w:p>
    <w:p w:rsidR="002C597A" w:rsidRPr="000B387E" w:rsidRDefault="002C597A" w:rsidP="002C597A">
      <w:pPr>
        <w:overflowPunct w:val="0"/>
        <w:spacing w:line="420" w:lineRule="exact"/>
        <w:ind w:leftChars="250" w:left="1090" w:hangingChars="175" w:hanging="490"/>
        <w:jc w:val="both"/>
        <w:rPr>
          <w:rFonts w:eastAsia="標楷體"/>
          <w:color w:val="000000" w:themeColor="text1"/>
          <w:kern w:val="0"/>
          <w:sz w:val="28"/>
          <w:szCs w:val="28"/>
        </w:rPr>
      </w:pPr>
      <w:r w:rsidRPr="000B387E">
        <w:rPr>
          <w:rFonts w:eastAsia="標楷體" w:hint="eastAsia"/>
          <w:color w:val="000000" w:themeColor="text1"/>
          <w:kern w:val="0"/>
          <w:sz w:val="28"/>
          <w:szCs w:val="28"/>
        </w:rPr>
        <w:t>(</w:t>
      </w:r>
      <w:proofErr w:type="gramStart"/>
      <w:r w:rsidRPr="000B387E">
        <w:rPr>
          <w:rFonts w:eastAsia="標楷體" w:hint="eastAsia"/>
          <w:color w:val="000000" w:themeColor="text1"/>
          <w:kern w:val="0"/>
          <w:sz w:val="28"/>
          <w:szCs w:val="28"/>
        </w:rPr>
        <w:t>一</w:t>
      </w:r>
      <w:proofErr w:type="gramEnd"/>
      <w:r w:rsidRPr="000B387E">
        <w:rPr>
          <w:rFonts w:eastAsia="標楷體" w:hint="eastAsia"/>
          <w:color w:val="000000" w:themeColor="text1"/>
          <w:kern w:val="0"/>
          <w:sz w:val="28"/>
          <w:szCs w:val="28"/>
        </w:rPr>
        <w:t>)</w:t>
      </w:r>
      <w:r w:rsidRPr="000B387E">
        <w:rPr>
          <w:rFonts w:eastAsia="標楷體" w:hint="eastAsia"/>
          <w:color w:val="000000" w:themeColor="text1"/>
          <w:kern w:val="0"/>
          <w:sz w:val="28"/>
          <w:szCs w:val="28"/>
        </w:rPr>
        <w:t>尚未歸還部分</w:t>
      </w:r>
      <w:r w:rsidRPr="000B387E">
        <w:rPr>
          <w:rFonts w:eastAsia="標楷體" w:hint="eastAsia"/>
          <w:color w:val="000000" w:themeColor="text1"/>
          <w:kern w:val="0"/>
          <w:sz w:val="28"/>
          <w:szCs w:val="28"/>
        </w:rPr>
        <w:t>:</w:t>
      </w:r>
      <w:r w:rsidRPr="000B387E">
        <w:rPr>
          <w:rFonts w:eastAsia="標楷體" w:hint="eastAsia"/>
          <w:color w:val="000000" w:themeColor="text1"/>
          <w:kern w:val="0"/>
          <w:sz w:val="28"/>
          <w:szCs w:val="28"/>
        </w:rPr>
        <w:t>生命科學院生技健康館實驗動物舍</w:t>
      </w:r>
      <w:r w:rsidRPr="000B387E">
        <w:rPr>
          <w:rFonts w:eastAsia="標楷體" w:hint="eastAsia"/>
          <w:color w:val="000000" w:themeColor="text1"/>
          <w:kern w:val="0"/>
          <w:sz w:val="28"/>
          <w:szCs w:val="28"/>
        </w:rPr>
        <w:t>(100E6-0004)</w:t>
      </w:r>
      <w:r w:rsidRPr="000B387E">
        <w:rPr>
          <w:rFonts w:eastAsia="標楷體" w:hint="eastAsia"/>
          <w:color w:val="000000" w:themeColor="text1"/>
          <w:kern w:val="0"/>
          <w:sz w:val="28"/>
          <w:szCs w:val="28"/>
        </w:rPr>
        <w:t>規劃償還金額為</w:t>
      </w:r>
      <w:r w:rsidRPr="000B387E">
        <w:rPr>
          <w:rFonts w:eastAsia="標楷體" w:hint="eastAsia"/>
          <w:color w:val="000000" w:themeColor="text1"/>
          <w:kern w:val="0"/>
          <w:sz w:val="28"/>
          <w:szCs w:val="28"/>
        </w:rPr>
        <w:t>20</w:t>
      </w:r>
      <w:r w:rsidRPr="000B387E">
        <w:rPr>
          <w:rFonts w:eastAsia="標楷體" w:hint="eastAsia"/>
          <w:color w:val="000000" w:themeColor="text1"/>
          <w:kern w:val="0"/>
          <w:sz w:val="28"/>
          <w:szCs w:val="28"/>
        </w:rPr>
        <w:t>萬</w:t>
      </w:r>
      <w:r>
        <w:rPr>
          <w:rFonts w:eastAsia="標楷體" w:hint="eastAsia"/>
          <w:color w:val="000000" w:themeColor="text1"/>
          <w:kern w:val="0"/>
          <w:sz w:val="28"/>
          <w:szCs w:val="28"/>
        </w:rPr>
        <w:t>元</w:t>
      </w:r>
      <w:r w:rsidRPr="000B387E">
        <w:rPr>
          <w:rFonts w:eastAsia="標楷體" w:hint="eastAsia"/>
          <w:color w:val="000000" w:themeColor="text1"/>
          <w:kern w:val="0"/>
          <w:sz w:val="28"/>
          <w:szCs w:val="28"/>
        </w:rPr>
        <w:t>，惟因收入減少，無法全額償還，擬於本次會議中提案減少</w:t>
      </w:r>
      <w:r w:rsidRPr="000B387E">
        <w:rPr>
          <w:rFonts w:eastAsia="標楷體" w:hint="eastAsia"/>
          <w:color w:val="000000" w:themeColor="text1"/>
          <w:kern w:val="0"/>
          <w:sz w:val="28"/>
          <w:szCs w:val="28"/>
        </w:rPr>
        <w:t>109-110</w:t>
      </w:r>
      <w:r w:rsidRPr="000B387E">
        <w:rPr>
          <w:rFonts w:eastAsia="標楷體" w:hint="eastAsia"/>
          <w:color w:val="000000" w:themeColor="text1"/>
          <w:kern w:val="0"/>
          <w:sz w:val="28"/>
          <w:szCs w:val="28"/>
        </w:rPr>
        <w:t>年歸還金額</w:t>
      </w:r>
      <w:r>
        <w:rPr>
          <w:rFonts w:eastAsia="標楷體" w:hint="eastAsia"/>
          <w:color w:val="000000" w:themeColor="text1"/>
          <w:kern w:val="0"/>
          <w:sz w:val="28"/>
          <w:szCs w:val="28"/>
        </w:rPr>
        <w:t>，</w:t>
      </w:r>
      <w:r w:rsidRPr="000B387E">
        <w:rPr>
          <w:rFonts w:eastAsia="標楷體" w:hint="eastAsia"/>
          <w:color w:val="000000" w:themeColor="text1"/>
          <w:kern w:val="0"/>
          <w:sz w:val="28"/>
          <w:szCs w:val="28"/>
        </w:rPr>
        <w:t>由</w:t>
      </w:r>
      <w:r w:rsidRPr="000B387E">
        <w:rPr>
          <w:rFonts w:eastAsia="標楷體" w:hint="eastAsia"/>
          <w:color w:val="000000" w:themeColor="text1"/>
          <w:kern w:val="0"/>
          <w:sz w:val="28"/>
          <w:szCs w:val="28"/>
        </w:rPr>
        <w:t>20</w:t>
      </w:r>
      <w:r w:rsidRPr="000B387E">
        <w:rPr>
          <w:rFonts w:eastAsia="標楷體" w:hint="eastAsia"/>
          <w:color w:val="000000" w:themeColor="text1"/>
          <w:kern w:val="0"/>
          <w:sz w:val="28"/>
          <w:szCs w:val="28"/>
        </w:rPr>
        <w:t>萬元降為</w:t>
      </w:r>
      <w:r w:rsidRPr="000B387E">
        <w:rPr>
          <w:rFonts w:eastAsia="標楷體" w:hint="eastAsia"/>
          <w:color w:val="000000" w:themeColor="text1"/>
          <w:kern w:val="0"/>
          <w:sz w:val="28"/>
          <w:szCs w:val="28"/>
        </w:rPr>
        <w:t>2</w:t>
      </w:r>
      <w:r w:rsidRPr="000B387E">
        <w:rPr>
          <w:rFonts w:eastAsia="標楷體" w:hint="eastAsia"/>
          <w:color w:val="000000" w:themeColor="text1"/>
          <w:kern w:val="0"/>
          <w:sz w:val="28"/>
          <w:szCs w:val="28"/>
        </w:rPr>
        <w:t>萬元。</w:t>
      </w:r>
    </w:p>
    <w:p w:rsidR="002C597A" w:rsidRPr="000B387E" w:rsidRDefault="002C597A" w:rsidP="002C597A">
      <w:pPr>
        <w:overflowPunct w:val="0"/>
        <w:spacing w:line="420" w:lineRule="exact"/>
        <w:ind w:leftChars="250" w:left="1090" w:hangingChars="175" w:hanging="490"/>
        <w:jc w:val="both"/>
        <w:rPr>
          <w:rFonts w:eastAsia="標楷體"/>
          <w:color w:val="000000" w:themeColor="text1"/>
          <w:kern w:val="0"/>
          <w:sz w:val="28"/>
          <w:szCs w:val="28"/>
        </w:rPr>
      </w:pPr>
      <w:r w:rsidRPr="000B387E">
        <w:rPr>
          <w:rFonts w:eastAsia="標楷體" w:hint="eastAsia"/>
          <w:color w:val="000000" w:themeColor="text1"/>
          <w:kern w:val="0"/>
          <w:sz w:val="28"/>
          <w:szCs w:val="28"/>
        </w:rPr>
        <w:t>(</w:t>
      </w:r>
      <w:r w:rsidRPr="000B387E">
        <w:rPr>
          <w:rFonts w:eastAsia="標楷體" w:hint="eastAsia"/>
          <w:color w:val="000000" w:themeColor="text1"/>
          <w:kern w:val="0"/>
          <w:sz w:val="28"/>
          <w:szCs w:val="28"/>
        </w:rPr>
        <w:t>二</w:t>
      </w:r>
      <w:r w:rsidRPr="000B387E">
        <w:rPr>
          <w:rFonts w:eastAsia="標楷體" w:hint="eastAsia"/>
          <w:color w:val="000000" w:themeColor="text1"/>
          <w:kern w:val="0"/>
          <w:sz w:val="28"/>
          <w:szCs w:val="28"/>
        </w:rPr>
        <w:t>)</w:t>
      </w:r>
      <w:r w:rsidRPr="000B387E">
        <w:rPr>
          <w:rFonts w:eastAsia="標楷體" w:hint="eastAsia"/>
          <w:color w:val="000000" w:themeColor="text1"/>
          <w:kern w:val="0"/>
          <w:sz w:val="28"/>
          <w:szCs w:val="28"/>
        </w:rPr>
        <w:t>全額還款及</w:t>
      </w:r>
      <w:proofErr w:type="gramStart"/>
      <w:r w:rsidRPr="000B387E">
        <w:rPr>
          <w:rFonts w:eastAsia="標楷體" w:hint="eastAsia"/>
          <w:color w:val="000000" w:themeColor="text1"/>
          <w:kern w:val="0"/>
          <w:sz w:val="28"/>
          <w:szCs w:val="28"/>
        </w:rPr>
        <w:t>暫免還款</w:t>
      </w:r>
      <w:proofErr w:type="gramEnd"/>
      <w:r w:rsidRPr="000B387E">
        <w:rPr>
          <w:rFonts w:eastAsia="標楷體" w:hint="eastAsia"/>
          <w:color w:val="000000" w:themeColor="text1"/>
          <w:kern w:val="0"/>
          <w:sz w:val="28"/>
          <w:szCs w:val="28"/>
        </w:rPr>
        <w:t>部分</w:t>
      </w:r>
      <w:r w:rsidRPr="000B387E">
        <w:rPr>
          <w:rFonts w:eastAsia="標楷體" w:hint="eastAsia"/>
          <w:color w:val="000000" w:themeColor="text1"/>
          <w:kern w:val="0"/>
          <w:sz w:val="28"/>
          <w:szCs w:val="28"/>
        </w:rPr>
        <w:t>:</w:t>
      </w:r>
    </w:p>
    <w:p w:rsidR="002C597A" w:rsidRPr="000B387E" w:rsidRDefault="002C597A" w:rsidP="002C597A">
      <w:pPr>
        <w:overflowPunct w:val="0"/>
        <w:spacing w:line="420" w:lineRule="exact"/>
        <w:ind w:leftChars="400" w:left="1369" w:hangingChars="146" w:hanging="409"/>
        <w:jc w:val="both"/>
        <w:rPr>
          <w:rFonts w:eastAsia="標楷體"/>
          <w:color w:val="000000" w:themeColor="text1"/>
          <w:kern w:val="0"/>
          <w:sz w:val="28"/>
          <w:szCs w:val="28"/>
        </w:rPr>
      </w:pPr>
      <w:r w:rsidRPr="000B387E">
        <w:rPr>
          <w:rFonts w:eastAsia="標楷體" w:hint="eastAsia"/>
          <w:color w:val="000000" w:themeColor="text1"/>
          <w:kern w:val="0"/>
          <w:sz w:val="28"/>
          <w:szCs w:val="28"/>
        </w:rPr>
        <w:t>1</w:t>
      </w:r>
      <w:r w:rsidRPr="000B387E">
        <w:rPr>
          <w:rFonts w:eastAsia="標楷體" w:hint="eastAsia"/>
          <w:color w:val="000000" w:themeColor="text1"/>
          <w:kern w:val="0"/>
          <w:sz w:val="28"/>
          <w:szCs w:val="28"/>
        </w:rPr>
        <w:t>、依年度規劃完成還款計有</w:t>
      </w:r>
      <w:r w:rsidRPr="000B387E">
        <w:rPr>
          <w:rFonts w:eastAsia="標楷體" w:hint="eastAsia"/>
          <w:color w:val="000000" w:themeColor="text1"/>
          <w:kern w:val="0"/>
          <w:sz w:val="28"/>
          <w:szCs w:val="28"/>
        </w:rPr>
        <w:t>13</w:t>
      </w:r>
      <w:r w:rsidRPr="000B387E">
        <w:rPr>
          <w:rFonts w:eastAsia="標楷體" w:hint="eastAsia"/>
          <w:color w:val="000000" w:themeColor="text1"/>
          <w:kern w:val="0"/>
          <w:sz w:val="28"/>
          <w:szCs w:val="28"/>
        </w:rPr>
        <w:t>案</w:t>
      </w:r>
      <w:r>
        <w:rPr>
          <w:rFonts w:eastAsia="標楷體" w:hint="eastAsia"/>
          <w:color w:val="000000" w:themeColor="text1"/>
          <w:kern w:val="0"/>
          <w:sz w:val="28"/>
          <w:szCs w:val="28"/>
        </w:rPr>
        <w:t>(</w:t>
      </w:r>
      <w:r>
        <w:rPr>
          <w:rFonts w:eastAsia="標楷體" w:hint="eastAsia"/>
          <w:color w:val="000000" w:themeColor="text1"/>
          <w:kern w:val="0"/>
          <w:sz w:val="28"/>
          <w:szCs w:val="28"/>
        </w:rPr>
        <w:t>含學</w:t>
      </w:r>
      <w:proofErr w:type="gramStart"/>
      <w:r>
        <w:rPr>
          <w:rFonts w:eastAsia="標楷體" w:hint="eastAsia"/>
          <w:color w:val="000000" w:themeColor="text1"/>
          <w:kern w:val="0"/>
          <w:sz w:val="28"/>
          <w:szCs w:val="28"/>
        </w:rPr>
        <w:t>務</w:t>
      </w:r>
      <w:proofErr w:type="gramEnd"/>
      <w:r>
        <w:rPr>
          <w:rFonts w:eastAsia="標楷體" w:hint="eastAsia"/>
          <w:color w:val="000000" w:themeColor="text1"/>
          <w:kern w:val="0"/>
          <w:sz w:val="28"/>
          <w:szCs w:val="28"/>
        </w:rPr>
        <w:t>處刻正簽請還款案</w:t>
      </w:r>
      <w:r>
        <w:rPr>
          <w:rFonts w:eastAsia="標楷體" w:hint="eastAsia"/>
          <w:color w:val="000000" w:themeColor="text1"/>
          <w:kern w:val="0"/>
          <w:sz w:val="28"/>
          <w:szCs w:val="28"/>
        </w:rPr>
        <w:t>)</w:t>
      </w:r>
      <w:r w:rsidRPr="000B387E">
        <w:rPr>
          <w:rFonts w:eastAsia="標楷體" w:hint="eastAsia"/>
          <w:color w:val="000000" w:themeColor="text1"/>
          <w:kern w:val="0"/>
          <w:sz w:val="28"/>
          <w:szCs w:val="28"/>
        </w:rPr>
        <w:t>，金額為</w:t>
      </w:r>
      <w:r w:rsidRPr="000B387E">
        <w:rPr>
          <w:rFonts w:eastAsia="標楷體" w:hint="eastAsia"/>
          <w:color w:val="000000" w:themeColor="text1"/>
          <w:kern w:val="0"/>
          <w:sz w:val="28"/>
          <w:szCs w:val="28"/>
        </w:rPr>
        <w:t>817</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3,201</w:t>
      </w:r>
      <w:r w:rsidRPr="000B387E">
        <w:rPr>
          <w:rFonts w:eastAsia="標楷體" w:hint="eastAsia"/>
          <w:color w:val="000000" w:themeColor="text1"/>
          <w:kern w:val="0"/>
          <w:sz w:val="28"/>
          <w:szCs w:val="28"/>
        </w:rPr>
        <w:t>元。</w:t>
      </w:r>
    </w:p>
    <w:p w:rsidR="002C597A" w:rsidRPr="000B387E" w:rsidRDefault="002C597A" w:rsidP="002C597A">
      <w:pPr>
        <w:overflowPunct w:val="0"/>
        <w:spacing w:line="420" w:lineRule="exact"/>
        <w:ind w:leftChars="400" w:left="1369" w:hangingChars="146" w:hanging="409"/>
        <w:jc w:val="both"/>
        <w:rPr>
          <w:rFonts w:eastAsia="標楷體"/>
          <w:color w:val="000000" w:themeColor="text1"/>
          <w:kern w:val="0"/>
          <w:sz w:val="28"/>
          <w:szCs w:val="28"/>
        </w:rPr>
      </w:pPr>
      <w:r w:rsidRPr="000B387E">
        <w:rPr>
          <w:rFonts w:eastAsia="標楷體" w:hint="eastAsia"/>
          <w:color w:val="000000" w:themeColor="text1"/>
          <w:kern w:val="0"/>
          <w:sz w:val="28"/>
          <w:szCs w:val="28"/>
        </w:rPr>
        <w:t>2</w:t>
      </w:r>
      <w:r w:rsidRPr="000B387E">
        <w:rPr>
          <w:rFonts w:eastAsia="標楷體" w:hint="eastAsia"/>
          <w:color w:val="000000" w:themeColor="text1"/>
          <w:kern w:val="0"/>
          <w:sz w:val="28"/>
          <w:szCs w:val="28"/>
        </w:rPr>
        <w:t>、有關創新育成中心搬遷至林森校區後，原創新育成大樓</w:t>
      </w:r>
      <w:r w:rsidRPr="000B387E">
        <w:rPr>
          <w:rFonts w:eastAsia="標楷體" w:hint="eastAsia"/>
          <w:color w:val="000000" w:themeColor="text1"/>
          <w:kern w:val="0"/>
          <w:sz w:val="28"/>
          <w:szCs w:val="28"/>
        </w:rPr>
        <w:t>(A10)</w:t>
      </w:r>
      <w:r w:rsidRPr="000B387E">
        <w:rPr>
          <w:rFonts w:eastAsia="標楷體" w:hint="eastAsia"/>
          <w:color w:val="000000" w:themeColor="text1"/>
          <w:kern w:val="0"/>
          <w:sz w:val="28"/>
          <w:szCs w:val="28"/>
        </w:rPr>
        <w:t>場域借款修繕及購置設備餘款攤提等</w:t>
      </w:r>
      <w:r w:rsidRPr="000B387E">
        <w:rPr>
          <w:rFonts w:eastAsia="標楷體" w:hint="eastAsia"/>
          <w:color w:val="000000" w:themeColor="text1"/>
          <w:kern w:val="0"/>
          <w:sz w:val="28"/>
          <w:szCs w:val="28"/>
        </w:rPr>
        <w:t>2</w:t>
      </w:r>
      <w:r w:rsidRPr="000B387E">
        <w:rPr>
          <w:rFonts w:eastAsia="標楷體" w:hint="eastAsia"/>
          <w:color w:val="000000" w:themeColor="text1"/>
          <w:kern w:val="0"/>
          <w:sz w:val="28"/>
          <w:szCs w:val="28"/>
        </w:rPr>
        <w:t>案</w:t>
      </w:r>
      <w:r>
        <w:rPr>
          <w:rFonts w:eastAsia="標楷體" w:hint="eastAsia"/>
          <w:color w:val="000000" w:themeColor="text1"/>
          <w:kern w:val="0"/>
          <w:sz w:val="28"/>
          <w:szCs w:val="28"/>
        </w:rPr>
        <w:t>，</w:t>
      </w:r>
      <w:r w:rsidRPr="000B387E">
        <w:rPr>
          <w:rFonts w:eastAsia="標楷體" w:hint="eastAsia"/>
          <w:color w:val="000000" w:themeColor="text1"/>
          <w:kern w:val="0"/>
          <w:sz w:val="28"/>
          <w:szCs w:val="28"/>
        </w:rPr>
        <w:t>業經</w:t>
      </w:r>
      <w:r w:rsidRPr="000B387E">
        <w:rPr>
          <w:rFonts w:eastAsia="標楷體" w:hint="eastAsia"/>
          <w:color w:val="000000" w:themeColor="text1"/>
          <w:kern w:val="0"/>
          <w:sz w:val="28"/>
          <w:szCs w:val="28"/>
        </w:rPr>
        <w:t>109</w:t>
      </w:r>
      <w:r w:rsidRPr="000B387E">
        <w:rPr>
          <w:rFonts w:eastAsia="標楷體" w:hint="eastAsia"/>
          <w:color w:val="000000" w:themeColor="text1"/>
          <w:kern w:val="0"/>
          <w:sz w:val="28"/>
          <w:szCs w:val="28"/>
        </w:rPr>
        <w:t>學年度第</w:t>
      </w:r>
      <w:r w:rsidRPr="000B387E">
        <w:rPr>
          <w:rFonts w:eastAsia="標楷體" w:hint="eastAsia"/>
          <w:color w:val="000000" w:themeColor="text1"/>
          <w:kern w:val="0"/>
          <w:sz w:val="28"/>
          <w:szCs w:val="28"/>
        </w:rPr>
        <w:t>2</w:t>
      </w:r>
      <w:r w:rsidRPr="000B387E">
        <w:rPr>
          <w:rFonts w:eastAsia="標楷體" w:hint="eastAsia"/>
          <w:color w:val="000000" w:themeColor="text1"/>
          <w:kern w:val="0"/>
          <w:sz w:val="28"/>
          <w:szCs w:val="28"/>
        </w:rPr>
        <w:t>次校務金管理委員會審議後，同意由校務基金回補</w:t>
      </w:r>
      <w:r w:rsidRPr="000B387E">
        <w:rPr>
          <w:rFonts w:eastAsia="標楷體" w:hint="eastAsia"/>
          <w:color w:val="000000" w:themeColor="text1"/>
          <w:kern w:val="0"/>
          <w:sz w:val="28"/>
          <w:szCs w:val="28"/>
        </w:rPr>
        <w:t>57</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6,135</w:t>
      </w:r>
      <w:r w:rsidRPr="000B387E">
        <w:rPr>
          <w:rFonts w:eastAsia="標楷體" w:hint="eastAsia"/>
          <w:color w:val="000000" w:themeColor="text1"/>
          <w:kern w:val="0"/>
          <w:sz w:val="28"/>
          <w:szCs w:val="28"/>
        </w:rPr>
        <w:t>元，實際尚需償還金額為</w:t>
      </w:r>
      <w:r w:rsidRPr="000B387E">
        <w:rPr>
          <w:rFonts w:eastAsia="標楷體" w:hint="eastAsia"/>
          <w:color w:val="000000" w:themeColor="text1"/>
          <w:kern w:val="0"/>
          <w:sz w:val="28"/>
          <w:szCs w:val="28"/>
        </w:rPr>
        <w:t>68</w:t>
      </w:r>
      <w:r w:rsidRPr="000B387E">
        <w:rPr>
          <w:rFonts w:eastAsia="標楷體" w:hint="eastAsia"/>
          <w:color w:val="000000" w:themeColor="text1"/>
          <w:kern w:val="0"/>
          <w:sz w:val="28"/>
          <w:szCs w:val="28"/>
        </w:rPr>
        <w:t>萬</w:t>
      </w:r>
      <w:r w:rsidRPr="000B387E">
        <w:rPr>
          <w:rFonts w:eastAsia="標楷體" w:hint="eastAsia"/>
          <w:color w:val="000000" w:themeColor="text1"/>
          <w:kern w:val="0"/>
          <w:sz w:val="28"/>
          <w:szCs w:val="28"/>
        </w:rPr>
        <w:t>8,457</w:t>
      </w:r>
      <w:r w:rsidRPr="000B387E">
        <w:rPr>
          <w:rFonts w:eastAsia="標楷體" w:hint="eastAsia"/>
          <w:color w:val="000000" w:themeColor="text1"/>
          <w:kern w:val="0"/>
          <w:sz w:val="28"/>
          <w:szCs w:val="28"/>
        </w:rPr>
        <w:t>元，</w:t>
      </w:r>
      <w:proofErr w:type="gramStart"/>
      <w:r w:rsidRPr="000B387E">
        <w:rPr>
          <w:rFonts w:eastAsia="標楷體" w:hint="eastAsia"/>
          <w:color w:val="000000" w:themeColor="text1"/>
          <w:kern w:val="0"/>
          <w:sz w:val="28"/>
          <w:szCs w:val="28"/>
        </w:rPr>
        <w:t>109</w:t>
      </w:r>
      <w:proofErr w:type="gramEnd"/>
      <w:r w:rsidRPr="000B387E">
        <w:rPr>
          <w:rFonts w:eastAsia="標楷體" w:hint="eastAsia"/>
          <w:color w:val="000000" w:themeColor="text1"/>
          <w:kern w:val="0"/>
          <w:sz w:val="28"/>
          <w:szCs w:val="28"/>
        </w:rPr>
        <w:t>年度將</w:t>
      </w:r>
      <w:r w:rsidRPr="000B387E">
        <w:rPr>
          <w:rFonts w:eastAsia="標楷體" w:hint="eastAsia"/>
          <w:color w:val="000000" w:themeColor="text1"/>
          <w:kern w:val="0"/>
          <w:sz w:val="28"/>
          <w:szCs w:val="28"/>
        </w:rPr>
        <w:t>100E6-0005</w:t>
      </w:r>
      <w:r w:rsidRPr="000B387E">
        <w:rPr>
          <w:rFonts w:eastAsia="標楷體" w:hint="eastAsia"/>
          <w:color w:val="000000" w:themeColor="text1"/>
          <w:kern w:val="0"/>
          <w:sz w:val="28"/>
          <w:szCs w:val="28"/>
        </w:rPr>
        <w:t>計畫尚未償還餘</w:t>
      </w:r>
      <w:r w:rsidRPr="000B387E">
        <w:rPr>
          <w:rFonts w:eastAsia="標楷體" w:hint="eastAsia"/>
          <w:color w:val="000000" w:themeColor="text1"/>
          <w:kern w:val="0"/>
          <w:sz w:val="28"/>
          <w:szCs w:val="28"/>
        </w:rPr>
        <w:lastRenderedPageBreak/>
        <w:t>款</w:t>
      </w:r>
      <w:r w:rsidRPr="000B387E">
        <w:rPr>
          <w:rFonts w:eastAsia="標楷體" w:hint="eastAsia"/>
          <w:color w:val="000000" w:themeColor="text1"/>
          <w:kern w:val="0"/>
          <w:sz w:val="28"/>
          <w:szCs w:val="28"/>
        </w:rPr>
        <w:t>4</w:t>
      </w:r>
      <w:r w:rsidR="004221AF">
        <w:rPr>
          <w:rFonts w:eastAsia="標楷體" w:hint="eastAsia"/>
          <w:color w:val="000000" w:themeColor="text1"/>
          <w:kern w:val="0"/>
          <w:sz w:val="28"/>
          <w:szCs w:val="28"/>
        </w:rPr>
        <w:t>萬</w:t>
      </w:r>
      <w:r w:rsidRPr="000B387E">
        <w:rPr>
          <w:rFonts w:eastAsia="標楷體" w:hint="eastAsia"/>
          <w:color w:val="000000" w:themeColor="text1"/>
          <w:kern w:val="0"/>
          <w:sz w:val="28"/>
          <w:szCs w:val="28"/>
        </w:rPr>
        <w:t>5,664</w:t>
      </w:r>
      <w:r w:rsidRPr="000B387E">
        <w:rPr>
          <w:rFonts w:eastAsia="標楷體" w:hint="eastAsia"/>
          <w:color w:val="000000" w:themeColor="text1"/>
          <w:kern w:val="0"/>
          <w:sz w:val="28"/>
          <w:szCs w:val="28"/>
        </w:rPr>
        <w:t>元全部還清；另</w:t>
      </w:r>
      <w:r w:rsidRPr="000B387E">
        <w:rPr>
          <w:rFonts w:eastAsia="標楷體" w:hint="eastAsia"/>
          <w:color w:val="000000" w:themeColor="text1"/>
          <w:kern w:val="0"/>
          <w:sz w:val="28"/>
          <w:szCs w:val="28"/>
        </w:rPr>
        <w:t>100E6-0001</w:t>
      </w:r>
      <w:r w:rsidRPr="000B387E">
        <w:rPr>
          <w:rFonts w:eastAsia="標楷體" w:hint="eastAsia"/>
          <w:color w:val="000000" w:themeColor="text1"/>
          <w:kern w:val="0"/>
          <w:sz w:val="28"/>
          <w:szCs w:val="28"/>
        </w:rPr>
        <w:t>計畫</w:t>
      </w:r>
      <w:r w:rsidRPr="000B387E">
        <w:rPr>
          <w:rFonts w:eastAsia="標楷體" w:hint="eastAsia"/>
          <w:color w:val="000000" w:themeColor="text1"/>
          <w:kern w:val="0"/>
          <w:sz w:val="28"/>
          <w:szCs w:val="28"/>
        </w:rPr>
        <w:t>109</w:t>
      </w:r>
      <w:r w:rsidRPr="000B387E">
        <w:rPr>
          <w:rFonts w:eastAsia="標楷體" w:hint="eastAsia"/>
          <w:color w:val="000000" w:themeColor="text1"/>
          <w:kern w:val="0"/>
          <w:sz w:val="28"/>
          <w:szCs w:val="28"/>
        </w:rPr>
        <w:t>年暫不還款，</w:t>
      </w:r>
      <w:r w:rsidRPr="000B387E">
        <w:rPr>
          <w:rFonts w:eastAsia="標楷體" w:hint="eastAsia"/>
          <w:color w:val="000000" w:themeColor="text1"/>
          <w:kern w:val="0"/>
          <w:sz w:val="28"/>
          <w:szCs w:val="28"/>
        </w:rPr>
        <w:t>110</w:t>
      </w:r>
      <w:r w:rsidRPr="000B387E">
        <w:rPr>
          <w:rFonts w:eastAsia="標楷體" w:hint="eastAsia"/>
          <w:color w:val="000000" w:themeColor="text1"/>
          <w:kern w:val="0"/>
          <w:sz w:val="28"/>
          <w:szCs w:val="28"/>
        </w:rPr>
        <w:t>年起再以</w:t>
      </w:r>
      <w:r w:rsidRPr="000B387E">
        <w:rPr>
          <w:rFonts w:eastAsia="標楷體" w:hint="eastAsia"/>
          <w:color w:val="000000" w:themeColor="text1"/>
          <w:kern w:val="0"/>
          <w:sz w:val="28"/>
          <w:szCs w:val="28"/>
        </w:rPr>
        <w:t>14</w:t>
      </w:r>
      <w:r w:rsidRPr="000B387E">
        <w:rPr>
          <w:rFonts w:eastAsia="標楷體" w:hint="eastAsia"/>
          <w:color w:val="000000" w:themeColor="text1"/>
          <w:kern w:val="0"/>
          <w:sz w:val="28"/>
          <w:szCs w:val="28"/>
        </w:rPr>
        <w:t>年時間進行還款。</w:t>
      </w:r>
    </w:p>
    <w:p w:rsidR="002C597A" w:rsidRPr="000B387E" w:rsidRDefault="002C597A" w:rsidP="002C597A">
      <w:pPr>
        <w:overflowPunct w:val="0"/>
        <w:spacing w:line="420" w:lineRule="exact"/>
        <w:ind w:leftChars="117" w:left="838" w:hangingChars="199" w:hanging="557"/>
        <w:jc w:val="both"/>
        <w:rPr>
          <w:rFonts w:eastAsia="標楷體"/>
          <w:color w:val="000000" w:themeColor="text1"/>
          <w:kern w:val="0"/>
          <w:sz w:val="28"/>
          <w:szCs w:val="28"/>
        </w:rPr>
      </w:pPr>
      <w:r w:rsidRPr="000B387E">
        <w:rPr>
          <w:rFonts w:eastAsia="標楷體" w:hint="eastAsia"/>
          <w:color w:val="000000" w:themeColor="text1"/>
          <w:kern w:val="0"/>
          <w:sz w:val="28"/>
          <w:szCs w:val="28"/>
        </w:rPr>
        <w:t>三、未來</w:t>
      </w:r>
      <w:r w:rsidRPr="000B387E">
        <w:rPr>
          <w:rFonts w:eastAsia="標楷體" w:hint="eastAsia"/>
          <w:color w:val="000000" w:themeColor="text1"/>
          <w:kern w:val="0"/>
          <w:sz w:val="28"/>
          <w:szCs w:val="28"/>
        </w:rPr>
        <w:t>(110</w:t>
      </w:r>
      <w:r w:rsidRPr="000B387E">
        <w:rPr>
          <w:rFonts w:eastAsia="標楷體" w:hint="eastAsia"/>
          <w:color w:val="000000" w:themeColor="text1"/>
          <w:kern w:val="0"/>
          <w:sz w:val="28"/>
          <w:szCs w:val="28"/>
        </w:rPr>
        <w:t>年</w:t>
      </w:r>
      <w:r w:rsidRPr="000B387E">
        <w:rPr>
          <w:rFonts w:eastAsia="標楷體" w:hint="eastAsia"/>
          <w:color w:val="000000" w:themeColor="text1"/>
          <w:kern w:val="0"/>
          <w:sz w:val="28"/>
          <w:szCs w:val="28"/>
        </w:rPr>
        <w:t>3</w:t>
      </w:r>
      <w:r w:rsidRPr="000B387E">
        <w:rPr>
          <w:rFonts w:eastAsia="標楷體" w:hint="eastAsia"/>
          <w:color w:val="000000" w:themeColor="text1"/>
          <w:kern w:val="0"/>
          <w:sz w:val="28"/>
          <w:szCs w:val="28"/>
        </w:rPr>
        <w:t>月</w:t>
      </w:r>
      <w:r w:rsidRPr="000B387E">
        <w:rPr>
          <w:rFonts w:eastAsia="標楷體" w:hint="eastAsia"/>
          <w:color w:val="000000" w:themeColor="text1"/>
          <w:kern w:val="0"/>
          <w:sz w:val="28"/>
          <w:szCs w:val="28"/>
        </w:rPr>
        <w:t>)</w:t>
      </w:r>
      <w:r w:rsidRPr="000B387E">
        <w:rPr>
          <w:rFonts w:eastAsia="標楷體" w:hint="eastAsia"/>
          <w:color w:val="000000" w:themeColor="text1"/>
          <w:kern w:val="0"/>
          <w:sz w:val="28"/>
          <w:szCs w:val="28"/>
        </w:rPr>
        <w:t>實驗動物舍完成年度還款</w:t>
      </w:r>
      <w:r w:rsidRPr="000B387E">
        <w:rPr>
          <w:rFonts w:eastAsia="標楷體" w:hint="eastAsia"/>
          <w:color w:val="000000" w:themeColor="text1"/>
          <w:kern w:val="0"/>
          <w:sz w:val="28"/>
          <w:szCs w:val="28"/>
        </w:rPr>
        <w:t>(20</w:t>
      </w:r>
      <w:r w:rsidRPr="000B387E">
        <w:rPr>
          <w:rFonts w:eastAsia="標楷體" w:hint="eastAsia"/>
          <w:color w:val="000000" w:themeColor="text1"/>
          <w:kern w:val="0"/>
          <w:sz w:val="28"/>
          <w:szCs w:val="28"/>
        </w:rPr>
        <w:t>萬元</w:t>
      </w:r>
      <w:r w:rsidRPr="000B387E">
        <w:rPr>
          <w:rFonts w:eastAsia="標楷體" w:hint="eastAsia"/>
          <w:color w:val="000000" w:themeColor="text1"/>
          <w:kern w:val="0"/>
          <w:sz w:val="28"/>
          <w:szCs w:val="28"/>
        </w:rPr>
        <w:t>)</w:t>
      </w:r>
      <w:r w:rsidRPr="000B387E">
        <w:rPr>
          <w:rFonts w:eastAsia="標楷體" w:hint="eastAsia"/>
          <w:color w:val="000000" w:themeColor="text1"/>
          <w:kern w:val="0"/>
          <w:sz w:val="28"/>
          <w:szCs w:val="28"/>
        </w:rPr>
        <w:t>，總計</w:t>
      </w:r>
      <w:r w:rsidR="00C92105">
        <w:rPr>
          <w:rFonts w:eastAsia="標楷體" w:hint="eastAsia"/>
          <w:color w:val="000000" w:themeColor="text1"/>
          <w:kern w:val="0"/>
          <w:sz w:val="28"/>
          <w:szCs w:val="28"/>
        </w:rPr>
        <w:t>全校本</w:t>
      </w:r>
      <w:r w:rsidRPr="000B387E">
        <w:rPr>
          <w:rFonts w:eastAsia="標楷體" w:hint="eastAsia"/>
          <w:color w:val="000000" w:themeColor="text1"/>
          <w:kern w:val="0"/>
          <w:sz w:val="28"/>
          <w:szCs w:val="28"/>
        </w:rPr>
        <w:t>年度償還金額為</w:t>
      </w:r>
      <w:r w:rsidRPr="000B387E">
        <w:rPr>
          <w:rFonts w:eastAsia="標楷體"/>
          <w:color w:val="000000" w:themeColor="text1"/>
          <w:kern w:val="0"/>
          <w:sz w:val="28"/>
          <w:szCs w:val="28"/>
        </w:rPr>
        <w:t>837</w:t>
      </w:r>
      <w:r w:rsidRPr="000B387E">
        <w:rPr>
          <w:rFonts w:eastAsia="標楷體" w:hint="eastAsia"/>
          <w:color w:val="000000" w:themeColor="text1"/>
          <w:kern w:val="0"/>
          <w:sz w:val="28"/>
          <w:szCs w:val="28"/>
        </w:rPr>
        <w:t>萬</w:t>
      </w:r>
      <w:r w:rsidRPr="000B387E">
        <w:rPr>
          <w:rFonts w:eastAsia="標楷體"/>
          <w:color w:val="000000" w:themeColor="text1"/>
          <w:kern w:val="0"/>
          <w:sz w:val="28"/>
          <w:szCs w:val="28"/>
        </w:rPr>
        <w:t>3,201</w:t>
      </w:r>
      <w:r w:rsidRPr="000B387E">
        <w:rPr>
          <w:rFonts w:eastAsia="標楷體" w:hint="eastAsia"/>
          <w:color w:val="000000" w:themeColor="text1"/>
          <w:kern w:val="0"/>
          <w:sz w:val="28"/>
          <w:szCs w:val="28"/>
        </w:rPr>
        <w:t>元；另若實驗動物舍通過變更年度償還金額為</w:t>
      </w:r>
      <w:r w:rsidRPr="000B387E">
        <w:rPr>
          <w:rFonts w:eastAsia="標楷體" w:hint="eastAsia"/>
          <w:color w:val="000000" w:themeColor="text1"/>
          <w:kern w:val="0"/>
          <w:sz w:val="28"/>
          <w:szCs w:val="28"/>
        </w:rPr>
        <w:t>2</w:t>
      </w:r>
      <w:r w:rsidRPr="000B387E">
        <w:rPr>
          <w:rFonts w:eastAsia="標楷體" w:hint="eastAsia"/>
          <w:color w:val="000000" w:themeColor="text1"/>
          <w:kern w:val="0"/>
          <w:sz w:val="28"/>
          <w:szCs w:val="28"/>
        </w:rPr>
        <w:t>萬元，則總計</w:t>
      </w:r>
      <w:r w:rsidR="00C92105">
        <w:rPr>
          <w:rFonts w:eastAsia="標楷體" w:hint="eastAsia"/>
          <w:color w:val="000000" w:themeColor="text1"/>
          <w:kern w:val="0"/>
          <w:sz w:val="28"/>
          <w:szCs w:val="28"/>
        </w:rPr>
        <w:t>全校本</w:t>
      </w:r>
      <w:r w:rsidRPr="000B387E">
        <w:rPr>
          <w:rFonts w:eastAsia="標楷體" w:hint="eastAsia"/>
          <w:color w:val="000000" w:themeColor="text1"/>
          <w:kern w:val="0"/>
          <w:sz w:val="28"/>
          <w:szCs w:val="28"/>
        </w:rPr>
        <w:t>年度償還金額為</w:t>
      </w:r>
      <w:r w:rsidRPr="000B387E">
        <w:rPr>
          <w:rFonts w:eastAsia="標楷體"/>
          <w:color w:val="000000" w:themeColor="text1"/>
          <w:kern w:val="0"/>
          <w:sz w:val="28"/>
          <w:szCs w:val="28"/>
        </w:rPr>
        <w:t>819</w:t>
      </w:r>
      <w:r w:rsidRPr="000B387E">
        <w:rPr>
          <w:rFonts w:eastAsia="標楷體" w:hint="eastAsia"/>
          <w:color w:val="000000" w:themeColor="text1"/>
          <w:kern w:val="0"/>
          <w:sz w:val="28"/>
          <w:szCs w:val="28"/>
        </w:rPr>
        <w:t>萬</w:t>
      </w:r>
      <w:r w:rsidRPr="000B387E">
        <w:rPr>
          <w:rFonts w:eastAsia="標楷體"/>
          <w:color w:val="000000" w:themeColor="text1"/>
          <w:kern w:val="0"/>
          <w:sz w:val="28"/>
          <w:szCs w:val="28"/>
        </w:rPr>
        <w:t>3,201</w:t>
      </w:r>
      <w:r w:rsidRPr="000B387E">
        <w:rPr>
          <w:rFonts w:eastAsia="標楷體" w:hint="eastAsia"/>
          <w:color w:val="000000" w:themeColor="text1"/>
          <w:kern w:val="0"/>
          <w:sz w:val="28"/>
          <w:szCs w:val="28"/>
        </w:rPr>
        <w:t>元。</w:t>
      </w:r>
    </w:p>
    <w:p w:rsidR="002C597A" w:rsidRPr="000B387E" w:rsidRDefault="002C597A" w:rsidP="002C597A">
      <w:pPr>
        <w:overflowPunct w:val="0"/>
        <w:spacing w:line="420" w:lineRule="exact"/>
        <w:ind w:leftChars="117" w:left="838" w:hangingChars="199" w:hanging="557"/>
        <w:jc w:val="both"/>
        <w:rPr>
          <w:rFonts w:eastAsia="標楷體"/>
          <w:color w:val="000000" w:themeColor="text1"/>
          <w:kern w:val="0"/>
          <w:sz w:val="28"/>
          <w:szCs w:val="28"/>
        </w:rPr>
      </w:pPr>
      <w:r w:rsidRPr="000B387E">
        <w:rPr>
          <w:rFonts w:eastAsia="標楷體" w:hint="eastAsia"/>
          <w:color w:val="000000" w:themeColor="text1"/>
          <w:kern w:val="0"/>
          <w:sz w:val="28"/>
          <w:szCs w:val="28"/>
        </w:rPr>
        <w:t>四、</w:t>
      </w:r>
      <w:r w:rsidRPr="000B387E">
        <w:rPr>
          <w:rFonts w:eastAsia="標楷體"/>
          <w:color w:val="000000" w:themeColor="text1"/>
          <w:kern w:val="0"/>
          <w:sz w:val="28"/>
          <w:szCs w:val="28"/>
        </w:rPr>
        <w:t>檢附本校</w:t>
      </w:r>
      <w:r w:rsidRPr="000B387E">
        <w:rPr>
          <w:rFonts w:eastAsia="標楷體"/>
          <w:color w:val="000000" w:themeColor="text1"/>
          <w:kern w:val="0"/>
          <w:sz w:val="28"/>
          <w:szCs w:val="28"/>
        </w:rPr>
        <w:t>9</w:t>
      </w:r>
      <w:r w:rsidRPr="000B387E">
        <w:rPr>
          <w:rFonts w:eastAsia="標楷體" w:hint="eastAsia"/>
          <w:color w:val="000000" w:themeColor="text1"/>
          <w:kern w:val="0"/>
          <w:sz w:val="28"/>
          <w:szCs w:val="28"/>
        </w:rPr>
        <w:t>9</w:t>
      </w:r>
      <w:r w:rsidRPr="000B387E">
        <w:rPr>
          <w:rFonts w:eastAsia="標楷體"/>
          <w:color w:val="000000" w:themeColor="text1"/>
          <w:kern w:val="0"/>
          <w:sz w:val="28"/>
          <w:szCs w:val="28"/>
        </w:rPr>
        <w:t>年起各單位</w:t>
      </w:r>
      <w:proofErr w:type="gramStart"/>
      <w:r w:rsidRPr="000B387E">
        <w:rPr>
          <w:rFonts w:eastAsia="標楷體"/>
          <w:color w:val="000000" w:themeColor="text1"/>
          <w:kern w:val="0"/>
          <w:sz w:val="28"/>
          <w:szCs w:val="28"/>
        </w:rPr>
        <w:t>提送舉借</w:t>
      </w:r>
      <w:proofErr w:type="gramEnd"/>
      <w:r w:rsidRPr="000B387E">
        <w:rPr>
          <w:rFonts w:eastAsia="標楷體"/>
          <w:color w:val="000000" w:themeColor="text1"/>
          <w:kern w:val="0"/>
          <w:sz w:val="28"/>
          <w:szCs w:val="28"/>
        </w:rPr>
        <w:t>計畫及償還規劃表</w:t>
      </w:r>
      <w:r w:rsidRPr="000B387E">
        <w:rPr>
          <w:rFonts w:eastAsia="標楷體" w:hint="eastAsia"/>
          <w:color w:val="000000" w:themeColor="text1"/>
          <w:kern w:val="0"/>
          <w:sz w:val="28"/>
          <w:szCs w:val="28"/>
        </w:rPr>
        <w:t>、產學營運及推廣處創新育成中心借支及還款變化說明表及</w:t>
      </w:r>
      <w:r w:rsidRPr="000B387E">
        <w:rPr>
          <w:rFonts w:eastAsia="標楷體" w:hint="eastAsia"/>
          <w:color w:val="000000" w:themeColor="text1"/>
          <w:kern w:val="0"/>
          <w:sz w:val="28"/>
          <w:szCs w:val="28"/>
        </w:rPr>
        <w:t>99</w:t>
      </w:r>
      <w:r w:rsidRPr="000B387E">
        <w:rPr>
          <w:rFonts w:eastAsia="標楷體" w:hint="eastAsia"/>
          <w:color w:val="000000" w:themeColor="text1"/>
          <w:kern w:val="0"/>
          <w:sz w:val="28"/>
          <w:szCs w:val="28"/>
        </w:rPr>
        <w:t>年起各單位舉借校務基金</w:t>
      </w:r>
      <w:r w:rsidRPr="000B387E">
        <w:rPr>
          <w:rFonts w:eastAsia="標楷體" w:hint="eastAsia"/>
          <w:color w:val="000000" w:themeColor="text1"/>
          <w:kern w:val="0"/>
          <w:sz w:val="28"/>
          <w:szCs w:val="28"/>
        </w:rPr>
        <w:t>109</w:t>
      </w:r>
      <w:r w:rsidRPr="000B387E">
        <w:rPr>
          <w:rFonts w:eastAsia="標楷體" w:hint="eastAsia"/>
          <w:color w:val="000000" w:themeColor="text1"/>
          <w:kern w:val="0"/>
          <w:sz w:val="28"/>
          <w:szCs w:val="28"/>
        </w:rPr>
        <w:t>年還款情形及預估還款說明表等</w:t>
      </w:r>
      <w:r>
        <w:rPr>
          <w:rFonts w:eastAsia="標楷體" w:hint="eastAsia"/>
          <w:color w:val="000000" w:themeColor="text1"/>
          <w:kern w:val="0"/>
          <w:sz w:val="28"/>
          <w:szCs w:val="28"/>
        </w:rPr>
        <w:t>各</w:t>
      </w:r>
      <w:r>
        <w:rPr>
          <w:rFonts w:eastAsia="標楷體" w:hint="eastAsia"/>
          <w:color w:val="000000" w:themeColor="text1"/>
          <w:kern w:val="0"/>
          <w:sz w:val="28"/>
          <w:szCs w:val="28"/>
        </w:rPr>
        <w:t>1</w:t>
      </w:r>
      <w:r>
        <w:rPr>
          <w:rFonts w:eastAsia="標楷體" w:hint="eastAsia"/>
          <w:color w:val="000000" w:themeColor="text1"/>
          <w:kern w:val="0"/>
          <w:sz w:val="28"/>
          <w:szCs w:val="28"/>
        </w:rPr>
        <w:t>份</w:t>
      </w:r>
      <w:r w:rsidRPr="000B387E">
        <w:rPr>
          <w:rFonts w:eastAsia="標楷體"/>
          <w:color w:val="000000" w:themeColor="text1"/>
          <w:kern w:val="0"/>
          <w:sz w:val="28"/>
          <w:szCs w:val="28"/>
        </w:rPr>
        <w:t>(</w:t>
      </w:r>
      <w:r w:rsidRPr="000B387E">
        <w:rPr>
          <w:rFonts w:eastAsia="標楷體"/>
          <w:color w:val="000000" w:themeColor="text1"/>
          <w:sz w:val="28"/>
          <w:szCs w:val="28"/>
        </w:rPr>
        <w:t>詳如附件</w:t>
      </w:r>
      <w:r w:rsidRPr="000B387E">
        <w:rPr>
          <w:rFonts w:eastAsia="標楷體" w:hint="eastAsia"/>
          <w:color w:val="000000" w:themeColor="text1"/>
          <w:sz w:val="28"/>
          <w:szCs w:val="28"/>
        </w:rPr>
        <w:t>2</w:t>
      </w:r>
      <w:r w:rsidRPr="000B387E">
        <w:rPr>
          <w:rFonts w:eastAsia="標楷體"/>
          <w:color w:val="000000" w:themeColor="text1"/>
          <w:sz w:val="28"/>
          <w:szCs w:val="28"/>
        </w:rPr>
        <w:t>，</w:t>
      </w:r>
      <w:r>
        <w:rPr>
          <w:rFonts w:eastAsia="標楷體" w:hint="eastAsia"/>
          <w:color w:val="000000" w:themeColor="text1"/>
          <w:sz w:val="28"/>
          <w:szCs w:val="28"/>
        </w:rPr>
        <w:t>頁</w:t>
      </w:r>
      <w:r>
        <w:rPr>
          <w:rFonts w:eastAsia="標楷體" w:hint="eastAsia"/>
          <w:color w:val="000000" w:themeColor="text1"/>
          <w:sz w:val="28"/>
          <w:szCs w:val="28"/>
        </w:rPr>
        <w:t>12</w:t>
      </w:r>
      <w:r w:rsidRPr="000B387E">
        <w:rPr>
          <w:rFonts w:eastAsia="標楷體"/>
          <w:color w:val="000000" w:themeColor="text1"/>
          <w:sz w:val="28"/>
          <w:szCs w:val="28"/>
        </w:rPr>
        <w:t>~</w:t>
      </w:r>
      <w:r w:rsidRPr="000B387E">
        <w:rPr>
          <w:rFonts w:eastAsia="標楷體" w:hint="eastAsia"/>
          <w:color w:val="000000" w:themeColor="text1"/>
          <w:sz w:val="28"/>
          <w:szCs w:val="28"/>
        </w:rPr>
        <w:t>1</w:t>
      </w:r>
      <w:r>
        <w:rPr>
          <w:rFonts w:eastAsia="標楷體" w:hint="eastAsia"/>
          <w:color w:val="000000" w:themeColor="text1"/>
          <w:sz w:val="28"/>
          <w:szCs w:val="28"/>
        </w:rPr>
        <w:t>4</w:t>
      </w:r>
      <w:r w:rsidRPr="000B387E">
        <w:rPr>
          <w:rFonts w:eastAsia="標楷體"/>
          <w:color w:val="000000" w:themeColor="text1"/>
          <w:kern w:val="0"/>
          <w:sz w:val="28"/>
          <w:szCs w:val="28"/>
        </w:rPr>
        <w:t>)</w:t>
      </w:r>
      <w:r w:rsidRPr="000B387E">
        <w:rPr>
          <w:rFonts w:eastAsia="標楷體" w:hint="eastAsia"/>
          <w:color w:val="000000" w:themeColor="text1"/>
          <w:kern w:val="0"/>
          <w:sz w:val="28"/>
          <w:szCs w:val="28"/>
        </w:rPr>
        <w:t>，</w:t>
      </w:r>
      <w:proofErr w:type="gramStart"/>
      <w:r w:rsidRPr="000B387E">
        <w:rPr>
          <w:rFonts w:eastAsia="標楷體" w:hint="eastAsia"/>
          <w:color w:val="000000" w:themeColor="text1"/>
          <w:kern w:val="0"/>
          <w:sz w:val="28"/>
          <w:szCs w:val="28"/>
        </w:rPr>
        <w:t>請卓參</w:t>
      </w:r>
      <w:proofErr w:type="gramEnd"/>
      <w:r w:rsidRPr="000B387E">
        <w:rPr>
          <w:rFonts w:eastAsia="標楷體"/>
          <w:color w:val="000000" w:themeColor="text1"/>
          <w:kern w:val="0"/>
          <w:sz w:val="28"/>
          <w:szCs w:val="28"/>
        </w:rPr>
        <w:t>。</w:t>
      </w:r>
    </w:p>
    <w:p w:rsidR="002C597A" w:rsidRPr="000B387E" w:rsidRDefault="002C597A" w:rsidP="002C597A">
      <w:pPr>
        <w:pStyle w:val="aff"/>
        <w:spacing w:line="420" w:lineRule="exact"/>
        <w:ind w:leftChars="-8" w:left="1" w:hangingChars="7" w:hanging="20"/>
        <w:rPr>
          <w:rFonts w:eastAsia="標楷體"/>
          <w:b/>
          <w:color w:val="000000" w:themeColor="text1"/>
          <w:sz w:val="28"/>
          <w:szCs w:val="28"/>
        </w:rPr>
      </w:pPr>
      <w:r w:rsidRPr="000B387E">
        <w:rPr>
          <w:rFonts w:eastAsia="標楷體" w:hint="eastAsia"/>
          <w:b/>
          <w:color w:val="000000" w:themeColor="text1"/>
          <w:sz w:val="28"/>
          <w:szCs w:val="28"/>
        </w:rPr>
        <w:t>決定：</w:t>
      </w:r>
      <w:proofErr w:type="gramStart"/>
      <w:r w:rsidR="006E255C">
        <w:rPr>
          <w:rFonts w:eastAsia="標楷體" w:hint="eastAsia"/>
          <w:b/>
          <w:color w:val="000000" w:themeColor="text1"/>
          <w:sz w:val="28"/>
          <w:szCs w:val="28"/>
        </w:rPr>
        <w:t>洽悉</w:t>
      </w:r>
      <w:r w:rsidR="001828EF">
        <w:rPr>
          <w:rFonts w:eastAsia="標楷體" w:hint="eastAsia"/>
          <w:b/>
          <w:color w:val="000000" w:themeColor="text1"/>
          <w:sz w:val="28"/>
          <w:szCs w:val="28"/>
        </w:rPr>
        <w:t>。</w:t>
      </w:r>
      <w:proofErr w:type="gramEnd"/>
    </w:p>
    <w:p w:rsidR="002C597A" w:rsidRPr="00FA52A0" w:rsidRDefault="002C597A" w:rsidP="002C597A">
      <w:pPr>
        <w:pStyle w:val="aff"/>
        <w:spacing w:beforeLines="50" w:before="299" w:line="420" w:lineRule="exact"/>
        <w:ind w:leftChars="-8" w:left="1" w:hangingChars="7" w:hanging="20"/>
        <w:rPr>
          <w:rFonts w:eastAsia="標楷體"/>
          <w:b/>
          <w:color w:val="000000" w:themeColor="text1"/>
          <w:sz w:val="28"/>
          <w:szCs w:val="28"/>
        </w:rPr>
      </w:pPr>
      <w:r w:rsidRPr="00FA52A0">
        <w:rPr>
          <w:rFonts w:ascii="新細明體" w:hAnsi="新細明體" w:cs="新細明體" w:hint="eastAsia"/>
          <w:b/>
          <w:color w:val="000000" w:themeColor="text1"/>
          <w:sz w:val="28"/>
          <w:szCs w:val="28"/>
        </w:rPr>
        <w:t>※</w:t>
      </w:r>
      <w:r w:rsidRPr="00FA52A0">
        <w:rPr>
          <w:rFonts w:eastAsia="標楷體" w:hint="eastAsia"/>
          <w:b/>
          <w:color w:val="000000" w:themeColor="text1"/>
          <w:sz w:val="28"/>
          <w:szCs w:val="28"/>
        </w:rPr>
        <w:t>報告事項</w:t>
      </w:r>
      <w:proofErr w:type="gramStart"/>
      <w:r w:rsidRPr="00FA52A0">
        <w:rPr>
          <w:rFonts w:eastAsia="標楷體" w:hint="eastAsia"/>
          <w:b/>
          <w:color w:val="000000" w:themeColor="text1"/>
          <w:sz w:val="28"/>
          <w:szCs w:val="28"/>
        </w:rPr>
        <w:t>三</w:t>
      </w:r>
      <w:proofErr w:type="gramEnd"/>
    </w:p>
    <w:p w:rsidR="002C597A" w:rsidRPr="00FA52A0" w:rsidRDefault="002C597A" w:rsidP="002C597A">
      <w:pPr>
        <w:pStyle w:val="aff"/>
        <w:spacing w:line="420" w:lineRule="exact"/>
        <w:ind w:leftChars="-8" w:left="1" w:hangingChars="7" w:hanging="20"/>
        <w:rPr>
          <w:rFonts w:eastAsia="標楷體"/>
          <w:b/>
          <w:color w:val="000000" w:themeColor="text1"/>
          <w:sz w:val="28"/>
          <w:szCs w:val="28"/>
        </w:rPr>
      </w:pPr>
      <w:r w:rsidRPr="00FA52A0">
        <w:rPr>
          <w:rFonts w:eastAsia="標楷體" w:hint="eastAsia"/>
          <w:b/>
          <w:color w:val="000000" w:themeColor="text1"/>
          <w:sz w:val="28"/>
          <w:szCs w:val="28"/>
        </w:rPr>
        <w:t>報告單位：主計室</w:t>
      </w:r>
    </w:p>
    <w:p w:rsidR="002C597A" w:rsidRPr="00FA52A0" w:rsidRDefault="002C597A" w:rsidP="002C597A">
      <w:pPr>
        <w:pStyle w:val="aff"/>
        <w:spacing w:line="420" w:lineRule="exact"/>
        <w:ind w:leftChars="-8" w:left="1" w:hangingChars="7" w:hanging="20"/>
        <w:rPr>
          <w:rFonts w:eastAsia="標楷體"/>
          <w:b/>
          <w:color w:val="000000" w:themeColor="text1"/>
          <w:sz w:val="28"/>
          <w:szCs w:val="28"/>
        </w:rPr>
      </w:pPr>
      <w:r w:rsidRPr="00FA52A0">
        <w:rPr>
          <w:rFonts w:eastAsia="標楷體" w:hint="eastAsia"/>
          <w:b/>
          <w:color w:val="000000" w:themeColor="text1"/>
          <w:sz w:val="28"/>
          <w:szCs w:val="28"/>
        </w:rPr>
        <w:t>案由：本校</w:t>
      </w:r>
      <w:proofErr w:type="gramStart"/>
      <w:r w:rsidRPr="00FA52A0">
        <w:rPr>
          <w:rFonts w:eastAsia="標楷體" w:hint="eastAsia"/>
          <w:b/>
          <w:color w:val="000000" w:themeColor="text1"/>
          <w:sz w:val="28"/>
          <w:szCs w:val="28"/>
        </w:rPr>
        <w:t>109</w:t>
      </w:r>
      <w:proofErr w:type="gramEnd"/>
      <w:r w:rsidRPr="00FA52A0">
        <w:rPr>
          <w:rFonts w:eastAsia="標楷體" w:hint="eastAsia"/>
          <w:b/>
          <w:color w:val="000000" w:themeColor="text1"/>
          <w:sz w:val="28"/>
          <w:szCs w:val="28"/>
        </w:rPr>
        <w:t>年度校務基金附屬單位決算，提請報告。</w:t>
      </w:r>
    </w:p>
    <w:p w:rsidR="002C597A" w:rsidRPr="00FA52A0" w:rsidRDefault="002C597A" w:rsidP="002C597A">
      <w:pPr>
        <w:pStyle w:val="aff"/>
        <w:spacing w:line="420" w:lineRule="exact"/>
        <w:ind w:leftChars="-8" w:left="1" w:hangingChars="7" w:hanging="20"/>
        <w:rPr>
          <w:rFonts w:eastAsia="標楷體"/>
          <w:b/>
          <w:color w:val="000000" w:themeColor="text1"/>
          <w:sz w:val="28"/>
          <w:szCs w:val="28"/>
        </w:rPr>
      </w:pPr>
      <w:r w:rsidRPr="00FA52A0">
        <w:rPr>
          <w:rFonts w:eastAsia="標楷體" w:hint="eastAsia"/>
          <w:b/>
          <w:color w:val="000000" w:themeColor="text1"/>
          <w:sz w:val="28"/>
          <w:szCs w:val="28"/>
        </w:rPr>
        <w:t>說明：</w:t>
      </w:r>
    </w:p>
    <w:p w:rsidR="002C597A" w:rsidRPr="00FA52A0" w:rsidRDefault="002C597A" w:rsidP="002C597A">
      <w:pPr>
        <w:overflowPunct w:val="0"/>
        <w:spacing w:line="420" w:lineRule="exact"/>
        <w:ind w:leftChars="116" w:left="807" w:hangingChars="189" w:hanging="529"/>
        <w:jc w:val="both"/>
        <w:rPr>
          <w:rFonts w:eastAsia="標楷體"/>
          <w:color w:val="000000" w:themeColor="text1"/>
          <w:kern w:val="0"/>
          <w:sz w:val="28"/>
          <w:szCs w:val="28"/>
        </w:rPr>
      </w:pPr>
      <w:r w:rsidRPr="00FA52A0">
        <w:rPr>
          <w:rFonts w:eastAsia="標楷體"/>
          <w:color w:val="000000" w:themeColor="text1"/>
          <w:kern w:val="0"/>
          <w:sz w:val="28"/>
          <w:szCs w:val="28"/>
        </w:rPr>
        <w:t>一、</w:t>
      </w:r>
      <w:r w:rsidRPr="00FA52A0">
        <w:rPr>
          <w:rFonts w:eastAsia="標楷體" w:hint="eastAsia"/>
          <w:color w:val="000000" w:themeColor="text1"/>
          <w:kern w:val="0"/>
          <w:sz w:val="28"/>
          <w:szCs w:val="28"/>
        </w:rPr>
        <w:t>本校</w:t>
      </w:r>
      <w:proofErr w:type="gramStart"/>
      <w:r w:rsidRPr="00FA52A0">
        <w:rPr>
          <w:rFonts w:eastAsia="標楷體" w:hint="eastAsia"/>
          <w:color w:val="000000" w:themeColor="text1"/>
          <w:kern w:val="0"/>
          <w:sz w:val="28"/>
          <w:szCs w:val="28"/>
        </w:rPr>
        <w:t>109</w:t>
      </w:r>
      <w:proofErr w:type="gramEnd"/>
      <w:r w:rsidRPr="00FA52A0">
        <w:rPr>
          <w:rFonts w:eastAsia="標楷體" w:hint="eastAsia"/>
          <w:color w:val="000000" w:themeColor="text1"/>
          <w:kern w:val="0"/>
          <w:sz w:val="28"/>
          <w:szCs w:val="28"/>
        </w:rPr>
        <w:t>年度校務基金決算，業依相關規定編製完竣，並於</w:t>
      </w:r>
      <w:proofErr w:type="gramStart"/>
      <w:r w:rsidRPr="00FA52A0">
        <w:rPr>
          <w:rFonts w:eastAsia="標楷體" w:hint="eastAsia"/>
          <w:color w:val="000000" w:themeColor="text1"/>
          <w:kern w:val="0"/>
          <w:sz w:val="28"/>
          <w:szCs w:val="28"/>
        </w:rPr>
        <w:t>110</w:t>
      </w:r>
      <w:proofErr w:type="gramEnd"/>
      <w:r w:rsidRPr="00FA52A0">
        <w:rPr>
          <w:rFonts w:eastAsia="標楷體" w:hint="eastAsia"/>
          <w:color w:val="000000" w:themeColor="text1"/>
          <w:kern w:val="0"/>
          <w:sz w:val="28"/>
          <w:szCs w:val="28"/>
        </w:rPr>
        <w:t>月</w:t>
      </w:r>
      <w:r w:rsidRPr="00FA52A0">
        <w:rPr>
          <w:rFonts w:eastAsia="標楷體" w:hint="eastAsia"/>
          <w:color w:val="000000" w:themeColor="text1"/>
          <w:kern w:val="0"/>
          <w:sz w:val="28"/>
          <w:szCs w:val="28"/>
        </w:rPr>
        <w:t>2</w:t>
      </w:r>
      <w:r w:rsidRPr="00FA52A0">
        <w:rPr>
          <w:rFonts w:eastAsia="標楷體" w:hint="eastAsia"/>
          <w:color w:val="000000" w:themeColor="text1"/>
          <w:kern w:val="0"/>
          <w:sz w:val="28"/>
          <w:szCs w:val="28"/>
        </w:rPr>
        <w:t>月</w:t>
      </w:r>
      <w:r w:rsidRPr="00FA52A0">
        <w:rPr>
          <w:rFonts w:eastAsia="標楷體" w:hint="eastAsia"/>
          <w:color w:val="000000" w:themeColor="text1"/>
          <w:kern w:val="0"/>
          <w:sz w:val="28"/>
          <w:szCs w:val="28"/>
        </w:rPr>
        <w:t>2</w:t>
      </w:r>
      <w:r w:rsidRPr="00FA52A0">
        <w:rPr>
          <w:rFonts w:eastAsia="標楷體" w:hint="eastAsia"/>
          <w:color w:val="000000" w:themeColor="text1"/>
          <w:kern w:val="0"/>
          <w:sz w:val="28"/>
          <w:szCs w:val="28"/>
        </w:rPr>
        <w:t>日簽奉校長核閱在案，並擬於教育部規定期限內</w:t>
      </w:r>
      <w:r w:rsidRPr="00FA52A0">
        <w:rPr>
          <w:rFonts w:eastAsia="標楷體" w:hint="eastAsia"/>
          <w:color w:val="000000" w:themeColor="text1"/>
          <w:kern w:val="0"/>
          <w:sz w:val="28"/>
          <w:szCs w:val="28"/>
        </w:rPr>
        <w:t>(110</w:t>
      </w:r>
      <w:r w:rsidRPr="00FA52A0">
        <w:rPr>
          <w:rFonts w:eastAsia="標楷體" w:hint="eastAsia"/>
          <w:color w:val="000000" w:themeColor="text1"/>
          <w:kern w:val="0"/>
          <w:sz w:val="28"/>
          <w:szCs w:val="28"/>
        </w:rPr>
        <w:t>年</w:t>
      </w:r>
      <w:r w:rsidRPr="00FA52A0">
        <w:rPr>
          <w:rFonts w:eastAsia="標楷體" w:hint="eastAsia"/>
          <w:color w:val="000000" w:themeColor="text1"/>
          <w:kern w:val="0"/>
          <w:sz w:val="28"/>
          <w:szCs w:val="28"/>
        </w:rPr>
        <w:t>2</w:t>
      </w:r>
      <w:r w:rsidRPr="00FA52A0">
        <w:rPr>
          <w:rFonts w:eastAsia="標楷體" w:hint="eastAsia"/>
          <w:color w:val="000000" w:themeColor="text1"/>
          <w:kern w:val="0"/>
          <w:sz w:val="28"/>
          <w:szCs w:val="28"/>
        </w:rPr>
        <w:t>月</w:t>
      </w:r>
      <w:r w:rsidRPr="00FA52A0">
        <w:rPr>
          <w:rFonts w:eastAsia="標楷體" w:hint="eastAsia"/>
          <w:color w:val="000000" w:themeColor="text1"/>
          <w:kern w:val="0"/>
          <w:sz w:val="28"/>
          <w:szCs w:val="28"/>
        </w:rPr>
        <w:t>17</w:t>
      </w:r>
      <w:r w:rsidRPr="00FA52A0">
        <w:rPr>
          <w:rFonts w:eastAsia="標楷體" w:hint="eastAsia"/>
          <w:color w:val="000000" w:themeColor="text1"/>
          <w:kern w:val="0"/>
          <w:sz w:val="28"/>
          <w:szCs w:val="28"/>
        </w:rPr>
        <w:t>日</w:t>
      </w:r>
      <w:r w:rsidRPr="00FA52A0">
        <w:rPr>
          <w:rFonts w:eastAsia="標楷體" w:hint="eastAsia"/>
          <w:color w:val="000000" w:themeColor="text1"/>
          <w:kern w:val="0"/>
          <w:sz w:val="28"/>
          <w:szCs w:val="28"/>
        </w:rPr>
        <w:t>)</w:t>
      </w:r>
      <w:proofErr w:type="gramStart"/>
      <w:r w:rsidRPr="00FA52A0">
        <w:rPr>
          <w:rFonts w:eastAsia="標楷體" w:hint="eastAsia"/>
          <w:color w:val="000000" w:themeColor="text1"/>
          <w:kern w:val="0"/>
          <w:sz w:val="28"/>
          <w:szCs w:val="28"/>
        </w:rPr>
        <w:t>前函送行</w:t>
      </w:r>
      <w:proofErr w:type="gramEnd"/>
      <w:r w:rsidRPr="00FA52A0">
        <w:rPr>
          <w:rFonts w:eastAsia="標楷體" w:hint="eastAsia"/>
          <w:color w:val="000000" w:themeColor="text1"/>
          <w:kern w:val="0"/>
          <w:sz w:val="28"/>
          <w:szCs w:val="28"/>
        </w:rPr>
        <w:t>政院主計總處、教育部、財政部及審計部。</w:t>
      </w:r>
    </w:p>
    <w:p w:rsidR="002C597A" w:rsidRPr="00FA52A0" w:rsidRDefault="002C597A" w:rsidP="002C597A">
      <w:pPr>
        <w:overflowPunct w:val="0"/>
        <w:spacing w:line="420" w:lineRule="exact"/>
        <w:ind w:leftChars="117" w:left="838" w:hangingChars="199" w:hanging="557"/>
        <w:jc w:val="both"/>
        <w:rPr>
          <w:rFonts w:eastAsia="標楷體"/>
          <w:color w:val="000000" w:themeColor="text1"/>
          <w:sz w:val="28"/>
          <w:szCs w:val="28"/>
        </w:rPr>
      </w:pPr>
      <w:r w:rsidRPr="00FA52A0">
        <w:rPr>
          <w:rFonts w:eastAsia="標楷體" w:hint="eastAsia"/>
          <w:color w:val="000000" w:themeColor="text1"/>
          <w:sz w:val="28"/>
          <w:szCs w:val="28"/>
        </w:rPr>
        <w:t>二、</w:t>
      </w:r>
      <w:proofErr w:type="gramStart"/>
      <w:r w:rsidRPr="00FA52A0">
        <w:rPr>
          <w:rFonts w:eastAsia="標楷體"/>
          <w:color w:val="000000" w:themeColor="text1"/>
          <w:sz w:val="28"/>
          <w:szCs w:val="28"/>
        </w:rPr>
        <w:t>109</w:t>
      </w:r>
      <w:proofErr w:type="gramEnd"/>
      <w:r w:rsidRPr="00FA52A0">
        <w:rPr>
          <w:rFonts w:eastAsia="標楷體"/>
          <w:color w:val="000000" w:themeColor="text1"/>
          <w:sz w:val="28"/>
          <w:szCs w:val="28"/>
        </w:rPr>
        <w:t>年度</w:t>
      </w:r>
      <w:r w:rsidRPr="00FA52A0">
        <w:rPr>
          <w:rFonts w:eastAsia="標楷體"/>
          <w:color w:val="000000" w:themeColor="text1"/>
          <w:kern w:val="0"/>
          <w:sz w:val="28"/>
          <w:szCs w:val="28"/>
        </w:rPr>
        <w:t>校務</w:t>
      </w:r>
      <w:r w:rsidRPr="00FA52A0">
        <w:rPr>
          <w:rFonts w:eastAsia="標楷體"/>
          <w:color w:val="000000" w:themeColor="text1"/>
          <w:sz w:val="28"/>
          <w:szCs w:val="28"/>
        </w:rPr>
        <w:t>基金決算摘要說明如下：</w:t>
      </w:r>
    </w:p>
    <w:p w:rsidR="002C597A" w:rsidRPr="00FA52A0" w:rsidRDefault="002C597A" w:rsidP="002C597A">
      <w:pPr>
        <w:pStyle w:val="aff"/>
        <w:numPr>
          <w:ilvl w:val="0"/>
          <w:numId w:val="12"/>
        </w:numPr>
        <w:spacing w:line="420" w:lineRule="exact"/>
        <w:ind w:leftChars="0" w:left="877"/>
        <w:rPr>
          <w:rFonts w:ascii="Times New Roman" w:eastAsia="標楷體" w:hAnsi="Times New Roman"/>
          <w:color w:val="000000" w:themeColor="text1"/>
          <w:sz w:val="28"/>
          <w:szCs w:val="28"/>
        </w:rPr>
      </w:pPr>
      <w:r w:rsidRPr="00FA52A0">
        <w:rPr>
          <w:rFonts w:ascii="Times New Roman" w:eastAsia="標楷體" w:hAnsi="Times New Roman"/>
          <w:color w:val="000000" w:themeColor="text1"/>
          <w:sz w:val="28"/>
          <w:szCs w:val="28"/>
        </w:rPr>
        <w:t>收支餘</w:t>
      </w:r>
      <w:proofErr w:type="gramStart"/>
      <w:r w:rsidRPr="00FA52A0">
        <w:rPr>
          <w:rFonts w:ascii="Times New Roman" w:eastAsia="標楷體" w:hAnsi="Times New Roman"/>
          <w:color w:val="000000" w:themeColor="text1"/>
          <w:sz w:val="28"/>
          <w:szCs w:val="28"/>
        </w:rPr>
        <w:t>絀</w:t>
      </w:r>
      <w:proofErr w:type="gramEnd"/>
      <w:r w:rsidRPr="00FA52A0">
        <w:rPr>
          <w:rFonts w:ascii="Times New Roman" w:eastAsia="標楷體" w:hAnsi="Times New Roman"/>
          <w:color w:val="000000" w:themeColor="text1"/>
          <w:sz w:val="28"/>
          <w:szCs w:val="28"/>
        </w:rPr>
        <w:t>執行情形：</w:t>
      </w:r>
    </w:p>
    <w:p w:rsidR="002C597A" w:rsidRPr="00317724" w:rsidRDefault="002C597A" w:rsidP="002C597A">
      <w:pPr>
        <w:pStyle w:val="aff"/>
        <w:numPr>
          <w:ilvl w:val="0"/>
          <w:numId w:val="13"/>
        </w:numPr>
        <w:spacing w:line="420" w:lineRule="exact"/>
        <w:ind w:leftChars="0" w:left="1191" w:hanging="567"/>
        <w:jc w:val="both"/>
        <w:rPr>
          <w:rFonts w:ascii="Times New Roman" w:eastAsia="標楷體" w:hAnsi="Times New Roman"/>
          <w:sz w:val="28"/>
          <w:szCs w:val="28"/>
        </w:rPr>
      </w:pPr>
      <w:proofErr w:type="gramStart"/>
      <w:r w:rsidRPr="00317724">
        <w:rPr>
          <w:rFonts w:ascii="Times New Roman" w:eastAsia="標楷體" w:hAnsi="Times New Roman"/>
          <w:sz w:val="28"/>
          <w:szCs w:val="28"/>
        </w:rPr>
        <w:t>109</w:t>
      </w:r>
      <w:proofErr w:type="gramEnd"/>
      <w:r w:rsidRPr="00317724">
        <w:rPr>
          <w:rFonts w:ascii="Times New Roman" w:eastAsia="標楷體" w:hAnsi="Times New Roman"/>
          <w:sz w:val="28"/>
          <w:szCs w:val="28"/>
        </w:rPr>
        <w:t>年度收入決算數</w:t>
      </w:r>
      <w:r w:rsidRPr="00317724">
        <w:rPr>
          <w:rFonts w:ascii="Times New Roman" w:eastAsia="標楷體" w:hAnsi="Times New Roman"/>
          <w:sz w:val="28"/>
          <w:szCs w:val="28"/>
        </w:rPr>
        <w:t>23</w:t>
      </w:r>
      <w:r w:rsidRPr="00317724">
        <w:rPr>
          <w:rFonts w:ascii="Times New Roman" w:eastAsia="標楷體" w:hAnsi="Times New Roman"/>
          <w:sz w:val="28"/>
          <w:szCs w:val="28"/>
        </w:rPr>
        <w:t>億</w:t>
      </w:r>
      <w:r w:rsidRPr="00317724">
        <w:rPr>
          <w:rFonts w:ascii="Times New Roman" w:eastAsia="標楷體" w:hAnsi="Times New Roman"/>
          <w:sz w:val="28"/>
          <w:szCs w:val="28"/>
        </w:rPr>
        <w:t>9,833</w:t>
      </w:r>
      <w:r w:rsidRPr="00317724">
        <w:rPr>
          <w:rFonts w:ascii="Times New Roman" w:eastAsia="標楷體" w:hAnsi="Times New Roman"/>
          <w:sz w:val="28"/>
          <w:szCs w:val="28"/>
        </w:rPr>
        <w:t>萬</w:t>
      </w:r>
      <w:r w:rsidRPr="00317724">
        <w:rPr>
          <w:rFonts w:ascii="Times New Roman" w:eastAsia="標楷體" w:hAnsi="Times New Roman"/>
          <w:sz w:val="28"/>
          <w:szCs w:val="28"/>
        </w:rPr>
        <w:t>4,944</w:t>
      </w:r>
      <w:r w:rsidRPr="00317724">
        <w:rPr>
          <w:rFonts w:ascii="Times New Roman" w:eastAsia="標楷體" w:hAnsi="Times New Roman"/>
          <w:sz w:val="28"/>
          <w:szCs w:val="28"/>
        </w:rPr>
        <w:t>元，較預算數</w:t>
      </w:r>
      <w:r w:rsidRPr="00317724">
        <w:rPr>
          <w:rFonts w:ascii="Times New Roman" w:eastAsia="標楷體" w:hAnsi="Times New Roman"/>
          <w:sz w:val="28"/>
          <w:szCs w:val="28"/>
        </w:rPr>
        <w:t>23</w:t>
      </w:r>
      <w:r w:rsidRPr="00317724">
        <w:rPr>
          <w:rFonts w:ascii="Times New Roman" w:eastAsia="標楷體" w:hAnsi="Times New Roman"/>
          <w:sz w:val="28"/>
          <w:szCs w:val="28"/>
        </w:rPr>
        <w:t>億</w:t>
      </w:r>
      <w:r w:rsidRPr="00317724">
        <w:rPr>
          <w:rFonts w:ascii="Times New Roman" w:eastAsia="標楷體" w:hAnsi="Times New Roman"/>
          <w:sz w:val="28"/>
          <w:szCs w:val="28"/>
        </w:rPr>
        <w:t>8,713</w:t>
      </w:r>
      <w:r w:rsidRPr="00317724">
        <w:rPr>
          <w:rFonts w:ascii="Times New Roman" w:eastAsia="標楷體" w:hAnsi="Times New Roman"/>
          <w:sz w:val="28"/>
          <w:szCs w:val="28"/>
        </w:rPr>
        <w:t>萬</w:t>
      </w:r>
      <w:r w:rsidRPr="00317724">
        <w:rPr>
          <w:rFonts w:ascii="Times New Roman" w:eastAsia="標楷體" w:hAnsi="Times New Roman"/>
          <w:sz w:val="28"/>
          <w:szCs w:val="28"/>
        </w:rPr>
        <w:t>6,000</w:t>
      </w:r>
      <w:r w:rsidRPr="00317724">
        <w:rPr>
          <w:rFonts w:ascii="Times New Roman" w:eastAsia="標楷體" w:hAnsi="Times New Roman"/>
          <w:sz w:val="28"/>
          <w:szCs w:val="28"/>
        </w:rPr>
        <w:t>元，增加</w:t>
      </w:r>
      <w:r w:rsidRPr="00317724">
        <w:rPr>
          <w:rFonts w:ascii="Times New Roman" w:eastAsia="標楷體" w:hAnsi="Times New Roman"/>
          <w:sz w:val="28"/>
          <w:szCs w:val="28"/>
        </w:rPr>
        <w:t>1,119</w:t>
      </w:r>
      <w:r w:rsidRPr="00317724">
        <w:rPr>
          <w:rFonts w:ascii="Times New Roman" w:eastAsia="標楷體" w:hAnsi="Times New Roman"/>
          <w:sz w:val="28"/>
          <w:szCs w:val="28"/>
        </w:rPr>
        <w:t>萬</w:t>
      </w:r>
      <w:r w:rsidRPr="00317724">
        <w:rPr>
          <w:rFonts w:ascii="Times New Roman" w:eastAsia="標楷體" w:hAnsi="Times New Roman"/>
          <w:sz w:val="28"/>
          <w:szCs w:val="28"/>
        </w:rPr>
        <w:t>8,944</w:t>
      </w:r>
      <w:r w:rsidRPr="00317724">
        <w:rPr>
          <w:rFonts w:ascii="Times New Roman" w:eastAsia="標楷體" w:hAnsi="Times New Roman"/>
          <w:sz w:val="28"/>
          <w:szCs w:val="28"/>
        </w:rPr>
        <w:t>元，增加比率</w:t>
      </w:r>
      <w:r w:rsidRPr="00317724">
        <w:rPr>
          <w:rFonts w:ascii="Times New Roman" w:eastAsia="標楷體" w:hAnsi="Times New Roman"/>
          <w:sz w:val="28"/>
          <w:szCs w:val="28"/>
        </w:rPr>
        <w:t>0.47%</w:t>
      </w:r>
      <w:r w:rsidRPr="00317724">
        <w:rPr>
          <w:rFonts w:ascii="Times New Roman" w:eastAsia="標楷體" w:hAnsi="Times New Roman"/>
          <w:sz w:val="28"/>
          <w:szCs w:val="28"/>
        </w:rPr>
        <w:t>。</w:t>
      </w:r>
    </w:p>
    <w:p w:rsidR="002C597A" w:rsidRPr="00317724" w:rsidRDefault="002C597A" w:rsidP="002C597A">
      <w:pPr>
        <w:pStyle w:val="aff"/>
        <w:numPr>
          <w:ilvl w:val="0"/>
          <w:numId w:val="13"/>
        </w:numPr>
        <w:spacing w:line="420" w:lineRule="exact"/>
        <w:ind w:leftChars="0" w:left="1191" w:hanging="567"/>
        <w:jc w:val="both"/>
        <w:rPr>
          <w:rFonts w:ascii="Times New Roman" w:eastAsia="標楷體" w:hAnsi="Times New Roman"/>
          <w:sz w:val="28"/>
          <w:szCs w:val="28"/>
        </w:rPr>
      </w:pPr>
      <w:proofErr w:type="gramStart"/>
      <w:r w:rsidRPr="00317724">
        <w:rPr>
          <w:rFonts w:ascii="Times New Roman" w:eastAsia="標楷體" w:hAnsi="Times New Roman"/>
          <w:sz w:val="28"/>
          <w:szCs w:val="28"/>
        </w:rPr>
        <w:t>109</w:t>
      </w:r>
      <w:proofErr w:type="gramEnd"/>
      <w:r w:rsidRPr="00317724">
        <w:rPr>
          <w:rFonts w:ascii="Times New Roman" w:eastAsia="標楷體" w:hAnsi="Times New Roman"/>
          <w:sz w:val="28"/>
          <w:szCs w:val="28"/>
        </w:rPr>
        <w:t>年度支出決算數</w:t>
      </w:r>
      <w:r w:rsidRPr="00317724">
        <w:rPr>
          <w:rFonts w:ascii="Times New Roman" w:eastAsia="標楷體" w:hAnsi="Times New Roman"/>
          <w:sz w:val="28"/>
          <w:szCs w:val="28"/>
        </w:rPr>
        <w:t>24</w:t>
      </w:r>
      <w:r w:rsidRPr="00317724">
        <w:rPr>
          <w:rFonts w:ascii="Times New Roman" w:eastAsia="標楷體" w:hAnsi="Times New Roman"/>
          <w:sz w:val="28"/>
          <w:szCs w:val="28"/>
        </w:rPr>
        <w:t>億</w:t>
      </w:r>
      <w:r w:rsidRPr="00317724">
        <w:rPr>
          <w:rFonts w:ascii="Times New Roman" w:eastAsia="標楷體" w:hAnsi="Times New Roman"/>
          <w:sz w:val="28"/>
          <w:szCs w:val="28"/>
        </w:rPr>
        <w:t>205</w:t>
      </w:r>
      <w:r w:rsidRPr="00317724">
        <w:rPr>
          <w:rFonts w:ascii="Times New Roman" w:eastAsia="標楷體" w:hAnsi="Times New Roman"/>
          <w:sz w:val="28"/>
          <w:szCs w:val="28"/>
        </w:rPr>
        <w:t>萬</w:t>
      </w:r>
      <w:r w:rsidRPr="00317724">
        <w:rPr>
          <w:rFonts w:ascii="Times New Roman" w:eastAsia="標楷體" w:hAnsi="Times New Roman"/>
          <w:sz w:val="28"/>
          <w:szCs w:val="28"/>
        </w:rPr>
        <w:t>1,278</w:t>
      </w:r>
      <w:r w:rsidRPr="00317724">
        <w:rPr>
          <w:rFonts w:ascii="Times New Roman" w:eastAsia="標楷體" w:hAnsi="Times New Roman"/>
          <w:sz w:val="28"/>
          <w:szCs w:val="28"/>
        </w:rPr>
        <w:t>元，較預算數</w:t>
      </w:r>
      <w:r w:rsidRPr="00317724">
        <w:rPr>
          <w:rFonts w:ascii="Times New Roman" w:eastAsia="標楷體" w:hAnsi="Times New Roman"/>
          <w:sz w:val="28"/>
          <w:szCs w:val="28"/>
        </w:rPr>
        <w:t>24</w:t>
      </w:r>
      <w:r w:rsidRPr="00317724">
        <w:rPr>
          <w:rFonts w:ascii="Times New Roman" w:eastAsia="標楷體" w:hAnsi="Times New Roman"/>
          <w:sz w:val="28"/>
          <w:szCs w:val="28"/>
        </w:rPr>
        <w:t>億</w:t>
      </w:r>
      <w:r w:rsidRPr="00317724">
        <w:rPr>
          <w:rFonts w:ascii="Times New Roman" w:eastAsia="標楷體" w:hAnsi="Times New Roman"/>
          <w:sz w:val="28"/>
          <w:szCs w:val="28"/>
        </w:rPr>
        <w:t>5,914</w:t>
      </w:r>
      <w:r w:rsidRPr="00317724">
        <w:rPr>
          <w:rFonts w:ascii="Times New Roman" w:eastAsia="標楷體" w:hAnsi="Times New Roman"/>
          <w:sz w:val="28"/>
          <w:szCs w:val="28"/>
        </w:rPr>
        <w:t>萬</w:t>
      </w:r>
      <w:r w:rsidRPr="00317724">
        <w:rPr>
          <w:rFonts w:ascii="Times New Roman" w:eastAsia="標楷體" w:hAnsi="Times New Roman"/>
          <w:sz w:val="28"/>
          <w:szCs w:val="28"/>
        </w:rPr>
        <w:t>6,000</w:t>
      </w:r>
      <w:r w:rsidRPr="00317724">
        <w:rPr>
          <w:rFonts w:ascii="Times New Roman" w:eastAsia="標楷體" w:hAnsi="Times New Roman"/>
          <w:sz w:val="28"/>
          <w:szCs w:val="28"/>
        </w:rPr>
        <w:t>元，減少</w:t>
      </w:r>
      <w:r w:rsidRPr="00317724">
        <w:rPr>
          <w:rFonts w:ascii="Times New Roman" w:eastAsia="標楷體" w:hAnsi="Times New Roman"/>
          <w:sz w:val="28"/>
          <w:szCs w:val="28"/>
        </w:rPr>
        <w:t>5,709</w:t>
      </w:r>
      <w:r w:rsidRPr="00317724">
        <w:rPr>
          <w:rFonts w:ascii="Times New Roman" w:eastAsia="標楷體" w:hAnsi="Times New Roman"/>
          <w:sz w:val="28"/>
          <w:szCs w:val="28"/>
        </w:rPr>
        <w:t>萬</w:t>
      </w:r>
      <w:r w:rsidRPr="00317724">
        <w:rPr>
          <w:rFonts w:ascii="Times New Roman" w:eastAsia="標楷體" w:hAnsi="Times New Roman"/>
          <w:sz w:val="28"/>
          <w:szCs w:val="28"/>
        </w:rPr>
        <w:t>4,722</w:t>
      </w:r>
      <w:r w:rsidRPr="00317724">
        <w:rPr>
          <w:rFonts w:ascii="Times New Roman" w:eastAsia="標楷體" w:hAnsi="Times New Roman"/>
          <w:sz w:val="28"/>
          <w:szCs w:val="28"/>
        </w:rPr>
        <w:t>元，減少比率</w:t>
      </w:r>
      <w:r w:rsidRPr="00317724">
        <w:rPr>
          <w:rFonts w:ascii="Times New Roman" w:eastAsia="標楷體" w:hAnsi="Times New Roman"/>
          <w:sz w:val="28"/>
          <w:szCs w:val="28"/>
        </w:rPr>
        <w:t>2.32%</w:t>
      </w:r>
      <w:r w:rsidRPr="00317724">
        <w:rPr>
          <w:rFonts w:ascii="Times New Roman" w:eastAsia="標楷體" w:hAnsi="Times New Roman"/>
          <w:sz w:val="28"/>
          <w:szCs w:val="28"/>
        </w:rPr>
        <w:t>。</w:t>
      </w:r>
    </w:p>
    <w:p w:rsidR="002C597A" w:rsidRPr="00317724" w:rsidRDefault="002C597A" w:rsidP="002C597A">
      <w:pPr>
        <w:pStyle w:val="aff"/>
        <w:numPr>
          <w:ilvl w:val="0"/>
          <w:numId w:val="13"/>
        </w:numPr>
        <w:spacing w:line="420" w:lineRule="exact"/>
        <w:ind w:leftChars="0" w:left="1191" w:hanging="567"/>
        <w:jc w:val="both"/>
        <w:rPr>
          <w:rFonts w:ascii="Times New Roman" w:eastAsia="標楷體" w:hAnsi="Times New Roman"/>
          <w:sz w:val="28"/>
          <w:szCs w:val="28"/>
        </w:rPr>
      </w:pPr>
      <w:r w:rsidRPr="00317724">
        <w:rPr>
          <w:rFonts w:ascii="Times New Roman" w:eastAsia="標楷體" w:hAnsi="Times New Roman"/>
          <w:sz w:val="28"/>
          <w:szCs w:val="28"/>
        </w:rPr>
        <w:t>收支相抵後本年度決算短</w:t>
      </w:r>
      <w:proofErr w:type="gramStart"/>
      <w:r w:rsidRPr="00317724">
        <w:rPr>
          <w:rFonts w:ascii="Times New Roman" w:eastAsia="標楷體" w:hAnsi="Times New Roman"/>
          <w:sz w:val="28"/>
          <w:szCs w:val="28"/>
        </w:rPr>
        <w:t>絀</w:t>
      </w:r>
      <w:proofErr w:type="gramEnd"/>
      <w:r w:rsidRPr="00317724">
        <w:rPr>
          <w:rFonts w:ascii="Times New Roman" w:eastAsia="標楷體" w:hAnsi="Times New Roman"/>
          <w:sz w:val="28"/>
          <w:szCs w:val="28"/>
        </w:rPr>
        <w:t>數</w:t>
      </w:r>
      <w:r w:rsidRPr="00317724">
        <w:rPr>
          <w:rFonts w:ascii="Times New Roman" w:eastAsia="標楷體" w:hAnsi="Times New Roman"/>
          <w:sz w:val="28"/>
          <w:szCs w:val="28"/>
        </w:rPr>
        <w:t>371</w:t>
      </w:r>
      <w:r w:rsidRPr="00317724">
        <w:rPr>
          <w:rFonts w:ascii="Times New Roman" w:eastAsia="標楷體" w:hAnsi="Times New Roman"/>
          <w:sz w:val="28"/>
          <w:szCs w:val="28"/>
        </w:rPr>
        <w:t>萬</w:t>
      </w:r>
      <w:r w:rsidRPr="00317724">
        <w:rPr>
          <w:rFonts w:ascii="Times New Roman" w:eastAsia="標楷體" w:hAnsi="Times New Roman"/>
          <w:sz w:val="28"/>
          <w:szCs w:val="28"/>
        </w:rPr>
        <w:t>6,334</w:t>
      </w:r>
      <w:r w:rsidRPr="00317724">
        <w:rPr>
          <w:rFonts w:ascii="Times New Roman" w:eastAsia="標楷體" w:hAnsi="Times New Roman"/>
          <w:sz w:val="28"/>
          <w:szCs w:val="28"/>
        </w:rPr>
        <w:t>元，較預算短</w:t>
      </w:r>
      <w:proofErr w:type="gramStart"/>
      <w:r w:rsidRPr="00317724">
        <w:rPr>
          <w:rFonts w:ascii="Times New Roman" w:eastAsia="標楷體" w:hAnsi="Times New Roman"/>
          <w:sz w:val="28"/>
          <w:szCs w:val="28"/>
        </w:rPr>
        <w:t>絀</w:t>
      </w:r>
      <w:proofErr w:type="gramEnd"/>
      <w:r w:rsidRPr="00317724">
        <w:rPr>
          <w:rFonts w:ascii="Times New Roman" w:eastAsia="標楷體" w:hAnsi="Times New Roman"/>
          <w:sz w:val="28"/>
          <w:szCs w:val="28"/>
        </w:rPr>
        <w:t>數</w:t>
      </w:r>
      <w:r w:rsidRPr="00317724">
        <w:rPr>
          <w:rFonts w:ascii="Times New Roman" w:eastAsia="標楷體" w:hAnsi="Times New Roman"/>
          <w:sz w:val="28"/>
          <w:szCs w:val="28"/>
        </w:rPr>
        <w:t>7,201</w:t>
      </w:r>
      <w:r w:rsidRPr="00317724">
        <w:rPr>
          <w:rFonts w:ascii="Times New Roman" w:eastAsia="標楷體" w:hAnsi="Times New Roman"/>
          <w:sz w:val="28"/>
          <w:szCs w:val="28"/>
        </w:rPr>
        <w:t>萬元，減少短</w:t>
      </w:r>
      <w:proofErr w:type="gramStart"/>
      <w:r w:rsidRPr="00317724">
        <w:rPr>
          <w:rFonts w:ascii="Times New Roman" w:eastAsia="標楷體" w:hAnsi="Times New Roman"/>
          <w:sz w:val="28"/>
          <w:szCs w:val="28"/>
        </w:rPr>
        <w:t>絀</w:t>
      </w:r>
      <w:proofErr w:type="gramEnd"/>
      <w:r w:rsidRPr="00317724">
        <w:rPr>
          <w:rFonts w:ascii="Times New Roman" w:eastAsia="標楷體" w:hAnsi="Times New Roman"/>
          <w:sz w:val="28"/>
          <w:szCs w:val="28"/>
        </w:rPr>
        <w:t>6,829</w:t>
      </w:r>
      <w:r w:rsidRPr="00317724">
        <w:rPr>
          <w:rFonts w:ascii="Times New Roman" w:eastAsia="標楷體" w:hAnsi="Times New Roman"/>
          <w:sz w:val="28"/>
          <w:szCs w:val="28"/>
        </w:rPr>
        <w:t>萬</w:t>
      </w:r>
      <w:r w:rsidRPr="00317724">
        <w:rPr>
          <w:rFonts w:ascii="Times New Roman" w:eastAsia="標楷體" w:hAnsi="Times New Roman"/>
          <w:sz w:val="28"/>
          <w:szCs w:val="28"/>
        </w:rPr>
        <w:t>3,666</w:t>
      </w:r>
      <w:r w:rsidRPr="00317724">
        <w:rPr>
          <w:rFonts w:ascii="Times New Roman" w:eastAsia="標楷體" w:hAnsi="Times New Roman"/>
          <w:sz w:val="28"/>
          <w:szCs w:val="28"/>
        </w:rPr>
        <w:t>元，減少比率</w:t>
      </w:r>
      <w:r w:rsidRPr="00317724">
        <w:rPr>
          <w:rFonts w:ascii="Times New Roman" w:eastAsia="標楷體" w:hAnsi="Times New Roman"/>
          <w:sz w:val="28"/>
          <w:szCs w:val="28"/>
        </w:rPr>
        <w:t>94.84%</w:t>
      </w:r>
      <w:r w:rsidRPr="00317724">
        <w:rPr>
          <w:rFonts w:ascii="Times New Roman" w:eastAsia="標楷體" w:hAnsi="Times New Roman"/>
          <w:sz w:val="28"/>
          <w:szCs w:val="28"/>
        </w:rPr>
        <w:t>。主要係各項費用依實際需求</w:t>
      </w:r>
      <w:proofErr w:type="gramStart"/>
      <w:r w:rsidRPr="00317724">
        <w:rPr>
          <w:rFonts w:ascii="Times New Roman" w:eastAsia="標楷體" w:hAnsi="Times New Roman"/>
          <w:sz w:val="28"/>
          <w:szCs w:val="28"/>
        </w:rPr>
        <w:t>覈實列</w:t>
      </w:r>
      <w:proofErr w:type="gramEnd"/>
      <w:r w:rsidRPr="00317724">
        <w:rPr>
          <w:rFonts w:ascii="Times New Roman" w:eastAsia="標楷體" w:hAnsi="Times New Roman"/>
          <w:sz w:val="28"/>
          <w:szCs w:val="28"/>
        </w:rPr>
        <w:t>支並</w:t>
      </w:r>
      <w:proofErr w:type="gramStart"/>
      <w:r w:rsidRPr="00317724">
        <w:rPr>
          <w:rFonts w:ascii="Times New Roman" w:eastAsia="標楷體" w:hAnsi="Times New Roman"/>
          <w:sz w:val="28"/>
          <w:szCs w:val="28"/>
        </w:rPr>
        <w:t>撙</w:t>
      </w:r>
      <w:proofErr w:type="gramEnd"/>
      <w:r w:rsidRPr="00317724">
        <w:rPr>
          <w:rFonts w:ascii="Times New Roman" w:eastAsia="標楷體" w:hAnsi="Times New Roman"/>
          <w:sz w:val="28"/>
          <w:szCs w:val="28"/>
        </w:rPr>
        <w:t>節開支、折舊費用較預計減少所致。如以教育部陳報行政院主計總處核准之不發生財務短</w:t>
      </w:r>
      <w:proofErr w:type="gramStart"/>
      <w:r w:rsidRPr="00317724">
        <w:rPr>
          <w:rFonts w:ascii="Times New Roman" w:eastAsia="標楷體" w:hAnsi="Times New Roman"/>
          <w:sz w:val="28"/>
          <w:szCs w:val="28"/>
        </w:rPr>
        <w:t>絀</w:t>
      </w:r>
      <w:proofErr w:type="gramEnd"/>
      <w:r w:rsidRPr="00317724">
        <w:rPr>
          <w:rFonts w:ascii="Times New Roman" w:eastAsia="標楷體" w:hAnsi="Times New Roman"/>
          <w:sz w:val="28"/>
          <w:szCs w:val="28"/>
        </w:rPr>
        <w:t>計算公式推算</w:t>
      </w:r>
      <w:proofErr w:type="gramStart"/>
      <w:r w:rsidRPr="00317724">
        <w:rPr>
          <w:rFonts w:ascii="Times New Roman" w:eastAsia="標楷體" w:hAnsi="Times New Roman"/>
          <w:sz w:val="28"/>
          <w:szCs w:val="28"/>
        </w:rPr>
        <w:t>調整加回其</w:t>
      </w:r>
      <w:proofErr w:type="gramEnd"/>
      <w:r w:rsidRPr="00317724">
        <w:rPr>
          <w:rFonts w:ascii="Times New Roman" w:eastAsia="標楷體" w:hAnsi="Times New Roman"/>
          <w:sz w:val="28"/>
          <w:szCs w:val="28"/>
        </w:rPr>
        <w:t>折舊及攤銷費用，則</w:t>
      </w:r>
      <w:proofErr w:type="gramStart"/>
      <w:r w:rsidRPr="00317724">
        <w:rPr>
          <w:rFonts w:ascii="Times New Roman" w:eastAsia="標楷體" w:hAnsi="Times New Roman"/>
          <w:sz w:val="28"/>
          <w:szCs w:val="28"/>
        </w:rPr>
        <w:t>109</w:t>
      </w:r>
      <w:proofErr w:type="gramEnd"/>
      <w:r w:rsidRPr="00317724">
        <w:rPr>
          <w:rFonts w:ascii="Times New Roman" w:eastAsia="標楷體" w:hAnsi="Times New Roman"/>
          <w:sz w:val="28"/>
          <w:szCs w:val="28"/>
        </w:rPr>
        <w:t>年度實質賸餘</w:t>
      </w:r>
      <w:r w:rsidRPr="00317724">
        <w:rPr>
          <w:rFonts w:ascii="Times New Roman" w:eastAsia="標楷體" w:hAnsi="Times New Roman"/>
          <w:sz w:val="28"/>
          <w:szCs w:val="28"/>
        </w:rPr>
        <w:t>9,872</w:t>
      </w:r>
      <w:r w:rsidRPr="00317724">
        <w:rPr>
          <w:rFonts w:ascii="Times New Roman" w:eastAsia="標楷體" w:hAnsi="Times New Roman"/>
          <w:sz w:val="28"/>
          <w:szCs w:val="28"/>
        </w:rPr>
        <w:t>萬</w:t>
      </w:r>
      <w:r w:rsidRPr="00317724">
        <w:rPr>
          <w:rFonts w:ascii="Times New Roman" w:eastAsia="標楷體" w:hAnsi="Times New Roman"/>
          <w:sz w:val="28"/>
          <w:szCs w:val="28"/>
        </w:rPr>
        <w:t>1,092</w:t>
      </w:r>
      <w:r>
        <w:rPr>
          <w:rFonts w:ascii="Times New Roman" w:eastAsia="標楷體" w:hAnsi="Times New Roman"/>
          <w:sz w:val="28"/>
          <w:szCs w:val="28"/>
        </w:rPr>
        <w:t>元，</w:t>
      </w:r>
      <w:r w:rsidRPr="00317724">
        <w:rPr>
          <w:rFonts w:ascii="Times New Roman" w:eastAsia="標楷體" w:hAnsi="Times New Roman"/>
          <w:sz w:val="28"/>
          <w:szCs w:val="28"/>
        </w:rPr>
        <w:t>符合教育部</w:t>
      </w:r>
      <w:r>
        <w:rPr>
          <w:rFonts w:ascii="Times New Roman" w:eastAsia="標楷體" w:hAnsi="Times New Roman" w:hint="eastAsia"/>
          <w:sz w:val="28"/>
          <w:szCs w:val="28"/>
        </w:rPr>
        <w:t>應</w:t>
      </w:r>
      <w:r>
        <w:rPr>
          <w:rFonts w:ascii="Times New Roman" w:eastAsia="標楷體" w:hAnsi="Times New Roman"/>
          <w:sz w:val="28"/>
          <w:szCs w:val="28"/>
        </w:rPr>
        <w:t>有實質賸餘之</w:t>
      </w:r>
      <w:r>
        <w:rPr>
          <w:rFonts w:ascii="Times New Roman" w:eastAsia="標楷體" w:hAnsi="Times New Roman" w:hint="eastAsia"/>
          <w:sz w:val="28"/>
          <w:szCs w:val="28"/>
        </w:rPr>
        <w:t>規</w:t>
      </w:r>
      <w:r>
        <w:rPr>
          <w:rFonts w:ascii="Times New Roman" w:eastAsia="標楷體" w:hAnsi="Times New Roman"/>
          <w:sz w:val="28"/>
          <w:szCs w:val="28"/>
        </w:rPr>
        <w:t>定</w:t>
      </w:r>
      <w:r w:rsidRPr="00317724">
        <w:rPr>
          <w:rFonts w:ascii="Times New Roman" w:eastAsia="標楷體" w:hAnsi="Times New Roman"/>
          <w:sz w:val="28"/>
          <w:szCs w:val="28"/>
        </w:rPr>
        <w:t>。</w:t>
      </w:r>
    </w:p>
    <w:p w:rsidR="002C597A" w:rsidRDefault="002C597A" w:rsidP="002C597A">
      <w:pPr>
        <w:pStyle w:val="aff"/>
        <w:numPr>
          <w:ilvl w:val="0"/>
          <w:numId w:val="12"/>
        </w:numPr>
        <w:spacing w:line="420" w:lineRule="exact"/>
        <w:ind w:leftChars="0" w:left="877"/>
        <w:rPr>
          <w:rFonts w:ascii="標楷體" w:eastAsia="標楷體" w:hAnsi="標楷體"/>
          <w:sz w:val="28"/>
          <w:szCs w:val="28"/>
        </w:rPr>
      </w:pPr>
      <w:r>
        <w:rPr>
          <w:rFonts w:ascii="標楷體" w:eastAsia="標楷體" w:hAnsi="標楷體" w:hint="eastAsia"/>
          <w:sz w:val="28"/>
          <w:szCs w:val="28"/>
        </w:rPr>
        <w:t>購</w:t>
      </w:r>
      <w:r w:rsidRPr="00641E7A">
        <w:rPr>
          <w:rFonts w:ascii="標楷體" w:eastAsia="標楷體" w:hAnsi="標楷體"/>
          <w:sz w:val="28"/>
          <w:szCs w:val="28"/>
        </w:rPr>
        <w:t>建固定資產執行情形</w:t>
      </w:r>
      <w:r>
        <w:rPr>
          <w:rFonts w:ascii="標楷體" w:eastAsia="標楷體" w:hAnsi="標楷體" w:hint="eastAsia"/>
          <w:sz w:val="28"/>
          <w:szCs w:val="28"/>
        </w:rPr>
        <w:t>：</w:t>
      </w:r>
    </w:p>
    <w:p w:rsidR="002C597A" w:rsidRPr="00FA52A0" w:rsidRDefault="002C597A" w:rsidP="002C597A">
      <w:pPr>
        <w:pStyle w:val="aff"/>
        <w:spacing w:line="420" w:lineRule="exact"/>
        <w:ind w:leftChars="0" w:left="964"/>
        <w:jc w:val="both"/>
        <w:rPr>
          <w:rFonts w:ascii="Times New Roman" w:eastAsia="標楷體" w:hAnsi="Times New Roman"/>
          <w:color w:val="000000" w:themeColor="text1"/>
          <w:sz w:val="28"/>
          <w:szCs w:val="28"/>
        </w:rPr>
      </w:pPr>
      <w:proofErr w:type="gramStart"/>
      <w:r w:rsidRPr="00AC1B56">
        <w:rPr>
          <w:rFonts w:ascii="Times New Roman" w:eastAsia="標楷體" w:hAnsi="Times New Roman"/>
          <w:sz w:val="28"/>
          <w:szCs w:val="28"/>
        </w:rPr>
        <w:t>109</w:t>
      </w:r>
      <w:proofErr w:type="gramEnd"/>
      <w:r w:rsidRPr="00AC1B56">
        <w:rPr>
          <w:rFonts w:ascii="Times New Roman" w:eastAsia="標楷體" w:hAnsi="Times New Roman"/>
          <w:sz w:val="28"/>
          <w:szCs w:val="28"/>
        </w:rPr>
        <w:t>年度購建</w:t>
      </w:r>
      <w:r w:rsidRPr="00FA52A0">
        <w:rPr>
          <w:rFonts w:ascii="Times New Roman" w:eastAsia="標楷體" w:hAnsi="Times New Roman"/>
          <w:color w:val="000000" w:themeColor="text1"/>
          <w:sz w:val="28"/>
          <w:szCs w:val="28"/>
        </w:rPr>
        <w:t>固定資產計畫決算數</w:t>
      </w:r>
      <w:r w:rsidRPr="00FA52A0">
        <w:rPr>
          <w:rFonts w:ascii="Times New Roman" w:eastAsia="標楷體" w:hAnsi="Times New Roman"/>
          <w:color w:val="000000" w:themeColor="text1"/>
          <w:sz w:val="28"/>
          <w:szCs w:val="28"/>
        </w:rPr>
        <w:t>1</w:t>
      </w:r>
      <w:r w:rsidRPr="00FA52A0">
        <w:rPr>
          <w:rFonts w:ascii="Times New Roman" w:eastAsia="標楷體" w:hAnsi="Times New Roman"/>
          <w:color w:val="000000" w:themeColor="text1"/>
          <w:sz w:val="28"/>
          <w:szCs w:val="28"/>
        </w:rPr>
        <w:t>億</w:t>
      </w:r>
      <w:r w:rsidRPr="00FA52A0">
        <w:rPr>
          <w:rFonts w:ascii="Times New Roman" w:eastAsia="標楷體" w:hAnsi="Times New Roman"/>
          <w:color w:val="000000" w:themeColor="text1"/>
          <w:sz w:val="28"/>
          <w:szCs w:val="28"/>
        </w:rPr>
        <w:t>6,939</w:t>
      </w:r>
      <w:r w:rsidRPr="00FA52A0">
        <w:rPr>
          <w:rFonts w:ascii="Times New Roman" w:eastAsia="標楷體" w:hAnsi="Times New Roman"/>
          <w:color w:val="000000" w:themeColor="text1"/>
          <w:sz w:val="28"/>
          <w:szCs w:val="28"/>
        </w:rPr>
        <w:t>萬</w:t>
      </w:r>
      <w:r w:rsidRPr="00FA52A0">
        <w:rPr>
          <w:rFonts w:ascii="Times New Roman" w:eastAsia="標楷體" w:hAnsi="Times New Roman"/>
          <w:color w:val="000000" w:themeColor="text1"/>
          <w:sz w:val="28"/>
          <w:szCs w:val="28"/>
        </w:rPr>
        <w:t>3,248</w:t>
      </w:r>
      <w:r w:rsidRPr="00FA52A0">
        <w:rPr>
          <w:rFonts w:ascii="Times New Roman" w:eastAsia="標楷體" w:hAnsi="Times New Roman"/>
          <w:color w:val="000000" w:themeColor="text1"/>
          <w:sz w:val="28"/>
          <w:szCs w:val="28"/>
        </w:rPr>
        <w:t>元，占可用預算數</w:t>
      </w:r>
      <w:r w:rsidRPr="00FA52A0">
        <w:rPr>
          <w:rFonts w:ascii="Times New Roman" w:eastAsia="標楷體" w:hAnsi="Times New Roman"/>
          <w:color w:val="000000" w:themeColor="text1"/>
          <w:sz w:val="28"/>
          <w:szCs w:val="28"/>
        </w:rPr>
        <w:t>1</w:t>
      </w:r>
      <w:r w:rsidRPr="00FA52A0">
        <w:rPr>
          <w:rFonts w:ascii="Times New Roman" w:eastAsia="標楷體" w:hAnsi="Times New Roman"/>
          <w:color w:val="000000" w:themeColor="text1"/>
          <w:sz w:val="28"/>
          <w:szCs w:val="28"/>
        </w:rPr>
        <w:t>億</w:t>
      </w:r>
      <w:r w:rsidRPr="00FA52A0">
        <w:rPr>
          <w:rFonts w:ascii="Times New Roman" w:eastAsia="標楷體" w:hAnsi="Times New Roman"/>
          <w:color w:val="000000" w:themeColor="text1"/>
          <w:sz w:val="28"/>
          <w:szCs w:val="28"/>
        </w:rPr>
        <w:t>8,574</w:t>
      </w:r>
      <w:r w:rsidRPr="00FA52A0">
        <w:rPr>
          <w:rFonts w:ascii="Times New Roman" w:eastAsia="標楷體" w:hAnsi="Times New Roman"/>
          <w:color w:val="000000" w:themeColor="text1"/>
          <w:sz w:val="28"/>
          <w:szCs w:val="28"/>
        </w:rPr>
        <w:t>萬</w:t>
      </w:r>
      <w:r w:rsidRPr="00FA52A0">
        <w:rPr>
          <w:rFonts w:ascii="Times New Roman" w:eastAsia="標楷體" w:hAnsi="Times New Roman"/>
          <w:color w:val="000000" w:themeColor="text1"/>
          <w:sz w:val="28"/>
          <w:szCs w:val="28"/>
        </w:rPr>
        <w:t>5,000</w:t>
      </w:r>
      <w:r w:rsidRPr="00FA52A0">
        <w:rPr>
          <w:rFonts w:ascii="Times New Roman" w:eastAsia="標楷體" w:hAnsi="Times New Roman"/>
          <w:color w:val="000000" w:themeColor="text1"/>
          <w:sz w:val="28"/>
          <w:szCs w:val="28"/>
        </w:rPr>
        <w:t>元，執行率</w:t>
      </w:r>
      <w:r w:rsidRPr="00FA52A0">
        <w:rPr>
          <w:rFonts w:ascii="Times New Roman" w:eastAsia="標楷體" w:hAnsi="Times New Roman"/>
          <w:color w:val="000000" w:themeColor="text1"/>
          <w:sz w:val="28"/>
          <w:szCs w:val="28"/>
        </w:rPr>
        <w:t>91.20%</w:t>
      </w:r>
      <w:r w:rsidRPr="00FA52A0">
        <w:rPr>
          <w:rFonts w:ascii="Times New Roman" w:eastAsia="標楷體" w:hAnsi="Times New Roman"/>
          <w:color w:val="000000" w:themeColor="text1"/>
          <w:sz w:val="28"/>
          <w:szCs w:val="28"/>
        </w:rPr>
        <w:t>。</w:t>
      </w:r>
    </w:p>
    <w:p w:rsidR="002C597A" w:rsidRPr="00FA52A0" w:rsidRDefault="002C597A" w:rsidP="002C597A">
      <w:pPr>
        <w:overflowPunct w:val="0"/>
        <w:spacing w:line="420" w:lineRule="exact"/>
        <w:ind w:leftChars="116" w:left="824" w:hangingChars="195" w:hanging="546"/>
        <w:jc w:val="both"/>
        <w:rPr>
          <w:rFonts w:eastAsia="標楷體"/>
          <w:color w:val="000000" w:themeColor="text1"/>
          <w:kern w:val="0"/>
          <w:sz w:val="28"/>
          <w:szCs w:val="28"/>
        </w:rPr>
      </w:pPr>
      <w:r w:rsidRPr="00FA52A0">
        <w:rPr>
          <w:rFonts w:eastAsia="標楷體"/>
          <w:color w:val="000000" w:themeColor="text1"/>
          <w:sz w:val="28"/>
          <w:szCs w:val="28"/>
        </w:rPr>
        <w:t>三、</w:t>
      </w:r>
      <w:proofErr w:type="gramStart"/>
      <w:r w:rsidRPr="00FA52A0">
        <w:rPr>
          <w:rFonts w:eastAsia="標楷體" w:hint="eastAsia"/>
          <w:color w:val="000000" w:themeColor="text1"/>
          <w:sz w:val="28"/>
          <w:szCs w:val="28"/>
        </w:rPr>
        <w:t>檢</w:t>
      </w:r>
      <w:r w:rsidRPr="00FA52A0">
        <w:rPr>
          <w:rFonts w:eastAsia="標楷體"/>
          <w:color w:val="000000" w:themeColor="text1"/>
          <w:sz w:val="28"/>
          <w:szCs w:val="28"/>
        </w:rPr>
        <w:t>附</w:t>
      </w:r>
      <w:r w:rsidRPr="00FA52A0">
        <w:rPr>
          <w:rFonts w:eastAsia="標楷體" w:hint="eastAsia"/>
          <w:color w:val="000000" w:themeColor="text1"/>
          <w:sz w:val="28"/>
          <w:szCs w:val="28"/>
        </w:rPr>
        <w:t>奉</w:t>
      </w:r>
      <w:r w:rsidRPr="00FA52A0">
        <w:rPr>
          <w:rFonts w:eastAsia="標楷體"/>
          <w:color w:val="000000" w:themeColor="text1"/>
          <w:sz w:val="28"/>
          <w:szCs w:val="28"/>
        </w:rPr>
        <w:t>核准</w:t>
      </w:r>
      <w:proofErr w:type="gramEnd"/>
      <w:r w:rsidRPr="00FA52A0">
        <w:rPr>
          <w:rFonts w:eastAsia="標楷體"/>
          <w:color w:val="000000" w:themeColor="text1"/>
          <w:sz w:val="28"/>
          <w:szCs w:val="28"/>
        </w:rPr>
        <w:t>簽</w:t>
      </w:r>
      <w:r w:rsidRPr="00FA52A0">
        <w:rPr>
          <w:rFonts w:eastAsia="標楷體" w:hint="eastAsia"/>
          <w:color w:val="000000" w:themeColor="text1"/>
          <w:sz w:val="28"/>
          <w:szCs w:val="28"/>
        </w:rPr>
        <w:t>、</w:t>
      </w:r>
      <w:proofErr w:type="gramStart"/>
      <w:r w:rsidRPr="00FA52A0">
        <w:rPr>
          <w:rFonts w:eastAsia="標楷體" w:hint="eastAsia"/>
          <w:color w:val="000000" w:themeColor="text1"/>
          <w:sz w:val="28"/>
          <w:szCs w:val="28"/>
        </w:rPr>
        <w:t>109</w:t>
      </w:r>
      <w:proofErr w:type="gramEnd"/>
      <w:r w:rsidRPr="00FA52A0">
        <w:rPr>
          <w:rFonts w:eastAsia="標楷體" w:hint="eastAsia"/>
          <w:color w:val="000000" w:themeColor="text1"/>
          <w:sz w:val="28"/>
          <w:szCs w:val="28"/>
        </w:rPr>
        <w:t>年</w:t>
      </w:r>
      <w:r w:rsidRPr="00FA52A0">
        <w:rPr>
          <w:rFonts w:eastAsia="標楷體"/>
          <w:color w:val="000000" w:themeColor="text1"/>
          <w:sz w:val="28"/>
          <w:szCs w:val="28"/>
        </w:rPr>
        <w:t>度收支餘</w:t>
      </w:r>
      <w:proofErr w:type="gramStart"/>
      <w:r w:rsidRPr="00FA52A0">
        <w:rPr>
          <w:rFonts w:eastAsia="標楷體"/>
          <w:color w:val="000000" w:themeColor="text1"/>
          <w:sz w:val="28"/>
          <w:szCs w:val="28"/>
        </w:rPr>
        <w:t>絀</w:t>
      </w:r>
      <w:proofErr w:type="gramEnd"/>
      <w:r w:rsidRPr="00FA52A0">
        <w:rPr>
          <w:rFonts w:eastAsia="標楷體"/>
          <w:color w:val="000000" w:themeColor="text1"/>
          <w:sz w:val="28"/>
          <w:szCs w:val="28"/>
        </w:rPr>
        <w:t>表</w:t>
      </w:r>
      <w:r w:rsidRPr="00FA52A0">
        <w:rPr>
          <w:rFonts w:eastAsia="標楷體" w:hint="eastAsia"/>
          <w:color w:val="000000" w:themeColor="text1"/>
          <w:sz w:val="28"/>
          <w:szCs w:val="28"/>
        </w:rPr>
        <w:t>、</w:t>
      </w:r>
      <w:proofErr w:type="gramStart"/>
      <w:r w:rsidRPr="00FA52A0">
        <w:rPr>
          <w:rFonts w:eastAsia="標楷體" w:hint="eastAsia"/>
          <w:color w:val="000000" w:themeColor="text1"/>
          <w:sz w:val="28"/>
          <w:szCs w:val="28"/>
        </w:rPr>
        <w:t>109</w:t>
      </w:r>
      <w:proofErr w:type="gramEnd"/>
      <w:r w:rsidRPr="00FA52A0">
        <w:rPr>
          <w:rFonts w:eastAsia="標楷體" w:hint="eastAsia"/>
          <w:color w:val="000000" w:themeColor="text1"/>
          <w:sz w:val="28"/>
          <w:szCs w:val="28"/>
        </w:rPr>
        <w:t>年</w:t>
      </w:r>
      <w:r w:rsidRPr="00FA52A0">
        <w:rPr>
          <w:rFonts w:eastAsia="標楷體"/>
          <w:color w:val="000000" w:themeColor="text1"/>
          <w:sz w:val="28"/>
          <w:szCs w:val="28"/>
        </w:rPr>
        <w:t>度固</w:t>
      </w:r>
      <w:r w:rsidRPr="00FA52A0">
        <w:rPr>
          <w:rFonts w:eastAsia="標楷體" w:hint="eastAsia"/>
          <w:color w:val="000000" w:themeColor="text1"/>
          <w:sz w:val="28"/>
          <w:szCs w:val="28"/>
        </w:rPr>
        <w:t>定資產建設改良擴充明</w:t>
      </w:r>
      <w:r w:rsidRPr="00FA52A0">
        <w:rPr>
          <w:rFonts w:eastAsia="標楷體" w:hint="eastAsia"/>
          <w:color w:val="000000" w:themeColor="text1"/>
          <w:sz w:val="28"/>
          <w:szCs w:val="28"/>
        </w:rPr>
        <w:lastRenderedPageBreak/>
        <w:t>細表、近</w:t>
      </w:r>
      <w:proofErr w:type="gramStart"/>
      <w:r w:rsidRPr="00FA52A0">
        <w:rPr>
          <w:rFonts w:eastAsia="標楷體"/>
          <w:color w:val="000000" w:themeColor="text1"/>
          <w:sz w:val="28"/>
          <w:szCs w:val="28"/>
        </w:rPr>
        <w:t>3</w:t>
      </w:r>
      <w:proofErr w:type="gramEnd"/>
      <w:r w:rsidRPr="00FA52A0">
        <w:rPr>
          <w:rFonts w:eastAsia="標楷體"/>
          <w:color w:val="000000" w:themeColor="text1"/>
          <w:sz w:val="28"/>
          <w:szCs w:val="28"/>
        </w:rPr>
        <w:t>年度收入決算比較分析</w:t>
      </w:r>
      <w:r w:rsidRPr="00FA52A0">
        <w:rPr>
          <w:rFonts w:eastAsia="標楷體" w:hint="eastAsia"/>
          <w:color w:val="000000" w:themeColor="text1"/>
          <w:sz w:val="28"/>
          <w:szCs w:val="28"/>
        </w:rPr>
        <w:t>及</w:t>
      </w:r>
      <w:proofErr w:type="gramStart"/>
      <w:r w:rsidRPr="00FA52A0">
        <w:rPr>
          <w:rFonts w:eastAsia="標楷體" w:hint="eastAsia"/>
          <w:color w:val="000000" w:themeColor="text1"/>
          <w:sz w:val="28"/>
          <w:szCs w:val="28"/>
        </w:rPr>
        <w:t>1</w:t>
      </w:r>
      <w:r w:rsidRPr="00FA52A0">
        <w:rPr>
          <w:rFonts w:eastAsia="標楷體"/>
          <w:color w:val="000000" w:themeColor="text1"/>
          <w:sz w:val="28"/>
          <w:szCs w:val="28"/>
        </w:rPr>
        <w:t>09</w:t>
      </w:r>
      <w:proofErr w:type="gramEnd"/>
      <w:r w:rsidRPr="00FA52A0">
        <w:rPr>
          <w:rFonts w:eastAsia="標楷體"/>
          <w:color w:val="000000" w:themeColor="text1"/>
          <w:sz w:val="28"/>
          <w:szCs w:val="28"/>
        </w:rPr>
        <w:t>年度可用資金計算明</w:t>
      </w:r>
      <w:proofErr w:type="gramStart"/>
      <w:r w:rsidRPr="00FA52A0">
        <w:rPr>
          <w:rFonts w:eastAsia="標楷體"/>
          <w:color w:val="000000" w:themeColor="text1"/>
          <w:sz w:val="28"/>
          <w:szCs w:val="28"/>
        </w:rPr>
        <w:t>細表</w:t>
      </w:r>
      <w:r>
        <w:rPr>
          <w:rFonts w:eastAsia="標楷體" w:hint="eastAsia"/>
          <w:color w:val="000000" w:themeColor="text1"/>
          <w:sz w:val="28"/>
          <w:szCs w:val="28"/>
        </w:rPr>
        <w:t>各</w:t>
      </w:r>
      <w:r>
        <w:rPr>
          <w:rFonts w:eastAsia="標楷體" w:hint="eastAsia"/>
          <w:color w:val="000000" w:themeColor="text1"/>
          <w:sz w:val="28"/>
          <w:szCs w:val="28"/>
        </w:rPr>
        <w:t>1</w:t>
      </w:r>
      <w:r>
        <w:rPr>
          <w:rFonts w:eastAsia="標楷體" w:hint="eastAsia"/>
          <w:color w:val="000000" w:themeColor="text1"/>
          <w:sz w:val="28"/>
          <w:szCs w:val="28"/>
        </w:rPr>
        <w:t>份</w:t>
      </w:r>
      <w:proofErr w:type="gramEnd"/>
      <w:r w:rsidRPr="00FA52A0">
        <w:rPr>
          <w:rFonts w:eastAsia="標楷體"/>
          <w:color w:val="000000" w:themeColor="text1"/>
          <w:sz w:val="28"/>
          <w:szCs w:val="28"/>
        </w:rPr>
        <w:t>(</w:t>
      </w:r>
      <w:r w:rsidRPr="00FA52A0">
        <w:rPr>
          <w:rFonts w:eastAsia="標楷體"/>
          <w:color w:val="000000" w:themeColor="text1"/>
          <w:sz w:val="28"/>
          <w:szCs w:val="28"/>
        </w:rPr>
        <w:t>詳如附件</w:t>
      </w:r>
      <w:r w:rsidRPr="00FA52A0">
        <w:rPr>
          <w:rFonts w:eastAsia="標楷體" w:hint="eastAsia"/>
          <w:color w:val="000000" w:themeColor="text1"/>
          <w:sz w:val="28"/>
          <w:szCs w:val="28"/>
        </w:rPr>
        <w:t>3</w:t>
      </w:r>
      <w:r w:rsidRPr="00FA52A0">
        <w:rPr>
          <w:rFonts w:eastAsia="標楷體"/>
          <w:color w:val="000000" w:themeColor="text1"/>
          <w:sz w:val="28"/>
          <w:szCs w:val="28"/>
        </w:rPr>
        <w:t>，頁</w:t>
      </w:r>
      <w:r>
        <w:rPr>
          <w:rFonts w:eastAsia="標楷體" w:hint="eastAsia"/>
          <w:color w:val="000000" w:themeColor="text1"/>
          <w:sz w:val="28"/>
          <w:szCs w:val="28"/>
        </w:rPr>
        <w:t>15</w:t>
      </w:r>
      <w:r w:rsidRPr="00FA52A0">
        <w:rPr>
          <w:rFonts w:eastAsia="標楷體"/>
          <w:color w:val="000000" w:themeColor="text1"/>
          <w:sz w:val="28"/>
          <w:szCs w:val="28"/>
        </w:rPr>
        <w:t>-</w:t>
      </w:r>
      <w:r>
        <w:rPr>
          <w:rFonts w:eastAsia="標楷體" w:hint="eastAsia"/>
          <w:color w:val="000000" w:themeColor="text1"/>
          <w:sz w:val="28"/>
          <w:szCs w:val="28"/>
        </w:rPr>
        <w:t>21</w:t>
      </w:r>
      <w:r w:rsidRPr="00FA52A0">
        <w:rPr>
          <w:rFonts w:eastAsia="標楷體"/>
          <w:color w:val="000000" w:themeColor="text1"/>
          <w:sz w:val="28"/>
          <w:szCs w:val="28"/>
        </w:rPr>
        <w:t>)</w:t>
      </w:r>
      <w:r w:rsidRPr="00FA52A0">
        <w:rPr>
          <w:rFonts w:eastAsia="標楷體" w:hint="eastAsia"/>
          <w:color w:val="000000" w:themeColor="text1"/>
          <w:sz w:val="28"/>
          <w:szCs w:val="28"/>
        </w:rPr>
        <w:t>，</w:t>
      </w:r>
      <w:proofErr w:type="gramStart"/>
      <w:r w:rsidRPr="00FA52A0">
        <w:rPr>
          <w:rFonts w:eastAsia="標楷體" w:hint="eastAsia"/>
          <w:color w:val="000000" w:themeColor="text1"/>
          <w:sz w:val="28"/>
          <w:szCs w:val="28"/>
        </w:rPr>
        <w:t>請卓參</w:t>
      </w:r>
      <w:proofErr w:type="gramEnd"/>
      <w:r w:rsidRPr="00FA52A0">
        <w:rPr>
          <w:rFonts w:eastAsia="標楷體" w:hint="eastAsia"/>
          <w:color w:val="000000" w:themeColor="text1"/>
          <w:sz w:val="28"/>
          <w:szCs w:val="28"/>
        </w:rPr>
        <w:t>。</w:t>
      </w:r>
    </w:p>
    <w:p w:rsidR="002C597A" w:rsidRPr="00FA52A0" w:rsidRDefault="002C597A" w:rsidP="002C597A">
      <w:pPr>
        <w:pStyle w:val="aff"/>
        <w:spacing w:line="420" w:lineRule="exact"/>
        <w:ind w:leftChars="-8" w:left="1" w:hangingChars="7" w:hanging="20"/>
        <w:rPr>
          <w:rFonts w:eastAsia="標楷體"/>
          <w:b/>
          <w:color w:val="000000" w:themeColor="text1"/>
          <w:sz w:val="28"/>
          <w:szCs w:val="28"/>
        </w:rPr>
      </w:pPr>
      <w:r w:rsidRPr="00FA52A0">
        <w:rPr>
          <w:rFonts w:eastAsia="標楷體" w:hint="eastAsia"/>
          <w:b/>
          <w:color w:val="000000" w:themeColor="text1"/>
          <w:sz w:val="28"/>
          <w:szCs w:val="28"/>
        </w:rPr>
        <w:t>決定：</w:t>
      </w:r>
      <w:proofErr w:type="gramStart"/>
      <w:r w:rsidR="006E255C">
        <w:rPr>
          <w:rFonts w:eastAsia="標楷體" w:hint="eastAsia"/>
          <w:b/>
          <w:color w:val="000000" w:themeColor="text1"/>
          <w:sz w:val="28"/>
          <w:szCs w:val="28"/>
        </w:rPr>
        <w:t>洽悉。</w:t>
      </w:r>
      <w:proofErr w:type="gramEnd"/>
    </w:p>
    <w:p w:rsidR="002C597A" w:rsidRPr="00FA52A0" w:rsidRDefault="002C597A" w:rsidP="001A21C6">
      <w:pPr>
        <w:numPr>
          <w:ilvl w:val="0"/>
          <w:numId w:val="1"/>
        </w:numPr>
        <w:spacing w:beforeLines="50" w:before="299" w:line="480" w:lineRule="exact"/>
        <w:ind w:left="573" w:hanging="573"/>
        <w:jc w:val="both"/>
        <w:rPr>
          <w:rFonts w:eastAsia="標楷體"/>
          <w:b/>
          <w:color w:val="000000" w:themeColor="text1"/>
          <w:sz w:val="28"/>
          <w:szCs w:val="28"/>
        </w:rPr>
      </w:pPr>
      <w:r w:rsidRPr="00FA52A0">
        <w:rPr>
          <w:rFonts w:eastAsia="標楷體"/>
          <w:b/>
          <w:color w:val="000000" w:themeColor="text1"/>
          <w:sz w:val="28"/>
          <w:szCs w:val="28"/>
        </w:rPr>
        <w:t>提案討論</w:t>
      </w:r>
    </w:p>
    <w:p w:rsidR="002C597A" w:rsidRPr="000B387E" w:rsidRDefault="002C597A" w:rsidP="002C597A">
      <w:pPr>
        <w:overflowPunct w:val="0"/>
        <w:spacing w:line="420" w:lineRule="exact"/>
        <w:ind w:leftChars="12" w:left="1442" w:hangingChars="504" w:hanging="1413"/>
        <w:jc w:val="both"/>
        <w:rPr>
          <w:rFonts w:eastAsia="標楷體"/>
          <w:color w:val="000000" w:themeColor="text1"/>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提案</w:t>
      </w:r>
      <w:proofErr w:type="gramStart"/>
      <w:r w:rsidRPr="000B387E">
        <w:rPr>
          <w:rFonts w:eastAsia="標楷體" w:hint="eastAsia"/>
          <w:b/>
          <w:color w:val="000000" w:themeColor="text1"/>
          <w:sz w:val="28"/>
          <w:szCs w:val="28"/>
        </w:rPr>
        <w:t>一</w:t>
      </w:r>
      <w:proofErr w:type="gramEnd"/>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提案單位：</w:t>
      </w:r>
      <w:r w:rsidRPr="000B387E">
        <w:rPr>
          <w:rFonts w:eastAsia="標楷體" w:hint="eastAsia"/>
          <w:b/>
          <w:color w:val="000000" w:themeColor="text1"/>
          <w:sz w:val="28"/>
          <w:szCs w:val="28"/>
        </w:rPr>
        <w:t>教務處</w:t>
      </w:r>
    </w:p>
    <w:p w:rsidR="002C597A" w:rsidRPr="000B387E" w:rsidRDefault="002C597A" w:rsidP="002C597A">
      <w:pPr>
        <w:overflowPunct w:val="0"/>
        <w:spacing w:line="420" w:lineRule="exact"/>
        <w:ind w:leftChars="10" w:left="809" w:hangingChars="280" w:hanging="785"/>
        <w:jc w:val="both"/>
        <w:rPr>
          <w:rFonts w:eastAsia="標楷體"/>
          <w:b/>
          <w:color w:val="000000" w:themeColor="text1"/>
          <w:sz w:val="28"/>
          <w:szCs w:val="28"/>
        </w:rPr>
      </w:pPr>
      <w:r w:rsidRPr="000B387E">
        <w:rPr>
          <w:rFonts w:eastAsia="標楷體"/>
          <w:b/>
          <w:color w:val="000000" w:themeColor="text1"/>
          <w:sz w:val="28"/>
          <w:szCs w:val="28"/>
        </w:rPr>
        <w:t>案由：</w:t>
      </w:r>
      <w:r w:rsidRPr="000B387E">
        <w:rPr>
          <w:rFonts w:eastAsia="標楷體" w:hint="eastAsia"/>
          <w:b/>
          <w:color w:val="000000" w:themeColor="text1"/>
          <w:sz w:val="28"/>
          <w:szCs w:val="28"/>
        </w:rPr>
        <w:t>本校碩士在職專班經費編列及收支管理要點第</w:t>
      </w:r>
      <w:r w:rsidRPr="000B387E">
        <w:rPr>
          <w:rFonts w:eastAsia="標楷體" w:hint="eastAsia"/>
          <w:b/>
          <w:color w:val="000000" w:themeColor="text1"/>
          <w:sz w:val="28"/>
          <w:szCs w:val="28"/>
        </w:rPr>
        <w:t>4</w:t>
      </w:r>
      <w:r w:rsidRPr="000B387E">
        <w:rPr>
          <w:rFonts w:eastAsia="標楷體" w:hint="eastAsia"/>
          <w:b/>
          <w:color w:val="000000" w:themeColor="text1"/>
          <w:sz w:val="28"/>
          <w:szCs w:val="28"/>
        </w:rPr>
        <w:t>點、第</w:t>
      </w:r>
      <w:r w:rsidRPr="000B387E">
        <w:rPr>
          <w:rFonts w:eastAsia="標楷體" w:hint="eastAsia"/>
          <w:b/>
          <w:color w:val="000000" w:themeColor="text1"/>
          <w:sz w:val="28"/>
          <w:szCs w:val="28"/>
        </w:rPr>
        <w:t>6</w:t>
      </w:r>
      <w:r w:rsidRPr="000B387E">
        <w:rPr>
          <w:rFonts w:eastAsia="標楷體" w:hint="eastAsia"/>
          <w:b/>
          <w:color w:val="000000" w:themeColor="text1"/>
          <w:sz w:val="28"/>
          <w:szCs w:val="28"/>
        </w:rPr>
        <w:t>點修正案，提請審議。</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說明：</w:t>
      </w:r>
    </w:p>
    <w:p w:rsidR="002C597A" w:rsidRPr="000B387E" w:rsidRDefault="002C597A" w:rsidP="002C597A">
      <w:pPr>
        <w:spacing w:line="420" w:lineRule="exact"/>
        <w:ind w:leftChars="138" w:left="908" w:hangingChars="206" w:hanging="577"/>
        <w:jc w:val="both"/>
        <w:rPr>
          <w:rFonts w:eastAsia="標楷體"/>
          <w:color w:val="000000" w:themeColor="text1"/>
          <w:sz w:val="28"/>
          <w:szCs w:val="28"/>
          <w:lang w:eastAsia="zh-HK"/>
        </w:rPr>
      </w:pPr>
      <w:r w:rsidRPr="000B387E">
        <w:rPr>
          <w:rFonts w:eastAsia="標楷體"/>
          <w:color w:val="000000" w:themeColor="text1"/>
          <w:sz w:val="28"/>
          <w:szCs w:val="28"/>
        </w:rPr>
        <w:t>一、</w:t>
      </w:r>
      <w:r w:rsidRPr="000B387E">
        <w:rPr>
          <w:rFonts w:eastAsia="標楷體" w:hint="eastAsia"/>
          <w:color w:val="000000" w:themeColor="text1"/>
          <w:sz w:val="28"/>
          <w:szCs w:val="28"/>
          <w:lang w:eastAsia="zh-HK"/>
        </w:rPr>
        <w:t>為激勵執行業務人員，提升自籌經費之有效運用，並且支援院系教學及發展所需，同時規範專</w:t>
      </w:r>
      <w:proofErr w:type="gramStart"/>
      <w:r w:rsidRPr="000B387E">
        <w:rPr>
          <w:rFonts w:eastAsia="標楷體" w:hint="eastAsia"/>
          <w:color w:val="000000" w:themeColor="text1"/>
          <w:sz w:val="28"/>
          <w:szCs w:val="28"/>
          <w:lang w:eastAsia="zh-HK"/>
        </w:rPr>
        <w:t>班停招後</w:t>
      </w:r>
      <w:proofErr w:type="gramEnd"/>
      <w:r w:rsidRPr="000B387E">
        <w:rPr>
          <w:rFonts w:eastAsia="標楷體" w:hint="eastAsia"/>
          <w:color w:val="000000" w:themeColor="text1"/>
          <w:sz w:val="28"/>
          <w:szCs w:val="28"/>
          <w:lang w:eastAsia="zh-HK"/>
        </w:rPr>
        <w:t>的結餘款處理方式，</w:t>
      </w:r>
      <w:proofErr w:type="gramStart"/>
      <w:r w:rsidRPr="000B387E">
        <w:rPr>
          <w:rFonts w:eastAsia="標楷體" w:hint="eastAsia"/>
          <w:color w:val="000000" w:themeColor="text1"/>
          <w:sz w:val="28"/>
          <w:szCs w:val="28"/>
          <w:lang w:eastAsia="zh-HK"/>
        </w:rPr>
        <w:t>爰修正旨揭要點</w:t>
      </w:r>
      <w:proofErr w:type="gramEnd"/>
      <w:r w:rsidRPr="000B387E">
        <w:rPr>
          <w:rFonts w:eastAsia="標楷體" w:hint="eastAsia"/>
          <w:color w:val="000000" w:themeColor="text1"/>
          <w:sz w:val="28"/>
          <w:szCs w:val="28"/>
          <w:lang w:eastAsia="zh-HK"/>
        </w:rPr>
        <w:t>第</w:t>
      </w:r>
      <w:r w:rsidRPr="000B387E">
        <w:rPr>
          <w:rFonts w:eastAsia="標楷體" w:hint="eastAsia"/>
          <w:color w:val="000000" w:themeColor="text1"/>
          <w:sz w:val="28"/>
          <w:szCs w:val="28"/>
          <w:lang w:eastAsia="zh-HK"/>
        </w:rPr>
        <w:t>4</w:t>
      </w:r>
      <w:r w:rsidRPr="000B387E">
        <w:rPr>
          <w:rFonts w:eastAsia="標楷體" w:hint="eastAsia"/>
          <w:color w:val="000000" w:themeColor="text1"/>
          <w:sz w:val="28"/>
          <w:szCs w:val="28"/>
          <w:lang w:eastAsia="zh-HK"/>
        </w:rPr>
        <w:t>點及第</w:t>
      </w:r>
      <w:r w:rsidRPr="000B387E">
        <w:rPr>
          <w:rFonts w:eastAsia="標楷體" w:hint="eastAsia"/>
          <w:color w:val="000000" w:themeColor="text1"/>
          <w:sz w:val="28"/>
          <w:szCs w:val="28"/>
          <w:lang w:eastAsia="zh-HK"/>
        </w:rPr>
        <w:t>6</w:t>
      </w:r>
      <w:r w:rsidRPr="000B387E">
        <w:rPr>
          <w:rFonts w:eastAsia="標楷體" w:hint="eastAsia"/>
          <w:color w:val="000000" w:themeColor="text1"/>
          <w:sz w:val="28"/>
          <w:szCs w:val="28"/>
          <w:lang w:eastAsia="zh-HK"/>
        </w:rPr>
        <w:t>點。</w:t>
      </w:r>
    </w:p>
    <w:p w:rsidR="002C597A" w:rsidRPr="000B387E" w:rsidRDefault="002C597A" w:rsidP="002C597A">
      <w:pPr>
        <w:spacing w:line="420" w:lineRule="exact"/>
        <w:ind w:leftChars="137" w:left="825" w:hangingChars="177" w:hanging="496"/>
        <w:jc w:val="both"/>
        <w:rPr>
          <w:rFonts w:eastAsia="標楷體"/>
          <w:color w:val="000000" w:themeColor="text1"/>
          <w:sz w:val="28"/>
          <w:szCs w:val="28"/>
        </w:rPr>
      </w:pPr>
      <w:r w:rsidRPr="000B387E">
        <w:rPr>
          <w:rFonts w:eastAsia="標楷體" w:hint="eastAsia"/>
          <w:color w:val="000000" w:themeColor="text1"/>
          <w:sz w:val="28"/>
          <w:szCs w:val="28"/>
        </w:rPr>
        <w:t>二</w:t>
      </w:r>
      <w:r w:rsidRPr="000B387E">
        <w:rPr>
          <w:rFonts w:eastAsia="標楷體"/>
          <w:color w:val="000000" w:themeColor="text1"/>
          <w:sz w:val="28"/>
          <w:szCs w:val="28"/>
        </w:rPr>
        <w:t>、</w:t>
      </w:r>
      <w:proofErr w:type="gramStart"/>
      <w:r w:rsidRPr="000B387E">
        <w:rPr>
          <w:rFonts w:eastAsia="標楷體"/>
          <w:color w:val="000000" w:themeColor="text1"/>
          <w:sz w:val="28"/>
          <w:szCs w:val="28"/>
        </w:rPr>
        <w:t>檢附</w:t>
      </w:r>
      <w:r>
        <w:rPr>
          <w:rFonts w:eastAsia="標楷體" w:hint="eastAsia"/>
          <w:color w:val="000000" w:themeColor="text1"/>
          <w:sz w:val="28"/>
          <w:szCs w:val="28"/>
        </w:rPr>
        <w:t>奉</w:t>
      </w:r>
      <w:r w:rsidRPr="000B387E">
        <w:rPr>
          <w:rFonts w:eastAsia="標楷體"/>
          <w:color w:val="000000" w:themeColor="text1"/>
          <w:sz w:val="28"/>
          <w:szCs w:val="28"/>
        </w:rPr>
        <w:t>核准</w:t>
      </w:r>
      <w:proofErr w:type="gramEnd"/>
      <w:r w:rsidRPr="000B387E">
        <w:rPr>
          <w:rFonts w:eastAsia="標楷體"/>
          <w:color w:val="000000" w:themeColor="text1"/>
          <w:sz w:val="28"/>
          <w:szCs w:val="28"/>
        </w:rPr>
        <w:t>簽、</w:t>
      </w:r>
      <w:r w:rsidRPr="000B387E">
        <w:rPr>
          <w:rFonts w:eastAsia="標楷體" w:hint="eastAsia"/>
          <w:color w:val="000000" w:themeColor="text1"/>
          <w:sz w:val="28"/>
          <w:szCs w:val="28"/>
          <w:lang w:eastAsia="zh-HK"/>
        </w:rPr>
        <w:t>修正草案對照表、修正後全文、原條文</w:t>
      </w:r>
      <w:r w:rsidRPr="000B387E">
        <w:rPr>
          <w:rFonts w:eastAsia="標楷體"/>
          <w:color w:val="000000" w:themeColor="text1"/>
          <w:sz w:val="28"/>
          <w:szCs w:val="28"/>
        </w:rPr>
        <w:t>各</w:t>
      </w:r>
      <w:r w:rsidR="006E255C">
        <w:rPr>
          <w:rFonts w:eastAsia="標楷體" w:hint="eastAsia"/>
          <w:color w:val="000000" w:themeColor="text1"/>
          <w:sz w:val="28"/>
          <w:szCs w:val="28"/>
        </w:rPr>
        <w:t>過</w:t>
      </w:r>
      <w:r w:rsidRPr="000B387E">
        <w:rPr>
          <w:rFonts w:eastAsia="標楷體"/>
          <w:color w:val="000000" w:themeColor="text1"/>
          <w:sz w:val="28"/>
          <w:szCs w:val="28"/>
        </w:rPr>
        <w:t>1</w:t>
      </w:r>
      <w:r w:rsidRPr="000B387E">
        <w:rPr>
          <w:rFonts w:eastAsia="標楷體"/>
          <w:color w:val="000000" w:themeColor="text1"/>
          <w:sz w:val="28"/>
          <w:szCs w:val="28"/>
        </w:rPr>
        <w:t>份</w:t>
      </w:r>
      <w:r w:rsidRPr="000B387E">
        <w:rPr>
          <w:rFonts w:eastAsia="標楷體"/>
          <w:color w:val="000000" w:themeColor="text1"/>
          <w:sz w:val="28"/>
          <w:szCs w:val="28"/>
        </w:rPr>
        <w:t>(</w:t>
      </w:r>
      <w:r w:rsidRPr="000B387E">
        <w:rPr>
          <w:rFonts w:eastAsia="標楷體"/>
          <w:color w:val="000000" w:themeColor="text1"/>
          <w:sz w:val="28"/>
          <w:szCs w:val="28"/>
        </w:rPr>
        <w:t>如附件</w:t>
      </w:r>
      <w:r w:rsidRPr="000B387E">
        <w:rPr>
          <w:rFonts w:eastAsia="標楷體" w:hint="eastAsia"/>
          <w:color w:val="000000" w:themeColor="text1"/>
          <w:sz w:val="28"/>
          <w:szCs w:val="28"/>
        </w:rPr>
        <w:t>4</w:t>
      </w:r>
      <w:r w:rsidRPr="000B387E">
        <w:rPr>
          <w:rFonts w:eastAsia="標楷體"/>
          <w:color w:val="000000" w:themeColor="text1"/>
          <w:sz w:val="28"/>
          <w:szCs w:val="28"/>
        </w:rPr>
        <w:t>，</w:t>
      </w:r>
      <w:r>
        <w:rPr>
          <w:rFonts w:eastAsia="標楷體" w:hint="eastAsia"/>
          <w:color w:val="000000" w:themeColor="text1"/>
          <w:sz w:val="28"/>
          <w:szCs w:val="28"/>
        </w:rPr>
        <w:t>頁</w:t>
      </w:r>
      <w:r>
        <w:rPr>
          <w:rFonts w:eastAsia="標楷體" w:hint="eastAsia"/>
          <w:color w:val="000000" w:themeColor="text1"/>
          <w:sz w:val="28"/>
          <w:szCs w:val="28"/>
        </w:rPr>
        <w:t>22</w:t>
      </w:r>
      <w:r w:rsidRPr="000B387E">
        <w:rPr>
          <w:rFonts w:eastAsia="標楷體"/>
          <w:color w:val="000000" w:themeColor="text1"/>
          <w:sz w:val="28"/>
          <w:szCs w:val="28"/>
        </w:rPr>
        <w:t>~</w:t>
      </w:r>
      <w:r>
        <w:rPr>
          <w:rFonts w:eastAsia="標楷體" w:hint="eastAsia"/>
          <w:color w:val="000000" w:themeColor="text1"/>
          <w:sz w:val="28"/>
          <w:szCs w:val="28"/>
        </w:rPr>
        <w:t>30</w:t>
      </w:r>
      <w:r w:rsidRPr="000B387E">
        <w:rPr>
          <w:rFonts w:eastAsia="標楷體"/>
          <w:color w:val="000000" w:themeColor="text1"/>
          <w:sz w:val="28"/>
          <w:szCs w:val="28"/>
        </w:rPr>
        <w:t>)</w:t>
      </w:r>
      <w:r w:rsidRPr="000B387E">
        <w:rPr>
          <w:rFonts w:ascii="標楷體" w:eastAsia="標楷體" w:hAnsi="標楷體" w:hint="eastAsia"/>
          <w:color w:val="000000" w:themeColor="text1"/>
          <w:sz w:val="28"/>
          <w:szCs w:val="28"/>
        </w:rPr>
        <w:t>，</w:t>
      </w:r>
      <w:proofErr w:type="gramStart"/>
      <w:r w:rsidRPr="000B387E">
        <w:rPr>
          <w:rFonts w:eastAsia="標楷體" w:hint="eastAsia"/>
          <w:color w:val="000000" w:themeColor="text1"/>
          <w:sz w:val="28"/>
          <w:szCs w:val="28"/>
        </w:rPr>
        <w:t>請卓參</w:t>
      </w:r>
      <w:proofErr w:type="gramEnd"/>
      <w:r w:rsidRPr="000B387E">
        <w:rPr>
          <w:rFonts w:eastAsia="標楷體"/>
          <w:color w:val="000000" w:themeColor="text1"/>
          <w:sz w:val="28"/>
          <w:szCs w:val="28"/>
        </w:rPr>
        <w:t>。</w:t>
      </w:r>
    </w:p>
    <w:p w:rsidR="000638DA" w:rsidRDefault="002C597A" w:rsidP="004C6FAF">
      <w:pPr>
        <w:overflowPunct w:val="0"/>
        <w:spacing w:line="420" w:lineRule="exact"/>
        <w:ind w:leftChars="12" w:left="797" w:hangingChars="274" w:hanging="768"/>
        <w:jc w:val="both"/>
        <w:rPr>
          <w:rFonts w:eastAsia="標楷體"/>
          <w:b/>
          <w:color w:val="000000" w:themeColor="text1"/>
          <w:sz w:val="28"/>
          <w:szCs w:val="28"/>
        </w:rPr>
      </w:pPr>
      <w:r w:rsidRPr="000B387E">
        <w:rPr>
          <w:rFonts w:eastAsia="標楷體"/>
          <w:b/>
          <w:color w:val="000000" w:themeColor="text1"/>
          <w:sz w:val="28"/>
          <w:szCs w:val="28"/>
        </w:rPr>
        <w:t>決議：</w:t>
      </w:r>
      <w:r w:rsidR="000638DA">
        <w:rPr>
          <w:rFonts w:eastAsia="標楷體" w:hint="eastAsia"/>
          <w:b/>
          <w:color w:val="000000" w:themeColor="text1"/>
          <w:sz w:val="28"/>
          <w:szCs w:val="28"/>
        </w:rPr>
        <w:t>修正</w:t>
      </w:r>
      <w:r w:rsidR="006E255C" w:rsidRPr="006E255C">
        <w:rPr>
          <w:rFonts w:eastAsia="標楷體" w:hint="eastAsia"/>
          <w:b/>
          <w:color w:val="000000" w:themeColor="text1"/>
          <w:sz w:val="28"/>
          <w:szCs w:val="28"/>
        </w:rPr>
        <w:t>通</w:t>
      </w:r>
      <w:r w:rsidR="006E255C">
        <w:rPr>
          <w:rFonts w:eastAsia="標楷體" w:hint="eastAsia"/>
          <w:b/>
          <w:color w:val="000000" w:themeColor="text1"/>
          <w:sz w:val="28"/>
          <w:szCs w:val="28"/>
        </w:rPr>
        <w:t>過，</w:t>
      </w:r>
      <w:r w:rsidR="000638DA">
        <w:rPr>
          <w:rFonts w:eastAsia="標楷體" w:hint="eastAsia"/>
          <w:b/>
          <w:color w:val="000000" w:themeColor="text1"/>
          <w:sz w:val="28"/>
          <w:szCs w:val="28"/>
        </w:rPr>
        <w:t>修正如下</w:t>
      </w:r>
      <w:r w:rsidR="000638DA">
        <w:rPr>
          <w:rFonts w:eastAsia="標楷體" w:hint="eastAsia"/>
          <w:b/>
          <w:color w:val="000000" w:themeColor="text1"/>
          <w:sz w:val="28"/>
          <w:szCs w:val="28"/>
        </w:rPr>
        <w:t>:</w:t>
      </w:r>
    </w:p>
    <w:p w:rsidR="000638DA" w:rsidRPr="000638DA" w:rsidRDefault="00243FE3" w:rsidP="001A21C6">
      <w:pPr>
        <w:spacing w:line="420" w:lineRule="exact"/>
        <w:ind w:leftChars="138" w:left="906" w:hangingChars="205" w:hanging="575"/>
        <w:jc w:val="both"/>
        <w:rPr>
          <w:rFonts w:eastAsia="標楷體"/>
          <w:b/>
          <w:bCs/>
          <w:color w:val="000000" w:themeColor="text1"/>
          <w:sz w:val="28"/>
          <w:szCs w:val="28"/>
        </w:rPr>
      </w:pPr>
      <w:r>
        <w:rPr>
          <w:rFonts w:eastAsia="標楷體" w:hint="eastAsia"/>
          <w:b/>
          <w:color w:val="000000" w:themeColor="text1"/>
          <w:sz w:val="28"/>
          <w:szCs w:val="28"/>
        </w:rPr>
        <w:t>一、修正</w:t>
      </w:r>
      <w:r w:rsidR="000638DA" w:rsidRPr="000638DA">
        <w:rPr>
          <w:rFonts w:eastAsia="標楷體" w:hint="eastAsia"/>
          <w:b/>
          <w:color w:val="000000" w:themeColor="text1"/>
          <w:sz w:val="28"/>
          <w:szCs w:val="28"/>
        </w:rPr>
        <w:t>要點</w:t>
      </w:r>
      <w:r w:rsidR="000638DA" w:rsidRPr="000638DA">
        <w:rPr>
          <w:rFonts w:eastAsia="標楷體"/>
          <w:b/>
          <w:color w:val="000000" w:themeColor="text1"/>
          <w:spacing w:val="-4"/>
          <w:sz w:val="28"/>
          <w:szCs w:val="28"/>
        </w:rPr>
        <w:t>第</w:t>
      </w:r>
      <w:r w:rsidR="000638DA">
        <w:rPr>
          <w:rFonts w:eastAsia="標楷體" w:hint="eastAsia"/>
          <w:b/>
          <w:color w:val="000000" w:themeColor="text1"/>
          <w:spacing w:val="-4"/>
          <w:sz w:val="28"/>
          <w:szCs w:val="28"/>
        </w:rPr>
        <w:t>4</w:t>
      </w:r>
      <w:r w:rsidR="000638DA" w:rsidRPr="000638DA">
        <w:rPr>
          <w:rFonts w:eastAsia="標楷體"/>
          <w:b/>
          <w:color w:val="000000" w:themeColor="text1"/>
          <w:spacing w:val="-4"/>
          <w:sz w:val="28"/>
          <w:szCs w:val="28"/>
        </w:rPr>
        <w:t>點</w:t>
      </w:r>
      <w:r w:rsidR="000638DA" w:rsidRPr="000638DA">
        <w:rPr>
          <w:rFonts w:eastAsia="標楷體" w:hint="eastAsia"/>
          <w:b/>
          <w:bCs/>
          <w:color w:val="000000" w:themeColor="text1"/>
          <w:sz w:val="28"/>
          <w:szCs w:val="28"/>
        </w:rPr>
        <w:t>:</w:t>
      </w:r>
      <w:r w:rsidR="000638DA" w:rsidRPr="000638DA">
        <w:rPr>
          <w:rFonts w:ascii="新細明體" w:hAnsi="新細明體" w:hint="eastAsia"/>
          <w:b/>
          <w:bCs/>
          <w:color w:val="000000" w:themeColor="text1"/>
          <w:sz w:val="28"/>
          <w:szCs w:val="28"/>
        </w:rPr>
        <w:t>「</w:t>
      </w:r>
      <w:proofErr w:type="gramStart"/>
      <w:r w:rsidRPr="00243FE3">
        <w:rPr>
          <w:rFonts w:eastAsia="標楷體" w:hint="eastAsia"/>
          <w:b/>
          <w:bCs/>
          <w:color w:val="000000" w:themeColor="text1"/>
          <w:sz w:val="28"/>
          <w:szCs w:val="28"/>
        </w:rPr>
        <w:t>碩專班</w:t>
      </w:r>
      <w:proofErr w:type="gramEnd"/>
      <w:r w:rsidRPr="00243FE3">
        <w:rPr>
          <w:rFonts w:eastAsia="標楷體" w:hint="eastAsia"/>
          <w:b/>
          <w:bCs/>
          <w:color w:val="000000" w:themeColor="text1"/>
          <w:sz w:val="28"/>
          <w:szCs w:val="28"/>
        </w:rPr>
        <w:t>經費就其實際總收入</w:t>
      </w:r>
      <w:proofErr w:type="gramStart"/>
      <w:r w:rsidRPr="00243FE3">
        <w:rPr>
          <w:rFonts w:eastAsia="標楷體" w:hint="eastAsia"/>
          <w:b/>
          <w:bCs/>
          <w:color w:val="000000" w:themeColor="text1"/>
          <w:sz w:val="28"/>
          <w:szCs w:val="28"/>
        </w:rPr>
        <w:t>提撥</w:t>
      </w:r>
      <w:proofErr w:type="gramEnd"/>
      <w:r w:rsidRPr="00243FE3">
        <w:rPr>
          <w:rFonts w:eastAsia="標楷體" w:hint="eastAsia"/>
          <w:b/>
          <w:bCs/>
          <w:color w:val="000000" w:themeColor="text1"/>
          <w:sz w:val="28"/>
          <w:szCs w:val="28"/>
        </w:rPr>
        <w:t>校務基金行政管理費，</w:t>
      </w:r>
      <w:r>
        <w:rPr>
          <w:rFonts w:eastAsia="標楷體"/>
          <w:b/>
          <w:bCs/>
          <w:color w:val="000000" w:themeColor="text1"/>
          <w:sz w:val="28"/>
          <w:szCs w:val="28"/>
        </w:rPr>
        <w:t>…</w:t>
      </w:r>
      <w:proofErr w:type="gramStart"/>
      <w:r>
        <w:rPr>
          <w:rFonts w:eastAsia="標楷體"/>
          <w:b/>
          <w:bCs/>
          <w:color w:val="000000" w:themeColor="text1"/>
          <w:sz w:val="28"/>
          <w:szCs w:val="28"/>
        </w:rPr>
        <w:t>……</w:t>
      </w:r>
      <w:proofErr w:type="gramEnd"/>
      <w:r>
        <w:rPr>
          <w:rFonts w:eastAsia="標楷體" w:hint="eastAsia"/>
          <w:b/>
          <w:bCs/>
          <w:color w:val="000000" w:themeColor="text1"/>
          <w:sz w:val="28"/>
          <w:szCs w:val="28"/>
        </w:rPr>
        <w:t>.</w:t>
      </w:r>
      <w:r w:rsidR="000638DA" w:rsidRPr="000638DA">
        <w:rPr>
          <w:rFonts w:eastAsia="標楷體" w:hint="eastAsia"/>
          <w:b/>
          <w:bCs/>
          <w:color w:val="000000" w:themeColor="text1"/>
          <w:sz w:val="28"/>
          <w:szCs w:val="28"/>
        </w:rPr>
        <w:t>。</w:t>
      </w:r>
      <w:r w:rsidR="000638DA" w:rsidRPr="000638DA">
        <w:rPr>
          <w:rFonts w:ascii="新細明體" w:hAnsi="新細明體" w:hint="eastAsia"/>
          <w:b/>
          <w:bCs/>
          <w:color w:val="000000" w:themeColor="text1"/>
          <w:sz w:val="28"/>
          <w:szCs w:val="28"/>
        </w:rPr>
        <w:t>」</w:t>
      </w:r>
      <w:r w:rsidR="000638DA" w:rsidRPr="000638DA">
        <w:rPr>
          <w:rFonts w:eastAsia="標楷體" w:hint="eastAsia"/>
          <w:b/>
          <w:bCs/>
          <w:color w:val="000000" w:themeColor="text1"/>
          <w:sz w:val="28"/>
          <w:szCs w:val="28"/>
        </w:rPr>
        <w:t>；修正為</w:t>
      </w:r>
      <w:r w:rsidR="000638DA" w:rsidRPr="000638DA">
        <w:rPr>
          <w:rFonts w:eastAsia="標楷體" w:hint="eastAsia"/>
          <w:b/>
          <w:bCs/>
          <w:color w:val="000000" w:themeColor="text1"/>
          <w:sz w:val="28"/>
          <w:szCs w:val="28"/>
        </w:rPr>
        <w:t>:</w:t>
      </w:r>
      <w:r w:rsidR="000638DA" w:rsidRPr="000638DA">
        <w:rPr>
          <w:rFonts w:ascii="新細明體" w:hAnsi="新細明體" w:hint="eastAsia"/>
          <w:b/>
          <w:bCs/>
          <w:color w:val="000000" w:themeColor="text1"/>
          <w:sz w:val="28"/>
          <w:szCs w:val="28"/>
        </w:rPr>
        <w:t>「</w:t>
      </w:r>
      <w:proofErr w:type="gramStart"/>
      <w:r w:rsidRPr="00243FE3">
        <w:rPr>
          <w:rFonts w:eastAsia="標楷體" w:hint="eastAsia"/>
          <w:b/>
          <w:bCs/>
          <w:color w:val="000000" w:themeColor="text1"/>
          <w:sz w:val="28"/>
          <w:szCs w:val="28"/>
        </w:rPr>
        <w:t>碩專班</w:t>
      </w:r>
      <w:proofErr w:type="gramEnd"/>
      <w:r w:rsidRPr="00243FE3">
        <w:rPr>
          <w:rFonts w:eastAsia="標楷體" w:hint="eastAsia"/>
          <w:b/>
          <w:bCs/>
          <w:color w:val="000000" w:themeColor="text1"/>
          <w:sz w:val="28"/>
          <w:szCs w:val="28"/>
        </w:rPr>
        <w:t>經費就其實際總收入</w:t>
      </w:r>
      <w:proofErr w:type="gramStart"/>
      <w:r w:rsidRPr="00243FE3">
        <w:rPr>
          <w:rFonts w:eastAsia="標楷體" w:hint="eastAsia"/>
          <w:b/>
          <w:bCs/>
          <w:color w:val="000000" w:themeColor="text1"/>
          <w:sz w:val="28"/>
          <w:szCs w:val="28"/>
        </w:rPr>
        <w:t>提撥</w:t>
      </w:r>
      <w:proofErr w:type="gramEnd"/>
      <w:r w:rsidRPr="00243FE3">
        <w:rPr>
          <w:rFonts w:eastAsia="標楷體" w:hint="eastAsia"/>
          <w:b/>
          <w:bCs/>
          <w:color w:val="000000" w:themeColor="text1"/>
          <w:sz w:val="28"/>
          <w:szCs w:val="28"/>
        </w:rPr>
        <w:t>校務基金，</w:t>
      </w:r>
      <w:r>
        <w:rPr>
          <w:rFonts w:eastAsia="標楷體"/>
          <w:b/>
          <w:bCs/>
          <w:color w:val="000000" w:themeColor="text1"/>
          <w:sz w:val="28"/>
          <w:szCs w:val="28"/>
        </w:rPr>
        <w:t>…</w:t>
      </w:r>
      <w:proofErr w:type="gramStart"/>
      <w:r>
        <w:rPr>
          <w:rFonts w:eastAsia="標楷體"/>
          <w:b/>
          <w:bCs/>
          <w:color w:val="000000" w:themeColor="text1"/>
          <w:sz w:val="28"/>
          <w:szCs w:val="28"/>
        </w:rPr>
        <w:t>……</w:t>
      </w:r>
      <w:proofErr w:type="gramEnd"/>
      <w:r>
        <w:rPr>
          <w:rFonts w:eastAsia="標楷體" w:hint="eastAsia"/>
          <w:b/>
          <w:bCs/>
          <w:color w:val="000000" w:themeColor="text1"/>
          <w:sz w:val="28"/>
          <w:szCs w:val="28"/>
        </w:rPr>
        <w:t>.</w:t>
      </w:r>
      <w:r w:rsidRPr="000638DA">
        <w:rPr>
          <w:rFonts w:eastAsia="標楷體" w:hint="eastAsia"/>
          <w:b/>
          <w:bCs/>
          <w:color w:val="000000" w:themeColor="text1"/>
          <w:sz w:val="28"/>
          <w:szCs w:val="28"/>
        </w:rPr>
        <w:t>。</w:t>
      </w:r>
      <w:r w:rsidR="000638DA" w:rsidRPr="000638DA">
        <w:rPr>
          <w:rFonts w:ascii="新細明體" w:hAnsi="新細明體" w:hint="eastAsia"/>
          <w:b/>
          <w:bCs/>
          <w:color w:val="000000" w:themeColor="text1"/>
          <w:sz w:val="28"/>
          <w:szCs w:val="28"/>
        </w:rPr>
        <w:t>」</w:t>
      </w:r>
      <w:r w:rsidR="000638DA" w:rsidRPr="000638DA">
        <w:rPr>
          <w:rFonts w:eastAsia="標楷體" w:hint="eastAsia"/>
          <w:b/>
          <w:bCs/>
          <w:color w:val="000000" w:themeColor="text1"/>
          <w:sz w:val="28"/>
          <w:szCs w:val="28"/>
        </w:rPr>
        <w:t>。</w:t>
      </w:r>
    </w:p>
    <w:p w:rsidR="0081314D" w:rsidRPr="004B346E" w:rsidRDefault="000638DA" w:rsidP="00D57C48">
      <w:pPr>
        <w:spacing w:line="420" w:lineRule="exact"/>
        <w:ind w:leftChars="137" w:left="864" w:hangingChars="191" w:hanging="535"/>
        <w:jc w:val="both"/>
        <w:rPr>
          <w:rFonts w:eastAsia="標楷體"/>
          <w:b/>
          <w:bCs/>
          <w:color w:val="000000" w:themeColor="text1"/>
          <w:sz w:val="28"/>
          <w:szCs w:val="28"/>
        </w:rPr>
      </w:pPr>
      <w:r>
        <w:rPr>
          <w:rFonts w:eastAsia="標楷體" w:hint="eastAsia"/>
          <w:b/>
          <w:color w:val="000000" w:themeColor="text1"/>
          <w:sz w:val="28"/>
          <w:szCs w:val="28"/>
        </w:rPr>
        <w:t>二、</w:t>
      </w:r>
      <w:r w:rsidR="0081314D">
        <w:rPr>
          <w:rFonts w:eastAsia="標楷體" w:hint="eastAsia"/>
          <w:b/>
          <w:color w:val="000000" w:themeColor="text1"/>
          <w:sz w:val="28"/>
          <w:szCs w:val="28"/>
        </w:rPr>
        <w:t>修正</w:t>
      </w:r>
      <w:r w:rsidR="0081314D" w:rsidRPr="000638DA">
        <w:rPr>
          <w:rFonts w:eastAsia="標楷體" w:hint="eastAsia"/>
          <w:b/>
          <w:color w:val="000000" w:themeColor="text1"/>
          <w:sz w:val="28"/>
          <w:szCs w:val="28"/>
        </w:rPr>
        <w:t>要點</w:t>
      </w:r>
      <w:r w:rsidR="0081314D" w:rsidRPr="000638DA">
        <w:rPr>
          <w:rFonts w:eastAsia="標楷體"/>
          <w:b/>
          <w:color w:val="000000" w:themeColor="text1"/>
          <w:spacing w:val="-4"/>
          <w:sz w:val="28"/>
          <w:szCs w:val="28"/>
        </w:rPr>
        <w:t>第</w:t>
      </w:r>
      <w:r w:rsidR="0081314D">
        <w:rPr>
          <w:rFonts w:eastAsia="標楷體" w:hint="eastAsia"/>
          <w:b/>
          <w:color w:val="000000" w:themeColor="text1"/>
          <w:spacing w:val="-4"/>
          <w:sz w:val="28"/>
          <w:szCs w:val="28"/>
        </w:rPr>
        <w:t>4</w:t>
      </w:r>
      <w:r w:rsidR="0081314D" w:rsidRPr="000638DA">
        <w:rPr>
          <w:rFonts w:eastAsia="標楷體"/>
          <w:b/>
          <w:color w:val="000000" w:themeColor="text1"/>
          <w:spacing w:val="-4"/>
          <w:sz w:val="28"/>
          <w:szCs w:val="28"/>
        </w:rPr>
        <w:t>點</w:t>
      </w:r>
      <w:r w:rsidR="0081314D" w:rsidRPr="004B346E">
        <w:rPr>
          <w:rFonts w:eastAsia="標楷體" w:hint="eastAsia"/>
          <w:b/>
          <w:bCs/>
          <w:color w:val="000000" w:themeColor="text1"/>
          <w:sz w:val="28"/>
          <w:szCs w:val="28"/>
        </w:rPr>
        <w:t>第</w:t>
      </w:r>
      <w:r w:rsidR="0081314D" w:rsidRPr="004B346E">
        <w:rPr>
          <w:rFonts w:eastAsia="標楷體" w:hint="eastAsia"/>
          <w:b/>
          <w:bCs/>
          <w:color w:val="000000" w:themeColor="text1"/>
          <w:sz w:val="28"/>
          <w:szCs w:val="28"/>
        </w:rPr>
        <w:t>1</w:t>
      </w:r>
      <w:r w:rsidR="0081314D" w:rsidRPr="004B346E">
        <w:rPr>
          <w:rFonts w:eastAsia="標楷體" w:hint="eastAsia"/>
          <w:b/>
          <w:bCs/>
          <w:color w:val="000000" w:themeColor="text1"/>
          <w:sz w:val="28"/>
          <w:szCs w:val="28"/>
        </w:rPr>
        <w:t>款</w:t>
      </w:r>
      <w:r w:rsidR="0081314D" w:rsidRPr="004B346E">
        <w:rPr>
          <w:rFonts w:eastAsia="標楷體" w:hint="eastAsia"/>
          <w:b/>
          <w:bCs/>
          <w:color w:val="000000" w:themeColor="text1"/>
          <w:sz w:val="28"/>
          <w:szCs w:val="28"/>
        </w:rPr>
        <w:t>:</w:t>
      </w:r>
      <w:r w:rsidR="0081314D" w:rsidRPr="004B346E">
        <w:rPr>
          <w:rFonts w:ascii="新細明體" w:hAnsi="新細明體" w:hint="eastAsia"/>
          <w:b/>
          <w:bCs/>
          <w:color w:val="000000" w:themeColor="text1"/>
          <w:sz w:val="28"/>
          <w:szCs w:val="28"/>
        </w:rPr>
        <w:t>「</w:t>
      </w:r>
      <w:proofErr w:type="gramStart"/>
      <w:r w:rsidR="0081314D" w:rsidRPr="0081314D">
        <w:rPr>
          <w:rFonts w:eastAsia="標楷體" w:hint="eastAsia"/>
          <w:b/>
          <w:bCs/>
          <w:color w:val="000000" w:themeColor="text1"/>
          <w:sz w:val="28"/>
          <w:szCs w:val="28"/>
        </w:rPr>
        <w:t>提撥</w:t>
      </w:r>
      <w:proofErr w:type="gramEnd"/>
      <w:r w:rsidR="0081314D" w:rsidRPr="0081314D">
        <w:rPr>
          <w:rFonts w:eastAsia="標楷體" w:hint="eastAsia"/>
          <w:b/>
          <w:bCs/>
          <w:color w:val="000000" w:themeColor="text1"/>
          <w:sz w:val="28"/>
          <w:szCs w:val="28"/>
        </w:rPr>
        <w:t>全學期實際總收入</w:t>
      </w:r>
      <w:r w:rsidR="0081314D" w:rsidRPr="0081314D">
        <w:rPr>
          <w:rFonts w:eastAsia="標楷體"/>
          <w:b/>
          <w:bCs/>
          <w:color w:val="000000" w:themeColor="text1"/>
          <w:sz w:val="28"/>
          <w:szCs w:val="28"/>
        </w:rPr>
        <w:t>25%</w:t>
      </w:r>
      <w:r w:rsidR="001F53EE">
        <w:rPr>
          <w:rFonts w:eastAsia="標楷體" w:hint="eastAsia"/>
          <w:b/>
          <w:bCs/>
          <w:color w:val="000000" w:themeColor="text1"/>
          <w:sz w:val="28"/>
          <w:szCs w:val="28"/>
        </w:rPr>
        <w:t>..........</w:t>
      </w:r>
      <w:r w:rsidR="0081314D" w:rsidRPr="0081314D">
        <w:rPr>
          <w:rFonts w:eastAsia="標楷體" w:hint="eastAsia"/>
          <w:b/>
          <w:bCs/>
          <w:color w:val="000000" w:themeColor="text1"/>
          <w:sz w:val="28"/>
          <w:szCs w:val="28"/>
        </w:rPr>
        <w:t>，</w:t>
      </w:r>
      <w:r w:rsidR="0081314D" w:rsidRPr="0081314D">
        <w:rPr>
          <w:rFonts w:eastAsia="標楷體"/>
          <w:b/>
          <w:bCs/>
          <w:color w:val="000000" w:themeColor="text1"/>
          <w:sz w:val="28"/>
          <w:szCs w:val="28"/>
        </w:rPr>
        <w:t>2%</w:t>
      </w:r>
      <w:proofErr w:type="gramStart"/>
      <w:r w:rsidR="0081314D" w:rsidRPr="0081314D">
        <w:rPr>
          <w:rFonts w:eastAsia="標楷體" w:hint="eastAsia"/>
          <w:b/>
          <w:bCs/>
          <w:color w:val="000000" w:themeColor="text1"/>
          <w:sz w:val="28"/>
          <w:szCs w:val="28"/>
        </w:rPr>
        <w:t>作為學術發展使用</w:t>
      </w:r>
      <w:r w:rsidR="0081314D" w:rsidRPr="0081314D">
        <w:rPr>
          <w:rFonts w:eastAsia="標楷體"/>
          <w:b/>
          <w:bCs/>
          <w:color w:val="000000" w:themeColor="text1"/>
          <w:sz w:val="28"/>
          <w:szCs w:val="28"/>
        </w:rPr>
        <w:t>(</w:t>
      </w:r>
      <w:proofErr w:type="gramEnd"/>
      <w:r w:rsidR="0081314D" w:rsidRPr="0081314D">
        <w:rPr>
          <w:rFonts w:eastAsia="標楷體"/>
          <w:b/>
          <w:bCs/>
          <w:color w:val="000000" w:themeColor="text1"/>
          <w:sz w:val="28"/>
          <w:szCs w:val="28"/>
        </w:rPr>
        <w:t>1</w:t>
      </w:r>
      <w:r w:rsidR="0081314D" w:rsidRPr="0081314D">
        <w:rPr>
          <w:rFonts w:eastAsia="標楷體" w:hint="eastAsia"/>
          <w:b/>
          <w:bCs/>
          <w:color w:val="000000" w:themeColor="text1"/>
          <w:sz w:val="28"/>
          <w:szCs w:val="28"/>
        </w:rPr>
        <w:t>％提撥國際事務處，</w:t>
      </w:r>
      <w:r w:rsidR="0081314D" w:rsidRPr="0081314D">
        <w:rPr>
          <w:rFonts w:eastAsia="標楷體"/>
          <w:b/>
          <w:bCs/>
          <w:color w:val="000000" w:themeColor="text1"/>
          <w:sz w:val="28"/>
          <w:szCs w:val="28"/>
        </w:rPr>
        <w:t>1</w:t>
      </w:r>
      <w:r w:rsidR="0081314D" w:rsidRPr="0081314D">
        <w:rPr>
          <w:rFonts w:eastAsia="標楷體" w:hint="eastAsia"/>
          <w:b/>
          <w:bCs/>
          <w:color w:val="000000" w:themeColor="text1"/>
          <w:sz w:val="28"/>
          <w:szCs w:val="28"/>
        </w:rPr>
        <w:t>％提供各學院</w:t>
      </w:r>
      <w:r w:rsidR="0081314D" w:rsidRPr="0081314D">
        <w:rPr>
          <w:rFonts w:eastAsia="標楷體"/>
          <w:b/>
          <w:bCs/>
          <w:color w:val="000000" w:themeColor="text1"/>
          <w:sz w:val="28"/>
          <w:szCs w:val="28"/>
        </w:rPr>
        <w:t>)</w:t>
      </w:r>
      <w:r w:rsidR="0081314D" w:rsidRPr="004B346E">
        <w:rPr>
          <w:rFonts w:eastAsia="標楷體" w:hint="eastAsia"/>
          <w:b/>
          <w:bCs/>
          <w:color w:val="000000" w:themeColor="text1"/>
          <w:sz w:val="28"/>
          <w:szCs w:val="28"/>
        </w:rPr>
        <w:t>。</w:t>
      </w:r>
      <w:r w:rsidR="0081314D" w:rsidRPr="004B346E">
        <w:rPr>
          <w:rFonts w:ascii="新細明體" w:hAnsi="新細明體" w:hint="eastAsia"/>
          <w:b/>
          <w:bCs/>
          <w:color w:val="000000" w:themeColor="text1"/>
          <w:sz w:val="28"/>
          <w:szCs w:val="28"/>
        </w:rPr>
        <w:t>」</w:t>
      </w:r>
      <w:r w:rsidR="0081314D" w:rsidRPr="004B346E">
        <w:rPr>
          <w:rFonts w:eastAsia="標楷體" w:hint="eastAsia"/>
          <w:b/>
          <w:bCs/>
          <w:color w:val="000000" w:themeColor="text1"/>
          <w:sz w:val="28"/>
          <w:szCs w:val="28"/>
        </w:rPr>
        <w:t>；修正為</w:t>
      </w:r>
      <w:r w:rsidR="0081314D" w:rsidRPr="004B346E">
        <w:rPr>
          <w:rFonts w:eastAsia="標楷體" w:hint="eastAsia"/>
          <w:b/>
          <w:bCs/>
          <w:color w:val="000000" w:themeColor="text1"/>
          <w:sz w:val="28"/>
          <w:szCs w:val="28"/>
        </w:rPr>
        <w:t>:</w:t>
      </w:r>
      <w:r w:rsidR="0081314D" w:rsidRPr="004B346E">
        <w:rPr>
          <w:rFonts w:ascii="新細明體" w:hAnsi="新細明體" w:hint="eastAsia"/>
          <w:b/>
          <w:bCs/>
          <w:color w:val="000000" w:themeColor="text1"/>
          <w:sz w:val="28"/>
          <w:szCs w:val="28"/>
        </w:rPr>
        <w:t>「</w:t>
      </w:r>
      <w:proofErr w:type="gramStart"/>
      <w:r w:rsidR="00CE1844" w:rsidRPr="0081314D">
        <w:rPr>
          <w:rFonts w:eastAsia="標楷體" w:hint="eastAsia"/>
          <w:b/>
          <w:bCs/>
          <w:color w:val="000000" w:themeColor="text1"/>
          <w:sz w:val="28"/>
          <w:szCs w:val="28"/>
        </w:rPr>
        <w:t>提撥</w:t>
      </w:r>
      <w:proofErr w:type="gramEnd"/>
      <w:r w:rsidR="00CE1844" w:rsidRPr="0081314D">
        <w:rPr>
          <w:rFonts w:eastAsia="標楷體" w:hint="eastAsia"/>
          <w:b/>
          <w:bCs/>
          <w:color w:val="000000" w:themeColor="text1"/>
          <w:sz w:val="28"/>
          <w:szCs w:val="28"/>
        </w:rPr>
        <w:t>全學期實際總收入</w:t>
      </w:r>
      <w:r w:rsidR="00CE1844" w:rsidRPr="0081314D">
        <w:rPr>
          <w:rFonts w:eastAsia="標楷體"/>
          <w:b/>
          <w:bCs/>
          <w:color w:val="000000" w:themeColor="text1"/>
          <w:sz w:val="28"/>
          <w:szCs w:val="28"/>
        </w:rPr>
        <w:t>25%</w:t>
      </w:r>
      <w:r w:rsidR="00CE1844">
        <w:rPr>
          <w:rFonts w:eastAsia="標楷體" w:hint="eastAsia"/>
          <w:b/>
          <w:bCs/>
          <w:color w:val="000000" w:themeColor="text1"/>
          <w:sz w:val="28"/>
          <w:szCs w:val="28"/>
        </w:rPr>
        <w:t>..........</w:t>
      </w:r>
      <w:r w:rsidR="00CE1844" w:rsidRPr="0081314D">
        <w:rPr>
          <w:rFonts w:eastAsia="標楷體" w:hint="eastAsia"/>
          <w:b/>
          <w:bCs/>
          <w:color w:val="000000" w:themeColor="text1"/>
          <w:sz w:val="28"/>
          <w:szCs w:val="28"/>
        </w:rPr>
        <w:t>，</w:t>
      </w:r>
      <w:r w:rsidR="00CE1844" w:rsidRPr="0081314D">
        <w:rPr>
          <w:rFonts w:eastAsia="標楷體"/>
          <w:b/>
          <w:bCs/>
          <w:color w:val="000000" w:themeColor="text1"/>
          <w:sz w:val="28"/>
          <w:szCs w:val="28"/>
        </w:rPr>
        <w:t>2%</w:t>
      </w:r>
      <w:proofErr w:type="gramStart"/>
      <w:r w:rsidR="00CE1844" w:rsidRPr="0081314D">
        <w:rPr>
          <w:rFonts w:eastAsia="標楷體" w:hint="eastAsia"/>
          <w:b/>
          <w:bCs/>
          <w:color w:val="000000" w:themeColor="text1"/>
          <w:sz w:val="28"/>
          <w:szCs w:val="28"/>
        </w:rPr>
        <w:t>作為學術發展使用</w:t>
      </w:r>
      <w:r w:rsidR="00CE1844" w:rsidRPr="0081314D">
        <w:rPr>
          <w:rFonts w:eastAsia="標楷體"/>
          <w:b/>
          <w:bCs/>
          <w:color w:val="000000" w:themeColor="text1"/>
          <w:sz w:val="28"/>
          <w:szCs w:val="28"/>
        </w:rPr>
        <w:t>(</w:t>
      </w:r>
      <w:proofErr w:type="gramEnd"/>
      <w:r w:rsidR="00CE1844" w:rsidRPr="0081314D">
        <w:rPr>
          <w:rFonts w:eastAsia="標楷體"/>
          <w:b/>
          <w:bCs/>
          <w:color w:val="000000" w:themeColor="text1"/>
          <w:sz w:val="28"/>
          <w:szCs w:val="28"/>
        </w:rPr>
        <w:t>1</w:t>
      </w:r>
      <w:r w:rsidR="00CE1844" w:rsidRPr="0081314D">
        <w:rPr>
          <w:rFonts w:eastAsia="標楷體" w:hint="eastAsia"/>
          <w:b/>
          <w:bCs/>
          <w:color w:val="000000" w:themeColor="text1"/>
          <w:sz w:val="28"/>
          <w:szCs w:val="28"/>
        </w:rPr>
        <w:t>％提撥國際事務處，</w:t>
      </w:r>
      <w:r w:rsidR="00CE1844" w:rsidRPr="0081314D">
        <w:rPr>
          <w:rFonts w:eastAsia="標楷體"/>
          <w:b/>
          <w:bCs/>
          <w:color w:val="000000" w:themeColor="text1"/>
          <w:sz w:val="28"/>
          <w:szCs w:val="28"/>
        </w:rPr>
        <w:t>1</w:t>
      </w:r>
      <w:r w:rsidR="00CE1844" w:rsidRPr="0081314D">
        <w:rPr>
          <w:rFonts w:eastAsia="標楷體" w:hint="eastAsia"/>
          <w:b/>
          <w:bCs/>
          <w:color w:val="000000" w:themeColor="text1"/>
          <w:sz w:val="28"/>
          <w:szCs w:val="28"/>
        </w:rPr>
        <w:t>％提供各學院</w:t>
      </w:r>
      <w:r w:rsidR="00CE1844" w:rsidRPr="0081314D">
        <w:rPr>
          <w:rFonts w:eastAsia="標楷體"/>
          <w:b/>
          <w:bCs/>
          <w:color w:val="000000" w:themeColor="text1"/>
          <w:sz w:val="28"/>
          <w:szCs w:val="28"/>
        </w:rPr>
        <w:t>)</w:t>
      </w:r>
      <w:r w:rsidR="001F53EE">
        <w:rPr>
          <w:rFonts w:eastAsia="標楷體" w:hint="eastAsia"/>
          <w:b/>
          <w:color w:val="000000" w:themeColor="text1"/>
          <w:sz w:val="28"/>
          <w:szCs w:val="28"/>
        </w:rPr>
        <w:t>，</w:t>
      </w:r>
      <w:r w:rsidR="001F53EE" w:rsidRPr="00CE1844">
        <w:rPr>
          <w:rFonts w:eastAsia="標楷體" w:hint="eastAsia"/>
          <w:b/>
          <w:color w:val="000000" w:themeColor="text1"/>
          <w:sz w:val="28"/>
          <w:szCs w:val="28"/>
        </w:rPr>
        <w:t>其中提撥至教務處及學院行政相關業務使用之經費，可用於工作酬勞部分各以提撥全學期實際總收入</w:t>
      </w:r>
      <w:r w:rsidR="001F53EE" w:rsidRPr="00CE1844">
        <w:rPr>
          <w:rFonts w:eastAsia="標楷體" w:hint="eastAsia"/>
          <w:b/>
          <w:color w:val="000000" w:themeColor="text1"/>
          <w:sz w:val="28"/>
          <w:szCs w:val="28"/>
        </w:rPr>
        <w:t>0.5%</w:t>
      </w:r>
      <w:r w:rsidR="001F53EE" w:rsidRPr="00CE1844">
        <w:rPr>
          <w:rFonts w:eastAsia="標楷體" w:hint="eastAsia"/>
          <w:b/>
          <w:color w:val="000000" w:themeColor="text1"/>
          <w:sz w:val="28"/>
          <w:szCs w:val="28"/>
        </w:rPr>
        <w:t>為上限。</w:t>
      </w:r>
      <w:r w:rsidR="0081314D" w:rsidRPr="004B346E">
        <w:rPr>
          <w:rFonts w:ascii="新細明體" w:hAnsi="新細明體" w:hint="eastAsia"/>
          <w:b/>
          <w:bCs/>
          <w:color w:val="000000" w:themeColor="text1"/>
          <w:sz w:val="28"/>
          <w:szCs w:val="28"/>
        </w:rPr>
        <w:t>」</w:t>
      </w:r>
      <w:r w:rsidR="0081314D" w:rsidRPr="004B346E">
        <w:rPr>
          <w:rFonts w:eastAsia="標楷體" w:hint="eastAsia"/>
          <w:b/>
          <w:bCs/>
          <w:color w:val="000000" w:themeColor="text1"/>
          <w:sz w:val="28"/>
          <w:szCs w:val="28"/>
        </w:rPr>
        <w:t>。</w:t>
      </w:r>
    </w:p>
    <w:p w:rsidR="002C597A" w:rsidRPr="000B387E" w:rsidRDefault="002C597A" w:rsidP="002C597A">
      <w:pPr>
        <w:overflowPunct w:val="0"/>
        <w:spacing w:beforeLines="50" w:before="299" w:line="420" w:lineRule="exact"/>
        <w:ind w:leftChars="12" w:left="881" w:hangingChars="304" w:hanging="852"/>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提案</w:t>
      </w:r>
      <w:r w:rsidRPr="000B387E">
        <w:rPr>
          <w:rFonts w:eastAsia="標楷體" w:hint="eastAsia"/>
          <w:b/>
          <w:color w:val="000000" w:themeColor="text1"/>
          <w:sz w:val="28"/>
          <w:szCs w:val="28"/>
        </w:rPr>
        <w:t>二</w:t>
      </w:r>
    </w:p>
    <w:p w:rsidR="002C597A" w:rsidRPr="000B387E" w:rsidRDefault="002C597A" w:rsidP="002C597A">
      <w:pPr>
        <w:overflowPunct w:val="0"/>
        <w:spacing w:line="420" w:lineRule="exact"/>
        <w:ind w:leftChars="12" w:left="881" w:hangingChars="304" w:hanging="852"/>
        <w:jc w:val="both"/>
        <w:rPr>
          <w:rFonts w:eastAsia="標楷體"/>
          <w:b/>
          <w:color w:val="000000" w:themeColor="text1"/>
          <w:sz w:val="28"/>
          <w:szCs w:val="28"/>
        </w:rPr>
      </w:pPr>
      <w:r w:rsidRPr="000B387E">
        <w:rPr>
          <w:rFonts w:eastAsia="標楷體"/>
          <w:b/>
          <w:color w:val="000000" w:themeColor="text1"/>
          <w:sz w:val="28"/>
          <w:szCs w:val="28"/>
        </w:rPr>
        <w:t>提案單位：</w:t>
      </w:r>
      <w:r w:rsidRPr="000B387E">
        <w:rPr>
          <w:rFonts w:eastAsia="標楷體" w:hint="eastAsia"/>
          <w:b/>
          <w:color w:val="000000" w:themeColor="text1"/>
          <w:sz w:val="28"/>
          <w:szCs w:val="28"/>
        </w:rPr>
        <w:t>秘書室</w:t>
      </w:r>
    </w:p>
    <w:p w:rsidR="002C597A" w:rsidRPr="000B387E" w:rsidRDefault="002C597A" w:rsidP="002C597A">
      <w:pPr>
        <w:overflowPunct w:val="0"/>
        <w:spacing w:line="420" w:lineRule="exact"/>
        <w:ind w:leftChars="12" w:left="881" w:hangingChars="304" w:hanging="852"/>
        <w:jc w:val="both"/>
        <w:rPr>
          <w:rFonts w:eastAsia="標楷體"/>
          <w:b/>
          <w:color w:val="000000" w:themeColor="text1"/>
          <w:sz w:val="28"/>
          <w:szCs w:val="28"/>
        </w:rPr>
      </w:pPr>
      <w:r w:rsidRPr="000B387E">
        <w:rPr>
          <w:rFonts w:eastAsia="標楷體"/>
          <w:b/>
          <w:color w:val="000000" w:themeColor="text1"/>
          <w:sz w:val="28"/>
          <w:szCs w:val="28"/>
        </w:rPr>
        <w:t>案由：</w:t>
      </w:r>
      <w:r w:rsidRPr="000B387E">
        <w:rPr>
          <w:rFonts w:eastAsia="標楷體" w:hint="eastAsia"/>
          <w:b/>
          <w:color w:val="000000" w:themeColor="text1"/>
          <w:sz w:val="28"/>
          <w:szCs w:val="28"/>
        </w:rPr>
        <w:t>本校推動開源節流實施要點修正案，提請審議。</w:t>
      </w:r>
    </w:p>
    <w:p w:rsidR="002C597A" w:rsidRPr="000B387E" w:rsidRDefault="002C597A" w:rsidP="002C597A">
      <w:pPr>
        <w:overflowPunct w:val="0"/>
        <w:spacing w:line="420" w:lineRule="exact"/>
        <w:ind w:leftChars="12" w:left="881" w:hangingChars="304" w:hanging="852"/>
        <w:jc w:val="both"/>
        <w:rPr>
          <w:rFonts w:eastAsia="標楷體"/>
          <w:b/>
          <w:color w:val="000000" w:themeColor="text1"/>
          <w:sz w:val="28"/>
          <w:szCs w:val="28"/>
        </w:rPr>
      </w:pPr>
      <w:r w:rsidRPr="000B387E">
        <w:rPr>
          <w:rFonts w:eastAsia="標楷體"/>
          <w:b/>
          <w:color w:val="000000" w:themeColor="text1"/>
          <w:sz w:val="28"/>
          <w:szCs w:val="28"/>
        </w:rPr>
        <w:t>說明：</w:t>
      </w:r>
    </w:p>
    <w:p w:rsidR="002C597A" w:rsidRPr="000B387E" w:rsidRDefault="002C597A" w:rsidP="002C597A">
      <w:pPr>
        <w:spacing w:line="420" w:lineRule="exact"/>
        <w:ind w:leftChars="139" w:left="922" w:hangingChars="210" w:hanging="588"/>
        <w:jc w:val="both"/>
        <w:rPr>
          <w:rFonts w:eastAsia="標楷體"/>
          <w:color w:val="000000" w:themeColor="text1"/>
          <w:sz w:val="28"/>
          <w:szCs w:val="28"/>
        </w:rPr>
      </w:pPr>
      <w:r w:rsidRPr="000B387E">
        <w:rPr>
          <w:rFonts w:eastAsia="標楷體" w:hint="eastAsia"/>
          <w:color w:val="000000" w:themeColor="text1"/>
          <w:sz w:val="28"/>
          <w:szCs w:val="28"/>
        </w:rPr>
        <w:t>一、</w:t>
      </w:r>
      <w:r w:rsidRPr="000B387E">
        <w:rPr>
          <w:rFonts w:eastAsia="標楷體" w:hint="eastAsia"/>
          <w:color w:val="000000" w:themeColor="text1"/>
          <w:sz w:val="28"/>
          <w:szCs w:val="28"/>
        </w:rPr>
        <w:tab/>
      </w:r>
      <w:r w:rsidRPr="000B387E">
        <w:rPr>
          <w:rFonts w:eastAsia="標楷體" w:hint="eastAsia"/>
          <w:color w:val="000000" w:themeColor="text1"/>
          <w:sz w:val="28"/>
          <w:szCs w:val="28"/>
        </w:rPr>
        <w:t>本次修法係配合國立大學校院校務基金管理及監督辦法第</w:t>
      </w:r>
      <w:r w:rsidRPr="000B387E">
        <w:rPr>
          <w:rFonts w:eastAsia="標楷體" w:hint="eastAsia"/>
          <w:color w:val="000000" w:themeColor="text1"/>
          <w:sz w:val="28"/>
          <w:szCs w:val="28"/>
        </w:rPr>
        <w:t>3</w:t>
      </w:r>
      <w:r w:rsidRPr="000B387E">
        <w:rPr>
          <w:rFonts w:eastAsia="標楷體" w:hint="eastAsia"/>
          <w:color w:val="000000" w:themeColor="text1"/>
          <w:sz w:val="28"/>
          <w:szCs w:val="28"/>
        </w:rPr>
        <w:t>條及第</w:t>
      </w:r>
      <w:r w:rsidRPr="000B387E">
        <w:rPr>
          <w:rFonts w:eastAsia="標楷體" w:hint="eastAsia"/>
          <w:color w:val="000000" w:themeColor="text1"/>
          <w:sz w:val="28"/>
          <w:szCs w:val="28"/>
        </w:rPr>
        <w:t>23</w:t>
      </w:r>
      <w:r w:rsidRPr="000B387E">
        <w:rPr>
          <w:rFonts w:eastAsia="標楷體" w:hint="eastAsia"/>
          <w:color w:val="000000" w:themeColor="text1"/>
          <w:sz w:val="28"/>
          <w:szCs w:val="28"/>
        </w:rPr>
        <w:t>條規定之自籌收入範圍及開源節流計畫之必要，檢討資本支出及人事費項目，以及本校現行開源節流推動項目，修正歸納本校各項開源節流推動原則。</w:t>
      </w:r>
    </w:p>
    <w:p w:rsidR="002C597A" w:rsidRPr="000B387E" w:rsidRDefault="002C597A" w:rsidP="002C597A">
      <w:pPr>
        <w:spacing w:line="420" w:lineRule="exact"/>
        <w:ind w:leftChars="139" w:left="908" w:hangingChars="205" w:hanging="574"/>
        <w:jc w:val="both"/>
        <w:rPr>
          <w:rFonts w:eastAsia="標楷體"/>
          <w:color w:val="000000" w:themeColor="text1"/>
          <w:sz w:val="28"/>
          <w:szCs w:val="28"/>
        </w:rPr>
      </w:pPr>
      <w:r w:rsidRPr="000B387E">
        <w:rPr>
          <w:rFonts w:eastAsia="標楷體" w:hint="eastAsia"/>
          <w:color w:val="000000" w:themeColor="text1"/>
          <w:sz w:val="28"/>
          <w:szCs w:val="28"/>
        </w:rPr>
        <w:lastRenderedPageBreak/>
        <w:t>二、</w:t>
      </w:r>
      <w:r w:rsidRPr="000B387E">
        <w:rPr>
          <w:rFonts w:eastAsia="標楷體"/>
          <w:color w:val="000000" w:themeColor="text1"/>
          <w:sz w:val="28"/>
          <w:szCs w:val="28"/>
        </w:rPr>
        <w:tab/>
      </w:r>
      <w:r w:rsidRPr="000B387E">
        <w:rPr>
          <w:rFonts w:eastAsia="標楷體" w:hint="eastAsia"/>
          <w:color w:val="000000" w:themeColor="text1"/>
          <w:sz w:val="28"/>
          <w:szCs w:val="28"/>
        </w:rPr>
        <w:t>另依本校</w:t>
      </w:r>
      <w:r w:rsidRPr="000B387E">
        <w:rPr>
          <w:rFonts w:eastAsia="標楷體"/>
          <w:color w:val="000000" w:themeColor="text1"/>
          <w:sz w:val="28"/>
          <w:szCs w:val="28"/>
        </w:rPr>
        <w:t xml:space="preserve">108 </w:t>
      </w:r>
      <w:r w:rsidRPr="000B387E">
        <w:rPr>
          <w:rFonts w:eastAsia="標楷體" w:hint="eastAsia"/>
          <w:color w:val="000000" w:themeColor="text1"/>
          <w:sz w:val="28"/>
          <w:szCs w:val="28"/>
        </w:rPr>
        <w:t>學年度第</w:t>
      </w:r>
      <w:r w:rsidRPr="000B387E">
        <w:rPr>
          <w:rFonts w:eastAsia="標楷體"/>
          <w:color w:val="000000" w:themeColor="text1"/>
          <w:sz w:val="28"/>
          <w:szCs w:val="28"/>
        </w:rPr>
        <w:t xml:space="preserve">2 </w:t>
      </w:r>
      <w:r w:rsidRPr="000B387E">
        <w:rPr>
          <w:rFonts w:eastAsia="標楷體" w:hint="eastAsia"/>
          <w:color w:val="000000" w:themeColor="text1"/>
          <w:sz w:val="28"/>
          <w:szCs w:val="28"/>
        </w:rPr>
        <w:t>學期內部控制專案小組會議紀錄報告事項</w:t>
      </w:r>
      <w:proofErr w:type="gramStart"/>
      <w:r w:rsidRPr="000B387E">
        <w:rPr>
          <w:rFonts w:eastAsia="標楷體" w:hint="eastAsia"/>
          <w:color w:val="000000" w:themeColor="text1"/>
          <w:sz w:val="28"/>
          <w:szCs w:val="28"/>
        </w:rPr>
        <w:t>一</w:t>
      </w:r>
      <w:proofErr w:type="gramEnd"/>
      <w:r w:rsidRPr="000B387E">
        <w:rPr>
          <w:rFonts w:eastAsia="標楷體" w:hint="eastAsia"/>
          <w:color w:val="000000" w:themeColor="text1"/>
          <w:sz w:val="28"/>
          <w:szCs w:val="28"/>
        </w:rPr>
        <w:t>決議事項，修訂推動開源節流績優單位獎勵標準及程序，以鼓勵提出創新方案之同仁及主辦單位。</w:t>
      </w:r>
    </w:p>
    <w:p w:rsidR="002C597A" w:rsidRPr="000B387E" w:rsidRDefault="002C597A" w:rsidP="002C597A">
      <w:pPr>
        <w:spacing w:line="420" w:lineRule="exact"/>
        <w:ind w:leftChars="138" w:left="852" w:hangingChars="186" w:hanging="521"/>
        <w:jc w:val="both"/>
        <w:rPr>
          <w:rFonts w:eastAsia="標楷體"/>
          <w:color w:val="000000" w:themeColor="text1"/>
          <w:sz w:val="28"/>
          <w:szCs w:val="28"/>
        </w:rPr>
      </w:pPr>
      <w:r w:rsidRPr="000B387E">
        <w:rPr>
          <w:rFonts w:ascii="標楷體" w:eastAsia="標楷體" w:hAnsi="標楷體" w:hint="eastAsia"/>
          <w:color w:val="000000" w:themeColor="text1"/>
          <w:sz w:val="28"/>
          <w:szCs w:val="28"/>
        </w:rPr>
        <w:t>三、</w:t>
      </w:r>
      <w:proofErr w:type="gramStart"/>
      <w:r w:rsidRPr="000B387E">
        <w:rPr>
          <w:rFonts w:ascii="標楷體" w:eastAsia="標楷體" w:hAnsi="標楷體" w:hint="eastAsia"/>
          <w:color w:val="000000" w:themeColor="text1"/>
          <w:sz w:val="28"/>
          <w:szCs w:val="28"/>
        </w:rPr>
        <w:t>檢附</w:t>
      </w:r>
      <w:r>
        <w:rPr>
          <w:rFonts w:ascii="標楷體" w:eastAsia="標楷體" w:hAnsi="標楷體" w:hint="eastAsia"/>
          <w:color w:val="000000" w:themeColor="text1"/>
          <w:sz w:val="28"/>
          <w:szCs w:val="28"/>
        </w:rPr>
        <w:t>奉核</w:t>
      </w:r>
      <w:r w:rsidRPr="000B387E">
        <w:rPr>
          <w:rFonts w:ascii="標楷體" w:eastAsia="標楷體" w:hAnsi="標楷體" w:hint="eastAsia"/>
          <w:color w:val="000000" w:themeColor="text1"/>
          <w:sz w:val="28"/>
          <w:szCs w:val="28"/>
        </w:rPr>
        <w:t>准</w:t>
      </w:r>
      <w:proofErr w:type="gramEnd"/>
      <w:r w:rsidRPr="000B387E">
        <w:rPr>
          <w:rFonts w:ascii="標楷體" w:eastAsia="標楷體" w:hAnsi="標楷體" w:hint="eastAsia"/>
          <w:color w:val="000000" w:themeColor="text1"/>
          <w:sz w:val="28"/>
          <w:szCs w:val="28"/>
        </w:rPr>
        <w:t>簽、修正草案對照表及修正草案全文</w:t>
      </w:r>
      <w:r>
        <w:rPr>
          <w:rFonts w:ascii="標楷體" w:eastAsia="標楷體" w:hAnsi="標楷體" w:hint="eastAsia"/>
          <w:color w:val="000000" w:themeColor="text1"/>
          <w:sz w:val="28"/>
          <w:szCs w:val="28"/>
        </w:rPr>
        <w:t>各1份</w:t>
      </w:r>
      <w:r w:rsidRPr="000B387E">
        <w:rPr>
          <w:rFonts w:eastAsia="標楷體" w:hint="eastAsia"/>
          <w:color w:val="000000" w:themeColor="text1"/>
          <w:sz w:val="28"/>
          <w:szCs w:val="28"/>
        </w:rPr>
        <w:t>（詳如附件</w:t>
      </w:r>
      <w:r w:rsidRPr="000B387E">
        <w:rPr>
          <w:rFonts w:ascii="標楷體" w:eastAsia="標楷體" w:hAnsi="標楷體" w:hint="eastAsia"/>
          <w:color w:val="000000" w:themeColor="text1"/>
          <w:sz w:val="28"/>
          <w:szCs w:val="28"/>
        </w:rPr>
        <w:t>5</w:t>
      </w:r>
      <w:r w:rsidRPr="000B387E">
        <w:rPr>
          <w:rFonts w:eastAsia="標楷體" w:hint="eastAsia"/>
          <w:color w:val="000000" w:themeColor="text1"/>
          <w:sz w:val="28"/>
          <w:szCs w:val="28"/>
        </w:rPr>
        <w:t>，頁</w:t>
      </w:r>
      <w:r>
        <w:rPr>
          <w:rFonts w:ascii="標楷體" w:eastAsia="標楷體" w:hAnsi="標楷體" w:hint="eastAsia"/>
          <w:color w:val="000000" w:themeColor="text1"/>
          <w:sz w:val="28"/>
          <w:szCs w:val="28"/>
        </w:rPr>
        <w:t>31</w:t>
      </w:r>
      <w:r w:rsidRPr="000B387E">
        <w:rPr>
          <w:rFonts w:eastAsia="標楷體" w:hint="eastAsia"/>
          <w:color w:val="000000" w:themeColor="text1"/>
          <w:sz w:val="28"/>
          <w:szCs w:val="28"/>
        </w:rPr>
        <w:t>～</w:t>
      </w:r>
      <w:r>
        <w:rPr>
          <w:rFonts w:eastAsia="標楷體" w:hint="eastAsia"/>
          <w:color w:val="000000" w:themeColor="text1"/>
          <w:sz w:val="28"/>
          <w:szCs w:val="28"/>
        </w:rPr>
        <w:t>42</w:t>
      </w:r>
      <w:r w:rsidRPr="000B387E">
        <w:rPr>
          <w:rFonts w:eastAsia="標楷體" w:hint="eastAsia"/>
          <w:color w:val="000000" w:themeColor="text1"/>
          <w:sz w:val="28"/>
          <w:szCs w:val="28"/>
        </w:rPr>
        <w:t>）</w:t>
      </w:r>
      <w:r w:rsidRPr="000B387E">
        <w:rPr>
          <w:rFonts w:ascii="標楷體" w:eastAsia="標楷體" w:hAnsi="標楷體" w:hint="eastAsia"/>
          <w:color w:val="000000" w:themeColor="text1"/>
          <w:sz w:val="28"/>
          <w:szCs w:val="28"/>
        </w:rPr>
        <w:t>，</w:t>
      </w:r>
      <w:proofErr w:type="gramStart"/>
      <w:r w:rsidRPr="000B387E">
        <w:rPr>
          <w:rFonts w:eastAsia="標楷體" w:hint="eastAsia"/>
          <w:color w:val="000000" w:themeColor="text1"/>
          <w:sz w:val="28"/>
          <w:szCs w:val="28"/>
        </w:rPr>
        <w:t>請卓參</w:t>
      </w:r>
      <w:proofErr w:type="gramEnd"/>
      <w:r w:rsidRPr="000B387E">
        <w:rPr>
          <w:rFonts w:eastAsia="標楷體" w:hint="eastAsia"/>
          <w:color w:val="000000" w:themeColor="text1"/>
          <w:sz w:val="28"/>
          <w:szCs w:val="28"/>
        </w:rPr>
        <w:t>。</w:t>
      </w:r>
    </w:p>
    <w:p w:rsidR="002C597A"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決議：</w:t>
      </w:r>
      <w:r w:rsidR="001828EF">
        <w:rPr>
          <w:rFonts w:eastAsia="標楷體" w:hint="eastAsia"/>
          <w:b/>
          <w:color w:val="000000" w:themeColor="text1"/>
          <w:sz w:val="28"/>
          <w:szCs w:val="28"/>
        </w:rPr>
        <w:t>修正通過，修正如下</w:t>
      </w:r>
      <w:r w:rsidR="00E93417" w:rsidRPr="000B387E">
        <w:rPr>
          <w:rFonts w:eastAsia="標楷體"/>
          <w:b/>
          <w:color w:val="000000" w:themeColor="text1"/>
          <w:sz w:val="28"/>
          <w:szCs w:val="28"/>
        </w:rPr>
        <w:t>：</w:t>
      </w:r>
    </w:p>
    <w:p w:rsidR="009A3984" w:rsidRPr="004B346E" w:rsidRDefault="009A3984" w:rsidP="008C0D6D">
      <w:pPr>
        <w:pStyle w:val="aff"/>
        <w:numPr>
          <w:ilvl w:val="0"/>
          <w:numId w:val="9"/>
        </w:numPr>
        <w:spacing w:line="400" w:lineRule="exact"/>
        <w:ind w:leftChars="0" w:left="896" w:hanging="562"/>
        <w:jc w:val="both"/>
        <w:rPr>
          <w:rFonts w:eastAsia="標楷體"/>
          <w:b/>
          <w:bCs/>
          <w:color w:val="000000" w:themeColor="text1"/>
          <w:sz w:val="28"/>
          <w:szCs w:val="28"/>
        </w:rPr>
      </w:pPr>
      <w:r w:rsidRPr="004B346E">
        <w:rPr>
          <w:rFonts w:eastAsia="標楷體" w:hint="eastAsia"/>
          <w:b/>
          <w:color w:val="000000" w:themeColor="text1"/>
          <w:sz w:val="28"/>
          <w:szCs w:val="28"/>
        </w:rPr>
        <w:t>修正要點</w:t>
      </w:r>
      <w:r w:rsidRPr="004B346E">
        <w:rPr>
          <w:rFonts w:eastAsia="標楷體"/>
          <w:b/>
          <w:color w:val="000000" w:themeColor="text1"/>
          <w:spacing w:val="-4"/>
          <w:sz w:val="28"/>
          <w:szCs w:val="28"/>
        </w:rPr>
        <w:t>第</w:t>
      </w:r>
      <w:r w:rsidR="008C0D6D" w:rsidRPr="004B346E">
        <w:rPr>
          <w:rFonts w:eastAsia="標楷體" w:hint="eastAsia"/>
          <w:b/>
          <w:color w:val="000000" w:themeColor="text1"/>
          <w:spacing w:val="-4"/>
          <w:sz w:val="28"/>
          <w:szCs w:val="28"/>
        </w:rPr>
        <w:t>3</w:t>
      </w:r>
      <w:r w:rsidRPr="004B346E">
        <w:rPr>
          <w:rFonts w:eastAsia="標楷體"/>
          <w:b/>
          <w:color w:val="000000" w:themeColor="text1"/>
          <w:spacing w:val="-4"/>
          <w:sz w:val="28"/>
          <w:szCs w:val="28"/>
        </w:rPr>
        <w:t>點</w:t>
      </w:r>
      <w:r w:rsidRPr="004B346E">
        <w:rPr>
          <w:rFonts w:eastAsia="標楷體" w:hint="eastAsia"/>
          <w:b/>
          <w:bCs/>
          <w:color w:val="000000" w:themeColor="text1"/>
          <w:sz w:val="28"/>
          <w:szCs w:val="28"/>
        </w:rPr>
        <w:t>第</w:t>
      </w:r>
      <w:r w:rsidRPr="004B346E">
        <w:rPr>
          <w:rFonts w:eastAsia="標楷體" w:hint="eastAsia"/>
          <w:b/>
          <w:bCs/>
          <w:color w:val="000000" w:themeColor="text1"/>
          <w:sz w:val="28"/>
          <w:szCs w:val="28"/>
        </w:rPr>
        <w:t>1</w:t>
      </w:r>
      <w:r w:rsidRPr="004B346E">
        <w:rPr>
          <w:rFonts w:eastAsia="標楷體" w:hint="eastAsia"/>
          <w:b/>
          <w:bCs/>
          <w:color w:val="000000" w:themeColor="text1"/>
          <w:sz w:val="28"/>
          <w:szCs w:val="28"/>
        </w:rPr>
        <w:t>款</w:t>
      </w:r>
      <w:r w:rsidR="008C0D6D" w:rsidRPr="004B346E">
        <w:rPr>
          <w:rFonts w:eastAsia="標楷體" w:hint="eastAsia"/>
          <w:b/>
          <w:bCs/>
          <w:color w:val="000000" w:themeColor="text1"/>
          <w:sz w:val="28"/>
          <w:szCs w:val="28"/>
        </w:rPr>
        <w:t>第</w:t>
      </w:r>
      <w:r w:rsidR="008C0D6D" w:rsidRPr="004B346E">
        <w:rPr>
          <w:rFonts w:eastAsia="標楷體" w:hint="eastAsia"/>
          <w:b/>
          <w:bCs/>
          <w:color w:val="000000" w:themeColor="text1"/>
          <w:sz w:val="28"/>
          <w:szCs w:val="28"/>
        </w:rPr>
        <w:t>5</w:t>
      </w:r>
      <w:r w:rsidR="008C0D6D" w:rsidRPr="004B346E">
        <w:rPr>
          <w:rFonts w:eastAsia="標楷體" w:hint="eastAsia"/>
          <w:b/>
          <w:bCs/>
          <w:color w:val="000000" w:themeColor="text1"/>
          <w:sz w:val="28"/>
          <w:szCs w:val="28"/>
        </w:rPr>
        <w:t>目</w:t>
      </w:r>
      <w:r w:rsidRPr="004B346E">
        <w:rPr>
          <w:rFonts w:eastAsia="標楷體" w:hint="eastAsia"/>
          <w:b/>
          <w:bCs/>
          <w:color w:val="000000" w:themeColor="text1"/>
          <w:sz w:val="28"/>
          <w:szCs w:val="28"/>
        </w:rPr>
        <w:t>:</w:t>
      </w:r>
      <w:r w:rsidR="008C0D6D" w:rsidRPr="004B346E">
        <w:rPr>
          <w:rFonts w:ascii="新細明體" w:hAnsi="新細明體" w:hint="eastAsia"/>
          <w:b/>
          <w:bCs/>
          <w:color w:val="000000" w:themeColor="text1"/>
          <w:sz w:val="28"/>
          <w:szCs w:val="28"/>
        </w:rPr>
        <w:t>「</w:t>
      </w:r>
      <w:r w:rsidR="008C0D6D" w:rsidRPr="004B346E">
        <w:rPr>
          <w:rFonts w:eastAsia="標楷體" w:hint="eastAsia"/>
          <w:b/>
          <w:bCs/>
          <w:color w:val="000000" w:themeColor="text1"/>
          <w:sz w:val="28"/>
          <w:szCs w:val="28"/>
        </w:rPr>
        <w:t>合理聘用工讀生及生活學習生，核實報領工讀金。</w:t>
      </w:r>
      <w:r w:rsidR="008C0D6D" w:rsidRPr="004B346E">
        <w:rPr>
          <w:rFonts w:ascii="新細明體" w:hAnsi="新細明體" w:hint="eastAsia"/>
          <w:b/>
          <w:bCs/>
          <w:color w:val="000000" w:themeColor="text1"/>
          <w:sz w:val="28"/>
          <w:szCs w:val="28"/>
        </w:rPr>
        <w:t>」</w:t>
      </w:r>
      <w:r w:rsidR="008C0D6D" w:rsidRPr="004B346E">
        <w:rPr>
          <w:rFonts w:eastAsia="標楷體" w:hint="eastAsia"/>
          <w:b/>
          <w:bCs/>
          <w:color w:val="000000" w:themeColor="text1"/>
          <w:sz w:val="28"/>
          <w:szCs w:val="28"/>
        </w:rPr>
        <w:t>；修正為</w:t>
      </w:r>
      <w:r w:rsidR="008C0D6D" w:rsidRPr="004B346E">
        <w:rPr>
          <w:rFonts w:eastAsia="標楷體" w:hint="eastAsia"/>
          <w:b/>
          <w:bCs/>
          <w:color w:val="000000" w:themeColor="text1"/>
          <w:sz w:val="28"/>
          <w:szCs w:val="28"/>
        </w:rPr>
        <w:t>:</w:t>
      </w:r>
      <w:r w:rsidR="008C0D6D" w:rsidRPr="004B346E">
        <w:rPr>
          <w:rFonts w:ascii="新細明體" w:hAnsi="新細明體" w:hint="eastAsia"/>
          <w:b/>
          <w:bCs/>
          <w:color w:val="000000" w:themeColor="text1"/>
          <w:sz w:val="28"/>
          <w:szCs w:val="28"/>
        </w:rPr>
        <w:t>「</w:t>
      </w:r>
      <w:r w:rsidR="008C0D6D" w:rsidRPr="004B346E">
        <w:rPr>
          <w:rFonts w:eastAsia="標楷體" w:hint="eastAsia"/>
          <w:b/>
          <w:bCs/>
          <w:color w:val="000000" w:themeColor="text1"/>
          <w:sz w:val="28"/>
          <w:szCs w:val="28"/>
        </w:rPr>
        <w:t>合理聘用工讀生，核實報領工讀金。</w:t>
      </w:r>
      <w:r w:rsidR="008C0D6D" w:rsidRPr="004B346E">
        <w:rPr>
          <w:rFonts w:ascii="新細明體" w:hAnsi="新細明體" w:hint="eastAsia"/>
          <w:b/>
          <w:bCs/>
          <w:color w:val="000000" w:themeColor="text1"/>
          <w:sz w:val="28"/>
          <w:szCs w:val="28"/>
        </w:rPr>
        <w:t>」</w:t>
      </w:r>
      <w:r w:rsidRPr="004B346E">
        <w:rPr>
          <w:rFonts w:eastAsia="標楷體" w:hint="eastAsia"/>
          <w:b/>
          <w:bCs/>
          <w:color w:val="000000" w:themeColor="text1"/>
          <w:sz w:val="28"/>
          <w:szCs w:val="28"/>
        </w:rPr>
        <w:t>。</w:t>
      </w:r>
    </w:p>
    <w:p w:rsidR="009A3984" w:rsidRPr="004B346E" w:rsidRDefault="008C0D6D" w:rsidP="009F0365">
      <w:pPr>
        <w:pStyle w:val="aff"/>
        <w:numPr>
          <w:ilvl w:val="0"/>
          <w:numId w:val="9"/>
        </w:numPr>
        <w:spacing w:line="400" w:lineRule="exact"/>
        <w:ind w:leftChars="0" w:left="896" w:hanging="562"/>
        <w:jc w:val="both"/>
        <w:rPr>
          <w:rFonts w:eastAsia="標楷體"/>
          <w:b/>
          <w:bCs/>
          <w:color w:val="000000" w:themeColor="text1"/>
          <w:sz w:val="28"/>
          <w:szCs w:val="28"/>
        </w:rPr>
      </w:pPr>
      <w:r w:rsidRPr="004B346E">
        <w:rPr>
          <w:rFonts w:eastAsia="標楷體" w:hint="eastAsia"/>
          <w:b/>
          <w:bCs/>
          <w:color w:val="000000" w:themeColor="text1"/>
          <w:sz w:val="28"/>
          <w:szCs w:val="28"/>
        </w:rPr>
        <w:t>修正要點</w:t>
      </w:r>
      <w:r w:rsidRPr="004B346E">
        <w:rPr>
          <w:rFonts w:eastAsia="標楷體"/>
          <w:b/>
          <w:bCs/>
          <w:color w:val="000000" w:themeColor="text1"/>
          <w:sz w:val="28"/>
          <w:szCs w:val="28"/>
        </w:rPr>
        <w:t>第</w:t>
      </w:r>
      <w:r w:rsidRPr="004B346E">
        <w:rPr>
          <w:rFonts w:eastAsia="標楷體" w:hint="eastAsia"/>
          <w:b/>
          <w:bCs/>
          <w:color w:val="000000" w:themeColor="text1"/>
          <w:sz w:val="28"/>
          <w:szCs w:val="28"/>
        </w:rPr>
        <w:t>3</w:t>
      </w:r>
      <w:r w:rsidRPr="004B346E">
        <w:rPr>
          <w:rFonts w:eastAsia="標楷體"/>
          <w:b/>
          <w:bCs/>
          <w:color w:val="000000" w:themeColor="text1"/>
          <w:sz w:val="28"/>
          <w:szCs w:val="28"/>
        </w:rPr>
        <w:t>點</w:t>
      </w:r>
      <w:r w:rsidRPr="004B346E">
        <w:rPr>
          <w:rFonts w:eastAsia="標楷體" w:hint="eastAsia"/>
          <w:b/>
          <w:bCs/>
          <w:color w:val="000000" w:themeColor="text1"/>
          <w:sz w:val="28"/>
          <w:szCs w:val="28"/>
        </w:rPr>
        <w:t>第</w:t>
      </w:r>
      <w:r w:rsidRPr="004B346E">
        <w:rPr>
          <w:rFonts w:eastAsia="標楷體" w:hint="eastAsia"/>
          <w:b/>
          <w:bCs/>
          <w:color w:val="000000" w:themeColor="text1"/>
          <w:sz w:val="28"/>
          <w:szCs w:val="28"/>
        </w:rPr>
        <w:t>5</w:t>
      </w:r>
      <w:r w:rsidRPr="004B346E">
        <w:rPr>
          <w:rFonts w:eastAsia="標楷體" w:hint="eastAsia"/>
          <w:b/>
          <w:bCs/>
          <w:color w:val="000000" w:themeColor="text1"/>
          <w:sz w:val="28"/>
          <w:szCs w:val="28"/>
        </w:rPr>
        <w:t>款</w:t>
      </w:r>
      <w:r w:rsidR="009A3984" w:rsidRPr="004B346E">
        <w:rPr>
          <w:rFonts w:eastAsia="標楷體" w:hint="eastAsia"/>
          <w:b/>
          <w:bCs/>
          <w:color w:val="000000" w:themeColor="text1"/>
          <w:sz w:val="28"/>
          <w:szCs w:val="28"/>
        </w:rPr>
        <w:t>:</w:t>
      </w:r>
      <w:r w:rsidRPr="004B346E">
        <w:rPr>
          <w:rFonts w:eastAsia="標楷體" w:hint="eastAsia"/>
          <w:b/>
          <w:bCs/>
          <w:color w:val="000000" w:themeColor="text1"/>
          <w:sz w:val="28"/>
          <w:szCs w:val="28"/>
        </w:rPr>
        <w:t>「其他節流措施。」</w:t>
      </w:r>
      <w:r w:rsidR="009A3984" w:rsidRPr="004B346E">
        <w:rPr>
          <w:rFonts w:eastAsia="標楷體" w:hint="eastAsia"/>
          <w:b/>
          <w:bCs/>
          <w:color w:val="000000" w:themeColor="text1"/>
          <w:sz w:val="28"/>
          <w:szCs w:val="28"/>
        </w:rPr>
        <w:t>；修正為</w:t>
      </w:r>
      <w:r w:rsidR="009A3984" w:rsidRPr="004B346E">
        <w:rPr>
          <w:rFonts w:eastAsia="標楷體" w:hint="eastAsia"/>
          <w:b/>
          <w:bCs/>
          <w:color w:val="000000" w:themeColor="text1"/>
          <w:sz w:val="28"/>
          <w:szCs w:val="28"/>
        </w:rPr>
        <w:t>:</w:t>
      </w:r>
      <w:r w:rsidR="009A3984" w:rsidRPr="004B346E">
        <w:rPr>
          <w:rFonts w:eastAsia="標楷體" w:hint="eastAsia"/>
          <w:b/>
          <w:bCs/>
          <w:color w:val="000000" w:themeColor="text1"/>
          <w:sz w:val="28"/>
          <w:szCs w:val="28"/>
        </w:rPr>
        <w:t>「</w:t>
      </w:r>
      <w:r w:rsidRPr="004B346E">
        <w:rPr>
          <w:rFonts w:eastAsia="標楷體" w:hint="eastAsia"/>
          <w:b/>
          <w:bCs/>
          <w:color w:val="000000" w:themeColor="text1"/>
          <w:sz w:val="28"/>
          <w:szCs w:val="28"/>
        </w:rPr>
        <w:t>活動節流措施</w:t>
      </w:r>
      <w:r w:rsidR="009A3984" w:rsidRPr="004B346E">
        <w:rPr>
          <w:rFonts w:eastAsia="標楷體" w:hint="eastAsia"/>
          <w:b/>
          <w:bCs/>
          <w:color w:val="000000" w:themeColor="text1"/>
          <w:sz w:val="28"/>
          <w:szCs w:val="28"/>
        </w:rPr>
        <w:t>。」</w:t>
      </w:r>
    </w:p>
    <w:p w:rsidR="009A3984" w:rsidRPr="004B346E" w:rsidRDefault="008C0D6D" w:rsidP="009A3984">
      <w:pPr>
        <w:pStyle w:val="aff"/>
        <w:numPr>
          <w:ilvl w:val="0"/>
          <w:numId w:val="9"/>
        </w:numPr>
        <w:spacing w:line="400" w:lineRule="exact"/>
        <w:ind w:leftChars="0" w:left="896" w:hanging="562"/>
        <w:jc w:val="both"/>
        <w:rPr>
          <w:rFonts w:eastAsia="標楷體"/>
          <w:b/>
          <w:color w:val="000000" w:themeColor="text1"/>
          <w:spacing w:val="-4"/>
          <w:sz w:val="28"/>
          <w:szCs w:val="28"/>
        </w:rPr>
      </w:pPr>
      <w:r w:rsidRPr="004B346E">
        <w:rPr>
          <w:rFonts w:eastAsia="標楷體" w:hint="eastAsia"/>
          <w:b/>
          <w:color w:val="000000" w:themeColor="text1"/>
          <w:sz w:val="28"/>
          <w:szCs w:val="28"/>
        </w:rPr>
        <w:t>增加</w:t>
      </w:r>
      <w:r w:rsidRPr="004B346E">
        <w:rPr>
          <w:rFonts w:eastAsia="標楷體" w:hint="eastAsia"/>
          <w:b/>
          <w:bCs/>
          <w:color w:val="000000" w:themeColor="text1"/>
          <w:sz w:val="28"/>
          <w:szCs w:val="28"/>
        </w:rPr>
        <w:t>要點</w:t>
      </w:r>
      <w:r w:rsidRPr="004B346E">
        <w:rPr>
          <w:rFonts w:eastAsia="標楷體"/>
          <w:b/>
          <w:bCs/>
          <w:color w:val="000000" w:themeColor="text1"/>
          <w:sz w:val="28"/>
          <w:szCs w:val="28"/>
        </w:rPr>
        <w:t>第</w:t>
      </w:r>
      <w:r w:rsidRPr="004B346E">
        <w:rPr>
          <w:rFonts w:eastAsia="標楷體" w:hint="eastAsia"/>
          <w:b/>
          <w:bCs/>
          <w:color w:val="000000" w:themeColor="text1"/>
          <w:sz w:val="28"/>
          <w:szCs w:val="28"/>
        </w:rPr>
        <w:t>3</w:t>
      </w:r>
      <w:r w:rsidRPr="004B346E">
        <w:rPr>
          <w:rFonts w:eastAsia="標楷體"/>
          <w:b/>
          <w:bCs/>
          <w:color w:val="000000" w:themeColor="text1"/>
          <w:sz w:val="28"/>
          <w:szCs w:val="28"/>
        </w:rPr>
        <w:t>點</w:t>
      </w:r>
      <w:r w:rsidRPr="004B346E">
        <w:rPr>
          <w:rFonts w:eastAsia="標楷體" w:hint="eastAsia"/>
          <w:b/>
          <w:bCs/>
          <w:color w:val="000000" w:themeColor="text1"/>
          <w:sz w:val="28"/>
          <w:szCs w:val="28"/>
        </w:rPr>
        <w:t>第</w:t>
      </w:r>
      <w:r w:rsidRPr="004B346E">
        <w:rPr>
          <w:rFonts w:eastAsia="標楷體" w:hint="eastAsia"/>
          <w:b/>
          <w:bCs/>
          <w:color w:val="000000" w:themeColor="text1"/>
          <w:sz w:val="28"/>
          <w:szCs w:val="28"/>
        </w:rPr>
        <w:t>6</w:t>
      </w:r>
      <w:r w:rsidRPr="004B346E">
        <w:rPr>
          <w:rFonts w:eastAsia="標楷體" w:hint="eastAsia"/>
          <w:b/>
          <w:bCs/>
          <w:color w:val="000000" w:themeColor="text1"/>
          <w:sz w:val="28"/>
          <w:szCs w:val="28"/>
        </w:rPr>
        <w:t>款</w:t>
      </w:r>
      <w:r w:rsidRPr="004B346E">
        <w:rPr>
          <w:rFonts w:eastAsia="標楷體" w:hint="eastAsia"/>
          <w:b/>
          <w:bCs/>
          <w:color w:val="000000" w:themeColor="text1"/>
          <w:sz w:val="28"/>
          <w:szCs w:val="28"/>
        </w:rPr>
        <w:t>:</w:t>
      </w:r>
      <w:r w:rsidR="00D92C8E">
        <w:rPr>
          <w:rFonts w:eastAsia="標楷體" w:hint="eastAsia"/>
          <w:b/>
          <w:bCs/>
          <w:color w:val="000000" w:themeColor="text1"/>
          <w:sz w:val="28"/>
          <w:szCs w:val="28"/>
        </w:rPr>
        <w:t>(</w:t>
      </w:r>
      <w:r w:rsidR="00D92C8E">
        <w:rPr>
          <w:rFonts w:eastAsia="標楷體" w:hint="eastAsia"/>
          <w:b/>
          <w:bCs/>
          <w:color w:val="000000" w:themeColor="text1"/>
          <w:sz w:val="28"/>
          <w:szCs w:val="28"/>
        </w:rPr>
        <w:t>六</w:t>
      </w:r>
      <w:r w:rsidR="00D92C8E">
        <w:rPr>
          <w:rFonts w:eastAsia="標楷體" w:hint="eastAsia"/>
          <w:b/>
          <w:bCs/>
          <w:color w:val="000000" w:themeColor="text1"/>
          <w:sz w:val="28"/>
          <w:szCs w:val="28"/>
        </w:rPr>
        <w:t>)</w:t>
      </w:r>
      <w:r w:rsidRPr="004B346E">
        <w:rPr>
          <w:rFonts w:eastAsia="標楷體" w:hint="eastAsia"/>
          <w:b/>
          <w:bCs/>
          <w:color w:val="000000" w:themeColor="text1"/>
          <w:sz w:val="28"/>
          <w:szCs w:val="28"/>
        </w:rPr>
        <w:t>其他節流措施。</w:t>
      </w:r>
    </w:p>
    <w:p w:rsidR="009A3984" w:rsidRPr="004B346E" w:rsidRDefault="009A3984" w:rsidP="00FD43A3">
      <w:pPr>
        <w:pStyle w:val="aff"/>
        <w:numPr>
          <w:ilvl w:val="0"/>
          <w:numId w:val="9"/>
        </w:numPr>
        <w:spacing w:line="400" w:lineRule="exact"/>
        <w:ind w:leftChars="0" w:left="896" w:hanging="562"/>
        <w:jc w:val="both"/>
        <w:rPr>
          <w:rFonts w:eastAsia="標楷體"/>
          <w:b/>
          <w:bCs/>
          <w:color w:val="000000" w:themeColor="text1"/>
          <w:sz w:val="28"/>
          <w:szCs w:val="28"/>
        </w:rPr>
      </w:pPr>
      <w:r w:rsidRPr="004B346E">
        <w:rPr>
          <w:rFonts w:eastAsia="標楷體" w:hint="eastAsia"/>
          <w:b/>
          <w:color w:val="000000" w:themeColor="text1"/>
          <w:spacing w:val="-4"/>
          <w:sz w:val="28"/>
          <w:szCs w:val="28"/>
        </w:rPr>
        <w:t>修正</w:t>
      </w:r>
      <w:r w:rsidRPr="00FD43A3">
        <w:rPr>
          <w:rFonts w:eastAsia="標楷體" w:hint="eastAsia"/>
          <w:b/>
          <w:color w:val="000000" w:themeColor="text1"/>
          <w:sz w:val="28"/>
          <w:szCs w:val="28"/>
        </w:rPr>
        <w:t>要點</w:t>
      </w:r>
      <w:r w:rsidRPr="004B346E">
        <w:rPr>
          <w:rFonts w:eastAsia="標楷體"/>
          <w:b/>
          <w:color w:val="000000" w:themeColor="text1"/>
          <w:spacing w:val="-4"/>
          <w:sz w:val="28"/>
          <w:szCs w:val="28"/>
        </w:rPr>
        <w:t>第</w:t>
      </w:r>
      <w:r w:rsidR="008C0D6D" w:rsidRPr="004B346E">
        <w:rPr>
          <w:rFonts w:eastAsia="標楷體" w:hint="eastAsia"/>
          <w:b/>
          <w:color w:val="000000" w:themeColor="text1"/>
          <w:spacing w:val="-4"/>
          <w:sz w:val="28"/>
          <w:szCs w:val="28"/>
        </w:rPr>
        <w:t>6</w:t>
      </w:r>
      <w:r w:rsidRPr="004B346E">
        <w:rPr>
          <w:rFonts w:eastAsia="標楷體"/>
          <w:b/>
          <w:color w:val="000000" w:themeColor="text1"/>
          <w:spacing w:val="-4"/>
          <w:sz w:val="28"/>
          <w:szCs w:val="28"/>
        </w:rPr>
        <w:t>點第</w:t>
      </w:r>
      <w:r w:rsidR="008C0D6D" w:rsidRPr="004B346E">
        <w:rPr>
          <w:rFonts w:eastAsia="標楷體" w:hint="eastAsia"/>
          <w:b/>
          <w:color w:val="000000" w:themeColor="text1"/>
          <w:spacing w:val="-4"/>
          <w:sz w:val="28"/>
          <w:szCs w:val="28"/>
        </w:rPr>
        <w:t>2</w:t>
      </w:r>
      <w:r w:rsidRPr="004B346E">
        <w:rPr>
          <w:rFonts w:eastAsia="標楷體"/>
          <w:b/>
          <w:color w:val="000000" w:themeColor="text1"/>
          <w:spacing w:val="-4"/>
          <w:sz w:val="28"/>
          <w:szCs w:val="28"/>
        </w:rPr>
        <w:t>款</w:t>
      </w:r>
      <w:r w:rsidRPr="004B346E">
        <w:rPr>
          <w:rFonts w:eastAsia="標楷體" w:hint="eastAsia"/>
          <w:b/>
          <w:color w:val="000000" w:themeColor="text1"/>
          <w:spacing w:val="-4"/>
          <w:sz w:val="28"/>
          <w:szCs w:val="28"/>
        </w:rPr>
        <w:t>:</w:t>
      </w:r>
      <w:r w:rsidRPr="004B346E">
        <w:rPr>
          <w:rFonts w:eastAsia="標楷體" w:hint="eastAsia"/>
          <w:b/>
          <w:color w:val="000000" w:themeColor="text1"/>
          <w:spacing w:val="-4"/>
          <w:sz w:val="28"/>
          <w:szCs w:val="28"/>
        </w:rPr>
        <w:t>「</w:t>
      </w:r>
      <w:r w:rsidR="004B346E" w:rsidRPr="004B346E">
        <w:rPr>
          <w:rFonts w:eastAsia="標楷體" w:hint="eastAsia"/>
          <w:b/>
          <w:color w:val="000000" w:themeColor="text1"/>
          <w:spacing w:val="-4"/>
          <w:sz w:val="28"/>
          <w:szCs w:val="28"/>
        </w:rPr>
        <w:t>方案之成效計算</w:t>
      </w:r>
      <w:r w:rsidR="008C0D6D" w:rsidRPr="004B346E">
        <w:rPr>
          <w:rFonts w:eastAsia="標楷體"/>
          <w:b/>
          <w:color w:val="000000" w:themeColor="text1"/>
          <w:spacing w:val="-4"/>
          <w:sz w:val="28"/>
          <w:szCs w:val="28"/>
        </w:rPr>
        <w:t>…</w:t>
      </w:r>
      <w:proofErr w:type="gramStart"/>
      <w:r w:rsidR="008C0D6D" w:rsidRPr="004B346E">
        <w:rPr>
          <w:rFonts w:eastAsia="標楷體"/>
          <w:b/>
          <w:color w:val="000000" w:themeColor="text1"/>
          <w:spacing w:val="-4"/>
          <w:sz w:val="28"/>
          <w:szCs w:val="28"/>
        </w:rPr>
        <w:t>………</w:t>
      </w:r>
      <w:proofErr w:type="gramEnd"/>
      <w:r w:rsidR="008C0D6D" w:rsidRPr="004B346E">
        <w:rPr>
          <w:rFonts w:eastAsia="標楷體" w:hint="eastAsia"/>
          <w:b/>
          <w:color w:val="000000" w:themeColor="text1"/>
          <w:spacing w:val="-4"/>
          <w:sz w:val="28"/>
          <w:szCs w:val="28"/>
        </w:rPr>
        <w:t>，方案結束</w:t>
      </w:r>
      <w:proofErr w:type="gramStart"/>
      <w:r w:rsidR="008C0D6D" w:rsidRPr="004B346E">
        <w:rPr>
          <w:rFonts w:eastAsia="標楷體" w:hint="eastAsia"/>
          <w:b/>
          <w:color w:val="000000" w:themeColor="text1"/>
          <w:spacing w:val="-4"/>
          <w:sz w:val="28"/>
          <w:szCs w:val="28"/>
        </w:rPr>
        <w:t>撙</w:t>
      </w:r>
      <w:proofErr w:type="gramEnd"/>
      <w:r w:rsidR="008C0D6D" w:rsidRPr="004B346E">
        <w:rPr>
          <w:rFonts w:eastAsia="標楷體" w:hint="eastAsia"/>
          <w:b/>
          <w:color w:val="000000" w:themeColor="text1"/>
          <w:spacing w:val="-4"/>
          <w:sz w:val="28"/>
          <w:szCs w:val="28"/>
        </w:rPr>
        <w:t>節支出</w:t>
      </w:r>
      <w:r w:rsidR="008C0D6D" w:rsidRPr="004B346E">
        <w:rPr>
          <w:rFonts w:eastAsia="標楷體" w:hint="eastAsia"/>
          <w:b/>
          <w:color w:val="000000" w:themeColor="text1"/>
          <w:spacing w:val="-4"/>
          <w:sz w:val="28"/>
          <w:szCs w:val="28"/>
        </w:rPr>
        <w:t>15%</w:t>
      </w:r>
      <w:r w:rsidR="008C0D6D" w:rsidRPr="004B346E">
        <w:rPr>
          <w:rFonts w:eastAsia="標楷體" w:hint="eastAsia"/>
          <w:b/>
          <w:color w:val="000000" w:themeColor="text1"/>
          <w:spacing w:val="-4"/>
          <w:sz w:val="28"/>
          <w:szCs w:val="28"/>
        </w:rPr>
        <w:t>以上或</w:t>
      </w:r>
      <w:proofErr w:type="gramStart"/>
      <w:r w:rsidR="008C0D6D" w:rsidRPr="004B346E">
        <w:rPr>
          <w:rFonts w:eastAsia="標楷體" w:hint="eastAsia"/>
          <w:b/>
          <w:color w:val="000000" w:themeColor="text1"/>
          <w:spacing w:val="-4"/>
          <w:sz w:val="28"/>
          <w:szCs w:val="28"/>
        </w:rPr>
        <w:t>撙</w:t>
      </w:r>
      <w:proofErr w:type="gramEnd"/>
      <w:r w:rsidR="008C0D6D" w:rsidRPr="004B346E">
        <w:rPr>
          <w:rFonts w:eastAsia="標楷體" w:hint="eastAsia"/>
          <w:b/>
          <w:color w:val="000000" w:themeColor="text1"/>
          <w:spacing w:val="-4"/>
          <w:sz w:val="28"/>
          <w:szCs w:val="28"/>
        </w:rPr>
        <w:t>節經費新臺幣</w:t>
      </w:r>
      <w:r w:rsidR="008C0D6D" w:rsidRPr="004B346E">
        <w:rPr>
          <w:rFonts w:eastAsia="標楷體" w:hint="eastAsia"/>
          <w:b/>
          <w:color w:val="000000" w:themeColor="text1"/>
          <w:spacing w:val="-4"/>
          <w:sz w:val="28"/>
          <w:szCs w:val="28"/>
        </w:rPr>
        <w:t>30</w:t>
      </w:r>
      <w:r w:rsidR="008C0D6D" w:rsidRPr="004B346E">
        <w:rPr>
          <w:rFonts w:eastAsia="標楷體" w:hint="eastAsia"/>
          <w:b/>
          <w:color w:val="000000" w:themeColor="text1"/>
          <w:spacing w:val="-4"/>
          <w:sz w:val="28"/>
          <w:szCs w:val="28"/>
        </w:rPr>
        <w:t>萬元以上者提報獎勵，</w:t>
      </w:r>
      <w:r w:rsidR="008C0D6D" w:rsidRPr="004B346E">
        <w:rPr>
          <w:rFonts w:eastAsia="標楷體"/>
          <w:b/>
          <w:color w:val="000000" w:themeColor="text1"/>
          <w:spacing w:val="-4"/>
          <w:sz w:val="28"/>
          <w:szCs w:val="28"/>
        </w:rPr>
        <w:t>…</w:t>
      </w:r>
      <w:proofErr w:type="gramStart"/>
      <w:r w:rsidR="008C0D6D" w:rsidRPr="004B346E">
        <w:rPr>
          <w:rFonts w:eastAsia="標楷體"/>
          <w:b/>
          <w:color w:val="000000" w:themeColor="text1"/>
          <w:spacing w:val="-4"/>
          <w:sz w:val="28"/>
          <w:szCs w:val="28"/>
        </w:rPr>
        <w:t>……</w:t>
      </w:r>
      <w:proofErr w:type="gramEnd"/>
      <w:r w:rsidR="008C0D6D" w:rsidRPr="004B346E">
        <w:rPr>
          <w:rFonts w:eastAsia="標楷體" w:hint="eastAsia"/>
          <w:b/>
          <w:color w:val="000000" w:themeColor="text1"/>
          <w:spacing w:val="-4"/>
          <w:sz w:val="28"/>
          <w:szCs w:val="28"/>
        </w:rPr>
        <w:t>..</w:t>
      </w:r>
      <w:r w:rsidRPr="004B346E">
        <w:rPr>
          <w:rFonts w:eastAsia="標楷體" w:hint="eastAsia"/>
          <w:b/>
          <w:color w:val="000000" w:themeColor="text1"/>
          <w:spacing w:val="-4"/>
          <w:sz w:val="28"/>
          <w:szCs w:val="28"/>
        </w:rPr>
        <w:t>。」；修正為</w:t>
      </w:r>
      <w:r w:rsidRPr="004B346E">
        <w:rPr>
          <w:rFonts w:eastAsia="標楷體" w:hint="eastAsia"/>
          <w:b/>
          <w:color w:val="000000" w:themeColor="text1"/>
          <w:spacing w:val="-4"/>
          <w:sz w:val="28"/>
          <w:szCs w:val="28"/>
        </w:rPr>
        <w:t>:</w:t>
      </w:r>
      <w:r w:rsidRPr="004B346E">
        <w:rPr>
          <w:rFonts w:eastAsia="標楷體" w:hint="eastAsia"/>
          <w:b/>
          <w:color w:val="000000" w:themeColor="text1"/>
          <w:spacing w:val="-4"/>
          <w:sz w:val="28"/>
          <w:szCs w:val="28"/>
        </w:rPr>
        <w:t>「</w:t>
      </w:r>
      <w:r w:rsidR="004B346E" w:rsidRPr="004B346E">
        <w:rPr>
          <w:rFonts w:eastAsia="標楷體" w:hint="eastAsia"/>
          <w:b/>
          <w:color w:val="000000" w:themeColor="text1"/>
          <w:spacing w:val="-4"/>
          <w:sz w:val="28"/>
          <w:szCs w:val="28"/>
        </w:rPr>
        <w:t>方案之成效計算</w:t>
      </w:r>
      <w:r w:rsidR="008C0D6D" w:rsidRPr="004B346E">
        <w:rPr>
          <w:rFonts w:eastAsia="標楷體"/>
          <w:b/>
          <w:color w:val="000000" w:themeColor="text1"/>
          <w:spacing w:val="-4"/>
          <w:sz w:val="28"/>
          <w:szCs w:val="28"/>
        </w:rPr>
        <w:t>…</w:t>
      </w:r>
      <w:proofErr w:type="gramStart"/>
      <w:r w:rsidR="008C0D6D" w:rsidRPr="004B346E">
        <w:rPr>
          <w:rFonts w:eastAsia="標楷體"/>
          <w:b/>
          <w:color w:val="000000" w:themeColor="text1"/>
          <w:spacing w:val="-4"/>
          <w:sz w:val="28"/>
          <w:szCs w:val="28"/>
        </w:rPr>
        <w:t>………</w:t>
      </w:r>
      <w:proofErr w:type="gramEnd"/>
      <w:r w:rsidR="008C0D6D" w:rsidRPr="004B346E">
        <w:rPr>
          <w:rFonts w:eastAsia="標楷體" w:hint="eastAsia"/>
          <w:b/>
          <w:color w:val="000000" w:themeColor="text1"/>
          <w:spacing w:val="-4"/>
          <w:sz w:val="28"/>
          <w:szCs w:val="28"/>
        </w:rPr>
        <w:t>，方案結束</w:t>
      </w:r>
      <w:proofErr w:type="gramStart"/>
      <w:r w:rsidR="008C0D6D" w:rsidRPr="004B346E">
        <w:rPr>
          <w:rFonts w:eastAsia="標楷體" w:hint="eastAsia"/>
          <w:b/>
          <w:color w:val="000000" w:themeColor="text1"/>
          <w:spacing w:val="-4"/>
          <w:sz w:val="28"/>
          <w:szCs w:val="28"/>
        </w:rPr>
        <w:t>撙</w:t>
      </w:r>
      <w:proofErr w:type="gramEnd"/>
      <w:r w:rsidR="008C0D6D" w:rsidRPr="004B346E">
        <w:rPr>
          <w:rFonts w:eastAsia="標楷體" w:hint="eastAsia"/>
          <w:b/>
          <w:color w:val="000000" w:themeColor="text1"/>
          <w:spacing w:val="-4"/>
          <w:sz w:val="28"/>
          <w:szCs w:val="28"/>
        </w:rPr>
        <w:t>節經費新臺幣</w:t>
      </w:r>
      <w:r w:rsidR="008C0D6D" w:rsidRPr="004B346E">
        <w:rPr>
          <w:rFonts w:eastAsia="標楷體" w:hint="eastAsia"/>
          <w:b/>
          <w:color w:val="000000" w:themeColor="text1"/>
          <w:spacing w:val="-4"/>
          <w:sz w:val="28"/>
          <w:szCs w:val="28"/>
        </w:rPr>
        <w:t>30</w:t>
      </w:r>
      <w:r w:rsidR="008C0D6D" w:rsidRPr="004B346E">
        <w:rPr>
          <w:rFonts w:eastAsia="標楷體" w:hint="eastAsia"/>
          <w:b/>
          <w:color w:val="000000" w:themeColor="text1"/>
          <w:spacing w:val="-4"/>
          <w:sz w:val="28"/>
          <w:szCs w:val="28"/>
        </w:rPr>
        <w:t>萬元以上者</w:t>
      </w:r>
      <w:r w:rsidR="00FD43A3" w:rsidRPr="00FD43A3">
        <w:rPr>
          <w:rFonts w:eastAsia="標楷體" w:hint="eastAsia"/>
          <w:b/>
          <w:color w:val="000000" w:themeColor="text1"/>
          <w:spacing w:val="-4"/>
          <w:sz w:val="28"/>
          <w:szCs w:val="28"/>
        </w:rPr>
        <w:t>(</w:t>
      </w:r>
      <w:proofErr w:type="gramStart"/>
      <w:r w:rsidR="00FD43A3" w:rsidRPr="00FD43A3">
        <w:rPr>
          <w:rFonts w:eastAsia="標楷體" w:hint="eastAsia"/>
          <w:b/>
          <w:color w:val="000000" w:themeColor="text1"/>
          <w:spacing w:val="-4"/>
          <w:sz w:val="28"/>
          <w:szCs w:val="28"/>
        </w:rPr>
        <w:t>實收數扣除</w:t>
      </w:r>
      <w:proofErr w:type="gramEnd"/>
      <w:r w:rsidR="00FD43A3" w:rsidRPr="00FD43A3">
        <w:rPr>
          <w:rFonts w:eastAsia="標楷體" w:hint="eastAsia"/>
          <w:b/>
          <w:color w:val="000000" w:themeColor="text1"/>
          <w:spacing w:val="-4"/>
          <w:sz w:val="28"/>
          <w:szCs w:val="28"/>
        </w:rPr>
        <w:t>必要成本</w:t>
      </w:r>
      <w:r w:rsidR="00FD43A3" w:rsidRPr="00FD43A3">
        <w:rPr>
          <w:rFonts w:eastAsia="標楷體" w:hint="eastAsia"/>
          <w:b/>
          <w:color w:val="000000" w:themeColor="text1"/>
          <w:spacing w:val="-4"/>
          <w:sz w:val="28"/>
          <w:szCs w:val="28"/>
        </w:rPr>
        <w:t>)</w:t>
      </w:r>
      <w:r w:rsidR="008C0D6D" w:rsidRPr="004B346E">
        <w:rPr>
          <w:rFonts w:eastAsia="標楷體" w:hint="eastAsia"/>
          <w:b/>
          <w:color w:val="000000" w:themeColor="text1"/>
          <w:spacing w:val="-4"/>
          <w:sz w:val="28"/>
          <w:szCs w:val="28"/>
        </w:rPr>
        <w:t>提報獎勵</w:t>
      </w:r>
      <w:r w:rsidR="008C0D6D" w:rsidRPr="004B346E">
        <w:rPr>
          <w:rFonts w:eastAsia="標楷體"/>
          <w:b/>
          <w:color w:val="000000" w:themeColor="text1"/>
          <w:spacing w:val="-4"/>
          <w:sz w:val="28"/>
          <w:szCs w:val="28"/>
        </w:rPr>
        <w:t>…</w:t>
      </w:r>
      <w:proofErr w:type="gramStart"/>
      <w:r w:rsidR="008C0D6D" w:rsidRPr="004B346E">
        <w:rPr>
          <w:rFonts w:eastAsia="標楷體"/>
          <w:b/>
          <w:color w:val="000000" w:themeColor="text1"/>
          <w:spacing w:val="-4"/>
          <w:sz w:val="28"/>
          <w:szCs w:val="28"/>
        </w:rPr>
        <w:t>……</w:t>
      </w:r>
      <w:proofErr w:type="gramEnd"/>
      <w:r w:rsidR="008C0D6D" w:rsidRPr="004B346E">
        <w:rPr>
          <w:rFonts w:eastAsia="標楷體" w:hint="eastAsia"/>
          <w:b/>
          <w:color w:val="000000" w:themeColor="text1"/>
          <w:spacing w:val="-4"/>
          <w:sz w:val="28"/>
          <w:szCs w:val="28"/>
        </w:rPr>
        <w:t>..</w:t>
      </w:r>
      <w:r w:rsidR="008C0D6D" w:rsidRPr="004B346E">
        <w:rPr>
          <w:rFonts w:eastAsia="標楷體" w:hint="eastAsia"/>
          <w:b/>
          <w:color w:val="000000" w:themeColor="text1"/>
          <w:spacing w:val="-4"/>
          <w:sz w:val="28"/>
          <w:szCs w:val="28"/>
        </w:rPr>
        <w:t>。</w:t>
      </w:r>
      <w:r w:rsidRPr="004B346E">
        <w:rPr>
          <w:rFonts w:ascii="新細明體" w:hAnsi="新細明體" w:hint="eastAsia"/>
          <w:b/>
          <w:bCs/>
          <w:color w:val="000000" w:themeColor="text1"/>
          <w:sz w:val="28"/>
          <w:szCs w:val="28"/>
        </w:rPr>
        <w:t>」</w:t>
      </w:r>
      <w:r w:rsidR="004B346E" w:rsidRPr="004B346E">
        <w:rPr>
          <w:rFonts w:ascii="新細明體" w:hAnsi="新細明體" w:hint="eastAsia"/>
          <w:b/>
          <w:bCs/>
          <w:color w:val="000000" w:themeColor="text1"/>
          <w:sz w:val="28"/>
          <w:szCs w:val="28"/>
        </w:rPr>
        <w:t>。</w:t>
      </w:r>
    </w:p>
    <w:p w:rsidR="008C0D6D" w:rsidRPr="004B346E" w:rsidRDefault="008C0D6D" w:rsidP="008C0D6D">
      <w:pPr>
        <w:pStyle w:val="aff"/>
        <w:numPr>
          <w:ilvl w:val="0"/>
          <w:numId w:val="9"/>
        </w:numPr>
        <w:spacing w:line="400" w:lineRule="exact"/>
        <w:ind w:leftChars="0" w:left="896" w:hanging="562"/>
        <w:jc w:val="both"/>
        <w:rPr>
          <w:rFonts w:eastAsia="標楷體"/>
          <w:b/>
          <w:bCs/>
          <w:color w:val="000000" w:themeColor="text1"/>
          <w:sz w:val="28"/>
          <w:szCs w:val="28"/>
        </w:rPr>
      </w:pPr>
      <w:r w:rsidRPr="004B346E">
        <w:rPr>
          <w:rFonts w:eastAsia="標楷體" w:hint="eastAsia"/>
          <w:b/>
          <w:color w:val="000000" w:themeColor="text1"/>
          <w:spacing w:val="-4"/>
          <w:sz w:val="28"/>
          <w:szCs w:val="28"/>
        </w:rPr>
        <w:t>修正附表</w:t>
      </w:r>
      <w:r w:rsidR="00A654BE">
        <w:rPr>
          <w:rFonts w:eastAsia="標楷體" w:hint="eastAsia"/>
          <w:b/>
          <w:color w:val="000000" w:themeColor="text1"/>
          <w:spacing w:val="-4"/>
          <w:sz w:val="28"/>
          <w:szCs w:val="28"/>
        </w:rPr>
        <w:t>中</w:t>
      </w:r>
      <w:r w:rsidR="00E93417" w:rsidRPr="000B387E">
        <w:rPr>
          <w:rFonts w:eastAsia="標楷體"/>
          <w:b/>
          <w:color w:val="000000" w:themeColor="text1"/>
          <w:sz w:val="28"/>
          <w:szCs w:val="28"/>
        </w:rPr>
        <w:t>：</w:t>
      </w:r>
      <w:r w:rsidR="004B346E" w:rsidRPr="004B346E">
        <w:rPr>
          <w:rFonts w:eastAsia="標楷體" w:hint="eastAsia"/>
          <w:b/>
          <w:color w:val="000000" w:themeColor="text1"/>
          <w:spacing w:val="-4"/>
          <w:sz w:val="28"/>
          <w:szCs w:val="28"/>
        </w:rPr>
        <w:t>「主辦單位」</w:t>
      </w:r>
      <w:r w:rsidR="00A654BE">
        <w:rPr>
          <w:rFonts w:eastAsia="標楷體" w:hint="eastAsia"/>
          <w:b/>
          <w:color w:val="000000" w:themeColor="text1"/>
          <w:spacing w:val="-4"/>
          <w:sz w:val="28"/>
          <w:szCs w:val="28"/>
        </w:rPr>
        <w:t>用詞</w:t>
      </w:r>
      <w:r w:rsidR="004B346E" w:rsidRPr="004B346E">
        <w:rPr>
          <w:rFonts w:eastAsia="標楷體" w:hint="eastAsia"/>
          <w:b/>
          <w:color w:val="000000" w:themeColor="text1"/>
          <w:spacing w:val="-4"/>
          <w:sz w:val="28"/>
          <w:szCs w:val="28"/>
        </w:rPr>
        <w:t>；修正為</w:t>
      </w:r>
      <w:r w:rsidR="004B346E" w:rsidRPr="004B346E">
        <w:rPr>
          <w:rFonts w:eastAsia="標楷體" w:hint="eastAsia"/>
          <w:b/>
          <w:color w:val="000000" w:themeColor="text1"/>
          <w:spacing w:val="-4"/>
          <w:sz w:val="28"/>
          <w:szCs w:val="28"/>
        </w:rPr>
        <w:t>:</w:t>
      </w:r>
      <w:r w:rsidR="004B346E" w:rsidRPr="004B346E">
        <w:rPr>
          <w:rFonts w:eastAsia="標楷體" w:hint="eastAsia"/>
          <w:b/>
          <w:color w:val="000000" w:themeColor="text1"/>
          <w:spacing w:val="-4"/>
          <w:sz w:val="28"/>
          <w:szCs w:val="28"/>
        </w:rPr>
        <w:t>「辦理單位。</w:t>
      </w:r>
      <w:r w:rsidR="004B346E" w:rsidRPr="004B346E">
        <w:rPr>
          <w:rFonts w:ascii="新細明體" w:hAnsi="新細明體" w:hint="eastAsia"/>
          <w:b/>
          <w:bCs/>
          <w:color w:val="000000" w:themeColor="text1"/>
          <w:sz w:val="28"/>
          <w:szCs w:val="28"/>
        </w:rPr>
        <w:t>」</w:t>
      </w:r>
    </w:p>
    <w:p w:rsidR="002C597A" w:rsidRPr="000B387E" w:rsidRDefault="002C597A" w:rsidP="002C597A">
      <w:pPr>
        <w:overflowPunct w:val="0"/>
        <w:spacing w:beforeLines="50" w:before="299" w:line="420" w:lineRule="exact"/>
        <w:ind w:leftChars="12" w:left="1442" w:hangingChars="504" w:hanging="1413"/>
        <w:jc w:val="both"/>
        <w:rPr>
          <w:rFonts w:eastAsia="標楷體"/>
          <w:color w:val="000000" w:themeColor="text1"/>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提案</w:t>
      </w:r>
      <w:proofErr w:type="gramStart"/>
      <w:r w:rsidRPr="000B387E">
        <w:rPr>
          <w:rFonts w:eastAsia="標楷體" w:hint="eastAsia"/>
          <w:b/>
          <w:color w:val="000000" w:themeColor="text1"/>
          <w:sz w:val="28"/>
          <w:szCs w:val="28"/>
        </w:rPr>
        <w:t>三</w:t>
      </w:r>
      <w:proofErr w:type="gramEnd"/>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提案單位：</w:t>
      </w:r>
      <w:r w:rsidRPr="000B387E">
        <w:rPr>
          <w:rFonts w:eastAsia="標楷體" w:hint="eastAsia"/>
          <w:b/>
          <w:color w:val="000000" w:themeColor="text1"/>
          <w:sz w:val="28"/>
          <w:szCs w:val="28"/>
        </w:rPr>
        <w:t>體育室</w:t>
      </w:r>
    </w:p>
    <w:p w:rsidR="002C597A" w:rsidRPr="000B387E" w:rsidRDefault="002C597A" w:rsidP="002C597A">
      <w:pPr>
        <w:overflowPunct w:val="0"/>
        <w:spacing w:line="420" w:lineRule="exact"/>
        <w:ind w:leftChars="11" w:left="836" w:hangingChars="289" w:hanging="810"/>
        <w:jc w:val="both"/>
        <w:rPr>
          <w:rFonts w:eastAsia="標楷體"/>
          <w:b/>
          <w:color w:val="000000" w:themeColor="text1"/>
          <w:sz w:val="28"/>
          <w:szCs w:val="28"/>
        </w:rPr>
      </w:pPr>
      <w:r w:rsidRPr="000B387E">
        <w:rPr>
          <w:rFonts w:eastAsia="標楷體"/>
          <w:b/>
          <w:color w:val="000000" w:themeColor="text1"/>
          <w:sz w:val="28"/>
          <w:szCs w:val="28"/>
        </w:rPr>
        <w:t>案由：</w:t>
      </w:r>
      <w:r w:rsidRPr="000B387E">
        <w:rPr>
          <w:rFonts w:eastAsia="標楷體" w:hint="eastAsia"/>
          <w:b/>
          <w:color w:val="000000" w:themeColor="text1"/>
          <w:sz w:val="28"/>
          <w:szCs w:val="28"/>
        </w:rPr>
        <w:t>本校新民校區田徑場整修工程，自籌款</w:t>
      </w:r>
      <w:r w:rsidRPr="000B387E">
        <w:rPr>
          <w:rFonts w:eastAsia="標楷體" w:hint="eastAsia"/>
          <w:b/>
          <w:color w:val="000000" w:themeColor="text1"/>
          <w:sz w:val="28"/>
          <w:szCs w:val="28"/>
        </w:rPr>
        <w:t>1,500</w:t>
      </w:r>
      <w:r w:rsidRPr="000B387E">
        <w:rPr>
          <w:rFonts w:eastAsia="標楷體" w:hint="eastAsia"/>
          <w:b/>
          <w:color w:val="000000" w:themeColor="text1"/>
          <w:sz w:val="28"/>
          <w:szCs w:val="28"/>
        </w:rPr>
        <w:t>萬元擬由校務基金增加</w:t>
      </w:r>
      <w:proofErr w:type="gramStart"/>
      <w:r w:rsidRPr="000B387E">
        <w:rPr>
          <w:rFonts w:eastAsia="標楷體" w:hint="eastAsia"/>
          <w:b/>
          <w:color w:val="000000" w:themeColor="text1"/>
          <w:sz w:val="28"/>
          <w:szCs w:val="28"/>
        </w:rPr>
        <w:t>110</w:t>
      </w:r>
      <w:proofErr w:type="gramEnd"/>
      <w:r w:rsidRPr="000B387E">
        <w:rPr>
          <w:rFonts w:eastAsia="標楷體" w:hint="eastAsia"/>
          <w:b/>
          <w:color w:val="000000" w:themeColor="text1"/>
          <w:sz w:val="28"/>
          <w:szCs w:val="28"/>
        </w:rPr>
        <w:t>年度預算分配額度，提請審議。</w:t>
      </w:r>
    </w:p>
    <w:p w:rsidR="002C597A" w:rsidRPr="000B387E" w:rsidRDefault="002C597A" w:rsidP="002C597A">
      <w:pPr>
        <w:overflowPunct w:val="0"/>
        <w:spacing w:line="420" w:lineRule="exact"/>
        <w:ind w:leftChars="12" w:left="755" w:hangingChars="259" w:hanging="726"/>
        <w:jc w:val="both"/>
        <w:rPr>
          <w:rFonts w:eastAsia="標楷體"/>
          <w:b/>
          <w:color w:val="000000" w:themeColor="text1"/>
          <w:sz w:val="28"/>
          <w:szCs w:val="28"/>
        </w:rPr>
      </w:pPr>
      <w:r w:rsidRPr="000B387E">
        <w:rPr>
          <w:rFonts w:eastAsia="標楷體"/>
          <w:b/>
          <w:color w:val="000000" w:themeColor="text1"/>
          <w:sz w:val="28"/>
          <w:szCs w:val="28"/>
        </w:rPr>
        <w:t>說明：</w:t>
      </w:r>
    </w:p>
    <w:p w:rsidR="002C597A" w:rsidRPr="000B387E" w:rsidRDefault="002C597A" w:rsidP="002C597A">
      <w:pPr>
        <w:spacing w:line="420" w:lineRule="exact"/>
        <w:ind w:leftChars="139" w:left="849" w:hangingChars="184" w:hanging="515"/>
        <w:jc w:val="both"/>
        <w:rPr>
          <w:rFonts w:eastAsia="標楷體"/>
          <w:color w:val="000000" w:themeColor="text1"/>
          <w:sz w:val="28"/>
          <w:szCs w:val="28"/>
        </w:rPr>
      </w:pPr>
      <w:r w:rsidRPr="000B387E">
        <w:rPr>
          <w:rFonts w:eastAsia="標楷體" w:hint="eastAsia"/>
          <w:color w:val="000000" w:themeColor="text1"/>
          <w:sz w:val="28"/>
          <w:szCs w:val="28"/>
        </w:rPr>
        <w:t>一、</w:t>
      </w:r>
      <w:proofErr w:type="gramStart"/>
      <w:r w:rsidRPr="000B387E">
        <w:rPr>
          <w:rFonts w:eastAsia="標楷體" w:hint="eastAsia"/>
          <w:color w:val="000000" w:themeColor="text1"/>
          <w:sz w:val="28"/>
          <w:szCs w:val="28"/>
        </w:rPr>
        <w:t>本室於</w:t>
      </w:r>
      <w:proofErr w:type="gramEnd"/>
      <w:r w:rsidRPr="000B387E">
        <w:rPr>
          <w:rFonts w:eastAsia="標楷體" w:hint="eastAsia"/>
          <w:color w:val="000000" w:themeColor="text1"/>
          <w:sz w:val="28"/>
          <w:szCs w:val="28"/>
        </w:rPr>
        <w:t>109</w:t>
      </w:r>
      <w:r w:rsidRPr="000B387E">
        <w:rPr>
          <w:rFonts w:eastAsia="標楷體" w:hint="eastAsia"/>
          <w:color w:val="000000" w:themeColor="text1"/>
          <w:sz w:val="28"/>
          <w:szCs w:val="28"/>
        </w:rPr>
        <w:t>年</w:t>
      </w:r>
      <w:r w:rsidRPr="000B387E">
        <w:rPr>
          <w:rFonts w:eastAsia="標楷體" w:hint="eastAsia"/>
          <w:color w:val="000000" w:themeColor="text1"/>
          <w:sz w:val="28"/>
          <w:szCs w:val="28"/>
        </w:rPr>
        <w:t>9</w:t>
      </w:r>
      <w:r w:rsidRPr="000B387E">
        <w:rPr>
          <w:rFonts w:eastAsia="標楷體" w:hint="eastAsia"/>
          <w:color w:val="000000" w:themeColor="text1"/>
          <w:sz w:val="28"/>
          <w:szCs w:val="28"/>
        </w:rPr>
        <w:t>月</w:t>
      </w:r>
      <w:r w:rsidRPr="000B387E">
        <w:rPr>
          <w:rFonts w:eastAsia="標楷體" w:hint="eastAsia"/>
          <w:color w:val="000000" w:themeColor="text1"/>
          <w:sz w:val="28"/>
          <w:szCs w:val="28"/>
        </w:rPr>
        <w:t>14</w:t>
      </w:r>
      <w:r w:rsidRPr="000B387E">
        <w:rPr>
          <w:rFonts w:eastAsia="標楷體" w:hint="eastAsia"/>
          <w:color w:val="000000" w:themeColor="text1"/>
          <w:sz w:val="28"/>
          <w:szCs w:val="28"/>
        </w:rPr>
        <w:t>日提報新民校區田徑場整修工程計畫書，申請教育部經費補助。</w:t>
      </w:r>
    </w:p>
    <w:p w:rsidR="002C597A" w:rsidRPr="000B387E" w:rsidRDefault="002C597A" w:rsidP="002C597A">
      <w:pPr>
        <w:spacing w:line="420" w:lineRule="exact"/>
        <w:ind w:leftChars="140" w:left="882" w:hangingChars="195" w:hanging="546"/>
        <w:jc w:val="both"/>
        <w:rPr>
          <w:rFonts w:eastAsia="標楷體"/>
          <w:color w:val="000000" w:themeColor="text1"/>
          <w:sz w:val="28"/>
          <w:szCs w:val="28"/>
        </w:rPr>
      </w:pPr>
      <w:r w:rsidRPr="000B387E">
        <w:rPr>
          <w:rFonts w:eastAsia="標楷體" w:hint="eastAsia"/>
          <w:color w:val="000000" w:themeColor="text1"/>
          <w:sz w:val="28"/>
          <w:szCs w:val="28"/>
        </w:rPr>
        <w:t>二、</w:t>
      </w:r>
      <w:r w:rsidRPr="000B387E">
        <w:rPr>
          <w:rFonts w:eastAsia="標楷體" w:hint="eastAsia"/>
          <w:color w:val="000000" w:themeColor="text1"/>
          <w:sz w:val="28"/>
          <w:szCs w:val="28"/>
        </w:rPr>
        <w:t>109</w:t>
      </w:r>
      <w:r w:rsidRPr="000B387E">
        <w:rPr>
          <w:rFonts w:eastAsia="標楷體" w:hint="eastAsia"/>
          <w:color w:val="000000" w:themeColor="text1"/>
          <w:sz w:val="28"/>
          <w:szCs w:val="28"/>
        </w:rPr>
        <w:t>年</w:t>
      </w:r>
      <w:r w:rsidRPr="000B387E">
        <w:rPr>
          <w:rFonts w:eastAsia="標楷體" w:hint="eastAsia"/>
          <w:color w:val="000000" w:themeColor="text1"/>
          <w:sz w:val="28"/>
          <w:szCs w:val="28"/>
        </w:rPr>
        <w:t>12</w:t>
      </w:r>
      <w:r w:rsidRPr="000B387E">
        <w:rPr>
          <w:rFonts w:eastAsia="標楷體" w:hint="eastAsia"/>
          <w:color w:val="000000" w:themeColor="text1"/>
          <w:sz w:val="28"/>
          <w:szCs w:val="28"/>
        </w:rPr>
        <w:t>月</w:t>
      </w:r>
      <w:r w:rsidRPr="000B387E">
        <w:rPr>
          <w:rFonts w:eastAsia="標楷體" w:hint="eastAsia"/>
          <w:color w:val="000000" w:themeColor="text1"/>
          <w:sz w:val="28"/>
          <w:szCs w:val="28"/>
        </w:rPr>
        <w:t>9</w:t>
      </w:r>
      <w:r w:rsidRPr="000B387E">
        <w:rPr>
          <w:rFonts w:eastAsia="標楷體" w:hint="eastAsia"/>
          <w:color w:val="000000" w:themeColor="text1"/>
          <w:sz w:val="28"/>
          <w:szCs w:val="28"/>
        </w:rPr>
        <w:t>日接獲教育部來函，補助本校「</w:t>
      </w:r>
      <w:proofErr w:type="gramStart"/>
      <w:r w:rsidRPr="000B387E">
        <w:rPr>
          <w:rFonts w:eastAsia="標楷體" w:hint="eastAsia"/>
          <w:color w:val="000000" w:themeColor="text1"/>
          <w:sz w:val="28"/>
          <w:szCs w:val="28"/>
        </w:rPr>
        <w:t>109</w:t>
      </w:r>
      <w:proofErr w:type="gramEnd"/>
      <w:r w:rsidRPr="000B387E">
        <w:rPr>
          <w:rFonts w:eastAsia="標楷體" w:hint="eastAsia"/>
          <w:color w:val="000000" w:themeColor="text1"/>
          <w:sz w:val="28"/>
          <w:szCs w:val="28"/>
        </w:rPr>
        <w:t>年度購置教學研究相關圖書儀器及設備改善計畫」、「新民校區田徑場</w:t>
      </w:r>
      <w:r w:rsidRPr="000B387E">
        <w:rPr>
          <w:rFonts w:eastAsia="標楷體" w:hint="eastAsia"/>
          <w:color w:val="000000" w:themeColor="text1"/>
          <w:sz w:val="28"/>
          <w:szCs w:val="28"/>
        </w:rPr>
        <w:t>PU</w:t>
      </w:r>
      <w:r w:rsidRPr="000B387E">
        <w:rPr>
          <w:rFonts w:eastAsia="標楷體" w:hint="eastAsia"/>
          <w:color w:val="000000" w:themeColor="text1"/>
          <w:sz w:val="28"/>
          <w:szCs w:val="28"/>
        </w:rPr>
        <w:t>跑道整修工程計畫」、「提升教學成效之設備精進計畫」共</w:t>
      </w:r>
      <w:r w:rsidRPr="000B387E">
        <w:rPr>
          <w:rFonts w:eastAsia="標楷體" w:hint="eastAsia"/>
          <w:color w:val="000000" w:themeColor="text1"/>
          <w:sz w:val="28"/>
          <w:szCs w:val="28"/>
        </w:rPr>
        <w:t>2,000</w:t>
      </w:r>
      <w:r w:rsidRPr="000B387E">
        <w:rPr>
          <w:rFonts w:eastAsia="標楷體" w:hint="eastAsia"/>
          <w:color w:val="000000" w:themeColor="text1"/>
          <w:sz w:val="28"/>
          <w:szCs w:val="28"/>
        </w:rPr>
        <w:t>萬元</w:t>
      </w:r>
      <w:r w:rsidRPr="000B387E">
        <w:rPr>
          <w:rFonts w:eastAsia="標楷體" w:hint="eastAsia"/>
          <w:color w:val="000000" w:themeColor="text1"/>
          <w:sz w:val="28"/>
          <w:szCs w:val="28"/>
        </w:rPr>
        <w:t>(</w:t>
      </w:r>
      <w:r w:rsidRPr="000B387E">
        <w:rPr>
          <w:rFonts w:eastAsia="標楷體" w:hint="eastAsia"/>
          <w:color w:val="000000" w:themeColor="text1"/>
          <w:sz w:val="28"/>
          <w:szCs w:val="28"/>
        </w:rPr>
        <w:t>資本門</w:t>
      </w:r>
      <w:r w:rsidRPr="000B387E">
        <w:rPr>
          <w:rFonts w:eastAsia="標楷體" w:hint="eastAsia"/>
          <w:color w:val="000000" w:themeColor="text1"/>
          <w:sz w:val="28"/>
          <w:szCs w:val="28"/>
        </w:rPr>
        <w:t>)</w:t>
      </w:r>
      <w:r w:rsidRPr="000B387E">
        <w:rPr>
          <w:rFonts w:eastAsia="標楷體" w:hint="eastAsia"/>
          <w:color w:val="000000" w:themeColor="text1"/>
          <w:sz w:val="28"/>
          <w:szCs w:val="28"/>
        </w:rPr>
        <w:t>。</w:t>
      </w:r>
    </w:p>
    <w:p w:rsidR="002C597A" w:rsidRPr="000B387E" w:rsidRDefault="002C597A" w:rsidP="00510858">
      <w:pPr>
        <w:spacing w:line="420" w:lineRule="exact"/>
        <w:ind w:leftChars="139" w:left="894" w:hangingChars="200" w:hanging="560"/>
        <w:jc w:val="both"/>
        <w:rPr>
          <w:rFonts w:eastAsia="標楷體"/>
          <w:color w:val="000000" w:themeColor="text1"/>
          <w:sz w:val="28"/>
          <w:szCs w:val="28"/>
        </w:rPr>
      </w:pPr>
      <w:r w:rsidRPr="000B387E">
        <w:rPr>
          <w:rFonts w:eastAsia="標楷體" w:hint="eastAsia"/>
          <w:color w:val="000000" w:themeColor="text1"/>
          <w:sz w:val="28"/>
          <w:szCs w:val="28"/>
        </w:rPr>
        <w:t>三、因補助款不敷支應跑道整修經費，前項補助款僅進行規劃設計費</w:t>
      </w:r>
      <w:r w:rsidRPr="000B387E">
        <w:rPr>
          <w:rFonts w:eastAsia="標楷體" w:hint="eastAsia"/>
          <w:color w:val="000000" w:themeColor="text1"/>
          <w:sz w:val="28"/>
          <w:szCs w:val="28"/>
        </w:rPr>
        <w:t>116</w:t>
      </w:r>
      <w:r w:rsidRPr="000B387E">
        <w:rPr>
          <w:rFonts w:eastAsia="標楷體" w:hint="eastAsia"/>
          <w:color w:val="000000" w:themeColor="text1"/>
          <w:sz w:val="28"/>
          <w:szCs w:val="28"/>
        </w:rPr>
        <w:t>萬</w:t>
      </w:r>
      <w:r w:rsidRPr="000B387E">
        <w:rPr>
          <w:rFonts w:eastAsia="標楷體" w:hint="eastAsia"/>
          <w:color w:val="000000" w:themeColor="text1"/>
          <w:sz w:val="28"/>
          <w:szCs w:val="28"/>
        </w:rPr>
        <w:t>2,491</w:t>
      </w:r>
      <w:r w:rsidRPr="000B387E">
        <w:rPr>
          <w:rFonts w:eastAsia="標楷體" w:hint="eastAsia"/>
          <w:color w:val="000000" w:themeColor="text1"/>
          <w:sz w:val="28"/>
          <w:szCs w:val="28"/>
        </w:rPr>
        <w:t>元之編列，餘款移作「教學研究及學習場域相關設備改善計畫」。</w:t>
      </w:r>
    </w:p>
    <w:p w:rsidR="002C597A" w:rsidRPr="000B387E" w:rsidRDefault="002C597A" w:rsidP="002C597A">
      <w:pPr>
        <w:spacing w:line="420" w:lineRule="exact"/>
        <w:ind w:leftChars="139" w:left="880" w:hangingChars="195" w:hanging="546"/>
        <w:jc w:val="both"/>
        <w:rPr>
          <w:rFonts w:eastAsia="標楷體"/>
          <w:color w:val="000000" w:themeColor="text1"/>
          <w:sz w:val="28"/>
          <w:szCs w:val="28"/>
        </w:rPr>
      </w:pPr>
      <w:r w:rsidRPr="000B387E">
        <w:rPr>
          <w:rFonts w:eastAsia="標楷體" w:hint="eastAsia"/>
          <w:color w:val="000000" w:themeColor="text1"/>
          <w:sz w:val="28"/>
          <w:szCs w:val="28"/>
        </w:rPr>
        <w:t>四、</w:t>
      </w:r>
      <w:r w:rsidRPr="000B387E">
        <w:rPr>
          <w:rFonts w:eastAsia="標楷體" w:hint="eastAsia"/>
          <w:color w:val="000000" w:themeColor="text1"/>
          <w:sz w:val="28"/>
          <w:szCs w:val="28"/>
        </w:rPr>
        <w:t>109</w:t>
      </w:r>
      <w:r w:rsidRPr="000B387E">
        <w:rPr>
          <w:rFonts w:eastAsia="標楷體" w:hint="eastAsia"/>
          <w:color w:val="000000" w:themeColor="text1"/>
          <w:sz w:val="28"/>
          <w:szCs w:val="28"/>
        </w:rPr>
        <w:t>年</w:t>
      </w:r>
      <w:r w:rsidRPr="000B387E">
        <w:rPr>
          <w:rFonts w:eastAsia="標楷體" w:hint="eastAsia"/>
          <w:color w:val="000000" w:themeColor="text1"/>
          <w:sz w:val="28"/>
          <w:szCs w:val="28"/>
        </w:rPr>
        <w:t>12</w:t>
      </w:r>
      <w:r w:rsidRPr="000B387E">
        <w:rPr>
          <w:rFonts w:eastAsia="標楷體" w:hint="eastAsia"/>
          <w:color w:val="000000" w:themeColor="text1"/>
          <w:sz w:val="28"/>
          <w:szCs w:val="28"/>
        </w:rPr>
        <w:t>月</w:t>
      </w:r>
      <w:r w:rsidRPr="000B387E">
        <w:rPr>
          <w:rFonts w:eastAsia="標楷體" w:hint="eastAsia"/>
          <w:color w:val="000000" w:themeColor="text1"/>
          <w:sz w:val="28"/>
          <w:szCs w:val="28"/>
        </w:rPr>
        <w:t>31</w:t>
      </w:r>
      <w:r w:rsidRPr="000B387E">
        <w:rPr>
          <w:rFonts w:eastAsia="標楷體" w:hint="eastAsia"/>
          <w:color w:val="000000" w:themeColor="text1"/>
          <w:sz w:val="28"/>
          <w:szCs w:val="28"/>
        </w:rPr>
        <w:t>日教育部來函第二次補助「新民校區田徑場</w:t>
      </w:r>
      <w:r w:rsidRPr="000B387E">
        <w:rPr>
          <w:rFonts w:eastAsia="標楷體" w:hint="eastAsia"/>
          <w:color w:val="000000" w:themeColor="text1"/>
          <w:sz w:val="28"/>
          <w:szCs w:val="28"/>
        </w:rPr>
        <w:t>PU</w:t>
      </w:r>
      <w:r w:rsidRPr="000B387E">
        <w:rPr>
          <w:rFonts w:eastAsia="標楷體" w:hint="eastAsia"/>
          <w:color w:val="000000" w:themeColor="text1"/>
          <w:sz w:val="28"/>
          <w:szCs w:val="28"/>
        </w:rPr>
        <w:t>跑道整修工程計畫」</w:t>
      </w:r>
      <w:r w:rsidRPr="000B387E">
        <w:rPr>
          <w:rFonts w:eastAsia="標楷體" w:hint="eastAsia"/>
          <w:color w:val="000000" w:themeColor="text1"/>
          <w:sz w:val="28"/>
          <w:szCs w:val="28"/>
        </w:rPr>
        <w:t>1,000</w:t>
      </w:r>
      <w:r w:rsidRPr="000B387E">
        <w:rPr>
          <w:rFonts w:eastAsia="標楷體" w:hint="eastAsia"/>
          <w:color w:val="000000" w:themeColor="text1"/>
          <w:sz w:val="28"/>
          <w:szCs w:val="28"/>
        </w:rPr>
        <w:t>萬元</w:t>
      </w:r>
      <w:r w:rsidRPr="000B387E">
        <w:rPr>
          <w:rFonts w:eastAsia="標楷體" w:hint="eastAsia"/>
          <w:color w:val="000000" w:themeColor="text1"/>
          <w:sz w:val="28"/>
          <w:szCs w:val="28"/>
        </w:rPr>
        <w:t>(</w:t>
      </w:r>
      <w:r w:rsidRPr="000B387E">
        <w:rPr>
          <w:rFonts w:eastAsia="標楷體" w:hint="eastAsia"/>
          <w:color w:val="000000" w:themeColor="text1"/>
          <w:sz w:val="28"/>
          <w:szCs w:val="28"/>
        </w:rPr>
        <w:t>資本門</w:t>
      </w:r>
      <w:r w:rsidRPr="000B387E">
        <w:rPr>
          <w:rFonts w:eastAsia="標楷體" w:hint="eastAsia"/>
          <w:color w:val="000000" w:themeColor="text1"/>
          <w:sz w:val="28"/>
          <w:szCs w:val="28"/>
        </w:rPr>
        <w:t>)</w:t>
      </w:r>
      <w:r w:rsidRPr="000B387E">
        <w:rPr>
          <w:rFonts w:eastAsia="標楷體" w:hint="eastAsia"/>
          <w:color w:val="000000" w:themeColor="text1"/>
          <w:sz w:val="28"/>
          <w:szCs w:val="28"/>
        </w:rPr>
        <w:t>。</w:t>
      </w:r>
    </w:p>
    <w:p w:rsidR="002C597A" w:rsidRPr="000B387E" w:rsidRDefault="002C597A" w:rsidP="002C597A">
      <w:pPr>
        <w:spacing w:line="420" w:lineRule="exact"/>
        <w:ind w:leftChars="139" w:left="849" w:hangingChars="184" w:hanging="515"/>
        <w:jc w:val="both"/>
        <w:rPr>
          <w:rFonts w:eastAsia="標楷體"/>
          <w:color w:val="000000" w:themeColor="text1"/>
          <w:sz w:val="28"/>
          <w:szCs w:val="28"/>
        </w:rPr>
      </w:pPr>
      <w:r w:rsidRPr="000B387E">
        <w:rPr>
          <w:rFonts w:eastAsia="標楷體" w:hint="eastAsia"/>
          <w:color w:val="000000" w:themeColor="text1"/>
          <w:sz w:val="28"/>
          <w:szCs w:val="28"/>
        </w:rPr>
        <w:t>五、為</w:t>
      </w:r>
      <w:proofErr w:type="gramStart"/>
      <w:r w:rsidRPr="000B387E">
        <w:rPr>
          <w:rFonts w:eastAsia="標楷體" w:hint="eastAsia"/>
          <w:color w:val="000000" w:themeColor="text1"/>
          <w:sz w:val="28"/>
          <w:szCs w:val="28"/>
        </w:rPr>
        <w:t>撙</w:t>
      </w:r>
      <w:proofErr w:type="gramEnd"/>
      <w:r w:rsidRPr="000B387E">
        <w:rPr>
          <w:rFonts w:eastAsia="標楷體" w:hint="eastAsia"/>
          <w:color w:val="000000" w:themeColor="text1"/>
          <w:sz w:val="28"/>
          <w:szCs w:val="28"/>
        </w:rPr>
        <w:t>節經費，變更施作工法，重新估算新民校區田徑場</w:t>
      </w:r>
      <w:r w:rsidRPr="000B387E">
        <w:rPr>
          <w:rFonts w:eastAsia="標楷體" w:hint="eastAsia"/>
          <w:color w:val="000000" w:themeColor="text1"/>
          <w:sz w:val="28"/>
          <w:szCs w:val="28"/>
        </w:rPr>
        <w:t>PU</w:t>
      </w:r>
      <w:r w:rsidRPr="000B387E">
        <w:rPr>
          <w:rFonts w:eastAsia="標楷體" w:hint="eastAsia"/>
          <w:color w:val="000000" w:themeColor="text1"/>
          <w:sz w:val="28"/>
          <w:szCs w:val="28"/>
        </w:rPr>
        <w:t>跑道全部整修工程款調整為</w:t>
      </w:r>
      <w:r w:rsidRPr="000B387E">
        <w:rPr>
          <w:rFonts w:eastAsia="標楷體" w:hint="eastAsia"/>
          <w:color w:val="000000" w:themeColor="text1"/>
          <w:sz w:val="28"/>
          <w:szCs w:val="28"/>
        </w:rPr>
        <w:t>2,500</w:t>
      </w:r>
      <w:r w:rsidRPr="000B387E">
        <w:rPr>
          <w:rFonts w:eastAsia="標楷體" w:hint="eastAsia"/>
          <w:color w:val="000000" w:themeColor="text1"/>
          <w:sz w:val="28"/>
          <w:szCs w:val="28"/>
        </w:rPr>
        <w:t>萬元，除前項補助款</w:t>
      </w:r>
      <w:r w:rsidRPr="000B387E">
        <w:rPr>
          <w:rFonts w:eastAsia="標楷體" w:hint="eastAsia"/>
          <w:color w:val="000000" w:themeColor="text1"/>
          <w:sz w:val="28"/>
          <w:szCs w:val="28"/>
        </w:rPr>
        <w:t>1,000</w:t>
      </w:r>
      <w:r w:rsidRPr="000B387E">
        <w:rPr>
          <w:rFonts w:eastAsia="標楷體" w:hint="eastAsia"/>
          <w:color w:val="000000" w:themeColor="text1"/>
          <w:sz w:val="28"/>
          <w:szCs w:val="28"/>
        </w:rPr>
        <w:t>萬元，尚需學校自籌款</w:t>
      </w:r>
      <w:r w:rsidRPr="000B387E">
        <w:rPr>
          <w:rFonts w:eastAsia="標楷體" w:hint="eastAsia"/>
          <w:color w:val="000000" w:themeColor="text1"/>
          <w:sz w:val="28"/>
          <w:szCs w:val="28"/>
        </w:rPr>
        <w:t>1,500</w:t>
      </w:r>
      <w:r w:rsidRPr="000B387E">
        <w:rPr>
          <w:rFonts w:eastAsia="標楷體" w:hint="eastAsia"/>
          <w:color w:val="000000" w:themeColor="text1"/>
          <w:sz w:val="28"/>
          <w:szCs w:val="28"/>
        </w:rPr>
        <w:t>萬元，擬由校務基金增加</w:t>
      </w:r>
      <w:proofErr w:type="gramStart"/>
      <w:r w:rsidRPr="000B387E">
        <w:rPr>
          <w:rFonts w:eastAsia="標楷體" w:hint="eastAsia"/>
          <w:color w:val="000000" w:themeColor="text1"/>
          <w:sz w:val="28"/>
          <w:szCs w:val="28"/>
        </w:rPr>
        <w:t>110</w:t>
      </w:r>
      <w:proofErr w:type="gramEnd"/>
      <w:r w:rsidRPr="000B387E">
        <w:rPr>
          <w:rFonts w:eastAsia="標楷體" w:hint="eastAsia"/>
          <w:color w:val="000000" w:themeColor="text1"/>
          <w:sz w:val="28"/>
          <w:szCs w:val="28"/>
        </w:rPr>
        <w:t>年度預算分配額度。</w:t>
      </w:r>
    </w:p>
    <w:p w:rsidR="002C597A" w:rsidRPr="000B387E" w:rsidRDefault="002C597A" w:rsidP="002C597A">
      <w:pPr>
        <w:spacing w:line="420" w:lineRule="exact"/>
        <w:ind w:leftChars="139" w:left="849" w:hangingChars="184" w:hanging="515"/>
        <w:jc w:val="both"/>
        <w:rPr>
          <w:rFonts w:eastAsia="標楷體"/>
          <w:color w:val="000000" w:themeColor="text1"/>
          <w:sz w:val="28"/>
          <w:szCs w:val="28"/>
        </w:rPr>
      </w:pPr>
      <w:r w:rsidRPr="000B387E">
        <w:rPr>
          <w:rFonts w:eastAsia="標楷體" w:hint="eastAsia"/>
          <w:color w:val="000000" w:themeColor="text1"/>
          <w:sz w:val="28"/>
          <w:szCs w:val="28"/>
        </w:rPr>
        <w:t>六、</w:t>
      </w:r>
      <w:proofErr w:type="gramStart"/>
      <w:r w:rsidRPr="000B387E">
        <w:rPr>
          <w:rFonts w:eastAsia="標楷體" w:hint="eastAsia"/>
          <w:color w:val="000000" w:themeColor="text1"/>
          <w:sz w:val="28"/>
          <w:szCs w:val="28"/>
        </w:rPr>
        <w:t>檢附</w:t>
      </w:r>
      <w:r>
        <w:rPr>
          <w:rFonts w:eastAsia="標楷體" w:hint="eastAsia"/>
          <w:color w:val="000000" w:themeColor="text1"/>
          <w:sz w:val="28"/>
          <w:szCs w:val="28"/>
        </w:rPr>
        <w:t>奉</w:t>
      </w:r>
      <w:r w:rsidRPr="000B387E">
        <w:rPr>
          <w:rFonts w:eastAsia="標楷體" w:hint="eastAsia"/>
          <w:color w:val="000000" w:themeColor="text1"/>
          <w:sz w:val="28"/>
          <w:szCs w:val="28"/>
        </w:rPr>
        <w:t>核准</w:t>
      </w:r>
      <w:proofErr w:type="gramEnd"/>
      <w:r w:rsidRPr="000B387E">
        <w:rPr>
          <w:rFonts w:eastAsia="標楷體" w:hint="eastAsia"/>
          <w:color w:val="000000" w:themeColor="text1"/>
          <w:sz w:val="28"/>
          <w:szCs w:val="28"/>
        </w:rPr>
        <w:t>簽、教育部補助本校「</w:t>
      </w:r>
      <w:proofErr w:type="gramStart"/>
      <w:r w:rsidRPr="000B387E">
        <w:rPr>
          <w:rFonts w:eastAsia="標楷體" w:hint="eastAsia"/>
          <w:color w:val="000000" w:themeColor="text1"/>
          <w:sz w:val="28"/>
          <w:szCs w:val="28"/>
        </w:rPr>
        <w:t>109</w:t>
      </w:r>
      <w:proofErr w:type="gramEnd"/>
      <w:r w:rsidRPr="000B387E">
        <w:rPr>
          <w:rFonts w:eastAsia="標楷體" w:hint="eastAsia"/>
          <w:color w:val="000000" w:themeColor="text1"/>
          <w:sz w:val="28"/>
          <w:szCs w:val="28"/>
        </w:rPr>
        <w:t>年度購置教學研究相關圖書儀器及</w:t>
      </w:r>
      <w:r w:rsidRPr="000B387E">
        <w:rPr>
          <w:rFonts w:eastAsia="標楷體" w:hint="eastAsia"/>
          <w:color w:val="000000" w:themeColor="text1"/>
          <w:sz w:val="28"/>
          <w:szCs w:val="28"/>
        </w:rPr>
        <w:lastRenderedPageBreak/>
        <w:t>設備改善計畫」、「新民校區田徑場</w:t>
      </w:r>
      <w:r w:rsidRPr="000B387E">
        <w:rPr>
          <w:rFonts w:eastAsia="標楷體" w:hint="eastAsia"/>
          <w:color w:val="000000" w:themeColor="text1"/>
          <w:sz w:val="28"/>
          <w:szCs w:val="28"/>
        </w:rPr>
        <w:t>PU</w:t>
      </w:r>
      <w:r w:rsidRPr="000B387E">
        <w:rPr>
          <w:rFonts w:eastAsia="標楷體" w:hint="eastAsia"/>
          <w:color w:val="000000" w:themeColor="text1"/>
          <w:sz w:val="28"/>
          <w:szCs w:val="28"/>
        </w:rPr>
        <w:t>跑道整修工程計畫」、「提升教學成效之設備精進計畫」共</w:t>
      </w:r>
      <w:r w:rsidRPr="000B387E">
        <w:rPr>
          <w:rFonts w:eastAsia="標楷體" w:hint="eastAsia"/>
          <w:color w:val="000000" w:themeColor="text1"/>
          <w:sz w:val="28"/>
          <w:szCs w:val="28"/>
        </w:rPr>
        <w:t>2,000</w:t>
      </w:r>
      <w:r w:rsidRPr="000B387E">
        <w:rPr>
          <w:rFonts w:eastAsia="標楷體" w:hint="eastAsia"/>
          <w:color w:val="000000" w:themeColor="text1"/>
          <w:sz w:val="28"/>
          <w:szCs w:val="28"/>
        </w:rPr>
        <w:t>萬元</w:t>
      </w:r>
      <w:r w:rsidRPr="000B387E">
        <w:rPr>
          <w:rFonts w:eastAsia="標楷體" w:hint="eastAsia"/>
          <w:color w:val="000000" w:themeColor="text1"/>
          <w:sz w:val="28"/>
          <w:szCs w:val="28"/>
        </w:rPr>
        <w:t>(</w:t>
      </w:r>
      <w:r w:rsidRPr="000B387E">
        <w:rPr>
          <w:rFonts w:eastAsia="標楷體" w:hint="eastAsia"/>
          <w:color w:val="000000" w:themeColor="text1"/>
          <w:sz w:val="28"/>
          <w:szCs w:val="28"/>
        </w:rPr>
        <w:t>資本門</w:t>
      </w:r>
      <w:r w:rsidRPr="000B387E">
        <w:rPr>
          <w:rFonts w:eastAsia="標楷體" w:hint="eastAsia"/>
          <w:color w:val="000000" w:themeColor="text1"/>
          <w:sz w:val="28"/>
          <w:szCs w:val="28"/>
        </w:rPr>
        <w:t>)</w:t>
      </w:r>
      <w:r w:rsidRPr="000B387E">
        <w:rPr>
          <w:rFonts w:eastAsia="標楷體" w:hint="eastAsia"/>
          <w:color w:val="000000" w:themeColor="text1"/>
          <w:sz w:val="28"/>
          <w:szCs w:val="28"/>
        </w:rPr>
        <w:t>來函、「教學研究及學習場域相關設備改善計畫」計畫書、變更施作工法後之新民校區田徑場整修工程計畫書</w:t>
      </w:r>
      <w:r w:rsidRPr="000B387E">
        <w:rPr>
          <w:rFonts w:eastAsia="標楷體" w:hint="eastAsia"/>
          <w:color w:val="000000" w:themeColor="text1"/>
          <w:sz w:val="28"/>
          <w:szCs w:val="28"/>
        </w:rPr>
        <w:t>(</w:t>
      </w:r>
      <w:r w:rsidRPr="000B387E">
        <w:rPr>
          <w:rFonts w:eastAsia="標楷體" w:hint="eastAsia"/>
          <w:color w:val="000000" w:themeColor="text1"/>
          <w:sz w:val="28"/>
          <w:szCs w:val="28"/>
        </w:rPr>
        <w:t>含計畫內容、預期績效、預算書</w:t>
      </w:r>
      <w:r w:rsidRPr="000B387E">
        <w:rPr>
          <w:rFonts w:eastAsia="標楷體" w:hint="eastAsia"/>
          <w:color w:val="000000" w:themeColor="text1"/>
          <w:sz w:val="28"/>
          <w:szCs w:val="28"/>
        </w:rPr>
        <w:t>)</w:t>
      </w:r>
      <w:r w:rsidRPr="000B387E">
        <w:rPr>
          <w:rFonts w:eastAsia="標楷體" w:hint="eastAsia"/>
          <w:color w:val="000000" w:themeColor="text1"/>
          <w:sz w:val="28"/>
          <w:szCs w:val="28"/>
        </w:rPr>
        <w:t>、工程概算表、補助計畫項目經費申請表、教育部</w:t>
      </w:r>
      <w:r w:rsidRPr="000B387E">
        <w:rPr>
          <w:rFonts w:eastAsia="標楷體" w:hint="eastAsia"/>
          <w:color w:val="000000" w:themeColor="text1"/>
          <w:sz w:val="28"/>
          <w:szCs w:val="28"/>
        </w:rPr>
        <w:t>1,000</w:t>
      </w:r>
      <w:r w:rsidRPr="000B387E">
        <w:rPr>
          <w:rFonts w:eastAsia="標楷體" w:hint="eastAsia"/>
          <w:color w:val="000000" w:themeColor="text1"/>
          <w:sz w:val="28"/>
          <w:szCs w:val="28"/>
        </w:rPr>
        <w:t>萬元補助核定函各</w:t>
      </w:r>
      <w:r w:rsidRPr="000B387E">
        <w:rPr>
          <w:rFonts w:eastAsia="標楷體" w:hint="eastAsia"/>
          <w:color w:val="000000" w:themeColor="text1"/>
          <w:sz w:val="28"/>
          <w:szCs w:val="28"/>
        </w:rPr>
        <w:t>1</w:t>
      </w:r>
      <w:r w:rsidRPr="000B387E">
        <w:rPr>
          <w:rFonts w:eastAsia="標楷體" w:hint="eastAsia"/>
          <w:color w:val="000000" w:themeColor="text1"/>
          <w:sz w:val="28"/>
          <w:szCs w:val="28"/>
        </w:rPr>
        <w:t>份（詳如附件</w:t>
      </w:r>
      <w:r w:rsidRPr="000B387E">
        <w:rPr>
          <w:rFonts w:eastAsia="標楷體" w:hint="eastAsia"/>
          <w:color w:val="000000" w:themeColor="text1"/>
          <w:sz w:val="28"/>
          <w:szCs w:val="28"/>
        </w:rPr>
        <w:t>6</w:t>
      </w:r>
      <w:r w:rsidRPr="000B387E">
        <w:rPr>
          <w:rFonts w:eastAsia="標楷體" w:hint="eastAsia"/>
          <w:color w:val="000000" w:themeColor="text1"/>
          <w:sz w:val="28"/>
          <w:szCs w:val="28"/>
        </w:rPr>
        <w:t>，頁</w:t>
      </w:r>
      <w:r>
        <w:rPr>
          <w:rFonts w:eastAsia="標楷體" w:hint="eastAsia"/>
          <w:color w:val="000000" w:themeColor="text1"/>
          <w:sz w:val="28"/>
          <w:szCs w:val="28"/>
        </w:rPr>
        <w:t>43</w:t>
      </w:r>
      <w:r w:rsidRPr="000B387E">
        <w:rPr>
          <w:rFonts w:eastAsia="標楷體" w:hint="eastAsia"/>
          <w:color w:val="000000" w:themeColor="text1"/>
          <w:sz w:val="28"/>
          <w:szCs w:val="28"/>
        </w:rPr>
        <w:t>-</w:t>
      </w:r>
      <w:r>
        <w:rPr>
          <w:rFonts w:eastAsia="標楷體" w:hint="eastAsia"/>
          <w:color w:val="000000" w:themeColor="text1"/>
          <w:sz w:val="28"/>
          <w:szCs w:val="28"/>
        </w:rPr>
        <w:t>86</w:t>
      </w:r>
      <w:r w:rsidRPr="000B387E">
        <w:rPr>
          <w:rFonts w:eastAsia="標楷體" w:hint="eastAsia"/>
          <w:color w:val="000000" w:themeColor="text1"/>
          <w:sz w:val="28"/>
          <w:szCs w:val="28"/>
        </w:rPr>
        <w:t>），</w:t>
      </w:r>
      <w:proofErr w:type="gramStart"/>
      <w:r w:rsidRPr="000B387E">
        <w:rPr>
          <w:rFonts w:eastAsia="標楷體" w:hint="eastAsia"/>
          <w:color w:val="000000" w:themeColor="text1"/>
          <w:sz w:val="28"/>
          <w:szCs w:val="28"/>
        </w:rPr>
        <w:t>請卓參</w:t>
      </w:r>
      <w:proofErr w:type="gramEnd"/>
      <w:r w:rsidRPr="000B387E">
        <w:rPr>
          <w:rFonts w:eastAsia="標楷體" w:hint="eastAsia"/>
          <w:color w:val="000000" w:themeColor="text1"/>
          <w:sz w:val="28"/>
          <w:szCs w:val="28"/>
        </w:rPr>
        <w:t>。</w:t>
      </w:r>
    </w:p>
    <w:p w:rsidR="002C597A" w:rsidRDefault="002C597A" w:rsidP="002C597A">
      <w:pPr>
        <w:overflowPunct w:val="0"/>
        <w:spacing w:line="420" w:lineRule="exact"/>
        <w:ind w:leftChars="12" w:left="755" w:hangingChars="259" w:hanging="726"/>
        <w:jc w:val="both"/>
        <w:rPr>
          <w:rFonts w:eastAsia="標楷體"/>
          <w:b/>
          <w:color w:val="000000" w:themeColor="text1"/>
          <w:sz w:val="28"/>
          <w:szCs w:val="28"/>
        </w:rPr>
      </w:pPr>
      <w:r w:rsidRPr="000B387E">
        <w:rPr>
          <w:rFonts w:eastAsia="標楷體"/>
          <w:b/>
          <w:color w:val="000000" w:themeColor="text1"/>
          <w:sz w:val="28"/>
          <w:szCs w:val="28"/>
        </w:rPr>
        <w:t>決議：</w:t>
      </w:r>
      <w:r w:rsidR="00F53DA9">
        <w:rPr>
          <w:rFonts w:eastAsia="標楷體" w:hint="eastAsia"/>
          <w:b/>
          <w:color w:val="000000" w:themeColor="text1"/>
          <w:sz w:val="28"/>
          <w:szCs w:val="28"/>
        </w:rPr>
        <w:t>照案通過。</w:t>
      </w:r>
    </w:p>
    <w:p w:rsidR="002C597A" w:rsidRPr="000B387E" w:rsidRDefault="002C597A" w:rsidP="002C597A">
      <w:pPr>
        <w:overflowPunct w:val="0"/>
        <w:spacing w:beforeLines="50" w:before="299" w:line="420" w:lineRule="exact"/>
        <w:ind w:leftChars="12" w:left="1442" w:hangingChars="504" w:hanging="1413"/>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提案</w:t>
      </w:r>
      <w:r w:rsidRPr="000B387E">
        <w:rPr>
          <w:rFonts w:eastAsia="標楷體" w:hint="eastAsia"/>
          <w:b/>
          <w:color w:val="000000" w:themeColor="text1"/>
          <w:sz w:val="28"/>
          <w:szCs w:val="28"/>
        </w:rPr>
        <w:t>四</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提案單位：</w:t>
      </w:r>
      <w:r w:rsidRPr="000B387E">
        <w:rPr>
          <w:rFonts w:eastAsia="標楷體" w:hint="eastAsia"/>
          <w:b/>
          <w:color w:val="000000" w:themeColor="text1"/>
          <w:sz w:val="28"/>
          <w:szCs w:val="28"/>
        </w:rPr>
        <w:t>生命科學院檢驗分析及技術推廣服務中心</w:t>
      </w:r>
    </w:p>
    <w:p w:rsidR="002C597A" w:rsidRPr="000B387E" w:rsidRDefault="002C597A" w:rsidP="004C6FAF">
      <w:pPr>
        <w:overflowPunct w:val="0"/>
        <w:spacing w:line="420" w:lineRule="exact"/>
        <w:ind w:leftChars="11" w:left="867" w:hangingChars="300" w:hanging="841"/>
        <w:jc w:val="both"/>
        <w:rPr>
          <w:rFonts w:eastAsia="標楷體"/>
          <w:b/>
          <w:color w:val="000000" w:themeColor="text1"/>
          <w:sz w:val="28"/>
          <w:szCs w:val="28"/>
        </w:rPr>
      </w:pPr>
      <w:r w:rsidRPr="000B387E">
        <w:rPr>
          <w:rFonts w:eastAsia="標楷體"/>
          <w:b/>
          <w:color w:val="000000" w:themeColor="text1"/>
          <w:sz w:val="28"/>
          <w:szCs w:val="28"/>
        </w:rPr>
        <w:t>案由：</w:t>
      </w:r>
      <w:r w:rsidRPr="000B387E">
        <w:rPr>
          <w:rFonts w:eastAsia="標楷體" w:hint="eastAsia"/>
          <w:b/>
          <w:color w:val="000000" w:themeColor="text1"/>
          <w:sz w:val="28"/>
          <w:szCs w:val="28"/>
        </w:rPr>
        <w:t>本校生命科學院檢驗分析及技術推廣服務中心生技健康館實驗動物舍</w:t>
      </w:r>
      <w:r w:rsidRPr="000B387E">
        <w:rPr>
          <w:rFonts w:eastAsia="標楷體" w:hint="eastAsia"/>
          <w:b/>
          <w:color w:val="000000" w:themeColor="text1"/>
          <w:sz w:val="28"/>
          <w:szCs w:val="28"/>
        </w:rPr>
        <w:t>(</w:t>
      </w:r>
      <w:r w:rsidRPr="000B387E">
        <w:rPr>
          <w:rFonts w:eastAsia="標楷體" w:hint="eastAsia"/>
          <w:b/>
          <w:color w:val="000000" w:themeColor="text1"/>
          <w:sz w:val="28"/>
          <w:szCs w:val="28"/>
        </w:rPr>
        <w:t>以下簡稱實驗動物舍</w:t>
      </w:r>
      <w:r w:rsidRPr="000B387E">
        <w:rPr>
          <w:rFonts w:eastAsia="標楷體" w:hint="eastAsia"/>
          <w:b/>
          <w:color w:val="000000" w:themeColor="text1"/>
          <w:sz w:val="28"/>
          <w:szCs w:val="28"/>
        </w:rPr>
        <w:t>)</w:t>
      </w:r>
      <w:r w:rsidRPr="000B387E">
        <w:rPr>
          <w:rFonts w:eastAsia="標楷體" w:hint="eastAsia"/>
          <w:b/>
          <w:color w:val="000000" w:themeColor="text1"/>
          <w:sz w:val="28"/>
          <w:szCs w:val="28"/>
        </w:rPr>
        <w:t>調整校務基金舉借償還費用，提請審議。</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說明：</w:t>
      </w:r>
    </w:p>
    <w:p w:rsidR="002C597A" w:rsidRPr="000B387E" w:rsidRDefault="002C597A" w:rsidP="002C597A">
      <w:pPr>
        <w:spacing w:line="420" w:lineRule="exact"/>
        <w:ind w:leftChars="140" w:left="868" w:hangingChars="190" w:hanging="532"/>
        <w:jc w:val="both"/>
        <w:rPr>
          <w:rFonts w:eastAsia="標楷體"/>
          <w:color w:val="000000" w:themeColor="text1"/>
          <w:sz w:val="28"/>
          <w:szCs w:val="28"/>
        </w:rPr>
      </w:pPr>
      <w:r w:rsidRPr="000B387E">
        <w:rPr>
          <w:rFonts w:eastAsia="標楷體" w:hint="eastAsia"/>
          <w:color w:val="000000" w:themeColor="text1"/>
          <w:sz w:val="28"/>
          <w:szCs w:val="28"/>
        </w:rPr>
        <w:t>一、</w:t>
      </w:r>
      <w:r w:rsidRPr="006D3407">
        <w:rPr>
          <w:rFonts w:eastAsia="標楷體" w:hint="eastAsia"/>
          <w:color w:val="000000" w:themeColor="text1"/>
          <w:sz w:val="28"/>
          <w:szCs w:val="28"/>
        </w:rPr>
        <w:t>實驗動物舍於</w:t>
      </w:r>
      <w:proofErr w:type="gramStart"/>
      <w:r w:rsidRPr="006D3407">
        <w:rPr>
          <w:rFonts w:eastAsia="標楷體" w:hint="eastAsia"/>
          <w:color w:val="000000" w:themeColor="text1"/>
          <w:sz w:val="28"/>
          <w:szCs w:val="28"/>
        </w:rPr>
        <w:t>100</w:t>
      </w:r>
      <w:proofErr w:type="gramEnd"/>
      <w:r w:rsidRPr="006D3407">
        <w:rPr>
          <w:rFonts w:eastAsia="標楷體" w:hint="eastAsia"/>
          <w:color w:val="000000" w:themeColor="text1"/>
          <w:sz w:val="28"/>
          <w:szCs w:val="28"/>
        </w:rPr>
        <w:t>年度自校務基金借款</w:t>
      </w:r>
      <w:r w:rsidRPr="006D3407">
        <w:rPr>
          <w:rFonts w:eastAsia="標楷體" w:hint="eastAsia"/>
          <w:color w:val="000000" w:themeColor="text1"/>
          <w:sz w:val="28"/>
          <w:szCs w:val="28"/>
        </w:rPr>
        <w:t>494</w:t>
      </w:r>
      <w:r w:rsidRPr="006D3407">
        <w:rPr>
          <w:rFonts w:eastAsia="標楷體" w:hint="eastAsia"/>
          <w:color w:val="000000" w:themeColor="text1"/>
          <w:sz w:val="28"/>
          <w:szCs w:val="28"/>
        </w:rPr>
        <w:t>萬</w:t>
      </w:r>
      <w:r w:rsidRPr="006D3407">
        <w:rPr>
          <w:rFonts w:eastAsia="標楷體" w:hint="eastAsia"/>
          <w:color w:val="000000" w:themeColor="text1"/>
          <w:sz w:val="28"/>
          <w:szCs w:val="28"/>
        </w:rPr>
        <w:t>7,533</w:t>
      </w:r>
      <w:r w:rsidRPr="006D3407">
        <w:rPr>
          <w:rFonts w:eastAsia="標楷體" w:hint="eastAsia"/>
          <w:color w:val="000000" w:themeColor="text1"/>
          <w:sz w:val="28"/>
          <w:szCs w:val="28"/>
        </w:rPr>
        <w:t>元，區分</w:t>
      </w:r>
      <w:r w:rsidRPr="006D3407">
        <w:rPr>
          <w:rFonts w:eastAsia="標楷體" w:hint="eastAsia"/>
          <w:color w:val="000000" w:themeColor="text1"/>
          <w:sz w:val="28"/>
          <w:szCs w:val="28"/>
        </w:rPr>
        <w:t>20</w:t>
      </w:r>
      <w:r w:rsidRPr="006D3407">
        <w:rPr>
          <w:rFonts w:eastAsia="標楷體" w:hint="eastAsia"/>
          <w:color w:val="000000" w:themeColor="text1"/>
          <w:sz w:val="28"/>
          <w:szCs w:val="28"/>
        </w:rPr>
        <w:t>年攤還。</w:t>
      </w:r>
    </w:p>
    <w:p w:rsidR="002C597A" w:rsidRPr="000B387E" w:rsidRDefault="002C597A" w:rsidP="002C597A">
      <w:pPr>
        <w:spacing w:line="420" w:lineRule="exact"/>
        <w:ind w:leftChars="139" w:left="849" w:hangingChars="184" w:hanging="515"/>
        <w:jc w:val="both"/>
        <w:rPr>
          <w:rFonts w:eastAsia="標楷體"/>
          <w:color w:val="000000" w:themeColor="text1"/>
          <w:sz w:val="28"/>
          <w:szCs w:val="28"/>
        </w:rPr>
      </w:pPr>
      <w:r w:rsidRPr="000B387E">
        <w:rPr>
          <w:rFonts w:eastAsia="標楷體" w:hint="eastAsia"/>
          <w:color w:val="000000" w:themeColor="text1"/>
          <w:sz w:val="28"/>
          <w:szCs w:val="28"/>
        </w:rPr>
        <w:t>二、惟近幾年計畫申請不易，動物實驗數減少，以致收入減少。另外部分設備</w:t>
      </w:r>
      <w:proofErr w:type="gramStart"/>
      <w:r w:rsidRPr="000B387E">
        <w:rPr>
          <w:rFonts w:eastAsia="標楷體" w:hint="eastAsia"/>
          <w:color w:val="000000" w:themeColor="text1"/>
          <w:sz w:val="28"/>
          <w:szCs w:val="28"/>
        </w:rPr>
        <w:t>老舊需維修</w:t>
      </w:r>
      <w:proofErr w:type="gramEnd"/>
      <w:r w:rsidRPr="000B387E">
        <w:rPr>
          <w:rFonts w:eastAsia="標楷體" w:hint="eastAsia"/>
          <w:color w:val="000000" w:themeColor="text1"/>
          <w:sz w:val="28"/>
          <w:szCs w:val="28"/>
        </w:rPr>
        <w:t>，預計明後年可能有動物舍查核，以致經費更加拮据。</w:t>
      </w:r>
    </w:p>
    <w:p w:rsidR="002C597A" w:rsidRPr="000B387E" w:rsidRDefault="002C597A" w:rsidP="002C597A">
      <w:pPr>
        <w:spacing w:line="420" w:lineRule="exact"/>
        <w:ind w:leftChars="140" w:left="868" w:hangingChars="190" w:hanging="532"/>
        <w:jc w:val="both"/>
        <w:rPr>
          <w:rFonts w:eastAsia="標楷體"/>
          <w:color w:val="000000" w:themeColor="text1"/>
          <w:sz w:val="28"/>
          <w:szCs w:val="28"/>
        </w:rPr>
      </w:pPr>
      <w:r w:rsidRPr="000B387E">
        <w:rPr>
          <w:rFonts w:eastAsia="標楷體" w:hint="eastAsia"/>
          <w:color w:val="000000" w:themeColor="text1"/>
          <w:sz w:val="28"/>
          <w:szCs w:val="28"/>
        </w:rPr>
        <w:t>三、在</w:t>
      </w:r>
      <w:r w:rsidRPr="000B387E">
        <w:rPr>
          <w:rFonts w:eastAsia="標楷體" w:hint="eastAsia"/>
          <w:color w:val="000000" w:themeColor="text1"/>
          <w:sz w:val="28"/>
          <w:szCs w:val="28"/>
        </w:rPr>
        <w:t>107</w:t>
      </w:r>
      <w:r w:rsidRPr="000B387E">
        <w:rPr>
          <w:rFonts w:eastAsia="標楷體" w:hint="eastAsia"/>
          <w:color w:val="000000" w:themeColor="text1"/>
          <w:sz w:val="28"/>
          <w:szCs w:val="28"/>
        </w:rPr>
        <w:t>、</w:t>
      </w:r>
      <w:r w:rsidRPr="000B387E">
        <w:rPr>
          <w:rFonts w:eastAsia="標楷體" w:hint="eastAsia"/>
          <w:color w:val="000000" w:themeColor="text1"/>
          <w:sz w:val="28"/>
          <w:szCs w:val="28"/>
        </w:rPr>
        <w:t>108</w:t>
      </w:r>
      <w:r w:rsidRPr="000B387E">
        <w:rPr>
          <w:rFonts w:eastAsia="標楷體" w:hint="eastAsia"/>
          <w:color w:val="000000" w:themeColor="text1"/>
          <w:sz w:val="28"/>
          <w:szCs w:val="28"/>
        </w:rPr>
        <w:t>年已調整年度償還金額至</w:t>
      </w:r>
      <w:r w:rsidRPr="000B387E">
        <w:rPr>
          <w:rFonts w:eastAsia="標楷體" w:hint="eastAsia"/>
          <w:color w:val="000000" w:themeColor="text1"/>
          <w:sz w:val="28"/>
          <w:szCs w:val="28"/>
        </w:rPr>
        <w:t>2</w:t>
      </w:r>
      <w:r w:rsidRPr="000B387E">
        <w:rPr>
          <w:rFonts w:eastAsia="標楷體" w:hint="eastAsia"/>
          <w:color w:val="000000" w:themeColor="text1"/>
          <w:sz w:val="28"/>
          <w:szCs w:val="28"/>
        </w:rPr>
        <w:t>萬元，擬申請調降</w:t>
      </w:r>
      <w:r w:rsidRPr="000B387E">
        <w:rPr>
          <w:rFonts w:eastAsia="標楷體" w:hint="eastAsia"/>
          <w:color w:val="000000" w:themeColor="text1"/>
          <w:sz w:val="28"/>
          <w:szCs w:val="28"/>
        </w:rPr>
        <w:t>109</w:t>
      </w:r>
      <w:r w:rsidRPr="000B387E">
        <w:rPr>
          <w:rFonts w:eastAsia="標楷體" w:hint="eastAsia"/>
          <w:color w:val="000000" w:themeColor="text1"/>
          <w:sz w:val="28"/>
          <w:szCs w:val="28"/>
        </w:rPr>
        <w:t>及</w:t>
      </w:r>
      <w:proofErr w:type="gramStart"/>
      <w:r w:rsidRPr="000B387E">
        <w:rPr>
          <w:rFonts w:eastAsia="標楷體" w:hint="eastAsia"/>
          <w:color w:val="000000" w:themeColor="text1"/>
          <w:sz w:val="28"/>
          <w:szCs w:val="28"/>
        </w:rPr>
        <w:t>110</w:t>
      </w:r>
      <w:proofErr w:type="gramEnd"/>
      <w:r w:rsidRPr="000B387E">
        <w:rPr>
          <w:rFonts w:eastAsia="標楷體" w:hint="eastAsia"/>
          <w:color w:val="000000" w:themeColor="text1"/>
          <w:sz w:val="28"/>
          <w:szCs w:val="28"/>
        </w:rPr>
        <w:t>年度償還金額至</w:t>
      </w:r>
      <w:r w:rsidRPr="000B387E">
        <w:rPr>
          <w:rFonts w:eastAsia="標楷體" w:hint="eastAsia"/>
          <w:color w:val="000000" w:themeColor="text1"/>
          <w:sz w:val="28"/>
          <w:szCs w:val="28"/>
        </w:rPr>
        <w:t>2</w:t>
      </w:r>
      <w:r w:rsidRPr="000B387E">
        <w:rPr>
          <w:rFonts w:eastAsia="標楷體" w:hint="eastAsia"/>
          <w:color w:val="000000" w:themeColor="text1"/>
          <w:sz w:val="28"/>
          <w:szCs w:val="28"/>
        </w:rPr>
        <w:t>萬元，及增加還款年度至</w:t>
      </w:r>
      <w:r w:rsidRPr="000B387E">
        <w:rPr>
          <w:rFonts w:eastAsia="標楷體" w:hint="eastAsia"/>
          <w:color w:val="000000" w:themeColor="text1"/>
          <w:sz w:val="28"/>
          <w:szCs w:val="28"/>
        </w:rPr>
        <w:t>128</w:t>
      </w:r>
      <w:r w:rsidRPr="000B387E">
        <w:rPr>
          <w:rFonts w:eastAsia="標楷體" w:hint="eastAsia"/>
          <w:color w:val="000000" w:themeColor="text1"/>
          <w:sz w:val="28"/>
          <w:szCs w:val="28"/>
        </w:rPr>
        <w:t>年，減少之金額調整至</w:t>
      </w:r>
      <w:proofErr w:type="gramStart"/>
      <w:r w:rsidRPr="000B387E">
        <w:rPr>
          <w:rFonts w:eastAsia="標楷體" w:hint="eastAsia"/>
          <w:color w:val="000000" w:themeColor="text1"/>
          <w:sz w:val="28"/>
          <w:szCs w:val="28"/>
        </w:rPr>
        <w:t>119</w:t>
      </w:r>
      <w:proofErr w:type="gramEnd"/>
      <w:r w:rsidRPr="000B387E">
        <w:rPr>
          <w:rFonts w:eastAsia="標楷體" w:hint="eastAsia"/>
          <w:color w:val="000000" w:themeColor="text1"/>
          <w:sz w:val="28"/>
          <w:szCs w:val="28"/>
        </w:rPr>
        <w:t>年度之後償還。</w:t>
      </w:r>
    </w:p>
    <w:p w:rsidR="002C597A" w:rsidRPr="000B387E" w:rsidRDefault="002C597A" w:rsidP="002C597A">
      <w:pPr>
        <w:spacing w:line="420" w:lineRule="exact"/>
        <w:ind w:leftChars="140" w:left="868" w:hangingChars="190" w:hanging="532"/>
        <w:jc w:val="both"/>
        <w:rPr>
          <w:rFonts w:eastAsia="標楷體"/>
          <w:color w:val="000000" w:themeColor="text1"/>
          <w:sz w:val="28"/>
          <w:szCs w:val="28"/>
        </w:rPr>
      </w:pPr>
      <w:r w:rsidRPr="000B387E">
        <w:rPr>
          <w:rFonts w:eastAsia="標楷體" w:hint="eastAsia"/>
          <w:color w:val="000000" w:themeColor="text1"/>
          <w:sz w:val="28"/>
          <w:szCs w:val="28"/>
        </w:rPr>
        <w:t>四、</w:t>
      </w:r>
      <w:proofErr w:type="gramStart"/>
      <w:r w:rsidRPr="000B387E">
        <w:rPr>
          <w:rFonts w:eastAsia="標楷體" w:hint="eastAsia"/>
          <w:color w:val="000000" w:themeColor="text1"/>
          <w:sz w:val="28"/>
          <w:szCs w:val="28"/>
        </w:rPr>
        <w:t>檢附</w:t>
      </w:r>
      <w:r>
        <w:rPr>
          <w:rFonts w:eastAsia="標楷體" w:hint="eastAsia"/>
          <w:color w:val="000000" w:themeColor="text1"/>
          <w:sz w:val="28"/>
          <w:szCs w:val="28"/>
        </w:rPr>
        <w:t>奉</w:t>
      </w:r>
      <w:r w:rsidRPr="000B387E">
        <w:rPr>
          <w:rFonts w:eastAsia="標楷體" w:hint="eastAsia"/>
          <w:color w:val="000000" w:themeColor="text1"/>
          <w:sz w:val="28"/>
          <w:szCs w:val="28"/>
        </w:rPr>
        <w:t>核准</w:t>
      </w:r>
      <w:proofErr w:type="gramEnd"/>
      <w:r w:rsidRPr="000B387E">
        <w:rPr>
          <w:rFonts w:eastAsia="標楷體" w:hint="eastAsia"/>
          <w:color w:val="000000" w:themeColor="text1"/>
          <w:sz w:val="28"/>
          <w:szCs w:val="28"/>
        </w:rPr>
        <w:t>簽及</w:t>
      </w:r>
      <w:r w:rsidRPr="00FA52A0">
        <w:rPr>
          <w:rFonts w:eastAsia="標楷體" w:hint="eastAsia"/>
          <w:color w:val="000000" w:themeColor="text1"/>
          <w:sz w:val="28"/>
          <w:szCs w:val="28"/>
        </w:rPr>
        <w:t>調整舉借償還申請單</w:t>
      </w:r>
      <w:r w:rsidRPr="000B387E">
        <w:rPr>
          <w:rFonts w:eastAsia="標楷體" w:hint="eastAsia"/>
          <w:color w:val="000000" w:themeColor="text1"/>
          <w:sz w:val="28"/>
          <w:szCs w:val="28"/>
        </w:rPr>
        <w:t>各</w:t>
      </w:r>
      <w:r w:rsidRPr="000B387E">
        <w:rPr>
          <w:rFonts w:eastAsia="標楷體" w:hint="eastAsia"/>
          <w:color w:val="000000" w:themeColor="text1"/>
          <w:sz w:val="28"/>
          <w:szCs w:val="28"/>
        </w:rPr>
        <w:t>1</w:t>
      </w:r>
      <w:r w:rsidRPr="000B387E">
        <w:rPr>
          <w:rFonts w:eastAsia="標楷體" w:hint="eastAsia"/>
          <w:color w:val="000000" w:themeColor="text1"/>
          <w:sz w:val="28"/>
          <w:szCs w:val="28"/>
        </w:rPr>
        <w:t>份</w:t>
      </w:r>
      <w:r w:rsidRPr="000B387E">
        <w:rPr>
          <w:rFonts w:eastAsia="標楷體"/>
          <w:color w:val="000000" w:themeColor="text1"/>
          <w:kern w:val="0"/>
          <w:sz w:val="28"/>
          <w:szCs w:val="28"/>
        </w:rPr>
        <w:t>(</w:t>
      </w:r>
      <w:r w:rsidRPr="000B387E">
        <w:rPr>
          <w:rFonts w:eastAsia="標楷體" w:hint="eastAsia"/>
          <w:color w:val="000000" w:themeColor="text1"/>
          <w:sz w:val="28"/>
          <w:szCs w:val="28"/>
        </w:rPr>
        <w:t>詳如附件</w:t>
      </w:r>
      <w:r w:rsidRPr="000B387E">
        <w:rPr>
          <w:rFonts w:ascii="標楷體" w:eastAsia="標楷體" w:hAnsi="標楷體" w:hint="eastAsia"/>
          <w:color w:val="000000" w:themeColor="text1"/>
          <w:sz w:val="28"/>
          <w:szCs w:val="28"/>
        </w:rPr>
        <w:t>7</w:t>
      </w:r>
      <w:r w:rsidRPr="000B387E">
        <w:rPr>
          <w:rFonts w:eastAsia="標楷體" w:hint="eastAsia"/>
          <w:color w:val="000000" w:themeColor="text1"/>
          <w:sz w:val="28"/>
          <w:szCs w:val="28"/>
        </w:rPr>
        <w:t>，頁</w:t>
      </w:r>
      <w:r>
        <w:rPr>
          <w:rFonts w:eastAsia="標楷體" w:hint="eastAsia"/>
          <w:color w:val="000000" w:themeColor="text1"/>
          <w:sz w:val="28"/>
          <w:szCs w:val="28"/>
        </w:rPr>
        <w:t>87</w:t>
      </w:r>
      <w:r w:rsidRPr="000B387E">
        <w:rPr>
          <w:rFonts w:eastAsia="標楷體" w:hint="eastAsia"/>
          <w:color w:val="000000" w:themeColor="text1"/>
          <w:sz w:val="28"/>
          <w:szCs w:val="28"/>
        </w:rPr>
        <w:t>-</w:t>
      </w:r>
      <w:r>
        <w:rPr>
          <w:rFonts w:eastAsia="標楷體" w:hint="eastAsia"/>
          <w:color w:val="000000" w:themeColor="text1"/>
          <w:sz w:val="28"/>
          <w:szCs w:val="28"/>
        </w:rPr>
        <w:t>90</w:t>
      </w:r>
      <w:r w:rsidRPr="000B387E">
        <w:rPr>
          <w:rFonts w:eastAsia="標楷體"/>
          <w:color w:val="000000" w:themeColor="text1"/>
          <w:kern w:val="0"/>
          <w:sz w:val="28"/>
          <w:szCs w:val="28"/>
        </w:rPr>
        <w:t>)</w:t>
      </w:r>
      <w:r w:rsidRPr="000B387E">
        <w:rPr>
          <w:rFonts w:eastAsia="標楷體" w:hint="eastAsia"/>
          <w:color w:val="000000" w:themeColor="text1"/>
          <w:sz w:val="28"/>
          <w:szCs w:val="28"/>
        </w:rPr>
        <w:t>，</w:t>
      </w:r>
      <w:proofErr w:type="gramStart"/>
      <w:r w:rsidRPr="000B387E">
        <w:rPr>
          <w:rFonts w:eastAsia="標楷體" w:hint="eastAsia"/>
          <w:color w:val="000000" w:themeColor="text1"/>
          <w:sz w:val="28"/>
          <w:szCs w:val="28"/>
        </w:rPr>
        <w:t>請卓參</w:t>
      </w:r>
      <w:proofErr w:type="gramEnd"/>
      <w:r w:rsidRPr="000B387E">
        <w:rPr>
          <w:rFonts w:eastAsia="標楷體" w:hint="eastAsia"/>
          <w:color w:val="000000" w:themeColor="text1"/>
          <w:sz w:val="28"/>
          <w:szCs w:val="28"/>
        </w:rPr>
        <w:t>。</w:t>
      </w:r>
    </w:p>
    <w:p w:rsidR="002C597A" w:rsidRDefault="002C597A" w:rsidP="00F53DA9">
      <w:pPr>
        <w:overflowPunct w:val="0"/>
        <w:spacing w:line="420" w:lineRule="exact"/>
        <w:ind w:leftChars="12" w:left="881" w:hangingChars="304" w:hanging="852"/>
        <w:jc w:val="both"/>
        <w:rPr>
          <w:rFonts w:eastAsia="標楷體"/>
          <w:b/>
          <w:color w:val="000000" w:themeColor="text1"/>
          <w:sz w:val="28"/>
          <w:szCs w:val="28"/>
        </w:rPr>
      </w:pPr>
      <w:r w:rsidRPr="000B387E">
        <w:rPr>
          <w:rFonts w:eastAsia="標楷體"/>
          <w:b/>
          <w:color w:val="000000" w:themeColor="text1"/>
          <w:sz w:val="28"/>
          <w:szCs w:val="28"/>
        </w:rPr>
        <w:t>決議：</w:t>
      </w:r>
      <w:r w:rsidR="00F53DA9">
        <w:rPr>
          <w:rFonts w:eastAsia="標楷體" w:hint="eastAsia"/>
          <w:b/>
          <w:color w:val="000000" w:themeColor="text1"/>
          <w:sz w:val="28"/>
          <w:szCs w:val="28"/>
        </w:rPr>
        <w:t>修正</w:t>
      </w:r>
      <w:r w:rsidR="001828EF">
        <w:rPr>
          <w:rFonts w:eastAsia="標楷體" w:hint="eastAsia"/>
          <w:b/>
          <w:color w:val="000000" w:themeColor="text1"/>
          <w:sz w:val="28"/>
          <w:szCs w:val="28"/>
        </w:rPr>
        <w:t>通過</w:t>
      </w:r>
      <w:r w:rsidR="00F53DA9">
        <w:rPr>
          <w:rFonts w:eastAsia="標楷體" w:hint="eastAsia"/>
          <w:b/>
          <w:color w:val="000000" w:themeColor="text1"/>
          <w:sz w:val="28"/>
          <w:szCs w:val="28"/>
        </w:rPr>
        <w:t>，請將舉借</w:t>
      </w:r>
      <w:r w:rsidR="00340FE9">
        <w:rPr>
          <w:rFonts w:eastAsia="標楷體" w:hint="eastAsia"/>
          <w:b/>
          <w:color w:val="000000" w:themeColor="text1"/>
          <w:sz w:val="28"/>
          <w:szCs w:val="28"/>
        </w:rPr>
        <w:t>償</w:t>
      </w:r>
      <w:r w:rsidR="00F53DA9">
        <w:rPr>
          <w:rFonts w:eastAsia="標楷體" w:hint="eastAsia"/>
          <w:b/>
          <w:color w:val="000000" w:themeColor="text1"/>
          <w:sz w:val="28"/>
          <w:szCs w:val="28"/>
        </w:rPr>
        <w:t>還申請單內還款年度</w:t>
      </w:r>
      <w:r w:rsidR="00F53DA9">
        <w:rPr>
          <w:rFonts w:eastAsia="標楷體" w:hint="eastAsia"/>
          <w:b/>
          <w:color w:val="000000" w:themeColor="text1"/>
          <w:sz w:val="28"/>
          <w:szCs w:val="28"/>
        </w:rPr>
        <w:t>119</w:t>
      </w:r>
      <w:r w:rsidR="00F53DA9">
        <w:rPr>
          <w:rFonts w:eastAsia="標楷體" w:hint="eastAsia"/>
          <w:b/>
          <w:color w:val="000000" w:themeColor="text1"/>
          <w:sz w:val="28"/>
          <w:szCs w:val="28"/>
        </w:rPr>
        <w:t>及</w:t>
      </w:r>
      <w:proofErr w:type="gramStart"/>
      <w:r w:rsidR="00F53DA9">
        <w:rPr>
          <w:rFonts w:eastAsia="標楷體" w:hint="eastAsia"/>
          <w:b/>
          <w:color w:val="000000" w:themeColor="text1"/>
          <w:sz w:val="28"/>
          <w:szCs w:val="28"/>
        </w:rPr>
        <w:t>120</w:t>
      </w:r>
      <w:proofErr w:type="gramEnd"/>
      <w:r w:rsidR="00F53DA9">
        <w:rPr>
          <w:rFonts w:eastAsia="標楷體" w:hint="eastAsia"/>
          <w:b/>
          <w:color w:val="000000" w:themeColor="text1"/>
          <w:sz w:val="28"/>
          <w:szCs w:val="28"/>
        </w:rPr>
        <w:t>年度</w:t>
      </w:r>
      <w:r w:rsidR="00340FE9">
        <w:rPr>
          <w:rFonts w:eastAsia="標楷體" w:hint="eastAsia"/>
          <w:b/>
          <w:color w:val="000000" w:themeColor="text1"/>
          <w:sz w:val="28"/>
          <w:szCs w:val="28"/>
        </w:rPr>
        <w:t>之</w:t>
      </w:r>
      <w:r w:rsidR="00F53DA9">
        <w:rPr>
          <w:rFonts w:eastAsia="標楷體" w:hint="eastAsia"/>
          <w:b/>
          <w:color w:val="000000" w:themeColor="text1"/>
          <w:sz w:val="28"/>
          <w:szCs w:val="28"/>
        </w:rPr>
        <w:t>還款金額修正為</w:t>
      </w:r>
      <w:r w:rsidR="00F53DA9">
        <w:rPr>
          <w:rFonts w:eastAsia="標楷體" w:hint="eastAsia"/>
          <w:b/>
          <w:color w:val="000000" w:themeColor="text1"/>
          <w:sz w:val="28"/>
          <w:szCs w:val="28"/>
        </w:rPr>
        <w:t>30</w:t>
      </w:r>
      <w:r w:rsidR="00F53DA9">
        <w:rPr>
          <w:rFonts w:eastAsia="標楷體" w:hint="eastAsia"/>
          <w:b/>
          <w:color w:val="000000" w:themeColor="text1"/>
          <w:sz w:val="28"/>
          <w:szCs w:val="28"/>
        </w:rPr>
        <w:t>萬元，</w:t>
      </w:r>
      <w:r w:rsidR="00A654BE">
        <w:rPr>
          <w:rFonts w:eastAsia="標楷體" w:hint="eastAsia"/>
          <w:b/>
          <w:color w:val="000000" w:themeColor="text1"/>
          <w:sz w:val="28"/>
          <w:szCs w:val="28"/>
        </w:rPr>
        <w:t>本</w:t>
      </w:r>
      <w:r w:rsidR="0070205F">
        <w:rPr>
          <w:rFonts w:eastAsia="標楷體" w:hint="eastAsia"/>
          <w:b/>
          <w:color w:val="000000" w:themeColor="text1"/>
          <w:sz w:val="28"/>
          <w:szCs w:val="28"/>
        </w:rPr>
        <w:t>借</w:t>
      </w:r>
      <w:r w:rsidR="00A654BE">
        <w:rPr>
          <w:rFonts w:eastAsia="標楷體" w:hint="eastAsia"/>
          <w:b/>
          <w:color w:val="000000" w:themeColor="text1"/>
          <w:sz w:val="28"/>
          <w:szCs w:val="28"/>
        </w:rPr>
        <w:t>款案仍維持</w:t>
      </w:r>
      <w:r w:rsidR="00F53DA9">
        <w:rPr>
          <w:rFonts w:eastAsia="標楷體" w:hint="eastAsia"/>
          <w:b/>
          <w:color w:val="000000" w:themeColor="text1"/>
          <w:sz w:val="28"/>
          <w:szCs w:val="28"/>
        </w:rPr>
        <w:t>於</w:t>
      </w:r>
      <w:proofErr w:type="gramStart"/>
      <w:r w:rsidR="00F53DA9">
        <w:rPr>
          <w:rFonts w:eastAsia="標楷體" w:hint="eastAsia"/>
          <w:b/>
          <w:color w:val="000000" w:themeColor="text1"/>
          <w:sz w:val="28"/>
          <w:szCs w:val="28"/>
        </w:rPr>
        <w:t>126</w:t>
      </w:r>
      <w:proofErr w:type="gramEnd"/>
      <w:r w:rsidR="00F53DA9">
        <w:rPr>
          <w:rFonts w:eastAsia="標楷體" w:hint="eastAsia"/>
          <w:b/>
          <w:color w:val="000000" w:themeColor="text1"/>
          <w:sz w:val="28"/>
          <w:szCs w:val="28"/>
        </w:rPr>
        <w:t>年度完成</w:t>
      </w:r>
      <w:r w:rsidR="000638DA">
        <w:rPr>
          <w:rFonts w:eastAsia="標楷體" w:hint="eastAsia"/>
          <w:b/>
          <w:color w:val="000000" w:themeColor="text1"/>
          <w:sz w:val="28"/>
          <w:szCs w:val="28"/>
        </w:rPr>
        <w:t>全部還款</w:t>
      </w:r>
      <w:r w:rsidR="001828EF">
        <w:rPr>
          <w:rFonts w:eastAsia="標楷體" w:hint="eastAsia"/>
          <w:b/>
          <w:color w:val="000000" w:themeColor="text1"/>
          <w:sz w:val="28"/>
          <w:szCs w:val="28"/>
        </w:rPr>
        <w:t>。</w:t>
      </w:r>
    </w:p>
    <w:p w:rsidR="002C597A" w:rsidRPr="000B387E" w:rsidRDefault="002C597A" w:rsidP="002C597A">
      <w:pPr>
        <w:overflowPunct w:val="0"/>
        <w:spacing w:beforeLines="50" w:before="299" w:line="420" w:lineRule="exact"/>
        <w:ind w:leftChars="12" w:left="1442" w:hangingChars="504" w:hanging="1413"/>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提案</w:t>
      </w:r>
      <w:r>
        <w:rPr>
          <w:rFonts w:eastAsia="標楷體" w:hint="eastAsia"/>
          <w:b/>
          <w:color w:val="000000" w:themeColor="text1"/>
          <w:sz w:val="28"/>
          <w:szCs w:val="28"/>
        </w:rPr>
        <w:t>五</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提案單位：</w:t>
      </w:r>
      <w:r>
        <w:rPr>
          <w:rFonts w:eastAsia="標楷體" w:hint="eastAsia"/>
          <w:b/>
          <w:color w:val="000000" w:themeColor="text1"/>
          <w:sz w:val="28"/>
          <w:szCs w:val="28"/>
        </w:rPr>
        <w:t>主計室</w:t>
      </w:r>
    </w:p>
    <w:p w:rsidR="002C597A" w:rsidRPr="000B387E" w:rsidRDefault="002C597A" w:rsidP="002C597A">
      <w:pPr>
        <w:overflowPunct w:val="0"/>
        <w:spacing w:line="420" w:lineRule="exact"/>
        <w:ind w:leftChars="12" w:left="909" w:hangingChars="314" w:hanging="880"/>
        <w:jc w:val="both"/>
        <w:rPr>
          <w:rFonts w:eastAsia="標楷體"/>
          <w:b/>
          <w:color w:val="000000" w:themeColor="text1"/>
          <w:sz w:val="28"/>
          <w:szCs w:val="28"/>
        </w:rPr>
      </w:pPr>
      <w:r w:rsidRPr="000B387E">
        <w:rPr>
          <w:rFonts w:eastAsia="標楷體"/>
          <w:b/>
          <w:color w:val="000000" w:themeColor="text1"/>
          <w:sz w:val="28"/>
          <w:szCs w:val="28"/>
        </w:rPr>
        <w:t>案由：</w:t>
      </w:r>
      <w:r w:rsidRPr="00D8615E">
        <w:rPr>
          <w:rFonts w:eastAsia="標楷體" w:hint="eastAsia"/>
          <w:b/>
          <w:color w:val="000000" w:themeColor="text1"/>
          <w:sz w:val="28"/>
          <w:szCs w:val="28"/>
        </w:rPr>
        <w:t>本校</w:t>
      </w:r>
      <w:proofErr w:type="gramStart"/>
      <w:r w:rsidRPr="00D8615E">
        <w:rPr>
          <w:rFonts w:eastAsia="標楷體" w:hint="eastAsia"/>
          <w:b/>
          <w:color w:val="000000" w:themeColor="text1"/>
          <w:sz w:val="28"/>
          <w:szCs w:val="28"/>
        </w:rPr>
        <w:t>111</w:t>
      </w:r>
      <w:proofErr w:type="gramEnd"/>
      <w:r w:rsidRPr="00D8615E">
        <w:rPr>
          <w:rFonts w:eastAsia="標楷體" w:hint="eastAsia"/>
          <w:b/>
          <w:color w:val="000000" w:themeColor="text1"/>
          <w:sz w:val="28"/>
          <w:szCs w:val="28"/>
        </w:rPr>
        <w:t>年度校務基金附屬單位預算案</w:t>
      </w:r>
      <w:r w:rsidRPr="000B387E">
        <w:rPr>
          <w:rFonts w:eastAsia="標楷體" w:hint="eastAsia"/>
          <w:b/>
          <w:color w:val="000000" w:themeColor="text1"/>
          <w:sz w:val="28"/>
          <w:szCs w:val="28"/>
        </w:rPr>
        <w:t>，提請審議。</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說明：</w:t>
      </w:r>
    </w:p>
    <w:p w:rsidR="002C597A" w:rsidRPr="00961518" w:rsidRDefault="002C597A" w:rsidP="002C597A">
      <w:pPr>
        <w:spacing w:line="420" w:lineRule="exact"/>
        <w:ind w:leftChars="140" w:left="868" w:hangingChars="190" w:hanging="532"/>
        <w:jc w:val="both"/>
        <w:rPr>
          <w:rFonts w:ascii="標楷體" w:eastAsia="標楷體" w:hAnsi="標楷體"/>
          <w:sz w:val="28"/>
          <w:szCs w:val="28"/>
        </w:rPr>
      </w:pPr>
      <w:r w:rsidRPr="00D956A6">
        <w:rPr>
          <w:rFonts w:eastAsia="標楷體" w:hint="eastAsia"/>
          <w:color w:val="000000" w:themeColor="text1"/>
          <w:sz w:val="28"/>
          <w:szCs w:val="28"/>
        </w:rPr>
        <w:t>一、</w:t>
      </w:r>
      <w:r w:rsidRPr="00961518">
        <w:rPr>
          <w:rFonts w:ascii="標楷體" w:eastAsia="標楷體" w:hAnsi="標楷體" w:hint="eastAsia"/>
          <w:sz w:val="28"/>
          <w:szCs w:val="28"/>
        </w:rPr>
        <w:t>本校</w:t>
      </w:r>
      <w:proofErr w:type="gramStart"/>
      <w:r w:rsidRPr="00D8615E">
        <w:rPr>
          <w:rFonts w:eastAsia="標楷體" w:hint="eastAsia"/>
          <w:color w:val="000000" w:themeColor="text1"/>
          <w:sz w:val="28"/>
          <w:szCs w:val="28"/>
        </w:rPr>
        <w:t>1</w:t>
      </w:r>
      <w:r w:rsidRPr="00D8615E">
        <w:rPr>
          <w:rFonts w:eastAsia="標楷體"/>
          <w:color w:val="000000" w:themeColor="text1"/>
          <w:sz w:val="28"/>
          <w:szCs w:val="28"/>
        </w:rPr>
        <w:t>1</w:t>
      </w:r>
      <w:r w:rsidRPr="00D8615E">
        <w:rPr>
          <w:rFonts w:eastAsia="標楷體" w:hint="eastAsia"/>
          <w:color w:val="000000" w:themeColor="text1"/>
          <w:sz w:val="28"/>
          <w:szCs w:val="28"/>
        </w:rPr>
        <w:t>1</w:t>
      </w:r>
      <w:proofErr w:type="gramEnd"/>
      <w:r w:rsidRPr="00961518">
        <w:rPr>
          <w:rFonts w:ascii="標楷體" w:eastAsia="標楷體" w:hAnsi="標楷體" w:hint="eastAsia"/>
          <w:sz w:val="28"/>
          <w:szCs w:val="28"/>
        </w:rPr>
        <w:t>年度預算</w:t>
      </w:r>
      <w:r>
        <w:rPr>
          <w:rFonts w:ascii="標楷體" w:eastAsia="標楷體" w:hAnsi="標楷體" w:hint="eastAsia"/>
          <w:sz w:val="28"/>
          <w:szCs w:val="28"/>
        </w:rPr>
        <w:t>係</w:t>
      </w:r>
      <w:r w:rsidRPr="00961518">
        <w:rPr>
          <w:rFonts w:ascii="標楷體" w:eastAsia="標楷體" w:hAnsi="標楷體"/>
          <w:color w:val="000000"/>
          <w:sz w:val="28"/>
          <w:szCs w:val="28"/>
          <w:shd w:val="clear" w:color="auto" w:fill="FFFFFF"/>
        </w:rPr>
        <w:t>參酌</w:t>
      </w:r>
      <w:r>
        <w:rPr>
          <w:rFonts w:ascii="標楷體" w:eastAsia="標楷體" w:hAnsi="標楷體" w:hint="eastAsia"/>
          <w:color w:val="000000"/>
          <w:sz w:val="28"/>
          <w:szCs w:val="28"/>
          <w:shd w:val="clear" w:color="auto" w:fill="FFFFFF"/>
        </w:rPr>
        <w:t>相關業務單位</w:t>
      </w:r>
      <w:proofErr w:type="gramStart"/>
      <w:r>
        <w:rPr>
          <w:rFonts w:ascii="標楷體" w:eastAsia="標楷體" w:hAnsi="標楷體" w:hint="eastAsia"/>
          <w:color w:val="000000"/>
          <w:sz w:val="28"/>
          <w:szCs w:val="28"/>
          <w:shd w:val="clear" w:color="auto" w:fill="FFFFFF"/>
        </w:rPr>
        <w:t>概編數</w:t>
      </w:r>
      <w:proofErr w:type="gramEnd"/>
      <w:r>
        <w:rPr>
          <w:rFonts w:ascii="標楷體" w:eastAsia="標楷體" w:hAnsi="標楷體" w:hint="eastAsia"/>
          <w:color w:val="000000"/>
          <w:sz w:val="28"/>
          <w:szCs w:val="28"/>
          <w:shd w:val="clear" w:color="auto" w:fill="FFFFFF"/>
        </w:rPr>
        <w:t>、</w:t>
      </w:r>
      <w:r w:rsidRPr="00961518">
        <w:rPr>
          <w:rFonts w:ascii="標楷體" w:eastAsia="標楷體" w:hAnsi="標楷體"/>
          <w:color w:val="000000"/>
          <w:sz w:val="28"/>
          <w:szCs w:val="28"/>
          <w:shd w:val="clear" w:color="auto" w:fill="FFFFFF"/>
        </w:rPr>
        <w:t>上(110)年度預算數及前(109)年度決算數編列，</w:t>
      </w:r>
      <w:r>
        <w:rPr>
          <w:rFonts w:ascii="標楷體" w:eastAsia="標楷體" w:hAnsi="標楷體" w:hint="eastAsia"/>
          <w:color w:val="000000"/>
          <w:sz w:val="28"/>
          <w:szCs w:val="28"/>
          <w:shd w:val="clear" w:color="auto" w:fill="FFFFFF"/>
        </w:rPr>
        <w:t>因</w:t>
      </w:r>
      <w:proofErr w:type="gramStart"/>
      <w:r w:rsidRPr="00961518">
        <w:rPr>
          <w:rFonts w:ascii="標楷體" w:eastAsia="標楷體" w:hAnsi="標楷體"/>
          <w:color w:val="000000"/>
          <w:sz w:val="28"/>
          <w:szCs w:val="28"/>
          <w:shd w:val="clear" w:color="auto" w:fill="FFFFFF"/>
        </w:rPr>
        <w:t>111</w:t>
      </w:r>
      <w:proofErr w:type="gramEnd"/>
      <w:r w:rsidRPr="00961518">
        <w:rPr>
          <w:rFonts w:ascii="標楷體" w:eastAsia="標楷體" w:hAnsi="標楷體"/>
          <w:color w:val="000000"/>
          <w:sz w:val="28"/>
          <w:szCs w:val="28"/>
          <w:shd w:val="clear" w:color="auto" w:fill="FFFFFF"/>
        </w:rPr>
        <w:t>年度教育部</w:t>
      </w:r>
      <w:r>
        <w:rPr>
          <w:rFonts w:ascii="標楷體" w:eastAsia="標楷體" w:hAnsi="標楷體" w:hint="eastAsia"/>
          <w:color w:val="000000"/>
          <w:sz w:val="28"/>
          <w:szCs w:val="28"/>
          <w:shd w:val="clear" w:color="auto" w:fill="FFFFFF"/>
        </w:rPr>
        <w:t>國庫</w:t>
      </w:r>
      <w:r w:rsidRPr="00961518">
        <w:rPr>
          <w:rFonts w:ascii="標楷體" w:eastAsia="標楷體" w:hAnsi="標楷體"/>
          <w:color w:val="000000"/>
          <w:sz w:val="28"/>
          <w:szCs w:val="28"/>
          <w:shd w:val="clear" w:color="auto" w:fill="FFFFFF"/>
        </w:rPr>
        <w:t>補助基本需求</w:t>
      </w:r>
      <w:r>
        <w:rPr>
          <w:rFonts w:ascii="標楷體" w:eastAsia="標楷體" w:hAnsi="標楷體" w:hint="eastAsia"/>
          <w:color w:val="000000"/>
          <w:sz w:val="28"/>
          <w:szCs w:val="28"/>
          <w:shd w:val="clear" w:color="auto" w:fill="FFFFFF"/>
        </w:rPr>
        <w:t>及績效型</w:t>
      </w:r>
      <w:r w:rsidRPr="00961518">
        <w:rPr>
          <w:rFonts w:ascii="標楷體" w:eastAsia="標楷體" w:hAnsi="標楷體"/>
          <w:color w:val="000000"/>
          <w:sz w:val="28"/>
          <w:szCs w:val="28"/>
          <w:shd w:val="clear" w:color="auto" w:fill="FFFFFF"/>
        </w:rPr>
        <w:t>額度尚未確定</w:t>
      </w:r>
      <w:r>
        <w:rPr>
          <w:rFonts w:ascii="標楷體" w:eastAsia="標楷體" w:hAnsi="標楷體" w:hint="eastAsia"/>
          <w:color w:val="000000"/>
          <w:sz w:val="28"/>
          <w:szCs w:val="28"/>
          <w:shd w:val="clear" w:color="auto" w:fill="FFFFFF"/>
        </w:rPr>
        <w:t>(預計於110年7月通知)</w:t>
      </w:r>
      <w:r w:rsidRPr="00961518">
        <w:rPr>
          <w:rFonts w:ascii="標楷體" w:eastAsia="標楷體" w:hAnsi="標楷體"/>
          <w:color w:val="000000"/>
          <w:sz w:val="28"/>
          <w:szCs w:val="28"/>
          <w:shd w:val="clear" w:color="auto" w:fill="FFFFFF"/>
        </w:rPr>
        <w:t>，</w:t>
      </w:r>
      <w:proofErr w:type="gramStart"/>
      <w:r>
        <w:rPr>
          <w:rFonts w:ascii="標楷體" w:eastAsia="標楷體" w:hAnsi="標楷體" w:hint="eastAsia"/>
          <w:color w:val="000000"/>
          <w:sz w:val="28"/>
          <w:szCs w:val="28"/>
          <w:shd w:val="clear" w:color="auto" w:fill="FFFFFF"/>
        </w:rPr>
        <w:t>爰</w:t>
      </w:r>
      <w:proofErr w:type="gramEnd"/>
      <w:r w:rsidRPr="00961518">
        <w:rPr>
          <w:rFonts w:ascii="標楷體" w:eastAsia="標楷體" w:hAnsi="標楷體"/>
          <w:color w:val="000000"/>
          <w:sz w:val="28"/>
          <w:szCs w:val="28"/>
          <w:shd w:val="clear" w:color="auto" w:fill="FFFFFF"/>
        </w:rPr>
        <w:t>暫以</w:t>
      </w:r>
      <w:proofErr w:type="gramStart"/>
      <w:r w:rsidRPr="00961518">
        <w:rPr>
          <w:rFonts w:ascii="標楷體" w:eastAsia="標楷體" w:hAnsi="標楷體"/>
          <w:color w:val="000000"/>
          <w:sz w:val="28"/>
          <w:szCs w:val="28"/>
          <w:shd w:val="clear" w:color="auto" w:fill="FFFFFF"/>
        </w:rPr>
        <w:t>110</w:t>
      </w:r>
      <w:proofErr w:type="gramEnd"/>
      <w:r w:rsidRPr="00961518">
        <w:rPr>
          <w:rFonts w:ascii="標楷體" w:eastAsia="標楷體" w:hAnsi="標楷體"/>
          <w:color w:val="000000"/>
          <w:sz w:val="28"/>
          <w:szCs w:val="28"/>
          <w:shd w:val="clear" w:color="auto" w:fill="FFFFFF"/>
        </w:rPr>
        <w:t>年度</w:t>
      </w:r>
      <w:r>
        <w:rPr>
          <w:rFonts w:ascii="標楷體" w:eastAsia="標楷體" w:hAnsi="標楷體" w:hint="eastAsia"/>
          <w:color w:val="000000"/>
          <w:sz w:val="28"/>
          <w:szCs w:val="28"/>
          <w:shd w:val="clear" w:color="auto" w:fill="FFFFFF"/>
        </w:rPr>
        <w:t>補助</w:t>
      </w:r>
      <w:r w:rsidRPr="00961518">
        <w:rPr>
          <w:rFonts w:ascii="標楷體" w:eastAsia="標楷體" w:hAnsi="標楷體"/>
          <w:color w:val="000000"/>
          <w:sz w:val="28"/>
          <w:szCs w:val="28"/>
          <w:shd w:val="clear" w:color="auto" w:fill="FFFFFF"/>
        </w:rPr>
        <w:t>額度</w:t>
      </w:r>
      <w:r>
        <w:rPr>
          <w:rFonts w:ascii="標楷體" w:eastAsia="標楷體" w:hAnsi="標楷體" w:hint="eastAsia"/>
          <w:color w:val="000000"/>
          <w:sz w:val="28"/>
          <w:szCs w:val="28"/>
          <w:shd w:val="clear" w:color="auto" w:fill="FFFFFF"/>
        </w:rPr>
        <w:t>分別編列經常門收入</w:t>
      </w:r>
      <w:r w:rsidRPr="00961518">
        <w:rPr>
          <w:rFonts w:ascii="標楷體" w:eastAsia="標楷體" w:hAnsi="標楷體"/>
          <w:color w:val="000000"/>
          <w:sz w:val="28"/>
          <w:szCs w:val="28"/>
          <w:shd w:val="clear" w:color="auto" w:fill="FFFFFF"/>
        </w:rPr>
        <w:t>11億0,291萬5千元</w:t>
      </w:r>
      <w:r>
        <w:rPr>
          <w:rFonts w:ascii="標楷體" w:eastAsia="標楷體" w:hAnsi="標楷體" w:hint="eastAsia"/>
          <w:color w:val="000000"/>
          <w:sz w:val="28"/>
          <w:szCs w:val="28"/>
          <w:shd w:val="clear" w:color="auto" w:fill="FFFFFF"/>
        </w:rPr>
        <w:t>、資本門收入2,900萬元，相關編</w:t>
      </w:r>
      <w:r w:rsidRPr="00961518">
        <w:rPr>
          <w:rFonts w:ascii="標楷體" w:eastAsia="標楷體" w:hAnsi="標楷體" w:hint="eastAsia"/>
          <w:sz w:val="28"/>
          <w:szCs w:val="28"/>
        </w:rPr>
        <w:t>列情形說明如下：</w:t>
      </w:r>
    </w:p>
    <w:p w:rsidR="002C597A" w:rsidRPr="00961518" w:rsidRDefault="002C597A" w:rsidP="002C597A">
      <w:pPr>
        <w:spacing w:line="420" w:lineRule="exact"/>
        <w:ind w:leftChars="245" w:left="734" w:hangingChars="52" w:hanging="146"/>
        <w:jc w:val="both"/>
        <w:rPr>
          <w:rFonts w:ascii="標楷體" w:eastAsia="標楷體" w:hAnsi="標楷體"/>
          <w:sz w:val="28"/>
          <w:szCs w:val="28"/>
        </w:rPr>
      </w:pPr>
      <w:r w:rsidRPr="00961518">
        <w:rPr>
          <w:rFonts w:ascii="標楷體" w:eastAsia="標楷體" w:hAnsi="標楷體" w:hint="eastAsia"/>
          <w:sz w:val="28"/>
          <w:szCs w:val="28"/>
        </w:rPr>
        <w:t>(</w:t>
      </w:r>
      <w:proofErr w:type="gramStart"/>
      <w:r w:rsidRPr="00961518">
        <w:rPr>
          <w:rFonts w:ascii="標楷體" w:eastAsia="標楷體" w:hAnsi="標楷體" w:hint="eastAsia"/>
          <w:sz w:val="28"/>
          <w:szCs w:val="28"/>
        </w:rPr>
        <w:t>一</w:t>
      </w:r>
      <w:proofErr w:type="gramEnd"/>
      <w:r w:rsidRPr="00961518">
        <w:rPr>
          <w:rFonts w:ascii="標楷體" w:eastAsia="標楷體" w:hAnsi="標楷體" w:hint="eastAsia"/>
          <w:sz w:val="28"/>
          <w:szCs w:val="28"/>
        </w:rPr>
        <w:t>)經常門項目：</w:t>
      </w:r>
    </w:p>
    <w:p w:rsidR="002C597A" w:rsidRPr="00961518" w:rsidRDefault="002C597A" w:rsidP="002C597A">
      <w:pPr>
        <w:spacing w:line="420" w:lineRule="exact"/>
        <w:ind w:leftChars="414" w:left="2100" w:hangingChars="395" w:hanging="1106"/>
        <w:jc w:val="both"/>
        <w:rPr>
          <w:rFonts w:ascii="標楷體" w:eastAsia="標楷體" w:hAnsi="標楷體"/>
          <w:sz w:val="28"/>
          <w:szCs w:val="28"/>
        </w:rPr>
      </w:pPr>
      <w:r w:rsidRPr="00961518">
        <w:rPr>
          <w:rFonts w:ascii="標楷體" w:eastAsia="標楷體" w:hAnsi="標楷體" w:hint="eastAsia"/>
          <w:sz w:val="28"/>
          <w:szCs w:val="28"/>
        </w:rPr>
        <w:lastRenderedPageBreak/>
        <w:t>1、</w:t>
      </w:r>
      <w:r>
        <w:rPr>
          <w:rFonts w:ascii="標楷體" w:eastAsia="標楷體" w:hAnsi="標楷體" w:hint="eastAsia"/>
          <w:sz w:val="28"/>
          <w:szCs w:val="28"/>
        </w:rPr>
        <w:t>收入:編列</w:t>
      </w:r>
      <w:r w:rsidRPr="00961518">
        <w:rPr>
          <w:rFonts w:ascii="標楷體" w:eastAsia="標楷體" w:hAnsi="標楷體"/>
          <w:color w:val="000000"/>
          <w:sz w:val="28"/>
          <w:szCs w:val="28"/>
          <w:shd w:val="clear" w:color="auto" w:fill="FFFFFF"/>
        </w:rPr>
        <w:t>學校教學研究補助收入11億0,291萬5千元</w:t>
      </w:r>
      <w:r>
        <w:rPr>
          <w:rFonts w:ascii="標楷體" w:eastAsia="標楷體" w:hAnsi="標楷體" w:hint="eastAsia"/>
          <w:color w:val="000000"/>
          <w:sz w:val="28"/>
          <w:szCs w:val="28"/>
          <w:shd w:val="clear" w:color="auto" w:fill="FFFFFF"/>
        </w:rPr>
        <w:t>、</w:t>
      </w:r>
      <w:r w:rsidRPr="00961518">
        <w:rPr>
          <w:rFonts w:ascii="標楷體" w:eastAsia="標楷體" w:hAnsi="標楷體"/>
          <w:color w:val="000000"/>
          <w:sz w:val="28"/>
          <w:szCs w:val="28"/>
          <w:shd w:val="clear" w:color="auto" w:fill="FFFFFF"/>
        </w:rPr>
        <w:t>其他補助收入2億1,300萬元、自籌收入10億7,409萬1千元，合計編列業務總收入23億9,000萬6千元。</w:t>
      </w:r>
    </w:p>
    <w:p w:rsidR="002C597A" w:rsidRPr="00961518" w:rsidRDefault="002C597A" w:rsidP="002C597A">
      <w:pPr>
        <w:spacing w:line="420" w:lineRule="exact"/>
        <w:ind w:leftChars="414" w:left="2100" w:hangingChars="395" w:hanging="1106"/>
        <w:jc w:val="both"/>
        <w:rPr>
          <w:rFonts w:ascii="標楷體" w:eastAsia="標楷體" w:hAnsi="標楷體"/>
          <w:sz w:val="28"/>
          <w:szCs w:val="28"/>
        </w:rPr>
      </w:pPr>
      <w:r w:rsidRPr="00961518">
        <w:rPr>
          <w:rFonts w:ascii="標楷體" w:eastAsia="標楷體" w:hAnsi="標楷體" w:hint="eastAsia"/>
          <w:sz w:val="28"/>
          <w:szCs w:val="28"/>
        </w:rPr>
        <w:t>2、</w:t>
      </w:r>
      <w:r w:rsidRPr="00961518">
        <w:rPr>
          <w:rFonts w:ascii="標楷體" w:eastAsia="標楷體" w:hAnsi="標楷體"/>
          <w:color w:val="000000"/>
          <w:sz w:val="28"/>
          <w:szCs w:val="28"/>
          <w:shd w:val="clear" w:color="auto" w:fill="FFFFFF"/>
        </w:rPr>
        <w:t>支出</w:t>
      </w:r>
      <w:r>
        <w:rPr>
          <w:rFonts w:ascii="標楷體" w:eastAsia="標楷體" w:hAnsi="標楷體" w:hint="eastAsia"/>
          <w:color w:val="000000"/>
          <w:sz w:val="28"/>
          <w:szCs w:val="28"/>
          <w:shd w:val="clear" w:color="auto" w:fill="FFFFFF"/>
        </w:rPr>
        <w:t>:</w:t>
      </w:r>
      <w:r w:rsidRPr="00D8615E">
        <w:rPr>
          <w:rFonts w:ascii="標楷體" w:eastAsia="標楷體" w:hAnsi="標楷體"/>
          <w:sz w:val="28"/>
          <w:szCs w:val="28"/>
        </w:rPr>
        <w:t>編列</w:t>
      </w:r>
      <w:r w:rsidRPr="00961518">
        <w:rPr>
          <w:rFonts w:ascii="標楷體" w:eastAsia="標楷體" w:hAnsi="標楷體"/>
          <w:color w:val="000000"/>
          <w:sz w:val="28"/>
          <w:szCs w:val="28"/>
          <w:shd w:val="clear" w:color="auto" w:fill="FFFFFF"/>
        </w:rPr>
        <w:t>業務成本與費用23億4,745萬3千元、業務外費用1億1,555萬5千元，合計編列業務總支出24億6,300萬8千元。</w:t>
      </w:r>
    </w:p>
    <w:p w:rsidR="002C597A" w:rsidRPr="00961518" w:rsidRDefault="002C597A" w:rsidP="002C597A">
      <w:pPr>
        <w:spacing w:line="420" w:lineRule="exact"/>
        <w:ind w:leftChars="414" w:left="1428" w:hangingChars="155" w:hanging="434"/>
        <w:jc w:val="both"/>
        <w:rPr>
          <w:rFonts w:ascii="標楷體" w:eastAsia="標楷體" w:hAnsi="標楷體"/>
          <w:sz w:val="28"/>
          <w:szCs w:val="28"/>
        </w:rPr>
      </w:pPr>
      <w:r w:rsidRPr="00961518">
        <w:rPr>
          <w:rFonts w:ascii="標楷體" w:eastAsia="標楷體" w:hAnsi="標楷體" w:hint="eastAsia"/>
          <w:sz w:val="28"/>
          <w:szCs w:val="28"/>
        </w:rPr>
        <w:t>3、</w:t>
      </w:r>
      <w:r w:rsidRPr="00961518">
        <w:rPr>
          <w:rFonts w:ascii="標楷體" w:eastAsia="標楷體" w:hAnsi="標楷體"/>
          <w:color w:val="000000"/>
          <w:sz w:val="28"/>
          <w:szCs w:val="28"/>
          <w:shd w:val="clear" w:color="auto" w:fill="FFFFFF"/>
        </w:rPr>
        <w:t>以上業務總</w:t>
      </w:r>
      <w:r w:rsidRPr="00D8615E">
        <w:rPr>
          <w:rFonts w:ascii="標楷體" w:eastAsia="標楷體" w:hAnsi="標楷體"/>
          <w:sz w:val="28"/>
          <w:szCs w:val="28"/>
        </w:rPr>
        <w:t>收支相抵</w:t>
      </w:r>
      <w:r w:rsidRPr="00961518">
        <w:rPr>
          <w:rFonts w:ascii="標楷體" w:eastAsia="標楷體" w:hAnsi="標楷體"/>
          <w:color w:val="000000"/>
          <w:sz w:val="28"/>
          <w:szCs w:val="28"/>
          <w:shd w:val="clear" w:color="auto" w:fill="FFFFFF"/>
        </w:rPr>
        <w:t>後，</w:t>
      </w:r>
      <w:proofErr w:type="gramStart"/>
      <w:r w:rsidRPr="00961518">
        <w:rPr>
          <w:rFonts w:ascii="標楷體" w:eastAsia="標楷體" w:hAnsi="標楷體"/>
          <w:color w:val="000000"/>
          <w:sz w:val="28"/>
          <w:szCs w:val="28"/>
          <w:shd w:val="clear" w:color="auto" w:fill="FFFFFF"/>
        </w:rPr>
        <w:t>111</w:t>
      </w:r>
      <w:proofErr w:type="gramEnd"/>
      <w:r w:rsidRPr="00961518">
        <w:rPr>
          <w:rFonts w:ascii="標楷體" w:eastAsia="標楷體" w:hAnsi="標楷體"/>
          <w:color w:val="000000"/>
          <w:sz w:val="28"/>
          <w:szCs w:val="28"/>
          <w:shd w:val="clear" w:color="auto" w:fill="FFFFFF"/>
        </w:rPr>
        <w:t>年度本期短</w:t>
      </w:r>
      <w:proofErr w:type="gramStart"/>
      <w:r w:rsidRPr="00961518">
        <w:rPr>
          <w:rFonts w:ascii="標楷體" w:eastAsia="標楷體" w:hAnsi="標楷體"/>
          <w:color w:val="000000"/>
          <w:sz w:val="28"/>
          <w:szCs w:val="28"/>
          <w:shd w:val="clear" w:color="auto" w:fill="FFFFFF"/>
        </w:rPr>
        <w:t>絀</w:t>
      </w:r>
      <w:proofErr w:type="gramEnd"/>
      <w:r w:rsidRPr="00961518">
        <w:rPr>
          <w:rFonts w:ascii="標楷體" w:eastAsia="標楷體" w:hAnsi="標楷體"/>
          <w:color w:val="000000"/>
          <w:sz w:val="28"/>
          <w:szCs w:val="28"/>
          <w:shd w:val="clear" w:color="auto" w:fill="FFFFFF"/>
        </w:rPr>
        <w:t>數7,300萬2千元，較</w:t>
      </w:r>
      <w:proofErr w:type="gramStart"/>
      <w:r w:rsidRPr="00961518">
        <w:rPr>
          <w:rFonts w:ascii="標楷體" w:eastAsia="標楷體" w:hAnsi="標楷體"/>
          <w:color w:val="000000"/>
          <w:sz w:val="28"/>
          <w:szCs w:val="28"/>
          <w:shd w:val="clear" w:color="auto" w:fill="FFFFFF"/>
        </w:rPr>
        <w:t>110</w:t>
      </w:r>
      <w:proofErr w:type="gramEnd"/>
      <w:r w:rsidRPr="00961518">
        <w:rPr>
          <w:rFonts w:ascii="標楷體" w:eastAsia="標楷體" w:hAnsi="標楷體"/>
          <w:color w:val="000000"/>
          <w:sz w:val="28"/>
          <w:szCs w:val="28"/>
          <w:shd w:val="clear" w:color="auto" w:fill="FFFFFF"/>
        </w:rPr>
        <w:t>年度預算短</w:t>
      </w:r>
      <w:proofErr w:type="gramStart"/>
      <w:r w:rsidRPr="00961518">
        <w:rPr>
          <w:rFonts w:ascii="標楷體" w:eastAsia="標楷體" w:hAnsi="標楷體"/>
          <w:color w:val="000000"/>
          <w:sz w:val="28"/>
          <w:szCs w:val="28"/>
          <w:shd w:val="clear" w:color="auto" w:fill="FFFFFF"/>
        </w:rPr>
        <w:t>絀</w:t>
      </w:r>
      <w:proofErr w:type="gramEnd"/>
      <w:r w:rsidRPr="00961518">
        <w:rPr>
          <w:rFonts w:ascii="標楷體" w:eastAsia="標楷體" w:hAnsi="標楷體"/>
          <w:color w:val="000000"/>
          <w:sz w:val="28"/>
          <w:szCs w:val="28"/>
          <w:shd w:val="clear" w:color="auto" w:fill="FFFFFF"/>
        </w:rPr>
        <w:t>數減少1萬4千元。</w:t>
      </w:r>
    </w:p>
    <w:p w:rsidR="002C597A" w:rsidRPr="00961518" w:rsidRDefault="002C597A" w:rsidP="002C597A">
      <w:pPr>
        <w:spacing w:line="420" w:lineRule="exact"/>
        <w:ind w:leftChars="245" w:left="2828" w:hangingChars="800" w:hanging="2240"/>
        <w:jc w:val="both"/>
        <w:rPr>
          <w:rFonts w:ascii="標楷體" w:eastAsia="標楷體" w:hAnsi="標楷體"/>
          <w:sz w:val="28"/>
          <w:szCs w:val="28"/>
        </w:rPr>
      </w:pPr>
      <w:r w:rsidRPr="00961518">
        <w:rPr>
          <w:rFonts w:ascii="標楷體" w:eastAsia="標楷體" w:hAnsi="標楷體" w:hint="eastAsia"/>
          <w:sz w:val="28"/>
          <w:szCs w:val="28"/>
        </w:rPr>
        <w:t>(二)資本門項目：</w:t>
      </w:r>
      <w:r w:rsidRPr="00961518">
        <w:rPr>
          <w:rFonts w:ascii="標楷體" w:eastAsia="標楷體" w:hAnsi="標楷體"/>
          <w:color w:val="000000"/>
          <w:sz w:val="28"/>
          <w:szCs w:val="28"/>
          <w:shd w:val="clear" w:color="auto" w:fill="FFFFFF"/>
        </w:rPr>
        <w:t>預計由基本需求及績效型補助支應2,900萬元、教育部高教深耕計畫補助支應1,500萬元、專案型補助支應1,300萬元、學校自有資金支應7,092萬5千元及收支</w:t>
      </w:r>
      <w:proofErr w:type="gramStart"/>
      <w:r w:rsidRPr="00961518">
        <w:rPr>
          <w:rFonts w:ascii="標楷體" w:eastAsia="標楷體" w:hAnsi="標楷體"/>
          <w:color w:val="000000"/>
          <w:sz w:val="28"/>
          <w:szCs w:val="28"/>
          <w:shd w:val="clear" w:color="auto" w:fill="FFFFFF"/>
        </w:rPr>
        <w:t>併</w:t>
      </w:r>
      <w:proofErr w:type="gramEnd"/>
      <w:r w:rsidRPr="00961518">
        <w:rPr>
          <w:rFonts w:ascii="標楷體" w:eastAsia="標楷體" w:hAnsi="標楷體"/>
          <w:color w:val="000000"/>
          <w:sz w:val="28"/>
          <w:szCs w:val="28"/>
          <w:shd w:val="clear" w:color="auto" w:fill="FFFFFF"/>
        </w:rPr>
        <w:t>列計畫之自籌財源支應1,800萬元</w:t>
      </w:r>
      <w:r>
        <w:rPr>
          <w:rFonts w:ascii="標楷體" w:eastAsia="標楷體" w:hAnsi="標楷體" w:hint="eastAsia"/>
          <w:color w:val="000000"/>
          <w:sz w:val="28"/>
          <w:szCs w:val="28"/>
          <w:shd w:val="clear" w:color="auto" w:fill="FFFFFF"/>
        </w:rPr>
        <w:t>，合計</w:t>
      </w:r>
      <w:r w:rsidRPr="00961518">
        <w:rPr>
          <w:rFonts w:ascii="標楷體" w:eastAsia="標楷體" w:hAnsi="標楷體"/>
          <w:color w:val="000000"/>
          <w:sz w:val="28"/>
          <w:szCs w:val="28"/>
          <w:shd w:val="clear" w:color="auto" w:fill="FFFFFF"/>
        </w:rPr>
        <w:t>編列1億4,592萬5千元，</w:t>
      </w:r>
      <w:r>
        <w:rPr>
          <w:rFonts w:ascii="標楷體" w:eastAsia="標楷體" w:hAnsi="標楷體" w:hint="eastAsia"/>
          <w:color w:val="000000"/>
          <w:sz w:val="28"/>
          <w:szCs w:val="28"/>
          <w:shd w:val="clear" w:color="auto" w:fill="FFFFFF"/>
        </w:rPr>
        <w:t>其</w:t>
      </w:r>
      <w:r w:rsidRPr="00961518">
        <w:rPr>
          <w:rFonts w:ascii="標楷體" w:eastAsia="標楷體" w:hAnsi="標楷體"/>
          <w:color w:val="000000"/>
          <w:sz w:val="28"/>
          <w:szCs w:val="28"/>
          <w:shd w:val="clear" w:color="auto" w:fill="FFFFFF"/>
        </w:rPr>
        <w:t>編列科目如下：</w:t>
      </w:r>
      <w:r w:rsidRPr="00961518">
        <w:rPr>
          <w:rFonts w:ascii="標楷體" w:eastAsia="標楷體" w:hAnsi="標楷體" w:hint="eastAsia"/>
          <w:sz w:val="28"/>
          <w:szCs w:val="28"/>
        </w:rPr>
        <w:t xml:space="preserve"> </w:t>
      </w:r>
    </w:p>
    <w:p w:rsidR="002C597A" w:rsidRPr="00D8615E" w:rsidRDefault="002C597A" w:rsidP="002C597A">
      <w:pPr>
        <w:spacing w:line="420" w:lineRule="exact"/>
        <w:ind w:leftChars="414" w:left="1428" w:hangingChars="155" w:hanging="434"/>
        <w:jc w:val="both"/>
        <w:rPr>
          <w:rFonts w:ascii="標楷體" w:eastAsia="標楷體" w:hAnsi="標楷體"/>
          <w:color w:val="000000"/>
          <w:sz w:val="28"/>
          <w:szCs w:val="28"/>
          <w:shd w:val="clear" w:color="auto" w:fill="FFFFFF"/>
        </w:rPr>
      </w:pPr>
      <w:r w:rsidRPr="00961518">
        <w:rPr>
          <w:rFonts w:ascii="標楷體" w:eastAsia="標楷體" w:hAnsi="標楷體" w:hint="eastAsia"/>
          <w:sz w:val="28"/>
          <w:szCs w:val="28"/>
        </w:rPr>
        <w:t>1、</w:t>
      </w:r>
      <w:r w:rsidRPr="00961518">
        <w:rPr>
          <w:rFonts w:ascii="標楷體" w:eastAsia="標楷體" w:hAnsi="標楷體"/>
          <w:color w:val="000000"/>
          <w:sz w:val="28"/>
          <w:szCs w:val="28"/>
          <w:shd w:val="clear" w:color="auto" w:fill="FFFFFF"/>
        </w:rPr>
        <w:t>固定資產建設、改良、擴充編列1億2,240萬5千元。</w:t>
      </w:r>
    </w:p>
    <w:p w:rsidR="002C597A" w:rsidRPr="00D8615E" w:rsidRDefault="002C597A" w:rsidP="002C597A">
      <w:pPr>
        <w:spacing w:line="420" w:lineRule="exact"/>
        <w:ind w:leftChars="414" w:left="1428" w:hangingChars="155" w:hanging="434"/>
        <w:jc w:val="both"/>
        <w:rPr>
          <w:rFonts w:ascii="標楷體" w:eastAsia="標楷體" w:hAnsi="標楷體"/>
          <w:color w:val="000000"/>
          <w:sz w:val="28"/>
          <w:szCs w:val="28"/>
          <w:shd w:val="clear" w:color="auto" w:fill="FFFFFF"/>
        </w:rPr>
      </w:pPr>
      <w:r w:rsidRPr="00D8615E">
        <w:rPr>
          <w:rFonts w:ascii="標楷體" w:eastAsia="標楷體" w:hAnsi="標楷體" w:hint="eastAsia"/>
          <w:color w:val="000000"/>
          <w:sz w:val="28"/>
          <w:szCs w:val="28"/>
          <w:shd w:val="clear" w:color="auto" w:fill="FFFFFF"/>
        </w:rPr>
        <w:t>2、</w:t>
      </w:r>
      <w:r w:rsidRPr="00961518">
        <w:rPr>
          <w:rFonts w:ascii="標楷體" w:eastAsia="標楷體" w:hAnsi="標楷體"/>
          <w:color w:val="000000"/>
          <w:sz w:val="28"/>
          <w:szCs w:val="28"/>
          <w:shd w:val="clear" w:color="auto" w:fill="FFFFFF"/>
        </w:rPr>
        <w:t>遞延費用(代管資產大修)編列1,000萬元。</w:t>
      </w:r>
    </w:p>
    <w:p w:rsidR="002C597A" w:rsidRPr="00961518" w:rsidRDefault="002C597A" w:rsidP="002C597A">
      <w:pPr>
        <w:spacing w:line="420" w:lineRule="exact"/>
        <w:ind w:leftChars="414" w:left="1428" w:hangingChars="155" w:hanging="434"/>
        <w:jc w:val="both"/>
        <w:rPr>
          <w:rFonts w:ascii="標楷體" w:eastAsia="標楷體" w:hAnsi="標楷體"/>
          <w:sz w:val="28"/>
          <w:szCs w:val="28"/>
        </w:rPr>
      </w:pPr>
      <w:r w:rsidRPr="00D8615E">
        <w:rPr>
          <w:rFonts w:ascii="標楷體" w:eastAsia="標楷體" w:hAnsi="標楷體" w:hint="eastAsia"/>
          <w:color w:val="000000"/>
          <w:sz w:val="28"/>
          <w:szCs w:val="28"/>
          <w:shd w:val="clear" w:color="auto" w:fill="FFFFFF"/>
        </w:rPr>
        <w:t>3、</w:t>
      </w:r>
      <w:r w:rsidRPr="00961518">
        <w:rPr>
          <w:rFonts w:ascii="標楷體" w:eastAsia="標楷體" w:hAnsi="標楷體"/>
          <w:color w:val="000000"/>
          <w:sz w:val="28"/>
          <w:szCs w:val="28"/>
          <w:shd w:val="clear" w:color="auto" w:fill="FFFFFF"/>
        </w:rPr>
        <w:t>無形資產編列1,352萬元。</w:t>
      </w:r>
    </w:p>
    <w:p w:rsidR="002C597A" w:rsidRPr="00961518" w:rsidRDefault="002C597A" w:rsidP="002C597A">
      <w:pPr>
        <w:spacing w:line="420" w:lineRule="exact"/>
        <w:ind w:leftChars="244" w:left="1132" w:hangingChars="195" w:hanging="546"/>
        <w:jc w:val="both"/>
        <w:rPr>
          <w:rFonts w:ascii="標楷體" w:eastAsia="標楷體" w:hAnsi="標楷體"/>
          <w:sz w:val="28"/>
          <w:szCs w:val="28"/>
        </w:rPr>
      </w:pPr>
      <w:r w:rsidRPr="00961518">
        <w:rPr>
          <w:rFonts w:ascii="標楷體" w:eastAsia="標楷體" w:hAnsi="標楷體" w:hint="eastAsia"/>
          <w:sz w:val="28"/>
          <w:szCs w:val="28"/>
        </w:rPr>
        <w:t>(三)</w:t>
      </w:r>
      <w:proofErr w:type="gramStart"/>
      <w:r w:rsidRPr="00961518">
        <w:rPr>
          <w:rFonts w:ascii="標楷體" w:eastAsia="標楷體" w:hAnsi="標楷體"/>
          <w:color w:val="000000"/>
          <w:sz w:val="28"/>
          <w:szCs w:val="28"/>
          <w:shd w:val="clear" w:color="auto" w:fill="FFFFFF"/>
        </w:rPr>
        <w:t>111</w:t>
      </w:r>
      <w:proofErr w:type="gramEnd"/>
      <w:r w:rsidRPr="00961518">
        <w:rPr>
          <w:rFonts w:ascii="標楷體" w:eastAsia="標楷體" w:hAnsi="標楷體"/>
          <w:color w:val="000000"/>
          <w:sz w:val="28"/>
          <w:szCs w:val="28"/>
          <w:shd w:val="clear" w:color="auto" w:fill="FFFFFF"/>
        </w:rPr>
        <w:t>年度本期</w:t>
      </w:r>
      <w:r>
        <w:rPr>
          <w:rFonts w:ascii="標楷體" w:eastAsia="標楷體" w:hAnsi="標楷體" w:hint="eastAsia"/>
          <w:color w:val="000000"/>
          <w:sz w:val="28"/>
          <w:szCs w:val="28"/>
          <w:shd w:val="clear" w:color="auto" w:fill="FFFFFF"/>
        </w:rPr>
        <w:t>收支</w:t>
      </w:r>
      <w:r w:rsidRPr="00961518">
        <w:rPr>
          <w:rFonts w:ascii="標楷體" w:eastAsia="標楷體" w:hAnsi="標楷體"/>
          <w:color w:val="000000"/>
          <w:sz w:val="28"/>
          <w:szCs w:val="28"/>
          <w:shd w:val="clear" w:color="auto" w:fill="FFFFFF"/>
        </w:rPr>
        <w:t>短</w:t>
      </w:r>
      <w:proofErr w:type="gramStart"/>
      <w:r w:rsidRPr="00961518">
        <w:rPr>
          <w:rFonts w:ascii="標楷體" w:eastAsia="標楷體" w:hAnsi="標楷體"/>
          <w:color w:val="000000"/>
          <w:sz w:val="28"/>
          <w:szCs w:val="28"/>
          <w:shd w:val="clear" w:color="auto" w:fill="FFFFFF"/>
        </w:rPr>
        <w:t>絀</w:t>
      </w:r>
      <w:proofErr w:type="gramEnd"/>
      <w:r w:rsidRPr="00961518">
        <w:rPr>
          <w:rFonts w:ascii="標楷體" w:eastAsia="標楷體" w:hAnsi="標楷體"/>
          <w:color w:val="000000"/>
          <w:sz w:val="28"/>
          <w:szCs w:val="28"/>
          <w:shd w:val="clear" w:color="auto" w:fill="FFFFFF"/>
        </w:rPr>
        <w:t>數7,300萬2千元，擬相對編列撥用公積7,300萬2千元予以填補；另配合教師遷調相關計畫購置財產移入(出)需要，編列增撥及折減基金各100萬元。</w:t>
      </w:r>
      <w:r w:rsidRPr="00961518">
        <w:rPr>
          <w:rFonts w:ascii="標楷體" w:eastAsia="標楷體" w:hAnsi="標楷體"/>
          <w:sz w:val="28"/>
          <w:szCs w:val="28"/>
        </w:rPr>
        <w:t xml:space="preserve"> </w:t>
      </w:r>
    </w:p>
    <w:p w:rsidR="002C597A" w:rsidRPr="00D8615E" w:rsidRDefault="002C597A" w:rsidP="002C597A">
      <w:pPr>
        <w:spacing w:line="420" w:lineRule="exact"/>
        <w:ind w:leftChars="137" w:left="822" w:hangingChars="176" w:hanging="493"/>
        <w:jc w:val="both"/>
        <w:rPr>
          <w:rFonts w:eastAsia="標楷體"/>
          <w:color w:val="000000" w:themeColor="text1"/>
          <w:sz w:val="28"/>
          <w:szCs w:val="28"/>
        </w:rPr>
      </w:pPr>
      <w:r w:rsidRPr="00961518">
        <w:rPr>
          <w:rFonts w:ascii="標楷體" w:eastAsia="標楷體" w:hAnsi="標楷體" w:hint="eastAsia"/>
          <w:color w:val="000000"/>
          <w:sz w:val="28"/>
          <w:szCs w:val="28"/>
          <w:shd w:val="clear" w:color="auto" w:fill="FFFFFF"/>
        </w:rPr>
        <w:t>二、</w:t>
      </w:r>
      <w:r w:rsidRPr="00961518">
        <w:rPr>
          <w:rFonts w:ascii="標楷體" w:eastAsia="標楷體" w:hAnsi="標楷體"/>
          <w:color w:val="000000"/>
          <w:sz w:val="28"/>
          <w:szCs w:val="28"/>
          <w:shd w:val="clear" w:color="auto" w:fill="FFFFFF"/>
        </w:rPr>
        <w:t>各</w:t>
      </w:r>
      <w:r w:rsidRPr="00D8615E">
        <w:rPr>
          <w:rFonts w:eastAsia="標楷體"/>
          <w:color w:val="000000" w:themeColor="text1"/>
          <w:sz w:val="28"/>
          <w:szCs w:val="28"/>
        </w:rPr>
        <w:t>單位達</w:t>
      </w:r>
      <w:r w:rsidRPr="00D8615E">
        <w:rPr>
          <w:rFonts w:eastAsia="標楷體"/>
          <w:color w:val="000000" w:themeColor="text1"/>
          <w:sz w:val="28"/>
          <w:szCs w:val="28"/>
        </w:rPr>
        <w:t>1,000</w:t>
      </w:r>
      <w:r w:rsidRPr="00D8615E">
        <w:rPr>
          <w:rFonts w:eastAsia="標楷體"/>
          <w:color w:val="000000" w:themeColor="text1"/>
          <w:sz w:val="28"/>
          <w:szCs w:val="28"/>
        </w:rPr>
        <w:t>萬元以上之工程需求經費，</w:t>
      </w:r>
      <w:r w:rsidRPr="00D8615E">
        <w:rPr>
          <w:rFonts w:eastAsia="標楷體" w:hint="eastAsia"/>
          <w:color w:val="000000" w:themeColor="text1"/>
          <w:sz w:val="28"/>
          <w:szCs w:val="28"/>
        </w:rPr>
        <w:t>將</w:t>
      </w:r>
      <w:proofErr w:type="gramStart"/>
      <w:r w:rsidRPr="00D8615E">
        <w:rPr>
          <w:rFonts w:eastAsia="標楷體"/>
          <w:color w:val="000000" w:themeColor="text1"/>
          <w:sz w:val="28"/>
          <w:szCs w:val="28"/>
        </w:rPr>
        <w:t>俟</w:t>
      </w:r>
      <w:proofErr w:type="gramEnd"/>
      <w:r w:rsidRPr="00D8615E">
        <w:rPr>
          <w:rFonts w:eastAsia="標楷體"/>
          <w:color w:val="000000" w:themeColor="text1"/>
          <w:sz w:val="28"/>
          <w:szCs w:val="28"/>
        </w:rPr>
        <w:t>本校校務基金管理委員會審議通過後，再予以納編；本校新民校區學生宿舍</w:t>
      </w:r>
      <w:proofErr w:type="gramStart"/>
      <w:r w:rsidRPr="00D8615E">
        <w:rPr>
          <w:rFonts w:eastAsia="標楷體"/>
          <w:color w:val="000000" w:themeColor="text1"/>
          <w:sz w:val="28"/>
          <w:szCs w:val="28"/>
        </w:rPr>
        <w:t>及嘉師</w:t>
      </w:r>
      <w:proofErr w:type="gramEnd"/>
      <w:r w:rsidRPr="00D8615E">
        <w:rPr>
          <w:rFonts w:eastAsia="標楷體"/>
          <w:color w:val="000000" w:themeColor="text1"/>
          <w:sz w:val="28"/>
          <w:szCs w:val="28"/>
        </w:rPr>
        <w:t>二村學人宿舍，</w:t>
      </w:r>
      <w:proofErr w:type="gramStart"/>
      <w:r w:rsidRPr="00D8615E">
        <w:rPr>
          <w:rFonts w:eastAsia="標楷體"/>
          <w:color w:val="000000" w:themeColor="text1"/>
          <w:sz w:val="28"/>
          <w:szCs w:val="28"/>
        </w:rPr>
        <w:t>俟</w:t>
      </w:r>
      <w:proofErr w:type="gramEnd"/>
      <w:r w:rsidRPr="00D8615E">
        <w:rPr>
          <w:rFonts w:eastAsia="標楷體"/>
          <w:color w:val="000000" w:themeColor="text1"/>
          <w:sz w:val="28"/>
          <w:szCs w:val="28"/>
        </w:rPr>
        <w:t>教育部召開「國立大學校院（含附設醫院）</w:t>
      </w:r>
      <w:proofErr w:type="gramStart"/>
      <w:r w:rsidRPr="00D8615E">
        <w:rPr>
          <w:rFonts w:eastAsia="標楷體"/>
          <w:color w:val="000000" w:themeColor="text1"/>
          <w:sz w:val="28"/>
          <w:szCs w:val="28"/>
        </w:rPr>
        <w:t>111</w:t>
      </w:r>
      <w:proofErr w:type="gramEnd"/>
      <w:r w:rsidRPr="00D8615E">
        <w:rPr>
          <w:rFonts w:eastAsia="標楷體"/>
          <w:color w:val="000000" w:themeColor="text1"/>
          <w:sz w:val="28"/>
          <w:szCs w:val="28"/>
        </w:rPr>
        <w:t>年度延續性工程及新興工程概算經費需求審查會議」決議後，依會議核定額度納編。</w:t>
      </w:r>
    </w:p>
    <w:p w:rsidR="002C597A" w:rsidRDefault="002C597A" w:rsidP="002C597A">
      <w:pPr>
        <w:spacing w:line="420" w:lineRule="exact"/>
        <w:ind w:leftChars="139" w:left="880" w:hangingChars="195" w:hanging="546"/>
        <w:jc w:val="both"/>
        <w:rPr>
          <w:rFonts w:ascii="標楷體" w:eastAsia="標楷體" w:hAnsi="標楷體"/>
          <w:sz w:val="28"/>
          <w:szCs w:val="28"/>
        </w:rPr>
      </w:pPr>
      <w:r w:rsidRPr="00D8615E">
        <w:rPr>
          <w:rFonts w:eastAsia="標楷體" w:hint="eastAsia"/>
          <w:color w:val="000000" w:themeColor="text1"/>
          <w:sz w:val="28"/>
          <w:szCs w:val="28"/>
        </w:rPr>
        <w:t>三、倘教育部核定</w:t>
      </w:r>
      <w:proofErr w:type="gramStart"/>
      <w:r w:rsidRPr="00D8615E">
        <w:rPr>
          <w:rFonts w:eastAsia="標楷體" w:hint="eastAsia"/>
          <w:color w:val="000000" w:themeColor="text1"/>
          <w:sz w:val="28"/>
          <w:szCs w:val="28"/>
        </w:rPr>
        <w:t>111</w:t>
      </w:r>
      <w:proofErr w:type="gramEnd"/>
      <w:r w:rsidRPr="00D8615E">
        <w:rPr>
          <w:rFonts w:eastAsia="標楷體" w:hint="eastAsia"/>
          <w:color w:val="000000" w:themeColor="text1"/>
          <w:sz w:val="28"/>
          <w:szCs w:val="28"/>
        </w:rPr>
        <w:t>年度國庫補助額度有增減變動</w:t>
      </w:r>
      <w:r w:rsidRPr="00D8615E">
        <w:rPr>
          <w:rFonts w:eastAsia="標楷體"/>
          <w:color w:val="000000" w:themeColor="text1"/>
          <w:sz w:val="28"/>
          <w:szCs w:val="28"/>
        </w:rPr>
        <w:t>，</w:t>
      </w:r>
      <w:r w:rsidRPr="00D8615E">
        <w:rPr>
          <w:rFonts w:eastAsia="標楷體" w:hint="eastAsia"/>
          <w:color w:val="000000" w:themeColor="text1"/>
          <w:sz w:val="28"/>
          <w:szCs w:val="28"/>
        </w:rPr>
        <w:t>或行政院、教育部有增刪相關科目及額度者</w:t>
      </w:r>
      <w:r>
        <w:rPr>
          <w:rFonts w:ascii="標楷體" w:eastAsia="標楷體" w:hAnsi="標楷體" w:hint="eastAsia"/>
          <w:sz w:val="28"/>
          <w:szCs w:val="28"/>
        </w:rPr>
        <w:t>，</w:t>
      </w:r>
      <w:r w:rsidRPr="00091AD7">
        <w:rPr>
          <w:rFonts w:ascii="標楷體" w:eastAsia="標楷體" w:hAnsi="標楷體" w:hint="eastAsia"/>
          <w:sz w:val="28"/>
          <w:szCs w:val="28"/>
        </w:rPr>
        <w:t>請授權主計室配合</w:t>
      </w:r>
      <w:r>
        <w:rPr>
          <w:rFonts w:ascii="標楷體" w:eastAsia="標楷體" w:hAnsi="標楷體" w:hint="eastAsia"/>
          <w:sz w:val="28"/>
          <w:szCs w:val="28"/>
        </w:rPr>
        <w:t>依其規定</w:t>
      </w:r>
      <w:r w:rsidRPr="00091AD7">
        <w:rPr>
          <w:rFonts w:ascii="標楷體" w:eastAsia="標楷體" w:hAnsi="標楷體" w:hint="eastAsia"/>
          <w:sz w:val="28"/>
          <w:szCs w:val="28"/>
        </w:rPr>
        <w:t>調整預算案</w:t>
      </w:r>
      <w:r w:rsidRPr="00091AD7">
        <w:rPr>
          <w:rFonts w:ascii="標楷體" w:eastAsia="標楷體" w:hAnsi="標楷體"/>
          <w:sz w:val="28"/>
          <w:szCs w:val="28"/>
        </w:rPr>
        <w:t>。</w:t>
      </w:r>
    </w:p>
    <w:p w:rsidR="002C597A" w:rsidRPr="000B387E" w:rsidRDefault="002C597A" w:rsidP="002C597A">
      <w:pPr>
        <w:spacing w:line="420" w:lineRule="exact"/>
        <w:ind w:leftChars="139" w:left="866" w:hangingChars="190" w:hanging="532"/>
        <w:jc w:val="both"/>
        <w:rPr>
          <w:rFonts w:eastAsia="標楷體"/>
          <w:color w:val="000000" w:themeColor="text1"/>
          <w:sz w:val="28"/>
          <w:szCs w:val="28"/>
        </w:rPr>
      </w:pPr>
      <w:r w:rsidRPr="000B387E">
        <w:rPr>
          <w:rFonts w:eastAsia="標楷體" w:hint="eastAsia"/>
          <w:color w:val="000000" w:themeColor="text1"/>
          <w:sz w:val="28"/>
          <w:szCs w:val="28"/>
        </w:rPr>
        <w:t>四、</w:t>
      </w:r>
      <w:proofErr w:type="gramStart"/>
      <w:r w:rsidRPr="00961518">
        <w:rPr>
          <w:rFonts w:ascii="標楷體" w:eastAsia="標楷體" w:hAnsi="標楷體" w:hint="eastAsia"/>
          <w:sz w:val="28"/>
          <w:szCs w:val="28"/>
        </w:rPr>
        <w:t>檢附</w:t>
      </w:r>
      <w:r>
        <w:rPr>
          <w:rFonts w:ascii="標楷體" w:eastAsia="標楷體" w:hAnsi="標楷體" w:hint="eastAsia"/>
          <w:sz w:val="28"/>
          <w:szCs w:val="28"/>
        </w:rPr>
        <w:t>奉核准</w:t>
      </w:r>
      <w:proofErr w:type="gramEnd"/>
      <w:r>
        <w:rPr>
          <w:rFonts w:ascii="標楷體" w:eastAsia="標楷體" w:hAnsi="標楷體" w:hint="eastAsia"/>
          <w:sz w:val="28"/>
          <w:szCs w:val="28"/>
        </w:rPr>
        <w:t>簽、</w:t>
      </w:r>
      <w:r w:rsidRPr="00961518">
        <w:rPr>
          <w:rFonts w:ascii="標楷體" w:eastAsia="標楷體" w:hAnsi="標楷體" w:hint="eastAsia"/>
          <w:sz w:val="28"/>
          <w:szCs w:val="28"/>
        </w:rPr>
        <w:t>本校</w:t>
      </w:r>
      <w:proofErr w:type="gramStart"/>
      <w:r w:rsidRPr="00961518">
        <w:rPr>
          <w:rFonts w:ascii="標楷體" w:eastAsia="標楷體" w:hAnsi="標楷體" w:hint="eastAsia"/>
          <w:sz w:val="28"/>
          <w:szCs w:val="28"/>
        </w:rPr>
        <w:t>1</w:t>
      </w:r>
      <w:r w:rsidRPr="00961518">
        <w:rPr>
          <w:rFonts w:ascii="標楷體" w:eastAsia="標楷體" w:hAnsi="標楷體"/>
          <w:sz w:val="28"/>
          <w:szCs w:val="28"/>
        </w:rPr>
        <w:t>1</w:t>
      </w:r>
      <w:r>
        <w:rPr>
          <w:rFonts w:ascii="標楷體" w:eastAsia="標楷體" w:hAnsi="標楷體" w:hint="eastAsia"/>
          <w:sz w:val="28"/>
          <w:szCs w:val="28"/>
        </w:rPr>
        <w:t>1</w:t>
      </w:r>
      <w:proofErr w:type="gramEnd"/>
      <w:r w:rsidRPr="00961518">
        <w:rPr>
          <w:rFonts w:ascii="標楷體" w:eastAsia="標楷體" w:hAnsi="標楷體" w:hint="eastAsia"/>
          <w:sz w:val="28"/>
          <w:szCs w:val="28"/>
        </w:rPr>
        <w:t>年度收支餘</w:t>
      </w:r>
      <w:proofErr w:type="gramStart"/>
      <w:r w:rsidRPr="00961518">
        <w:rPr>
          <w:rFonts w:ascii="標楷體" w:eastAsia="標楷體" w:hAnsi="標楷體" w:hint="eastAsia"/>
          <w:sz w:val="28"/>
          <w:szCs w:val="28"/>
        </w:rPr>
        <w:t>絀</w:t>
      </w:r>
      <w:proofErr w:type="gramEnd"/>
      <w:r w:rsidRPr="00961518">
        <w:rPr>
          <w:rFonts w:ascii="標楷體" w:eastAsia="標楷體" w:hAnsi="標楷體" w:hint="eastAsia"/>
          <w:sz w:val="28"/>
          <w:szCs w:val="28"/>
        </w:rPr>
        <w:t>預</w:t>
      </w:r>
      <w:r>
        <w:rPr>
          <w:rFonts w:ascii="標楷體" w:eastAsia="標楷體" w:hAnsi="標楷體" w:hint="eastAsia"/>
          <w:sz w:val="28"/>
          <w:szCs w:val="28"/>
        </w:rPr>
        <w:t>計</w:t>
      </w:r>
      <w:r w:rsidRPr="00961518">
        <w:rPr>
          <w:rFonts w:ascii="標楷體" w:eastAsia="標楷體" w:hAnsi="標楷體" w:hint="eastAsia"/>
          <w:sz w:val="28"/>
          <w:szCs w:val="28"/>
        </w:rPr>
        <w:t>表及資本門預算明</w:t>
      </w:r>
      <w:proofErr w:type="gramStart"/>
      <w:r w:rsidRPr="00961518">
        <w:rPr>
          <w:rFonts w:ascii="標楷體" w:eastAsia="標楷體" w:hAnsi="標楷體" w:hint="eastAsia"/>
          <w:sz w:val="28"/>
          <w:szCs w:val="28"/>
        </w:rPr>
        <w:t>細表</w:t>
      </w:r>
      <w:r>
        <w:rPr>
          <w:rFonts w:eastAsia="標楷體" w:hint="eastAsia"/>
          <w:color w:val="000000" w:themeColor="text1"/>
          <w:sz w:val="28"/>
          <w:szCs w:val="28"/>
        </w:rPr>
        <w:t>各</w:t>
      </w:r>
      <w:r w:rsidRPr="000B387E">
        <w:rPr>
          <w:rFonts w:eastAsia="標楷體" w:hint="eastAsia"/>
          <w:color w:val="000000" w:themeColor="text1"/>
          <w:sz w:val="28"/>
          <w:szCs w:val="28"/>
        </w:rPr>
        <w:t>1</w:t>
      </w:r>
      <w:r w:rsidRPr="000B387E">
        <w:rPr>
          <w:rFonts w:eastAsia="標楷體" w:hint="eastAsia"/>
          <w:color w:val="000000" w:themeColor="text1"/>
          <w:sz w:val="28"/>
          <w:szCs w:val="28"/>
        </w:rPr>
        <w:t>份</w:t>
      </w:r>
      <w:proofErr w:type="gramEnd"/>
      <w:r w:rsidRPr="000B387E">
        <w:rPr>
          <w:rFonts w:eastAsia="標楷體"/>
          <w:color w:val="000000" w:themeColor="text1"/>
          <w:kern w:val="0"/>
          <w:sz w:val="28"/>
          <w:szCs w:val="28"/>
        </w:rPr>
        <w:t>(</w:t>
      </w:r>
      <w:r w:rsidRPr="000B387E">
        <w:rPr>
          <w:rFonts w:eastAsia="標楷體" w:hint="eastAsia"/>
          <w:color w:val="000000" w:themeColor="text1"/>
          <w:sz w:val="28"/>
          <w:szCs w:val="28"/>
        </w:rPr>
        <w:t>詳如附件</w:t>
      </w:r>
      <w:r>
        <w:rPr>
          <w:rFonts w:eastAsia="標楷體" w:hint="eastAsia"/>
          <w:color w:val="000000" w:themeColor="text1"/>
          <w:sz w:val="28"/>
          <w:szCs w:val="28"/>
        </w:rPr>
        <w:t>8</w:t>
      </w:r>
      <w:r w:rsidRPr="000B387E">
        <w:rPr>
          <w:rFonts w:eastAsia="標楷體" w:hint="eastAsia"/>
          <w:color w:val="000000" w:themeColor="text1"/>
          <w:sz w:val="28"/>
          <w:szCs w:val="28"/>
        </w:rPr>
        <w:t>，頁</w:t>
      </w:r>
      <w:r>
        <w:rPr>
          <w:rFonts w:eastAsia="標楷體" w:hint="eastAsia"/>
          <w:color w:val="000000" w:themeColor="text1"/>
          <w:sz w:val="28"/>
          <w:szCs w:val="28"/>
        </w:rPr>
        <w:t>91</w:t>
      </w:r>
      <w:r w:rsidRPr="00FA52A0">
        <w:rPr>
          <w:rFonts w:eastAsia="標楷體" w:hint="eastAsia"/>
          <w:color w:val="000000" w:themeColor="text1"/>
          <w:sz w:val="28"/>
          <w:szCs w:val="28"/>
        </w:rPr>
        <w:t>-9</w:t>
      </w:r>
      <w:r>
        <w:rPr>
          <w:rFonts w:eastAsia="標楷體" w:hint="eastAsia"/>
          <w:color w:val="000000" w:themeColor="text1"/>
          <w:sz w:val="28"/>
          <w:szCs w:val="28"/>
        </w:rPr>
        <w:t>4</w:t>
      </w:r>
      <w:r w:rsidRPr="000B387E">
        <w:rPr>
          <w:rFonts w:eastAsia="標楷體"/>
          <w:color w:val="000000" w:themeColor="text1"/>
          <w:kern w:val="0"/>
          <w:sz w:val="28"/>
          <w:szCs w:val="28"/>
        </w:rPr>
        <w:t>)</w:t>
      </w:r>
      <w:r w:rsidRPr="000B387E">
        <w:rPr>
          <w:rFonts w:eastAsia="標楷體" w:hint="eastAsia"/>
          <w:color w:val="000000" w:themeColor="text1"/>
          <w:sz w:val="28"/>
          <w:szCs w:val="28"/>
        </w:rPr>
        <w:t>，</w:t>
      </w:r>
      <w:proofErr w:type="gramStart"/>
      <w:r w:rsidRPr="000B387E">
        <w:rPr>
          <w:rFonts w:eastAsia="標楷體" w:hint="eastAsia"/>
          <w:color w:val="000000" w:themeColor="text1"/>
          <w:sz w:val="28"/>
          <w:szCs w:val="28"/>
        </w:rPr>
        <w:t>請卓參</w:t>
      </w:r>
      <w:proofErr w:type="gramEnd"/>
      <w:r w:rsidRPr="000B387E">
        <w:rPr>
          <w:rFonts w:eastAsia="標楷體" w:hint="eastAsia"/>
          <w:color w:val="000000" w:themeColor="text1"/>
          <w:sz w:val="28"/>
          <w:szCs w:val="28"/>
        </w:rPr>
        <w:t>。</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決議：</w:t>
      </w:r>
      <w:r w:rsidR="001828EF">
        <w:rPr>
          <w:rFonts w:eastAsia="標楷體" w:hint="eastAsia"/>
          <w:b/>
          <w:color w:val="000000" w:themeColor="text1"/>
          <w:sz w:val="28"/>
          <w:szCs w:val="28"/>
        </w:rPr>
        <w:t>照案通過。</w:t>
      </w:r>
    </w:p>
    <w:p w:rsidR="002C597A" w:rsidRPr="000B387E" w:rsidRDefault="002C597A" w:rsidP="002C597A">
      <w:pPr>
        <w:overflowPunct w:val="0"/>
        <w:spacing w:beforeLines="50" w:before="299" w:line="420" w:lineRule="exact"/>
        <w:ind w:leftChars="12" w:left="1442" w:hangingChars="504" w:hanging="1413"/>
        <w:jc w:val="both"/>
        <w:rPr>
          <w:rFonts w:eastAsia="標楷體"/>
          <w:b/>
          <w:color w:val="000000" w:themeColor="text1"/>
          <w:sz w:val="28"/>
          <w:szCs w:val="28"/>
        </w:rPr>
      </w:pPr>
      <w:r w:rsidRPr="000B387E">
        <w:rPr>
          <w:rFonts w:ascii="新細明體" w:hAnsi="新細明體" w:cs="新細明體" w:hint="eastAsia"/>
          <w:b/>
          <w:color w:val="000000" w:themeColor="text1"/>
          <w:sz w:val="28"/>
          <w:szCs w:val="28"/>
        </w:rPr>
        <w:t>※</w:t>
      </w:r>
      <w:r w:rsidRPr="000B387E">
        <w:rPr>
          <w:rFonts w:eastAsia="標楷體"/>
          <w:b/>
          <w:color w:val="000000" w:themeColor="text1"/>
          <w:sz w:val="28"/>
          <w:szCs w:val="28"/>
        </w:rPr>
        <w:t>提案</w:t>
      </w:r>
      <w:r>
        <w:rPr>
          <w:rFonts w:eastAsia="標楷體" w:hint="eastAsia"/>
          <w:b/>
          <w:color w:val="000000" w:themeColor="text1"/>
          <w:sz w:val="28"/>
          <w:szCs w:val="28"/>
        </w:rPr>
        <w:t>六</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提案單位：</w:t>
      </w:r>
      <w:r>
        <w:rPr>
          <w:rFonts w:eastAsia="標楷體" w:hint="eastAsia"/>
          <w:b/>
          <w:color w:val="000000" w:themeColor="text1"/>
          <w:sz w:val="28"/>
          <w:szCs w:val="28"/>
        </w:rPr>
        <w:t>學生事務處</w:t>
      </w:r>
    </w:p>
    <w:p w:rsidR="002C597A" w:rsidRPr="000B387E" w:rsidRDefault="002C597A" w:rsidP="002C597A">
      <w:pPr>
        <w:overflowPunct w:val="0"/>
        <w:spacing w:line="420" w:lineRule="exact"/>
        <w:ind w:leftChars="12" w:left="909" w:hangingChars="314" w:hanging="880"/>
        <w:jc w:val="both"/>
        <w:rPr>
          <w:rFonts w:eastAsia="標楷體"/>
          <w:b/>
          <w:color w:val="000000" w:themeColor="text1"/>
          <w:sz w:val="28"/>
          <w:szCs w:val="28"/>
        </w:rPr>
      </w:pPr>
      <w:r w:rsidRPr="000B387E">
        <w:rPr>
          <w:rFonts w:eastAsia="標楷體"/>
          <w:b/>
          <w:color w:val="000000" w:themeColor="text1"/>
          <w:sz w:val="28"/>
          <w:szCs w:val="28"/>
        </w:rPr>
        <w:t>案由：</w:t>
      </w:r>
      <w:r w:rsidRPr="00D956A6">
        <w:rPr>
          <w:rFonts w:eastAsia="標楷體" w:hint="eastAsia"/>
          <w:b/>
          <w:color w:val="000000" w:themeColor="text1"/>
          <w:sz w:val="28"/>
          <w:szCs w:val="28"/>
        </w:rPr>
        <w:t>本校新民校區學生宿舍新建工程規劃總經費修正案</w:t>
      </w:r>
      <w:r w:rsidRPr="000B387E">
        <w:rPr>
          <w:rFonts w:eastAsia="標楷體" w:hint="eastAsia"/>
          <w:b/>
          <w:color w:val="000000" w:themeColor="text1"/>
          <w:sz w:val="28"/>
          <w:szCs w:val="28"/>
        </w:rPr>
        <w:t>，提請審議。</w:t>
      </w:r>
    </w:p>
    <w:p w:rsidR="002C597A" w:rsidRPr="000B387E"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0B387E">
        <w:rPr>
          <w:rFonts w:eastAsia="標楷體"/>
          <w:b/>
          <w:color w:val="000000" w:themeColor="text1"/>
          <w:sz w:val="28"/>
          <w:szCs w:val="28"/>
        </w:rPr>
        <w:t>說明：</w:t>
      </w:r>
    </w:p>
    <w:p w:rsidR="002C597A" w:rsidRPr="00D956A6" w:rsidRDefault="002C597A" w:rsidP="00F0595E">
      <w:pPr>
        <w:spacing w:line="420" w:lineRule="exact"/>
        <w:ind w:leftChars="138" w:left="807" w:hangingChars="170" w:hanging="476"/>
        <w:jc w:val="both"/>
        <w:rPr>
          <w:rFonts w:eastAsia="標楷體"/>
          <w:color w:val="000000" w:themeColor="text1"/>
          <w:sz w:val="28"/>
          <w:szCs w:val="28"/>
        </w:rPr>
      </w:pPr>
      <w:r w:rsidRPr="00D956A6">
        <w:rPr>
          <w:rFonts w:eastAsia="標楷體" w:hint="eastAsia"/>
          <w:color w:val="000000" w:themeColor="text1"/>
          <w:sz w:val="28"/>
          <w:szCs w:val="28"/>
        </w:rPr>
        <w:t>一、本案原於</w:t>
      </w:r>
      <w:r w:rsidRPr="00D956A6">
        <w:rPr>
          <w:rFonts w:eastAsia="標楷體" w:hint="eastAsia"/>
          <w:color w:val="000000" w:themeColor="text1"/>
          <w:sz w:val="28"/>
          <w:szCs w:val="28"/>
        </w:rPr>
        <w:t>106</w:t>
      </w:r>
      <w:r w:rsidRPr="00D956A6">
        <w:rPr>
          <w:rFonts w:eastAsia="標楷體" w:hint="eastAsia"/>
          <w:color w:val="000000" w:themeColor="text1"/>
          <w:sz w:val="28"/>
          <w:szCs w:val="28"/>
        </w:rPr>
        <w:t>年</w:t>
      </w:r>
      <w:r w:rsidRPr="00D956A6">
        <w:rPr>
          <w:rFonts w:eastAsia="標楷體" w:hint="eastAsia"/>
          <w:color w:val="000000" w:themeColor="text1"/>
          <w:sz w:val="28"/>
          <w:szCs w:val="28"/>
        </w:rPr>
        <w:t>9</w:t>
      </w:r>
      <w:r w:rsidRPr="00D956A6">
        <w:rPr>
          <w:rFonts w:eastAsia="標楷體" w:hint="eastAsia"/>
          <w:color w:val="000000" w:themeColor="text1"/>
          <w:sz w:val="28"/>
          <w:szCs w:val="28"/>
        </w:rPr>
        <w:t>月</w:t>
      </w:r>
      <w:r w:rsidRPr="00D956A6">
        <w:rPr>
          <w:rFonts w:eastAsia="標楷體" w:hint="eastAsia"/>
          <w:color w:val="000000" w:themeColor="text1"/>
          <w:sz w:val="28"/>
          <w:szCs w:val="28"/>
        </w:rPr>
        <w:t>27</w:t>
      </w:r>
      <w:r w:rsidRPr="00D956A6">
        <w:rPr>
          <w:rFonts w:eastAsia="標楷體" w:hint="eastAsia"/>
          <w:color w:val="000000" w:themeColor="text1"/>
          <w:sz w:val="28"/>
          <w:szCs w:val="28"/>
        </w:rPr>
        <w:t>日召開之</w:t>
      </w:r>
      <w:r w:rsidRPr="00D956A6">
        <w:rPr>
          <w:rFonts w:eastAsia="標楷體" w:hint="eastAsia"/>
          <w:color w:val="000000" w:themeColor="text1"/>
          <w:sz w:val="28"/>
          <w:szCs w:val="28"/>
        </w:rPr>
        <w:t>106</w:t>
      </w:r>
      <w:r w:rsidRPr="00D956A6">
        <w:rPr>
          <w:rFonts w:eastAsia="標楷體" w:hint="eastAsia"/>
          <w:color w:val="000000" w:themeColor="text1"/>
          <w:sz w:val="28"/>
          <w:szCs w:val="28"/>
        </w:rPr>
        <w:t>學年度第</w:t>
      </w:r>
      <w:r w:rsidRPr="00D956A6">
        <w:rPr>
          <w:rFonts w:eastAsia="標楷體" w:hint="eastAsia"/>
          <w:color w:val="000000" w:themeColor="text1"/>
          <w:sz w:val="28"/>
          <w:szCs w:val="28"/>
        </w:rPr>
        <w:t>1</w:t>
      </w:r>
      <w:r w:rsidRPr="00D956A6">
        <w:rPr>
          <w:rFonts w:eastAsia="標楷體" w:hint="eastAsia"/>
          <w:color w:val="000000" w:themeColor="text1"/>
          <w:sz w:val="28"/>
          <w:szCs w:val="28"/>
        </w:rPr>
        <w:t>次校務基金管理委員會</w:t>
      </w:r>
      <w:r w:rsidRPr="00D956A6">
        <w:rPr>
          <w:rFonts w:eastAsia="標楷體" w:hint="eastAsia"/>
          <w:color w:val="000000" w:themeColor="text1"/>
          <w:sz w:val="28"/>
          <w:szCs w:val="28"/>
        </w:rPr>
        <w:lastRenderedPageBreak/>
        <w:t>議通過以</w:t>
      </w:r>
      <w:r w:rsidRPr="00D956A6">
        <w:rPr>
          <w:rFonts w:eastAsia="標楷體" w:hint="eastAsia"/>
          <w:color w:val="000000" w:themeColor="text1"/>
          <w:sz w:val="28"/>
          <w:szCs w:val="28"/>
        </w:rPr>
        <w:t>3</w:t>
      </w:r>
      <w:r w:rsidRPr="00D956A6">
        <w:rPr>
          <w:rFonts w:eastAsia="標楷體" w:hint="eastAsia"/>
          <w:color w:val="000000" w:themeColor="text1"/>
          <w:sz w:val="28"/>
          <w:szCs w:val="28"/>
        </w:rPr>
        <w:t>億</w:t>
      </w:r>
      <w:r w:rsidRPr="00D956A6">
        <w:rPr>
          <w:rFonts w:eastAsia="標楷體" w:hint="eastAsia"/>
          <w:color w:val="000000" w:themeColor="text1"/>
          <w:sz w:val="28"/>
          <w:szCs w:val="28"/>
        </w:rPr>
        <w:t>7,318</w:t>
      </w:r>
      <w:r w:rsidRPr="00D956A6">
        <w:rPr>
          <w:rFonts w:eastAsia="標楷體" w:hint="eastAsia"/>
          <w:color w:val="000000" w:themeColor="text1"/>
          <w:sz w:val="28"/>
          <w:szCs w:val="28"/>
        </w:rPr>
        <w:t>萬</w:t>
      </w:r>
      <w:r w:rsidRPr="00D956A6">
        <w:rPr>
          <w:rFonts w:eastAsia="標楷體" w:hint="eastAsia"/>
          <w:color w:val="000000" w:themeColor="text1"/>
          <w:sz w:val="28"/>
          <w:szCs w:val="28"/>
        </w:rPr>
        <w:t>567</w:t>
      </w:r>
      <w:r w:rsidRPr="00D956A6">
        <w:rPr>
          <w:rFonts w:eastAsia="標楷體" w:hint="eastAsia"/>
          <w:color w:val="000000" w:themeColor="text1"/>
          <w:sz w:val="28"/>
          <w:szCs w:val="28"/>
        </w:rPr>
        <w:t>元進行新建工程興建規劃，所需經費擬分年向校務基金借支，並於營運後分</w:t>
      </w:r>
      <w:r w:rsidRPr="00D956A6">
        <w:rPr>
          <w:rFonts w:eastAsia="標楷體" w:hint="eastAsia"/>
          <w:color w:val="000000" w:themeColor="text1"/>
          <w:sz w:val="28"/>
          <w:szCs w:val="28"/>
        </w:rPr>
        <w:t>40</w:t>
      </w:r>
      <w:r w:rsidRPr="00D956A6">
        <w:rPr>
          <w:rFonts w:eastAsia="標楷體" w:hint="eastAsia"/>
          <w:color w:val="000000" w:themeColor="text1"/>
          <w:sz w:val="28"/>
          <w:szCs w:val="28"/>
        </w:rPr>
        <w:t>年逐年攤還校務基金。</w:t>
      </w:r>
    </w:p>
    <w:p w:rsidR="002C597A" w:rsidRPr="00D956A6" w:rsidRDefault="002C597A" w:rsidP="00F0595E">
      <w:pPr>
        <w:spacing w:line="420" w:lineRule="exact"/>
        <w:ind w:leftChars="138" w:left="807" w:hangingChars="170" w:hanging="476"/>
        <w:jc w:val="both"/>
        <w:rPr>
          <w:rFonts w:eastAsia="標楷體"/>
          <w:color w:val="000000" w:themeColor="text1"/>
          <w:sz w:val="28"/>
          <w:szCs w:val="28"/>
        </w:rPr>
      </w:pPr>
      <w:r w:rsidRPr="00D956A6">
        <w:rPr>
          <w:rFonts w:eastAsia="標楷體" w:hint="eastAsia"/>
          <w:color w:val="000000" w:themeColor="text1"/>
          <w:sz w:val="28"/>
          <w:szCs w:val="28"/>
        </w:rPr>
        <w:t>二、本</w:t>
      </w:r>
      <w:proofErr w:type="gramStart"/>
      <w:r w:rsidRPr="00D956A6">
        <w:rPr>
          <w:rFonts w:eastAsia="標楷體" w:hint="eastAsia"/>
          <w:color w:val="000000" w:themeColor="text1"/>
          <w:sz w:val="28"/>
          <w:szCs w:val="28"/>
        </w:rPr>
        <w:t>案業經營繕</w:t>
      </w:r>
      <w:proofErr w:type="gramEnd"/>
      <w:r w:rsidRPr="00D956A6">
        <w:rPr>
          <w:rFonts w:eastAsia="標楷體" w:hint="eastAsia"/>
          <w:color w:val="000000" w:themeColor="text1"/>
          <w:sz w:val="28"/>
          <w:szCs w:val="28"/>
        </w:rPr>
        <w:t>組辦理</w:t>
      </w:r>
      <w:r w:rsidRPr="00D956A6">
        <w:rPr>
          <w:rFonts w:eastAsia="標楷體" w:hint="eastAsia"/>
          <w:color w:val="000000" w:themeColor="text1"/>
          <w:sz w:val="28"/>
          <w:szCs w:val="28"/>
        </w:rPr>
        <w:t>4</w:t>
      </w:r>
      <w:r w:rsidRPr="00D956A6">
        <w:rPr>
          <w:rFonts w:eastAsia="標楷體" w:hint="eastAsia"/>
          <w:color w:val="000000" w:themeColor="text1"/>
          <w:sz w:val="28"/>
          <w:szCs w:val="28"/>
        </w:rPr>
        <w:t>次招標作業皆流標</w:t>
      </w:r>
      <w:r w:rsidRPr="00D956A6">
        <w:rPr>
          <w:rFonts w:eastAsia="標楷體" w:hint="eastAsia"/>
          <w:color w:val="000000" w:themeColor="text1"/>
          <w:sz w:val="28"/>
          <w:szCs w:val="28"/>
        </w:rPr>
        <w:t>(</w:t>
      </w:r>
      <w:r w:rsidRPr="00D956A6">
        <w:rPr>
          <w:rFonts w:eastAsia="標楷體" w:hint="eastAsia"/>
          <w:color w:val="000000" w:themeColor="text1"/>
          <w:sz w:val="28"/>
          <w:szCs w:val="28"/>
        </w:rPr>
        <w:t>無廠商投標</w:t>
      </w:r>
      <w:r w:rsidRPr="00D956A6">
        <w:rPr>
          <w:rFonts w:eastAsia="標楷體" w:hint="eastAsia"/>
          <w:color w:val="000000" w:themeColor="text1"/>
          <w:sz w:val="28"/>
          <w:szCs w:val="28"/>
        </w:rPr>
        <w:t>)</w:t>
      </w:r>
      <w:r w:rsidRPr="00D956A6">
        <w:rPr>
          <w:rFonts w:eastAsia="標楷體" w:hint="eastAsia"/>
          <w:color w:val="000000" w:themeColor="text1"/>
          <w:sz w:val="28"/>
          <w:szCs w:val="28"/>
        </w:rPr>
        <w:t>，經建築師檢討預算與市場行情發現有落差情況，建議增加總經費</w:t>
      </w:r>
      <w:r w:rsidRPr="00D956A6">
        <w:rPr>
          <w:rFonts w:eastAsia="標楷體" w:hint="eastAsia"/>
          <w:color w:val="000000" w:themeColor="text1"/>
          <w:sz w:val="28"/>
          <w:szCs w:val="28"/>
        </w:rPr>
        <w:t>7,700</w:t>
      </w:r>
      <w:r>
        <w:rPr>
          <w:rFonts w:eastAsia="標楷體" w:hint="eastAsia"/>
          <w:color w:val="000000" w:themeColor="text1"/>
          <w:sz w:val="28"/>
          <w:szCs w:val="28"/>
        </w:rPr>
        <w:t>萬元。</w:t>
      </w:r>
    </w:p>
    <w:p w:rsidR="002C597A" w:rsidRDefault="002C597A" w:rsidP="00F0595E">
      <w:pPr>
        <w:spacing w:line="420" w:lineRule="exact"/>
        <w:ind w:leftChars="138" w:left="807" w:hangingChars="170" w:hanging="476"/>
        <w:jc w:val="both"/>
        <w:rPr>
          <w:rFonts w:eastAsia="標楷體"/>
          <w:color w:val="000000" w:themeColor="text1"/>
          <w:sz w:val="28"/>
          <w:szCs w:val="28"/>
        </w:rPr>
      </w:pPr>
      <w:r w:rsidRPr="00D956A6">
        <w:rPr>
          <w:rFonts w:eastAsia="標楷體" w:hint="eastAsia"/>
          <w:color w:val="000000" w:themeColor="text1"/>
          <w:sz w:val="28"/>
          <w:szCs w:val="28"/>
        </w:rPr>
        <w:t>三、本案空間量體為地下</w:t>
      </w:r>
      <w:r w:rsidRPr="00D956A6">
        <w:rPr>
          <w:rFonts w:eastAsia="標楷體" w:hint="eastAsia"/>
          <w:color w:val="000000" w:themeColor="text1"/>
          <w:sz w:val="28"/>
          <w:szCs w:val="28"/>
        </w:rPr>
        <w:t>1</w:t>
      </w:r>
      <w:r w:rsidRPr="00D956A6">
        <w:rPr>
          <w:rFonts w:eastAsia="標楷體" w:hint="eastAsia"/>
          <w:color w:val="000000" w:themeColor="text1"/>
          <w:sz w:val="28"/>
          <w:szCs w:val="28"/>
        </w:rPr>
        <w:t>層地上</w:t>
      </w:r>
      <w:r w:rsidRPr="00D956A6">
        <w:rPr>
          <w:rFonts w:eastAsia="標楷體" w:hint="eastAsia"/>
          <w:color w:val="000000" w:themeColor="text1"/>
          <w:sz w:val="28"/>
          <w:szCs w:val="28"/>
        </w:rPr>
        <w:t>8</w:t>
      </w:r>
      <w:r w:rsidRPr="00D956A6">
        <w:rPr>
          <w:rFonts w:eastAsia="標楷體" w:hint="eastAsia"/>
          <w:color w:val="000000" w:themeColor="text1"/>
          <w:sz w:val="28"/>
          <w:szCs w:val="28"/>
        </w:rPr>
        <w:t>層，</w:t>
      </w:r>
      <w:r w:rsidRPr="00D956A6">
        <w:rPr>
          <w:rFonts w:eastAsia="標楷體" w:hint="eastAsia"/>
          <w:color w:val="000000" w:themeColor="text1"/>
          <w:sz w:val="28"/>
          <w:szCs w:val="28"/>
        </w:rPr>
        <w:t>1</w:t>
      </w:r>
      <w:r w:rsidRPr="00D956A6">
        <w:rPr>
          <w:rFonts w:eastAsia="標楷體" w:hint="eastAsia"/>
          <w:color w:val="000000" w:themeColor="text1"/>
          <w:sz w:val="28"/>
          <w:szCs w:val="28"/>
        </w:rPr>
        <w:t>樓至</w:t>
      </w:r>
      <w:r w:rsidRPr="00D956A6">
        <w:rPr>
          <w:rFonts w:eastAsia="標楷體" w:hint="eastAsia"/>
          <w:color w:val="000000" w:themeColor="text1"/>
          <w:sz w:val="28"/>
          <w:szCs w:val="28"/>
        </w:rPr>
        <w:t>2</w:t>
      </w:r>
      <w:r w:rsidRPr="00D956A6">
        <w:rPr>
          <w:rFonts w:eastAsia="標楷體" w:hint="eastAsia"/>
          <w:color w:val="000000" w:themeColor="text1"/>
          <w:sz w:val="28"/>
          <w:szCs w:val="28"/>
        </w:rPr>
        <w:t>樓為學生餐廳及委外出租空間，</w:t>
      </w:r>
      <w:r w:rsidRPr="00D956A6">
        <w:rPr>
          <w:rFonts w:eastAsia="標楷體" w:hint="eastAsia"/>
          <w:color w:val="000000" w:themeColor="text1"/>
          <w:sz w:val="28"/>
          <w:szCs w:val="28"/>
        </w:rPr>
        <w:t>3</w:t>
      </w:r>
      <w:r w:rsidRPr="00D956A6">
        <w:rPr>
          <w:rFonts w:eastAsia="標楷體" w:hint="eastAsia"/>
          <w:color w:val="000000" w:themeColor="text1"/>
          <w:sz w:val="28"/>
          <w:szCs w:val="28"/>
        </w:rPr>
        <w:t>樓至</w:t>
      </w:r>
      <w:r w:rsidRPr="00D956A6">
        <w:rPr>
          <w:rFonts w:eastAsia="標楷體" w:hint="eastAsia"/>
          <w:color w:val="000000" w:themeColor="text1"/>
          <w:sz w:val="28"/>
          <w:szCs w:val="28"/>
        </w:rPr>
        <w:t>8</w:t>
      </w:r>
      <w:r w:rsidRPr="00D956A6">
        <w:rPr>
          <w:rFonts w:eastAsia="標楷體" w:hint="eastAsia"/>
          <w:color w:val="000000" w:themeColor="text1"/>
          <w:sz w:val="28"/>
          <w:szCs w:val="28"/>
        </w:rPr>
        <w:t>樓為學生宿舍，每層樓</w:t>
      </w:r>
      <w:r w:rsidRPr="00D956A6">
        <w:rPr>
          <w:rFonts w:eastAsia="標楷體" w:hint="eastAsia"/>
          <w:color w:val="000000" w:themeColor="text1"/>
          <w:sz w:val="28"/>
          <w:szCs w:val="28"/>
        </w:rPr>
        <w:t>33</w:t>
      </w:r>
      <w:r w:rsidRPr="00D956A6">
        <w:rPr>
          <w:rFonts w:eastAsia="標楷體" w:hint="eastAsia"/>
          <w:color w:val="000000" w:themeColor="text1"/>
          <w:sz w:val="28"/>
          <w:szCs w:val="28"/>
        </w:rPr>
        <w:t>間雙人房。本案完工後得將</w:t>
      </w:r>
      <w:r w:rsidRPr="00D956A6">
        <w:rPr>
          <w:rFonts w:eastAsia="標楷體" w:hint="eastAsia"/>
          <w:color w:val="000000" w:themeColor="text1"/>
          <w:sz w:val="28"/>
          <w:szCs w:val="28"/>
        </w:rPr>
        <w:t>7</w:t>
      </w:r>
      <w:r w:rsidRPr="00D956A6">
        <w:rPr>
          <w:rFonts w:eastAsia="標楷體" w:hint="eastAsia"/>
          <w:color w:val="000000" w:themeColor="text1"/>
          <w:sz w:val="28"/>
          <w:szCs w:val="28"/>
        </w:rPr>
        <w:t>樓及</w:t>
      </w:r>
      <w:r w:rsidRPr="00D956A6">
        <w:rPr>
          <w:rFonts w:eastAsia="標楷體" w:hint="eastAsia"/>
          <w:color w:val="000000" w:themeColor="text1"/>
          <w:sz w:val="28"/>
          <w:szCs w:val="28"/>
        </w:rPr>
        <w:t>8</w:t>
      </w:r>
      <w:proofErr w:type="gramStart"/>
      <w:r w:rsidRPr="00D956A6">
        <w:rPr>
          <w:rFonts w:eastAsia="標楷體" w:hint="eastAsia"/>
          <w:color w:val="000000" w:themeColor="text1"/>
          <w:sz w:val="28"/>
          <w:szCs w:val="28"/>
        </w:rPr>
        <w:t>樓移撥</w:t>
      </w:r>
      <w:proofErr w:type="gramEnd"/>
      <w:r w:rsidRPr="00D956A6">
        <w:rPr>
          <w:rFonts w:eastAsia="標楷體" w:hint="eastAsia"/>
          <w:color w:val="000000" w:themeColor="text1"/>
          <w:sz w:val="28"/>
          <w:szCs w:val="28"/>
        </w:rPr>
        <w:t>資產經營管理組教職員職務宿舍使用，作為「</w:t>
      </w:r>
      <w:proofErr w:type="gramStart"/>
      <w:r w:rsidRPr="00D956A6">
        <w:rPr>
          <w:rFonts w:eastAsia="標楷體" w:hint="eastAsia"/>
          <w:color w:val="000000" w:themeColor="text1"/>
          <w:sz w:val="28"/>
          <w:szCs w:val="28"/>
        </w:rPr>
        <w:t>嘉師</w:t>
      </w:r>
      <w:proofErr w:type="gramEnd"/>
      <w:r w:rsidRPr="00D956A6">
        <w:rPr>
          <w:rFonts w:eastAsia="標楷體" w:hint="eastAsia"/>
          <w:color w:val="000000" w:themeColor="text1"/>
          <w:sz w:val="28"/>
          <w:szCs w:val="28"/>
        </w:rPr>
        <w:t>二村學人宿舍」之替代方案；「</w:t>
      </w:r>
      <w:proofErr w:type="gramStart"/>
      <w:r w:rsidRPr="00D956A6">
        <w:rPr>
          <w:rFonts w:eastAsia="標楷體" w:hint="eastAsia"/>
          <w:color w:val="000000" w:themeColor="text1"/>
          <w:sz w:val="28"/>
          <w:szCs w:val="28"/>
        </w:rPr>
        <w:t>嘉師</w:t>
      </w:r>
      <w:proofErr w:type="gramEnd"/>
      <w:r w:rsidRPr="00D956A6">
        <w:rPr>
          <w:rFonts w:eastAsia="標楷體" w:hint="eastAsia"/>
          <w:color w:val="000000" w:themeColor="text1"/>
          <w:sz w:val="28"/>
          <w:szCs w:val="28"/>
        </w:rPr>
        <w:t>二村學人宿舍」空間量體為</w:t>
      </w:r>
      <w:r w:rsidRPr="00D956A6">
        <w:rPr>
          <w:rFonts w:eastAsia="標楷體" w:hint="eastAsia"/>
          <w:color w:val="000000" w:themeColor="text1"/>
          <w:sz w:val="28"/>
          <w:szCs w:val="28"/>
        </w:rPr>
        <w:t>52</w:t>
      </w:r>
      <w:r w:rsidRPr="00D956A6">
        <w:rPr>
          <w:rFonts w:eastAsia="標楷體" w:hint="eastAsia"/>
          <w:color w:val="000000" w:themeColor="text1"/>
          <w:sz w:val="28"/>
          <w:szCs w:val="28"/>
        </w:rPr>
        <w:t>間單人房，</w:t>
      </w:r>
      <w:r w:rsidRPr="00D956A6">
        <w:rPr>
          <w:rFonts w:eastAsia="標楷體" w:hint="eastAsia"/>
          <w:color w:val="000000" w:themeColor="text1"/>
          <w:sz w:val="28"/>
          <w:szCs w:val="28"/>
        </w:rPr>
        <w:t>8</w:t>
      </w:r>
      <w:r w:rsidRPr="00D956A6">
        <w:rPr>
          <w:rFonts w:eastAsia="標楷體" w:hint="eastAsia"/>
          <w:color w:val="000000" w:themeColor="text1"/>
          <w:sz w:val="28"/>
          <w:szCs w:val="28"/>
        </w:rPr>
        <w:t>間多人房</w:t>
      </w:r>
      <w:r>
        <w:rPr>
          <w:rFonts w:eastAsia="標楷體" w:hint="eastAsia"/>
          <w:color w:val="000000" w:themeColor="text1"/>
          <w:sz w:val="28"/>
          <w:szCs w:val="28"/>
        </w:rPr>
        <w:t>。</w:t>
      </w:r>
    </w:p>
    <w:p w:rsidR="002C597A" w:rsidRDefault="002C597A" w:rsidP="006A5F0E">
      <w:pPr>
        <w:spacing w:line="420" w:lineRule="exact"/>
        <w:ind w:leftChars="139" w:left="838" w:hangingChars="180" w:hanging="504"/>
        <w:jc w:val="both"/>
        <w:rPr>
          <w:rFonts w:eastAsia="標楷體"/>
          <w:color w:val="000000" w:themeColor="text1"/>
          <w:sz w:val="28"/>
          <w:szCs w:val="28"/>
        </w:rPr>
      </w:pPr>
      <w:r w:rsidRPr="000B387E">
        <w:rPr>
          <w:rFonts w:eastAsia="標楷體" w:hint="eastAsia"/>
          <w:color w:val="000000" w:themeColor="text1"/>
          <w:sz w:val="28"/>
          <w:szCs w:val="28"/>
        </w:rPr>
        <w:t>四、</w:t>
      </w:r>
      <w:r w:rsidRPr="00674A14">
        <w:rPr>
          <w:rFonts w:eastAsia="標楷體" w:hint="eastAsia"/>
          <w:color w:val="000000" w:themeColor="text1"/>
          <w:sz w:val="28"/>
          <w:szCs w:val="28"/>
        </w:rPr>
        <w:t>依據資產組會簽意見，停止興建「</w:t>
      </w:r>
      <w:proofErr w:type="gramStart"/>
      <w:r w:rsidRPr="00674A14">
        <w:rPr>
          <w:rFonts w:eastAsia="標楷體" w:hint="eastAsia"/>
          <w:color w:val="000000" w:themeColor="text1"/>
          <w:sz w:val="28"/>
          <w:szCs w:val="28"/>
        </w:rPr>
        <w:t>嘉師</w:t>
      </w:r>
      <w:proofErr w:type="gramEnd"/>
      <w:r w:rsidRPr="00674A14">
        <w:rPr>
          <w:rFonts w:eastAsia="標楷體" w:hint="eastAsia"/>
          <w:color w:val="000000" w:themeColor="text1"/>
          <w:sz w:val="28"/>
          <w:szCs w:val="28"/>
        </w:rPr>
        <w:t>二村學人宿舍」將衍生下列問題：本案建築師已完成細部設計，已執行</w:t>
      </w:r>
      <w:r w:rsidRPr="00674A14">
        <w:rPr>
          <w:rFonts w:eastAsia="標楷體" w:hint="eastAsia"/>
          <w:color w:val="000000" w:themeColor="text1"/>
          <w:sz w:val="28"/>
          <w:szCs w:val="28"/>
        </w:rPr>
        <w:t>201</w:t>
      </w:r>
      <w:r w:rsidRPr="00674A14">
        <w:rPr>
          <w:rFonts w:eastAsia="標楷體" w:hint="eastAsia"/>
          <w:color w:val="000000" w:themeColor="text1"/>
          <w:sz w:val="28"/>
          <w:szCs w:val="28"/>
        </w:rPr>
        <w:t>萬</w:t>
      </w:r>
      <w:r w:rsidRPr="00674A14">
        <w:rPr>
          <w:rFonts w:eastAsia="標楷體" w:hint="eastAsia"/>
          <w:color w:val="000000" w:themeColor="text1"/>
          <w:sz w:val="28"/>
          <w:szCs w:val="28"/>
        </w:rPr>
        <w:t>4,981</w:t>
      </w:r>
      <w:r w:rsidRPr="00674A14">
        <w:rPr>
          <w:rFonts w:eastAsia="標楷體" w:hint="eastAsia"/>
          <w:color w:val="000000" w:themeColor="text1"/>
          <w:sz w:val="28"/>
          <w:szCs w:val="28"/>
        </w:rPr>
        <w:t>元，</w:t>
      </w:r>
      <w:r w:rsidRPr="00674A14">
        <w:rPr>
          <w:rFonts w:eastAsia="標楷體" w:hint="eastAsia"/>
          <w:color w:val="000000" w:themeColor="text1"/>
          <w:sz w:val="28"/>
          <w:szCs w:val="28"/>
        </w:rPr>
        <w:t>110</w:t>
      </w:r>
      <w:r w:rsidRPr="00674A14">
        <w:rPr>
          <w:rFonts w:eastAsia="標楷體" w:hint="eastAsia"/>
          <w:color w:val="000000" w:themeColor="text1"/>
          <w:sz w:val="28"/>
          <w:szCs w:val="28"/>
        </w:rPr>
        <w:t>年依本案勞務契約須再支付</w:t>
      </w:r>
      <w:r w:rsidRPr="00674A14">
        <w:rPr>
          <w:rFonts w:eastAsia="標楷體" w:hint="eastAsia"/>
          <w:color w:val="000000" w:themeColor="text1"/>
          <w:sz w:val="28"/>
          <w:szCs w:val="28"/>
        </w:rPr>
        <w:t>141</w:t>
      </w:r>
      <w:r w:rsidRPr="00674A14">
        <w:rPr>
          <w:rFonts w:eastAsia="標楷體" w:hint="eastAsia"/>
          <w:color w:val="000000" w:themeColor="text1"/>
          <w:sz w:val="28"/>
          <w:szCs w:val="28"/>
        </w:rPr>
        <w:t>萬</w:t>
      </w:r>
      <w:r w:rsidRPr="00674A14">
        <w:rPr>
          <w:rFonts w:eastAsia="標楷體" w:hint="eastAsia"/>
          <w:color w:val="000000" w:themeColor="text1"/>
          <w:sz w:val="28"/>
          <w:szCs w:val="28"/>
        </w:rPr>
        <w:t>6,600</w:t>
      </w:r>
      <w:r w:rsidRPr="00674A14">
        <w:rPr>
          <w:rFonts w:eastAsia="標楷體" w:hint="eastAsia"/>
          <w:color w:val="000000" w:themeColor="text1"/>
          <w:sz w:val="28"/>
          <w:szCs w:val="28"/>
        </w:rPr>
        <w:t>元，經費列帳及違約問題尚待解決；</w:t>
      </w:r>
      <w:r w:rsidRPr="00674A14">
        <w:rPr>
          <w:rFonts w:eastAsia="標楷體" w:hint="eastAsia"/>
          <w:color w:val="000000" w:themeColor="text1"/>
          <w:sz w:val="28"/>
          <w:szCs w:val="28"/>
        </w:rPr>
        <w:t>110</w:t>
      </w:r>
      <w:r w:rsidRPr="00674A14">
        <w:rPr>
          <w:rFonts w:eastAsia="標楷體" w:hint="eastAsia"/>
          <w:color w:val="000000" w:themeColor="text1"/>
          <w:sz w:val="28"/>
          <w:szCs w:val="28"/>
        </w:rPr>
        <w:t>年已編列資本門預算</w:t>
      </w:r>
      <w:r w:rsidRPr="00674A14">
        <w:rPr>
          <w:rFonts w:eastAsia="標楷體" w:hint="eastAsia"/>
          <w:color w:val="000000" w:themeColor="text1"/>
          <w:sz w:val="28"/>
          <w:szCs w:val="28"/>
        </w:rPr>
        <w:t>3,000</w:t>
      </w:r>
      <w:r w:rsidRPr="00674A14">
        <w:rPr>
          <w:rFonts w:eastAsia="標楷體" w:hint="eastAsia"/>
          <w:color w:val="000000" w:themeColor="text1"/>
          <w:sz w:val="28"/>
          <w:szCs w:val="28"/>
        </w:rPr>
        <w:t>萬元待執行，將影響資本門執行率；「</w:t>
      </w:r>
      <w:proofErr w:type="gramStart"/>
      <w:r w:rsidRPr="00674A14">
        <w:rPr>
          <w:rFonts w:eastAsia="標楷體" w:hint="eastAsia"/>
          <w:color w:val="000000" w:themeColor="text1"/>
          <w:sz w:val="28"/>
          <w:szCs w:val="28"/>
        </w:rPr>
        <w:t>嘉師</w:t>
      </w:r>
      <w:proofErr w:type="gramEnd"/>
      <w:r w:rsidRPr="00674A14">
        <w:rPr>
          <w:rFonts w:eastAsia="標楷體" w:hint="eastAsia"/>
          <w:color w:val="000000" w:themeColor="text1"/>
          <w:sz w:val="28"/>
          <w:szCs w:val="28"/>
        </w:rPr>
        <w:t>二村學人宿舍」預定地可能因低度利用而被收回。</w:t>
      </w:r>
    </w:p>
    <w:p w:rsidR="002C597A" w:rsidRPr="00674A14" w:rsidRDefault="002C597A" w:rsidP="002C597A">
      <w:pPr>
        <w:spacing w:line="420" w:lineRule="exact"/>
        <w:ind w:leftChars="139" w:left="852" w:hangingChars="185" w:hanging="518"/>
        <w:jc w:val="both"/>
        <w:rPr>
          <w:rFonts w:eastAsia="標楷體"/>
          <w:color w:val="000000" w:themeColor="text1"/>
          <w:sz w:val="28"/>
          <w:szCs w:val="28"/>
        </w:rPr>
      </w:pPr>
      <w:r>
        <w:rPr>
          <w:rFonts w:eastAsia="標楷體" w:hint="eastAsia"/>
          <w:color w:val="000000" w:themeColor="text1"/>
          <w:sz w:val="28"/>
          <w:szCs w:val="28"/>
        </w:rPr>
        <w:t>五、</w:t>
      </w:r>
      <w:r w:rsidRPr="00674A14">
        <w:rPr>
          <w:rFonts w:eastAsia="標楷體" w:hint="eastAsia"/>
          <w:color w:val="000000" w:themeColor="text1"/>
          <w:sz w:val="28"/>
          <w:szCs w:val="28"/>
        </w:rPr>
        <w:t>依據主計室會簽意見，停止興建「</w:t>
      </w:r>
      <w:proofErr w:type="gramStart"/>
      <w:r w:rsidRPr="00674A14">
        <w:rPr>
          <w:rFonts w:eastAsia="標楷體" w:hint="eastAsia"/>
          <w:color w:val="000000" w:themeColor="text1"/>
          <w:sz w:val="28"/>
          <w:szCs w:val="28"/>
        </w:rPr>
        <w:t>嘉師</w:t>
      </w:r>
      <w:proofErr w:type="gramEnd"/>
      <w:r w:rsidRPr="00674A14">
        <w:rPr>
          <w:rFonts w:eastAsia="標楷體" w:hint="eastAsia"/>
          <w:color w:val="000000" w:themeColor="text1"/>
          <w:sz w:val="28"/>
          <w:szCs w:val="28"/>
        </w:rPr>
        <w:t>二村學人宿舍」則已投入之規劃設計費應認列當期損失，可能衍生究責問題；工程變更案應詳述變更理由及整合效益陳報教育部審核。</w:t>
      </w:r>
    </w:p>
    <w:p w:rsidR="002C597A" w:rsidRDefault="002C597A" w:rsidP="002C597A">
      <w:pPr>
        <w:spacing w:line="420" w:lineRule="exact"/>
        <w:ind w:leftChars="140" w:left="868" w:hangingChars="190" w:hanging="532"/>
        <w:jc w:val="both"/>
        <w:rPr>
          <w:rFonts w:eastAsia="標楷體"/>
          <w:color w:val="000000" w:themeColor="text1"/>
          <w:sz w:val="28"/>
          <w:szCs w:val="28"/>
        </w:rPr>
      </w:pPr>
      <w:r>
        <w:rPr>
          <w:rFonts w:eastAsia="標楷體" w:hint="eastAsia"/>
          <w:color w:val="000000" w:themeColor="text1"/>
          <w:sz w:val="28"/>
          <w:szCs w:val="28"/>
        </w:rPr>
        <w:t>六、</w:t>
      </w:r>
      <w:proofErr w:type="gramStart"/>
      <w:r w:rsidRPr="000B387E">
        <w:rPr>
          <w:rFonts w:eastAsia="標楷體" w:hint="eastAsia"/>
          <w:color w:val="000000" w:themeColor="text1"/>
          <w:sz w:val="28"/>
          <w:szCs w:val="28"/>
        </w:rPr>
        <w:t>檢附</w:t>
      </w:r>
      <w:r>
        <w:rPr>
          <w:rFonts w:eastAsia="標楷體" w:hint="eastAsia"/>
          <w:color w:val="000000" w:themeColor="text1"/>
          <w:sz w:val="28"/>
          <w:szCs w:val="28"/>
        </w:rPr>
        <w:t>奉</w:t>
      </w:r>
      <w:r w:rsidRPr="000B387E">
        <w:rPr>
          <w:rFonts w:eastAsia="標楷體" w:hint="eastAsia"/>
          <w:color w:val="000000" w:themeColor="text1"/>
          <w:sz w:val="28"/>
          <w:szCs w:val="28"/>
        </w:rPr>
        <w:t>核准</w:t>
      </w:r>
      <w:proofErr w:type="gramEnd"/>
      <w:r w:rsidRPr="000B387E">
        <w:rPr>
          <w:rFonts w:eastAsia="標楷體" w:hint="eastAsia"/>
          <w:color w:val="000000" w:themeColor="text1"/>
          <w:sz w:val="28"/>
          <w:szCs w:val="28"/>
        </w:rPr>
        <w:t>簽</w:t>
      </w:r>
      <w:r>
        <w:rPr>
          <w:rFonts w:eastAsia="標楷體" w:hint="eastAsia"/>
          <w:color w:val="000000" w:themeColor="text1"/>
          <w:sz w:val="28"/>
          <w:szCs w:val="28"/>
        </w:rPr>
        <w:t>、</w:t>
      </w:r>
      <w:r w:rsidRPr="00D956A6">
        <w:rPr>
          <w:rFonts w:eastAsia="標楷體" w:hint="eastAsia"/>
          <w:color w:val="000000" w:themeColor="text1"/>
          <w:sz w:val="28"/>
          <w:szCs w:val="28"/>
        </w:rPr>
        <w:t>建造費概算表</w:t>
      </w:r>
      <w:r>
        <w:rPr>
          <w:rFonts w:eastAsia="標楷體" w:hint="eastAsia"/>
          <w:color w:val="000000" w:themeColor="text1"/>
          <w:sz w:val="28"/>
          <w:szCs w:val="28"/>
        </w:rPr>
        <w:t>、</w:t>
      </w:r>
      <w:r w:rsidRPr="00D956A6">
        <w:rPr>
          <w:rFonts w:eastAsia="標楷體" w:hint="eastAsia"/>
          <w:color w:val="000000" w:themeColor="text1"/>
          <w:sz w:val="28"/>
          <w:szCs w:val="28"/>
        </w:rPr>
        <w:t>財務計畫</w:t>
      </w:r>
      <w:r>
        <w:rPr>
          <w:rFonts w:eastAsia="標楷體" w:hint="eastAsia"/>
          <w:color w:val="000000" w:themeColor="text1"/>
          <w:sz w:val="28"/>
          <w:szCs w:val="28"/>
        </w:rPr>
        <w:t>及</w:t>
      </w:r>
      <w:r w:rsidRPr="00FA52A0">
        <w:rPr>
          <w:rFonts w:eastAsia="標楷體" w:hint="eastAsia"/>
          <w:color w:val="000000" w:themeColor="text1"/>
          <w:sz w:val="28"/>
          <w:szCs w:val="28"/>
        </w:rPr>
        <w:t>調整舉借償還申請單</w:t>
      </w:r>
      <w:r>
        <w:rPr>
          <w:rFonts w:eastAsia="標楷體" w:hint="eastAsia"/>
          <w:color w:val="000000" w:themeColor="text1"/>
          <w:sz w:val="28"/>
          <w:szCs w:val="28"/>
        </w:rPr>
        <w:t>各</w:t>
      </w:r>
      <w:r w:rsidRPr="000B387E">
        <w:rPr>
          <w:rFonts w:eastAsia="標楷體" w:hint="eastAsia"/>
          <w:color w:val="000000" w:themeColor="text1"/>
          <w:sz w:val="28"/>
          <w:szCs w:val="28"/>
        </w:rPr>
        <w:t>1</w:t>
      </w:r>
      <w:r w:rsidRPr="000B387E">
        <w:rPr>
          <w:rFonts w:eastAsia="標楷體" w:hint="eastAsia"/>
          <w:color w:val="000000" w:themeColor="text1"/>
          <w:sz w:val="28"/>
          <w:szCs w:val="28"/>
        </w:rPr>
        <w:t>份</w:t>
      </w:r>
      <w:r w:rsidRPr="000B387E">
        <w:rPr>
          <w:rFonts w:eastAsia="標楷體"/>
          <w:color w:val="000000" w:themeColor="text1"/>
          <w:kern w:val="0"/>
          <w:sz w:val="28"/>
          <w:szCs w:val="28"/>
        </w:rPr>
        <w:t>(</w:t>
      </w:r>
      <w:r w:rsidRPr="000B387E">
        <w:rPr>
          <w:rFonts w:eastAsia="標楷體" w:hint="eastAsia"/>
          <w:color w:val="000000" w:themeColor="text1"/>
          <w:sz w:val="28"/>
          <w:szCs w:val="28"/>
        </w:rPr>
        <w:t>詳如附件</w:t>
      </w:r>
      <w:r>
        <w:rPr>
          <w:rFonts w:eastAsia="標楷體" w:hint="eastAsia"/>
          <w:color w:val="000000" w:themeColor="text1"/>
          <w:sz w:val="28"/>
          <w:szCs w:val="28"/>
        </w:rPr>
        <w:t>9</w:t>
      </w:r>
      <w:r w:rsidRPr="000B387E">
        <w:rPr>
          <w:rFonts w:eastAsia="標楷體" w:hint="eastAsia"/>
          <w:color w:val="000000" w:themeColor="text1"/>
          <w:sz w:val="28"/>
          <w:szCs w:val="28"/>
        </w:rPr>
        <w:t>，頁</w:t>
      </w:r>
      <w:r>
        <w:rPr>
          <w:rFonts w:eastAsia="標楷體" w:hint="eastAsia"/>
          <w:color w:val="000000" w:themeColor="text1"/>
          <w:sz w:val="28"/>
          <w:szCs w:val="28"/>
        </w:rPr>
        <w:t>95</w:t>
      </w:r>
      <w:r w:rsidRPr="00583BD7">
        <w:rPr>
          <w:rFonts w:eastAsia="標楷體" w:hint="eastAsia"/>
          <w:color w:val="000000" w:themeColor="text1"/>
          <w:sz w:val="28"/>
          <w:szCs w:val="28"/>
        </w:rPr>
        <w:t>-</w:t>
      </w:r>
      <w:r>
        <w:rPr>
          <w:rFonts w:eastAsia="標楷體" w:hint="eastAsia"/>
          <w:color w:val="000000" w:themeColor="text1"/>
          <w:sz w:val="28"/>
          <w:szCs w:val="28"/>
        </w:rPr>
        <w:t>1</w:t>
      </w:r>
      <w:r>
        <w:rPr>
          <w:rFonts w:eastAsia="標楷體"/>
          <w:color w:val="000000" w:themeColor="text1"/>
          <w:kern w:val="0"/>
          <w:sz w:val="28"/>
          <w:szCs w:val="28"/>
        </w:rPr>
        <w:t>1</w:t>
      </w:r>
      <w:r>
        <w:rPr>
          <w:rFonts w:eastAsia="標楷體" w:hint="eastAsia"/>
          <w:color w:val="000000" w:themeColor="text1"/>
          <w:sz w:val="28"/>
          <w:szCs w:val="28"/>
        </w:rPr>
        <w:t>1)</w:t>
      </w:r>
      <w:r w:rsidRPr="000B387E">
        <w:rPr>
          <w:rFonts w:eastAsia="標楷體" w:hint="eastAsia"/>
          <w:color w:val="000000" w:themeColor="text1"/>
          <w:sz w:val="28"/>
          <w:szCs w:val="28"/>
        </w:rPr>
        <w:t>卓參。</w:t>
      </w:r>
    </w:p>
    <w:p w:rsidR="00F53DA9" w:rsidRPr="00D7658A" w:rsidRDefault="00F53DA9" w:rsidP="002C597A">
      <w:pPr>
        <w:spacing w:line="420" w:lineRule="exact"/>
        <w:ind w:leftChars="140" w:left="868" w:hangingChars="190" w:hanging="532"/>
        <w:jc w:val="both"/>
        <w:rPr>
          <w:rFonts w:eastAsia="標楷體"/>
          <w:b/>
          <w:color w:val="000000" w:themeColor="text1"/>
          <w:sz w:val="28"/>
          <w:szCs w:val="28"/>
        </w:rPr>
      </w:pPr>
      <w:r>
        <w:rPr>
          <w:rFonts w:eastAsia="標楷體" w:hint="eastAsia"/>
          <w:color w:val="000000" w:themeColor="text1"/>
          <w:sz w:val="28"/>
          <w:szCs w:val="28"/>
        </w:rPr>
        <w:t>七、</w:t>
      </w:r>
      <w:r w:rsidRPr="00D7658A">
        <w:rPr>
          <w:rFonts w:eastAsia="標楷體" w:hint="eastAsia"/>
          <w:b/>
          <w:color w:val="000000" w:themeColor="text1"/>
          <w:sz w:val="28"/>
          <w:szCs w:val="28"/>
        </w:rPr>
        <w:t>增加補充資料</w:t>
      </w:r>
      <w:r w:rsidR="00D7658A">
        <w:rPr>
          <w:rFonts w:eastAsia="標楷體" w:hint="eastAsia"/>
          <w:b/>
          <w:color w:val="000000" w:themeColor="text1"/>
          <w:sz w:val="28"/>
          <w:szCs w:val="28"/>
        </w:rPr>
        <w:t>區分甲、乙、丙</w:t>
      </w:r>
      <w:r w:rsidR="00D7658A">
        <w:rPr>
          <w:rFonts w:eastAsia="標楷體" w:hint="eastAsia"/>
          <w:b/>
          <w:color w:val="000000" w:themeColor="text1"/>
          <w:sz w:val="28"/>
          <w:szCs w:val="28"/>
        </w:rPr>
        <w:t>3</w:t>
      </w:r>
      <w:r w:rsidR="00D7658A">
        <w:rPr>
          <w:rFonts w:eastAsia="標楷體" w:hint="eastAsia"/>
          <w:b/>
          <w:color w:val="000000" w:themeColor="text1"/>
          <w:sz w:val="28"/>
          <w:szCs w:val="28"/>
        </w:rPr>
        <w:t>案</w:t>
      </w:r>
      <w:r w:rsidRPr="00D7658A">
        <w:rPr>
          <w:rFonts w:eastAsia="標楷體" w:hint="eastAsia"/>
          <w:b/>
          <w:color w:val="000000" w:themeColor="text1"/>
          <w:sz w:val="28"/>
          <w:szCs w:val="28"/>
        </w:rPr>
        <w:t>(</w:t>
      </w:r>
      <w:r w:rsidRPr="00D7658A">
        <w:rPr>
          <w:rFonts w:eastAsia="標楷體" w:hint="eastAsia"/>
          <w:b/>
          <w:color w:val="000000" w:themeColor="text1"/>
          <w:sz w:val="28"/>
          <w:szCs w:val="28"/>
        </w:rPr>
        <w:t>詳如</w:t>
      </w:r>
      <w:r w:rsidR="00D7658A">
        <w:rPr>
          <w:rFonts w:eastAsia="標楷體" w:hint="eastAsia"/>
          <w:b/>
          <w:color w:val="000000" w:themeColor="text1"/>
          <w:sz w:val="28"/>
          <w:szCs w:val="28"/>
        </w:rPr>
        <w:t>附件</w:t>
      </w:r>
      <w:r w:rsidRPr="00D7658A">
        <w:rPr>
          <w:rFonts w:eastAsia="標楷體" w:hint="eastAsia"/>
          <w:b/>
          <w:color w:val="000000" w:themeColor="text1"/>
          <w:sz w:val="28"/>
          <w:szCs w:val="28"/>
        </w:rPr>
        <w:t>，頁</w:t>
      </w:r>
      <w:r w:rsidRPr="00D7658A">
        <w:rPr>
          <w:rFonts w:eastAsia="標楷體" w:hint="eastAsia"/>
          <w:b/>
          <w:color w:val="000000" w:themeColor="text1"/>
          <w:sz w:val="28"/>
          <w:szCs w:val="28"/>
        </w:rPr>
        <w:t>112)</w:t>
      </w:r>
    </w:p>
    <w:p w:rsidR="002C597A" w:rsidRDefault="001828EF" w:rsidP="00E4353E">
      <w:pPr>
        <w:overflowPunct w:val="0"/>
        <w:spacing w:line="420" w:lineRule="exact"/>
        <w:ind w:leftChars="12" w:left="811" w:hangingChars="279" w:hanging="782"/>
        <w:jc w:val="both"/>
        <w:rPr>
          <w:rFonts w:eastAsia="標楷體"/>
          <w:b/>
          <w:color w:val="000000" w:themeColor="text1"/>
          <w:sz w:val="28"/>
          <w:szCs w:val="28"/>
        </w:rPr>
      </w:pPr>
      <w:r>
        <w:rPr>
          <w:rFonts w:eastAsia="標楷體"/>
          <w:b/>
          <w:color w:val="000000" w:themeColor="text1"/>
          <w:sz w:val="28"/>
          <w:szCs w:val="28"/>
        </w:rPr>
        <w:t>決議</w:t>
      </w:r>
      <w:r w:rsidRPr="00721F9A">
        <w:rPr>
          <w:rFonts w:eastAsia="標楷體"/>
          <w:b/>
          <w:color w:val="000000" w:themeColor="text1"/>
          <w:sz w:val="28"/>
          <w:szCs w:val="28"/>
        </w:rPr>
        <w:t>：</w:t>
      </w:r>
      <w:r w:rsidR="00F53DA9">
        <w:rPr>
          <w:rFonts w:eastAsia="標楷體" w:hint="eastAsia"/>
          <w:b/>
          <w:color w:val="000000" w:themeColor="text1"/>
          <w:sz w:val="28"/>
          <w:szCs w:val="28"/>
        </w:rPr>
        <w:t>同意維持</w:t>
      </w:r>
      <w:r>
        <w:rPr>
          <w:rFonts w:eastAsia="標楷體" w:hint="eastAsia"/>
          <w:b/>
          <w:color w:val="000000" w:themeColor="text1"/>
          <w:sz w:val="28"/>
          <w:szCs w:val="28"/>
        </w:rPr>
        <w:t>甲案，並</w:t>
      </w:r>
      <w:r w:rsidR="00E4353E">
        <w:rPr>
          <w:rFonts w:eastAsia="標楷體" w:hint="eastAsia"/>
          <w:b/>
          <w:color w:val="000000" w:themeColor="text1"/>
          <w:sz w:val="28"/>
          <w:szCs w:val="28"/>
        </w:rPr>
        <w:t>將建議之</w:t>
      </w:r>
      <w:r w:rsidR="00E4353E" w:rsidRPr="00E4353E">
        <w:rPr>
          <w:rFonts w:eastAsia="標楷體" w:hint="eastAsia"/>
          <w:b/>
          <w:color w:val="000000" w:themeColor="text1"/>
          <w:sz w:val="28"/>
          <w:szCs w:val="28"/>
        </w:rPr>
        <w:t>增加總經費</w:t>
      </w:r>
      <w:r w:rsidR="00E4353E" w:rsidRPr="00E4353E">
        <w:rPr>
          <w:rFonts w:eastAsia="標楷體" w:hint="eastAsia"/>
          <w:b/>
          <w:color w:val="000000" w:themeColor="text1"/>
          <w:sz w:val="28"/>
          <w:szCs w:val="28"/>
        </w:rPr>
        <w:t>7,700</w:t>
      </w:r>
      <w:r w:rsidR="00E4353E" w:rsidRPr="00E4353E">
        <w:rPr>
          <w:rFonts w:eastAsia="標楷體" w:hint="eastAsia"/>
          <w:b/>
          <w:color w:val="000000" w:themeColor="text1"/>
          <w:sz w:val="28"/>
          <w:szCs w:val="28"/>
        </w:rPr>
        <w:t>萬元</w:t>
      </w:r>
      <w:r w:rsidR="00D7658A">
        <w:rPr>
          <w:rFonts w:eastAsia="標楷體" w:hint="eastAsia"/>
          <w:b/>
          <w:color w:val="000000" w:themeColor="text1"/>
          <w:sz w:val="28"/>
          <w:szCs w:val="28"/>
        </w:rPr>
        <w:t>提高至</w:t>
      </w:r>
      <w:r>
        <w:rPr>
          <w:rFonts w:eastAsia="標楷體" w:hint="eastAsia"/>
          <w:b/>
          <w:color w:val="000000" w:themeColor="text1"/>
          <w:sz w:val="28"/>
          <w:szCs w:val="28"/>
        </w:rPr>
        <w:t>9</w:t>
      </w:r>
      <w:r w:rsidRPr="00D956A6">
        <w:rPr>
          <w:rFonts w:eastAsia="標楷體" w:hint="eastAsia"/>
          <w:color w:val="000000" w:themeColor="text1"/>
          <w:sz w:val="28"/>
          <w:szCs w:val="28"/>
        </w:rPr>
        <w:t>,</w:t>
      </w:r>
      <w:r>
        <w:rPr>
          <w:rFonts w:eastAsia="標楷體" w:hint="eastAsia"/>
          <w:b/>
          <w:color w:val="000000" w:themeColor="text1"/>
          <w:sz w:val="28"/>
          <w:szCs w:val="28"/>
        </w:rPr>
        <w:t>000</w:t>
      </w:r>
      <w:r>
        <w:rPr>
          <w:rFonts w:eastAsia="標楷體" w:hint="eastAsia"/>
          <w:b/>
          <w:color w:val="000000" w:themeColor="text1"/>
          <w:sz w:val="28"/>
          <w:szCs w:val="28"/>
        </w:rPr>
        <w:t>萬元</w:t>
      </w:r>
      <w:r w:rsidR="000638DA">
        <w:rPr>
          <w:rFonts w:eastAsia="標楷體" w:hint="eastAsia"/>
          <w:b/>
          <w:color w:val="000000" w:themeColor="text1"/>
          <w:sz w:val="28"/>
          <w:szCs w:val="28"/>
        </w:rPr>
        <w:t>，以符合市價行情有利招標</w:t>
      </w:r>
      <w:r>
        <w:rPr>
          <w:rFonts w:eastAsia="標楷體" w:hint="eastAsia"/>
          <w:b/>
          <w:color w:val="000000" w:themeColor="text1"/>
          <w:sz w:val="28"/>
          <w:szCs w:val="28"/>
        </w:rPr>
        <w:t>。</w:t>
      </w:r>
    </w:p>
    <w:p w:rsidR="001828EF" w:rsidRDefault="001828EF" w:rsidP="001A21C6">
      <w:pPr>
        <w:numPr>
          <w:ilvl w:val="0"/>
          <w:numId w:val="1"/>
        </w:numPr>
        <w:spacing w:beforeLines="50" w:before="299" w:line="480" w:lineRule="exact"/>
        <w:ind w:left="573" w:hanging="573"/>
        <w:jc w:val="both"/>
        <w:rPr>
          <w:rFonts w:eastAsia="標楷體"/>
          <w:b/>
          <w:color w:val="000000" w:themeColor="text1"/>
          <w:sz w:val="28"/>
          <w:szCs w:val="28"/>
        </w:rPr>
      </w:pPr>
      <w:r w:rsidRPr="000044D2">
        <w:rPr>
          <w:rFonts w:eastAsia="標楷體"/>
          <w:b/>
          <w:color w:val="000000" w:themeColor="text1"/>
          <w:sz w:val="28"/>
          <w:szCs w:val="28"/>
        </w:rPr>
        <w:t>臨時動議</w:t>
      </w:r>
    </w:p>
    <w:p w:rsidR="001828EF" w:rsidRPr="00721F9A" w:rsidRDefault="001828EF" w:rsidP="001A21C6">
      <w:pPr>
        <w:overflowPunct w:val="0"/>
        <w:spacing w:line="420" w:lineRule="exact"/>
        <w:ind w:leftChars="12" w:left="1442" w:hangingChars="504" w:hanging="1413"/>
        <w:jc w:val="both"/>
        <w:rPr>
          <w:rFonts w:eastAsia="標楷體"/>
          <w:color w:val="000000" w:themeColor="text1"/>
        </w:rPr>
      </w:pPr>
      <w:r w:rsidRPr="00721F9A">
        <w:rPr>
          <w:rFonts w:ascii="新細明體" w:hAnsi="新細明體" w:cs="新細明體" w:hint="eastAsia"/>
          <w:b/>
          <w:color w:val="000000" w:themeColor="text1"/>
          <w:sz w:val="28"/>
          <w:szCs w:val="28"/>
        </w:rPr>
        <w:t>※</w:t>
      </w:r>
      <w:r w:rsidRPr="00721F9A">
        <w:rPr>
          <w:rFonts w:eastAsia="標楷體"/>
          <w:b/>
          <w:color w:val="000000" w:themeColor="text1"/>
          <w:sz w:val="28"/>
          <w:szCs w:val="28"/>
        </w:rPr>
        <w:t>提案</w:t>
      </w:r>
    </w:p>
    <w:p w:rsidR="001828EF" w:rsidRPr="00721F9A" w:rsidRDefault="001828EF" w:rsidP="001A21C6">
      <w:pPr>
        <w:overflowPunct w:val="0"/>
        <w:spacing w:line="420" w:lineRule="exact"/>
        <w:ind w:leftChars="12" w:left="1442" w:hangingChars="504" w:hanging="1413"/>
        <w:jc w:val="both"/>
        <w:rPr>
          <w:rFonts w:eastAsia="標楷體"/>
          <w:b/>
          <w:color w:val="000000" w:themeColor="text1"/>
          <w:sz w:val="28"/>
          <w:szCs w:val="28"/>
        </w:rPr>
      </w:pPr>
      <w:r w:rsidRPr="00721F9A">
        <w:rPr>
          <w:rFonts w:eastAsia="標楷體"/>
          <w:b/>
          <w:color w:val="000000" w:themeColor="text1"/>
          <w:sz w:val="28"/>
          <w:szCs w:val="28"/>
        </w:rPr>
        <w:t>提案單位：</w:t>
      </w:r>
      <w:r>
        <w:rPr>
          <w:rFonts w:eastAsia="標楷體" w:hint="eastAsia"/>
          <w:b/>
          <w:color w:val="000000" w:themeColor="text1"/>
          <w:sz w:val="28"/>
          <w:szCs w:val="28"/>
        </w:rPr>
        <w:t>人事室</w:t>
      </w:r>
    </w:p>
    <w:p w:rsidR="001828EF" w:rsidRPr="00721F9A" w:rsidRDefault="001828EF" w:rsidP="001A21C6">
      <w:pPr>
        <w:overflowPunct w:val="0"/>
        <w:spacing w:line="420" w:lineRule="exact"/>
        <w:ind w:leftChars="12" w:left="895" w:hangingChars="309" w:hanging="866"/>
        <w:jc w:val="both"/>
        <w:rPr>
          <w:rFonts w:eastAsia="標楷體"/>
          <w:b/>
          <w:color w:val="000000" w:themeColor="text1"/>
          <w:sz w:val="28"/>
          <w:szCs w:val="28"/>
        </w:rPr>
      </w:pPr>
      <w:r w:rsidRPr="00721F9A">
        <w:rPr>
          <w:rFonts w:eastAsia="標楷體"/>
          <w:b/>
          <w:color w:val="000000" w:themeColor="text1"/>
          <w:sz w:val="28"/>
          <w:szCs w:val="28"/>
        </w:rPr>
        <w:t>案由：</w:t>
      </w:r>
      <w:r w:rsidR="00F53DA9">
        <w:rPr>
          <w:rFonts w:eastAsia="標楷體" w:hint="eastAsia"/>
          <w:b/>
          <w:color w:val="000000" w:themeColor="text1"/>
          <w:sz w:val="28"/>
          <w:szCs w:val="28"/>
        </w:rPr>
        <w:t>本校</w:t>
      </w:r>
      <w:r w:rsidR="00F53DA9" w:rsidRPr="00F53DA9">
        <w:rPr>
          <w:rFonts w:eastAsia="標楷體" w:hint="eastAsia"/>
          <w:b/>
          <w:color w:val="000000" w:themeColor="text1"/>
          <w:sz w:val="28"/>
          <w:szCs w:val="28"/>
        </w:rPr>
        <w:t>辦理自籌收入業務有績效人員工作酬勞支給要點</w:t>
      </w:r>
      <w:r w:rsidR="00F53DA9">
        <w:rPr>
          <w:rFonts w:eastAsia="標楷體" w:hint="eastAsia"/>
          <w:b/>
          <w:color w:val="000000" w:themeColor="text1"/>
          <w:sz w:val="28"/>
          <w:szCs w:val="28"/>
        </w:rPr>
        <w:t>第三點修正案</w:t>
      </w:r>
      <w:r w:rsidRPr="00721F9A">
        <w:rPr>
          <w:rFonts w:eastAsia="標楷體" w:hint="eastAsia"/>
          <w:b/>
          <w:color w:val="000000" w:themeColor="text1"/>
          <w:sz w:val="28"/>
          <w:szCs w:val="28"/>
        </w:rPr>
        <w:t>，提請審議。</w:t>
      </w:r>
    </w:p>
    <w:p w:rsidR="001828EF" w:rsidRPr="00721F9A" w:rsidRDefault="001828EF" w:rsidP="001A21C6">
      <w:pPr>
        <w:overflowPunct w:val="0"/>
        <w:spacing w:line="420" w:lineRule="exact"/>
        <w:ind w:leftChars="12" w:left="1442" w:hangingChars="504" w:hanging="1413"/>
        <w:jc w:val="both"/>
        <w:rPr>
          <w:rFonts w:eastAsia="標楷體"/>
          <w:b/>
          <w:color w:val="000000" w:themeColor="text1"/>
          <w:sz w:val="28"/>
          <w:szCs w:val="28"/>
        </w:rPr>
      </w:pPr>
      <w:r w:rsidRPr="00721F9A">
        <w:rPr>
          <w:rFonts w:eastAsia="標楷體"/>
          <w:b/>
          <w:color w:val="000000" w:themeColor="text1"/>
          <w:sz w:val="28"/>
          <w:szCs w:val="28"/>
        </w:rPr>
        <w:t>說明：</w:t>
      </w:r>
    </w:p>
    <w:p w:rsidR="001828EF" w:rsidRPr="008D1669" w:rsidRDefault="00F53DA9" w:rsidP="001A21C6">
      <w:pPr>
        <w:spacing w:line="420" w:lineRule="exact"/>
        <w:ind w:leftChars="139" w:left="838" w:hangingChars="180" w:hanging="504"/>
        <w:jc w:val="both"/>
        <w:rPr>
          <w:rFonts w:eastAsia="標楷體"/>
          <w:color w:val="000000" w:themeColor="text1"/>
          <w:sz w:val="28"/>
          <w:szCs w:val="28"/>
        </w:rPr>
      </w:pPr>
      <w:r w:rsidRPr="008D1669">
        <w:rPr>
          <w:rFonts w:eastAsia="標楷體" w:hint="eastAsia"/>
          <w:color w:val="000000" w:themeColor="text1"/>
          <w:sz w:val="28"/>
          <w:szCs w:val="28"/>
        </w:rPr>
        <w:t>一、</w:t>
      </w:r>
      <w:r w:rsidR="004D54E7" w:rsidRPr="008D1669">
        <w:rPr>
          <w:rFonts w:eastAsia="標楷體" w:hint="eastAsia"/>
          <w:color w:val="000000" w:themeColor="text1"/>
          <w:sz w:val="28"/>
          <w:szCs w:val="28"/>
        </w:rPr>
        <w:t>因應「國立大學校院校務基金設置條例」、「國立大學校院校務基金管理監督辦法」及「國立嘉義大學校務基金自籌收入收支管理規則」第</w:t>
      </w:r>
      <w:r w:rsidR="000638DA">
        <w:rPr>
          <w:rFonts w:eastAsia="標楷體" w:hint="eastAsia"/>
          <w:color w:val="000000" w:themeColor="text1"/>
          <w:sz w:val="28"/>
          <w:szCs w:val="28"/>
        </w:rPr>
        <w:t>2</w:t>
      </w:r>
      <w:r w:rsidR="004D54E7" w:rsidRPr="008D1669">
        <w:rPr>
          <w:rFonts w:eastAsia="標楷體" w:hint="eastAsia"/>
          <w:color w:val="000000" w:themeColor="text1"/>
          <w:sz w:val="28"/>
          <w:szCs w:val="28"/>
        </w:rPr>
        <w:t>條，所修訂之自籌收入項目及範圍，配合修正本</w:t>
      </w:r>
      <w:r w:rsidR="000638DA">
        <w:rPr>
          <w:rFonts w:eastAsia="標楷體" w:hint="eastAsia"/>
          <w:color w:val="000000" w:themeColor="text1"/>
          <w:sz w:val="28"/>
          <w:szCs w:val="28"/>
        </w:rPr>
        <w:t>案</w:t>
      </w:r>
      <w:r w:rsidR="004D54E7" w:rsidRPr="008D1669">
        <w:rPr>
          <w:rFonts w:eastAsia="標楷體" w:hint="eastAsia"/>
          <w:color w:val="000000" w:themeColor="text1"/>
          <w:sz w:val="28"/>
          <w:szCs w:val="28"/>
        </w:rPr>
        <w:t>支給要點第</w:t>
      </w:r>
      <w:r w:rsidR="004221AF">
        <w:rPr>
          <w:rFonts w:eastAsia="標楷體" w:hint="eastAsia"/>
          <w:color w:val="000000" w:themeColor="text1"/>
          <w:sz w:val="28"/>
          <w:szCs w:val="28"/>
        </w:rPr>
        <w:t>3</w:t>
      </w:r>
      <w:r w:rsidR="004D54E7" w:rsidRPr="008D1669">
        <w:rPr>
          <w:rFonts w:eastAsia="標楷體" w:hint="eastAsia"/>
          <w:color w:val="000000" w:themeColor="text1"/>
          <w:sz w:val="28"/>
          <w:szCs w:val="28"/>
        </w:rPr>
        <w:t>點內容，加入學雜費收入一項。</w:t>
      </w:r>
    </w:p>
    <w:p w:rsidR="001828EF" w:rsidRPr="008D1669" w:rsidRDefault="00F53DA9" w:rsidP="001A21C6">
      <w:pPr>
        <w:spacing w:line="420" w:lineRule="exact"/>
        <w:ind w:leftChars="139" w:left="838" w:hangingChars="180" w:hanging="504"/>
        <w:jc w:val="both"/>
        <w:rPr>
          <w:rFonts w:eastAsia="標楷體"/>
          <w:color w:val="000000" w:themeColor="text1"/>
          <w:sz w:val="28"/>
          <w:szCs w:val="28"/>
        </w:rPr>
      </w:pPr>
      <w:r w:rsidRPr="008D1669">
        <w:rPr>
          <w:rFonts w:eastAsia="標楷體" w:hint="eastAsia"/>
          <w:color w:val="000000" w:themeColor="text1"/>
          <w:sz w:val="28"/>
          <w:szCs w:val="28"/>
        </w:rPr>
        <w:lastRenderedPageBreak/>
        <w:t>二、</w:t>
      </w:r>
      <w:r w:rsidR="004D54E7" w:rsidRPr="008D1669">
        <w:rPr>
          <w:rFonts w:eastAsia="標楷體" w:hint="eastAsia"/>
          <w:color w:val="000000" w:themeColor="text1"/>
          <w:sz w:val="28"/>
          <w:szCs w:val="28"/>
        </w:rPr>
        <w:t>檢附修正草案對照表及修正草案全文各</w:t>
      </w:r>
      <w:r w:rsidR="004D54E7" w:rsidRPr="008D1669">
        <w:rPr>
          <w:rFonts w:eastAsia="標楷體" w:hint="eastAsia"/>
          <w:color w:val="000000" w:themeColor="text1"/>
          <w:sz w:val="28"/>
          <w:szCs w:val="28"/>
        </w:rPr>
        <w:t>1</w:t>
      </w:r>
      <w:r w:rsidR="004D54E7" w:rsidRPr="008D1669">
        <w:rPr>
          <w:rFonts w:eastAsia="標楷體" w:hint="eastAsia"/>
          <w:color w:val="000000" w:themeColor="text1"/>
          <w:sz w:val="28"/>
          <w:szCs w:val="28"/>
        </w:rPr>
        <w:t>份</w:t>
      </w:r>
      <w:r w:rsidR="004D54E7" w:rsidRPr="008D1669">
        <w:rPr>
          <w:rFonts w:eastAsia="標楷體" w:hint="eastAsia"/>
          <w:color w:val="000000" w:themeColor="text1"/>
          <w:sz w:val="28"/>
          <w:szCs w:val="28"/>
        </w:rPr>
        <w:t>(</w:t>
      </w:r>
      <w:r w:rsidR="004D54E7" w:rsidRPr="008D1669">
        <w:rPr>
          <w:rFonts w:eastAsia="標楷體" w:hint="eastAsia"/>
          <w:color w:val="000000" w:themeColor="text1"/>
          <w:sz w:val="28"/>
          <w:szCs w:val="28"/>
        </w:rPr>
        <w:t>詳如附件</w:t>
      </w:r>
      <w:r w:rsidR="004D54E7" w:rsidRPr="008D1669">
        <w:rPr>
          <w:rFonts w:eastAsia="標楷體" w:hint="eastAsia"/>
          <w:color w:val="000000" w:themeColor="text1"/>
          <w:sz w:val="28"/>
          <w:szCs w:val="28"/>
        </w:rPr>
        <w:t>10</w:t>
      </w:r>
      <w:r w:rsidR="004D54E7" w:rsidRPr="008D1669">
        <w:rPr>
          <w:rFonts w:eastAsia="標楷體" w:hint="eastAsia"/>
          <w:color w:val="000000" w:themeColor="text1"/>
          <w:sz w:val="28"/>
          <w:szCs w:val="28"/>
        </w:rPr>
        <w:t>，頁</w:t>
      </w:r>
      <w:r w:rsidR="004D54E7" w:rsidRPr="008D1669">
        <w:rPr>
          <w:rFonts w:eastAsia="標楷體" w:hint="eastAsia"/>
          <w:color w:val="000000" w:themeColor="text1"/>
          <w:sz w:val="28"/>
          <w:szCs w:val="28"/>
        </w:rPr>
        <w:t>113-114)</w:t>
      </w:r>
      <w:r w:rsidR="004D54E7" w:rsidRPr="008D1669">
        <w:rPr>
          <w:rFonts w:eastAsia="標楷體" w:hint="eastAsia"/>
          <w:color w:val="000000" w:themeColor="text1"/>
          <w:sz w:val="28"/>
          <w:szCs w:val="28"/>
        </w:rPr>
        <w:t>卓參。</w:t>
      </w:r>
    </w:p>
    <w:p w:rsidR="001828EF" w:rsidRPr="00AB18DD" w:rsidRDefault="001828EF" w:rsidP="001A21C6">
      <w:pPr>
        <w:overflowPunct w:val="0"/>
        <w:spacing w:line="420" w:lineRule="exact"/>
        <w:ind w:leftChars="12" w:left="811" w:hangingChars="279" w:hanging="782"/>
        <w:jc w:val="both"/>
        <w:rPr>
          <w:rFonts w:eastAsia="標楷體"/>
          <w:b/>
          <w:color w:val="000000" w:themeColor="text1"/>
          <w:sz w:val="28"/>
          <w:szCs w:val="28"/>
        </w:rPr>
      </w:pPr>
      <w:r w:rsidRPr="00721F9A">
        <w:rPr>
          <w:rFonts w:eastAsia="標楷體"/>
          <w:b/>
          <w:color w:val="000000" w:themeColor="text1"/>
          <w:sz w:val="28"/>
          <w:szCs w:val="28"/>
        </w:rPr>
        <w:t>決議：</w:t>
      </w:r>
      <w:r w:rsidR="00280954">
        <w:rPr>
          <w:rFonts w:eastAsia="標楷體" w:hint="eastAsia"/>
          <w:b/>
          <w:color w:val="000000" w:themeColor="text1"/>
          <w:sz w:val="28"/>
          <w:szCs w:val="28"/>
        </w:rPr>
        <w:t>照案通過。</w:t>
      </w:r>
    </w:p>
    <w:p w:rsidR="002C597A" w:rsidRPr="000B387E" w:rsidRDefault="002C597A" w:rsidP="0070205F">
      <w:pPr>
        <w:numPr>
          <w:ilvl w:val="0"/>
          <w:numId w:val="1"/>
        </w:numPr>
        <w:spacing w:beforeLines="50" w:before="299" w:line="480" w:lineRule="exact"/>
        <w:ind w:left="573" w:hanging="573"/>
        <w:jc w:val="both"/>
        <w:rPr>
          <w:rFonts w:eastAsia="標楷體"/>
          <w:b/>
          <w:color w:val="000000" w:themeColor="text1"/>
          <w:sz w:val="28"/>
          <w:szCs w:val="28"/>
        </w:rPr>
      </w:pPr>
      <w:r w:rsidRPr="000B387E">
        <w:rPr>
          <w:rFonts w:eastAsia="標楷體"/>
          <w:b/>
          <w:color w:val="000000" w:themeColor="text1"/>
          <w:sz w:val="28"/>
          <w:szCs w:val="28"/>
        </w:rPr>
        <w:t>臨時動議</w:t>
      </w:r>
      <w:r w:rsidR="00280954">
        <w:rPr>
          <w:rFonts w:eastAsia="標楷體" w:hint="eastAsia"/>
          <w:b/>
          <w:color w:val="000000" w:themeColor="text1"/>
          <w:sz w:val="28"/>
          <w:szCs w:val="28"/>
        </w:rPr>
        <w:t>(</w:t>
      </w:r>
      <w:r w:rsidR="00280954">
        <w:rPr>
          <w:rFonts w:eastAsia="標楷體" w:hint="eastAsia"/>
          <w:b/>
          <w:color w:val="000000" w:themeColor="text1"/>
          <w:sz w:val="28"/>
          <w:szCs w:val="28"/>
        </w:rPr>
        <w:t>略</w:t>
      </w:r>
      <w:r w:rsidR="00280954">
        <w:rPr>
          <w:rFonts w:eastAsia="標楷體" w:hint="eastAsia"/>
          <w:b/>
          <w:color w:val="000000" w:themeColor="text1"/>
          <w:sz w:val="28"/>
          <w:szCs w:val="28"/>
        </w:rPr>
        <w:t>)</w:t>
      </w:r>
    </w:p>
    <w:p w:rsidR="002C597A" w:rsidRPr="000B387E" w:rsidRDefault="002C597A" w:rsidP="001A21C6">
      <w:pPr>
        <w:numPr>
          <w:ilvl w:val="0"/>
          <w:numId w:val="1"/>
        </w:numPr>
        <w:spacing w:line="480" w:lineRule="exact"/>
        <w:ind w:left="573" w:hanging="573"/>
        <w:jc w:val="both"/>
        <w:rPr>
          <w:rFonts w:eastAsia="標楷體"/>
          <w:b/>
          <w:color w:val="000000" w:themeColor="text1"/>
          <w:sz w:val="28"/>
          <w:szCs w:val="28"/>
        </w:rPr>
      </w:pPr>
      <w:r w:rsidRPr="000B387E">
        <w:rPr>
          <w:rFonts w:eastAsia="標楷體"/>
          <w:b/>
          <w:color w:val="000000" w:themeColor="text1"/>
          <w:sz w:val="28"/>
          <w:szCs w:val="28"/>
        </w:rPr>
        <w:t>主席結論</w:t>
      </w:r>
      <w:r w:rsidR="00280954">
        <w:rPr>
          <w:rFonts w:eastAsia="標楷體" w:hint="eastAsia"/>
          <w:b/>
          <w:color w:val="000000" w:themeColor="text1"/>
          <w:sz w:val="28"/>
          <w:szCs w:val="28"/>
        </w:rPr>
        <w:t>(</w:t>
      </w:r>
      <w:r w:rsidR="00280954">
        <w:rPr>
          <w:rFonts w:eastAsia="標楷體" w:hint="eastAsia"/>
          <w:b/>
          <w:color w:val="000000" w:themeColor="text1"/>
          <w:sz w:val="28"/>
          <w:szCs w:val="28"/>
        </w:rPr>
        <w:t>略</w:t>
      </w:r>
      <w:r w:rsidR="00280954">
        <w:rPr>
          <w:rFonts w:eastAsia="標楷體" w:hint="eastAsia"/>
          <w:b/>
          <w:color w:val="000000" w:themeColor="text1"/>
          <w:sz w:val="28"/>
          <w:szCs w:val="28"/>
        </w:rPr>
        <w:t>)</w:t>
      </w:r>
    </w:p>
    <w:p w:rsidR="00582763" w:rsidRPr="00D7658A" w:rsidRDefault="002C597A" w:rsidP="001A21C6">
      <w:pPr>
        <w:numPr>
          <w:ilvl w:val="0"/>
          <w:numId w:val="1"/>
        </w:numPr>
        <w:spacing w:line="480" w:lineRule="exact"/>
        <w:ind w:left="573" w:hanging="573"/>
        <w:jc w:val="both"/>
        <w:rPr>
          <w:rFonts w:eastAsia="標楷體"/>
          <w:b/>
          <w:color w:val="000000" w:themeColor="text1"/>
          <w:sz w:val="28"/>
          <w:szCs w:val="28"/>
        </w:rPr>
      </w:pPr>
      <w:r w:rsidRPr="000B387E">
        <w:rPr>
          <w:rFonts w:eastAsia="標楷體"/>
          <w:b/>
          <w:color w:val="000000" w:themeColor="text1"/>
          <w:sz w:val="28"/>
          <w:szCs w:val="28"/>
        </w:rPr>
        <w:t>散</w:t>
      </w:r>
      <w:r w:rsidRPr="000B387E">
        <w:rPr>
          <w:rFonts w:eastAsia="標楷體"/>
          <w:b/>
          <w:color w:val="000000" w:themeColor="text1"/>
          <w:sz w:val="28"/>
          <w:szCs w:val="28"/>
        </w:rPr>
        <w:t xml:space="preserve"> </w:t>
      </w:r>
      <w:r w:rsidRPr="000B387E">
        <w:rPr>
          <w:rFonts w:eastAsia="標楷體"/>
          <w:b/>
          <w:color w:val="000000" w:themeColor="text1"/>
          <w:sz w:val="28"/>
          <w:szCs w:val="28"/>
        </w:rPr>
        <w:t>會（</w:t>
      </w:r>
      <w:r w:rsidRPr="001A21C6">
        <w:rPr>
          <w:rFonts w:eastAsia="標楷體" w:hint="eastAsia"/>
          <w:b/>
          <w:color w:val="000000" w:themeColor="text1"/>
          <w:sz w:val="28"/>
          <w:szCs w:val="28"/>
        </w:rPr>
        <w:t>下</w:t>
      </w:r>
      <w:r w:rsidRPr="000B387E">
        <w:rPr>
          <w:rFonts w:eastAsia="標楷體"/>
          <w:b/>
          <w:color w:val="000000" w:themeColor="text1"/>
          <w:sz w:val="28"/>
          <w:szCs w:val="28"/>
        </w:rPr>
        <w:t>午</w:t>
      </w:r>
      <w:r w:rsidR="001828EF">
        <w:rPr>
          <w:rFonts w:eastAsia="標楷體" w:hint="eastAsia"/>
          <w:b/>
          <w:color w:val="000000" w:themeColor="text1"/>
          <w:sz w:val="28"/>
          <w:szCs w:val="28"/>
        </w:rPr>
        <w:t>5</w:t>
      </w:r>
      <w:r w:rsidRPr="000B387E">
        <w:rPr>
          <w:rFonts w:eastAsia="標楷體"/>
          <w:b/>
          <w:color w:val="000000" w:themeColor="text1"/>
          <w:sz w:val="28"/>
          <w:szCs w:val="28"/>
        </w:rPr>
        <w:t>時</w:t>
      </w:r>
      <w:r w:rsidR="001828EF">
        <w:rPr>
          <w:rFonts w:eastAsia="標楷體" w:hint="eastAsia"/>
          <w:b/>
          <w:color w:val="000000" w:themeColor="text1"/>
          <w:sz w:val="28"/>
          <w:szCs w:val="28"/>
        </w:rPr>
        <w:t>25</w:t>
      </w:r>
      <w:r w:rsidRPr="000B387E">
        <w:rPr>
          <w:rFonts w:eastAsia="標楷體"/>
          <w:b/>
          <w:color w:val="000000" w:themeColor="text1"/>
          <w:sz w:val="28"/>
          <w:szCs w:val="28"/>
        </w:rPr>
        <w:t>分）</w:t>
      </w:r>
    </w:p>
    <w:sectPr w:rsidR="00582763" w:rsidRPr="00D7658A" w:rsidSect="00E265E9">
      <w:footerReference w:type="even" r:id="rId8"/>
      <w:footerReference w:type="default" r:id="rId9"/>
      <w:footerReference w:type="first" r:id="rId10"/>
      <w:pgSz w:w="11906" w:h="16838"/>
      <w:pgMar w:top="1134" w:right="1134" w:bottom="1134" w:left="1134" w:header="680" w:footer="794"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94" w:rsidRDefault="00F23A94" w:rsidP="00A274D9">
      <w:r>
        <w:separator/>
      </w:r>
    </w:p>
  </w:endnote>
  <w:endnote w:type="continuationSeparator" w:id="0">
    <w:p w:rsidR="00F23A94" w:rsidRDefault="00F23A94"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MS Gothic"/>
    <w:charset w:val="00"/>
    <w:family w:val="modern"/>
    <w:pitch w:val="fixed"/>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A9" w:rsidRDefault="00F53DA9"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53DA9" w:rsidRDefault="00F53DA9">
    <w:pPr>
      <w:pStyle w:val="a9"/>
    </w:pPr>
  </w:p>
  <w:p w:rsidR="00F53DA9" w:rsidRDefault="00F53D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F53DA9" w:rsidRPr="00625E82" w:rsidRDefault="00F53DA9">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162303" w:rsidRPr="00162303">
          <w:rPr>
            <w:rFonts w:ascii="標楷體" w:eastAsia="標楷體" w:hAnsi="標楷體"/>
            <w:noProof/>
            <w:sz w:val="24"/>
            <w:lang w:val="zh-TW"/>
          </w:rPr>
          <w:t>11</w:t>
        </w:r>
        <w:r w:rsidRPr="00625E82">
          <w:rPr>
            <w:rFonts w:ascii="標楷體" w:eastAsia="標楷體" w:hAnsi="標楷體"/>
            <w:sz w:val="24"/>
          </w:rPr>
          <w:fldChar w:fldCharType="end"/>
        </w:r>
      </w:p>
    </w:sdtContent>
  </w:sdt>
  <w:p w:rsidR="00F53DA9" w:rsidRDefault="00F53DA9">
    <w:pPr>
      <w:pStyle w:val="a9"/>
    </w:pPr>
  </w:p>
  <w:p w:rsidR="00F53DA9" w:rsidRDefault="00F53D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F53DA9" w:rsidRPr="00625E82" w:rsidRDefault="00F53DA9"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F53DA9" w:rsidRDefault="00F53D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94" w:rsidRDefault="00F23A94" w:rsidP="00A274D9">
      <w:r>
        <w:separator/>
      </w:r>
    </w:p>
  </w:footnote>
  <w:footnote w:type="continuationSeparator" w:id="0">
    <w:p w:rsidR="00F23A94" w:rsidRDefault="00F23A94"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32EF"/>
    <w:multiLevelType w:val="hybridMultilevel"/>
    <w:tmpl w:val="8F24CB06"/>
    <w:lvl w:ilvl="0" w:tplc="6A6AF00C">
      <w:start w:val="1"/>
      <w:numFmt w:val="taiwaneseCountingThousand"/>
      <w:lvlText w:val="%1、"/>
      <w:lvlJc w:val="left"/>
      <w:pPr>
        <w:ind w:left="9368" w:hanging="720"/>
      </w:pPr>
      <w:rPr>
        <w:rFonts w:hint="default"/>
      </w:rPr>
    </w:lvl>
    <w:lvl w:ilvl="1" w:tplc="04090019" w:tentative="1">
      <w:start w:val="1"/>
      <w:numFmt w:val="ideographTraditional"/>
      <w:lvlText w:val="%2、"/>
      <w:lvlJc w:val="left"/>
      <w:pPr>
        <w:ind w:left="9608" w:hanging="480"/>
      </w:pPr>
    </w:lvl>
    <w:lvl w:ilvl="2" w:tplc="0409001B" w:tentative="1">
      <w:start w:val="1"/>
      <w:numFmt w:val="lowerRoman"/>
      <w:lvlText w:val="%3."/>
      <w:lvlJc w:val="right"/>
      <w:pPr>
        <w:ind w:left="10088" w:hanging="480"/>
      </w:pPr>
    </w:lvl>
    <w:lvl w:ilvl="3" w:tplc="0409000F" w:tentative="1">
      <w:start w:val="1"/>
      <w:numFmt w:val="decimal"/>
      <w:lvlText w:val="%4."/>
      <w:lvlJc w:val="left"/>
      <w:pPr>
        <w:ind w:left="10568" w:hanging="480"/>
      </w:pPr>
    </w:lvl>
    <w:lvl w:ilvl="4" w:tplc="04090019" w:tentative="1">
      <w:start w:val="1"/>
      <w:numFmt w:val="ideographTraditional"/>
      <w:lvlText w:val="%5、"/>
      <w:lvlJc w:val="left"/>
      <w:pPr>
        <w:ind w:left="11048" w:hanging="480"/>
      </w:pPr>
    </w:lvl>
    <w:lvl w:ilvl="5" w:tplc="0409001B" w:tentative="1">
      <w:start w:val="1"/>
      <w:numFmt w:val="lowerRoman"/>
      <w:lvlText w:val="%6."/>
      <w:lvlJc w:val="right"/>
      <w:pPr>
        <w:ind w:left="11528" w:hanging="480"/>
      </w:pPr>
    </w:lvl>
    <w:lvl w:ilvl="6" w:tplc="0409000F" w:tentative="1">
      <w:start w:val="1"/>
      <w:numFmt w:val="decimal"/>
      <w:lvlText w:val="%7."/>
      <w:lvlJc w:val="left"/>
      <w:pPr>
        <w:ind w:left="12008" w:hanging="480"/>
      </w:pPr>
    </w:lvl>
    <w:lvl w:ilvl="7" w:tplc="04090019" w:tentative="1">
      <w:start w:val="1"/>
      <w:numFmt w:val="ideographTraditional"/>
      <w:lvlText w:val="%8、"/>
      <w:lvlJc w:val="left"/>
      <w:pPr>
        <w:ind w:left="12488" w:hanging="480"/>
      </w:pPr>
    </w:lvl>
    <w:lvl w:ilvl="8" w:tplc="0409001B" w:tentative="1">
      <w:start w:val="1"/>
      <w:numFmt w:val="lowerRoman"/>
      <w:lvlText w:val="%9."/>
      <w:lvlJc w:val="right"/>
      <w:pPr>
        <w:ind w:left="12968" w:hanging="480"/>
      </w:pPr>
    </w:lvl>
  </w:abstractNum>
  <w:abstractNum w:abstractNumId="1"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3E7A60"/>
    <w:multiLevelType w:val="hybridMultilevel"/>
    <w:tmpl w:val="8140FAD2"/>
    <w:lvl w:ilvl="0" w:tplc="04090015">
      <w:start w:val="1"/>
      <w:numFmt w:val="taiwaneseCountingThousand"/>
      <w:lvlText w:val="%1、"/>
      <w:lvlJc w:val="left"/>
      <w:pPr>
        <w:ind w:left="515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B5192A"/>
    <w:multiLevelType w:val="hybridMultilevel"/>
    <w:tmpl w:val="0804CFD8"/>
    <w:lvl w:ilvl="0" w:tplc="4914F072">
      <w:start w:val="1"/>
      <w:numFmt w:val="ideographLegalTraditional"/>
      <w:suff w:val="nothing"/>
      <w:lvlText w:val="%1、"/>
      <w:lvlJc w:val="left"/>
      <w:pPr>
        <w:ind w:left="1997"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7" w15:restartNumberingAfterBreak="0">
    <w:nsid w:val="40C336CC"/>
    <w:multiLevelType w:val="hybridMultilevel"/>
    <w:tmpl w:val="9B52006C"/>
    <w:lvl w:ilvl="0" w:tplc="0F1E4760">
      <w:start w:val="1"/>
      <w:numFmt w:val="taiwaneseCountingThousand"/>
      <w:lvlText w:val="%1、"/>
      <w:lvlJc w:val="left"/>
      <w:pPr>
        <w:ind w:left="2139" w:hanging="720"/>
      </w:pPr>
      <w:rPr>
        <w:rFonts w:hint="default"/>
        <w:b/>
        <w:color w:val="000000" w:themeColor="text1"/>
      </w:rPr>
    </w:lvl>
    <w:lvl w:ilvl="1" w:tplc="04090019" w:tentative="1">
      <w:start w:val="1"/>
      <w:numFmt w:val="ideographTraditional"/>
      <w:lvlText w:val="%2、"/>
      <w:lvlJc w:val="left"/>
      <w:pPr>
        <w:ind w:left="4838" w:hanging="480"/>
      </w:pPr>
    </w:lvl>
    <w:lvl w:ilvl="2" w:tplc="0409001B" w:tentative="1">
      <w:start w:val="1"/>
      <w:numFmt w:val="lowerRoman"/>
      <w:lvlText w:val="%3."/>
      <w:lvlJc w:val="right"/>
      <w:pPr>
        <w:ind w:left="5318" w:hanging="480"/>
      </w:pPr>
    </w:lvl>
    <w:lvl w:ilvl="3" w:tplc="0409000F" w:tentative="1">
      <w:start w:val="1"/>
      <w:numFmt w:val="decimal"/>
      <w:lvlText w:val="%4."/>
      <w:lvlJc w:val="left"/>
      <w:pPr>
        <w:ind w:left="5798" w:hanging="480"/>
      </w:pPr>
    </w:lvl>
    <w:lvl w:ilvl="4" w:tplc="04090019" w:tentative="1">
      <w:start w:val="1"/>
      <w:numFmt w:val="ideographTraditional"/>
      <w:lvlText w:val="%5、"/>
      <w:lvlJc w:val="left"/>
      <w:pPr>
        <w:ind w:left="6278" w:hanging="480"/>
      </w:pPr>
    </w:lvl>
    <w:lvl w:ilvl="5" w:tplc="0409001B" w:tentative="1">
      <w:start w:val="1"/>
      <w:numFmt w:val="lowerRoman"/>
      <w:lvlText w:val="%6."/>
      <w:lvlJc w:val="right"/>
      <w:pPr>
        <w:ind w:left="6758" w:hanging="480"/>
      </w:pPr>
    </w:lvl>
    <w:lvl w:ilvl="6" w:tplc="0409000F" w:tentative="1">
      <w:start w:val="1"/>
      <w:numFmt w:val="decimal"/>
      <w:lvlText w:val="%7."/>
      <w:lvlJc w:val="left"/>
      <w:pPr>
        <w:ind w:left="7238" w:hanging="480"/>
      </w:pPr>
    </w:lvl>
    <w:lvl w:ilvl="7" w:tplc="04090019" w:tentative="1">
      <w:start w:val="1"/>
      <w:numFmt w:val="ideographTraditional"/>
      <w:lvlText w:val="%8、"/>
      <w:lvlJc w:val="left"/>
      <w:pPr>
        <w:ind w:left="7718" w:hanging="480"/>
      </w:pPr>
    </w:lvl>
    <w:lvl w:ilvl="8" w:tplc="0409001B" w:tentative="1">
      <w:start w:val="1"/>
      <w:numFmt w:val="lowerRoman"/>
      <w:lvlText w:val="%9."/>
      <w:lvlJc w:val="right"/>
      <w:pPr>
        <w:ind w:left="8198" w:hanging="480"/>
      </w:pPr>
    </w:lvl>
  </w:abstractNum>
  <w:abstractNum w:abstractNumId="8"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9" w15:restartNumberingAfterBreak="0">
    <w:nsid w:val="57702747"/>
    <w:multiLevelType w:val="hybridMultilevel"/>
    <w:tmpl w:val="521A227C"/>
    <w:lvl w:ilvl="0" w:tplc="4FCA905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72C411CE"/>
    <w:multiLevelType w:val="hybridMultilevel"/>
    <w:tmpl w:val="E9A87CE2"/>
    <w:lvl w:ilvl="0" w:tplc="4F689DC2">
      <w:start w:val="1"/>
      <w:numFmt w:val="decimalFullWidth"/>
      <w:suff w:val="nothing"/>
      <w:lvlText w:val="%1、"/>
      <w:lvlJc w:val="left"/>
      <w:pPr>
        <w:ind w:left="1997" w:hanging="720"/>
      </w:pPr>
      <w:rPr>
        <w:rFonts w:ascii="標楷體" w:eastAsia="標楷體" w:hAnsi="標楷體" w:cs="Times New Roman" w:hint="default"/>
      </w:rPr>
    </w:lvl>
    <w:lvl w:ilvl="1" w:tplc="04090019" w:tentative="1">
      <w:start w:val="1"/>
      <w:numFmt w:val="ideographTraditional"/>
      <w:lvlText w:val="%2、"/>
      <w:lvlJc w:val="left"/>
      <w:pPr>
        <w:ind w:left="2634" w:hanging="480"/>
      </w:pPr>
    </w:lvl>
    <w:lvl w:ilvl="2" w:tplc="0409001B" w:tentative="1">
      <w:start w:val="1"/>
      <w:numFmt w:val="lowerRoman"/>
      <w:lvlText w:val="%3."/>
      <w:lvlJc w:val="right"/>
      <w:pPr>
        <w:ind w:left="3114" w:hanging="480"/>
      </w:pPr>
    </w:lvl>
    <w:lvl w:ilvl="3" w:tplc="0409000F" w:tentative="1">
      <w:start w:val="1"/>
      <w:numFmt w:val="decimal"/>
      <w:lvlText w:val="%4."/>
      <w:lvlJc w:val="left"/>
      <w:pPr>
        <w:ind w:left="3594" w:hanging="480"/>
      </w:pPr>
    </w:lvl>
    <w:lvl w:ilvl="4" w:tplc="04090019" w:tentative="1">
      <w:start w:val="1"/>
      <w:numFmt w:val="ideographTraditional"/>
      <w:lvlText w:val="%5、"/>
      <w:lvlJc w:val="left"/>
      <w:pPr>
        <w:ind w:left="4074" w:hanging="480"/>
      </w:pPr>
    </w:lvl>
    <w:lvl w:ilvl="5" w:tplc="0409001B" w:tentative="1">
      <w:start w:val="1"/>
      <w:numFmt w:val="lowerRoman"/>
      <w:lvlText w:val="%6."/>
      <w:lvlJc w:val="right"/>
      <w:pPr>
        <w:ind w:left="4554" w:hanging="480"/>
      </w:pPr>
    </w:lvl>
    <w:lvl w:ilvl="6" w:tplc="0409000F" w:tentative="1">
      <w:start w:val="1"/>
      <w:numFmt w:val="decimal"/>
      <w:lvlText w:val="%7."/>
      <w:lvlJc w:val="left"/>
      <w:pPr>
        <w:ind w:left="5034" w:hanging="480"/>
      </w:pPr>
    </w:lvl>
    <w:lvl w:ilvl="7" w:tplc="04090019" w:tentative="1">
      <w:start w:val="1"/>
      <w:numFmt w:val="ideographTraditional"/>
      <w:lvlText w:val="%8、"/>
      <w:lvlJc w:val="left"/>
      <w:pPr>
        <w:ind w:left="5514" w:hanging="480"/>
      </w:pPr>
    </w:lvl>
    <w:lvl w:ilvl="8" w:tplc="0409001B" w:tentative="1">
      <w:start w:val="1"/>
      <w:numFmt w:val="lowerRoman"/>
      <w:lvlText w:val="%9."/>
      <w:lvlJc w:val="right"/>
      <w:pPr>
        <w:ind w:left="5994" w:hanging="480"/>
      </w:pPr>
    </w:lvl>
  </w:abstractNum>
  <w:abstractNum w:abstractNumId="12"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3"/>
  </w:num>
  <w:num w:numId="2">
    <w:abstractNumId w:val="5"/>
  </w:num>
  <w:num w:numId="3">
    <w:abstractNumId w:val="13"/>
  </w:num>
  <w:num w:numId="4">
    <w:abstractNumId w:val="8"/>
  </w:num>
  <w:num w:numId="5">
    <w:abstractNumId w:val="1"/>
  </w:num>
  <w:num w:numId="6">
    <w:abstractNumId w:val="4"/>
  </w:num>
  <w:num w:numId="7">
    <w:abstractNumId w:val="6"/>
  </w:num>
  <w:num w:numId="8">
    <w:abstractNumId w:val="10"/>
  </w:num>
  <w:num w:numId="9">
    <w:abstractNumId w:val="7"/>
  </w:num>
  <w:num w:numId="10">
    <w:abstractNumId w:val="0"/>
  </w:num>
  <w:num w:numId="11">
    <w:abstractNumId w:val="2"/>
  </w:num>
  <w:num w:numId="12">
    <w:abstractNumId w:val="12"/>
  </w:num>
  <w:num w:numId="13">
    <w:abstractNumId w:val="1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44D2"/>
    <w:rsid w:val="00005684"/>
    <w:rsid w:val="000123DA"/>
    <w:rsid w:val="00013FC6"/>
    <w:rsid w:val="000149B1"/>
    <w:rsid w:val="000433E4"/>
    <w:rsid w:val="000478E8"/>
    <w:rsid w:val="00051694"/>
    <w:rsid w:val="00055F31"/>
    <w:rsid w:val="000638DA"/>
    <w:rsid w:val="00067A13"/>
    <w:rsid w:val="00070997"/>
    <w:rsid w:val="0007554C"/>
    <w:rsid w:val="00075745"/>
    <w:rsid w:val="00081999"/>
    <w:rsid w:val="00085EA5"/>
    <w:rsid w:val="0008633F"/>
    <w:rsid w:val="000907C7"/>
    <w:rsid w:val="00091C4A"/>
    <w:rsid w:val="00094C75"/>
    <w:rsid w:val="00094E49"/>
    <w:rsid w:val="000965AE"/>
    <w:rsid w:val="00096DD1"/>
    <w:rsid w:val="000A02CC"/>
    <w:rsid w:val="000A3FD9"/>
    <w:rsid w:val="000A6236"/>
    <w:rsid w:val="000A7344"/>
    <w:rsid w:val="000B243D"/>
    <w:rsid w:val="000B2DCE"/>
    <w:rsid w:val="000B338C"/>
    <w:rsid w:val="000B45A7"/>
    <w:rsid w:val="000B49BB"/>
    <w:rsid w:val="000B7747"/>
    <w:rsid w:val="000C240A"/>
    <w:rsid w:val="000C2D7E"/>
    <w:rsid w:val="000C6568"/>
    <w:rsid w:val="000C65AC"/>
    <w:rsid w:val="000C7965"/>
    <w:rsid w:val="000D378B"/>
    <w:rsid w:val="000D4545"/>
    <w:rsid w:val="000E4B7B"/>
    <w:rsid w:val="000E56EB"/>
    <w:rsid w:val="000E6C7F"/>
    <w:rsid w:val="000E6F87"/>
    <w:rsid w:val="0010609B"/>
    <w:rsid w:val="0010632E"/>
    <w:rsid w:val="0010795A"/>
    <w:rsid w:val="00112744"/>
    <w:rsid w:val="001142C8"/>
    <w:rsid w:val="001167B2"/>
    <w:rsid w:val="00116DFB"/>
    <w:rsid w:val="00122199"/>
    <w:rsid w:val="00126CCD"/>
    <w:rsid w:val="00133114"/>
    <w:rsid w:val="001373E0"/>
    <w:rsid w:val="00137791"/>
    <w:rsid w:val="00141BD6"/>
    <w:rsid w:val="00145BA5"/>
    <w:rsid w:val="0015094B"/>
    <w:rsid w:val="001525DB"/>
    <w:rsid w:val="001537C5"/>
    <w:rsid w:val="001549F5"/>
    <w:rsid w:val="00161FB3"/>
    <w:rsid w:val="00162303"/>
    <w:rsid w:val="00164145"/>
    <w:rsid w:val="001718E6"/>
    <w:rsid w:val="00172F83"/>
    <w:rsid w:val="001748BD"/>
    <w:rsid w:val="001828EF"/>
    <w:rsid w:val="001854AB"/>
    <w:rsid w:val="0018578F"/>
    <w:rsid w:val="001917B8"/>
    <w:rsid w:val="00191ECB"/>
    <w:rsid w:val="00192F87"/>
    <w:rsid w:val="001969C9"/>
    <w:rsid w:val="00197E49"/>
    <w:rsid w:val="001A0B5E"/>
    <w:rsid w:val="001A12B1"/>
    <w:rsid w:val="001A21C6"/>
    <w:rsid w:val="001A3EE5"/>
    <w:rsid w:val="001A7D2A"/>
    <w:rsid w:val="001B3B0D"/>
    <w:rsid w:val="001B419E"/>
    <w:rsid w:val="001B53FE"/>
    <w:rsid w:val="001B79BE"/>
    <w:rsid w:val="001B7DC3"/>
    <w:rsid w:val="001C14D5"/>
    <w:rsid w:val="001C20D1"/>
    <w:rsid w:val="001C23F4"/>
    <w:rsid w:val="001C312C"/>
    <w:rsid w:val="001C399D"/>
    <w:rsid w:val="001C486F"/>
    <w:rsid w:val="001D0E5E"/>
    <w:rsid w:val="001D3439"/>
    <w:rsid w:val="001D42FF"/>
    <w:rsid w:val="001D756B"/>
    <w:rsid w:val="001E4667"/>
    <w:rsid w:val="001E568E"/>
    <w:rsid w:val="001E5D06"/>
    <w:rsid w:val="001F0252"/>
    <w:rsid w:val="001F2FB7"/>
    <w:rsid w:val="001F53EE"/>
    <w:rsid w:val="001F613D"/>
    <w:rsid w:val="001F6AB2"/>
    <w:rsid w:val="00203440"/>
    <w:rsid w:val="00205BD4"/>
    <w:rsid w:val="00217B99"/>
    <w:rsid w:val="00222F66"/>
    <w:rsid w:val="00225700"/>
    <w:rsid w:val="00225CC8"/>
    <w:rsid w:val="00233152"/>
    <w:rsid w:val="002406D1"/>
    <w:rsid w:val="00243FE3"/>
    <w:rsid w:val="0024575B"/>
    <w:rsid w:val="002505C1"/>
    <w:rsid w:val="0026207D"/>
    <w:rsid w:val="00264E47"/>
    <w:rsid w:val="00265DE9"/>
    <w:rsid w:val="00267741"/>
    <w:rsid w:val="00267F3D"/>
    <w:rsid w:val="00270EE1"/>
    <w:rsid w:val="0027279E"/>
    <w:rsid w:val="00273088"/>
    <w:rsid w:val="00274F6B"/>
    <w:rsid w:val="00275A90"/>
    <w:rsid w:val="002764C7"/>
    <w:rsid w:val="00277523"/>
    <w:rsid w:val="00280954"/>
    <w:rsid w:val="00280BF2"/>
    <w:rsid w:val="00286AC6"/>
    <w:rsid w:val="00291B7D"/>
    <w:rsid w:val="00295AE4"/>
    <w:rsid w:val="00295F41"/>
    <w:rsid w:val="002B09DC"/>
    <w:rsid w:val="002B57F2"/>
    <w:rsid w:val="002C0C8A"/>
    <w:rsid w:val="002C2AFE"/>
    <w:rsid w:val="002C597A"/>
    <w:rsid w:val="002C64E4"/>
    <w:rsid w:val="002D067D"/>
    <w:rsid w:val="002D1860"/>
    <w:rsid w:val="002D4EC8"/>
    <w:rsid w:val="002D6D2C"/>
    <w:rsid w:val="002E0201"/>
    <w:rsid w:val="002E09B1"/>
    <w:rsid w:val="002E334C"/>
    <w:rsid w:val="002E36EF"/>
    <w:rsid w:val="002E436C"/>
    <w:rsid w:val="002F07DF"/>
    <w:rsid w:val="002F2930"/>
    <w:rsid w:val="00302663"/>
    <w:rsid w:val="00303589"/>
    <w:rsid w:val="00306825"/>
    <w:rsid w:val="00311624"/>
    <w:rsid w:val="0031397E"/>
    <w:rsid w:val="00313DAA"/>
    <w:rsid w:val="00315885"/>
    <w:rsid w:val="003207E9"/>
    <w:rsid w:val="00320F32"/>
    <w:rsid w:val="00325E7A"/>
    <w:rsid w:val="00325F22"/>
    <w:rsid w:val="00333335"/>
    <w:rsid w:val="00336A0E"/>
    <w:rsid w:val="00336EE1"/>
    <w:rsid w:val="00340AA2"/>
    <w:rsid w:val="00340FE9"/>
    <w:rsid w:val="0034691A"/>
    <w:rsid w:val="00350BE7"/>
    <w:rsid w:val="00356C17"/>
    <w:rsid w:val="00357820"/>
    <w:rsid w:val="0036724E"/>
    <w:rsid w:val="00370E70"/>
    <w:rsid w:val="00373976"/>
    <w:rsid w:val="0037490C"/>
    <w:rsid w:val="0038208E"/>
    <w:rsid w:val="003833C2"/>
    <w:rsid w:val="00383D4E"/>
    <w:rsid w:val="003955C6"/>
    <w:rsid w:val="00395AEF"/>
    <w:rsid w:val="00397C73"/>
    <w:rsid w:val="003A2ABF"/>
    <w:rsid w:val="003A2F30"/>
    <w:rsid w:val="003A40D7"/>
    <w:rsid w:val="003A57B4"/>
    <w:rsid w:val="003B4946"/>
    <w:rsid w:val="003B6127"/>
    <w:rsid w:val="003C18D9"/>
    <w:rsid w:val="003D0D48"/>
    <w:rsid w:val="003D2B21"/>
    <w:rsid w:val="003D42DF"/>
    <w:rsid w:val="003D69CB"/>
    <w:rsid w:val="003D6C4B"/>
    <w:rsid w:val="003E224D"/>
    <w:rsid w:val="003E4C1C"/>
    <w:rsid w:val="003E6D6F"/>
    <w:rsid w:val="003F2422"/>
    <w:rsid w:val="003F2FC3"/>
    <w:rsid w:val="003F5051"/>
    <w:rsid w:val="003F783A"/>
    <w:rsid w:val="00410479"/>
    <w:rsid w:val="004115F3"/>
    <w:rsid w:val="004157FD"/>
    <w:rsid w:val="004166CA"/>
    <w:rsid w:val="00417940"/>
    <w:rsid w:val="00421DFF"/>
    <w:rsid w:val="004221AF"/>
    <w:rsid w:val="0042548D"/>
    <w:rsid w:val="0042660C"/>
    <w:rsid w:val="00437DC8"/>
    <w:rsid w:val="0044000B"/>
    <w:rsid w:val="0045111D"/>
    <w:rsid w:val="00451E0A"/>
    <w:rsid w:val="00452941"/>
    <w:rsid w:val="00452B61"/>
    <w:rsid w:val="00453715"/>
    <w:rsid w:val="00461021"/>
    <w:rsid w:val="00464602"/>
    <w:rsid w:val="00465C18"/>
    <w:rsid w:val="00471B7F"/>
    <w:rsid w:val="00477DCD"/>
    <w:rsid w:val="00484215"/>
    <w:rsid w:val="0048610B"/>
    <w:rsid w:val="0048767C"/>
    <w:rsid w:val="00492FA8"/>
    <w:rsid w:val="004A6A4D"/>
    <w:rsid w:val="004B346E"/>
    <w:rsid w:val="004C3E78"/>
    <w:rsid w:val="004C6FAF"/>
    <w:rsid w:val="004C7360"/>
    <w:rsid w:val="004D2739"/>
    <w:rsid w:val="004D54E7"/>
    <w:rsid w:val="004D5665"/>
    <w:rsid w:val="004D5C93"/>
    <w:rsid w:val="004D657D"/>
    <w:rsid w:val="004E1FF6"/>
    <w:rsid w:val="004E2A28"/>
    <w:rsid w:val="004E3A20"/>
    <w:rsid w:val="004E5794"/>
    <w:rsid w:val="004E7A28"/>
    <w:rsid w:val="004F0612"/>
    <w:rsid w:val="004F1415"/>
    <w:rsid w:val="004F7BC7"/>
    <w:rsid w:val="004F7DFE"/>
    <w:rsid w:val="005052CA"/>
    <w:rsid w:val="00507F4B"/>
    <w:rsid w:val="00510858"/>
    <w:rsid w:val="005108CC"/>
    <w:rsid w:val="00534121"/>
    <w:rsid w:val="00535FBE"/>
    <w:rsid w:val="005369A2"/>
    <w:rsid w:val="005372B5"/>
    <w:rsid w:val="005440B5"/>
    <w:rsid w:val="0054534F"/>
    <w:rsid w:val="0055370C"/>
    <w:rsid w:val="00554447"/>
    <w:rsid w:val="005600A8"/>
    <w:rsid w:val="005725C4"/>
    <w:rsid w:val="00582763"/>
    <w:rsid w:val="005858F3"/>
    <w:rsid w:val="005972FC"/>
    <w:rsid w:val="005A0485"/>
    <w:rsid w:val="005A061C"/>
    <w:rsid w:val="005A6597"/>
    <w:rsid w:val="005A6DAB"/>
    <w:rsid w:val="005C4D67"/>
    <w:rsid w:val="005C557B"/>
    <w:rsid w:val="005C6A30"/>
    <w:rsid w:val="005C7C23"/>
    <w:rsid w:val="005D09DD"/>
    <w:rsid w:val="005D36CA"/>
    <w:rsid w:val="005D464B"/>
    <w:rsid w:val="005D6655"/>
    <w:rsid w:val="005E053A"/>
    <w:rsid w:val="005E24B4"/>
    <w:rsid w:val="005E46C0"/>
    <w:rsid w:val="005E57DD"/>
    <w:rsid w:val="005F5BE2"/>
    <w:rsid w:val="006019E8"/>
    <w:rsid w:val="006026C7"/>
    <w:rsid w:val="00605411"/>
    <w:rsid w:val="00607278"/>
    <w:rsid w:val="0061552E"/>
    <w:rsid w:val="00616524"/>
    <w:rsid w:val="0062015C"/>
    <w:rsid w:val="006225BE"/>
    <w:rsid w:val="00622776"/>
    <w:rsid w:val="00623620"/>
    <w:rsid w:val="00624799"/>
    <w:rsid w:val="00625E82"/>
    <w:rsid w:val="0063048C"/>
    <w:rsid w:val="00630E76"/>
    <w:rsid w:val="00631577"/>
    <w:rsid w:val="006320A0"/>
    <w:rsid w:val="00635630"/>
    <w:rsid w:val="00636D12"/>
    <w:rsid w:val="006371F5"/>
    <w:rsid w:val="006442E2"/>
    <w:rsid w:val="00654BFD"/>
    <w:rsid w:val="00663883"/>
    <w:rsid w:val="00665EBF"/>
    <w:rsid w:val="006736B3"/>
    <w:rsid w:val="00673C81"/>
    <w:rsid w:val="00680AE8"/>
    <w:rsid w:val="00682E5D"/>
    <w:rsid w:val="006851E6"/>
    <w:rsid w:val="00691C6D"/>
    <w:rsid w:val="0069254F"/>
    <w:rsid w:val="006929B4"/>
    <w:rsid w:val="00694912"/>
    <w:rsid w:val="00697540"/>
    <w:rsid w:val="006A069D"/>
    <w:rsid w:val="006A155B"/>
    <w:rsid w:val="006A1776"/>
    <w:rsid w:val="006A1B02"/>
    <w:rsid w:val="006A5F0E"/>
    <w:rsid w:val="006B4036"/>
    <w:rsid w:val="006C2F4B"/>
    <w:rsid w:val="006C7AC0"/>
    <w:rsid w:val="006D21AD"/>
    <w:rsid w:val="006D4146"/>
    <w:rsid w:val="006D6EE7"/>
    <w:rsid w:val="006D7490"/>
    <w:rsid w:val="006E0712"/>
    <w:rsid w:val="006E107C"/>
    <w:rsid w:val="006E1A50"/>
    <w:rsid w:val="006E255C"/>
    <w:rsid w:val="006F4E49"/>
    <w:rsid w:val="006F5C8F"/>
    <w:rsid w:val="0070096C"/>
    <w:rsid w:val="0070205F"/>
    <w:rsid w:val="00703DC5"/>
    <w:rsid w:val="00704BD9"/>
    <w:rsid w:val="0070773A"/>
    <w:rsid w:val="007100A5"/>
    <w:rsid w:val="0071296F"/>
    <w:rsid w:val="007146EB"/>
    <w:rsid w:val="00717311"/>
    <w:rsid w:val="00717C0D"/>
    <w:rsid w:val="007224B9"/>
    <w:rsid w:val="00723F7C"/>
    <w:rsid w:val="0072511A"/>
    <w:rsid w:val="00725ECD"/>
    <w:rsid w:val="0072626F"/>
    <w:rsid w:val="007268AB"/>
    <w:rsid w:val="00730D9D"/>
    <w:rsid w:val="00732C69"/>
    <w:rsid w:val="00735A7A"/>
    <w:rsid w:val="00740FEA"/>
    <w:rsid w:val="00741EF0"/>
    <w:rsid w:val="00745248"/>
    <w:rsid w:val="00747216"/>
    <w:rsid w:val="00755C61"/>
    <w:rsid w:val="00760630"/>
    <w:rsid w:val="007618D5"/>
    <w:rsid w:val="00764122"/>
    <w:rsid w:val="00765CC5"/>
    <w:rsid w:val="00774383"/>
    <w:rsid w:val="0077460D"/>
    <w:rsid w:val="00774C8C"/>
    <w:rsid w:val="00783C1A"/>
    <w:rsid w:val="00786394"/>
    <w:rsid w:val="00793120"/>
    <w:rsid w:val="00793678"/>
    <w:rsid w:val="0079483B"/>
    <w:rsid w:val="007A3A8D"/>
    <w:rsid w:val="007A5375"/>
    <w:rsid w:val="007B26CF"/>
    <w:rsid w:val="007B2DBF"/>
    <w:rsid w:val="007B7E9D"/>
    <w:rsid w:val="007C24E9"/>
    <w:rsid w:val="007C40B5"/>
    <w:rsid w:val="007C59DC"/>
    <w:rsid w:val="007D113F"/>
    <w:rsid w:val="007D197E"/>
    <w:rsid w:val="007E0A20"/>
    <w:rsid w:val="007E4437"/>
    <w:rsid w:val="007E5653"/>
    <w:rsid w:val="007E6DF2"/>
    <w:rsid w:val="007F087F"/>
    <w:rsid w:val="007F1938"/>
    <w:rsid w:val="007F2EEA"/>
    <w:rsid w:val="007F4E9B"/>
    <w:rsid w:val="007F7BBC"/>
    <w:rsid w:val="00800551"/>
    <w:rsid w:val="00801384"/>
    <w:rsid w:val="00803E3F"/>
    <w:rsid w:val="00805368"/>
    <w:rsid w:val="008065AE"/>
    <w:rsid w:val="00807A43"/>
    <w:rsid w:val="0081314D"/>
    <w:rsid w:val="008132A0"/>
    <w:rsid w:val="008146BC"/>
    <w:rsid w:val="00826610"/>
    <w:rsid w:val="008270C9"/>
    <w:rsid w:val="00827B72"/>
    <w:rsid w:val="008312A9"/>
    <w:rsid w:val="00832F2B"/>
    <w:rsid w:val="0083306A"/>
    <w:rsid w:val="0083446B"/>
    <w:rsid w:val="00835F88"/>
    <w:rsid w:val="00836648"/>
    <w:rsid w:val="00841207"/>
    <w:rsid w:val="00841BE1"/>
    <w:rsid w:val="00842D37"/>
    <w:rsid w:val="00844BB9"/>
    <w:rsid w:val="00847B68"/>
    <w:rsid w:val="0085057C"/>
    <w:rsid w:val="00851FD2"/>
    <w:rsid w:val="00863F55"/>
    <w:rsid w:val="0086410F"/>
    <w:rsid w:val="00872523"/>
    <w:rsid w:val="008852F6"/>
    <w:rsid w:val="0088695D"/>
    <w:rsid w:val="008915EF"/>
    <w:rsid w:val="0089470F"/>
    <w:rsid w:val="00897965"/>
    <w:rsid w:val="00897FF5"/>
    <w:rsid w:val="008A02BB"/>
    <w:rsid w:val="008A31D9"/>
    <w:rsid w:val="008A46E2"/>
    <w:rsid w:val="008A54DF"/>
    <w:rsid w:val="008B2328"/>
    <w:rsid w:val="008B24EB"/>
    <w:rsid w:val="008B27F0"/>
    <w:rsid w:val="008B3364"/>
    <w:rsid w:val="008B4747"/>
    <w:rsid w:val="008C0D6D"/>
    <w:rsid w:val="008C2428"/>
    <w:rsid w:val="008C6CEB"/>
    <w:rsid w:val="008D1669"/>
    <w:rsid w:val="008E0012"/>
    <w:rsid w:val="008E00CE"/>
    <w:rsid w:val="008E08FE"/>
    <w:rsid w:val="008E2842"/>
    <w:rsid w:val="008E60A0"/>
    <w:rsid w:val="008E7C7E"/>
    <w:rsid w:val="008F1306"/>
    <w:rsid w:val="008F3D9B"/>
    <w:rsid w:val="008F5485"/>
    <w:rsid w:val="00901798"/>
    <w:rsid w:val="00902A86"/>
    <w:rsid w:val="00902B45"/>
    <w:rsid w:val="00906686"/>
    <w:rsid w:val="009136D4"/>
    <w:rsid w:val="009142A0"/>
    <w:rsid w:val="0092150C"/>
    <w:rsid w:val="00923B2C"/>
    <w:rsid w:val="009267A6"/>
    <w:rsid w:val="009267FE"/>
    <w:rsid w:val="0092686C"/>
    <w:rsid w:val="00926CA5"/>
    <w:rsid w:val="00926F5C"/>
    <w:rsid w:val="00934B69"/>
    <w:rsid w:val="00935F22"/>
    <w:rsid w:val="00935F37"/>
    <w:rsid w:val="00937434"/>
    <w:rsid w:val="00937FB8"/>
    <w:rsid w:val="0094101F"/>
    <w:rsid w:val="00946184"/>
    <w:rsid w:val="00946F0B"/>
    <w:rsid w:val="00947719"/>
    <w:rsid w:val="00947B71"/>
    <w:rsid w:val="00952119"/>
    <w:rsid w:val="0095220B"/>
    <w:rsid w:val="00953E1D"/>
    <w:rsid w:val="009540F2"/>
    <w:rsid w:val="00956D5A"/>
    <w:rsid w:val="009678F4"/>
    <w:rsid w:val="0097045C"/>
    <w:rsid w:val="009708DE"/>
    <w:rsid w:val="00973B5F"/>
    <w:rsid w:val="00977DA7"/>
    <w:rsid w:val="0098111E"/>
    <w:rsid w:val="00981FF8"/>
    <w:rsid w:val="00991DEE"/>
    <w:rsid w:val="009971FA"/>
    <w:rsid w:val="009A1741"/>
    <w:rsid w:val="009A381E"/>
    <w:rsid w:val="009A3984"/>
    <w:rsid w:val="009A408D"/>
    <w:rsid w:val="009A4F17"/>
    <w:rsid w:val="009B268E"/>
    <w:rsid w:val="009B2789"/>
    <w:rsid w:val="009B2C2C"/>
    <w:rsid w:val="009B483A"/>
    <w:rsid w:val="009B4A8A"/>
    <w:rsid w:val="009B516F"/>
    <w:rsid w:val="009B7114"/>
    <w:rsid w:val="009C1E65"/>
    <w:rsid w:val="009C36E5"/>
    <w:rsid w:val="009C4759"/>
    <w:rsid w:val="009D607D"/>
    <w:rsid w:val="009D64B0"/>
    <w:rsid w:val="009D6AEB"/>
    <w:rsid w:val="009D72E4"/>
    <w:rsid w:val="009E10B1"/>
    <w:rsid w:val="009E12D6"/>
    <w:rsid w:val="009E25EB"/>
    <w:rsid w:val="009E3485"/>
    <w:rsid w:val="009E7341"/>
    <w:rsid w:val="009F15D2"/>
    <w:rsid w:val="009F1833"/>
    <w:rsid w:val="009F208B"/>
    <w:rsid w:val="009F4DF8"/>
    <w:rsid w:val="009F7B74"/>
    <w:rsid w:val="00A027BB"/>
    <w:rsid w:val="00A04F8F"/>
    <w:rsid w:val="00A05EF7"/>
    <w:rsid w:val="00A0678D"/>
    <w:rsid w:val="00A112BE"/>
    <w:rsid w:val="00A126F5"/>
    <w:rsid w:val="00A17C31"/>
    <w:rsid w:val="00A21A33"/>
    <w:rsid w:val="00A22D7C"/>
    <w:rsid w:val="00A23B79"/>
    <w:rsid w:val="00A23E94"/>
    <w:rsid w:val="00A23F7E"/>
    <w:rsid w:val="00A274D9"/>
    <w:rsid w:val="00A31687"/>
    <w:rsid w:val="00A435A7"/>
    <w:rsid w:val="00A46624"/>
    <w:rsid w:val="00A46C27"/>
    <w:rsid w:val="00A51E36"/>
    <w:rsid w:val="00A54216"/>
    <w:rsid w:val="00A54CBD"/>
    <w:rsid w:val="00A57D65"/>
    <w:rsid w:val="00A60134"/>
    <w:rsid w:val="00A63886"/>
    <w:rsid w:val="00A6396B"/>
    <w:rsid w:val="00A652CD"/>
    <w:rsid w:val="00A654BE"/>
    <w:rsid w:val="00A67559"/>
    <w:rsid w:val="00A7274F"/>
    <w:rsid w:val="00A76BF7"/>
    <w:rsid w:val="00A82EFF"/>
    <w:rsid w:val="00A854CA"/>
    <w:rsid w:val="00A85BF4"/>
    <w:rsid w:val="00A87A18"/>
    <w:rsid w:val="00A94B66"/>
    <w:rsid w:val="00A95E07"/>
    <w:rsid w:val="00A960C0"/>
    <w:rsid w:val="00AA095C"/>
    <w:rsid w:val="00AA355A"/>
    <w:rsid w:val="00AA391B"/>
    <w:rsid w:val="00AB03BB"/>
    <w:rsid w:val="00AB116A"/>
    <w:rsid w:val="00AB1233"/>
    <w:rsid w:val="00AB20B1"/>
    <w:rsid w:val="00AC3E54"/>
    <w:rsid w:val="00AC4ACD"/>
    <w:rsid w:val="00AC6E84"/>
    <w:rsid w:val="00AD1C47"/>
    <w:rsid w:val="00AD67FD"/>
    <w:rsid w:val="00AD6E3F"/>
    <w:rsid w:val="00AE150A"/>
    <w:rsid w:val="00AE2566"/>
    <w:rsid w:val="00AE6363"/>
    <w:rsid w:val="00AE73B3"/>
    <w:rsid w:val="00AF35DF"/>
    <w:rsid w:val="00AF37AF"/>
    <w:rsid w:val="00AF4AC3"/>
    <w:rsid w:val="00AF523C"/>
    <w:rsid w:val="00AF6C8F"/>
    <w:rsid w:val="00B00BE2"/>
    <w:rsid w:val="00B02FD0"/>
    <w:rsid w:val="00B0763D"/>
    <w:rsid w:val="00B137F0"/>
    <w:rsid w:val="00B24151"/>
    <w:rsid w:val="00B24509"/>
    <w:rsid w:val="00B2733D"/>
    <w:rsid w:val="00B355B4"/>
    <w:rsid w:val="00B45ACF"/>
    <w:rsid w:val="00B6019F"/>
    <w:rsid w:val="00B63CDB"/>
    <w:rsid w:val="00B657C5"/>
    <w:rsid w:val="00B66CD1"/>
    <w:rsid w:val="00B70F16"/>
    <w:rsid w:val="00B75A50"/>
    <w:rsid w:val="00B775A5"/>
    <w:rsid w:val="00B77642"/>
    <w:rsid w:val="00B77992"/>
    <w:rsid w:val="00B82430"/>
    <w:rsid w:val="00B85DDD"/>
    <w:rsid w:val="00B85E96"/>
    <w:rsid w:val="00B944D0"/>
    <w:rsid w:val="00BA2A68"/>
    <w:rsid w:val="00BA3294"/>
    <w:rsid w:val="00BA47AD"/>
    <w:rsid w:val="00BA5812"/>
    <w:rsid w:val="00BA6145"/>
    <w:rsid w:val="00BB0B47"/>
    <w:rsid w:val="00BB385B"/>
    <w:rsid w:val="00BB4BBA"/>
    <w:rsid w:val="00BB6D19"/>
    <w:rsid w:val="00BC1724"/>
    <w:rsid w:val="00BC41C4"/>
    <w:rsid w:val="00BC586E"/>
    <w:rsid w:val="00BC6128"/>
    <w:rsid w:val="00BC6851"/>
    <w:rsid w:val="00BC6CEE"/>
    <w:rsid w:val="00BC70BF"/>
    <w:rsid w:val="00BC7506"/>
    <w:rsid w:val="00BD05DB"/>
    <w:rsid w:val="00BD3E89"/>
    <w:rsid w:val="00BD41BE"/>
    <w:rsid w:val="00BD437A"/>
    <w:rsid w:val="00BD5879"/>
    <w:rsid w:val="00BE7A63"/>
    <w:rsid w:val="00BF04A2"/>
    <w:rsid w:val="00BF333D"/>
    <w:rsid w:val="00C015A9"/>
    <w:rsid w:val="00C03921"/>
    <w:rsid w:val="00C05E55"/>
    <w:rsid w:val="00C06978"/>
    <w:rsid w:val="00C10088"/>
    <w:rsid w:val="00C172CD"/>
    <w:rsid w:val="00C221B1"/>
    <w:rsid w:val="00C2438B"/>
    <w:rsid w:val="00C24D05"/>
    <w:rsid w:val="00C255AC"/>
    <w:rsid w:val="00C2777F"/>
    <w:rsid w:val="00C308DB"/>
    <w:rsid w:val="00C327BB"/>
    <w:rsid w:val="00C33D2D"/>
    <w:rsid w:val="00C35296"/>
    <w:rsid w:val="00C358E1"/>
    <w:rsid w:val="00C40DCB"/>
    <w:rsid w:val="00C45C13"/>
    <w:rsid w:val="00C608AC"/>
    <w:rsid w:val="00C626BA"/>
    <w:rsid w:val="00C63F94"/>
    <w:rsid w:val="00C66DB7"/>
    <w:rsid w:val="00C7375B"/>
    <w:rsid w:val="00C740B2"/>
    <w:rsid w:val="00C75471"/>
    <w:rsid w:val="00C76180"/>
    <w:rsid w:val="00C81987"/>
    <w:rsid w:val="00C8397E"/>
    <w:rsid w:val="00C9192E"/>
    <w:rsid w:val="00C919C3"/>
    <w:rsid w:val="00C92105"/>
    <w:rsid w:val="00C94AA0"/>
    <w:rsid w:val="00C97092"/>
    <w:rsid w:val="00CA63D6"/>
    <w:rsid w:val="00CA72DA"/>
    <w:rsid w:val="00CB5C5E"/>
    <w:rsid w:val="00CB6EB8"/>
    <w:rsid w:val="00CC2F47"/>
    <w:rsid w:val="00CC2FA1"/>
    <w:rsid w:val="00CC3030"/>
    <w:rsid w:val="00CC3FDF"/>
    <w:rsid w:val="00CC57E8"/>
    <w:rsid w:val="00CC6E72"/>
    <w:rsid w:val="00CC7A28"/>
    <w:rsid w:val="00CC7C27"/>
    <w:rsid w:val="00CC7C42"/>
    <w:rsid w:val="00CD4F94"/>
    <w:rsid w:val="00CD67B4"/>
    <w:rsid w:val="00CD68E2"/>
    <w:rsid w:val="00CE1844"/>
    <w:rsid w:val="00CE341C"/>
    <w:rsid w:val="00CE40F4"/>
    <w:rsid w:val="00D01E83"/>
    <w:rsid w:val="00D1172C"/>
    <w:rsid w:val="00D1218F"/>
    <w:rsid w:val="00D14494"/>
    <w:rsid w:val="00D20125"/>
    <w:rsid w:val="00D202EB"/>
    <w:rsid w:val="00D22E20"/>
    <w:rsid w:val="00D26EDA"/>
    <w:rsid w:val="00D27FBA"/>
    <w:rsid w:val="00D342FA"/>
    <w:rsid w:val="00D34E01"/>
    <w:rsid w:val="00D41487"/>
    <w:rsid w:val="00D4286C"/>
    <w:rsid w:val="00D44393"/>
    <w:rsid w:val="00D443FD"/>
    <w:rsid w:val="00D4676F"/>
    <w:rsid w:val="00D513E7"/>
    <w:rsid w:val="00D5391E"/>
    <w:rsid w:val="00D553FD"/>
    <w:rsid w:val="00D55ABB"/>
    <w:rsid w:val="00D57C48"/>
    <w:rsid w:val="00D57D38"/>
    <w:rsid w:val="00D61477"/>
    <w:rsid w:val="00D6535B"/>
    <w:rsid w:val="00D666FC"/>
    <w:rsid w:val="00D75E75"/>
    <w:rsid w:val="00D7658A"/>
    <w:rsid w:val="00D7708E"/>
    <w:rsid w:val="00D7750E"/>
    <w:rsid w:val="00D818FA"/>
    <w:rsid w:val="00D81A6B"/>
    <w:rsid w:val="00D872C6"/>
    <w:rsid w:val="00D90E33"/>
    <w:rsid w:val="00D91CA2"/>
    <w:rsid w:val="00D92C8E"/>
    <w:rsid w:val="00D937F6"/>
    <w:rsid w:val="00D9392D"/>
    <w:rsid w:val="00D957AF"/>
    <w:rsid w:val="00D967B9"/>
    <w:rsid w:val="00DA2CAE"/>
    <w:rsid w:val="00DA3C28"/>
    <w:rsid w:val="00DB0C34"/>
    <w:rsid w:val="00DB57F9"/>
    <w:rsid w:val="00DC0490"/>
    <w:rsid w:val="00DC1312"/>
    <w:rsid w:val="00DC5E6A"/>
    <w:rsid w:val="00DC61E1"/>
    <w:rsid w:val="00DD4F88"/>
    <w:rsid w:val="00DD51D1"/>
    <w:rsid w:val="00DE1613"/>
    <w:rsid w:val="00DE34D7"/>
    <w:rsid w:val="00DE49FA"/>
    <w:rsid w:val="00DE5CBB"/>
    <w:rsid w:val="00DF4F98"/>
    <w:rsid w:val="00DF6738"/>
    <w:rsid w:val="00E01DB2"/>
    <w:rsid w:val="00E046C8"/>
    <w:rsid w:val="00E07DB0"/>
    <w:rsid w:val="00E11010"/>
    <w:rsid w:val="00E11445"/>
    <w:rsid w:val="00E135A8"/>
    <w:rsid w:val="00E147FF"/>
    <w:rsid w:val="00E216BC"/>
    <w:rsid w:val="00E22559"/>
    <w:rsid w:val="00E24444"/>
    <w:rsid w:val="00E24A25"/>
    <w:rsid w:val="00E265E9"/>
    <w:rsid w:val="00E305EF"/>
    <w:rsid w:val="00E30A12"/>
    <w:rsid w:val="00E34897"/>
    <w:rsid w:val="00E364A3"/>
    <w:rsid w:val="00E40756"/>
    <w:rsid w:val="00E41CF1"/>
    <w:rsid w:val="00E4353E"/>
    <w:rsid w:val="00E43B11"/>
    <w:rsid w:val="00E4504F"/>
    <w:rsid w:val="00E46C86"/>
    <w:rsid w:val="00E46F51"/>
    <w:rsid w:val="00E527EC"/>
    <w:rsid w:val="00E55C32"/>
    <w:rsid w:val="00E5669F"/>
    <w:rsid w:val="00E56DDF"/>
    <w:rsid w:val="00E601F1"/>
    <w:rsid w:val="00E62325"/>
    <w:rsid w:val="00E62BC8"/>
    <w:rsid w:val="00E62E3D"/>
    <w:rsid w:val="00E6626B"/>
    <w:rsid w:val="00E6728B"/>
    <w:rsid w:val="00E70B42"/>
    <w:rsid w:val="00E81E94"/>
    <w:rsid w:val="00E90C20"/>
    <w:rsid w:val="00E91D5A"/>
    <w:rsid w:val="00E93417"/>
    <w:rsid w:val="00E94A3E"/>
    <w:rsid w:val="00E95E0E"/>
    <w:rsid w:val="00E970BD"/>
    <w:rsid w:val="00E97143"/>
    <w:rsid w:val="00E9768B"/>
    <w:rsid w:val="00EA1F84"/>
    <w:rsid w:val="00EA718E"/>
    <w:rsid w:val="00EB0C23"/>
    <w:rsid w:val="00EB403B"/>
    <w:rsid w:val="00EB6A76"/>
    <w:rsid w:val="00EC604B"/>
    <w:rsid w:val="00EC6458"/>
    <w:rsid w:val="00EC7D0B"/>
    <w:rsid w:val="00ED0590"/>
    <w:rsid w:val="00ED1215"/>
    <w:rsid w:val="00ED19C2"/>
    <w:rsid w:val="00ED4D5F"/>
    <w:rsid w:val="00ED61D5"/>
    <w:rsid w:val="00ED698F"/>
    <w:rsid w:val="00EE0D12"/>
    <w:rsid w:val="00EF3710"/>
    <w:rsid w:val="00EF3E4D"/>
    <w:rsid w:val="00EF41F6"/>
    <w:rsid w:val="00EF7657"/>
    <w:rsid w:val="00F029D7"/>
    <w:rsid w:val="00F03E05"/>
    <w:rsid w:val="00F04DC5"/>
    <w:rsid w:val="00F0595E"/>
    <w:rsid w:val="00F078A8"/>
    <w:rsid w:val="00F1097B"/>
    <w:rsid w:val="00F1286F"/>
    <w:rsid w:val="00F1781C"/>
    <w:rsid w:val="00F23A94"/>
    <w:rsid w:val="00F27765"/>
    <w:rsid w:val="00F40FA4"/>
    <w:rsid w:val="00F42696"/>
    <w:rsid w:val="00F47E49"/>
    <w:rsid w:val="00F50FEE"/>
    <w:rsid w:val="00F53B29"/>
    <w:rsid w:val="00F53DA9"/>
    <w:rsid w:val="00F614C4"/>
    <w:rsid w:val="00F61608"/>
    <w:rsid w:val="00F6258E"/>
    <w:rsid w:val="00F63CAA"/>
    <w:rsid w:val="00F668D2"/>
    <w:rsid w:val="00F76084"/>
    <w:rsid w:val="00F8077C"/>
    <w:rsid w:val="00F80816"/>
    <w:rsid w:val="00F82AC1"/>
    <w:rsid w:val="00F923FD"/>
    <w:rsid w:val="00F948CF"/>
    <w:rsid w:val="00F95182"/>
    <w:rsid w:val="00F97334"/>
    <w:rsid w:val="00FA3069"/>
    <w:rsid w:val="00FA4C05"/>
    <w:rsid w:val="00FA73BC"/>
    <w:rsid w:val="00FB5A2C"/>
    <w:rsid w:val="00FB735E"/>
    <w:rsid w:val="00FC08E6"/>
    <w:rsid w:val="00FC199C"/>
    <w:rsid w:val="00FC297C"/>
    <w:rsid w:val="00FC38BF"/>
    <w:rsid w:val="00FC414A"/>
    <w:rsid w:val="00FC4A85"/>
    <w:rsid w:val="00FC50EF"/>
    <w:rsid w:val="00FC70CE"/>
    <w:rsid w:val="00FD0990"/>
    <w:rsid w:val="00FD19F4"/>
    <w:rsid w:val="00FD2857"/>
    <w:rsid w:val="00FD2A4D"/>
    <w:rsid w:val="00FD43A3"/>
    <w:rsid w:val="00FD48E4"/>
    <w:rsid w:val="00FE2300"/>
    <w:rsid w:val="00FE5C6C"/>
    <w:rsid w:val="00FE682E"/>
    <w:rsid w:val="00FE69E2"/>
    <w:rsid w:val="00FF1E39"/>
    <w:rsid w:val="00FF229B"/>
    <w:rsid w:val="00FF4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e">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f">
    <w:name w:val="List Paragraph"/>
    <w:basedOn w:val="a3"/>
    <w:link w:val="aff0"/>
    <w:uiPriority w:val="34"/>
    <w:qFormat/>
    <w:rsid w:val="00A274D9"/>
    <w:pPr>
      <w:ind w:leftChars="200" w:left="480"/>
    </w:pPr>
    <w:rPr>
      <w:rFonts w:ascii="Calibri" w:hAnsi="Calibri"/>
      <w:szCs w:val="22"/>
    </w:rPr>
  </w:style>
  <w:style w:type="character" w:styleId="aff1">
    <w:name w:val="FollowedHyperlink"/>
    <w:uiPriority w:val="99"/>
    <w:rsid w:val="00A274D9"/>
    <w:rPr>
      <w:color w:val="800080"/>
      <w:u w:val="single"/>
    </w:rPr>
  </w:style>
  <w:style w:type="paragraph" w:customStyle="1" w:styleId="aff2">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3">
    <w:name w:val="footnote text"/>
    <w:basedOn w:val="a3"/>
    <w:link w:val="aff4"/>
    <w:unhideWhenUsed/>
    <w:rsid w:val="00A274D9"/>
    <w:pPr>
      <w:snapToGrid w:val="0"/>
    </w:pPr>
    <w:rPr>
      <w:sz w:val="20"/>
      <w:szCs w:val="20"/>
    </w:rPr>
  </w:style>
  <w:style w:type="character" w:customStyle="1" w:styleId="aff4">
    <w:name w:val="註腳文字 字元"/>
    <w:basedOn w:val="a4"/>
    <w:link w:val="aff3"/>
    <w:rsid w:val="00A274D9"/>
    <w:rPr>
      <w:rFonts w:ascii="Times New Roman" w:eastAsia="新細明體" w:hAnsi="Times New Roman" w:cs="Times New Roman"/>
      <w:sz w:val="20"/>
      <w:szCs w:val="20"/>
    </w:rPr>
  </w:style>
  <w:style w:type="character" w:styleId="aff5">
    <w:name w:val="footnote reference"/>
    <w:unhideWhenUsed/>
    <w:rsid w:val="00A274D9"/>
    <w:rPr>
      <w:vertAlign w:val="superscript"/>
    </w:rPr>
  </w:style>
  <w:style w:type="paragraph" w:styleId="aff6">
    <w:name w:val="caption"/>
    <w:basedOn w:val="a3"/>
    <w:next w:val="a3"/>
    <w:qFormat/>
    <w:rsid w:val="00A274D9"/>
    <w:pPr>
      <w:spacing w:before="120" w:after="120"/>
    </w:pPr>
    <w:rPr>
      <w:rFonts w:ascii="標楷體" w:eastAsia="標楷體" w:hAnsi="標楷體"/>
      <w:b/>
      <w:bCs/>
      <w:sz w:val="32"/>
      <w:szCs w:val="20"/>
    </w:rPr>
  </w:style>
  <w:style w:type="character" w:customStyle="1" w:styleId="aff0">
    <w:name w:val="清單段落 字元"/>
    <w:link w:val="aff"/>
    <w:uiPriority w:val="34"/>
    <w:rsid w:val="00A274D9"/>
    <w:rPr>
      <w:rFonts w:ascii="Calibri" w:eastAsia="新細明體" w:hAnsi="Calibri" w:cs="Times New Roman"/>
    </w:rPr>
  </w:style>
  <w:style w:type="paragraph" w:customStyle="1" w:styleId="a">
    <w:name w:val="中程層級壹標題"/>
    <w:basedOn w:val="a3"/>
    <w:link w:val="aff7"/>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7">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f"/>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8">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9">
    <w:name w:val="財務規劃報告國字標題"/>
    <w:basedOn w:val="a3"/>
    <w:link w:val="affa"/>
    <w:qFormat/>
    <w:rsid w:val="00A274D9"/>
    <w:pPr>
      <w:spacing w:line="440" w:lineRule="exact"/>
    </w:pPr>
    <w:rPr>
      <w:rFonts w:eastAsia="標楷體"/>
      <w:sz w:val="28"/>
      <w:szCs w:val="28"/>
    </w:rPr>
  </w:style>
  <w:style w:type="paragraph" w:customStyle="1" w:styleId="affb">
    <w:name w:val="財務規劃報告書大寫標題"/>
    <w:basedOn w:val="a3"/>
    <w:link w:val="affc"/>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a">
    <w:name w:val="財務規劃報告國字標題 字元"/>
    <w:link w:val="aff9"/>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c">
    <w:name w:val="財務規劃報告書大寫標題 字元"/>
    <w:link w:val="affb"/>
    <w:rsid w:val="00A274D9"/>
    <w:rPr>
      <w:rFonts w:ascii="標楷體" w:eastAsia="標楷體" w:hAnsi="標楷體" w:cs="DFKaiShu-SB-Estd-BF"/>
      <w:color w:val="000000"/>
      <w:kern w:val="0"/>
      <w:sz w:val="28"/>
      <w:szCs w:val="28"/>
    </w:rPr>
  </w:style>
  <w:style w:type="paragraph" w:styleId="13">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endnote text"/>
    <w:basedOn w:val="a3"/>
    <w:link w:val="affe"/>
    <w:unhideWhenUsed/>
    <w:rsid w:val="00A274D9"/>
    <w:pPr>
      <w:snapToGrid w:val="0"/>
      <w:spacing w:line="480" w:lineRule="exact"/>
    </w:pPr>
    <w:rPr>
      <w:rFonts w:ascii="Calibri" w:hAnsi="Calibri"/>
      <w:szCs w:val="22"/>
    </w:rPr>
  </w:style>
  <w:style w:type="character" w:customStyle="1" w:styleId="affe">
    <w:name w:val="章節附註文字 字元"/>
    <w:basedOn w:val="a4"/>
    <w:link w:val="affd"/>
    <w:rsid w:val="00A274D9"/>
    <w:rPr>
      <w:rFonts w:ascii="Calibri" w:eastAsia="新細明體" w:hAnsi="Calibri" w:cs="Times New Roman"/>
    </w:rPr>
  </w:style>
  <w:style w:type="character" w:styleId="afff">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0">
    <w:name w:val="Block Text"/>
    <w:basedOn w:val="a3"/>
    <w:rsid w:val="00A274D9"/>
    <w:pPr>
      <w:ind w:left="113" w:right="113"/>
    </w:pPr>
    <w:rPr>
      <w:rFonts w:eastAsia="標楷體"/>
      <w:szCs w:val="20"/>
    </w:rPr>
  </w:style>
  <w:style w:type="numbering" w:customStyle="1" w:styleId="15">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1">
    <w:name w:val="Note Heading"/>
    <w:basedOn w:val="a3"/>
    <w:next w:val="a3"/>
    <w:link w:val="afff2"/>
    <w:rsid w:val="00A274D9"/>
    <w:pPr>
      <w:jc w:val="center"/>
    </w:pPr>
    <w:rPr>
      <w:rFonts w:ascii="標楷體" w:eastAsia="標楷體" w:hAnsi="標楷體"/>
    </w:rPr>
  </w:style>
  <w:style w:type="character" w:customStyle="1" w:styleId="afff2">
    <w:name w:val="註釋標題 字元"/>
    <w:basedOn w:val="a4"/>
    <w:link w:val="afff1"/>
    <w:rsid w:val="00A274D9"/>
    <w:rPr>
      <w:rFonts w:ascii="標楷體" w:eastAsia="標楷體" w:hAnsi="標楷體" w:cs="Times New Roman"/>
      <w:szCs w:val="24"/>
    </w:rPr>
  </w:style>
  <w:style w:type="paragraph" w:styleId="afff3">
    <w:name w:val="Closing"/>
    <w:basedOn w:val="a3"/>
    <w:link w:val="afff4"/>
    <w:rsid w:val="00A274D9"/>
    <w:pPr>
      <w:ind w:leftChars="1800" w:left="100"/>
    </w:pPr>
    <w:rPr>
      <w:rFonts w:ascii="標楷體" w:eastAsia="標楷體" w:hAnsi="標楷體"/>
    </w:rPr>
  </w:style>
  <w:style w:type="character" w:customStyle="1" w:styleId="afff4">
    <w:name w:val="結語 字元"/>
    <w:basedOn w:val="a4"/>
    <w:link w:val="afff3"/>
    <w:rsid w:val="00A274D9"/>
    <w:rPr>
      <w:rFonts w:ascii="標楷體" w:eastAsia="標楷體" w:hAnsi="標楷體" w:cs="Times New Roman"/>
      <w:szCs w:val="24"/>
    </w:rPr>
  </w:style>
  <w:style w:type="paragraph" w:customStyle="1" w:styleId="3">
    <w:name w:val="樣式3"/>
    <w:basedOn w:val="a3"/>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6">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5">
    <w:name w:val="Date"/>
    <w:basedOn w:val="a3"/>
    <w:next w:val="a3"/>
    <w:link w:val="afff6"/>
    <w:uiPriority w:val="99"/>
    <w:semiHidden/>
    <w:unhideWhenUsed/>
    <w:rsid w:val="00C327BB"/>
    <w:pPr>
      <w:jc w:val="right"/>
    </w:pPr>
  </w:style>
  <w:style w:type="character" w:customStyle="1" w:styleId="afff6">
    <w:name w:val="日期 字元"/>
    <w:basedOn w:val="a4"/>
    <w:link w:val="afff5"/>
    <w:uiPriority w:val="99"/>
    <w:semiHidden/>
    <w:rsid w:val="00C327BB"/>
    <w:rPr>
      <w:rFonts w:ascii="Times New Roman" w:eastAsia="新細明體" w:hAnsi="Times New Roman" w:cs="Times New Roman"/>
      <w:szCs w:val="24"/>
    </w:rPr>
  </w:style>
  <w:style w:type="paragraph" w:customStyle="1" w:styleId="afff7">
    <w:name w:val="字元"/>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19764805">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49873148">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813329484">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105618357">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2103988529">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DFAE-8103-4EA4-BDF9-AF1FC781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11</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17</cp:revision>
  <cp:lastPrinted>2021-03-03T02:18:00Z</cp:lastPrinted>
  <dcterms:created xsi:type="dcterms:W3CDTF">2020-11-25T03:00:00Z</dcterms:created>
  <dcterms:modified xsi:type="dcterms:W3CDTF">2021-03-05T08:39:00Z</dcterms:modified>
</cp:coreProperties>
</file>