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322"/>
        <w:gridCol w:w="194"/>
        <w:gridCol w:w="1734"/>
        <w:gridCol w:w="534"/>
        <w:gridCol w:w="1394"/>
        <w:gridCol w:w="874"/>
        <w:gridCol w:w="1054"/>
        <w:gridCol w:w="2206"/>
      </w:tblGrid>
      <w:tr w:rsidR="000262A7" w:rsidRPr="00853082" w:rsidTr="00AC708E">
        <w:trPr>
          <w:trHeight w:val="983"/>
          <w:jc w:val="center"/>
        </w:trPr>
        <w:tc>
          <w:tcPr>
            <w:tcW w:w="9918" w:type="dxa"/>
            <w:gridSpan w:val="9"/>
          </w:tcPr>
          <w:p w:rsidR="00D37943" w:rsidRPr="009C615D" w:rsidRDefault="00C059F3" w:rsidP="00C243C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0"/>
              </w:rPr>
            </w:pPr>
            <w:r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國立</w:t>
            </w:r>
            <w:r w:rsidR="00DB4054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嘉義</w:t>
            </w:r>
            <w:r w:rsidR="00B06EB0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大學</w:t>
            </w:r>
            <w:r w:rsidR="002E5759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現職人員</w:t>
            </w:r>
            <w:r w:rsidR="00D37943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職務</w:t>
            </w:r>
            <w:r w:rsidR="002E5759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代理</w:t>
            </w:r>
            <w:r w:rsidR="00D37943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(十個工作日以上)支領主管</w:t>
            </w:r>
            <w:r w:rsidR="002E5759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加給</w:t>
            </w:r>
            <w:r w:rsidR="00D37943"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、專業加給</w:t>
            </w:r>
          </w:p>
          <w:p w:rsidR="000262A7" w:rsidRPr="00100CD4" w:rsidRDefault="002E5759" w:rsidP="00C243C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C615D">
              <w:rPr>
                <w:rFonts w:ascii="標楷體" w:eastAsia="標楷體" w:hAnsi="標楷體" w:hint="eastAsia"/>
                <w:b/>
                <w:spacing w:val="-20"/>
                <w:sz w:val="32"/>
                <w:szCs w:val="30"/>
              </w:rPr>
              <w:t>申請表</w:t>
            </w:r>
          </w:p>
        </w:tc>
      </w:tr>
      <w:tr w:rsidR="00AD795B" w:rsidRPr="00853082" w:rsidTr="00AD795B">
        <w:trPr>
          <w:trHeight w:val="442"/>
          <w:jc w:val="center"/>
        </w:trPr>
        <w:tc>
          <w:tcPr>
            <w:tcW w:w="2122" w:type="dxa"/>
            <w:gridSpan w:val="3"/>
            <w:vAlign w:val="center"/>
          </w:tcPr>
          <w:p w:rsidR="00AD795B" w:rsidRPr="004E3AE4" w:rsidRDefault="00D37943" w:rsidP="00AD79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職務代理人姓名</w:t>
            </w:r>
          </w:p>
        </w:tc>
        <w:tc>
          <w:tcPr>
            <w:tcW w:w="2268" w:type="dxa"/>
            <w:gridSpan w:val="2"/>
            <w:vAlign w:val="center"/>
          </w:tcPr>
          <w:p w:rsidR="00AD795B" w:rsidRPr="004E3AE4" w:rsidRDefault="00AD795B" w:rsidP="00AD79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268" w:type="dxa"/>
            <w:gridSpan w:val="2"/>
            <w:vAlign w:val="center"/>
          </w:tcPr>
          <w:p w:rsidR="00AD795B" w:rsidRPr="004E3AE4" w:rsidRDefault="00AD795B" w:rsidP="00AD79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D795B" w:rsidRPr="004E3AE4" w:rsidRDefault="00AD795B" w:rsidP="00AD795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4E3AE4">
              <w:rPr>
                <w:rFonts w:ascii="標楷體" w:eastAsia="標楷體" w:hAnsi="標楷體" w:hint="eastAsia"/>
                <w:spacing w:val="-20"/>
                <w:szCs w:val="24"/>
              </w:rPr>
              <w:t>現敘職等或兼任主管職務相當職等</w:t>
            </w:r>
          </w:p>
        </w:tc>
      </w:tr>
      <w:tr w:rsidR="00AD795B" w:rsidRPr="00853082" w:rsidTr="00C243C7">
        <w:trPr>
          <w:trHeight w:val="840"/>
          <w:jc w:val="center"/>
        </w:trPr>
        <w:tc>
          <w:tcPr>
            <w:tcW w:w="2122" w:type="dxa"/>
            <w:gridSpan w:val="3"/>
          </w:tcPr>
          <w:p w:rsidR="00AD795B" w:rsidRPr="004E3AE4" w:rsidRDefault="00AD795B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795B" w:rsidRPr="004E3AE4" w:rsidRDefault="00AD795B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795B" w:rsidRPr="004E3AE4" w:rsidRDefault="00AD795B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D795B" w:rsidRPr="004E3AE4" w:rsidRDefault="00842AA9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C243C7">
              <w:rPr>
                <w:rFonts w:ascii="標楷體" w:eastAsia="標楷體" w:hAnsi="標楷體" w:hint="eastAsia"/>
                <w:sz w:val="28"/>
                <w:szCs w:val="24"/>
              </w:rPr>
              <w:t>任     職等</w:t>
            </w:r>
          </w:p>
        </w:tc>
      </w:tr>
      <w:tr w:rsidR="00AD795B" w:rsidRPr="00853082" w:rsidTr="00AD795B">
        <w:trPr>
          <w:trHeight w:val="461"/>
          <w:jc w:val="center"/>
        </w:trPr>
        <w:tc>
          <w:tcPr>
            <w:tcW w:w="2122" w:type="dxa"/>
            <w:gridSpan w:val="3"/>
            <w:vAlign w:val="center"/>
          </w:tcPr>
          <w:p w:rsidR="00AD795B" w:rsidRPr="004E3AE4" w:rsidRDefault="00D37943" w:rsidP="00AD79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被</w:t>
            </w:r>
            <w:r w:rsidR="00AD795B" w:rsidRPr="004E3AE4">
              <w:rPr>
                <w:rFonts w:ascii="標楷體" w:eastAsia="標楷體" w:hAnsi="標楷體" w:hint="eastAsia"/>
                <w:szCs w:val="24"/>
              </w:rPr>
              <w:t>代理人</w:t>
            </w:r>
            <w:r w:rsidRPr="004E3AE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AD795B" w:rsidRPr="004E3AE4" w:rsidRDefault="00AD795B" w:rsidP="00AD79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268" w:type="dxa"/>
            <w:gridSpan w:val="2"/>
            <w:vAlign w:val="center"/>
          </w:tcPr>
          <w:p w:rsidR="00AD795B" w:rsidRPr="004E3AE4" w:rsidRDefault="00AD795B" w:rsidP="00AD79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D795B" w:rsidRPr="004E3AE4" w:rsidRDefault="00AD795B" w:rsidP="00AD795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4E3AE4">
              <w:rPr>
                <w:rFonts w:ascii="標楷體" w:eastAsia="標楷體" w:hAnsi="標楷體" w:hint="eastAsia"/>
                <w:spacing w:val="-20"/>
                <w:szCs w:val="24"/>
              </w:rPr>
              <w:t>現敘職等或兼任主管職務相當職等</w:t>
            </w:r>
          </w:p>
        </w:tc>
      </w:tr>
      <w:tr w:rsidR="00AD795B" w:rsidRPr="00853082" w:rsidTr="00C243C7">
        <w:trPr>
          <w:trHeight w:val="944"/>
          <w:jc w:val="center"/>
        </w:trPr>
        <w:tc>
          <w:tcPr>
            <w:tcW w:w="2122" w:type="dxa"/>
            <w:gridSpan w:val="3"/>
          </w:tcPr>
          <w:p w:rsidR="00AD795B" w:rsidRPr="004E3AE4" w:rsidRDefault="00AD795B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795B" w:rsidRPr="004E3AE4" w:rsidRDefault="00AD795B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795B" w:rsidRPr="004E3AE4" w:rsidRDefault="00AD795B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D795B" w:rsidRPr="004E3AE4" w:rsidRDefault="00842AA9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C243C7">
              <w:rPr>
                <w:rFonts w:ascii="標楷體" w:eastAsia="標楷體" w:hAnsi="標楷體"/>
                <w:sz w:val="28"/>
                <w:szCs w:val="24"/>
              </w:rPr>
              <w:t xml:space="preserve">任    </w:t>
            </w:r>
            <w:r w:rsidRPr="00C243C7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243C7">
              <w:rPr>
                <w:rFonts w:ascii="標楷體" w:eastAsia="標楷體" w:hAnsi="標楷體"/>
                <w:sz w:val="28"/>
                <w:szCs w:val="24"/>
              </w:rPr>
              <w:t>職等</w:t>
            </w:r>
          </w:p>
        </w:tc>
      </w:tr>
      <w:tr w:rsidR="00937D3A" w:rsidRPr="00853082" w:rsidTr="00274139">
        <w:trPr>
          <w:trHeight w:val="1491"/>
          <w:jc w:val="center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0E3201" w:rsidRDefault="00937D3A" w:rsidP="006B10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E4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="006B107A" w:rsidRPr="004E3AE4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</w:p>
          <w:p w:rsidR="00937D3A" w:rsidRPr="004E3AE4" w:rsidRDefault="006B107A" w:rsidP="006B10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AE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E320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E3AE4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8312" w:type="dxa"/>
            <w:gridSpan w:val="8"/>
            <w:tcBorders>
              <w:bottom w:val="single" w:sz="4" w:space="0" w:color="auto"/>
            </w:tcBorders>
            <w:vAlign w:val="center"/>
          </w:tcPr>
          <w:p w:rsidR="00EA127E" w:rsidRPr="00EA127E" w:rsidRDefault="00161A9F" w:rsidP="00EA127E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127E">
              <w:rPr>
                <w:rFonts w:ascii="標楷體" w:eastAsia="標楷體" w:hAnsi="標楷體" w:hint="eastAsia"/>
                <w:b/>
                <w:sz w:val="28"/>
                <w:szCs w:val="28"/>
              </w:rPr>
              <w:t>自     年     月     日起至     年     月     日</w:t>
            </w:r>
            <w:r w:rsidR="00F53E54" w:rsidRPr="00EA127E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  <w:r w:rsidR="00571C10" w:rsidRPr="00EA127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87248" w:rsidRDefault="00E87248" w:rsidP="00EA127E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AE4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F35B61" w:rsidRPr="004E3AE4">
              <w:rPr>
                <w:rFonts w:ascii="標楷體" w:eastAsia="標楷體" w:hAnsi="標楷體" w:hint="eastAsia"/>
                <w:sz w:val="28"/>
                <w:szCs w:val="28"/>
              </w:rPr>
              <w:t>職務代理人</w:t>
            </w:r>
            <w:r w:rsidRPr="004E3AE4">
              <w:rPr>
                <w:rFonts w:ascii="標楷體" w:eastAsia="標楷體" w:hAnsi="標楷體" w:hint="eastAsia"/>
                <w:sz w:val="28"/>
                <w:szCs w:val="28"/>
              </w:rPr>
              <w:t>代理期間共計請假</w:t>
            </w:r>
            <w:r w:rsidR="00F35B61" w:rsidRPr="004E3AE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E3AE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35B61" w:rsidRPr="004E3AE4">
              <w:rPr>
                <w:rFonts w:ascii="標楷體" w:eastAsia="標楷體" w:hAnsi="標楷體" w:hint="eastAsia"/>
                <w:sz w:val="28"/>
                <w:szCs w:val="28"/>
              </w:rPr>
              <w:t xml:space="preserve">     時</w:t>
            </w:r>
            <w:r w:rsidR="009C5497" w:rsidRPr="004E3AE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35B61" w:rsidRPr="004E3A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A127E" w:rsidRPr="00EA127E" w:rsidRDefault="00BD26BD" w:rsidP="00570DB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職務代理人請於代理</w:t>
            </w:r>
            <w:r w:rsidR="00EA127E" w:rsidRPr="00EA127E">
              <w:rPr>
                <w:rFonts w:ascii="標楷體" w:eastAsia="標楷體" w:hAnsi="標楷體" w:hint="eastAsia"/>
                <w:b/>
                <w:szCs w:val="24"/>
              </w:rPr>
              <w:t>結束後三個月內，檢附</w:t>
            </w:r>
            <w:r w:rsidR="0002699D">
              <w:rPr>
                <w:rFonts w:ascii="標楷體" w:eastAsia="標楷體" w:hAnsi="標楷體" w:hint="eastAsia"/>
                <w:b/>
                <w:szCs w:val="24"/>
              </w:rPr>
              <w:t>被代理人</w:t>
            </w:r>
            <w:r w:rsidR="007707B7">
              <w:rPr>
                <w:rFonts w:ascii="標楷體" w:eastAsia="標楷體" w:hAnsi="標楷體" w:hint="eastAsia"/>
                <w:b/>
                <w:szCs w:val="24"/>
              </w:rPr>
              <w:t>請假表單（或相關證明文件）</w:t>
            </w:r>
            <w:bookmarkStart w:id="0" w:name="_GoBack"/>
            <w:bookmarkEnd w:id="0"/>
            <w:r w:rsidR="00EA127E" w:rsidRPr="00EA127E">
              <w:rPr>
                <w:rFonts w:ascii="標楷體" w:eastAsia="標楷體" w:hAnsi="標楷體" w:hint="eastAsia"/>
                <w:b/>
                <w:szCs w:val="24"/>
              </w:rPr>
              <w:t>送人事室辦理。</w:t>
            </w:r>
          </w:p>
        </w:tc>
      </w:tr>
      <w:tr w:rsidR="0043641F" w:rsidRPr="009B7767" w:rsidTr="00F35B61">
        <w:trPr>
          <w:trHeight w:val="1214"/>
          <w:jc w:val="center"/>
        </w:trPr>
        <w:tc>
          <w:tcPr>
            <w:tcW w:w="1606" w:type="dxa"/>
            <w:vAlign w:val="center"/>
          </w:tcPr>
          <w:p w:rsidR="0043641F" w:rsidRDefault="0043641F" w:rsidP="0060321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 w:val="28"/>
              </w:rPr>
              <w:t>支領項目</w:t>
            </w:r>
          </w:p>
        </w:tc>
        <w:tc>
          <w:tcPr>
            <w:tcW w:w="8312" w:type="dxa"/>
            <w:gridSpan w:val="8"/>
            <w:tcBorders>
              <w:right w:val="single" w:sz="4" w:space="0" w:color="auto"/>
            </w:tcBorders>
            <w:vAlign w:val="center"/>
          </w:tcPr>
          <w:p w:rsidR="0043641F" w:rsidRPr="004E3AE4" w:rsidRDefault="0043641F" w:rsidP="00274139">
            <w:pPr>
              <w:spacing w:beforeLines="100" w:before="360" w:afterLines="50" w:after="180" w:line="0" w:lineRule="atLeast"/>
              <w:ind w:left="13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4E3AE4">
              <w:rPr>
                <w:rFonts w:ascii="標楷體" w:eastAsia="標楷體" w:hAnsi="標楷體" w:hint="eastAsia"/>
                <w:sz w:val="28"/>
              </w:rPr>
              <w:t>□主管加給</w:t>
            </w:r>
            <w:r w:rsidR="00D37943" w:rsidRPr="004E3AE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D37943" w:rsidRPr="004E3AE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D37943" w:rsidRPr="004E3AE4">
              <w:rPr>
                <w:rFonts w:ascii="標楷體" w:eastAsia="標楷體" w:hAnsi="標楷體" w:hint="eastAsia"/>
                <w:sz w:val="28"/>
              </w:rPr>
              <w:t xml:space="preserve"> 任</w:t>
            </w:r>
            <w:r w:rsidR="00D37943" w:rsidRPr="004E3AE4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D37943" w:rsidRPr="004E3AE4">
              <w:rPr>
                <w:rFonts w:ascii="標楷體" w:eastAsia="標楷體" w:hAnsi="標楷體" w:hint="eastAsia"/>
                <w:sz w:val="28"/>
              </w:rPr>
              <w:t>職等</w:t>
            </w:r>
          </w:p>
          <w:p w:rsidR="00274139" w:rsidRPr="00EA127E" w:rsidRDefault="0043641F" w:rsidP="00274139">
            <w:pPr>
              <w:spacing w:beforeLines="50" w:before="180" w:afterLines="50" w:after="180" w:line="0" w:lineRule="atLeast"/>
              <w:ind w:left="130"/>
              <w:jc w:val="both"/>
              <w:rPr>
                <w:rFonts w:ascii="標楷體" w:eastAsia="標楷體" w:hAnsi="標楷體"/>
                <w:sz w:val="28"/>
              </w:rPr>
            </w:pPr>
            <w:r w:rsidRPr="004E3AE4">
              <w:rPr>
                <w:rFonts w:ascii="標楷體" w:eastAsia="標楷體" w:hAnsi="標楷體" w:hint="eastAsia"/>
                <w:sz w:val="28"/>
              </w:rPr>
              <w:t>□專業加給</w:t>
            </w:r>
            <w:r w:rsidR="00D37943" w:rsidRPr="004E3AE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D37943" w:rsidRPr="004E3AE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D37943" w:rsidRPr="004E3AE4">
              <w:rPr>
                <w:rFonts w:ascii="標楷體" w:eastAsia="標楷體" w:hAnsi="標楷體" w:hint="eastAsia"/>
                <w:sz w:val="28"/>
              </w:rPr>
              <w:t xml:space="preserve"> 任</w:t>
            </w:r>
            <w:r w:rsidR="00D37943" w:rsidRPr="004E3AE4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="00D37943" w:rsidRPr="004E3AE4">
              <w:rPr>
                <w:rFonts w:ascii="標楷體" w:eastAsia="標楷體" w:hAnsi="標楷體" w:hint="eastAsia"/>
                <w:sz w:val="28"/>
              </w:rPr>
              <w:t>職等</w:t>
            </w:r>
            <w:r w:rsidR="00327E6A" w:rsidRPr="004E3AE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327E6A" w:rsidRPr="00EA127E">
              <w:rPr>
                <w:rFonts w:ascii="標楷體" w:eastAsia="標楷體" w:hAnsi="標楷體" w:hint="eastAsia"/>
                <w:sz w:val="28"/>
              </w:rPr>
              <w:t xml:space="preserve"> (本欄由人事單位填寫)</w:t>
            </w:r>
          </w:p>
          <w:p w:rsidR="00D37943" w:rsidRPr="00274139" w:rsidRDefault="00D37943" w:rsidP="00EA127E">
            <w:pPr>
              <w:adjustRightInd w:val="0"/>
              <w:snapToGrid w:val="0"/>
              <w:spacing w:line="0" w:lineRule="atLeast"/>
              <w:ind w:left="500" w:hangingChars="250" w:hanging="500"/>
              <w:jc w:val="both"/>
              <w:rPr>
                <w:rFonts w:ascii="標楷體" w:eastAsia="標楷體" w:hAnsi="標楷體"/>
                <w:spacing w:val="-20"/>
              </w:rPr>
            </w:pPr>
            <w:r w:rsidRPr="00570DB6">
              <w:rPr>
                <w:rFonts w:ascii="標楷體" w:eastAsia="標楷體" w:hAnsi="標楷體" w:hint="eastAsia"/>
                <w:spacing w:val="-20"/>
              </w:rPr>
              <w:t>備註:</w:t>
            </w:r>
            <w:r w:rsidR="00274139" w:rsidRPr="00570DB6">
              <w:rPr>
                <w:rFonts w:ascii="標楷體" w:eastAsia="標楷體" w:hAnsi="標楷體" w:hint="eastAsia"/>
                <w:spacing w:val="-20"/>
              </w:rPr>
              <w:t>行政院人事行政局99年3月15日局給字第0990005138號書函略以，</w:t>
            </w:r>
            <w:r w:rsidR="009B7767" w:rsidRPr="00570DB6">
              <w:rPr>
                <w:rFonts w:ascii="標楷體" w:eastAsia="標楷體" w:hAnsi="標楷體" w:hint="eastAsia"/>
                <w:spacing w:val="-20"/>
              </w:rPr>
              <w:t>職員代理</w:t>
            </w:r>
            <w:r w:rsidR="000D33AA">
              <w:rPr>
                <w:rFonts w:ascii="標楷體" w:eastAsia="標楷體" w:hAnsi="標楷體" w:hint="eastAsia"/>
                <w:spacing w:val="-20"/>
              </w:rPr>
              <w:t>教師</w:t>
            </w:r>
            <w:r w:rsidR="009B7767" w:rsidRPr="00570DB6">
              <w:rPr>
                <w:rFonts w:ascii="標楷體" w:eastAsia="標楷體" w:hAnsi="標楷體" w:hint="eastAsia"/>
                <w:spacing w:val="-20"/>
              </w:rPr>
              <w:t>兼任行政主管職務者，其代理</w:t>
            </w:r>
            <w:r w:rsidR="00274139" w:rsidRPr="00570DB6">
              <w:rPr>
                <w:rFonts w:ascii="標楷體" w:eastAsia="標楷體" w:hAnsi="標楷體" w:hint="eastAsia"/>
                <w:spacing w:val="-20"/>
              </w:rPr>
              <w:t>期間支給之加給僅限於主管職務加給，並不包括專業加給。</w:t>
            </w:r>
          </w:p>
        </w:tc>
      </w:tr>
      <w:tr w:rsidR="00B06EB0" w:rsidRPr="00853082" w:rsidTr="0060321B">
        <w:trPr>
          <w:jc w:val="center"/>
        </w:trPr>
        <w:tc>
          <w:tcPr>
            <w:tcW w:w="1928" w:type="dxa"/>
            <w:gridSpan w:val="2"/>
          </w:tcPr>
          <w:p w:rsidR="00B06EB0" w:rsidRPr="002E5759" w:rsidRDefault="00F35B61" w:rsidP="005E2FFC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申請人簽章</w:t>
            </w:r>
          </w:p>
        </w:tc>
        <w:tc>
          <w:tcPr>
            <w:tcW w:w="1928" w:type="dxa"/>
            <w:gridSpan w:val="2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1928" w:type="dxa"/>
            <w:gridSpan w:val="2"/>
          </w:tcPr>
          <w:p w:rsidR="00B06EB0" w:rsidRPr="002E5759" w:rsidRDefault="00B06EB0" w:rsidP="005E2FFC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  <w:tc>
          <w:tcPr>
            <w:tcW w:w="1928" w:type="dxa"/>
            <w:gridSpan w:val="2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2E5759">
              <w:rPr>
                <w:rFonts w:ascii="標楷體" w:eastAsia="標楷體" w:hAnsi="標楷體" w:hint="eastAsia"/>
                <w:szCs w:val="24"/>
              </w:rPr>
              <w:t>計室</w:t>
            </w:r>
          </w:p>
        </w:tc>
        <w:tc>
          <w:tcPr>
            <w:tcW w:w="2206" w:type="dxa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B06EB0" w:rsidRPr="00853082" w:rsidTr="0060321B">
        <w:trPr>
          <w:trHeight w:val="1008"/>
          <w:jc w:val="center"/>
        </w:trPr>
        <w:tc>
          <w:tcPr>
            <w:tcW w:w="1928" w:type="dxa"/>
            <w:gridSpan w:val="2"/>
          </w:tcPr>
          <w:p w:rsidR="00B06EB0" w:rsidRPr="002E5759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B06EB0" w:rsidRDefault="00B06EB0" w:rsidP="00A8204E">
            <w:pPr>
              <w:rPr>
                <w:rFonts w:ascii="標楷體" w:eastAsia="標楷體" w:hAnsi="標楷體"/>
                <w:szCs w:val="24"/>
              </w:rPr>
            </w:pPr>
          </w:p>
          <w:p w:rsidR="00F74125" w:rsidRDefault="00F74125" w:rsidP="00A8204E">
            <w:pPr>
              <w:rPr>
                <w:rFonts w:ascii="標楷體" w:eastAsia="標楷體" w:hAnsi="標楷體"/>
                <w:szCs w:val="24"/>
              </w:rPr>
            </w:pPr>
          </w:p>
          <w:p w:rsidR="00F74125" w:rsidRDefault="00F74125" w:rsidP="00A8204E">
            <w:pPr>
              <w:rPr>
                <w:rFonts w:ascii="標楷體" w:eastAsia="標楷體" w:hAnsi="標楷體"/>
                <w:szCs w:val="24"/>
              </w:rPr>
            </w:pPr>
          </w:p>
          <w:p w:rsidR="0018711C" w:rsidRDefault="0018711C" w:rsidP="00A8204E">
            <w:pPr>
              <w:rPr>
                <w:rFonts w:ascii="標楷體" w:eastAsia="標楷體" w:hAnsi="標楷體"/>
                <w:szCs w:val="24"/>
              </w:rPr>
            </w:pPr>
          </w:p>
          <w:p w:rsidR="00F74125" w:rsidRPr="002E5759" w:rsidRDefault="00F74125" w:rsidP="00A820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本室第二組</w:t>
            </w:r>
          </w:p>
        </w:tc>
        <w:tc>
          <w:tcPr>
            <w:tcW w:w="1928" w:type="dxa"/>
            <w:gridSpan w:val="2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6EB0" w:rsidRPr="00853082" w:rsidTr="0060321B">
        <w:trPr>
          <w:trHeight w:val="528"/>
          <w:jc w:val="center"/>
        </w:trPr>
        <w:tc>
          <w:tcPr>
            <w:tcW w:w="1928" w:type="dxa"/>
            <w:gridSpan w:val="2"/>
            <w:vAlign w:val="center"/>
          </w:tcPr>
          <w:p w:rsidR="00B06EB0" w:rsidRPr="002E5759" w:rsidRDefault="00B06EB0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928" w:type="dxa"/>
            <w:gridSpan w:val="2"/>
            <w:vMerge/>
          </w:tcPr>
          <w:p w:rsidR="00B06EB0" w:rsidRPr="002F2D11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2206" w:type="dxa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</w:tr>
      <w:tr w:rsidR="00B06EB0" w:rsidRPr="00853082" w:rsidTr="0060321B">
        <w:trPr>
          <w:trHeight w:val="1020"/>
          <w:jc w:val="center"/>
        </w:trPr>
        <w:tc>
          <w:tcPr>
            <w:tcW w:w="1928" w:type="dxa"/>
            <w:gridSpan w:val="2"/>
          </w:tcPr>
          <w:p w:rsidR="00B06EB0" w:rsidRDefault="00B06EB0" w:rsidP="002F2D11">
            <w:pPr>
              <w:rPr>
                <w:rFonts w:ascii="標楷體" w:eastAsia="標楷體" w:hAnsi="標楷體"/>
                <w:sz w:val="20"/>
              </w:rPr>
            </w:pPr>
          </w:p>
          <w:p w:rsidR="00327361" w:rsidRDefault="00327361" w:rsidP="002F2D11">
            <w:pPr>
              <w:rPr>
                <w:rFonts w:ascii="標楷體" w:eastAsia="標楷體" w:hAnsi="標楷體"/>
                <w:sz w:val="20"/>
              </w:rPr>
            </w:pPr>
          </w:p>
          <w:p w:rsidR="00327361" w:rsidRDefault="00327361" w:rsidP="002F2D11">
            <w:pPr>
              <w:rPr>
                <w:rFonts w:ascii="標楷體" w:eastAsia="標楷體" w:hAnsi="標楷體"/>
                <w:sz w:val="20"/>
              </w:rPr>
            </w:pPr>
          </w:p>
          <w:p w:rsidR="00327361" w:rsidRDefault="00327361" w:rsidP="002F2D11">
            <w:pPr>
              <w:rPr>
                <w:rFonts w:ascii="標楷體" w:eastAsia="標楷體" w:hAnsi="標楷體"/>
                <w:sz w:val="20"/>
              </w:rPr>
            </w:pPr>
          </w:p>
          <w:p w:rsidR="00327361" w:rsidRPr="002F2D11" w:rsidRDefault="00327361" w:rsidP="002F2D1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2F2D11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2206" w:type="dxa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</w:tr>
    </w:tbl>
    <w:p w:rsidR="000262A7" w:rsidRPr="00853082" w:rsidRDefault="000262A7" w:rsidP="004263C8">
      <w:pPr>
        <w:adjustRightInd w:val="0"/>
        <w:snapToGrid w:val="0"/>
        <w:spacing w:line="240" w:lineRule="exact"/>
        <w:rPr>
          <w:rFonts w:ascii="標楷體" w:eastAsia="標楷體" w:hAnsi="標楷體"/>
        </w:rPr>
      </w:pPr>
      <w:r w:rsidRPr="00853082">
        <w:rPr>
          <w:rFonts w:ascii="標楷體" w:eastAsia="標楷體" w:hAnsi="標楷體" w:hint="eastAsia"/>
        </w:rPr>
        <w:t>※公務人員加給給與辦法第十二條：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各機關現職人員經權責機關依法令規定</w:t>
      </w:r>
      <w:r w:rsidRPr="00F43629">
        <w:rPr>
          <w:rFonts w:ascii="標楷體" w:eastAsia="標楷體" w:hAnsi="標楷體" w:hint="eastAsia"/>
          <w:b/>
          <w:color w:val="000000" w:themeColor="text1"/>
          <w:sz w:val="22"/>
          <w:szCs w:val="22"/>
          <w:u w:val="single"/>
        </w:rPr>
        <w:t>核派代理職務連續十個工作日以上者</w:t>
      </w:r>
      <w:r w:rsidRPr="00853082">
        <w:rPr>
          <w:rFonts w:ascii="標楷體" w:eastAsia="標楷體" w:hAnsi="標楷體" w:hint="eastAsia"/>
          <w:sz w:val="22"/>
          <w:szCs w:val="22"/>
        </w:rPr>
        <w:t>，其加給之給與，在不重領、不兼領原則下，自實際代理之日起，依代理職務之職等支給；如所代理之職務列等列為跨等者，依所定最低職等支給。但代理人銓敘審定之職等已超過被代理之職務最低職等者，在職務列等範圍內，依代理人銓敘審定職等支給；超過被代理之職務最高職等者，依所定最高職等支給。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前項代理職務支給加給，以下列情形為限：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一、留職停薪或出缺之職務。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二、失蹤或停職之職務。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三、帶職帶薪於國內外訓練、進修、考察依規定給假期間核派代理之職務。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四、依規定日期給假期間或因公出差期間核派代理之職務。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第一項之職務代理人具有代理職務適用之加給表所列支給條件者，得按代理職務之加給表支給；未具代理職務適用之加給表所列支給條件者，其加給依代理人本職適用之加給表支給。</w:t>
      </w:r>
    </w:p>
    <w:p w:rsidR="00F62C7C" w:rsidRPr="00853082" w:rsidRDefault="00F62C7C" w:rsidP="004263C8">
      <w:pPr>
        <w:adjustRightInd w:val="0"/>
        <w:snapToGrid w:val="0"/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第</w:t>
      </w:r>
      <w:r w:rsidRPr="00F43629">
        <w:rPr>
          <w:rFonts w:ascii="標楷體" w:eastAsia="標楷體" w:hAnsi="標楷體" w:hint="eastAsia"/>
          <w:color w:val="000000" w:themeColor="text1"/>
          <w:sz w:val="22"/>
          <w:szCs w:val="22"/>
        </w:rPr>
        <w:t>一項</w:t>
      </w:r>
      <w:r w:rsidRPr="00F43629">
        <w:rPr>
          <w:rFonts w:ascii="標楷體" w:eastAsia="標楷體" w:hAnsi="標楷體" w:hint="eastAsia"/>
          <w:b/>
          <w:color w:val="000000" w:themeColor="text1"/>
          <w:sz w:val="22"/>
          <w:szCs w:val="22"/>
          <w:u w:val="single"/>
        </w:rPr>
        <w:t>所稱連續十個工作日，指扣除例假日後，連續出勤合計達十個工作日</w:t>
      </w:r>
      <w:r w:rsidRPr="00F43629">
        <w:rPr>
          <w:rFonts w:ascii="標楷體" w:eastAsia="標楷體" w:hAnsi="標楷體" w:hint="eastAsia"/>
          <w:color w:val="000000" w:themeColor="text1"/>
          <w:sz w:val="22"/>
          <w:szCs w:val="22"/>
        </w:rPr>
        <w:t>。但職務代理人例假日因公出差、業務輪值出勤或奉派加班，如係執行被代理人職務上之業務，得併計工作日；</w:t>
      </w:r>
      <w:r w:rsidRPr="00F43629">
        <w:rPr>
          <w:rFonts w:ascii="標楷體" w:eastAsia="標楷體" w:hAnsi="標楷體" w:hint="eastAsia"/>
          <w:b/>
          <w:color w:val="000000" w:themeColor="text1"/>
          <w:sz w:val="22"/>
          <w:szCs w:val="22"/>
          <w:u w:val="single"/>
        </w:rPr>
        <w:t>職務代理人奉准給假期間視為代理連續，但不予計入工作日</w:t>
      </w:r>
      <w:r w:rsidRPr="00F43629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sectPr w:rsidR="00F62C7C" w:rsidRPr="00853082" w:rsidSect="00570DB6">
      <w:pgSz w:w="11907" w:h="16840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BC" w:rsidRDefault="00232FBC" w:rsidP="00A656D1">
      <w:r>
        <w:separator/>
      </w:r>
    </w:p>
  </w:endnote>
  <w:endnote w:type="continuationSeparator" w:id="0">
    <w:p w:rsidR="00232FBC" w:rsidRDefault="00232FBC" w:rsidP="00A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BC" w:rsidRDefault="00232FBC" w:rsidP="00A656D1">
      <w:r>
        <w:separator/>
      </w:r>
    </w:p>
  </w:footnote>
  <w:footnote w:type="continuationSeparator" w:id="0">
    <w:p w:rsidR="00232FBC" w:rsidRDefault="00232FBC" w:rsidP="00A6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62F"/>
    <w:multiLevelType w:val="hybridMultilevel"/>
    <w:tmpl w:val="7DA0F09A"/>
    <w:lvl w:ilvl="0" w:tplc="DD5E1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0365D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294DA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F50BA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B4C1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4DEF2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74A96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2B6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C0C300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7"/>
    <w:rsid w:val="00021E5D"/>
    <w:rsid w:val="000262A7"/>
    <w:rsid w:val="0002699D"/>
    <w:rsid w:val="00026A7C"/>
    <w:rsid w:val="00043F5F"/>
    <w:rsid w:val="000C7813"/>
    <w:rsid w:val="000D1516"/>
    <w:rsid w:val="000D33AA"/>
    <w:rsid w:val="000D5E1B"/>
    <w:rsid w:val="000E3201"/>
    <w:rsid w:val="000F0CA7"/>
    <w:rsid w:val="00100CD4"/>
    <w:rsid w:val="0013400F"/>
    <w:rsid w:val="00161A9F"/>
    <w:rsid w:val="0018711C"/>
    <w:rsid w:val="001A0331"/>
    <w:rsid w:val="001E665F"/>
    <w:rsid w:val="00225548"/>
    <w:rsid w:val="00232FBC"/>
    <w:rsid w:val="00274139"/>
    <w:rsid w:val="002D4665"/>
    <w:rsid w:val="002E3083"/>
    <w:rsid w:val="002E5759"/>
    <w:rsid w:val="002F2D11"/>
    <w:rsid w:val="00311EFD"/>
    <w:rsid w:val="00327361"/>
    <w:rsid w:val="00327E6A"/>
    <w:rsid w:val="00334CF6"/>
    <w:rsid w:val="0036041E"/>
    <w:rsid w:val="00360963"/>
    <w:rsid w:val="003A4C05"/>
    <w:rsid w:val="003B3FA7"/>
    <w:rsid w:val="003C3983"/>
    <w:rsid w:val="003D2154"/>
    <w:rsid w:val="003E42CB"/>
    <w:rsid w:val="00410C3A"/>
    <w:rsid w:val="004263C8"/>
    <w:rsid w:val="0043641F"/>
    <w:rsid w:val="004555E3"/>
    <w:rsid w:val="004A53D6"/>
    <w:rsid w:val="004B045C"/>
    <w:rsid w:val="004B6503"/>
    <w:rsid w:val="004D722B"/>
    <w:rsid w:val="004E3AE4"/>
    <w:rsid w:val="005041A1"/>
    <w:rsid w:val="00570DB6"/>
    <w:rsid w:val="00571C10"/>
    <w:rsid w:val="005A38B2"/>
    <w:rsid w:val="005A562D"/>
    <w:rsid w:val="005E2FFC"/>
    <w:rsid w:val="0060321B"/>
    <w:rsid w:val="006349DE"/>
    <w:rsid w:val="00675862"/>
    <w:rsid w:val="00682FDA"/>
    <w:rsid w:val="006A44E8"/>
    <w:rsid w:val="006B107A"/>
    <w:rsid w:val="006E031E"/>
    <w:rsid w:val="0075353C"/>
    <w:rsid w:val="007707B7"/>
    <w:rsid w:val="007720E9"/>
    <w:rsid w:val="00842AA9"/>
    <w:rsid w:val="00853082"/>
    <w:rsid w:val="00924994"/>
    <w:rsid w:val="0093444A"/>
    <w:rsid w:val="00936B2F"/>
    <w:rsid w:val="00937D3A"/>
    <w:rsid w:val="00976F75"/>
    <w:rsid w:val="00985229"/>
    <w:rsid w:val="00990F3A"/>
    <w:rsid w:val="009A2967"/>
    <w:rsid w:val="009B7767"/>
    <w:rsid w:val="009C5497"/>
    <w:rsid w:val="009C615D"/>
    <w:rsid w:val="00A439CE"/>
    <w:rsid w:val="00A46F64"/>
    <w:rsid w:val="00A52906"/>
    <w:rsid w:val="00A52DB0"/>
    <w:rsid w:val="00A54152"/>
    <w:rsid w:val="00A656D1"/>
    <w:rsid w:val="00A8204E"/>
    <w:rsid w:val="00AC708E"/>
    <w:rsid w:val="00AD795B"/>
    <w:rsid w:val="00AE3791"/>
    <w:rsid w:val="00AE4B88"/>
    <w:rsid w:val="00AF087C"/>
    <w:rsid w:val="00B06EB0"/>
    <w:rsid w:val="00BA243D"/>
    <w:rsid w:val="00BD26BD"/>
    <w:rsid w:val="00C059F3"/>
    <w:rsid w:val="00C2405A"/>
    <w:rsid w:val="00C243C7"/>
    <w:rsid w:val="00C52198"/>
    <w:rsid w:val="00CA4B18"/>
    <w:rsid w:val="00D37943"/>
    <w:rsid w:val="00D41CDA"/>
    <w:rsid w:val="00D62133"/>
    <w:rsid w:val="00DB026C"/>
    <w:rsid w:val="00DB1BB3"/>
    <w:rsid w:val="00DB4054"/>
    <w:rsid w:val="00DD3A37"/>
    <w:rsid w:val="00E23167"/>
    <w:rsid w:val="00E314B1"/>
    <w:rsid w:val="00E65167"/>
    <w:rsid w:val="00E87248"/>
    <w:rsid w:val="00EA127E"/>
    <w:rsid w:val="00F27FB8"/>
    <w:rsid w:val="00F35B61"/>
    <w:rsid w:val="00F40050"/>
    <w:rsid w:val="00F43629"/>
    <w:rsid w:val="00F53E54"/>
    <w:rsid w:val="00F62C7C"/>
    <w:rsid w:val="00F6542F"/>
    <w:rsid w:val="00F74125"/>
    <w:rsid w:val="00FA1406"/>
    <w:rsid w:val="00FB19F2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AC48D"/>
  <w15:docId w15:val="{695038E1-04CD-46F4-BDA2-46CC2BEB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6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656D1"/>
    <w:rPr>
      <w:kern w:val="2"/>
    </w:rPr>
  </w:style>
  <w:style w:type="paragraph" w:styleId="a5">
    <w:name w:val="footer"/>
    <w:basedOn w:val="a"/>
    <w:link w:val="a6"/>
    <w:rsid w:val="00A656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656D1"/>
    <w:rPr>
      <w:kern w:val="2"/>
    </w:rPr>
  </w:style>
  <w:style w:type="paragraph" w:styleId="a7">
    <w:name w:val="Balloon Text"/>
    <w:basedOn w:val="a"/>
    <w:link w:val="a8"/>
    <w:semiHidden/>
    <w:unhideWhenUsed/>
    <w:rsid w:val="00C2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24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國立臺北護理學院請領代理職務加給申請表</dc:title>
  <dc:creator>rain</dc:creator>
  <cp:lastModifiedBy>USER</cp:lastModifiedBy>
  <cp:revision>3</cp:revision>
  <cp:lastPrinted>2020-02-21T03:21:00Z</cp:lastPrinted>
  <dcterms:created xsi:type="dcterms:W3CDTF">2020-02-21T03:21:00Z</dcterms:created>
  <dcterms:modified xsi:type="dcterms:W3CDTF">2020-02-21T03:28:00Z</dcterms:modified>
</cp:coreProperties>
</file>