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707" w:rsidRPr="000502CC" w:rsidRDefault="004E168C" w:rsidP="007A558B">
      <w:pPr>
        <w:spacing w:line="360" w:lineRule="auto"/>
        <w:jc w:val="center"/>
        <w:rPr>
          <w:rFonts w:ascii="Times New Roman" w:eastAsia="標楷體" w:hAnsi="Times New Roman" w:cs="Times New Roman"/>
          <w:b/>
          <w:sz w:val="48"/>
          <w:szCs w:val="48"/>
        </w:rPr>
      </w:pPr>
      <w:r w:rsidRPr="000502CC">
        <w:rPr>
          <w:rFonts w:ascii="Times New Roman" w:eastAsia="標楷體" w:hAnsi="Times New Roman" w:cs="Times New Roman" w:hint="eastAsia"/>
          <w:b/>
          <w:sz w:val="48"/>
          <w:szCs w:val="48"/>
        </w:rPr>
        <w:t>寫下目標</w:t>
      </w:r>
      <w:r w:rsidRPr="000502CC">
        <w:rPr>
          <w:rFonts w:ascii="Times New Roman" w:eastAsia="標楷體" w:hAnsi="Times New Roman" w:cs="Times New Roman" w:hint="eastAsia"/>
          <w:b/>
          <w:sz w:val="48"/>
          <w:szCs w:val="48"/>
        </w:rPr>
        <w:t xml:space="preserve"> </w:t>
      </w:r>
      <w:r w:rsidRPr="000502CC">
        <w:rPr>
          <w:rFonts w:ascii="Times New Roman" w:eastAsia="標楷體" w:hAnsi="Times New Roman" w:cs="Times New Roman" w:hint="eastAsia"/>
          <w:b/>
          <w:sz w:val="48"/>
          <w:szCs w:val="48"/>
        </w:rPr>
        <w:t>就會實現</w:t>
      </w:r>
      <w:r w:rsidR="00C230CD" w:rsidRPr="006D284D">
        <w:rPr>
          <w:rStyle w:val="ab"/>
          <w:rFonts w:ascii="Times New Roman" w:eastAsia="標楷體" w:hAnsi="Times New Roman" w:cs="Times New Roman"/>
          <w:b/>
          <w:sz w:val="48"/>
          <w:szCs w:val="48"/>
        </w:rPr>
        <w:footnoteReference w:id="1"/>
      </w:r>
      <w:r w:rsidR="007A558B" w:rsidRPr="000502CC">
        <w:rPr>
          <w:rFonts w:ascii="Times New Roman" w:eastAsia="標楷體" w:hAnsi="Times New Roman" w:cs="Times New Roman"/>
          <w:b/>
          <w:sz w:val="48"/>
          <w:szCs w:val="48"/>
        </w:rPr>
        <w:t>-</w:t>
      </w:r>
      <w:r w:rsidR="007A558B" w:rsidRPr="000502CC">
        <w:rPr>
          <w:rFonts w:ascii="Times New Roman" w:eastAsia="標楷體" w:hAnsi="Times New Roman" w:cs="Times New Roman"/>
          <w:b/>
          <w:sz w:val="48"/>
          <w:szCs w:val="48"/>
        </w:rPr>
        <w:t>我讀</w:t>
      </w:r>
      <w:r w:rsidR="007A558B" w:rsidRPr="000502CC">
        <w:rPr>
          <w:rFonts w:ascii="Times New Roman" w:eastAsia="標楷體" w:hAnsi="Times New Roman" w:cs="Times New Roman"/>
          <w:b/>
          <w:sz w:val="48"/>
          <w:szCs w:val="48"/>
        </w:rPr>
        <w:t>OKR</w:t>
      </w:r>
      <w:r w:rsidR="007A558B" w:rsidRPr="000502CC">
        <w:rPr>
          <w:rFonts w:ascii="Times New Roman" w:eastAsia="標楷體" w:hAnsi="Times New Roman" w:cs="Times New Roman"/>
          <w:b/>
          <w:sz w:val="48"/>
          <w:szCs w:val="48"/>
        </w:rPr>
        <w:t>最重要的事</w:t>
      </w:r>
      <w:bookmarkStart w:id="0" w:name="_GoBack"/>
      <w:bookmarkEnd w:id="0"/>
    </w:p>
    <w:p w:rsidR="004E168C" w:rsidRDefault="004E168C" w:rsidP="004E168C">
      <w:pPr>
        <w:spacing w:line="360" w:lineRule="auto"/>
        <w:jc w:val="center"/>
        <w:rPr>
          <w:rFonts w:ascii="Times New Roman" w:eastAsia="標楷體" w:hAnsi="Times New Roman" w:cs="Times New Roman"/>
          <w:i/>
          <w:szCs w:val="24"/>
        </w:rPr>
      </w:pPr>
      <w:r w:rsidRPr="004E168C">
        <w:rPr>
          <w:rFonts w:ascii="Times New Roman" w:eastAsia="標楷體" w:hAnsi="Times New Roman" w:cs="Times New Roman" w:hint="eastAsia"/>
          <w:i/>
          <w:szCs w:val="24"/>
        </w:rPr>
        <w:t>好</w:t>
      </w:r>
      <w:r w:rsidRPr="004E168C">
        <w:rPr>
          <w:rFonts w:ascii="Times New Roman" w:eastAsia="標楷體" w:hAnsi="Times New Roman" w:cs="Times New Roman"/>
          <w:i/>
          <w:szCs w:val="24"/>
        </w:rPr>
        <w:t>的主意加上出色的執行，正</w:t>
      </w:r>
      <w:r w:rsidR="00C230CD">
        <w:rPr>
          <w:rFonts w:ascii="Times New Roman" w:eastAsia="標楷體" w:hAnsi="Times New Roman" w:cs="Times New Roman" w:hint="eastAsia"/>
          <w:i/>
          <w:szCs w:val="24"/>
        </w:rPr>
        <w:t>是</w:t>
      </w:r>
      <w:r w:rsidRPr="004E168C">
        <w:rPr>
          <w:rFonts w:ascii="Times New Roman" w:eastAsia="標楷體" w:hAnsi="Times New Roman" w:cs="Times New Roman"/>
          <w:i/>
          <w:szCs w:val="24"/>
        </w:rPr>
        <w:t>創造奇蹟的方法</w:t>
      </w:r>
      <w:r>
        <w:rPr>
          <w:rFonts w:ascii="Times New Roman" w:eastAsia="標楷體" w:hAnsi="Times New Roman" w:cs="Times New Roman" w:hint="eastAsia"/>
          <w:i/>
          <w:szCs w:val="24"/>
        </w:rPr>
        <w:t>。</w:t>
      </w:r>
    </w:p>
    <w:p w:rsidR="001902B1" w:rsidRPr="004E168C" w:rsidRDefault="004E168C" w:rsidP="004E168C">
      <w:pPr>
        <w:spacing w:line="360" w:lineRule="auto"/>
        <w:jc w:val="right"/>
        <w:rPr>
          <w:rFonts w:ascii="Times New Roman" w:eastAsia="標楷體" w:hAnsi="Times New Roman" w:cs="Times New Roman"/>
          <w:i/>
          <w:szCs w:val="24"/>
        </w:rPr>
      </w:pPr>
      <w:r>
        <w:rPr>
          <w:rFonts w:ascii="Times New Roman" w:eastAsia="標楷體" w:hAnsi="Times New Roman" w:cs="Times New Roman" w:hint="eastAsia"/>
          <w:i/>
          <w:szCs w:val="24"/>
        </w:rPr>
        <w:t>-</w:t>
      </w:r>
      <w:r>
        <w:rPr>
          <w:rFonts w:ascii="Times New Roman" w:eastAsia="標楷體" w:hAnsi="Times New Roman" w:cs="Times New Roman"/>
          <w:i/>
          <w:szCs w:val="24"/>
        </w:rPr>
        <w:t>Larry Page(Google</w:t>
      </w:r>
      <w:r>
        <w:rPr>
          <w:rFonts w:ascii="Times New Roman" w:eastAsia="標楷體" w:hAnsi="Times New Roman" w:cs="Times New Roman" w:hint="eastAsia"/>
          <w:i/>
          <w:szCs w:val="24"/>
        </w:rPr>
        <w:t>共同創辦人</w:t>
      </w:r>
      <w:r>
        <w:rPr>
          <w:rFonts w:ascii="Times New Roman" w:eastAsia="標楷體" w:hAnsi="Times New Roman" w:cs="Times New Roman"/>
          <w:i/>
          <w:szCs w:val="24"/>
        </w:rPr>
        <w:t>)</w:t>
      </w:r>
    </w:p>
    <w:p w:rsidR="007A558B" w:rsidRPr="00340F04" w:rsidRDefault="007A1A94" w:rsidP="00340F04">
      <w:pPr>
        <w:spacing w:line="360" w:lineRule="auto"/>
        <w:jc w:val="both"/>
        <w:outlineLvl w:val="0"/>
        <w:rPr>
          <w:rFonts w:ascii="Times New Roman" w:eastAsia="標楷體" w:hAnsi="Times New Roman" w:cs="Times New Roman"/>
          <w:b/>
          <w:color w:val="000000" w:themeColor="text1"/>
          <w:sz w:val="28"/>
          <w:szCs w:val="28"/>
        </w:rPr>
      </w:pPr>
      <w:r w:rsidRPr="00340F04">
        <w:rPr>
          <w:rFonts w:ascii="Times New Roman" w:eastAsia="標楷體" w:hAnsi="Times New Roman" w:cs="Times New Roman"/>
          <w:b/>
          <w:color w:val="000000" w:themeColor="text1"/>
          <w:sz w:val="28"/>
          <w:szCs w:val="28"/>
        </w:rPr>
        <w:t>壹、前言</w:t>
      </w:r>
    </w:p>
    <w:p w:rsidR="0016599D" w:rsidRPr="00340F04" w:rsidRDefault="00860D60" w:rsidP="00340F04">
      <w:pPr>
        <w:spacing w:line="360" w:lineRule="auto"/>
        <w:ind w:firstLineChars="200" w:firstLine="56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管理學於</w:t>
      </w:r>
      <w:r w:rsidRPr="00340F04">
        <w:rPr>
          <w:rFonts w:ascii="Times New Roman" w:eastAsia="標楷體" w:hAnsi="Times New Roman" w:cs="Times New Roman"/>
          <w:color w:val="000000" w:themeColor="text1"/>
          <w:sz w:val="28"/>
          <w:szCs w:val="28"/>
        </w:rPr>
        <w:t>20</w:t>
      </w:r>
      <w:r w:rsidRPr="00340F04">
        <w:rPr>
          <w:rFonts w:ascii="Times New Roman" w:eastAsia="標楷體" w:hAnsi="Times New Roman" w:cs="Times New Roman"/>
          <w:color w:val="000000" w:themeColor="text1"/>
          <w:sz w:val="28"/>
          <w:szCs w:val="28"/>
        </w:rPr>
        <w:t>世紀初逐漸發展成專門的科學領域，</w:t>
      </w:r>
      <w:r w:rsidR="00C97E67" w:rsidRPr="00340F04">
        <w:rPr>
          <w:rFonts w:ascii="Times New Roman" w:eastAsia="標楷體" w:hAnsi="Times New Roman" w:cs="Times New Roman"/>
          <w:color w:val="000000" w:themeColor="text1"/>
          <w:sz w:val="28"/>
          <w:szCs w:val="28"/>
        </w:rPr>
        <w:t>F. Taylor</w:t>
      </w:r>
      <w:r w:rsidR="00FE6EA1" w:rsidRPr="00340F04">
        <w:rPr>
          <w:rFonts w:ascii="Times New Roman" w:eastAsia="標楷體" w:hAnsi="Times New Roman" w:cs="Times New Roman"/>
          <w:color w:val="000000" w:themeColor="text1"/>
          <w:sz w:val="28"/>
          <w:szCs w:val="28"/>
        </w:rPr>
        <w:t>強調四項管理原則，以</w:t>
      </w:r>
      <w:r w:rsidRPr="00340F04">
        <w:rPr>
          <w:rFonts w:ascii="Times New Roman" w:eastAsia="標楷體" w:hAnsi="Times New Roman" w:cs="Times New Roman"/>
          <w:color w:val="000000" w:themeColor="text1"/>
          <w:sz w:val="28"/>
          <w:szCs w:val="28"/>
        </w:rPr>
        <w:t>科學管理</w:t>
      </w:r>
      <w:r w:rsidR="00FE6EA1" w:rsidRPr="00340F04">
        <w:rPr>
          <w:rFonts w:ascii="Times New Roman" w:eastAsia="標楷體" w:hAnsi="Times New Roman" w:cs="Times New Roman"/>
          <w:color w:val="000000" w:themeColor="text1"/>
          <w:sz w:val="28"/>
          <w:szCs w:val="28"/>
        </w:rPr>
        <w:t>方式提升工作效率</w:t>
      </w:r>
      <w:r w:rsidR="0016599D" w:rsidRPr="00340F04">
        <w:rPr>
          <w:rFonts w:ascii="Times New Roman" w:eastAsia="標楷體" w:hAnsi="Times New Roman" w:cs="Times New Roman"/>
          <w:color w:val="000000" w:themeColor="text1"/>
          <w:sz w:val="28"/>
          <w:szCs w:val="28"/>
        </w:rPr>
        <w:t>。</w:t>
      </w:r>
      <w:r w:rsidR="00FE6EA1" w:rsidRPr="00340F04">
        <w:rPr>
          <w:rFonts w:ascii="Times New Roman" w:eastAsia="標楷體" w:hAnsi="Times New Roman" w:cs="Times New Roman"/>
          <w:color w:val="000000" w:themeColor="text1"/>
          <w:sz w:val="28"/>
          <w:szCs w:val="28"/>
        </w:rPr>
        <w:t>自此</w:t>
      </w:r>
      <w:r w:rsidR="004F4976" w:rsidRPr="00340F04">
        <w:rPr>
          <w:rFonts w:ascii="Times New Roman" w:eastAsia="標楷體" w:hAnsi="Times New Roman" w:cs="Times New Roman"/>
          <w:color w:val="000000" w:themeColor="text1"/>
          <w:sz w:val="28"/>
          <w:szCs w:val="28"/>
        </w:rPr>
        <w:t>，</w:t>
      </w:r>
      <w:r w:rsidR="00833FFB" w:rsidRPr="00340F04">
        <w:rPr>
          <w:rFonts w:ascii="Times New Roman" w:eastAsia="標楷體" w:hAnsi="Times New Roman" w:cs="Times New Roman"/>
          <w:color w:val="000000" w:themeColor="text1"/>
          <w:sz w:val="28"/>
          <w:szCs w:val="28"/>
        </w:rPr>
        <w:t>各</w:t>
      </w:r>
      <w:r w:rsidR="000E721E" w:rsidRPr="00340F04">
        <w:rPr>
          <w:rFonts w:ascii="Times New Roman" w:eastAsia="標楷體" w:hAnsi="Times New Roman" w:cs="Times New Roman"/>
          <w:color w:val="000000" w:themeColor="text1"/>
          <w:sz w:val="28"/>
          <w:szCs w:val="28"/>
        </w:rPr>
        <w:t>種</w:t>
      </w:r>
      <w:r w:rsidRPr="00340F04">
        <w:rPr>
          <w:rFonts w:ascii="Times New Roman" w:eastAsia="標楷體" w:hAnsi="Times New Roman" w:cs="Times New Roman"/>
          <w:color w:val="000000" w:themeColor="text1"/>
          <w:sz w:val="28"/>
          <w:szCs w:val="28"/>
        </w:rPr>
        <w:t>管理理論恰如春雨過後</w:t>
      </w:r>
      <w:r w:rsidR="004F4976" w:rsidRPr="00340F04">
        <w:rPr>
          <w:rFonts w:ascii="Times New Roman" w:eastAsia="標楷體" w:hAnsi="Times New Roman" w:cs="Times New Roman"/>
          <w:color w:val="000000" w:themeColor="text1"/>
          <w:sz w:val="28"/>
          <w:szCs w:val="28"/>
        </w:rPr>
        <w:t>，遍地勃發</w:t>
      </w:r>
      <w:r w:rsidRPr="00340F04">
        <w:rPr>
          <w:rFonts w:ascii="Times New Roman" w:eastAsia="標楷體" w:hAnsi="Times New Roman" w:cs="Times New Roman"/>
          <w:color w:val="000000" w:themeColor="text1"/>
          <w:sz w:val="28"/>
          <w:szCs w:val="28"/>
        </w:rPr>
        <w:t>的新芽</w:t>
      </w:r>
      <w:r w:rsidR="004F4976" w:rsidRPr="00340F04">
        <w:rPr>
          <w:rFonts w:ascii="Times New Roman" w:eastAsia="標楷體" w:hAnsi="Times New Roman" w:cs="Times New Roman"/>
          <w:color w:val="000000" w:themeColor="text1"/>
          <w:sz w:val="28"/>
          <w:szCs w:val="28"/>
        </w:rPr>
        <w:t>般</w:t>
      </w:r>
      <w:r w:rsidRPr="00340F04">
        <w:rPr>
          <w:rFonts w:ascii="Times New Roman" w:eastAsia="標楷體" w:hAnsi="Times New Roman" w:cs="Times New Roman"/>
          <w:color w:val="000000" w:themeColor="text1"/>
          <w:sz w:val="28"/>
          <w:szCs w:val="28"/>
        </w:rPr>
        <w:t>，</w:t>
      </w:r>
      <w:r w:rsidR="00FE6EA1" w:rsidRPr="00340F04">
        <w:rPr>
          <w:rFonts w:ascii="Times New Roman" w:eastAsia="標楷體" w:hAnsi="Times New Roman" w:cs="Times New Roman"/>
          <w:color w:val="000000" w:themeColor="text1"/>
          <w:sz w:val="28"/>
          <w:szCs w:val="28"/>
        </w:rPr>
        <w:t>展現</w:t>
      </w:r>
      <w:r w:rsidR="004F4976" w:rsidRPr="00340F04">
        <w:rPr>
          <w:rFonts w:ascii="Times New Roman" w:eastAsia="標楷體" w:hAnsi="Times New Roman" w:cs="Times New Roman"/>
          <w:color w:val="000000" w:themeColor="text1"/>
          <w:sz w:val="28"/>
          <w:szCs w:val="28"/>
        </w:rPr>
        <w:t>多樣</w:t>
      </w:r>
      <w:r w:rsidR="00FE6EA1" w:rsidRPr="00340F04">
        <w:rPr>
          <w:rFonts w:ascii="Times New Roman" w:eastAsia="標楷體" w:hAnsi="Times New Roman" w:cs="Times New Roman"/>
          <w:color w:val="000000" w:themeColor="text1"/>
          <w:sz w:val="28"/>
          <w:szCs w:val="28"/>
        </w:rPr>
        <w:t>的生長</w:t>
      </w:r>
      <w:r w:rsidR="004F4976" w:rsidRPr="00340F04">
        <w:rPr>
          <w:rFonts w:ascii="Times New Roman" w:eastAsia="標楷體" w:hAnsi="Times New Roman" w:cs="Times New Roman"/>
          <w:color w:val="000000" w:themeColor="text1"/>
          <w:sz w:val="28"/>
          <w:szCs w:val="28"/>
        </w:rPr>
        <w:t>狀態。</w:t>
      </w:r>
      <w:r w:rsidR="00FE6EA1" w:rsidRPr="00340F04">
        <w:rPr>
          <w:rFonts w:ascii="Times New Roman" w:eastAsia="標楷體" w:hAnsi="Times New Roman" w:cs="Times New Roman"/>
          <w:color w:val="000000" w:themeColor="text1"/>
          <w:sz w:val="28"/>
          <w:szCs w:val="28"/>
        </w:rPr>
        <w:t>而</w:t>
      </w:r>
      <w:r w:rsidR="004F4976" w:rsidRPr="00340F04">
        <w:rPr>
          <w:rFonts w:ascii="Times New Roman" w:eastAsia="標楷體" w:hAnsi="Times New Roman" w:cs="Times New Roman"/>
          <w:color w:val="000000" w:themeColor="text1"/>
          <w:sz w:val="28"/>
          <w:szCs w:val="28"/>
        </w:rPr>
        <w:t>「</w:t>
      </w:r>
      <w:r w:rsidR="00FE6EA1" w:rsidRPr="00340F04">
        <w:rPr>
          <w:rFonts w:ascii="Times New Roman" w:eastAsia="標楷體" w:hAnsi="Times New Roman" w:cs="Times New Roman"/>
          <w:color w:val="000000" w:themeColor="text1"/>
          <w:sz w:val="28"/>
          <w:szCs w:val="28"/>
        </w:rPr>
        <w:t>管理</w:t>
      </w:r>
      <w:r w:rsidR="004F4976" w:rsidRPr="00340F04">
        <w:rPr>
          <w:rFonts w:ascii="Times New Roman" w:eastAsia="標楷體" w:hAnsi="Times New Roman" w:cs="Times New Roman"/>
          <w:color w:val="000000" w:themeColor="text1"/>
          <w:sz w:val="28"/>
          <w:szCs w:val="28"/>
        </w:rPr>
        <w:t>」</w:t>
      </w:r>
      <w:r w:rsidR="00FE6EA1" w:rsidRPr="00340F04">
        <w:rPr>
          <w:rFonts w:ascii="Times New Roman" w:eastAsia="標楷體" w:hAnsi="Times New Roman" w:cs="Times New Roman"/>
          <w:color w:val="000000" w:themeColor="text1"/>
          <w:sz w:val="28"/>
          <w:szCs w:val="28"/>
        </w:rPr>
        <w:t>的概念，也</w:t>
      </w:r>
      <w:r w:rsidR="00404C39" w:rsidRPr="00340F04">
        <w:rPr>
          <w:rFonts w:ascii="Times New Roman" w:eastAsia="標楷體" w:hAnsi="Times New Roman" w:cs="Times New Roman"/>
          <w:color w:val="000000" w:themeColor="text1"/>
          <w:sz w:val="28"/>
          <w:szCs w:val="28"/>
        </w:rPr>
        <w:t>隨著時代演進</w:t>
      </w:r>
      <w:r w:rsidR="0016599D" w:rsidRPr="00340F04">
        <w:rPr>
          <w:rFonts w:ascii="Times New Roman" w:eastAsia="標楷體" w:hAnsi="Times New Roman" w:cs="Times New Roman"/>
          <w:color w:val="000000" w:themeColor="text1"/>
          <w:sz w:val="28"/>
          <w:szCs w:val="28"/>
        </w:rPr>
        <w:t>推移</w:t>
      </w:r>
      <w:r w:rsidR="00404C39" w:rsidRPr="00340F04">
        <w:rPr>
          <w:rFonts w:ascii="Times New Roman" w:eastAsia="標楷體" w:hAnsi="Times New Roman" w:cs="Times New Roman"/>
          <w:color w:val="000000" w:themeColor="text1"/>
          <w:sz w:val="28"/>
          <w:szCs w:val="28"/>
        </w:rPr>
        <w:t>，</w:t>
      </w:r>
      <w:r w:rsidR="0016599D" w:rsidRPr="00340F04">
        <w:rPr>
          <w:rFonts w:ascii="Times New Roman" w:eastAsia="標楷體" w:hAnsi="Times New Roman" w:cs="Times New Roman"/>
          <w:color w:val="000000" w:themeColor="text1"/>
          <w:sz w:val="28"/>
          <w:szCs w:val="28"/>
        </w:rPr>
        <w:t>逐一長成盎然成蔭的</w:t>
      </w:r>
      <w:r w:rsidR="00344F6B" w:rsidRPr="00340F04">
        <w:rPr>
          <w:rFonts w:ascii="Times New Roman" w:eastAsia="標楷體" w:hAnsi="Times New Roman" w:cs="Times New Roman"/>
          <w:color w:val="000000" w:themeColor="text1"/>
          <w:sz w:val="28"/>
          <w:szCs w:val="28"/>
        </w:rPr>
        <w:t>片</w:t>
      </w:r>
      <w:r w:rsidR="000F013B" w:rsidRPr="00340F04">
        <w:rPr>
          <w:rFonts w:ascii="Times New Roman" w:eastAsia="標楷體" w:hAnsi="Times New Roman" w:cs="Times New Roman"/>
          <w:color w:val="000000" w:themeColor="text1"/>
          <w:sz w:val="28"/>
          <w:szCs w:val="28"/>
        </w:rPr>
        <w:t>片蓊鬱</w:t>
      </w:r>
      <w:r w:rsidR="0016599D" w:rsidRPr="00340F04">
        <w:rPr>
          <w:rFonts w:ascii="Times New Roman" w:eastAsia="標楷體" w:hAnsi="Times New Roman" w:cs="Times New Roman"/>
          <w:color w:val="000000" w:themeColor="text1"/>
          <w:sz w:val="28"/>
          <w:szCs w:val="28"/>
        </w:rPr>
        <w:t>。</w:t>
      </w:r>
    </w:p>
    <w:p w:rsidR="00AC3593" w:rsidRPr="00340F04" w:rsidRDefault="00404C39" w:rsidP="00340F04">
      <w:pPr>
        <w:spacing w:line="360" w:lineRule="auto"/>
        <w:ind w:firstLineChars="200" w:firstLine="56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初始的管理</w:t>
      </w:r>
      <w:r w:rsidR="001E548C" w:rsidRPr="00340F04">
        <w:rPr>
          <w:rFonts w:ascii="Times New Roman" w:eastAsia="標楷體" w:hAnsi="Times New Roman" w:cs="Times New Roman"/>
          <w:color w:val="000000" w:themeColor="text1"/>
          <w:sz w:val="28"/>
          <w:szCs w:val="28"/>
        </w:rPr>
        <w:t>目標乃是追求產業大量且快速的生產，「人」之於工作，</w:t>
      </w:r>
      <w:r w:rsidR="00E57477" w:rsidRPr="00340F04">
        <w:rPr>
          <w:rFonts w:ascii="Times New Roman" w:eastAsia="標楷體" w:hAnsi="Times New Roman" w:cs="Times New Roman"/>
          <w:color w:val="000000" w:themeColor="text1"/>
          <w:sz w:val="28"/>
          <w:szCs w:val="28"/>
        </w:rPr>
        <w:t>被視為生產工具，</w:t>
      </w:r>
      <w:r w:rsidR="001E548C" w:rsidRPr="00340F04">
        <w:rPr>
          <w:rFonts w:ascii="Times New Roman" w:eastAsia="標楷體" w:hAnsi="Times New Roman" w:cs="Times New Roman"/>
          <w:color w:val="000000" w:themeColor="text1"/>
          <w:sz w:val="28"/>
          <w:szCs w:val="28"/>
        </w:rPr>
        <w:t>僅是生產線順暢運行的環節之一；而後管理學</w:t>
      </w:r>
      <w:r w:rsidR="00E57477" w:rsidRPr="00340F04">
        <w:rPr>
          <w:rFonts w:ascii="Times New Roman" w:eastAsia="標楷體" w:hAnsi="Times New Roman" w:cs="Times New Roman"/>
          <w:color w:val="000000" w:themeColor="text1"/>
          <w:sz w:val="28"/>
          <w:szCs w:val="28"/>
        </w:rPr>
        <w:t>其他學</w:t>
      </w:r>
      <w:r w:rsidR="001E548C" w:rsidRPr="00340F04">
        <w:rPr>
          <w:rFonts w:ascii="Times New Roman" w:eastAsia="標楷體" w:hAnsi="Times New Roman" w:cs="Times New Roman"/>
          <w:color w:val="000000" w:themeColor="text1"/>
          <w:sz w:val="28"/>
          <w:szCs w:val="28"/>
        </w:rPr>
        <w:t>派正視員工個體</w:t>
      </w:r>
      <w:r w:rsidR="00C34899" w:rsidRPr="00340F04">
        <w:rPr>
          <w:rFonts w:ascii="Times New Roman" w:eastAsia="標楷體" w:hAnsi="Times New Roman" w:cs="Times New Roman"/>
          <w:color w:val="000000" w:themeColor="text1"/>
          <w:sz w:val="28"/>
          <w:szCs w:val="28"/>
        </w:rPr>
        <w:t>、</w:t>
      </w:r>
      <w:r w:rsidR="001E548C" w:rsidRPr="00340F04">
        <w:rPr>
          <w:rFonts w:ascii="Times New Roman" w:eastAsia="標楷體" w:hAnsi="Times New Roman" w:cs="Times New Roman"/>
          <w:color w:val="000000" w:themeColor="text1"/>
          <w:sz w:val="28"/>
          <w:szCs w:val="28"/>
        </w:rPr>
        <w:t>群體</w:t>
      </w:r>
      <w:r w:rsidR="00C34899" w:rsidRPr="00340F04">
        <w:rPr>
          <w:rFonts w:ascii="Times New Roman" w:eastAsia="標楷體" w:hAnsi="Times New Roman" w:cs="Times New Roman"/>
          <w:color w:val="000000" w:themeColor="text1"/>
          <w:sz w:val="28"/>
          <w:szCs w:val="28"/>
        </w:rPr>
        <w:t>與</w:t>
      </w:r>
      <w:r w:rsidR="004B6844" w:rsidRPr="00340F04">
        <w:rPr>
          <w:rFonts w:ascii="Times New Roman" w:eastAsia="標楷體" w:hAnsi="Times New Roman" w:cs="Times New Roman"/>
          <w:color w:val="000000" w:themeColor="text1"/>
          <w:sz w:val="28"/>
          <w:szCs w:val="28"/>
        </w:rPr>
        <w:t>組織</w:t>
      </w:r>
      <w:r w:rsidR="001E548C" w:rsidRPr="00340F04">
        <w:rPr>
          <w:rFonts w:ascii="Times New Roman" w:eastAsia="標楷體" w:hAnsi="Times New Roman" w:cs="Times New Roman"/>
          <w:color w:val="000000" w:themeColor="text1"/>
          <w:sz w:val="28"/>
          <w:szCs w:val="28"/>
        </w:rPr>
        <w:t>等因素</w:t>
      </w:r>
      <w:r w:rsidR="00C7174E" w:rsidRPr="00340F04">
        <w:rPr>
          <w:rFonts w:ascii="Times New Roman" w:eastAsia="標楷體" w:hAnsi="Times New Roman" w:cs="Times New Roman"/>
          <w:color w:val="000000" w:themeColor="text1"/>
          <w:sz w:val="28"/>
          <w:szCs w:val="28"/>
        </w:rPr>
        <w:t>，對</w:t>
      </w:r>
      <w:r w:rsidR="00C968A5" w:rsidRPr="00340F04">
        <w:rPr>
          <w:rFonts w:ascii="Times New Roman" w:eastAsia="標楷體" w:hAnsi="Times New Roman" w:cs="Times New Roman"/>
          <w:color w:val="000000" w:themeColor="text1"/>
          <w:sz w:val="28"/>
          <w:szCs w:val="28"/>
        </w:rPr>
        <w:t>生產效率與績效</w:t>
      </w:r>
      <w:r w:rsidR="00C7174E" w:rsidRPr="00340F04">
        <w:rPr>
          <w:rFonts w:ascii="Times New Roman" w:eastAsia="標楷體" w:hAnsi="Times New Roman" w:cs="Times New Roman"/>
          <w:color w:val="000000" w:themeColor="text1"/>
          <w:sz w:val="28"/>
          <w:szCs w:val="28"/>
        </w:rPr>
        <w:t>之影響</w:t>
      </w:r>
      <w:r w:rsidR="00C968A5" w:rsidRPr="00340F04">
        <w:rPr>
          <w:rFonts w:ascii="Times New Roman" w:eastAsia="標楷體" w:hAnsi="Times New Roman" w:cs="Times New Roman"/>
          <w:color w:val="000000" w:themeColor="text1"/>
          <w:sz w:val="28"/>
          <w:szCs w:val="28"/>
        </w:rPr>
        <w:t>，</w:t>
      </w:r>
      <w:r w:rsidR="00E57477" w:rsidRPr="00340F04">
        <w:rPr>
          <w:rFonts w:ascii="Times New Roman" w:eastAsia="標楷體" w:hAnsi="Times New Roman" w:cs="Times New Roman"/>
          <w:color w:val="000000" w:themeColor="text1"/>
          <w:sz w:val="28"/>
          <w:szCs w:val="28"/>
        </w:rPr>
        <w:t>因此強調個人目標與組織目標之一致性，從工作本身滿足人的需要。</w:t>
      </w:r>
      <w:r w:rsidR="00C97E67" w:rsidRPr="00340F04">
        <w:rPr>
          <w:rFonts w:ascii="Times New Roman" w:eastAsia="標楷體" w:hAnsi="Times New Roman" w:cs="Times New Roman"/>
          <w:color w:val="000000" w:themeColor="text1"/>
          <w:sz w:val="28"/>
          <w:szCs w:val="28"/>
        </w:rPr>
        <w:t>Maslow</w:t>
      </w:r>
      <w:r w:rsidR="00C968A5" w:rsidRPr="00340F04">
        <w:rPr>
          <w:rFonts w:ascii="Times New Roman" w:eastAsia="標楷體" w:hAnsi="Times New Roman" w:cs="Times New Roman"/>
          <w:color w:val="000000" w:themeColor="text1"/>
          <w:sz w:val="28"/>
          <w:szCs w:val="28"/>
        </w:rPr>
        <w:t>提出的需求層次論，說明個體</w:t>
      </w:r>
      <w:r w:rsidR="00C7174E" w:rsidRPr="00340F04">
        <w:rPr>
          <w:rFonts w:ascii="Times New Roman" w:eastAsia="標楷體" w:hAnsi="Times New Roman" w:cs="Times New Roman"/>
          <w:color w:val="000000" w:themeColor="text1"/>
          <w:sz w:val="28"/>
          <w:szCs w:val="28"/>
        </w:rPr>
        <w:t>滿足基本需求後，才能追求較</w:t>
      </w:r>
      <w:r w:rsidR="00847CA0" w:rsidRPr="00340F04">
        <w:rPr>
          <w:rFonts w:ascii="Times New Roman" w:eastAsia="標楷體" w:hAnsi="Times New Roman" w:cs="Times New Roman"/>
          <w:color w:val="000000" w:themeColor="text1"/>
          <w:sz w:val="28"/>
          <w:szCs w:val="28"/>
        </w:rPr>
        <w:t>高層次的動機</w:t>
      </w:r>
      <w:r w:rsidR="004B6844" w:rsidRPr="00340F04">
        <w:rPr>
          <w:rFonts w:ascii="Times New Roman" w:eastAsia="標楷體" w:hAnsi="Times New Roman" w:cs="Times New Roman"/>
          <w:color w:val="000000" w:themeColor="text1"/>
          <w:sz w:val="28"/>
          <w:szCs w:val="28"/>
        </w:rPr>
        <w:t>，此理論正</w:t>
      </w:r>
      <w:r w:rsidR="00C968A5" w:rsidRPr="00340F04">
        <w:rPr>
          <w:rFonts w:ascii="Times New Roman" w:eastAsia="標楷體" w:hAnsi="Times New Roman" w:cs="Times New Roman"/>
          <w:color w:val="000000" w:themeColor="text1"/>
          <w:sz w:val="28"/>
          <w:szCs w:val="28"/>
        </w:rPr>
        <w:t>說明人類</w:t>
      </w:r>
      <w:r w:rsidR="004B6844" w:rsidRPr="00340F04">
        <w:rPr>
          <w:rFonts w:ascii="Times New Roman" w:eastAsia="標楷體" w:hAnsi="Times New Roman" w:cs="Times New Roman"/>
          <w:color w:val="000000" w:themeColor="text1"/>
          <w:sz w:val="28"/>
          <w:szCs w:val="28"/>
        </w:rPr>
        <w:t>追求滿足需求的動力，</w:t>
      </w:r>
      <w:r w:rsidR="009141CE" w:rsidRPr="00340F04">
        <w:rPr>
          <w:rFonts w:ascii="Times New Roman" w:eastAsia="標楷體" w:hAnsi="Times New Roman" w:cs="Times New Roman"/>
          <w:color w:val="000000" w:themeColor="text1"/>
          <w:sz w:val="28"/>
          <w:szCs w:val="28"/>
        </w:rPr>
        <w:t>便是一種致力於達到目標的過程。</w:t>
      </w:r>
    </w:p>
    <w:p w:rsidR="00584591" w:rsidRPr="00340F04" w:rsidRDefault="009141CE" w:rsidP="00340F04">
      <w:pPr>
        <w:spacing w:line="360" w:lineRule="auto"/>
        <w:ind w:firstLineChars="200" w:firstLine="56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隨後</w:t>
      </w:r>
      <w:r w:rsidR="00C97E67" w:rsidRPr="00340F04">
        <w:rPr>
          <w:rFonts w:ascii="Times New Roman" w:eastAsia="標楷體" w:hAnsi="Times New Roman" w:cs="Times New Roman"/>
          <w:color w:val="000000" w:themeColor="text1"/>
          <w:sz w:val="28"/>
          <w:szCs w:val="28"/>
        </w:rPr>
        <w:t>Drucker</w:t>
      </w:r>
      <w:r w:rsidR="00273DCD" w:rsidRPr="00340F04">
        <w:rPr>
          <w:rFonts w:ascii="Times New Roman" w:eastAsia="標楷體" w:hAnsi="Times New Roman" w:cs="Times New Roman"/>
          <w:color w:val="000000" w:themeColor="text1"/>
          <w:sz w:val="28"/>
          <w:szCs w:val="28"/>
        </w:rPr>
        <w:t>提出目標管理與自我管理的原則，</w:t>
      </w:r>
      <w:r w:rsidRPr="00340F04">
        <w:rPr>
          <w:rFonts w:ascii="Times New Roman" w:eastAsia="標楷體" w:hAnsi="Times New Roman" w:cs="Times New Roman"/>
          <w:color w:val="000000" w:themeColor="text1"/>
          <w:sz w:val="28"/>
          <w:szCs w:val="28"/>
        </w:rPr>
        <w:t>以</w:t>
      </w:r>
      <w:r w:rsidR="00273DCD" w:rsidRPr="00340F04">
        <w:rPr>
          <w:rFonts w:ascii="Times New Roman" w:eastAsia="標楷體" w:hAnsi="Times New Roman" w:cs="Times New Roman"/>
          <w:color w:val="000000" w:themeColor="text1"/>
          <w:sz w:val="28"/>
          <w:szCs w:val="28"/>
        </w:rPr>
        <w:t>充分發揮個人力量和責任，同時為願景和結果提供共同方向，建議團隊合作並調和個人目標與共同福祉。</w:t>
      </w:r>
      <w:r w:rsidRPr="00340F04">
        <w:rPr>
          <w:rFonts w:ascii="Times New Roman" w:eastAsia="標楷體" w:hAnsi="Times New Roman" w:cs="Times New Roman"/>
          <w:color w:val="000000" w:themeColor="text1"/>
          <w:sz w:val="28"/>
          <w:szCs w:val="28"/>
        </w:rPr>
        <w:t>Drucker</w:t>
      </w:r>
      <w:r w:rsidRPr="00340F04">
        <w:rPr>
          <w:rFonts w:ascii="Times New Roman" w:eastAsia="標楷體" w:hAnsi="Times New Roman" w:cs="Times New Roman"/>
          <w:color w:val="000000" w:themeColor="text1"/>
          <w:sz w:val="28"/>
          <w:szCs w:val="28"/>
        </w:rPr>
        <w:t>對管理的闡釋，將這門科學帶往另一</w:t>
      </w:r>
      <w:r w:rsidRPr="00340F04">
        <w:rPr>
          <w:rFonts w:ascii="Times New Roman" w:eastAsia="標楷體" w:hAnsi="Times New Roman" w:cs="Times New Roman"/>
          <w:color w:val="000000" w:themeColor="text1"/>
          <w:sz w:val="28"/>
          <w:szCs w:val="28"/>
        </w:rPr>
        <w:lastRenderedPageBreak/>
        <w:t>個全新境界，</w:t>
      </w:r>
      <w:r w:rsidR="00E255E2" w:rsidRPr="00340F04">
        <w:rPr>
          <w:rFonts w:ascii="Times New Roman" w:eastAsia="標楷體" w:hAnsi="Times New Roman" w:cs="Times New Roman"/>
          <w:color w:val="000000" w:themeColor="text1"/>
          <w:sz w:val="28"/>
          <w:szCs w:val="28"/>
        </w:rPr>
        <w:t>他主張目標設定要明確且讓員工參與決策過程，</w:t>
      </w:r>
      <w:r w:rsidR="00AC3593" w:rsidRPr="00340F04">
        <w:rPr>
          <w:rFonts w:ascii="Times New Roman" w:eastAsia="標楷體" w:hAnsi="Times New Roman" w:cs="Times New Roman"/>
          <w:color w:val="000000" w:themeColor="text1"/>
          <w:sz w:val="28"/>
          <w:szCs w:val="28"/>
        </w:rPr>
        <w:t>因此能激勵員工</w:t>
      </w:r>
      <w:r w:rsidR="00584591" w:rsidRPr="00340F04">
        <w:rPr>
          <w:rFonts w:ascii="Times New Roman" w:eastAsia="標楷體" w:hAnsi="Times New Roman" w:cs="Times New Roman"/>
          <w:color w:val="000000" w:themeColor="text1"/>
          <w:sz w:val="28"/>
          <w:szCs w:val="28"/>
        </w:rPr>
        <w:t>為組織目標奮鬥，並充分發揮個人潛能。</w:t>
      </w:r>
    </w:p>
    <w:p w:rsidR="009A256D" w:rsidRPr="00340F04" w:rsidRDefault="00584591" w:rsidP="00340F04">
      <w:pPr>
        <w:spacing w:line="360" w:lineRule="auto"/>
        <w:ind w:firstLineChars="200" w:firstLine="56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然而目標管理的實踐過程，並非如此美好無瑕</w:t>
      </w:r>
      <w:r w:rsidR="009A256D" w:rsidRPr="00340F04">
        <w:rPr>
          <w:rFonts w:ascii="Times New Roman" w:eastAsia="標楷體" w:hAnsi="Times New Roman" w:cs="Times New Roman"/>
          <w:color w:val="000000" w:themeColor="text1"/>
          <w:sz w:val="28"/>
          <w:szCs w:val="28"/>
        </w:rPr>
        <w:t>。</w:t>
      </w:r>
      <w:r w:rsidRPr="00340F04">
        <w:rPr>
          <w:rFonts w:ascii="Times New Roman" w:eastAsia="標楷體" w:hAnsi="Times New Roman" w:cs="Times New Roman"/>
          <w:color w:val="000000" w:themeColor="text1"/>
          <w:sz w:val="28"/>
          <w:szCs w:val="28"/>
        </w:rPr>
        <w:t>隨著組織內部活動日益複雜，團隊或員工間的目標不一致</w:t>
      </w:r>
      <w:r w:rsidR="009A256D" w:rsidRPr="00340F04">
        <w:rPr>
          <w:rFonts w:ascii="Times New Roman" w:eastAsia="標楷體" w:hAnsi="Times New Roman" w:cs="Times New Roman"/>
          <w:color w:val="000000" w:themeColor="text1"/>
          <w:sz w:val="28"/>
          <w:szCs w:val="28"/>
        </w:rPr>
        <w:t>造成的衝突，及近年目標管理被簡化為</w:t>
      </w:r>
      <w:r w:rsidR="00463A4E" w:rsidRPr="00340F04">
        <w:rPr>
          <w:rFonts w:ascii="Times New Roman" w:eastAsia="標楷體" w:hAnsi="Times New Roman" w:cs="Times New Roman"/>
          <w:color w:val="000000" w:themeColor="text1"/>
          <w:sz w:val="28"/>
          <w:szCs w:val="28"/>
        </w:rPr>
        <w:t>以可</w:t>
      </w:r>
      <w:r w:rsidR="00DE1628" w:rsidRPr="00340F04">
        <w:rPr>
          <w:rFonts w:ascii="Times New Roman" w:eastAsia="標楷體" w:hAnsi="Times New Roman" w:cs="Times New Roman"/>
          <w:color w:val="000000" w:themeColor="text1"/>
          <w:sz w:val="28"/>
          <w:szCs w:val="28"/>
        </w:rPr>
        <w:t>量化的</w:t>
      </w:r>
      <w:r w:rsidR="009A256D" w:rsidRPr="00340F04">
        <w:rPr>
          <w:rFonts w:ascii="Times New Roman" w:eastAsia="標楷體" w:hAnsi="Times New Roman" w:cs="Times New Roman"/>
          <w:color w:val="000000" w:themeColor="text1"/>
          <w:sz w:val="28"/>
          <w:szCs w:val="28"/>
        </w:rPr>
        <w:t>關鍵績效指標</w:t>
      </w:r>
      <w:r w:rsidR="00C34899" w:rsidRPr="00340F04">
        <w:rPr>
          <w:rFonts w:ascii="Times New Roman" w:eastAsia="標楷體" w:hAnsi="Times New Roman" w:cs="Times New Roman"/>
          <w:color w:val="000000" w:themeColor="text1"/>
          <w:sz w:val="28"/>
          <w:szCs w:val="28"/>
        </w:rPr>
        <w:t>(KPI)</w:t>
      </w:r>
      <w:r w:rsidR="009A256D" w:rsidRPr="00340F04">
        <w:rPr>
          <w:rFonts w:ascii="Times New Roman" w:eastAsia="標楷體" w:hAnsi="Times New Roman" w:cs="Times New Roman"/>
          <w:color w:val="000000" w:themeColor="text1"/>
          <w:sz w:val="28"/>
          <w:szCs w:val="28"/>
        </w:rPr>
        <w:t>作為衡量標準，使得許多企業感到</w:t>
      </w:r>
      <w:r w:rsidR="00DE1628" w:rsidRPr="00340F04">
        <w:rPr>
          <w:rFonts w:ascii="Times New Roman" w:eastAsia="標楷體" w:hAnsi="Times New Roman" w:cs="Times New Roman"/>
          <w:color w:val="000000" w:themeColor="text1"/>
          <w:sz w:val="28"/>
          <w:szCs w:val="28"/>
        </w:rPr>
        <w:t>目標管理</w:t>
      </w:r>
      <w:r w:rsidR="00C34899" w:rsidRPr="00340F04">
        <w:rPr>
          <w:rFonts w:ascii="Times New Roman" w:eastAsia="標楷體" w:hAnsi="Times New Roman" w:cs="Times New Roman"/>
          <w:color w:val="000000" w:themeColor="text1"/>
          <w:sz w:val="28"/>
          <w:szCs w:val="28"/>
        </w:rPr>
        <w:t>的運用</w:t>
      </w:r>
      <w:r w:rsidR="00463A4E" w:rsidRPr="00340F04">
        <w:rPr>
          <w:rFonts w:ascii="Times New Roman" w:eastAsia="標楷體" w:hAnsi="Times New Roman" w:cs="Times New Roman"/>
          <w:color w:val="000000" w:themeColor="text1"/>
          <w:sz w:val="28"/>
          <w:szCs w:val="28"/>
        </w:rPr>
        <w:t>似乎無法真正追求「目標」，也無法真正</w:t>
      </w:r>
      <w:r w:rsidR="00C34899" w:rsidRPr="00340F04">
        <w:rPr>
          <w:rFonts w:ascii="Times New Roman" w:eastAsia="標楷體" w:hAnsi="Times New Roman" w:cs="Times New Roman"/>
          <w:color w:val="000000" w:themeColor="text1"/>
          <w:sz w:val="28"/>
          <w:szCs w:val="28"/>
        </w:rPr>
        <w:t>落實</w:t>
      </w:r>
      <w:r w:rsidR="00463A4E" w:rsidRPr="00340F04">
        <w:rPr>
          <w:rFonts w:ascii="Times New Roman" w:eastAsia="標楷體" w:hAnsi="Times New Roman" w:cs="Times New Roman"/>
          <w:color w:val="000000" w:themeColor="text1"/>
          <w:sz w:val="28"/>
          <w:szCs w:val="28"/>
        </w:rPr>
        <w:t>「管理」。</w:t>
      </w:r>
    </w:p>
    <w:p w:rsidR="00A8573B" w:rsidRPr="00340F04" w:rsidRDefault="009A256D" w:rsidP="00340F04">
      <w:pPr>
        <w:spacing w:line="360" w:lineRule="auto"/>
        <w:ind w:firstLineChars="200" w:firstLine="56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Drucker</w:t>
      </w:r>
      <w:r w:rsidRPr="00340F04">
        <w:rPr>
          <w:rFonts w:ascii="Times New Roman" w:eastAsia="標楷體" w:hAnsi="Times New Roman" w:cs="Times New Roman"/>
          <w:color w:val="000000" w:themeColor="text1"/>
          <w:sz w:val="28"/>
          <w:szCs w:val="28"/>
        </w:rPr>
        <w:t>曾言：管理是一種實務，絕非只是一門科學或一種專業。</w:t>
      </w:r>
      <w:r w:rsidR="00A8573B" w:rsidRPr="00340F04">
        <w:rPr>
          <w:rFonts w:ascii="Times New Roman" w:eastAsia="標楷體" w:hAnsi="Times New Roman" w:cs="Times New Roman"/>
          <w:color w:val="000000" w:themeColor="text1"/>
          <w:sz w:val="28"/>
          <w:szCs w:val="28"/>
        </w:rPr>
        <w:t>而</w:t>
      </w:r>
      <w:r w:rsidR="00A8573B" w:rsidRPr="00340F04">
        <w:rPr>
          <w:rFonts w:ascii="Times New Roman" w:eastAsia="標楷體" w:hAnsi="Times New Roman" w:cs="Times New Roman"/>
          <w:color w:val="000000" w:themeColor="text1"/>
          <w:sz w:val="28"/>
          <w:szCs w:val="28"/>
        </w:rPr>
        <w:t>OKR</w:t>
      </w:r>
      <w:r w:rsidR="00A8573B" w:rsidRPr="00340F04">
        <w:rPr>
          <w:rFonts w:ascii="Times New Roman" w:eastAsia="標楷體" w:hAnsi="Times New Roman" w:cs="Times New Roman"/>
          <w:color w:val="000000" w:themeColor="text1"/>
          <w:sz w:val="28"/>
          <w:szCs w:val="28"/>
        </w:rPr>
        <w:t>系統便是</w:t>
      </w:r>
      <w:r w:rsidR="00773632" w:rsidRPr="00340F04">
        <w:rPr>
          <w:rFonts w:ascii="Times New Roman" w:eastAsia="標楷體" w:hAnsi="Times New Roman" w:cs="Times New Roman"/>
          <w:color w:val="000000" w:themeColor="text1"/>
          <w:sz w:val="28"/>
          <w:szCs w:val="28"/>
        </w:rPr>
        <w:t>將管理從理論化為實務的一道</w:t>
      </w:r>
      <w:r w:rsidR="00C7174E" w:rsidRPr="00340F04">
        <w:rPr>
          <w:rFonts w:ascii="Times New Roman" w:eastAsia="標楷體" w:hAnsi="Times New Roman" w:cs="Times New Roman"/>
          <w:color w:val="000000" w:themeColor="text1"/>
          <w:sz w:val="28"/>
          <w:szCs w:val="28"/>
        </w:rPr>
        <w:t>曙光，也是帶領企業擺脫目標管理理論</w:t>
      </w:r>
      <w:r w:rsidR="00F16D95" w:rsidRPr="00340F04">
        <w:rPr>
          <w:rFonts w:ascii="Times New Roman" w:eastAsia="標楷體" w:hAnsi="Times New Roman" w:cs="Times New Roman"/>
          <w:color w:val="000000" w:themeColor="text1"/>
          <w:sz w:val="28"/>
          <w:szCs w:val="28"/>
        </w:rPr>
        <w:t>窠臼</w:t>
      </w:r>
      <w:r w:rsidR="00C7174E" w:rsidRPr="00340F04">
        <w:rPr>
          <w:rFonts w:ascii="Times New Roman" w:eastAsia="標楷體" w:hAnsi="Times New Roman" w:cs="Times New Roman"/>
          <w:color w:val="000000" w:themeColor="text1"/>
          <w:sz w:val="28"/>
          <w:szCs w:val="28"/>
        </w:rPr>
        <w:t>的新契機</w:t>
      </w:r>
      <w:r w:rsidR="00620ABB" w:rsidRPr="00340F04">
        <w:rPr>
          <w:rFonts w:ascii="Times New Roman" w:eastAsia="標楷體" w:hAnsi="Times New Roman" w:cs="Times New Roman"/>
          <w:color w:val="000000" w:themeColor="text1"/>
          <w:sz w:val="28"/>
          <w:szCs w:val="28"/>
        </w:rPr>
        <w:t>。</w:t>
      </w:r>
    </w:p>
    <w:p w:rsidR="007A1A94" w:rsidRPr="00340F04" w:rsidRDefault="007A1A94" w:rsidP="00340F04">
      <w:pPr>
        <w:spacing w:line="360" w:lineRule="auto"/>
        <w:jc w:val="both"/>
        <w:outlineLvl w:val="0"/>
        <w:rPr>
          <w:rFonts w:ascii="Times New Roman" w:eastAsia="標楷體" w:hAnsi="Times New Roman" w:cs="Times New Roman"/>
          <w:b/>
          <w:color w:val="000000" w:themeColor="text1"/>
          <w:sz w:val="28"/>
          <w:szCs w:val="28"/>
        </w:rPr>
      </w:pPr>
      <w:r w:rsidRPr="00340F04">
        <w:rPr>
          <w:rFonts w:ascii="Times New Roman" w:eastAsia="標楷體" w:hAnsi="Times New Roman" w:cs="Times New Roman"/>
          <w:b/>
          <w:color w:val="000000" w:themeColor="text1"/>
          <w:sz w:val="28"/>
          <w:szCs w:val="28"/>
        </w:rPr>
        <w:t>貳、重點歸納</w:t>
      </w:r>
    </w:p>
    <w:p w:rsidR="00121774" w:rsidRPr="00340F04" w:rsidRDefault="00A37CD6" w:rsidP="00340F04">
      <w:pPr>
        <w:spacing w:line="360" w:lineRule="auto"/>
        <w:ind w:firstLineChars="200" w:firstLine="56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John Doerr</w:t>
      </w:r>
      <w:r w:rsidRPr="00340F04">
        <w:rPr>
          <w:rFonts w:ascii="Times New Roman" w:eastAsia="標楷體" w:hAnsi="Times New Roman" w:cs="Times New Roman"/>
          <w:color w:val="000000" w:themeColor="text1"/>
          <w:sz w:val="28"/>
          <w:szCs w:val="28"/>
        </w:rPr>
        <w:t>在英特爾學習到</w:t>
      </w:r>
      <w:r w:rsidRPr="00340F04">
        <w:rPr>
          <w:rFonts w:ascii="Times New Roman" w:eastAsia="標楷體" w:hAnsi="Times New Roman" w:cs="Times New Roman"/>
          <w:color w:val="000000" w:themeColor="text1"/>
          <w:sz w:val="28"/>
          <w:szCs w:val="28"/>
        </w:rPr>
        <w:t>OKR</w:t>
      </w:r>
      <w:r w:rsidR="00FC33FF" w:rsidRPr="00340F04">
        <w:rPr>
          <w:rFonts w:ascii="Times New Roman" w:eastAsia="標楷體" w:hAnsi="Times New Roman" w:cs="Times New Roman"/>
          <w:color w:val="000000" w:themeColor="text1"/>
          <w:sz w:val="28"/>
          <w:szCs w:val="28"/>
        </w:rPr>
        <w:t>(Objectives and Key Results)</w:t>
      </w:r>
      <w:r w:rsidR="00FC33FF" w:rsidRPr="00340F04">
        <w:rPr>
          <w:rFonts w:ascii="Times New Roman" w:eastAsia="標楷體" w:hAnsi="Times New Roman" w:cs="Times New Roman"/>
          <w:color w:val="000000" w:themeColor="text1"/>
          <w:sz w:val="28"/>
          <w:szCs w:val="28"/>
        </w:rPr>
        <w:t>系統，</w:t>
      </w:r>
      <w:r w:rsidR="00620ABB" w:rsidRPr="00340F04">
        <w:rPr>
          <w:rFonts w:ascii="Times New Roman" w:eastAsia="標楷體" w:hAnsi="Times New Roman" w:cs="Times New Roman"/>
          <w:color w:val="000000" w:themeColor="text1"/>
          <w:sz w:val="28"/>
          <w:szCs w:val="28"/>
        </w:rPr>
        <w:t>該系統源於</w:t>
      </w:r>
      <w:r w:rsidR="00620ABB" w:rsidRPr="00340F04">
        <w:rPr>
          <w:rFonts w:ascii="Times New Roman" w:eastAsia="標楷體" w:hAnsi="Times New Roman" w:cs="Times New Roman"/>
          <w:color w:val="000000" w:themeColor="text1"/>
          <w:sz w:val="28"/>
          <w:szCs w:val="28"/>
        </w:rPr>
        <w:t>Andy Grove</w:t>
      </w:r>
      <w:r w:rsidR="00620ABB" w:rsidRPr="00340F04">
        <w:rPr>
          <w:rFonts w:ascii="Times New Roman" w:eastAsia="標楷體" w:hAnsi="Times New Roman" w:cs="Times New Roman"/>
          <w:color w:val="000000" w:themeColor="text1"/>
          <w:sz w:val="28"/>
          <w:szCs w:val="28"/>
        </w:rPr>
        <w:t>改良原先的目標管理理論，設法創造重視和強調產量的環境。</w:t>
      </w:r>
      <w:r w:rsidR="00F1103A" w:rsidRPr="00340F04">
        <w:rPr>
          <w:rFonts w:ascii="Times New Roman" w:eastAsia="標楷體" w:hAnsi="Times New Roman" w:cs="Times New Roman"/>
          <w:color w:val="000000" w:themeColor="text1"/>
          <w:sz w:val="28"/>
          <w:szCs w:val="28"/>
        </w:rPr>
        <w:t>隨著</w:t>
      </w:r>
      <w:r w:rsidR="00620ABB" w:rsidRPr="00340F04">
        <w:rPr>
          <w:rFonts w:ascii="Times New Roman" w:eastAsia="標楷體" w:hAnsi="Times New Roman" w:cs="Times New Roman"/>
          <w:color w:val="000000" w:themeColor="text1"/>
          <w:sz w:val="28"/>
          <w:szCs w:val="28"/>
        </w:rPr>
        <w:t>John Doerr</w:t>
      </w:r>
      <w:r w:rsidR="00121774" w:rsidRPr="00340F04">
        <w:rPr>
          <w:rFonts w:ascii="Times New Roman" w:eastAsia="標楷體" w:hAnsi="Times New Roman" w:cs="Times New Roman"/>
          <w:color w:val="000000" w:themeColor="text1"/>
          <w:sz w:val="28"/>
          <w:szCs w:val="28"/>
        </w:rPr>
        <w:t>倡導</w:t>
      </w:r>
      <w:r w:rsidR="00F1103A" w:rsidRPr="00340F04">
        <w:rPr>
          <w:rFonts w:ascii="Times New Roman" w:eastAsia="標楷體" w:hAnsi="Times New Roman" w:cs="Times New Roman"/>
          <w:color w:val="000000" w:themeColor="text1"/>
          <w:sz w:val="28"/>
          <w:szCs w:val="28"/>
        </w:rPr>
        <w:t>的腳步</w:t>
      </w:r>
      <w:r w:rsidR="00121774" w:rsidRPr="00340F04">
        <w:rPr>
          <w:rFonts w:ascii="Times New Roman" w:eastAsia="標楷體" w:hAnsi="Times New Roman" w:cs="Times New Roman"/>
          <w:color w:val="000000" w:themeColor="text1"/>
          <w:sz w:val="28"/>
          <w:szCs w:val="28"/>
        </w:rPr>
        <w:t>，</w:t>
      </w:r>
      <w:r w:rsidR="00121774" w:rsidRPr="00340F04">
        <w:rPr>
          <w:rFonts w:ascii="Times New Roman" w:eastAsia="標楷體" w:hAnsi="Times New Roman" w:cs="Times New Roman"/>
          <w:color w:val="000000" w:themeColor="text1"/>
          <w:sz w:val="28"/>
          <w:szCs w:val="28"/>
        </w:rPr>
        <w:t>90</w:t>
      </w:r>
      <w:r w:rsidR="00121774" w:rsidRPr="00340F04">
        <w:rPr>
          <w:rFonts w:ascii="Times New Roman" w:eastAsia="標楷體" w:hAnsi="Times New Roman" w:cs="Times New Roman"/>
          <w:color w:val="000000" w:themeColor="text1"/>
          <w:sz w:val="28"/>
          <w:szCs w:val="28"/>
        </w:rPr>
        <w:t>年代</w:t>
      </w:r>
      <w:r w:rsidR="00B1304C" w:rsidRPr="00340F04">
        <w:rPr>
          <w:rFonts w:ascii="Times New Roman" w:eastAsia="標楷體" w:hAnsi="Times New Roman" w:cs="Times New Roman"/>
          <w:color w:val="000000" w:themeColor="text1"/>
          <w:sz w:val="28"/>
          <w:szCs w:val="28"/>
        </w:rPr>
        <w:t>在</w:t>
      </w:r>
      <w:r w:rsidR="00121774" w:rsidRPr="00340F04">
        <w:rPr>
          <w:rFonts w:ascii="Times New Roman" w:eastAsia="標楷體" w:hAnsi="Times New Roman" w:cs="Times New Roman"/>
          <w:color w:val="000000" w:themeColor="text1"/>
          <w:sz w:val="28"/>
          <w:szCs w:val="28"/>
        </w:rPr>
        <w:t>美國新興企業吹起風潮，</w:t>
      </w:r>
      <w:r w:rsidR="00B1304C" w:rsidRPr="00340F04">
        <w:rPr>
          <w:rFonts w:ascii="Times New Roman" w:eastAsia="標楷體" w:hAnsi="Times New Roman" w:cs="Times New Roman"/>
          <w:color w:val="000000" w:themeColor="text1"/>
          <w:sz w:val="28"/>
          <w:szCs w:val="28"/>
        </w:rPr>
        <w:t>書中以大量實例及企業引進</w:t>
      </w:r>
      <w:r w:rsidR="00B1304C" w:rsidRPr="00340F04">
        <w:rPr>
          <w:rFonts w:ascii="Times New Roman" w:eastAsia="標楷體" w:hAnsi="Times New Roman" w:cs="Times New Roman"/>
          <w:color w:val="000000" w:themeColor="text1"/>
          <w:sz w:val="28"/>
          <w:szCs w:val="28"/>
        </w:rPr>
        <w:t>OKR</w:t>
      </w:r>
      <w:r w:rsidR="00B1304C" w:rsidRPr="00340F04">
        <w:rPr>
          <w:rFonts w:ascii="Times New Roman" w:eastAsia="標楷體" w:hAnsi="Times New Roman" w:cs="Times New Roman"/>
          <w:color w:val="000000" w:themeColor="text1"/>
          <w:sz w:val="28"/>
          <w:szCs w:val="28"/>
        </w:rPr>
        <w:t>系統之回饋心得，詳實細數</w:t>
      </w:r>
      <w:r w:rsidR="00B1304C" w:rsidRPr="00340F04">
        <w:rPr>
          <w:rFonts w:ascii="Times New Roman" w:eastAsia="標楷體" w:hAnsi="Times New Roman" w:cs="Times New Roman"/>
          <w:color w:val="000000" w:themeColor="text1"/>
          <w:sz w:val="28"/>
          <w:szCs w:val="28"/>
        </w:rPr>
        <w:t>OKR</w:t>
      </w:r>
      <w:r w:rsidR="00B1304C" w:rsidRPr="00340F04">
        <w:rPr>
          <w:rFonts w:ascii="Times New Roman" w:eastAsia="標楷體" w:hAnsi="Times New Roman" w:cs="Times New Roman"/>
          <w:color w:val="000000" w:themeColor="text1"/>
          <w:sz w:val="28"/>
          <w:szCs w:val="28"/>
        </w:rPr>
        <w:t>如何成為</w:t>
      </w:r>
      <w:r w:rsidR="00B1304C" w:rsidRPr="00340F04">
        <w:rPr>
          <w:rFonts w:ascii="Times New Roman" w:eastAsia="標楷體" w:hAnsi="Times New Roman" w:cs="Times New Roman"/>
          <w:color w:val="000000" w:themeColor="text1"/>
          <w:sz w:val="28"/>
          <w:szCs w:val="28"/>
        </w:rPr>
        <w:t>Google</w:t>
      </w:r>
      <w:r w:rsidR="00B1304C" w:rsidRPr="00340F04">
        <w:rPr>
          <w:rFonts w:ascii="Times New Roman" w:eastAsia="標楷體" w:hAnsi="Times New Roman" w:cs="Times New Roman"/>
          <w:color w:val="000000" w:themeColor="text1"/>
          <w:sz w:val="28"/>
          <w:szCs w:val="28"/>
        </w:rPr>
        <w:t>執行長</w:t>
      </w:r>
      <w:r w:rsidR="00B1304C" w:rsidRPr="00340F04">
        <w:rPr>
          <w:rFonts w:ascii="Times New Roman" w:eastAsia="標楷體" w:hAnsi="Times New Roman" w:cs="Times New Roman"/>
          <w:color w:val="000000" w:themeColor="text1"/>
          <w:sz w:val="28"/>
          <w:szCs w:val="28"/>
        </w:rPr>
        <w:t>Larry Page</w:t>
      </w:r>
      <w:r w:rsidR="00B1304C" w:rsidRPr="00340F04">
        <w:rPr>
          <w:rFonts w:ascii="Times New Roman" w:eastAsia="標楷體" w:hAnsi="Times New Roman" w:cs="Times New Roman"/>
          <w:color w:val="000000" w:themeColor="text1"/>
          <w:sz w:val="28"/>
          <w:szCs w:val="28"/>
        </w:rPr>
        <w:t>口中的「大禮」</w:t>
      </w:r>
      <w:r w:rsidR="00C227B8" w:rsidRPr="00340F04">
        <w:rPr>
          <w:rStyle w:val="ab"/>
          <w:rFonts w:ascii="Times New Roman" w:eastAsia="標楷體" w:hAnsi="Times New Roman" w:cs="Times New Roman"/>
          <w:color w:val="000000" w:themeColor="text1"/>
          <w:sz w:val="28"/>
          <w:szCs w:val="28"/>
        </w:rPr>
        <w:footnoteReference w:id="2"/>
      </w:r>
      <w:r w:rsidR="00C227B8" w:rsidRPr="00340F04">
        <w:rPr>
          <w:rFonts w:ascii="Times New Roman" w:eastAsia="標楷體" w:hAnsi="Times New Roman" w:cs="Times New Roman"/>
          <w:color w:val="000000" w:themeColor="text1"/>
          <w:sz w:val="28"/>
          <w:szCs w:val="28"/>
        </w:rPr>
        <w:t>。</w:t>
      </w:r>
    </w:p>
    <w:p w:rsidR="00775EA5" w:rsidRPr="00340F04" w:rsidRDefault="00FC33FF" w:rsidP="00340F04">
      <w:pPr>
        <w:spacing w:line="360" w:lineRule="auto"/>
        <w:ind w:firstLineChars="200" w:firstLine="56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光就</w:t>
      </w:r>
      <w:r w:rsidRPr="00340F04">
        <w:rPr>
          <w:rFonts w:ascii="Times New Roman" w:eastAsia="標楷體" w:hAnsi="Times New Roman" w:cs="Times New Roman"/>
          <w:color w:val="000000" w:themeColor="text1"/>
          <w:sz w:val="28"/>
          <w:szCs w:val="28"/>
        </w:rPr>
        <w:t>OKR</w:t>
      </w:r>
      <w:r w:rsidRPr="00340F04">
        <w:rPr>
          <w:rFonts w:ascii="Times New Roman" w:eastAsia="標楷體" w:hAnsi="Times New Roman" w:cs="Times New Roman"/>
          <w:color w:val="000000" w:themeColor="text1"/>
          <w:sz w:val="28"/>
          <w:szCs w:val="28"/>
        </w:rPr>
        <w:t>字義而論，「目標」</w:t>
      </w:r>
      <w:r w:rsidR="00775EA5" w:rsidRPr="00340F04">
        <w:rPr>
          <w:rFonts w:ascii="Times New Roman" w:eastAsia="標楷體" w:hAnsi="Times New Roman" w:cs="Times New Roman"/>
          <w:color w:val="000000" w:themeColor="text1"/>
          <w:sz w:val="28"/>
          <w:szCs w:val="28"/>
        </w:rPr>
        <w:t>(</w:t>
      </w:r>
      <w:r w:rsidR="00775EA5" w:rsidRPr="00340F04">
        <w:rPr>
          <w:rFonts w:ascii="Times New Roman" w:eastAsia="標楷體" w:hAnsi="Times New Roman" w:cs="Times New Roman"/>
          <w:b/>
          <w:color w:val="000000" w:themeColor="text1"/>
          <w:sz w:val="28"/>
          <w:szCs w:val="28"/>
        </w:rPr>
        <w:t>O</w:t>
      </w:r>
      <w:r w:rsidR="00775EA5" w:rsidRPr="00340F04">
        <w:rPr>
          <w:rFonts w:ascii="Times New Roman" w:eastAsia="標楷體" w:hAnsi="Times New Roman" w:cs="Times New Roman"/>
          <w:color w:val="000000" w:themeColor="text1"/>
          <w:sz w:val="28"/>
          <w:szCs w:val="28"/>
        </w:rPr>
        <w:t>bjectives)</w:t>
      </w:r>
      <w:r w:rsidRPr="00340F04">
        <w:rPr>
          <w:rFonts w:ascii="Times New Roman" w:eastAsia="標楷體" w:hAnsi="Times New Roman" w:cs="Times New Roman"/>
          <w:color w:val="000000" w:themeColor="text1"/>
          <w:sz w:val="28"/>
          <w:szCs w:val="28"/>
        </w:rPr>
        <w:t>與「關鍵結果」</w:t>
      </w:r>
      <w:r w:rsidR="00775EA5" w:rsidRPr="00340F04">
        <w:rPr>
          <w:rFonts w:ascii="Times New Roman" w:eastAsia="標楷體" w:hAnsi="Times New Roman" w:cs="Times New Roman"/>
          <w:color w:val="000000" w:themeColor="text1"/>
          <w:sz w:val="28"/>
          <w:szCs w:val="28"/>
        </w:rPr>
        <w:t>(</w:t>
      </w:r>
      <w:r w:rsidR="00775EA5" w:rsidRPr="00340F04">
        <w:rPr>
          <w:rFonts w:ascii="Times New Roman" w:eastAsia="標楷體" w:hAnsi="Times New Roman" w:cs="Times New Roman"/>
          <w:b/>
          <w:color w:val="000000" w:themeColor="text1"/>
          <w:sz w:val="28"/>
          <w:szCs w:val="28"/>
        </w:rPr>
        <w:t>K</w:t>
      </w:r>
      <w:r w:rsidR="00775EA5" w:rsidRPr="00340F04">
        <w:rPr>
          <w:rFonts w:ascii="Times New Roman" w:eastAsia="標楷體" w:hAnsi="Times New Roman" w:cs="Times New Roman"/>
          <w:color w:val="000000" w:themeColor="text1"/>
          <w:sz w:val="28"/>
          <w:szCs w:val="28"/>
        </w:rPr>
        <w:t xml:space="preserve">ey </w:t>
      </w:r>
      <w:r w:rsidR="00775EA5" w:rsidRPr="00340F04">
        <w:rPr>
          <w:rFonts w:ascii="Times New Roman" w:eastAsia="標楷體" w:hAnsi="Times New Roman" w:cs="Times New Roman"/>
          <w:b/>
          <w:color w:val="000000" w:themeColor="text1"/>
          <w:sz w:val="28"/>
          <w:szCs w:val="28"/>
        </w:rPr>
        <w:t>R</w:t>
      </w:r>
      <w:r w:rsidR="00775EA5" w:rsidRPr="00340F04">
        <w:rPr>
          <w:rFonts w:ascii="Times New Roman" w:eastAsia="標楷體" w:hAnsi="Times New Roman" w:cs="Times New Roman"/>
          <w:color w:val="000000" w:themeColor="text1"/>
          <w:sz w:val="28"/>
          <w:szCs w:val="28"/>
        </w:rPr>
        <w:t>esults)</w:t>
      </w:r>
      <w:r w:rsidR="00EC5F96" w:rsidRPr="00340F04">
        <w:rPr>
          <w:rFonts w:ascii="Times New Roman" w:eastAsia="標楷體" w:hAnsi="Times New Roman" w:cs="Times New Roman"/>
          <w:color w:val="000000" w:themeColor="text1"/>
          <w:sz w:val="28"/>
          <w:szCs w:val="28"/>
        </w:rPr>
        <w:t>，從界定目標後連結對應的數項關鍵結果，即可確認執行成果。</w:t>
      </w:r>
      <w:r w:rsidR="00EC5F96" w:rsidRPr="00340F04">
        <w:rPr>
          <w:rFonts w:ascii="Times New Roman" w:eastAsia="標楷體" w:hAnsi="Times New Roman" w:cs="Times New Roman"/>
          <w:color w:val="000000" w:themeColor="text1"/>
          <w:sz w:val="28"/>
          <w:szCs w:val="28"/>
        </w:rPr>
        <w:lastRenderedPageBreak/>
        <w:t>乍看之下是個極為簡易的系統，</w:t>
      </w:r>
      <w:r w:rsidRPr="00340F04">
        <w:rPr>
          <w:rFonts w:ascii="Times New Roman" w:eastAsia="標楷體" w:hAnsi="Times New Roman" w:cs="Times New Roman"/>
          <w:color w:val="000000" w:themeColor="text1"/>
          <w:sz w:val="28"/>
          <w:szCs w:val="28"/>
        </w:rPr>
        <w:t>然而系統本身不但合乎邏輯且能激勵人心，原因在於提倡者</w:t>
      </w:r>
      <w:r w:rsidRPr="00340F04">
        <w:rPr>
          <w:rFonts w:ascii="Times New Roman" w:eastAsia="標楷體" w:hAnsi="Times New Roman" w:cs="Times New Roman"/>
          <w:color w:val="000000" w:themeColor="text1"/>
          <w:sz w:val="28"/>
          <w:szCs w:val="28"/>
        </w:rPr>
        <w:t>Andy Grove</w:t>
      </w:r>
      <w:r w:rsidRPr="00340F04">
        <w:rPr>
          <w:rFonts w:ascii="Times New Roman" w:eastAsia="標楷體" w:hAnsi="Times New Roman" w:cs="Times New Roman"/>
          <w:color w:val="000000" w:themeColor="text1"/>
          <w:sz w:val="28"/>
          <w:szCs w:val="28"/>
        </w:rPr>
        <w:t>的核心理念：你懂什麼幾乎無關緊要，我們重視的是你可以利用已知與可取得的知識做些什麼，並實際取得什麼成果。</w:t>
      </w:r>
      <w:r w:rsidR="00273DCD" w:rsidRPr="00340F04">
        <w:rPr>
          <w:rFonts w:ascii="Times New Roman" w:eastAsia="標楷體" w:hAnsi="Times New Roman" w:cs="Times New Roman"/>
          <w:color w:val="000000" w:themeColor="text1"/>
          <w:sz w:val="28"/>
          <w:szCs w:val="28"/>
        </w:rPr>
        <w:t>此番論述，等同宣稱知識是次要的，執行才至關緊要</w:t>
      </w:r>
      <w:r w:rsidR="00082BD4" w:rsidRPr="00340F04">
        <w:rPr>
          <w:rFonts w:ascii="Times New Roman" w:eastAsia="標楷體" w:hAnsi="Times New Roman" w:cs="Times New Roman"/>
          <w:color w:val="000000" w:themeColor="text1"/>
          <w:sz w:val="28"/>
          <w:szCs w:val="28"/>
        </w:rPr>
        <w:t>。然而執行並非隨意行動，也絕非</w:t>
      </w:r>
      <w:r w:rsidR="007D1B46" w:rsidRPr="00340F04">
        <w:rPr>
          <w:rFonts w:ascii="Times New Roman" w:eastAsia="標楷體" w:hAnsi="Times New Roman" w:cs="Times New Roman"/>
          <w:color w:val="000000" w:themeColor="text1"/>
          <w:sz w:val="28"/>
          <w:szCs w:val="28"/>
        </w:rPr>
        <w:t>在一望無際的沙漠中</w:t>
      </w:r>
      <w:r w:rsidR="00EC5F96" w:rsidRPr="00340F04">
        <w:rPr>
          <w:rFonts w:ascii="Times New Roman" w:eastAsia="標楷體" w:hAnsi="Times New Roman" w:cs="Times New Roman"/>
          <w:color w:val="000000" w:themeColor="text1"/>
          <w:sz w:val="28"/>
          <w:szCs w:val="28"/>
        </w:rPr>
        <w:t>盲目</w:t>
      </w:r>
      <w:r w:rsidR="00CD5481" w:rsidRPr="00340F04">
        <w:rPr>
          <w:rFonts w:ascii="Times New Roman" w:eastAsia="標楷體" w:hAnsi="Times New Roman" w:cs="Times New Roman"/>
          <w:color w:val="000000" w:themeColor="text1"/>
          <w:sz w:val="28"/>
          <w:szCs w:val="28"/>
        </w:rPr>
        <w:t>行走</w:t>
      </w:r>
      <w:r w:rsidR="00775EA5" w:rsidRPr="00340F04">
        <w:rPr>
          <w:rFonts w:ascii="Times New Roman" w:eastAsia="標楷體" w:hAnsi="Times New Roman" w:cs="Times New Roman"/>
          <w:color w:val="000000" w:themeColor="text1"/>
          <w:sz w:val="28"/>
          <w:szCs w:val="28"/>
        </w:rPr>
        <w:t>，</w:t>
      </w:r>
      <w:r w:rsidR="001D19D0" w:rsidRPr="00340F04">
        <w:rPr>
          <w:rFonts w:ascii="Times New Roman" w:eastAsia="標楷體" w:hAnsi="Times New Roman" w:cs="Times New Roman"/>
          <w:color w:val="000000" w:themeColor="text1"/>
          <w:sz w:val="28"/>
          <w:szCs w:val="28"/>
        </w:rPr>
        <w:t>必須透過目標設定指引正確方向，</w:t>
      </w:r>
      <w:r w:rsidR="00775EA5" w:rsidRPr="00340F04">
        <w:rPr>
          <w:rFonts w:ascii="Times New Roman" w:eastAsia="標楷體" w:hAnsi="Times New Roman" w:cs="Times New Roman"/>
          <w:color w:val="000000" w:themeColor="text1"/>
          <w:sz w:val="28"/>
          <w:szCs w:val="28"/>
        </w:rPr>
        <w:t>如同松下幸之助</w:t>
      </w:r>
      <w:r w:rsidR="00A565E8" w:rsidRPr="00340F04">
        <w:rPr>
          <w:rFonts w:ascii="Times New Roman" w:eastAsia="標楷體" w:hAnsi="Times New Roman" w:cs="Times New Roman"/>
          <w:color w:val="000000" w:themeColor="text1"/>
          <w:sz w:val="28"/>
          <w:szCs w:val="28"/>
        </w:rPr>
        <w:t>曾言：</w:t>
      </w:r>
      <w:r w:rsidR="00775EA5" w:rsidRPr="00340F04">
        <w:rPr>
          <w:rFonts w:ascii="Times New Roman" w:eastAsia="標楷體" w:hAnsi="Times New Roman" w:cs="Times New Roman"/>
          <w:color w:val="000000" w:themeColor="text1"/>
          <w:sz w:val="28"/>
          <w:szCs w:val="28"/>
        </w:rPr>
        <w:t>人生如果沒有目標，就無法得到充實，就不能前進或發展。</w:t>
      </w:r>
    </w:p>
    <w:p w:rsidR="00082BD4" w:rsidRPr="00340F04" w:rsidRDefault="00A565E8" w:rsidP="00340F04">
      <w:pPr>
        <w:spacing w:line="360" w:lineRule="auto"/>
        <w:ind w:firstLineChars="200" w:firstLine="56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而</w:t>
      </w:r>
      <w:r w:rsidR="002B0B94" w:rsidRPr="00340F04">
        <w:rPr>
          <w:rFonts w:ascii="Times New Roman" w:eastAsia="標楷體" w:hAnsi="Times New Roman" w:cs="Times New Roman"/>
          <w:color w:val="000000" w:themeColor="text1"/>
          <w:sz w:val="28"/>
          <w:szCs w:val="28"/>
        </w:rPr>
        <w:t>OKR</w:t>
      </w:r>
      <w:r w:rsidR="002B0B94" w:rsidRPr="00340F04">
        <w:rPr>
          <w:rFonts w:ascii="Times New Roman" w:eastAsia="標楷體" w:hAnsi="Times New Roman" w:cs="Times New Roman"/>
          <w:color w:val="000000" w:themeColor="text1"/>
          <w:sz w:val="28"/>
          <w:szCs w:val="28"/>
        </w:rPr>
        <w:t>乃是一套管理方法，有助確保組織聚焦，集中各項軟硬資源處理整體組織裡重要之議題。</w:t>
      </w:r>
      <w:r w:rsidR="00D278AF" w:rsidRPr="00340F04">
        <w:rPr>
          <w:rFonts w:ascii="Times New Roman" w:eastAsia="標楷體" w:hAnsi="Times New Roman" w:cs="Times New Roman"/>
          <w:color w:val="000000" w:themeColor="text1"/>
          <w:sz w:val="28"/>
          <w:szCs w:val="28"/>
        </w:rPr>
        <w:t>本書以</w:t>
      </w:r>
      <w:r w:rsidR="00D278AF" w:rsidRPr="00340F04">
        <w:rPr>
          <w:rFonts w:ascii="Times New Roman" w:eastAsia="標楷體" w:hAnsi="Times New Roman" w:cs="Times New Roman"/>
          <w:color w:val="000000" w:themeColor="text1"/>
          <w:sz w:val="28"/>
          <w:szCs w:val="28"/>
        </w:rPr>
        <w:t>2</w:t>
      </w:r>
      <w:r w:rsidR="00D278AF" w:rsidRPr="00340F04">
        <w:rPr>
          <w:rFonts w:ascii="Times New Roman" w:eastAsia="標楷體" w:hAnsi="Times New Roman" w:cs="Times New Roman"/>
          <w:color w:val="000000" w:themeColor="text1"/>
          <w:sz w:val="28"/>
          <w:szCs w:val="28"/>
        </w:rPr>
        <w:t>大主軸點明</w:t>
      </w:r>
      <w:r w:rsidR="00476312" w:rsidRPr="00340F04">
        <w:rPr>
          <w:rFonts w:ascii="Times New Roman" w:eastAsia="標楷體" w:hAnsi="Times New Roman" w:cs="Times New Roman"/>
          <w:color w:val="000000" w:themeColor="text1"/>
          <w:sz w:val="28"/>
          <w:szCs w:val="28"/>
        </w:rPr>
        <w:t>OKR</w:t>
      </w:r>
      <w:r w:rsidR="00476312" w:rsidRPr="00340F04">
        <w:rPr>
          <w:rFonts w:ascii="Times New Roman" w:eastAsia="標楷體" w:hAnsi="Times New Roman" w:cs="Times New Roman"/>
          <w:color w:val="000000" w:themeColor="text1"/>
          <w:sz w:val="28"/>
          <w:szCs w:val="28"/>
        </w:rPr>
        <w:t>的實踐及其成果，以及</w:t>
      </w:r>
      <w:r w:rsidR="00921BA7" w:rsidRPr="00340F04">
        <w:rPr>
          <w:rFonts w:ascii="Times New Roman" w:eastAsia="標楷體" w:hAnsi="Times New Roman" w:cs="Times New Roman"/>
          <w:color w:val="000000" w:themeColor="text1"/>
          <w:sz w:val="28"/>
          <w:szCs w:val="28"/>
        </w:rPr>
        <w:t>運用各種</w:t>
      </w:r>
      <w:r w:rsidR="00476312" w:rsidRPr="00340F04">
        <w:rPr>
          <w:rFonts w:ascii="Times New Roman" w:eastAsia="標楷體" w:hAnsi="Times New Roman" w:cs="Times New Roman"/>
          <w:color w:val="000000" w:themeColor="text1"/>
          <w:sz w:val="28"/>
          <w:szCs w:val="28"/>
        </w:rPr>
        <w:t>輔助</w:t>
      </w:r>
      <w:r w:rsidR="001A3CEA" w:rsidRPr="00340F04">
        <w:rPr>
          <w:rFonts w:ascii="Times New Roman" w:eastAsia="標楷體" w:hAnsi="Times New Roman" w:cs="Times New Roman"/>
          <w:color w:val="000000" w:themeColor="text1"/>
          <w:sz w:val="28"/>
          <w:szCs w:val="28"/>
        </w:rPr>
        <w:t>利器</w:t>
      </w:r>
      <w:r w:rsidR="00921BA7" w:rsidRPr="00340F04">
        <w:rPr>
          <w:rFonts w:ascii="Times New Roman" w:eastAsia="標楷體" w:hAnsi="Times New Roman" w:cs="Times New Roman"/>
          <w:color w:val="000000" w:themeColor="text1"/>
          <w:sz w:val="28"/>
          <w:szCs w:val="28"/>
        </w:rPr>
        <w:t>以促使</w:t>
      </w:r>
      <w:r w:rsidR="00921BA7" w:rsidRPr="00340F04">
        <w:rPr>
          <w:rFonts w:ascii="Times New Roman" w:eastAsia="標楷體" w:hAnsi="Times New Roman" w:cs="Times New Roman"/>
          <w:color w:val="000000" w:themeColor="text1"/>
          <w:sz w:val="28"/>
          <w:szCs w:val="28"/>
        </w:rPr>
        <w:t>OKR</w:t>
      </w:r>
      <w:r w:rsidR="00921BA7" w:rsidRPr="00340F04">
        <w:rPr>
          <w:rFonts w:ascii="Times New Roman" w:eastAsia="標楷體" w:hAnsi="Times New Roman" w:cs="Times New Roman"/>
          <w:color w:val="000000" w:themeColor="text1"/>
          <w:sz w:val="28"/>
          <w:szCs w:val="28"/>
        </w:rPr>
        <w:t>能順利</w:t>
      </w:r>
      <w:r w:rsidR="00EC5F96" w:rsidRPr="00340F04">
        <w:rPr>
          <w:rFonts w:ascii="Times New Roman" w:eastAsia="標楷體" w:hAnsi="Times New Roman" w:cs="Times New Roman"/>
          <w:color w:val="000000" w:themeColor="text1"/>
          <w:sz w:val="28"/>
          <w:szCs w:val="28"/>
        </w:rPr>
        <w:t>執行</w:t>
      </w:r>
      <w:r w:rsidR="008A4E8C" w:rsidRPr="00340F04">
        <w:rPr>
          <w:rFonts w:ascii="Times New Roman" w:eastAsia="標楷體" w:hAnsi="Times New Roman" w:cs="Times New Roman"/>
          <w:color w:val="000000" w:themeColor="text1"/>
          <w:sz w:val="28"/>
          <w:szCs w:val="28"/>
        </w:rPr>
        <w:t>。茲統整歸納本書重點如下：</w:t>
      </w:r>
    </w:p>
    <w:p w:rsidR="008A4E8C" w:rsidRPr="00340F04" w:rsidRDefault="001304BE" w:rsidP="00340F04">
      <w:pPr>
        <w:pStyle w:val="a7"/>
        <w:numPr>
          <w:ilvl w:val="0"/>
          <w:numId w:val="3"/>
        </w:numPr>
        <w:spacing w:line="360" w:lineRule="auto"/>
        <w:ind w:leftChars="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OKR</w:t>
      </w:r>
      <w:r w:rsidRPr="00340F04">
        <w:rPr>
          <w:rFonts w:ascii="Times New Roman" w:eastAsia="標楷體" w:hAnsi="Times New Roman" w:cs="Times New Roman"/>
          <w:color w:val="000000" w:themeColor="text1"/>
          <w:sz w:val="28"/>
          <w:szCs w:val="28"/>
        </w:rPr>
        <w:t>使用指南</w:t>
      </w:r>
    </w:p>
    <w:p w:rsidR="007942EB" w:rsidRPr="00340F04" w:rsidRDefault="00EC5F96" w:rsidP="00340F04">
      <w:pPr>
        <w:pStyle w:val="a7"/>
        <w:spacing w:line="360" w:lineRule="auto"/>
        <w:ind w:firstLineChars="200" w:firstLine="56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如前所述，</w:t>
      </w:r>
      <w:r w:rsidR="007942EB" w:rsidRPr="00340F04">
        <w:rPr>
          <w:rFonts w:ascii="Times New Roman" w:eastAsia="標楷體" w:hAnsi="Times New Roman" w:cs="Times New Roman"/>
          <w:color w:val="000000" w:themeColor="text1"/>
          <w:sz w:val="28"/>
          <w:szCs w:val="28"/>
        </w:rPr>
        <w:t>OKR</w:t>
      </w:r>
      <w:r w:rsidRPr="00340F04">
        <w:rPr>
          <w:rFonts w:ascii="Times New Roman" w:eastAsia="標楷體" w:hAnsi="Times New Roman" w:cs="Times New Roman"/>
          <w:color w:val="000000" w:themeColor="text1"/>
          <w:sz w:val="28"/>
          <w:szCs w:val="28"/>
        </w:rPr>
        <w:t>是從目標管理理論演變而來，</w:t>
      </w:r>
      <w:r w:rsidR="00E90DB0" w:rsidRPr="00340F04">
        <w:rPr>
          <w:rFonts w:ascii="Times New Roman" w:eastAsia="標楷體" w:hAnsi="Times New Roman" w:cs="Times New Roman"/>
          <w:color w:val="000000" w:themeColor="text1"/>
          <w:sz w:val="28"/>
          <w:szCs w:val="28"/>
        </w:rPr>
        <w:t>有別於傳統的</w:t>
      </w:r>
      <w:r w:rsidR="00E90DB0" w:rsidRPr="00340F04">
        <w:rPr>
          <w:rFonts w:ascii="Times New Roman" w:eastAsia="標楷體" w:hAnsi="Times New Roman" w:cs="Times New Roman"/>
          <w:color w:val="000000" w:themeColor="text1"/>
          <w:sz w:val="28"/>
          <w:szCs w:val="28"/>
        </w:rPr>
        <w:t>KPI</w:t>
      </w:r>
      <w:r w:rsidR="00E90DB0" w:rsidRPr="00340F04">
        <w:rPr>
          <w:rFonts w:ascii="Times New Roman" w:eastAsia="標楷體" w:hAnsi="Times New Roman" w:cs="Times New Roman"/>
          <w:color w:val="000000" w:themeColor="text1"/>
          <w:sz w:val="28"/>
          <w:szCs w:val="28"/>
        </w:rPr>
        <w:t>績效考核制度，</w:t>
      </w:r>
      <w:r w:rsidR="00E90DB0" w:rsidRPr="00340F04">
        <w:rPr>
          <w:rFonts w:ascii="Times New Roman" w:eastAsia="標楷體" w:hAnsi="Times New Roman" w:cs="Times New Roman"/>
          <w:color w:val="000000" w:themeColor="text1"/>
          <w:sz w:val="28"/>
          <w:szCs w:val="28"/>
        </w:rPr>
        <w:t>OKR</w:t>
      </w:r>
      <w:r w:rsidR="00F633EF" w:rsidRPr="00340F04">
        <w:rPr>
          <w:rFonts w:ascii="Times New Roman" w:eastAsia="標楷體" w:hAnsi="Times New Roman" w:cs="Times New Roman"/>
          <w:color w:val="000000" w:themeColor="text1"/>
          <w:sz w:val="28"/>
          <w:szCs w:val="28"/>
        </w:rPr>
        <w:t>以全方位的目標設定與定義</w:t>
      </w:r>
      <w:r w:rsidRPr="00340F04">
        <w:rPr>
          <w:rFonts w:ascii="Times New Roman" w:eastAsia="標楷體" w:hAnsi="Times New Roman" w:cs="Times New Roman"/>
          <w:color w:val="000000" w:themeColor="text1"/>
          <w:sz w:val="28"/>
          <w:szCs w:val="28"/>
        </w:rPr>
        <w:t>關鍵結果</w:t>
      </w:r>
      <w:r w:rsidR="00E90DB0" w:rsidRPr="00340F04">
        <w:rPr>
          <w:rFonts w:ascii="Times New Roman" w:eastAsia="標楷體" w:hAnsi="Times New Roman" w:cs="Times New Roman"/>
          <w:color w:val="000000" w:themeColor="text1"/>
          <w:sz w:val="28"/>
          <w:szCs w:val="28"/>
        </w:rPr>
        <w:t>，使組織中每一份子以有方向有進度的方式達成績效，</w:t>
      </w:r>
      <w:r w:rsidRPr="00340F04">
        <w:rPr>
          <w:rFonts w:ascii="Times New Roman" w:eastAsia="標楷體" w:hAnsi="Times New Roman" w:cs="Times New Roman"/>
          <w:color w:val="000000" w:themeColor="text1"/>
          <w:sz w:val="28"/>
          <w:szCs w:val="28"/>
        </w:rPr>
        <w:t>協助個人或組織溝通、衡量及實現高層次或較為艱鉅的目標。</w:t>
      </w:r>
      <w:r w:rsidR="003500E9" w:rsidRPr="00340F04">
        <w:rPr>
          <w:rFonts w:ascii="Times New Roman" w:eastAsia="標楷體" w:hAnsi="Times New Roman" w:cs="Times New Roman"/>
          <w:color w:val="000000" w:themeColor="text1"/>
          <w:sz w:val="28"/>
          <w:szCs w:val="28"/>
        </w:rPr>
        <w:t>目標與關鍵結果間的緊密關係，如同原則與實踐</w:t>
      </w:r>
      <w:r w:rsidR="00F633EF" w:rsidRPr="00340F04">
        <w:rPr>
          <w:rFonts w:ascii="Times New Roman" w:eastAsia="標楷體" w:hAnsi="Times New Roman" w:cs="Times New Roman"/>
          <w:color w:val="000000" w:themeColor="text1"/>
          <w:sz w:val="28"/>
          <w:szCs w:val="28"/>
        </w:rPr>
        <w:t>、</w:t>
      </w:r>
      <w:r w:rsidR="003500E9" w:rsidRPr="00340F04">
        <w:rPr>
          <w:rFonts w:ascii="Times New Roman" w:eastAsia="標楷體" w:hAnsi="Times New Roman" w:cs="Times New Roman"/>
          <w:color w:val="000000" w:themeColor="text1"/>
          <w:sz w:val="28"/>
          <w:szCs w:val="28"/>
        </w:rPr>
        <w:t>願景與執行，為了能取得可靠的進展，管理者必須能以目標為標準，具體衡量績效與結果，因此一旦設立目標後，配對的關鍵結果亦至為重要。</w:t>
      </w:r>
    </w:p>
    <w:p w:rsidR="00121FB3" w:rsidRPr="00340F04" w:rsidRDefault="00121FB3" w:rsidP="00340F04">
      <w:pPr>
        <w:pStyle w:val="a7"/>
        <w:spacing w:line="360" w:lineRule="auto"/>
        <w:ind w:firstLineChars="200" w:firstLine="56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lastRenderedPageBreak/>
        <w:t>以下將本書中對</w:t>
      </w:r>
      <w:r w:rsidRPr="00340F04">
        <w:rPr>
          <w:rFonts w:ascii="Times New Roman" w:eastAsia="標楷體" w:hAnsi="Times New Roman" w:cs="Times New Roman"/>
          <w:color w:val="000000" w:themeColor="text1"/>
          <w:sz w:val="28"/>
          <w:szCs w:val="28"/>
        </w:rPr>
        <w:t>OKR</w:t>
      </w:r>
      <w:r w:rsidRPr="00340F04">
        <w:rPr>
          <w:rFonts w:ascii="Times New Roman" w:eastAsia="標楷體" w:hAnsi="Times New Roman" w:cs="Times New Roman"/>
          <w:color w:val="000000" w:themeColor="text1"/>
          <w:sz w:val="28"/>
          <w:szCs w:val="28"/>
        </w:rPr>
        <w:t>之描述</w:t>
      </w:r>
      <w:r w:rsidR="00035191" w:rsidRPr="00340F04">
        <w:rPr>
          <w:rFonts w:ascii="Times New Roman" w:eastAsia="標楷體" w:hAnsi="Times New Roman" w:cs="Times New Roman"/>
          <w:color w:val="000000" w:themeColor="text1"/>
          <w:sz w:val="28"/>
          <w:szCs w:val="28"/>
        </w:rPr>
        <w:t>及作法</w:t>
      </w:r>
      <w:r w:rsidRPr="00340F04">
        <w:rPr>
          <w:rFonts w:ascii="Times New Roman" w:eastAsia="標楷體" w:hAnsi="Times New Roman" w:cs="Times New Roman"/>
          <w:color w:val="000000" w:themeColor="text1"/>
          <w:sz w:val="28"/>
          <w:szCs w:val="28"/>
        </w:rPr>
        <w:t>表列呈現：</w:t>
      </w:r>
    </w:p>
    <w:p w:rsidR="00121FB3" w:rsidRPr="00340F04" w:rsidRDefault="00121FB3" w:rsidP="00340F04">
      <w:pPr>
        <w:spacing w:line="360" w:lineRule="auto"/>
        <w:jc w:val="both"/>
        <w:rPr>
          <w:rFonts w:ascii="Times New Roman" w:eastAsia="標楷體" w:hAnsi="Times New Roman" w:cs="Times New Roman"/>
          <w:b/>
          <w:color w:val="000000" w:themeColor="text1"/>
          <w:szCs w:val="24"/>
        </w:rPr>
      </w:pPr>
      <w:r w:rsidRPr="00340F04">
        <w:rPr>
          <w:rFonts w:ascii="Times New Roman" w:eastAsia="標楷體" w:hAnsi="Times New Roman" w:cs="Times New Roman"/>
          <w:color w:val="000000" w:themeColor="text1"/>
          <w:szCs w:val="24"/>
        </w:rPr>
        <w:t>表</w:t>
      </w:r>
      <w:r w:rsidRPr="00340F04">
        <w:rPr>
          <w:rFonts w:ascii="Times New Roman" w:eastAsia="標楷體" w:hAnsi="Times New Roman" w:cs="Times New Roman"/>
          <w:color w:val="000000" w:themeColor="text1"/>
          <w:szCs w:val="24"/>
        </w:rPr>
        <w:t>1</w:t>
      </w:r>
      <w:r w:rsidR="005D1476" w:rsidRPr="00340F04">
        <w:rPr>
          <w:rFonts w:ascii="Times New Roman" w:eastAsia="標楷體" w:hAnsi="Times New Roman" w:cs="Times New Roman"/>
          <w:color w:val="000000" w:themeColor="text1"/>
          <w:szCs w:val="24"/>
        </w:rPr>
        <w:t xml:space="preserve"> </w:t>
      </w:r>
      <w:r w:rsidRPr="00340F04">
        <w:rPr>
          <w:rFonts w:ascii="Times New Roman" w:eastAsia="標楷體" w:hAnsi="Times New Roman" w:cs="Times New Roman"/>
          <w:b/>
          <w:color w:val="000000" w:themeColor="text1"/>
          <w:szCs w:val="24"/>
        </w:rPr>
        <w:t>OKR(Objectives and Key Results)</w:t>
      </w:r>
      <w:r w:rsidRPr="00340F04">
        <w:rPr>
          <w:rFonts w:ascii="Times New Roman" w:eastAsia="標楷體" w:hAnsi="Times New Roman" w:cs="Times New Roman"/>
          <w:b/>
          <w:color w:val="000000" w:themeColor="text1"/>
          <w:szCs w:val="24"/>
        </w:rPr>
        <w:t>之內涵</w:t>
      </w:r>
    </w:p>
    <w:tbl>
      <w:tblPr>
        <w:tblStyle w:val="a8"/>
        <w:tblW w:w="0" w:type="auto"/>
        <w:tblLook w:val="04A0" w:firstRow="1" w:lastRow="0" w:firstColumn="1" w:lastColumn="0" w:noHBand="0" w:noVBand="1"/>
      </w:tblPr>
      <w:tblGrid>
        <w:gridCol w:w="846"/>
        <w:gridCol w:w="3728"/>
        <w:gridCol w:w="3728"/>
      </w:tblGrid>
      <w:tr w:rsidR="00340F04" w:rsidRPr="00340F04" w:rsidTr="00121FB3">
        <w:tc>
          <w:tcPr>
            <w:tcW w:w="846" w:type="dxa"/>
          </w:tcPr>
          <w:p w:rsidR="00121FB3" w:rsidRPr="00340F04" w:rsidRDefault="00121FB3" w:rsidP="00340F04">
            <w:pPr>
              <w:pStyle w:val="a7"/>
              <w:spacing w:line="600" w:lineRule="exact"/>
              <w:ind w:leftChars="0" w:left="0"/>
              <w:jc w:val="both"/>
              <w:rPr>
                <w:rFonts w:ascii="Times New Roman" w:eastAsia="標楷體" w:hAnsi="Times New Roman" w:cs="Times New Roman"/>
                <w:color w:val="000000" w:themeColor="text1"/>
                <w:sz w:val="28"/>
                <w:szCs w:val="28"/>
              </w:rPr>
            </w:pPr>
          </w:p>
        </w:tc>
        <w:tc>
          <w:tcPr>
            <w:tcW w:w="3728" w:type="dxa"/>
          </w:tcPr>
          <w:p w:rsidR="00121FB3" w:rsidRPr="00340F04" w:rsidRDefault="00121FB3" w:rsidP="00931385">
            <w:pPr>
              <w:pStyle w:val="a7"/>
              <w:spacing w:line="600" w:lineRule="exact"/>
              <w:ind w:leftChars="0" w:left="0"/>
              <w:jc w:val="center"/>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Objectives</w:t>
            </w:r>
          </w:p>
        </w:tc>
        <w:tc>
          <w:tcPr>
            <w:tcW w:w="3728" w:type="dxa"/>
          </w:tcPr>
          <w:p w:rsidR="00121FB3" w:rsidRPr="00340F04" w:rsidRDefault="00121FB3" w:rsidP="00931385">
            <w:pPr>
              <w:pStyle w:val="a7"/>
              <w:spacing w:line="600" w:lineRule="exact"/>
              <w:ind w:leftChars="0" w:left="0"/>
              <w:jc w:val="center"/>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Key Results</w:t>
            </w:r>
          </w:p>
        </w:tc>
      </w:tr>
      <w:tr w:rsidR="00340F04" w:rsidRPr="00340F04" w:rsidTr="00BA6115">
        <w:tc>
          <w:tcPr>
            <w:tcW w:w="846" w:type="dxa"/>
            <w:vAlign w:val="center"/>
          </w:tcPr>
          <w:p w:rsidR="00050731" w:rsidRPr="00340F04" w:rsidRDefault="00050731" w:rsidP="00340F04">
            <w:pPr>
              <w:pStyle w:val="a7"/>
              <w:spacing w:line="600" w:lineRule="exact"/>
              <w:ind w:leftChars="0" w:left="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超能力</w:t>
            </w:r>
          </w:p>
        </w:tc>
        <w:tc>
          <w:tcPr>
            <w:tcW w:w="7456" w:type="dxa"/>
            <w:gridSpan w:val="2"/>
          </w:tcPr>
          <w:p w:rsidR="00050731" w:rsidRPr="00340F04" w:rsidRDefault="00050731" w:rsidP="00340F04">
            <w:pPr>
              <w:spacing w:line="600" w:lineRule="exact"/>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1.</w:t>
            </w:r>
            <w:r w:rsidRPr="00340F04">
              <w:rPr>
                <w:rFonts w:ascii="Times New Roman" w:eastAsia="標楷體" w:hAnsi="Times New Roman" w:cs="Times New Roman"/>
                <w:color w:val="000000" w:themeColor="text1"/>
                <w:sz w:val="28"/>
                <w:szCs w:val="28"/>
              </w:rPr>
              <w:t>專注投入優先要務</w:t>
            </w:r>
            <w:r w:rsidR="00203D2D" w:rsidRPr="00340F04">
              <w:rPr>
                <w:rFonts w:ascii="Times New Roman" w:eastAsia="標楷體" w:hAnsi="Times New Roman" w:cs="Times New Roman"/>
                <w:color w:val="000000" w:themeColor="text1"/>
                <w:sz w:val="28"/>
                <w:szCs w:val="28"/>
              </w:rPr>
              <w:t>。</w:t>
            </w:r>
          </w:p>
          <w:p w:rsidR="00050731" w:rsidRPr="00340F04" w:rsidRDefault="00050731" w:rsidP="00340F04">
            <w:pPr>
              <w:spacing w:line="600" w:lineRule="exact"/>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2.</w:t>
            </w:r>
            <w:r w:rsidRPr="00340F04">
              <w:rPr>
                <w:rFonts w:ascii="Times New Roman" w:eastAsia="標楷體" w:hAnsi="Times New Roman" w:cs="Times New Roman"/>
                <w:color w:val="000000" w:themeColor="text1"/>
                <w:sz w:val="28"/>
                <w:szCs w:val="28"/>
              </w:rPr>
              <w:t>契合與連結，造就團隊合作</w:t>
            </w:r>
            <w:r w:rsidR="00203D2D" w:rsidRPr="00340F04">
              <w:rPr>
                <w:rFonts w:ascii="Times New Roman" w:eastAsia="標楷體" w:hAnsi="Times New Roman" w:cs="Times New Roman"/>
                <w:color w:val="000000" w:themeColor="text1"/>
                <w:sz w:val="28"/>
                <w:szCs w:val="28"/>
              </w:rPr>
              <w:t>。</w:t>
            </w:r>
          </w:p>
          <w:p w:rsidR="00050731" w:rsidRPr="00340F04" w:rsidRDefault="00050731" w:rsidP="00340F04">
            <w:pPr>
              <w:spacing w:line="600" w:lineRule="exact"/>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3.</w:t>
            </w:r>
            <w:r w:rsidRPr="00340F04">
              <w:rPr>
                <w:rFonts w:ascii="Times New Roman" w:eastAsia="標楷體" w:hAnsi="Times New Roman" w:cs="Times New Roman"/>
                <w:color w:val="000000" w:themeColor="text1"/>
                <w:sz w:val="28"/>
                <w:szCs w:val="28"/>
              </w:rPr>
              <w:t>追蹤當責</w:t>
            </w:r>
            <w:r w:rsidR="00203D2D" w:rsidRPr="00340F04">
              <w:rPr>
                <w:rFonts w:ascii="Times New Roman" w:eastAsia="標楷體" w:hAnsi="Times New Roman" w:cs="Times New Roman"/>
                <w:color w:val="000000" w:themeColor="text1"/>
                <w:sz w:val="28"/>
                <w:szCs w:val="28"/>
              </w:rPr>
              <w:t>。</w:t>
            </w:r>
          </w:p>
          <w:p w:rsidR="00050731" w:rsidRPr="00340F04" w:rsidRDefault="00050731" w:rsidP="00340F04">
            <w:pPr>
              <w:spacing w:line="600" w:lineRule="exact"/>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4.</w:t>
            </w:r>
            <w:r w:rsidRPr="00340F04">
              <w:rPr>
                <w:rFonts w:ascii="Times New Roman" w:eastAsia="標楷體" w:hAnsi="Times New Roman" w:cs="Times New Roman"/>
                <w:color w:val="000000" w:themeColor="text1"/>
                <w:sz w:val="28"/>
                <w:szCs w:val="28"/>
              </w:rPr>
              <w:t>激發潛能，成就突破</w:t>
            </w:r>
            <w:r w:rsidR="00203D2D" w:rsidRPr="00340F04">
              <w:rPr>
                <w:rFonts w:ascii="Times New Roman" w:eastAsia="標楷體" w:hAnsi="Times New Roman" w:cs="Times New Roman"/>
                <w:color w:val="000000" w:themeColor="text1"/>
                <w:sz w:val="28"/>
                <w:szCs w:val="28"/>
              </w:rPr>
              <w:t>。</w:t>
            </w:r>
          </w:p>
        </w:tc>
      </w:tr>
      <w:tr w:rsidR="00340F04" w:rsidRPr="00340F04" w:rsidTr="00BA6115">
        <w:tc>
          <w:tcPr>
            <w:tcW w:w="846" w:type="dxa"/>
            <w:vAlign w:val="center"/>
          </w:tcPr>
          <w:p w:rsidR="00121FB3" w:rsidRPr="00340F04" w:rsidRDefault="00121FB3" w:rsidP="00340F04">
            <w:pPr>
              <w:pStyle w:val="a7"/>
              <w:spacing w:line="600" w:lineRule="exact"/>
              <w:ind w:leftChars="0" w:left="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定義</w:t>
            </w:r>
          </w:p>
        </w:tc>
        <w:tc>
          <w:tcPr>
            <w:tcW w:w="3728" w:type="dxa"/>
            <w:vAlign w:val="center"/>
          </w:tcPr>
          <w:p w:rsidR="00CB7716" w:rsidRPr="00340F04" w:rsidRDefault="00121FB3" w:rsidP="00340F04">
            <w:pPr>
              <w:pStyle w:val="a7"/>
              <w:spacing w:line="600" w:lineRule="exact"/>
              <w:ind w:leftChars="0" w:left="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What</w:t>
            </w:r>
            <w:r w:rsidR="0010430F" w:rsidRPr="00340F04">
              <w:rPr>
                <w:rFonts w:ascii="Times New Roman" w:eastAsia="標楷體" w:hAnsi="Times New Roman" w:cs="Times New Roman"/>
                <w:color w:val="000000" w:themeColor="text1"/>
                <w:sz w:val="28"/>
                <w:szCs w:val="28"/>
              </w:rPr>
              <w:t>s</w:t>
            </w:r>
          </w:p>
        </w:tc>
        <w:tc>
          <w:tcPr>
            <w:tcW w:w="3728" w:type="dxa"/>
            <w:vAlign w:val="center"/>
          </w:tcPr>
          <w:p w:rsidR="00121FB3" w:rsidRPr="00340F04" w:rsidRDefault="00121FB3" w:rsidP="00340F04">
            <w:pPr>
              <w:pStyle w:val="a7"/>
              <w:spacing w:line="600" w:lineRule="exact"/>
              <w:ind w:leftChars="0" w:left="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How</w:t>
            </w:r>
            <w:r w:rsidR="0010430F" w:rsidRPr="00340F04">
              <w:rPr>
                <w:rFonts w:ascii="Times New Roman" w:eastAsia="標楷體" w:hAnsi="Times New Roman" w:cs="Times New Roman"/>
                <w:color w:val="000000" w:themeColor="text1"/>
                <w:sz w:val="28"/>
                <w:szCs w:val="28"/>
              </w:rPr>
              <w:t>s</w:t>
            </w:r>
          </w:p>
        </w:tc>
      </w:tr>
      <w:tr w:rsidR="00340F04" w:rsidRPr="00340F04" w:rsidTr="00BA6115">
        <w:tc>
          <w:tcPr>
            <w:tcW w:w="846" w:type="dxa"/>
            <w:vAlign w:val="center"/>
          </w:tcPr>
          <w:p w:rsidR="00121FB3" w:rsidRPr="00340F04" w:rsidRDefault="00121FB3" w:rsidP="00340F04">
            <w:pPr>
              <w:pStyle w:val="a7"/>
              <w:spacing w:line="600" w:lineRule="exact"/>
              <w:ind w:leftChars="0" w:left="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特色</w:t>
            </w:r>
          </w:p>
        </w:tc>
        <w:tc>
          <w:tcPr>
            <w:tcW w:w="3728" w:type="dxa"/>
          </w:tcPr>
          <w:p w:rsidR="00121FB3" w:rsidRPr="00340F04" w:rsidRDefault="00121FB3" w:rsidP="00340F04">
            <w:pPr>
              <w:pStyle w:val="a7"/>
              <w:spacing w:line="600" w:lineRule="exact"/>
              <w:ind w:leftChars="0" w:left="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1.</w:t>
            </w:r>
            <w:r w:rsidRPr="00340F04">
              <w:rPr>
                <w:rFonts w:ascii="Times New Roman" w:eastAsia="標楷體" w:hAnsi="Times New Roman" w:cs="Times New Roman"/>
                <w:color w:val="000000" w:themeColor="text1"/>
                <w:sz w:val="28"/>
                <w:szCs w:val="28"/>
              </w:rPr>
              <w:t>少即是多</w:t>
            </w:r>
            <w:r w:rsidR="00203D2D" w:rsidRPr="00340F04">
              <w:rPr>
                <w:rFonts w:ascii="Times New Roman" w:eastAsia="標楷體" w:hAnsi="Times New Roman" w:cs="Times New Roman"/>
                <w:color w:val="000000" w:themeColor="text1"/>
                <w:sz w:val="28"/>
                <w:szCs w:val="28"/>
              </w:rPr>
              <w:t>。</w:t>
            </w:r>
          </w:p>
          <w:p w:rsidR="00121FB3" w:rsidRPr="00340F04" w:rsidRDefault="00121FB3" w:rsidP="00340F04">
            <w:pPr>
              <w:pStyle w:val="a7"/>
              <w:spacing w:line="600" w:lineRule="exact"/>
              <w:ind w:leftChars="0" w:left="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2.</w:t>
            </w:r>
            <w:r w:rsidRPr="00340F04">
              <w:rPr>
                <w:rFonts w:ascii="Times New Roman" w:eastAsia="標楷體" w:hAnsi="Times New Roman" w:cs="Times New Roman"/>
                <w:color w:val="000000" w:themeColor="text1"/>
                <w:sz w:val="28"/>
                <w:szCs w:val="28"/>
              </w:rPr>
              <w:t>可由下而上設定目標</w:t>
            </w:r>
            <w:r w:rsidR="00203D2D" w:rsidRPr="00340F04">
              <w:rPr>
                <w:rFonts w:ascii="Times New Roman" w:eastAsia="標楷體" w:hAnsi="Times New Roman" w:cs="Times New Roman"/>
                <w:color w:val="000000" w:themeColor="text1"/>
                <w:sz w:val="28"/>
                <w:szCs w:val="28"/>
              </w:rPr>
              <w:t>。</w:t>
            </w:r>
          </w:p>
          <w:p w:rsidR="00121FB3" w:rsidRPr="00340F04" w:rsidRDefault="00121FB3" w:rsidP="00340F04">
            <w:pPr>
              <w:pStyle w:val="a7"/>
              <w:spacing w:line="600" w:lineRule="exact"/>
              <w:ind w:leftChars="0" w:left="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3.</w:t>
            </w:r>
            <w:r w:rsidRPr="00340F04">
              <w:rPr>
                <w:rFonts w:ascii="Times New Roman" w:eastAsia="標楷體" w:hAnsi="Times New Roman" w:cs="Times New Roman"/>
                <w:color w:val="000000" w:themeColor="text1"/>
                <w:sz w:val="28"/>
                <w:szCs w:val="28"/>
              </w:rPr>
              <w:t>目標需有相當難度</w:t>
            </w:r>
            <w:r w:rsidR="00203D2D" w:rsidRPr="00340F04">
              <w:rPr>
                <w:rFonts w:ascii="Times New Roman" w:eastAsia="標楷體" w:hAnsi="Times New Roman" w:cs="Times New Roman"/>
                <w:color w:val="000000" w:themeColor="text1"/>
                <w:sz w:val="28"/>
                <w:szCs w:val="28"/>
              </w:rPr>
              <w:t>。</w:t>
            </w:r>
          </w:p>
        </w:tc>
        <w:tc>
          <w:tcPr>
            <w:tcW w:w="3728" w:type="dxa"/>
          </w:tcPr>
          <w:p w:rsidR="00121FB3" w:rsidRPr="00340F04" w:rsidRDefault="00121FB3" w:rsidP="00340F04">
            <w:pPr>
              <w:pStyle w:val="a7"/>
              <w:spacing w:line="600" w:lineRule="exact"/>
              <w:ind w:leftChars="0" w:left="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1.</w:t>
            </w:r>
            <w:r w:rsidRPr="00340F04">
              <w:rPr>
                <w:rFonts w:ascii="Times New Roman" w:eastAsia="標楷體" w:hAnsi="Times New Roman" w:cs="Times New Roman"/>
                <w:color w:val="000000" w:themeColor="text1"/>
                <w:sz w:val="28"/>
                <w:szCs w:val="28"/>
              </w:rPr>
              <w:t>有挑戰性</w:t>
            </w:r>
            <w:r w:rsidR="00203D2D" w:rsidRPr="00340F04">
              <w:rPr>
                <w:rFonts w:ascii="Times New Roman" w:eastAsia="標楷體" w:hAnsi="Times New Roman" w:cs="Times New Roman"/>
                <w:color w:val="000000" w:themeColor="text1"/>
                <w:sz w:val="28"/>
                <w:szCs w:val="28"/>
              </w:rPr>
              <w:t>。</w:t>
            </w:r>
          </w:p>
          <w:p w:rsidR="00121FB3" w:rsidRPr="00340F04" w:rsidRDefault="00121FB3" w:rsidP="00340F04">
            <w:pPr>
              <w:pStyle w:val="a7"/>
              <w:spacing w:line="600" w:lineRule="exact"/>
              <w:ind w:leftChars="0" w:left="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2.</w:t>
            </w:r>
            <w:r w:rsidRPr="00340F04">
              <w:rPr>
                <w:rFonts w:ascii="Times New Roman" w:eastAsia="標楷體" w:hAnsi="Times New Roman" w:cs="Times New Roman"/>
                <w:color w:val="000000" w:themeColor="text1"/>
                <w:sz w:val="28"/>
                <w:szCs w:val="28"/>
              </w:rPr>
              <w:t>具可行性</w:t>
            </w:r>
            <w:r w:rsidR="00203D2D" w:rsidRPr="00340F04">
              <w:rPr>
                <w:rFonts w:ascii="Times New Roman" w:eastAsia="標楷體" w:hAnsi="Times New Roman" w:cs="Times New Roman"/>
                <w:color w:val="000000" w:themeColor="text1"/>
                <w:sz w:val="28"/>
                <w:szCs w:val="28"/>
              </w:rPr>
              <w:t>。</w:t>
            </w:r>
          </w:p>
          <w:p w:rsidR="00121FB3" w:rsidRPr="00340F04" w:rsidRDefault="00121FB3" w:rsidP="00340F04">
            <w:pPr>
              <w:pStyle w:val="a7"/>
              <w:spacing w:line="600" w:lineRule="exact"/>
              <w:ind w:leftChars="0" w:left="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3.</w:t>
            </w:r>
            <w:r w:rsidRPr="00340F04">
              <w:rPr>
                <w:rFonts w:ascii="Times New Roman" w:eastAsia="標楷體" w:hAnsi="Times New Roman" w:cs="Times New Roman"/>
                <w:color w:val="000000" w:themeColor="text1"/>
                <w:sz w:val="28"/>
                <w:szCs w:val="28"/>
              </w:rPr>
              <w:t>可測量及驗證</w:t>
            </w:r>
            <w:r w:rsidR="00203D2D" w:rsidRPr="00340F04">
              <w:rPr>
                <w:rFonts w:ascii="Times New Roman" w:eastAsia="標楷體" w:hAnsi="Times New Roman" w:cs="Times New Roman"/>
                <w:color w:val="000000" w:themeColor="text1"/>
                <w:sz w:val="28"/>
                <w:szCs w:val="28"/>
              </w:rPr>
              <w:t>。</w:t>
            </w:r>
          </w:p>
        </w:tc>
      </w:tr>
      <w:tr w:rsidR="00340F04" w:rsidRPr="00340F04" w:rsidTr="00BA6115">
        <w:tc>
          <w:tcPr>
            <w:tcW w:w="846" w:type="dxa"/>
            <w:vAlign w:val="center"/>
          </w:tcPr>
          <w:p w:rsidR="00852052" w:rsidRPr="00340F04" w:rsidRDefault="00121FB3" w:rsidP="00340F04">
            <w:pPr>
              <w:pStyle w:val="a7"/>
              <w:spacing w:line="600" w:lineRule="exact"/>
              <w:ind w:leftChars="0" w:left="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檢核</w:t>
            </w:r>
          </w:p>
          <w:p w:rsidR="00121FB3" w:rsidRPr="00340F04" w:rsidRDefault="00121FB3" w:rsidP="00340F04">
            <w:pPr>
              <w:pStyle w:val="a7"/>
              <w:spacing w:line="600" w:lineRule="exact"/>
              <w:ind w:leftChars="0" w:left="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機制</w:t>
            </w:r>
          </w:p>
        </w:tc>
        <w:tc>
          <w:tcPr>
            <w:tcW w:w="3728" w:type="dxa"/>
          </w:tcPr>
          <w:p w:rsidR="00121FB3" w:rsidRPr="00340F04" w:rsidRDefault="00121FB3" w:rsidP="00340F04">
            <w:pPr>
              <w:pStyle w:val="a7"/>
              <w:spacing w:line="600" w:lineRule="exact"/>
              <w:ind w:leftChars="0" w:left="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當所有</w:t>
            </w:r>
            <w:r w:rsidRPr="00340F04">
              <w:rPr>
                <w:rFonts w:ascii="Times New Roman" w:eastAsia="標楷體" w:hAnsi="Times New Roman" w:cs="Times New Roman"/>
                <w:color w:val="000000" w:themeColor="text1"/>
                <w:sz w:val="28"/>
                <w:szCs w:val="28"/>
              </w:rPr>
              <w:t>KR</w:t>
            </w:r>
            <w:r w:rsidRPr="00340F04">
              <w:rPr>
                <w:rFonts w:ascii="Times New Roman" w:eastAsia="標楷體" w:hAnsi="Times New Roman" w:cs="Times New Roman"/>
                <w:color w:val="000000" w:themeColor="text1"/>
                <w:sz w:val="28"/>
                <w:szCs w:val="28"/>
              </w:rPr>
              <w:t>完成，即表示目標已達到</w:t>
            </w:r>
            <w:r w:rsidR="00203D2D" w:rsidRPr="00340F04">
              <w:rPr>
                <w:rFonts w:ascii="Times New Roman" w:eastAsia="標楷體" w:hAnsi="Times New Roman" w:cs="Times New Roman"/>
                <w:color w:val="000000" w:themeColor="text1"/>
                <w:sz w:val="28"/>
                <w:szCs w:val="28"/>
              </w:rPr>
              <w:t>。</w:t>
            </w:r>
          </w:p>
        </w:tc>
        <w:tc>
          <w:tcPr>
            <w:tcW w:w="3728" w:type="dxa"/>
          </w:tcPr>
          <w:p w:rsidR="00121FB3" w:rsidRPr="00340F04" w:rsidRDefault="00121FB3" w:rsidP="00340F04">
            <w:pPr>
              <w:pStyle w:val="a7"/>
              <w:spacing w:line="600" w:lineRule="exact"/>
              <w:ind w:leftChars="0" w:left="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SMART</w:t>
            </w:r>
            <w:r w:rsidRPr="00340F04">
              <w:rPr>
                <w:rFonts w:ascii="Times New Roman" w:eastAsia="標楷體" w:hAnsi="Times New Roman" w:cs="Times New Roman"/>
                <w:color w:val="000000" w:themeColor="text1"/>
                <w:sz w:val="28"/>
                <w:szCs w:val="28"/>
              </w:rPr>
              <w:t>原則：</w:t>
            </w:r>
            <w:r w:rsidRPr="00340F04">
              <w:rPr>
                <w:rFonts w:ascii="Times New Roman" w:eastAsia="標楷體" w:hAnsi="Times New Roman" w:cs="Times New Roman"/>
                <w:color w:val="000000" w:themeColor="text1"/>
                <w:sz w:val="28"/>
                <w:szCs w:val="28"/>
              </w:rPr>
              <w:t>Specific(</w:t>
            </w:r>
            <w:r w:rsidRPr="00340F04">
              <w:rPr>
                <w:rFonts w:ascii="Times New Roman" w:eastAsia="標楷體" w:hAnsi="Times New Roman" w:cs="Times New Roman"/>
                <w:color w:val="000000" w:themeColor="text1"/>
                <w:sz w:val="28"/>
                <w:szCs w:val="28"/>
              </w:rPr>
              <w:t>明確</w:t>
            </w:r>
            <w:r w:rsidRPr="00340F04">
              <w:rPr>
                <w:rFonts w:ascii="Times New Roman" w:eastAsia="標楷體" w:hAnsi="Times New Roman" w:cs="Times New Roman"/>
                <w:color w:val="000000" w:themeColor="text1"/>
                <w:sz w:val="28"/>
                <w:szCs w:val="28"/>
              </w:rPr>
              <w:t>)</w:t>
            </w:r>
            <w:r w:rsidRPr="00340F04">
              <w:rPr>
                <w:rFonts w:ascii="Times New Roman" w:eastAsia="標楷體" w:hAnsi="Times New Roman" w:cs="Times New Roman"/>
                <w:color w:val="000000" w:themeColor="text1"/>
                <w:sz w:val="28"/>
                <w:szCs w:val="28"/>
              </w:rPr>
              <w:t>、</w:t>
            </w:r>
            <w:r w:rsidRPr="00340F04">
              <w:rPr>
                <w:rFonts w:ascii="Times New Roman" w:eastAsia="標楷體" w:hAnsi="Times New Roman" w:cs="Times New Roman"/>
                <w:color w:val="000000" w:themeColor="text1"/>
                <w:sz w:val="28"/>
                <w:szCs w:val="28"/>
              </w:rPr>
              <w:t>Measurable(</w:t>
            </w:r>
            <w:r w:rsidRPr="00340F04">
              <w:rPr>
                <w:rFonts w:ascii="Times New Roman" w:eastAsia="標楷體" w:hAnsi="Times New Roman" w:cs="Times New Roman"/>
                <w:color w:val="000000" w:themeColor="text1"/>
                <w:sz w:val="28"/>
                <w:szCs w:val="28"/>
              </w:rPr>
              <w:t>可衡量</w:t>
            </w:r>
            <w:r w:rsidRPr="00340F04">
              <w:rPr>
                <w:rFonts w:ascii="Times New Roman" w:eastAsia="標楷體" w:hAnsi="Times New Roman" w:cs="Times New Roman"/>
                <w:color w:val="000000" w:themeColor="text1"/>
                <w:sz w:val="28"/>
                <w:szCs w:val="28"/>
              </w:rPr>
              <w:t>)</w:t>
            </w:r>
            <w:r w:rsidRPr="00340F04">
              <w:rPr>
                <w:rFonts w:ascii="Times New Roman" w:eastAsia="標楷體" w:hAnsi="Times New Roman" w:cs="Times New Roman"/>
                <w:color w:val="000000" w:themeColor="text1"/>
                <w:sz w:val="28"/>
                <w:szCs w:val="28"/>
              </w:rPr>
              <w:t>、</w:t>
            </w:r>
            <w:r w:rsidRPr="00340F04">
              <w:rPr>
                <w:rFonts w:ascii="Times New Roman" w:eastAsia="標楷體" w:hAnsi="Times New Roman" w:cs="Times New Roman"/>
                <w:color w:val="000000" w:themeColor="text1"/>
                <w:sz w:val="28"/>
                <w:szCs w:val="28"/>
              </w:rPr>
              <w:t>Achievable(</w:t>
            </w:r>
            <w:r w:rsidRPr="00340F04">
              <w:rPr>
                <w:rFonts w:ascii="Times New Roman" w:eastAsia="標楷體" w:hAnsi="Times New Roman" w:cs="Times New Roman"/>
                <w:color w:val="000000" w:themeColor="text1"/>
                <w:sz w:val="28"/>
                <w:szCs w:val="28"/>
              </w:rPr>
              <w:t>可達成</w:t>
            </w:r>
            <w:r w:rsidRPr="00340F04">
              <w:rPr>
                <w:rFonts w:ascii="Times New Roman" w:eastAsia="標楷體" w:hAnsi="Times New Roman" w:cs="Times New Roman"/>
                <w:color w:val="000000" w:themeColor="text1"/>
                <w:sz w:val="28"/>
                <w:szCs w:val="28"/>
              </w:rPr>
              <w:t>)</w:t>
            </w:r>
            <w:r w:rsidRPr="00340F04">
              <w:rPr>
                <w:rFonts w:ascii="Times New Roman" w:eastAsia="標楷體" w:hAnsi="Times New Roman" w:cs="Times New Roman"/>
                <w:color w:val="000000" w:themeColor="text1"/>
                <w:sz w:val="28"/>
                <w:szCs w:val="28"/>
              </w:rPr>
              <w:t>、</w:t>
            </w:r>
            <w:r w:rsidRPr="00340F04">
              <w:rPr>
                <w:rFonts w:ascii="Times New Roman" w:eastAsia="標楷體" w:hAnsi="Times New Roman" w:cs="Times New Roman"/>
                <w:color w:val="000000" w:themeColor="text1"/>
                <w:sz w:val="28"/>
                <w:szCs w:val="28"/>
              </w:rPr>
              <w:t>Relevant(</w:t>
            </w:r>
            <w:r w:rsidRPr="00340F04">
              <w:rPr>
                <w:rFonts w:ascii="Times New Roman" w:eastAsia="標楷體" w:hAnsi="Times New Roman" w:cs="Times New Roman"/>
                <w:color w:val="000000" w:themeColor="text1"/>
                <w:sz w:val="28"/>
                <w:szCs w:val="28"/>
              </w:rPr>
              <w:t>相關</w:t>
            </w:r>
            <w:r w:rsidRPr="00340F04">
              <w:rPr>
                <w:rFonts w:ascii="Times New Roman" w:eastAsia="標楷體" w:hAnsi="Times New Roman" w:cs="Times New Roman"/>
                <w:color w:val="000000" w:themeColor="text1"/>
                <w:sz w:val="28"/>
                <w:szCs w:val="28"/>
              </w:rPr>
              <w:t>)</w:t>
            </w:r>
            <w:r w:rsidRPr="00340F04">
              <w:rPr>
                <w:rFonts w:ascii="Times New Roman" w:eastAsia="標楷體" w:hAnsi="Times New Roman" w:cs="Times New Roman"/>
                <w:color w:val="000000" w:themeColor="text1"/>
                <w:sz w:val="28"/>
                <w:szCs w:val="28"/>
              </w:rPr>
              <w:t>和</w:t>
            </w:r>
            <w:r w:rsidRPr="00340F04">
              <w:rPr>
                <w:rFonts w:ascii="Times New Roman" w:eastAsia="標楷體" w:hAnsi="Times New Roman" w:cs="Times New Roman"/>
                <w:color w:val="000000" w:themeColor="text1"/>
                <w:sz w:val="28"/>
                <w:szCs w:val="28"/>
              </w:rPr>
              <w:t>Time-bound(</w:t>
            </w:r>
            <w:r w:rsidRPr="00340F04">
              <w:rPr>
                <w:rFonts w:ascii="Times New Roman" w:eastAsia="標楷體" w:hAnsi="Times New Roman" w:cs="Times New Roman"/>
                <w:color w:val="000000" w:themeColor="text1"/>
                <w:sz w:val="28"/>
                <w:szCs w:val="28"/>
              </w:rPr>
              <w:t>有時限</w:t>
            </w:r>
            <w:r w:rsidRPr="00340F04">
              <w:rPr>
                <w:rFonts w:ascii="Times New Roman" w:eastAsia="標楷體" w:hAnsi="Times New Roman" w:cs="Times New Roman"/>
                <w:color w:val="000000" w:themeColor="text1"/>
                <w:sz w:val="28"/>
                <w:szCs w:val="28"/>
              </w:rPr>
              <w:t>)</w:t>
            </w:r>
            <w:r w:rsidR="00203D2D" w:rsidRPr="00340F04">
              <w:rPr>
                <w:rFonts w:ascii="Times New Roman" w:eastAsia="標楷體" w:hAnsi="Times New Roman" w:cs="Times New Roman"/>
                <w:color w:val="000000" w:themeColor="text1"/>
                <w:sz w:val="28"/>
                <w:szCs w:val="28"/>
              </w:rPr>
              <w:t>。</w:t>
            </w:r>
          </w:p>
        </w:tc>
      </w:tr>
      <w:tr w:rsidR="00340F04" w:rsidRPr="00340F04" w:rsidTr="00BA6115">
        <w:tc>
          <w:tcPr>
            <w:tcW w:w="846" w:type="dxa"/>
            <w:vAlign w:val="center"/>
          </w:tcPr>
          <w:p w:rsidR="00852052" w:rsidRPr="00340F04" w:rsidRDefault="005D1476" w:rsidP="00340F04">
            <w:pPr>
              <w:spacing w:line="600" w:lineRule="exact"/>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執行</w:t>
            </w:r>
          </w:p>
          <w:p w:rsidR="005D1476" w:rsidRPr="00340F04" w:rsidRDefault="005D1476" w:rsidP="00340F04">
            <w:pPr>
              <w:spacing w:line="600" w:lineRule="exact"/>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秘訣</w:t>
            </w:r>
          </w:p>
        </w:tc>
        <w:tc>
          <w:tcPr>
            <w:tcW w:w="7456" w:type="dxa"/>
            <w:gridSpan w:val="2"/>
          </w:tcPr>
          <w:p w:rsidR="00833FFB" w:rsidRPr="00340F04" w:rsidRDefault="005D1476" w:rsidP="00340F04">
            <w:pPr>
              <w:spacing w:line="600" w:lineRule="exact"/>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1.</w:t>
            </w:r>
            <w:r w:rsidRPr="00340F04">
              <w:rPr>
                <w:rFonts w:ascii="Times New Roman" w:eastAsia="標楷體" w:hAnsi="Times New Roman" w:cs="Times New Roman"/>
                <w:color w:val="000000" w:themeColor="text1"/>
                <w:sz w:val="28"/>
                <w:szCs w:val="28"/>
              </w:rPr>
              <w:t>保持彈性，</w:t>
            </w:r>
            <w:r w:rsidR="00833FFB" w:rsidRPr="00340F04">
              <w:rPr>
                <w:rFonts w:ascii="Times New Roman" w:eastAsia="標楷體" w:hAnsi="Times New Roman" w:cs="Times New Roman"/>
                <w:color w:val="000000" w:themeColor="text1"/>
                <w:sz w:val="28"/>
                <w:szCs w:val="28"/>
              </w:rPr>
              <w:t>可隨時調整目標與關鍵結果</w:t>
            </w:r>
            <w:r w:rsidR="00203D2D" w:rsidRPr="00340F04">
              <w:rPr>
                <w:rFonts w:ascii="Times New Roman" w:eastAsia="標楷體" w:hAnsi="Times New Roman" w:cs="Times New Roman"/>
                <w:color w:val="000000" w:themeColor="text1"/>
                <w:sz w:val="28"/>
                <w:szCs w:val="28"/>
              </w:rPr>
              <w:t>。</w:t>
            </w:r>
          </w:p>
          <w:p w:rsidR="005D1476" w:rsidRPr="00340F04" w:rsidRDefault="00833FFB" w:rsidP="00340F04">
            <w:pPr>
              <w:spacing w:line="600" w:lineRule="exact"/>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2.</w:t>
            </w:r>
            <w:r w:rsidRPr="00340F04">
              <w:rPr>
                <w:rFonts w:ascii="Times New Roman" w:eastAsia="標楷體" w:hAnsi="Times New Roman" w:cs="Times New Roman"/>
                <w:color w:val="000000" w:themeColor="text1"/>
                <w:sz w:val="28"/>
                <w:szCs w:val="28"/>
              </w:rPr>
              <w:t>敢於失敗，允許組織及員工設定考驗能力的目標</w:t>
            </w:r>
            <w:r w:rsidR="00203D2D" w:rsidRPr="00340F04">
              <w:rPr>
                <w:rFonts w:ascii="Times New Roman" w:eastAsia="標楷體" w:hAnsi="Times New Roman" w:cs="Times New Roman"/>
                <w:color w:val="000000" w:themeColor="text1"/>
                <w:sz w:val="28"/>
                <w:szCs w:val="28"/>
              </w:rPr>
              <w:t>。</w:t>
            </w:r>
          </w:p>
          <w:p w:rsidR="00203D2D" w:rsidRPr="00340F04" w:rsidRDefault="00833FFB" w:rsidP="00340F04">
            <w:pPr>
              <w:spacing w:line="600" w:lineRule="exact"/>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3.</w:t>
            </w:r>
            <w:r w:rsidR="00203D2D" w:rsidRPr="00340F04">
              <w:rPr>
                <w:rFonts w:ascii="Times New Roman" w:eastAsia="標楷體" w:hAnsi="Times New Roman" w:cs="Times New Roman"/>
                <w:color w:val="000000" w:themeColor="text1"/>
                <w:sz w:val="28"/>
                <w:szCs w:val="28"/>
              </w:rPr>
              <w:t>非強制規定，以合作式社會契約模式形成集體共識。</w:t>
            </w:r>
          </w:p>
          <w:p w:rsidR="000E721E" w:rsidRPr="00340F04" w:rsidRDefault="000E721E" w:rsidP="00340F04">
            <w:pPr>
              <w:spacing w:line="600" w:lineRule="exact"/>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4.OKR</w:t>
            </w:r>
            <w:r w:rsidRPr="00340F04">
              <w:rPr>
                <w:rFonts w:ascii="Times New Roman" w:eastAsia="標楷體" w:hAnsi="Times New Roman" w:cs="Times New Roman"/>
                <w:color w:val="000000" w:themeColor="text1"/>
                <w:sz w:val="28"/>
                <w:szCs w:val="28"/>
              </w:rPr>
              <w:t>的總結工作：客觀評分、自我評價及反省。</w:t>
            </w:r>
          </w:p>
          <w:p w:rsidR="00203D2D" w:rsidRPr="00340F04" w:rsidRDefault="000E721E" w:rsidP="00340F04">
            <w:pPr>
              <w:spacing w:line="600" w:lineRule="exact"/>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5</w:t>
            </w:r>
            <w:r w:rsidR="00203D2D" w:rsidRPr="00340F04">
              <w:rPr>
                <w:rFonts w:ascii="Times New Roman" w:eastAsia="標楷體" w:hAnsi="Times New Roman" w:cs="Times New Roman"/>
                <w:color w:val="000000" w:themeColor="text1"/>
                <w:sz w:val="28"/>
                <w:szCs w:val="28"/>
              </w:rPr>
              <w:t>.</w:t>
            </w:r>
            <w:r w:rsidR="00203D2D" w:rsidRPr="00340F04">
              <w:rPr>
                <w:rFonts w:ascii="Times New Roman" w:eastAsia="標楷體" w:hAnsi="Times New Roman" w:cs="Times New Roman"/>
                <w:color w:val="000000" w:themeColor="text1"/>
                <w:sz w:val="28"/>
                <w:szCs w:val="28"/>
              </w:rPr>
              <w:t>以</w:t>
            </w:r>
            <w:r w:rsidR="00203D2D" w:rsidRPr="00340F04">
              <w:rPr>
                <w:rFonts w:ascii="Times New Roman" w:eastAsia="標楷體" w:hAnsi="Times New Roman" w:cs="Times New Roman"/>
                <w:color w:val="000000" w:themeColor="text1"/>
                <w:sz w:val="28"/>
                <w:szCs w:val="28"/>
              </w:rPr>
              <w:t>CFR</w:t>
            </w:r>
            <w:r w:rsidR="00203D2D" w:rsidRPr="00340F04">
              <w:rPr>
                <w:rFonts w:ascii="Times New Roman" w:eastAsia="標楷體" w:hAnsi="Times New Roman" w:cs="Times New Roman"/>
                <w:color w:val="000000" w:themeColor="text1"/>
                <w:sz w:val="28"/>
                <w:szCs w:val="28"/>
              </w:rPr>
              <w:t>進行持續性績效管理，不與</w:t>
            </w:r>
            <w:r w:rsidR="00F633EF" w:rsidRPr="00340F04">
              <w:rPr>
                <w:rFonts w:ascii="Times New Roman" w:eastAsia="標楷體" w:hAnsi="Times New Roman" w:cs="Times New Roman"/>
                <w:color w:val="000000" w:themeColor="text1"/>
                <w:sz w:val="28"/>
                <w:szCs w:val="28"/>
              </w:rPr>
              <w:t>考核及獎金機制掛鉤</w:t>
            </w:r>
            <w:r w:rsidR="00203D2D" w:rsidRPr="00340F04">
              <w:rPr>
                <w:rFonts w:ascii="Times New Roman" w:eastAsia="標楷體" w:hAnsi="Times New Roman" w:cs="Times New Roman"/>
                <w:color w:val="000000" w:themeColor="text1"/>
                <w:sz w:val="28"/>
                <w:szCs w:val="28"/>
              </w:rPr>
              <w:t>。</w:t>
            </w:r>
          </w:p>
          <w:p w:rsidR="00CB7716" w:rsidRPr="00340F04" w:rsidRDefault="000E721E" w:rsidP="00340F04">
            <w:pPr>
              <w:spacing w:line="600" w:lineRule="exact"/>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6</w:t>
            </w:r>
            <w:r w:rsidR="00CB7716" w:rsidRPr="00340F04">
              <w:rPr>
                <w:rFonts w:ascii="Times New Roman" w:eastAsia="標楷體" w:hAnsi="Times New Roman" w:cs="Times New Roman"/>
                <w:color w:val="000000" w:themeColor="text1"/>
                <w:sz w:val="28"/>
                <w:szCs w:val="28"/>
              </w:rPr>
              <w:t>.OKR</w:t>
            </w:r>
            <w:r w:rsidR="00F633EF" w:rsidRPr="00340F04">
              <w:rPr>
                <w:rFonts w:ascii="Times New Roman" w:eastAsia="標楷體" w:hAnsi="Times New Roman" w:cs="Times New Roman"/>
                <w:color w:val="000000" w:themeColor="text1"/>
                <w:sz w:val="28"/>
                <w:szCs w:val="28"/>
              </w:rPr>
              <w:t>無法一蹴可及</w:t>
            </w:r>
            <w:r w:rsidR="00852052" w:rsidRPr="00340F04">
              <w:rPr>
                <w:rFonts w:ascii="Times New Roman" w:eastAsia="標楷體" w:hAnsi="Times New Roman" w:cs="Times New Roman"/>
                <w:color w:val="000000" w:themeColor="text1"/>
                <w:sz w:val="28"/>
                <w:szCs w:val="28"/>
              </w:rPr>
              <w:t>，需以耐心</w:t>
            </w:r>
            <w:r w:rsidR="00F633EF" w:rsidRPr="00340F04">
              <w:rPr>
                <w:rFonts w:ascii="Times New Roman" w:eastAsia="標楷體" w:hAnsi="Times New Roman" w:cs="Times New Roman"/>
                <w:color w:val="000000" w:themeColor="text1"/>
                <w:sz w:val="28"/>
                <w:szCs w:val="28"/>
              </w:rPr>
              <w:t>而</w:t>
            </w:r>
            <w:r w:rsidR="00852052" w:rsidRPr="00340F04">
              <w:rPr>
                <w:rFonts w:ascii="Times New Roman" w:eastAsia="標楷體" w:hAnsi="Times New Roman" w:cs="Times New Roman"/>
                <w:color w:val="000000" w:themeColor="text1"/>
                <w:sz w:val="28"/>
                <w:szCs w:val="28"/>
              </w:rPr>
              <w:t>堅定的</w:t>
            </w:r>
            <w:r w:rsidR="00F633EF" w:rsidRPr="00340F04">
              <w:rPr>
                <w:rFonts w:ascii="Times New Roman" w:eastAsia="標楷體" w:hAnsi="Times New Roman" w:cs="Times New Roman"/>
                <w:color w:val="000000" w:themeColor="text1"/>
                <w:sz w:val="28"/>
                <w:szCs w:val="28"/>
              </w:rPr>
              <w:t>態度</w:t>
            </w:r>
            <w:r w:rsidR="00852052" w:rsidRPr="00340F04">
              <w:rPr>
                <w:rFonts w:ascii="Times New Roman" w:eastAsia="標楷體" w:hAnsi="Times New Roman" w:cs="Times New Roman"/>
                <w:color w:val="000000" w:themeColor="text1"/>
                <w:sz w:val="28"/>
                <w:szCs w:val="28"/>
              </w:rPr>
              <w:t>建立系統。</w:t>
            </w:r>
          </w:p>
        </w:tc>
      </w:tr>
    </w:tbl>
    <w:p w:rsidR="006E76DF" w:rsidRPr="00340F04" w:rsidRDefault="006E76DF" w:rsidP="00340F04">
      <w:pPr>
        <w:spacing w:line="360" w:lineRule="auto"/>
        <w:jc w:val="both"/>
        <w:rPr>
          <w:rFonts w:ascii="Times New Roman" w:eastAsia="標楷體" w:hAnsi="Times New Roman" w:cs="Times New Roman"/>
          <w:color w:val="000000" w:themeColor="text1"/>
          <w:kern w:val="0"/>
          <w:szCs w:val="24"/>
        </w:rPr>
      </w:pPr>
      <w:r w:rsidRPr="00340F04">
        <w:rPr>
          <w:rFonts w:ascii="Times New Roman" w:eastAsia="標楷體" w:hAnsi="Times New Roman" w:cs="Times New Roman"/>
          <w:color w:val="000000" w:themeColor="text1"/>
          <w:kern w:val="0"/>
          <w:szCs w:val="24"/>
        </w:rPr>
        <w:t>資料來源：筆者整理</w:t>
      </w:r>
    </w:p>
    <w:p w:rsidR="001304BE" w:rsidRPr="00340F04" w:rsidRDefault="001304BE" w:rsidP="00340F04">
      <w:pPr>
        <w:pStyle w:val="a7"/>
        <w:numPr>
          <w:ilvl w:val="0"/>
          <w:numId w:val="3"/>
        </w:numPr>
        <w:spacing w:line="360" w:lineRule="auto"/>
        <w:ind w:leftChars="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lastRenderedPageBreak/>
        <w:t>OKR</w:t>
      </w:r>
      <w:r w:rsidRPr="00340F04">
        <w:rPr>
          <w:rFonts w:ascii="Times New Roman" w:eastAsia="標楷體" w:hAnsi="Times New Roman" w:cs="Times New Roman"/>
          <w:color w:val="000000" w:themeColor="text1"/>
          <w:sz w:val="28"/>
          <w:szCs w:val="28"/>
        </w:rPr>
        <w:t>輔助工具</w:t>
      </w:r>
      <w:r w:rsidRPr="00340F04">
        <w:rPr>
          <w:rFonts w:ascii="Times New Roman" w:eastAsia="標楷體" w:hAnsi="Times New Roman" w:cs="Times New Roman"/>
          <w:color w:val="000000" w:themeColor="text1"/>
          <w:sz w:val="28"/>
          <w:szCs w:val="28"/>
        </w:rPr>
        <w:t>-CFR</w:t>
      </w:r>
      <w:r w:rsidR="00FE71DE" w:rsidRPr="00340F04">
        <w:rPr>
          <w:rFonts w:ascii="Times New Roman" w:eastAsia="標楷體" w:hAnsi="Times New Roman" w:cs="Times New Roman"/>
          <w:color w:val="000000" w:themeColor="text1"/>
          <w:sz w:val="28"/>
          <w:szCs w:val="28"/>
        </w:rPr>
        <w:t>及文化變革</w:t>
      </w:r>
    </w:p>
    <w:p w:rsidR="00F633EF" w:rsidRPr="00340F04" w:rsidRDefault="009A11CC" w:rsidP="00340F04">
      <w:pPr>
        <w:spacing w:line="360" w:lineRule="auto"/>
        <w:ind w:leftChars="200" w:left="480" w:firstLineChars="200" w:firstLine="560"/>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sz w:val="28"/>
          <w:szCs w:val="28"/>
        </w:rPr>
        <w:t>表</w:t>
      </w:r>
      <w:r w:rsidRPr="00340F04">
        <w:rPr>
          <w:rFonts w:ascii="Times New Roman" w:eastAsia="標楷體" w:hAnsi="Times New Roman" w:cs="Times New Roman"/>
          <w:color w:val="000000" w:themeColor="text1"/>
          <w:sz w:val="28"/>
          <w:szCs w:val="28"/>
        </w:rPr>
        <w:t>1</w:t>
      </w:r>
      <w:r w:rsidRPr="00340F04">
        <w:rPr>
          <w:rFonts w:ascii="Times New Roman" w:eastAsia="標楷體" w:hAnsi="Times New Roman" w:cs="Times New Roman"/>
          <w:color w:val="000000" w:themeColor="text1"/>
          <w:sz w:val="28"/>
          <w:szCs w:val="28"/>
        </w:rPr>
        <w:t>說明</w:t>
      </w:r>
      <w:r w:rsidR="005C660E" w:rsidRPr="00340F04">
        <w:rPr>
          <w:rFonts w:ascii="Times New Roman" w:eastAsia="標楷體" w:hAnsi="Times New Roman" w:cs="Times New Roman"/>
          <w:color w:val="000000" w:themeColor="text1"/>
          <w:sz w:val="28"/>
          <w:szCs w:val="28"/>
        </w:rPr>
        <w:t>OKR</w:t>
      </w:r>
      <w:r w:rsidR="005C660E" w:rsidRPr="00340F04">
        <w:rPr>
          <w:rFonts w:ascii="Times New Roman" w:eastAsia="標楷體" w:hAnsi="Times New Roman" w:cs="Times New Roman"/>
          <w:color w:val="000000" w:themeColor="text1"/>
          <w:sz w:val="28"/>
          <w:szCs w:val="28"/>
        </w:rPr>
        <w:t>系統</w:t>
      </w:r>
      <w:r w:rsidRPr="00340F04">
        <w:rPr>
          <w:rFonts w:ascii="Times New Roman" w:eastAsia="標楷體" w:hAnsi="Times New Roman" w:cs="Times New Roman"/>
          <w:color w:val="000000" w:themeColor="text1"/>
          <w:sz w:val="28"/>
          <w:szCs w:val="28"/>
        </w:rPr>
        <w:t>應與績效考核機制</w:t>
      </w:r>
      <w:r w:rsidR="002D6C91" w:rsidRPr="00340F04">
        <w:rPr>
          <w:rFonts w:ascii="Times New Roman" w:eastAsia="標楷體" w:hAnsi="Times New Roman" w:cs="Times New Roman"/>
          <w:color w:val="000000" w:themeColor="text1"/>
          <w:sz w:val="28"/>
          <w:szCs w:val="28"/>
        </w:rPr>
        <w:t>脫鉤</w:t>
      </w:r>
      <w:r w:rsidR="000E30EA" w:rsidRPr="00340F04">
        <w:rPr>
          <w:rFonts w:ascii="Times New Roman" w:eastAsia="標楷體" w:hAnsi="Times New Roman" w:cs="Times New Roman"/>
          <w:color w:val="000000" w:themeColor="text1"/>
          <w:sz w:val="28"/>
          <w:szCs w:val="28"/>
        </w:rPr>
        <w:t>，因為人無法簡化為一堆數字，正如</w:t>
      </w:r>
      <w:r w:rsidR="000E30EA" w:rsidRPr="00340F04">
        <w:rPr>
          <w:rFonts w:ascii="Times New Roman" w:eastAsia="標楷體" w:hAnsi="Times New Roman" w:cs="Times New Roman"/>
          <w:color w:val="000000" w:themeColor="text1"/>
          <w:sz w:val="28"/>
          <w:szCs w:val="28"/>
        </w:rPr>
        <w:t> Einstein</w:t>
      </w:r>
      <w:r w:rsidR="000E30EA" w:rsidRPr="00340F04">
        <w:rPr>
          <w:rFonts w:ascii="Times New Roman" w:eastAsia="標楷體" w:hAnsi="Times New Roman" w:cs="Times New Roman"/>
          <w:color w:val="000000" w:themeColor="text1"/>
          <w:kern w:val="0"/>
          <w:sz w:val="28"/>
          <w:szCs w:val="28"/>
        </w:rPr>
        <w:t>觀察到「可量化的事，不一定重要；重要的事，不一定可以量化。」</w:t>
      </w:r>
    </w:p>
    <w:p w:rsidR="00B64B25" w:rsidRPr="00340F04" w:rsidRDefault="00C070BF" w:rsidP="00340F04">
      <w:pPr>
        <w:spacing w:line="360" w:lineRule="auto"/>
        <w:ind w:leftChars="200" w:left="480" w:firstLineChars="200" w:firstLine="560"/>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kern w:val="0"/>
          <w:sz w:val="28"/>
          <w:szCs w:val="28"/>
        </w:rPr>
        <w:t>Adobe</w:t>
      </w:r>
      <w:r w:rsidRPr="00340F04">
        <w:rPr>
          <w:rFonts w:ascii="Times New Roman" w:eastAsia="標楷體" w:hAnsi="Times New Roman" w:cs="Times New Roman"/>
          <w:color w:val="000000" w:themeColor="text1"/>
          <w:kern w:val="0"/>
          <w:sz w:val="28"/>
          <w:szCs w:val="28"/>
        </w:rPr>
        <w:t>高層於</w:t>
      </w:r>
      <w:r w:rsidRPr="00340F04">
        <w:rPr>
          <w:rFonts w:ascii="Times New Roman" w:eastAsia="標楷體" w:hAnsi="Times New Roman" w:cs="Times New Roman"/>
          <w:color w:val="000000" w:themeColor="text1"/>
          <w:kern w:val="0"/>
          <w:sz w:val="28"/>
          <w:szCs w:val="28"/>
        </w:rPr>
        <w:t>2012</w:t>
      </w:r>
      <w:r w:rsidRPr="00340F04">
        <w:rPr>
          <w:rFonts w:ascii="Times New Roman" w:eastAsia="標楷體" w:hAnsi="Times New Roman" w:cs="Times New Roman"/>
          <w:color w:val="000000" w:themeColor="text1"/>
          <w:kern w:val="0"/>
          <w:sz w:val="28"/>
          <w:szCs w:val="28"/>
        </w:rPr>
        <w:t>年開始思考取消年度績效考核，</w:t>
      </w:r>
      <w:r w:rsidR="00C31B26" w:rsidRPr="00340F04">
        <w:rPr>
          <w:rFonts w:ascii="Times New Roman" w:eastAsia="標楷體" w:hAnsi="Times New Roman" w:cs="Times New Roman"/>
          <w:color w:val="000000" w:themeColor="text1"/>
          <w:kern w:val="0"/>
          <w:sz w:val="28"/>
          <w:szCs w:val="28"/>
        </w:rPr>
        <w:t>主因是</w:t>
      </w:r>
      <w:r w:rsidRPr="00340F04">
        <w:rPr>
          <w:rFonts w:ascii="Times New Roman" w:eastAsia="標楷體" w:hAnsi="Times New Roman" w:cs="Times New Roman"/>
          <w:color w:val="000000" w:themeColor="text1"/>
          <w:kern w:val="0"/>
          <w:sz w:val="28"/>
          <w:szCs w:val="28"/>
        </w:rPr>
        <w:t>該機制必須耗費</w:t>
      </w:r>
      <w:r w:rsidR="00BF59A9" w:rsidRPr="00340F04">
        <w:rPr>
          <w:rFonts w:ascii="Times New Roman" w:eastAsia="標楷體" w:hAnsi="Times New Roman" w:cs="Times New Roman"/>
          <w:color w:val="000000" w:themeColor="text1"/>
          <w:kern w:val="0"/>
          <w:sz w:val="28"/>
          <w:szCs w:val="28"/>
        </w:rPr>
        <w:t>管理階層</w:t>
      </w:r>
      <w:r w:rsidRPr="00340F04">
        <w:rPr>
          <w:rFonts w:ascii="Times New Roman" w:eastAsia="標楷體" w:hAnsi="Times New Roman" w:cs="Times New Roman"/>
          <w:color w:val="000000" w:themeColor="text1"/>
          <w:kern w:val="0"/>
          <w:sz w:val="28"/>
          <w:szCs w:val="28"/>
        </w:rPr>
        <w:t>過多時間評斷每位員工的績效，</w:t>
      </w:r>
      <w:r w:rsidR="00BF59A9" w:rsidRPr="00340F04">
        <w:rPr>
          <w:rFonts w:ascii="Times New Roman" w:eastAsia="標楷體" w:hAnsi="Times New Roman" w:cs="Times New Roman"/>
          <w:color w:val="000000" w:themeColor="text1"/>
          <w:kern w:val="0"/>
          <w:sz w:val="28"/>
          <w:szCs w:val="28"/>
        </w:rPr>
        <w:t>只為了一個未能產生明顯價值的機械化流程；再者，</w:t>
      </w:r>
      <w:r w:rsidRPr="00340F04">
        <w:rPr>
          <w:rFonts w:ascii="Times New Roman" w:eastAsia="標楷體" w:hAnsi="Times New Roman" w:cs="Times New Roman"/>
          <w:color w:val="000000" w:themeColor="text1"/>
          <w:kern w:val="0"/>
          <w:sz w:val="28"/>
          <w:szCs w:val="28"/>
        </w:rPr>
        <w:t>一年一度的績效評估無法提供即時回饋，也迫使員工在年度考核時相互對立。副總裁</w:t>
      </w:r>
      <w:r w:rsidRPr="00340F04">
        <w:rPr>
          <w:rFonts w:ascii="Times New Roman" w:eastAsia="標楷體" w:hAnsi="Times New Roman" w:cs="Times New Roman"/>
          <w:color w:val="000000" w:themeColor="text1"/>
          <w:kern w:val="0"/>
          <w:sz w:val="28"/>
          <w:szCs w:val="28"/>
        </w:rPr>
        <w:t>Donna</w:t>
      </w:r>
      <w:r w:rsidR="00BF5866" w:rsidRPr="00340F04">
        <w:rPr>
          <w:rFonts w:ascii="Times New Roman" w:eastAsia="標楷體" w:hAnsi="Times New Roman" w:cs="Times New Roman"/>
          <w:color w:val="000000" w:themeColor="text1"/>
          <w:kern w:val="0"/>
          <w:sz w:val="28"/>
          <w:szCs w:val="28"/>
        </w:rPr>
        <w:t>也同樣對</w:t>
      </w:r>
      <w:r w:rsidR="006858B3" w:rsidRPr="00340F04">
        <w:rPr>
          <w:rFonts w:ascii="Times New Roman" w:eastAsia="標楷體" w:hAnsi="Times New Roman" w:cs="Times New Roman"/>
          <w:color w:val="000000" w:themeColor="text1"/>
          <w:kern w:val="0"/>
          <w:sz w:val="28"/>
          <w:szCs w:val="28"/>
        </w:rPr>
        <w:t>公司</w:t>
      </w:r>
      <w:r w:rsidR="00BF5866" w:rsidRPr="00340F04">
        <w:rPr>
          <w:rFonts w:ascii="Times New Roman" w:eastAsia="標楷體" w:hAnsi="Times New Roman" w:cs="Times New Roman"/>
          <w:color w:val="000000" w:themeColor="text1"/>
          <w:kern w:val="0"/>
          <w:sz w:val="28"/>
          <w:szCs w:val="28"/>
        </w:rPr>
        <w:t>原有作法提出</w:t>
      </w:r>
      <w:r w:rsidR="006858B3" w:rsidRPr="00340F04">
        <w:rPr>
          <w:rFonts w:ascii="Times New Roman" w:eastAsia="標楷體" w:hAnsi="Times New Roman" w:cs="Times New Roman"/>
          <w:color w:val="000000" w:themeColor="text1"/>
          <w:kern w:val="0"/>
          <w:sz w:val="28"/>
          <w:szCs w:val="28"/>
        </w:rPr>
        <w:t>質疑，其認為眼前的挑戰是一定要將審視貢獻、獎勵成就及提供和接收回饋等合併成一套繁瑣的流程嗎？</w:t>
      </w:r>
    </w:p>
    <w:p w:rsidR="00710D5A" w:rsidRPr="00340F04" w:rsidRDefault="00B64B25" w:rsidP="00340F04">
      <w:pPr>
        <w:spacing w:line="360" w:lineRule="auto"/>
        <w:ind w:leftChars="200" w:left="480" w:firstLineChars="200" w:firstLine="560"/>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kern w:val="0"/>
          <w:sz w:val="28"/>
          <w:szCs w:val="28"/>
        </w:rPr>
        <w:t>於是</w:t>
      </w:r>
      <w:r w:rsidRPr="00340F04">
        <w:rPr>
          <w:rFonts w:ascii="Times New Roman" w:eastAsia="標楷體" w:hAnsi="Times New Roman" w:cs="Times New Roman"/>
          <w:color w:val="000000" w:themeColor="text1"/>
          <w:kern w:val="0"/>
          <w:sz w:val="28"/>
          <w:szCs w:val="28"/>
        </w:rPr>
        <w:t>Adobe</w:t>
      </w:r>
      <w:r w:rsidRPr="00340F04">
        <w:rPr>
          <w:rFonts w:ascii="Times New Roman" w:eastAsia="標楷體" w:hAnsi="Times New Roman" w:cs="Times New Roman"/>
          <w:color w:val="000000" w:themeColor="text1"/>
          <w:kern w:val="0"/>
          <w:sz w:val="28"/>
          <w:szCs w:val="28"/>
        </w:rPr>
        <w:t>改用</w:t>
      </w:r>
      <w:r w:rsidRPr="00340F04">
        <w:rPr>
          <w:rFonts w:ascii="Times New Roman" w:eastAsia="標楷體" w:hAnsi="Times New Roman" w:cs="Times New Roman"/>
          <w:color w:val="000000" w:themeColor="text1"/>
          <w:kern w:val="0"/>
          <w:sz w:val="28"/>
          <w:szCs w:val="28"/>
        </w:rPr>
        <w:t>CFR</w:t>
      </w:r>
      <w:r w:rsidRPr="00340F04">
        <w:rPr>
          <w:rFonts w:ascii="Times New Roman" w:eastAsia="標楷體" w:hAnsi="Times New Roman" w:cs="Times New Roman"/>
          <w:color w:val="000000" w:themeColor="text1"/>
          <w:kern w:val="0"/>
          <w:sz w:val="28"/>
          <w:szCs w:val="28"/>
        </w:rPr>
        <w:t>制度，主要關注每季的目標與期望、定期回饋及事業發展與成長。取消了原有的年度績效排名，員工可於較短週期內得到具體的工作表現回饋，主管並根據與員工的溝通及對話，決定其薪資和獎金。</w:t>
      </w:r>
      <w:r w:rsidR="00DB4925" w:rsidRPr="00340F04">
        <w:rPr>
          <w:rFonts w:ascii="Times New Roman" w:eastAsia="標楷體" w:hAnsi="Times New Roman" w:cs="Times New Roman"/>
          <w:color w:val="000000" w:themeColor="text1"/>
          <w:kern w:val="0"/>
          <w:sz w:val="28"/>
          <w:szCs w:val="28"/>
        </w:rPr>
        <w:t>而這也大幅降低員工的離職率。</w:t>
      </w:r>
    </w:p>
    <w:p w:rsidR="00F633EF" w:rsidRPr="00340F04" w:rsidRDefault="004A1A0E" w:rsidP="00340F04">
      <w:pPr>
        <w:spacing w:line="360" w:lineRule="auto"/>
        <w:ind w:leftChars="200" w:left="480" w:firstLineChars="200" w:firstLine="560"/>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kern w:val="0"/>
          <w:sz w:val="28"/>
          <w:szCs w:val="28"/>
        </w:rPr>
        <w:t>CFR</w:t>
      </w:r>
      <w:r w:rsidRPr="00340F04">
        <w:rPr>
          <w:rFonts w:ascii="Times New Roman" w:eastAsia="標楷體" w:hAnsi="Times New Roman" w:cs="Times New Roman"/>
          <w:color w:val="000000" w:themeColor="text1"/>
          <w:kern w:val="0"/>
          <w:sz w:val="28"/>
          <w:szCs w:val="28"/>
        </w:rPr>
        <w:t>制度倡導對話</w:t>
      </w:r>
      <w:r w:rsidRPr="00340F04">
        <w:rPr>
          <w:rFonts w:ascii="Times New Roman" w:eastAsia="標楷體" w:hAnsi="Times New Roman" w:cs="Times New Roman"/>
          <w:color w:val="000000" w:themeColor="text1"/>
          <w:kern w:val="0"/>
          <w:sz w:val="28"/>
          <w:szCs w:val="28"/>
        </w:rPr>
        <w:t>(</w:t>
      </w:r>
      <w:r w:rsidRPr="00340F04">
        <w:rPr>
          <w:rFonts w:ascii="Times New Roman" w:eastAsia="標楷體" w:hAnsi="Times New Roman" w:cs="Times New Roman"/>
          <w:color w:val="000000" w:themeColor="text1"/>
          <w:spacing w:val="15"/>
          <w:sz w:val="28"/>
          <w:szCs w:val="28"/>
          <w:shd w:val="clear" w:color="auto" w:fill="FFFFFF"/>
        </w:rPr>
        <w:t>Conversations</w:t>
      </w:r>
      <w:r w:rsidRPr="00340F04">
        <w:rPr>
          <w:rFonts w:ascii="Times New Roman" w:eastAsia="標楷體" w:hAnsi="Times New Roman" w:cs="Times New Roman"/>
          <w:color w:val="000000" w:themeColor="text1"/>
          <w:kern w:val="0"/>
          <w:sz w:val="28"/>
          <w:szCs w:val="28"/>
        </w:rPr>
        <w:t>)</w:t>
      </w:r>
      <w:r w:rsidR="00591EE6" w:rsidRPr="00340F04">
        <w:rPr>
          <w:rFonts w:ascii="Times New Roman" w:eastAsia="標楷體" w:hAnsi="Times New Roman" w:cs="Times New Roman"/>
          <w:color w:val="000000" w:themeColor="text1"/>
          <w:kern w:val="0"/>
          <w:sz w:val="28"/>
          <w:szCs w:val="28"/>
        </w:rPr>
        <w:t>、</w:t>
      </w:r>
      <w:r w:rsidRPr="00340F04">
        <w:rPr>
          <w:rFonts w:ascii="Times New Roman" w:eastAsia="標楷體" w:hAnsi="Times New Roman" w:cs="Times New Roman"/>
          <w:color w:val="000000" w:themeColor="text1"/>
          <w:kern w:val="0"/>
          <w:sz w:val="28"/>
          <w:szCs w:val="28"/>
        </w:rPr>
        <w:t>回饋</w:t>
      </w:r>
      <w:r w:rsidRPr="00340F04">
        <w:rPr>
          <w:rFonts w:ascii="Times New Roman" w:eastAsia="標楷體" w:hAnsi="Times New Roman" w:cs="Times New Roman"/>
          <w:color w:val="000000" w:themeColor="text1"/>
          <w:kern w:val="0"/>
          <w:sz w:val="28"/>
          <w:szCs w:val="28"/>
        </w:rPr>
        <w:t>(</w:t>
      </w:r>
      <w:r w:rsidRPr="00340F04">
        <w:rPr>
          <w:rFonts w:ascii="Times New Roman" w:eastAsia="標楷體" w:hAnsi="Times New Roman" w:cs="Times New Roman"/>
          <w:color w:val="000000" w:themeColor="text1"/>
          <w:spacing w:val="15"/>
          <w:sz w:val="28"/>
          <w:szCs w:val="28"/>
          <w:shd w:val="clear" w:color="auto" w:fill="FFFFFF"/>
        </w:rPr>
        <w:t>Feedback</w:t>
      </w:r>
      <w:r w:rsidRPr="00340F04">
        <w:rPr>
          <w:rFonts w:ascii="Times New Roman" w:eastAsia="標楷體" w:hAnsi="Times New Roman" w:cs="Times New Roman"/>
          <w:color w:val="000000" w:themeColor="text1"/>
          <w:kern w:val="0"/>
          <w:sz w:val="28"/>
          <w:szCs w:val="28"/>
        </w:rPr>
        <w:t>)</w:t>
      </w:r>
      <w:r w:rsidRPr="00340F04">
        <w:rPr>
          <w:rFonts w:ascii="Times New Roman" w:eastAsia="標楷體" w:hAnsi="Times New Roman" w:cs="Times New Roman"/>
          <w:color w:val="000000" w:themeColor="text1"/>
          <w:kern w:val="0"/>
          <w:sz w:val="28"/>
          <w:szCs w:val="28"/>
        </w:rPr>
        <w:t>與讚揚</w:t>
      </w:r>
      <w:r w:rsidRPr="00340F04">
        <w:rPr>
          <w:rFonts w:ascii="Times New Roman" w:eastAsia="標楷體" w:hAnsi="Times New Roman" w:cs="Times New Roman"/>
          <w:color w:val="000000" w:themeColor="text1"/>
          <w:kern w:val="0"/>
          <w:sz w:val="28"/>
          <w:szCs w:val="28"/>
        </w:rPr>
        <w:t>(</w:t>
      </w:r>
      <w:r w:rsidRPr="00340F04">
        <w:rPr>
          <w:rFonts w:ascii="Times New Roman" w:eastAsia="標楷體" w:hAnsi="Times New Roman" w:cs="Times New Roman"/>
          <w:color w:val="000000" w:themeColor="text1"/>
          <w:spacing w:val="15"/>
          <w:sz w:val="28"/>
          <w:szCs w:val="28"/>
          <w:shd w:val="clear" w:color="auto" w:fill="FFFFFF"/>
        </w:rPr>
        <w:t>Recognition</w:t>
      </w:r>
      <w:r w:rsidRPr="00340F04">
        <w:rPr>
          <w:rFonts w:ascii="Times New Roman" w:eastAsia="標楷體" w:hAnsi="Times New Roman" w:cs="Times New Roman"/>
          <w:color w:val="000000" w:themeColor="text1"/>
          <w:kern w:val="0"/>
          <w:sz w:val="28"/>
          <w:szCs w:val="28"/>
        </w:rPr>
        <w:t>)</w:t>
      </w:r>
      <w:r w:rsidR="00591EE6" w:rsidRPr="00340F04">
        <w:rPr>
          <w:rFonts w:ascii="Times New Roman" w:eastAsia="標楷體" w:hAnsi="Times New Roman" w:cs="Times New Roman"/>
          <w:color w:val="000000" w:themeColor="text1"/>
          <w:kern w:val="0"/>
          <w:sz w:val="28"/>
          <w:szCs w:val="28"/>
        </w:rPr>
        <w:t>，</w:t>
      </w:r>
      <w:r w:rsidR="002D6C91" w:rsidRPr="00340F04">
        <w:rPr>
          <w:rFonts w:ascii="Times New Roman" w:eastAsia="標楷體" w:hAnsi="Times New Roman" w:cs="Times New Roman"/>
          <w:color w:val="000000" w:themeColor="text1"/>
          <w:kern w:val="0"/>
          <w:sz w:val="28"/>
          <w:szCs w:val="28"/>
        </w:rPr>
        <w:t>透過管理者與員工間以提升績效為目的的溝通、同儕間</w:t>
      </w:r>
      <w:r w:rsidR="000E06BF" w:rsidRPr="00340F04">
        <w:rPr>
          <w:rFonts w:ascii="Times New Roman" w:eastAsia="標楷體" w:hAnsi="Times New Roman" w:cs="Times New Roman"/>
          <w:color w:val="000000" w:themeColor="text1"/>
          <w:kern w:val="0"/>
          <w:sz w:val="28"/>
          <w:szCs w:val="28"/>
        </w:rPr>
        <w:t>針對進度評估而</w:t>
      </w:r>
      <w:r w:rsidR="0066341A" w:rsidRPr="00340F04">
        <w:rPr>
          <w:rFonts w:ascii="Times New Roman" w:eastAsia="標楷體" w:hAnsi="Times New Roman" w:cs="Times New Roman"/>
          <w:color w:val="000000" w:themeColor="text1"/>
          <w:kern w:val="0"/>
          <w:sz w:val="28"/>
          <w:szCs w:val="28"/>
        </w:rPr>
        <w:t>促成</w:t>
      </w:r>
      <w:r w:rsidR="002D6C91" w:rsidRPr="00340F04">
        <w:rPr>
          <w:rFonts w:ascii="Times New Roman" w:eastAsia="標楷體" w:hAnsi="Times New Roman" w:cs="Times New Roman"/>
          <w:color w:val="000000" w:themeColor="text1"/>
          <w:kern w:val="0"/>
          <w:sz w:val="28"/>
          <w:szCs w:val="28"/>
        </w:rPr>
        <w:t>雙向或網絡化的</w:t>
      </w:r>
      <w:r w:rsidR="000E06BF" w:rsidRPr="00340F04">
        <w:rPr>
          <w:rFonts w:ascii="Times New Roman" w:eastAsia="標楷體" w:hAnsi="Times New Roman" w:cs="Times New Roman"/>
          <w:color w:val="000000" w:themeColor="text1"/>
          <w:kern w:val="0"/>
          <w:sz w:val="28"/>
          <w:szCs w:val="28"/>
        </w:rPr>
        <w:t>交流，並對值得表揚的同事表達謝意</w:t>
      </w:r>
      <w:r w:rsidR="0066341A" w:rsidRPr="00340F04">
        <w:rPr>
          <w:rFonts w:ascii="Times New Roman" w:eastAsia="標楷體" w:hAnsi="Times New Roman" w:cs="Times New Roman"/>
          <w:color w:val="000000" w:themeColor="text1"/>
          <w:kern w:val="0"/>
          <w:sz w:val="28"/>
          <w:szCs w:val="28"/>
        </w:rPr>
        <w:t>，</w:t>
      </w:r>
      <w:r w:rsidR="000E06BF" w:rsidRPr="00340F04">
        <w:rPr>
          <w:rFonts w:ascii="Times New Roman" w:eastAsia="標楷體" w:hAnsi="Times New Roman" w:cs="Times New Roman"/>
          <w:color w:val="000000" w:themeColor="text1"/>
          <w:kern w:val="0"/>
          <w:sz w:val="28"/>
          <w:szCs w:val="28"/>
        </w:rPr>
        <w:t>此一機制的運作可確實提升每位員工的成就</w:t>
      </w:r>
      <w:r w:rsidR="0066341A" w:rsidRPr="00340F04">
        <w:rPr>
          <w:rFonts w:ascii="Times New Roman" w:eastAsia="標楷體" w:hAnsi="Times New Roman" w:cs="Times New Roman"/>
          <w:color w:val="000000" w:themeColor="text1"/>
          <w:kern w:val="0"/>
          <w:sz w:val="28"/>
          <w:szCs w:val="28"/>
        </w:rPr>
        <w:t>。</w:t>
      </w:r>
    </w:p>
    <w:p w:rsidR="00046927" w:rsidRPr="00340F04" w:rsidRDefault="00710D5A" w:rsidP="00340F04">
      <w:pPr>
        <w:spacing w:line="360" w:lineRule="auto"/>
        <w:ind w:leftChars="200" w:left="480" w:firstLineChars="200" w:firstLine="56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lastRenderedPageBreak/>
        <w:t>一如</w:t>
      </w:r>
      <w:r w:rsidRPr="00340F04">
        <w:rPr>
          <w:rFonts w:ascii="Times New Roman" w:eastAsia="標楷體" w:hAnsi="Times New Roman" w:cs="Times New Roman"/>
          <w:color w:val="000000" w:themeColor="text1"/>
          <w:sz w:val="28"/>
          <w:szCs w:val="28"/>
        </w:rPr>
        <w:t xml:space="preserve"> OKR</w:t>
      </w:r>
      <w:r w:rsidRPr="00340F04">
        <w:rPr>
          <w:rFonts w:ascii="Times New Roman" w:eastAsia="標楷體" w:hAnsi="Times New Roman" w:cs="Times New Roman"/>
          <w:color w:val="000000" w:themeColor="text1"/>
          <w:sz w:val="28"/>
          <w:szCs w:val="28"/>
        </w:rPr>
        <w:t>，</w:t>
      </w:r>
      <w:r w:rsidRPr="00340F04">
        <w:rPr>
          <w:rFonts w:ascii="Times New Roman" w:eastAsia="標楷體" w:hAnsi="Times New Roman" w:cs="Times New Roman"/>
          <w:color w:val="000000" w:themeColor="text1"/>
          <w:sz w:val="28"/>
          <w:szCs w:val="28"/>
        </w:rPr>
        <w:t xml:space="preserve">CFR </w:t>
      </w:r>
      <w:r w:rsidRPr="00340F04">
        <w:rPr>
          <w:rFonts w:ascii="Times New Roman" w:eastAsia="標楷體" w:hAnsi="Times New Roman" w:cs="Times New Roman"/>
          <w:color w:val="000000" w:themeColor="text1"/>
          <w:sz w:val="28"/>
          <w:szCs w:val="28"/>
        </w:rPr>
        <w:t>在</w:t>
      </w:r>
      <w:r w:rsidR="0066341A" w:rsidRPr="00340F04">
        <w:rPr>
          <w:rFonts w:ascii="Times New Roman" w:eastAsia="標楷體" w:hAnsi="Times New Roman" w:cs="Times New Roman"/>
          <w:color w:val="000000" w:themeColor="text1"/>
          <w:sz w:val="28"/>
          <w:szCs w:val="28"/>
        </w:rPr>
        <w:t>所有</w:t>
      </w:r>
      <w:r w:rsidRPr="00340F04">
        <w:rPr>
          <w:rFonts w:ascii="Times New Roman" w:eastAsia="標楷體" w:hAnsi="Times New Roman" w:cs="Times New Roman"/>
          <w:color w:val="000000" w:themeColor="text1"/>
          <w:sz w:val="28"/>
          <w:szCs w:val="28"/>
        </w:rPr>
        <w:t>組織層級都倡導透明、當責、賦權和團隊合作。</w:t>
      </w:r>
      <w:r w:rsidR="00E97BE6" w:rsidRPr="00340F04">
        <w:rPr>
          <w:rFonts w:ascii="Times New Roman" w:eastAsia="標楷體" w:hAnsi="Times New Roman" w:cs="Times New Roman"/>
          <w:color w:val="000000" w:themeColor="text1"/>
          <w:sz w:val="28"/>
          <w:szCs w:val="28"/>
        </w:rPr>
        <w:t>透過</w:t>
      </w:r>
      <w:r w:rsidRPr="00340F04">
        <w:rPr>
          <w:rFonts w:ascii="Times New Roman" w:eastAsia="標楷體" w:hAnsi="Times New Roman" w:cs="Times New Roman"/>
          <w:color w:val="000000" w:themeColor="text1"/>
          <w:sz w:val="28"/>
          <w:szCs w:val="28"/>
        </w:rPr>
        <w:t xml:space="preserve">CFR </w:t>
      </w:r>
      <w:r w:rsidRPr="00340F04">
        <w:rPr>
          <w:rFonts w:ascii="Times New Roman" w:eastAsia="標楷體" w:hAnsi="Times New Roman" w:cs="Times New Roman"/>
          <w:color w:val="000000" w:themeColor="text1"/>
          <w:sz w:val="28"/>
          <w:szCs w:val="28"/>
        </w:rPr>
        <w:t>刺激溝通，</w:t>
      </w:r>
      <w:r w:rsidR="00E97BE6" w:rsidRPr="00340F04">
        <w:rPr>
          <w:rFonts w:ascii="Times New Roman" w:eastAsia="標楷體" w:hAnsi="Times New Roman" w:cs="Times New Roman"/>
          <w:color w:val="000000" w:themeColor="text1"/>
          <w:sz w:val="28"/>
          <w:szCs w:val="28"/>
        </w:rPr>
        <w:t>使</w:t>
      </w:r>
      <w:r w:rsidRPr="00340F04">
        <w:rPr>
          <w:rFonts w:ascii="Times New Roman" w:eastAsia="標楷體" w:hAnsi="Times New Roman" w:cs="Times New Roman"/>
          <w:color w:val="000000" w:themeColor="text1"/>
          <w:sz w:val="28"/>
          <w:szCs w:val="28"/>
        </w:rPr>
        <w:t>OKR</w:t>
      </w:r>
      <w:r w:rsidR="00E97BE6" w:rsidRPr="00340F04">
        <w:rPr>
          <w:rFonts w:ascii="Times New Roman" w:eastAsia="標楷體" w:hAnsi="Times New Roman" w:cs="Times New Roman"/>
          <w:color w:val="000000" w:themeColor="text1"/>
          <w:sz w:val="28"/>
          <w:szCs w:val="28"/>
        </w:rPr>
        <w:t>得以發聲</w:t>
      </w:r>
      <w:r w:rsidRPr="00340F04">
        <w:rPr>
          <w:rFonts w:ascii="Times New Roman" w:eastAsia="標楷體" w:hAnsi="Times New Roman" w:cs="Times New Roman"/>
          <w:color w:val="000000" w:themeColor="text1"/>
          <w:sz w:val="28"/>
          <w:szCs w:val="28"/>
        </w:rPr>
        <w:t>。</w:t>
      </w:r>
      <w:r w:rsidR="003841CF" w:rsidRPr="00340F04">
        <w:rPr>
          <w:rFonts w:ascii="Times New Roman" w:eastAsia="標楷體" w:hAnsi="Times New Roman" w:cs="Times New Roman"/>
          <w:color w:val="000000" w:themeColor="text1"/>
          <w:sz w:val="28"/>
          <w:szCs w:val="28"/>
        </w:rPr>
        <w:t>OKR</w:t>
      </w:r>
      <w:r w:rsidR="003841CF" w:rsidRPr="00340F04">
        <w:rPr>
          <w:rFonts w:ascii="Times New Roman" w:eastAsia="標楷體" w:hAnsi="Times New Roman" w:cs="Times New Roman"/>
          <w:color w:val="000000" w:themeColor="text1"/>
          <w:sz w:val="28"/>
          <w:szCs w:val="28"/>
        </w:rPr>
        <w:t>是一項</w:t>
      </w:r>
      <w:r w:rsidR="00546538" w:rsidRPr="00340F04">
        <w:rPr>
          <w:rFonts w:ascii="Times New Roman" w:eastAsia="標楷體" w:hAnsi="Times New Roman" w:cs="Times New Roman"/>
          <w:color w:val="000000" w:themeColor="text1"/>
          <w:sz w:val="28"/>
          <w:szCs w:val="28"/>
        </w:rPr>
        <w:t>溝通</w:t>
      </w:r>
      <w:r w:rsidR="003841CF" w:rsidRPr="00340F04">
        <w:rPr>
          <w:rFonts w:ascii="Times New Roman" w:eastAsia="標楷體" w:hAnsi="Times New Roman" w:cs="Times New Roman"/>
          <w:color w:val="000000" w:themeColor="text1"/>
          <w:sz w:val="28"/>
          <w:szCs w:val="28"/>
        </w:rPr>
        <w:t>工具，能明確反映領導階層的優先要務和洞見；</w:t>
      </w:r>
      <w:r w:rsidR="003841CF" w:rsidRPr="00340F04">
        <w:rPr>
          <w:rFonts w:ascii="Times New Roman" w:eastAsia="標楷體" w:hAnsi="Times New Roman" w:cs="Times New Roman"/>
          <w:color w:val="000000" w:themeColor="text1"/>
          <w:sz w:val="28"/>
          <w:szCs w:val="28"/>
        </w:rPr>
        <w:t>CFR</w:t>
      </w:r>
      <w:r w:rsidR="003841CF" w:rsidRPr="00340F04">
        <w:rPr>
          <w:rFonts w:ascii="Times New Roman" w:eastAsia="標楷體" w:hAnsi="Times New Roman" w:cs="Times New Roman"/>
          <w:color w:val="000000" w:themeColor="text1"/>
          <w:sz w:val="28"/>
          <w:szCs w:val="28"/>
        </w:rPr>
        <w:t>則是協助確保</w:t>
      </w:r>
      <w:r w:rsidR="00D53439" w:rsidRPr="00340F04">
        <w:rPr>
          <w:rFonts w:ascii="Times New Roman" w:eastAsia="標楷體" w:hAnsi="Times New Roman" w:cs="Times New Roman"/>
          <w:color w:val="000000" w:themeColor="text1"/>
          <w:sz w:val="28"/>
          <w:szCs w:val="28"/>
        </w:rPr>
        <w:t>這些目標</w:t>
      </w:r>
      <w:r w:rsidR="003841CF" w:rsidRPr="00340F04">
        <w:rPr>
          <w:rFonts w:ascii="Times New Roman" w:eastAsia="標楷體" w:hAnsi="Times New Roman" w:cs="Times New Roman"/>
          <w:color w:val="000000" w:themeColor="text1"/>
          <w:sz w:val="28"/>
          <w:szCs w:val="28"/>
        </w:rPr>
        <w:t>能在組織中</w:t>
      </w:r>
      <w:r w:rsidR="000E721E" w:rsidRPr="00340F04">
        <w:rPr>
          <w:rFonts w:ascii="Times New Roman" w:eastAsia="標楷體" w:hAnsi="Times New Roman" w:cs="Times New Roman"/>
          <w:color w:val="000000" w:themeColor="text1"/>
          <w:sz w:val="28"/>
          <w:szCs w:val="28"/>
        </w:rPr>
        <w:t>精準</w:t>
      </w:r>
      <w:r w:rsidR="002D59B5" w:rsidRPr="00340F04">
        <w:rPr>
          <w:rFonts w:ascii="Times New Roman" w:eastAsia="標楷體" w:hAnsi="Times New Roman" w:cs="Times New Roman"/>
          <w:color w:val="000000" w:themeColor="text1"/>
          <w:sz w:val="28"/>
          <w:szCs w:val="28"/>
        </w:rPr>
        <w:t>傳遞</w:t>
      </w:r>
      <w:r w:rsidR="000E721E" w:rsidRPr="00340F04">
        <w:rPr>
          <w:rFonts w:ascii="Times New Roman" w:eastAsia="標楷體" w:hAnsi="Times New Roman" w:cs="Times New Roman"/>
          <w:color w:val="000000" w:themeColor="text1"/>
          <w:sz w:val="28"/>
          <w:szCs w:val="28"/>
        </w:rPr>
        <w:t>。</w:t>
      </w:r>
    </w:p>
    <w:p w:rsidR="0072043E" w:rsidRPr="00340F04" w:rsidRDefault="00454280" w:rsidP="00340F04">
      <w:pPr>
        <w:spacing w:line="360" w:lineRule="auto"/>
        <w:ind w:leftChars="200" w:left="480" w:firstLineChars="200" w:firstLine="560"/>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kern w:val="0"/>
          <w:sz w:val="28"/>
          <w:szCs w:val="28"/>
        </w:rPr>
        <w:t>然而要讓企業整體都能接受</w:t>
      </w:r>
      <w:r w:rsidRPr="00340F04">
        <w:rPr>
          <w:rFonts w:ascii="Times New Roman" w:eastAsia="標楷體" w:hAnsi="Times New Roman" w:cs="Times New Roman"/>
          <w:color w:val="000000" w:themeColor="text1"/>
          <w:kern w:val="0"/>
          <w:sz w:val="28"/>
          <w:szCs w:val="28"/>
        </w:rPr>
        <w:t>OKR</w:t>
      </w:r>
      <w:r w:rsidRPr="00340F04">
        <w:rPr>
          <w:rFonts w:ascii="Times New Roman" w:eastAsia="標楷體" w:hAnsi="Times New Roman" w:cs="Times New Roman"/>
          <w:color w:val="000000" w:themeColor="text1"/>
          <w:kern w:val="0"/>
          <w:sz w:val="28"/>
          <w:szCs w:val="28"/>
        </w:rPr>
        <w:t>制度，則必須奠基於文化根基，透過價值觀的對話建立共同語言與使命。</w:t>
      </w:r>
      <w:r w:rsidR="007A30F6" w:rsidRPr="00340F04">
        <w:rPr>
          <w:rFonts w:ascii="Times New Roman" w:eastAsia="標楷體" w:hAnsi="Times New Roman" w:cs="Times New Roman"/>
          <w:color w:val="000000" w:themeColor="text1"/>
          <w:kern w:val="0"/>
          <w:sz w:val="28"/>
          <w:szCs w:val="28"/>
        </w:rPr>
        <w:t>必須培養適當的組織文化，以便</w:t>
      </w:r>
      <w:r w:rsidR="007A30F6" w:rsidRPr="00340F04">
        <w:rPr>
          <w:rFonts w:ascii="Times New Roman" w:eastAsia="標楷體" w:hAnsi="Times New Roman" w:cs="Times New Roman"/>
          <w:color w:val="000000" w:themeColor="text1"/>
          <w:kern w:val="0"/>
          <w:sz w:val="28"/>
          <w:szCs w:val="28"/>
        </w:rPr>
        <w:t>OKR</w:t>
      </w:r>
      <w:r w:rsidR="007A30F6" w:rsidRPr="00340F04">
        <w:rPr>
          <w:rFonts w:ascii="Times New Roman" w:eastAsia="標楷體" w:hAnsi="Times New Roman" w:cs="Times New Roman"/>
          <w:color w:val="000000" w:themeColor="text1"/>
          <w:kern w:val="0"/>
          <w:sz w:val="28"/>
          <w:szCs w:val="28"/>
        </w:rPr>
        <w:t>扎根後與</w:t>
      </w:r>
      <w:r w:rsidR="00D81684">
        <w:rPr>
          <w:rFonts w:ascii="Times New Roman" w:eastAsia="標楷體" w:hAnsi="Times New Roman" w:cs="Times New Roman" w:hint="eastAsia"/>
          <w:color w:val="000000" w:themeColor="text1"/>
          <w:kern w:val="0"/>
          <w:sz w:val="28"/>
          <w:szCs w:val="28"/>
        </w:rPr>
        <w:t>之</w:t>
      </w:r>
      <w:r w:rsidR="007A30F6" w:rsidRPr="00340F04">
        <w:rPr>
          <w:rFonts w:ascii="Times New Roman" w:eastAsia="標楷體" w:hAnsi="Times New Roman" w:cs="Times New Roman"/>
          <w:color w:val="000000" w:themeColor="text1"/>
          <w:kern w:val="0"/>
          <w:sz w:val="28"/>
          <w:szCs w:val="28"/>
        </w:rPr>
        <w:t>維繫、加深新文化的茁壯，藉由新文化贏得員工的心和腦。本書建議，</w:t>
      </w:r>
      <w:r w:rsidR="00C31B26" w:rsidRPr="00340F04">
        <w:rPr>
          <w:rFonts w:ascii="Times New Roman" w:eastAsia="標楷體" w:hAnsi="Times New Roman" w:cs="Times New Roman"/>
          <w:color w:val="000000" w:themeColor="text1"/>
          <w:sz w:val="28"/>
          <w:szCs w:val="28"/>
        </w:rPr>
        <w:t>使企業成功的機制，是一套培養員工的能力及方便他們</w:t>
      </w:r>
      <w:r w:rsidR="00792219" w:rsidRPr="00340F04">
        <w:rPr>
          <w:rFonts w:ascii="Times New Roman" w:eastAsia="標楷體" w:hAnsi="Times New Roman" w:cs="Times New Roman"/>
          <w:color w:val="000000" w:themeColor="text1"/>
          <w:sz w:val="28"/>
          <w:szCs w:val="28"/>
        </w:rPr>
        <w:t>為</w:t>
      </w:r>
      <w:r w:rsidR="00C31B26" w:rsidRPr="00340F04">
        <w:rPr>
          <w:rFonts w:ascii="Times New Roman" w:eastAsia="標楷體" w:hAnsi="Times New Roman" w:cs="Times New Roman"/>
          <w:color w:val="000000" w:themeColor="text1"/>
          <w:sz w:val="28"/>
          <w:szCs w:val="28"/>
        </w:rPr>
        <w:t>公司效力的完善機制。新員工須接受有關公司使命和價值觀的培訓，</w:t>
      </w:r>
      <w:r w:rsidR="0072043E" w:rsidRPr="00340F04">
        <w:rPr>
          <w:rFonts w:ascii="Times New Roman" w:eastAsia="標楷體" w:hAnsi="Times New Roman" w:cs="Times New Roman"/>
          <w:color w:val="000000" w:themeColor="text1"/>
          <w:sz w:val="28"/>
          <w:szCs w:val="28"/>
        </w:rPr>
        <w:t>將企業文化的脈絡作為學習養分，</w:t>
      </w:r>
      <w:r w:rsidR="001D7647" w:rsidRPr="00340F04">
        <w:rPr>
          <w:rFonts w:ascii="Times New Roman" w:eastAsia="標楷體" w:hAnsi="Times New Roman" w:cs="Times New Roman"/>
          <w:color w:val="000000" w:themeColor="text1"/>
          <w:sz w:val="28"/>
          <w:szCs w:val="28"/>
        </w:rPr>
        <w:t>從公開透明的組織目標中取得協作的技能，</w:t>
      </w:r>
      <w:r w:rsidR="007A30F6" w:rsidRPr="00340F04">
        <w:rPr>
          <w:rFonts w:ascii="Times New Roman" w:eastAsia="標楷體" w:hAnsi="Times New Roman" w:cs="Times New Roman"/>
          <w:color w:val="000000" w:themeColor="text1"/>
          <w:sz w:val="28"/>
          <w:szCs w:val="28"/>
        </w:rPr>
        <w:t>並從組織中展現跨部門的團隊精神，重視彼此的依賴關係</w:t>
      </w:r>
      <w:r w:rsidR="008172F2" w:rsidRPr="00340F04">
        <w:rPr>
          <w:rFonts w:ascii="Times New Roman" w:eastAsia="標楷體" w:hAnsi="Times New Roman" w:cs="Times New Roman"/>
          <w:color w:val="000000" w:themeColor="text1"/>
          <w:sz w:val="28"/>
          <w:szCs w:val="28"/>
        </w:rPr>
        <w:t>。而</w:t>
      </w:r>
      <w:r w:rsidR="008172F2" w:rsidRPr="00340F04">
        <w:rPr>
          <w:rFonts w:ascii="Times New Roman" w:eastAsia="標楷體" w:hAnsi="Times New Roman" w:cs="Times New Roman"/>
          <w:color w:val="000000" w:themeColor="text1"/>
          <w:sz w:val="28"/>
          <w:szCs w:val="28"/>
        </w:rPr>
        <w:t>Bono</w:t>
      </w:r>
      <w:r w:rsidR="008172F2" w:rsidRPr="00340F04">
        <w:rPr>
          <w:rFonts w:ascii="Times New Roman" w:eastAsia="標楷體" w:hAnsi="Times New Roman" w:cs="Times New Roman"/>
          <w:color w:val="000000" w:themeColor="text1"/>
          <w:sz w:val="28"/>
          <w:szCs w:val="28"/>
        </w:rPr>
        <w:t>亦說明實現變革需要嚴謹的思考，需要認真的策略，如果心和腦無法完美配合，你的熱情便毫無意義。因此實施</w:t>
      </w:r>
      <w:r w:rsidR="008172F2" w:rsidRPr="00340F04">
        <w:rPr>
          <w:rFonts w:ascii="Times New Roman" w:eastAsia="標楷體" w:hAnsi="Times New Roman" w:cs="Times New Roman"/>
          <w:color w:val="000000" w:themeColor="text1"/>
          <w:sz w:val="28"/>
          <w:szCs w:val="28"/>
        </w:rPr>
        <w:t>OKR</w:t>
      </w:r>
      <w:r w:rsidR="008172F2" w:rsidRPr="00340F04">
        <w:rPr>
          <w:rFonts w:ascii="Times New Roman" w:eastAsia="標楷體" w:hAnsi="Times New Roman" w:cs="Times New Roman"/>
          <w:color w:val="000000" w:themeColor="text1"/>
          <w:sz w:val="28"/>
          <w:szCs w:val="28"/>
        </w:rPr>
        <w:t>之前，應優先處理文化障礙。</w:t>
      </w:r>
    </w:p>
    <w:p w:rsidR="001D7647" w:rsidRPr="00340F04" w:rsidRDefault="001D7647" w:rsidP="00340F04">
      <w:pPr>
        <w:pStyle w:val="a7"/>
        <w:spacing w:line="360" w:lineRule="auto"/>
        <w:ind w:firstLineChars="200" w:firstLine="56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健康的</w:t>
      </w:r>
      <w:r w:rsidRPr="00340F04">
        <w:rPr>
          <w:rFonts w:ascii="Times New Roman" w:eastAsia="標楷體" w:hAnsi="Times New Roman" w:cs="Times New Roman"/>
          <w:color w:val="000000" w:themeColor="text1"/>
          <w:sz w:val="28"/>
          <w:szCs w:val="28"/>
        </w:rPr>
        <w:t>OKR</w:t>
      </w:r>
      <w:r w:rsidRPr="00340F04">
        <w:rPr>
          <w:rFonts w:ascii="Times New Roman" w:eastAsia="標楷體" w:hAnsi="Times New Roman" w:cs="Times New Roman"/>
          <w:color w:val="000000" w:themeColor="text1"/>
          <w:sz w:val="28"/>
          <w:szCs w:val="28"/>
        </w:rPr>
        <w:t>環境，能在契合、自主、共同目標與創意自由間達致平衡。</w:t>
      </w:r>
      <w:r w:rsidR="00187290" w:rsidRPr="00340F04">
        <w:rPr>
          <w:rFonts w:ascii="Times New Roman" w:eastAsia="標楷體" w:hAnsi="Times New Roman" w:cs="Times New Roman"/>
          <w:color w:val="000000" w:themeColor="text1"/>
          <w:sz w:val="28"/>
          <w:szCs w:val="28"/>
        </w:rPr>
        <w:t>如同</w:t>
      </w:r>
      <w:hyperlink r:id="rId8" w:history="1">
        <w:r w:rsidR="00187290" w:rsidRPr="00340F04">
          <w:rPr>
            <w:rStyle w:val="ac"/>
            <w:rFonts w:ascii="Times New Roman" w:eastAsia="標楷體" w:hAnsi="Times New Roman" w:cs="Times New Roman"/>
            <w:color w:val="000000" w:themeColor="text1"/>
            <w:sz w:val="28"/>
            <w:szCs w:val="28"/>
            <w:u w:val="none"/>
          </w:rPr>
          <w:t>Jim Collins</w:t>
        </w:r>
      </w:hyperlink>
      <w:r w:rsidR="00187290" w:rsidRPr="00340F04">
        <w:rPr>
          <w:rFonts w:ascii="Times New Roman" w:eastAsia="標楷體" w:hAnsi="Times New Roman" w:cs="Times New Roman"/>
          <w:color w:val="000000" w:themeColor="text1"/>
          <w:sz w:val="28"/>
          <w:szCs w:val="28"/>
        </w:rPr>
        <w:t>在《從</w:t>
      </w:r>
      <w:r w:rsidR="00187290" w:rsidRPr="00340F04">
        <w:rPr>
          <w:rFonts w:ascii="Times New Roman" w:eastAsia="標楷體" w:hAnsi="Times New Roman" w:cs="Times New Roman"/>
          <w:color w:val="000000" w:themeColor="text1"/>
          <w:sz w:val="28"/>
          <w:szCs w:val="28"/>
        </w:rPr>
        <w:t>A</w:t>
      </w:r>
      <w:r w:rsidR="00187290" w:rsidRPr="00340F04">
        <w:rPr>
          <w:rFonts w:ascii="Times New Roman" w:eastAsia="標楷體" w:hAnsi="Times New Roman" w:cs="Times New Roman"/>
          <w:color w:val="000000" w:themeColor="text1"/>
          <w:sz w:val="28"/>
          <w:szCs w:val="28"/>
        </w:rPr>
        <w:t>到</w:t>
      </w:r>
      <w:r w:rsidR="00187290" w:rsidRPr="00340F04">
        <w:rPr>
          <w:rFonts w:ascii="Times New Roman" w:eastAsia="標楷體" w:hAnsi="Times New Roman" w:cs="Times New Roman"/>
          <w:color w:val="000000" w:themeColor="text1"/>
          <w:sz w:val="28"/>
          <w:szCs w:val="28"/>
        </w:rPr>
        <w:t>A+</w:t>
      </w:r>
      <w:r w:rsidR="00187290" w:rsidRPr="00340F04">
        <w:rPr>
          <w:rFonts w:ascii="Times New Roman" w:eastAsia="標楷體" w:hAnsi="Times New Roman" w:cs="Times New Roman"/>
          <w:color w:val="000000" w:themeColor="text1"/>
          <w:sz w:val="28"/>
          <w:szCs w:val="28"/>
        </w:rPr>
        <w:t>》中指出找合適的人上巴士，讓不對的人下車，然後使每個人坐在合適的位置上，只有這樣你才能發動車子和踩下油門。</w:t>
      </w:r>
    </w:p>
    <w:p w:rsidR="007A1A94" w:rsidRPr="00340F04" w:rsidRDefault="007A1A94" w:rsidP="00340F04">
      <w:pPr>
        <w:spacing w:line="360" w:lineRule="auto"/>
        <w:jc w:val="both"/>
        <w:outlineLvl w:val="0"/>
        <w:rPr>
          <w:rFonts w:ascii="Times New Roman" w:eastAsia="標楷體" w:hAnsi="Times New Roman" w:cs="Times New Roman"/>
          <w:b/>
          <w:color w:val="000000" w:themeColor="text1"/>
          <w:sz w:val="28"/>
          <w:szCs w:val="28"/>
        </w:rPr>
      </w:pPr>
      <w:r w:rsidRPr="00340F04">
        <w:rPr>
          <w:rFonts w:ascii="Times New Roman" w:eastAsia="標楷體" w:hAnsi="Times New Roman" w:cs="Times New Roman"/>
          <w:b/>
          <w:color w:val="000000" w:themeColor="text1"/>
          <w:sz w:val="28"/>
          <w:szCs w:val="28"/>
        </w:rPr>
        <w:lastRenderedPageBreak/>
        <w:t>參、</w:t>
      </w:r>
      <w:r w:rsidR="00A23ED2" w:rsidRPr="00340F04">
        <w:rPr>
          <w:rFonts w:ascii="Times New Roman" w:eastAsia="標楷體" w:hAnsi="Times New Roman" w:cs="Times New Roman"/>
          <w:b/>
          <w:color w:val="000000" w:themeColor="text1"/>
          <w:sz w:val="28"/>
          <w:szCs w:val="28"/>
        </w:rPr>
        <w:t>專書</w:t>
      </w:r>
      <w:r w:rsidRPr="00340F04">
        <w:rPr>
          <w:rFonts w:ascii="Times New Roman" w:eastAsia="標楷體" w:hAnsi="Times New Roman" w:cs="Times New Roman"/>
          <w:b/>
          <w:color w:val="000000" w:themeColor="text1"/>
          <w:sz w:val="28"/>
          <w:szCs w:val="28"/>
        </w:rPr>
        <w:t>評析</w:t>
      </w:r>
    </w:p>
    <w:p w:rsidR="007A01AF" w:rsidRPr="00340F04" w:rsidRDefault="009B4AAC" w:rsidP="00340F04">
      <w:pPr>
        <w:spacing w:line="360" w:lineRule="auto"/>
        <w:ind w:firstLineChars="200" w:firstLine="56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假想一下，你正駕車前往未曾到訪之處，眼前忽然出現幾條岔路，沒有任何明確的指標能引領你。這時候的你會怎麼開始下一步？</w:t>
      </w:r>
      <w:r w:rsidR="00E75522" w:rsidRPr="00340F04">
        <w:rPr>
          <w:rFonts w:ascii="Times New Roman" w:eastAsia="標楷體" w:hAnsi="Times New Roman" w:cs="Times New Roman"/>
          <w:color w:val="000000" w:themeColor="text1"/>
          <w:sz w:val="28"/>
          <w:szCs w:val="28"/>
        </w:rPr>
        <w:t>幸運的是，</w:t>
      </w:r>
      <w:r w:rsidR="007A01AF" w:rsidRPr="00340F04">
        <w:rPr>
          <w:rFonts w:ascii="Times New Roman" w:eastAsia="標楷體" w:hAnsi="Times New Roman" w:cs="Times New Roman"/>
          <w:color w:val="000000" w:themeColor="text1"/>
          <w:sz w:val="28"/>
          <w:szCs w:val="28"/>
        </w:rPr>
        <w:t>我們活在充滿智慧與便利的時代，信手拈來便有許多能協助</w:t>
      </w:r>
      <w:r w:rsidR="00321FFA" w:rsidRPr="00340F04">
        <w:rPr>
          <w:rFonts w:ascii="Times New Roman" w:eastAsia="標楷體" w:hAnsi="Times New Roman" w:cs="Times New Roman"/>
          <w:color w:val="000000" w:themeColor="text1"/>
          <w:sz w:val="28"/>
          <w:szCs w:val="28"/>
        </w:rPr>
        <w:t>人們</w:t>
      </w:r>
      <w:r w:rsidR="007A01AF" w:rsidRPr="00340F04">
        <w:rPr>
          <w:rFonts w:ascii="Times New Roman" w:eastAsia="標楷體" w:hAnsi="Times New Roman" w:cs="Times New Roman"/>
          <w:color w:val="000000" w:themeColor="text1"/>
          <w:sz w:val="28"/>
          <w:szCs w:val="28"/>
        </w:rPr>
        <w:t>找到方向的工具，如</w:t>
      </w:r>
      <w:r w:rsidR="007A01AF" w:rsidRPr="00340F04">
        <w:rPr>
          <w:rFonts w:ascii="Times New Roman" w:eastAsia="標楷體" w:hAnsi="Times New Roman" w:cs="Times New Roman"/>
          <w:color w:val="000000" w:themeColor="text1"/>
          <w:sz w:val="28"/>
          <w:szCs w:val="28"/>
        </w:rPr>
        <w:t>google map</w:t>
      </w:r>
      <w:r w:rsidR="007A01AF" w:rsidRPr="00340F04">
        <w:rPr>
          <w:rFonts w:ascii="Times New Roman" w:eastAsia="標楷體" w:hAnsi="Times New Roman" w:cs="Times New Roman"/>
          <w:color w:val="000000" w:themeColor="text1"/>
          <w:sz w:val="28"/>
          <w:szCs w:val="28"/>
        </w:rPr>
        <w:t>、</w:t>
      </w:r>
      <w:r w:rsidR="005A0706" w:rsidRPr="00340F04">
        <w:rPr>
          <w:rFonts w:ascii="Times New Roman" w:eastAsia="標楷體" w:hAnsi="Times New Roman" w:cs="Times New Roman"/>
          <w:color w:val="000000" w:themeColor="text1"/>
          <w:sz w:val="28"/>
          <w:szCs w:val="28"/>
        </w:rPr>
        <w:t>智慧手錶、</w:t>
      </w:r>
      <w:r w:rsidR="007A01AF" w:rsidRPr="00340F04">
        <w:rPr>
          <w:rFonts w:ascii="Times New Roman" w:eastAsia="標楷體" w:hAnsi="Times New Roman" w:cs="Times New Roman"/>
          <w:color w:val="000000" w:themeColor="text1"/>
          <w:sz w:val="28"/>
          <w:szCs w:val="28"/>
        </w:rPr>
        <w:t>導航</w:t>
      </w:r>
      <w:r w:rsidR="00E75522" w:rsidRPr="00340F04">
        <w:rPr>
          <w:rFonts w:ascii="Times New Roman" w:eastAsia="標楷體" w:hAnsi="Times New Roman" w:cs="Times New Roman"/>
          <w:color w:val="000000" w:themeColor="text1"/>
          <w:sz w:val="28"/>
          <w:szCs w:val="28"/>
        </w:rPr>
        <w:t>或</w:t>
      </w:r>
      <w:r w:rsidR="00321FFA" w:rsidRPr="00340F04">
        <w:rPr>
          <w:rFonts w:ascii="Times New Roman" w:eastAsia="標楷體" w:hAnsi="Times New Roman" w:cs="Times New Roman"/>
          <w:color w:val="000000" w:themeColor="text1"/>
          <w:sz w:val="28"/>
          <w:szCs w:val="28"/>
        </w:rPr>
        <w:t>指南針</w:t>
      </w:r>
      <w:r w:rsidR="00C11DCF" w:rsidRPr="00340F04">
        <w:rPr>
          <w:rFonts w:ascii="Times New Roman" w:eastAsia="標楷體" w:hAnsi="Times New Roman" w:cs="Times New Roman"/>
          <w:color w:val="000000" w:themeColor="text1"/>
          <w:sz w:val="28"/>
          <w:szCs w:val="28"/>
        </w:rPr>
        <w:t>，但前提是，你必須清楚知道自己要去哪裡。</w:t>
      </w:r>
      <w:r w:rsidR="00BA1592" w:rsidRPr="00340F04">
        <w:rPr>
          <w:rFonts w:ascii="Times New Roman" w:eastAsia="標楷體" w:hAnsi="Times New Roman" w:cs="Times New Roman"/>
          <w:color w:val="000000" w:themeColor="text1"/>
          <w:sz w:val="28"/>
          <w:szCs w:val="28"/>
        </w:rPr>
        <w:t>而</w:t>
      </w:r>
      <w:r w:rsidR="00BA1592" w:rsidRPr="00340F04">
        <w:rPr>
          <w:rFonts w:ascii="Times New Roman" w:eastAsia="標楷體" w:hAnsi="Times New Roman" w:cs="Times New Roman"/>
          <w:color w:val="000000" w:themeColor="text1"/>
          <w:sz w:val="28"/>
          <w:szCs w:val="28"/>
        </w:rPr>
        <w:t>OKR</w:t>
      </w:r>
      <w:r w:rsidR="00BA1592" w:rsidRPr="00340F04">
        <w:rPr>
          <w:rFonts w:ascii="Times New Roman" w:eastAsia="標楷體" w:hAnsi="Times New Roman" w:cs="Times New Roman"/>
          <w:color w:val="000000" w:themeColor="text1"/>
          <w:sz w:val="28"/>
          <w:szCs w:val="28"/>
        </w:rPr>
        <w:t>系統，便是另一套能使人生找到</w:t>
      </w:r>
      <w:r w:rsidR="00F16D95" w:rsidRPr="00340F04">
        <w:rPr>
          <w:rFonts w:ascii="Times New Roman" w:eastAsia="標楷體" w:hAnsi="Times New Roman" w:cs="Times New Roman"/>
          <w:color w:val="000000" w:themeColor="text1"/>
          <w:sz w:val="28"/>
          <w:szCs w:val="28"/>
        </w:rPr>
        <w:t>前進</w:t>
      </w:r>
      <w:r w:rsidR="00BA1592" w:rsidRPr="00340F04">
        <w:rPr>
          <w:rFonts w:ascii="Times New Roman" w:eastAsia="標楷體" w:hAnsi="Times New Roman" w:cs="Times New Roman"/>
          <w:color w:val="000000" w:themeColor="text1"/>
          <w:sz w:val="28"/>
          <w:szCs w:val="28"/>
        </w:rPr>
        <w:t>方向的目標管理工具。</w:t>
      </w:r>
    </w:p>
    <w:p w:rsidR="00BD4E12" w:rsidRPr="00340F04" w:rsidRDefault="00167CFF" w:rsidP="00340F04">
      <w:pPr>
        <w:pStyle w:val="a7"/>
        <w:numPr>
          <w:ilvl w:val="0"/>
          <w:numId w:val="5"/>
        </w:numPr>
        <w:spacing w:line="360" w:lineRule="auto"/>
        <w:ind w:leftChars="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OKR</w:t>
      </w:r>
      <w:r w:rsidRPr="00340F04">
        <w:rPr>
          <w:rFonts w:ascii="Times New Roman" w:eastAsia="標楷體" w:hAnsi="Times New Roman" w:cs="Times New Roman"/>
          <w:color w:val="000000" w:themeColor="text1"/>
          <w:sz w:val="28"/>
          <w:szCs w:val="28"/>
        </w:rPr>
        <w:t>的價值</w:t>
      </w:r>
    </w:p>
    <w:p w:rsidR="00EE1A32" w:rsidRPr="00340F04" w:rsidRDefault="009B4AAC" w:rsidP="00340F04">
      <w:pPr>
        <w:pStyle w:val="a7"/>
        <w:spacing w:line="360" w:lineRule="auto"/>
        <w:ind w:firstLineChars="200" w:firstLine="56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本書帶起新一波管理思維的變革潮流，</w:t>
      </w:r>
      <w:r w:rsidRPr="00340F04">
        <w:rPr>
          <w:rFonts w:ascii="Times New Roman" w:eastAsia="標楷體" w:hAnsi="Times New Roman" w:cs="Times New Roman"/>
          <w:color w:val="000000" w:themeColor="text1"/>
          <w:sz w:val="28"/>
          <w:szCs w:val="28"/>
        </w:rPr>
        <w:t>OKR</w:t>
      </w:r>
      <w:r w:rsidRPr="00340F04">
        <w:rPr>
          <w:rFonts w:ascii="Times New Roman" w:eastAsia="標楷體" w:hAnsi="Times New Roman" w:cs="Times New Roman"/>
          <w:color w:val="000000" w:themeColor="text1"/>
          <w:sz w:val="28"/>
          <w:szCs w:val="28"/>
        </w:rPr>
        <w:t>成為近年企業領導人的管理顯學，以</w:t>
      </w:r>
      <w:r w:rsidRPr="00340F04">
        <w:rPr>
          <w:rFonts w:ascii="Times New Roman" w:eastAsia="標楷體" w:hAnsi="Times New Roman" w:cs="Times New Roman"/>
          <w:color w:val="000000" w:themeColor="text1"/>
          <w:sz w:val="28"/>
          <w:szCs w:val="28"/>
        </w:rPr>
        <w:t>John Doerr</w:t>
      </w:r>
      <w:r w:rsidRPr="00340F04">
        <w:rPr>
          <w:rFonts w:ascii="Times New Roman" w:eastAsia="標楷體" w:hAnsi="Times New Roman" w:cs="Times New Roman"/>
          <w:color w:val="000000" w:themeColor="text1"/>
          <w:sz w:val="28"/>
          <w:szCs w:val="28"/>
        </w:rPr>
        <w:t>的論點剖析，</w:t>
      </w:r>
      <w:r w:rsidRPr="00340F04">
        <w:rPr>
          <w:rFonts w:ascii="Times New Roman" w:eastAsia="標楷體" w:hAnsi="Times New Roman" w:cs="Times New Roman"/>
          <w:color w:val="000000" w:themeColor="text1"/>
          <w:sz w:val="28"/>
          <w:szCs w:val="28"/>
        </w:rPr>
        <w:t>OKR</w:t>
      </w:r>
      <w:r w:rsidRPr="00340F04">
        <w:rPr>
          <w:rFonts w:ascii="Times New Roman" w:eastAsia="標楷體" w:hAnsi="Times New Roman" w:cs="Times New Roman"/>
          <w:color w:val="000000" w:themeColor="text1"/>
          <w:sz w:val="28"/>
          <w:szCs w:val="28"/>
        </w:rPr>
        <w:t>可稱為一套工具、規則或流程，或說</w:t>
      </w:r>
      <w:r w:rsidRPr="00340F04">
        <w:rPr>
          <w:rFonts w:ascii="Times New Roman" w:eastAsia="標楷體" w:hAnsi="Times New Roman" w:cs="Times New Roman"/>
          <w:color w:val="000000" w:themeColor="text1"/>
          <w:sz w:val="28"/>
          <w:szCs w:val="28"/>
        </w:rPr>
        <w:t>OKR</w:t>
      </w:r>
      <w:r w:rsidRPr="00340F04">
        <w:rPr>
          <w:rFonts w:ascii="Times New Roman" w:eastAsia="標楷體" w:hAnsi="Times New Roman" w:cs="Times New Roman"/>
          <w:color w:val="000000" w:themeColor="text1"/>
          <w:sz w:val="28"/>
          <w:szCs w:val="28"/>
        </w:rPr>
        <w:t>是一把瑞士刀，能靈活適應各種環境、組織、生活或個人。有讀者</w:t>
      </w:r>
      <w:r w:rsidR="002100F3" w:rsidRPr="00340F04">
        <w:rPr>
          <w:rFonts w:ascii="Times New Roman" w:eastAsia="標楷體" w:hAnsi="Times New Roman" w:cs="Times New Roman"/>
          <w:color w:val="000000" w:themeColor="text1"/>
          <w:sz w:val="28"/>
          <w:szCs w:val="28"/>
        </w:rPr>
        <w:t>(Giulia Pines</w:t>
      </w:r>
      <w:r w:rsidRPr="00340F04">
        <w:rPr>
          <w:rFonts w:ascii="Times New Roman" w:eastAsia="標楷體" w:hAnsi="Times New Roman" w:cs="Times New Roman"/>
          <w:color w:val="000000" w:themeColor="text1"/>
          <w:sz w:val="28"/>
          <w:szCs w:val="28"/>
        </w:rPr>
        <w:t>,2018)</w:t>
      </w:r>
      <w:r w:rsidRPr="00340F04">
        <w:rPr>
          <w:rFonts w:ascii="Times New Roman" w:eastAsia="標楷體" w:hAnsi="Times New Roman" w:cs="Times New Roman"/>
          <w:color w:val="000000" w:themeColor="text1"/>
          <w:sz w:val="28"/>
          <w:szCs w:val="28"/>
        </w:rPr>
        <w:t>在</w:t>
      </w:r>
      <w:r w:rsidRPr="00340F04">
        <w:rPr>
          <w:rFonts w:ascii="Times New Roman" w:eastAsia="標楷體" w:hAnsi="Times New Roman" w:cs="Times New Roman"/>
          <w:color w:val="000000" w:themeColor="text1"/>
          <w:sz w:val="28"/>
          <w:szCs w:val="28"/>
        </w:rPr>
        <w:t>Whatmatters.com</w:t>
      </w:r>
      <w:r w:rsidRPr="00340F04">
        <w:rPr>
          <w:rFonts w:ascii="Times New Roman" w:eastAsia="標楷體" w:hAnsi="Times New Roman" w:cs="Times New Roman"/>
          <w:color w:val="000000" w:themeColor="text1"/>
          <w:sz w:val="28"/>
          <w:szCs w:val="28"/>
        </w:rPr>
        <w:t>平臺上分享了一則教師如何透過</w:t>
      </w:r>
      <w:r w:rsidRPr="00340F04">
        <w:rPr>
          <w:rFonts w:ascii="Times New Roman" w:eastAsia="標楷體" w:hAnsi="Times New Roman" w:cs="Times New Roman"/>
          <w:color w:val="000000" w:themeColor="text1"/>
          <w:sz w:val="28"/>
          <w:szCs w:val="28"/>
        </w:rPr>
        <w:t>OKR</w:t>
      </w:r>
      <w:r w:rsidRPr="00340F04">
        <w:rPr>
          <w:rFonts w:ascii="Times New Roman" w:eastAsia="標楷體" w:hAnsi="Times New Roman" w:cs="Times New Roman"/>
          <w:color w:val="000000" w:themeColor="text1"/>
          <w:sz w:val="28"/>
          <w:szCs w:val="28"/>
        </w:rPr>
        <w:t>協助小學生摸索自己的學習目標，並讓每位學生擁有個別化的學習速度，透過學生自己設定目標，培養其負責及紀律感。</w:t>
      </w:r>
    </w:p>
    <w:p w:rsidR="004F4976" w:rsidRPr="00340F04" w:rsidRDefault="004F4976" w:rsidP="00340F04">
      <w:pPr>
        <w:pStyle w:val="a7"/>
        <w:spacing w:line="360" w:lineRule="auto"/>
        <w:ind w:firstLineChars="200" w:firstLine="56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書中羅列</w:t>
      </w:r>
      <w:r w:rsidRPr="00340F04">
        <w:rPr>
          <w:rFonts w:ascii="Times New Roman" w:eastAsia="標楷體" w:hAnsi="Times New Roman" w:cs="Times New Roman"/>
          <w:color w:val="000000" w:themeColor="text1"/>
          <w:sz w:val="28"/>
          <w:szCs w:val="28"/>
        </w:rPr>
        <w:t>Google</w:t>
      </w:r>
      <w:r w:rsidRPr="00340F04">
        <w:rPr>
          <w:rFonts w:ascii="Times New Roman" w:eastAsia="標楷體" w:hAnsi="Times New Roman" w:cs="Times New Roman"/>
          <w:color w:val="000000" w:themeColor="text1"/>
          <w:sz w:val="28"/>
          <w:szCs w:val="28"/>
        </w:rPr>
        <w:t>等知名企業採用</w:t>
      </w:r>
      <w:r w:rsidRPr="00340F04">
        <w:rPr>
          <w:rFonts w:ascii="Times New Roman" w:eastAsia="標楷體" w:hAnsi="Times New Roman" w:cs="Times New Roman"/>
          <w:color w:val="000000" w:themeColor="text1"/>
          <w:sz w:val="28"/>
          <w:szCs w:val="28"/>
        </w:rPr>
        <w:t>OKR</w:t>
      </w:r>
      <w:r w:rsidRPr="00340F04">
        <w:rPr>
          <w:rFonts w:ascii="Times New Roman" w:eastAsia="標楷體" w:hAnsi="Times New Roman" w:cs="Times New Roman"/>
          <w:color w:val="000000" w:themeColor="text1"/>
          <w:sz w:val="28"/>
          <w:szCs w:val="28"/>
        </w:rPr>
        <w:t>帶來之顯著成效，就連</w:t>
      </w:r>
      <w:r w:rsidRPr="00340F04">
        <w:rPr>
          <w:rFonts w:ascii="Times New Roman" w:eastAsia="標楷體" w:hAnsi="Times New Roman" w:cs="Times New Roman"/>
          <w:color w:val="000000" w:themeColor="text1"/>
          <w:sz w:val="28"/>
          <w:szCs w:val="28"/>
        </w:rPr>
        <w:t>Bill Gates</w:t>
      </w:r>
      <w:r w:rsidRPr="00340F04">
        <w:rPr>
          <w:rFonts w:ascii="Times New Roman" w:eastAsia="標楷體" w:hAnsi="Times New Roman" w:cs="Times New Roman"/>
          <w:color w:val="000000" w:themeColor="text1"/>
          <w:sz w:val="28"/>
          <w:szCs w:val="28"/>
        </w:rPr>
        <w:t>創設的基金會，於立下「人人都值得過健康而豐富的生活」</w:t>
      </w:r>
      <w:r w:rsidR="00201AF5" w:rsidRPr="00340F04">
        <w:rPr>
          <w:rFonts w:ascii="Times New Roman" w:eastAsia="標楷體" w:hAnsi="Times New Roman" w:cs="Times New Roman"/>
          <w:color w:val="000000" w:themeColor="text1"/>
          <w:sz w:val="28"/>
          <w:szCs w:val="28"/>
        </w:rPr>
        <w:t>的使命後，</w:t>
      </w:r>
      <w:r w:rsidRPr="00340F04">
        <w:rPr>
          <w:rFonts w:ascii="Times New Roman" w:eastAsia="標楷體" w:hAnsi="Times New Roman" w:cs="Times New Roman"/>
          <w:color w:val="000000" w:themeColor="text1"/>
          <w:sz w:val="28"/>
          <w:szCs w:val="28"/>
        </w:rPr>
        <w:t>透過</w:t>
      </w:r>
      <w:r w:rsidRPr="00340F04">
        <w:rPr>
          <w:rFonts w:ascii="Times New Roman" w:eastAsia="標楷體" w:hAnsi="Times New Roman" w:cs="Times New Roman"/>
          <w:color w:val="000000" w:themeColor="text1"/>
          <w:sz w:val="28"/>
          <w:szCs w:val="28"/>
        </w:rPr>
        <w:t>OKR</w:t>
      </w:r>
      <w:r w:rsidR="00201AF5" w:rsidRPr="00340F04">
        <w:rPr>
          <w:rFonts w:ascii="Times New Roman" w:eastAsia="標楷體" w:hAnsi="Times New Roman" w:cs="Times New Roman"/>
          <w:color w:val="000000" w:themeColor="text1"/>
          <w:sz w:val="28"/>
          <w:szCs w:val="28"/>
        </w:rPr>
        <w:t>將</w:t>
      </w:r>
      <w:r w:rsidRPr="00340F04">
        <w:rPr>
          <w:rFonts w:ascii="Times New Roman" w:eastAsia="標楷體" w:hAnsi="Times New Roman" w:cs="Times New Roman"/>
          <w:color w:val="000000" w:themeColor="text1"/>
          <w:sz w:val="28"/>
          <w:szCs w:val="28"/>
        </w:rPr>
        <w:t>成就</w:t>
      </w:r>
      <w:r w:rsidR="00201AF5" w:rsidRPr="00340F04">
        <w:rPr>
          <w:rFonts w:ascii="Times New Roman" w:eastAsia="標楷體" w:hAnsi="Times New Roman" w:cs="Times New Roman"/>
          <w:color w:val="000000" w:themeColor="text1"/>
          <w:sz w:val="28"/>
          <w:szCs w:val="28"/>
        </w:rPr>
        <w:t>根除幾內亞蟲症的重大目標</w:t>
      </w:r>
      <w:r w:rsidR="000538CB" w:rsidRPr="00340F04">
        <w:rPr>
          <w:rFonts w:ascii="Times New Roman" w:eastAsia="標楷體" w:hAnsi="Times New Roman" w:cs="Times New Roman"/>
          <w:color w:val="000000" w:themeColor="text1"/>
          <w:sz w:val="28"/>
          <w:szCs w:val="28"/>
        </w:rPr>
        <w:t>，</w:t>
      </w:r>
      <w:r w:rsidR="000538CB" w:rsidRPr="00340F04">
        <w:rPr>
          <w:rFonts w:ascii="Times New Roman" w:eastAsia="標楷體" w:hAnsi="Times New Roman" w:cs="Times New Roman"/>
          <w:color w:val="000000" w:themeColor="text1"/>
          <w:sz w:val="28"/>
          <w:szCs w:val="28"/>
        </w:rPr>
        <w:lastRenderedPageBreak/>
        <w:t>並且再次瞄準更艱難的大目標</w:t>
      </w:r>
      <w:r w:rsidR="000538CB" w:rsidRPr="00340F04">
        <w:rPr>
          <w:rFonts w:ascii="Times New Roman" w:eastAsia="標楷體" w:hAnsi="Times New Roman" w:cs="Times New Roman"/>
          <w:color w:val="000000" w:themeColor="text1"/>
          <w:sz w:val="28"/>
          <w:szCs w:val="28"/>
        </w:rPr>
        <w:t>—2040</w:t>
      </w:r>
      <w:r w:rsidR="000538CB" w:rsidRPr="00340F04">
        <w:rPr>
          <w:rFonts w:ascii="Times New Roman" w:eastAsia="標楷體" w:hAnsi="Times New Roman" w:cs="Times New Roman"/>
          <w:color w:val="000000" w:themeColor="text1"/>
          <w:sz w:val="28"/>
          <w:szCs w:val="28"/>
        </w:rPr>
        <w:t>年前根除全球瘧疾</w:t>
      </w:r>
      <w:r w:rsidR="000538CB" w:rsidRPr="00340F04">
        <w:rPr>
          <w:rStyle w:val="ab"/>
          <w:rFonts w:ascii="Times New Roman" w:eastAsia="標楷體" w:hAnsi="Times New Roman" w:cs="Times New Roman"/>
          <w:color w:val="000000" w:themeColor="text1"/>
          <w:sz w:val="28"/>
          <w:szCs w:val="28"/>
        </w:rPr>
        <w:footnoteReference w:id="3"/>
      </w:r>
      <w:r w:rsidR="00201AF5" w:rsidRPr="00340F04">
        <w:rPr>
          <w:rFonts w:ascii="Times New Roman" w:eastAsia="標楷體" w:hAnsi="Times New Roman" w:cs="Times New Roman"/>
          <w:color w:val="000000" w:themeColor="text1"/>
          <w:sz w:val="28"/>
          <w:szCs w:val="28"/>
        </w:rPr>
        <w:t>。</w:t>
      </w:r>
    </w:p>
    <w:p w:rsidR="00EE1A32" w:rsidRPr="00340F04" w:rsidRDefault="004F4976" w:rsidP="00340F04">
      <w:pPr>
        <w:pStyle w:val="a7"/>
        <w:spacing w:line="360" w:lineRule="auto"/>
        <w:ind w:firstLineChars="200" w:firstLine="56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筆者以</w:t>
      </w:r>
      <w:r w:rsidRPr="00340F04">
        <w:rPr>
          <w:rFonts w:ascii="Times New Roman" w:eastAsia="標楷體" w:hAnsi="Times New Roman" w:cs="Times New Roman"/>
          <w:color w:val="000000" w:themeColor="text1"/>
          <w:sz w:val="28"/>
          <w:szCs w:val="28"/>
        </w:rPr>
        <w:t>OKR</w:t>
      </w:r>
      <w:r w:rsidRPr="00340F04">
        <w:rPr>
          <w:rFonts w:ascii="Times New Roman" w:eastAsia="標楷體" w:hAnsi="Times New Roman" w:cs="Times New Roman"/>
          <w:color w:val="000000" w:themeColor="text1"/>
          <w:sz w:val="28"/>
          <w:szCs w:val="28"/>
        </w:rPr>
        <w:t>作為關鍵字搜尋，</w:t>
      </w:r>
      <w:r w:rsidR="005435F9" w:rsidRPr="00340F04">
        <w:rPr>
          <w:rFonts w:ascii="Times New Roman" w:eastAsia="標楷體" w:hAnsi="Times New Roman" w:cs="Times New Roman"/>
          <w:color w:val="000000" w:themeColor="text1"/>
          <w:sz w:val="28"/>
          <w:szCs w:val="28"/>
        </w:rPr>
        <w:t>發現臺灣目前大張旗鼓以</w:t>
      </w:r>
      <w:r w:rsidR="005435F9" w:rsidRPr="00340F04">
        <w:rPr>
          <w:rFonts w:ascii="Times New Roman" w:eastAsia="標楷體" w:hAnsi="Times New Roman" w:cs="Times New Roman"/>
          <w:color w:val="000000" w:themeColor="text1"/>
          <w:sz w:val="28"/>
          <w:szCs w:val="28"/>
        </w:rPr>
        <w:t>OKR</w:t>
      </w:r>
      <w:r w:rsidR="005435F9" w:rsidRPr="00340F04">
        <w:rPr>
          <w:rFonts w:ascii="Times New Roman" w:eastAsia="標楷體" w:hAnsi="Times New Roman" w:cs="Times New Roman"/>
          <w:color w:val="000000" w:themeColor="text1"/>
          <w:sz w:val="28"/>
          <w:szCs w:val="28"/>
        </w:rPr>
        <w:t>作為管理系統的企業並不多見，僅有零星幾家小型新創企業於近年將</w:t>
      </w:r>
      <w:r w:rsidR="005435F9" w:rsidRPr="00340F04">
        <w:rPr>
          <w:rFonts w:ascii="Times New Roman" w:eastAsia="標楷體" w:hAnsi="Times New Roman" w:cs="Times New Roman"/>
          <w:color w:val="000000" w:themeColor="text1"/>
          <w:sz w:val="28"/>
          <w:szCs w:val="28"/>
        </w:rPr>
        <w:t>OKR</w:t>
      </w:r>
      <w:r w:rsidR="005435F9" w:rsidRPr="00340F04">
        <w:rPr>
          <w:rFonts w:ascii="Times New Roman" w:eastAsia="標楷體" w:hAnsi="Times New Roman" w:cs="Times New Roman"/>
          <w:color w:val="000000" w:themeColor="text1"/>
          <w:sz w:val="28"/>
          <w:szCs w:val="28"/>
        </w:rPr>
        <w:t>導入運作。如眾所皆知的</w:t>
      </w:r>
      <w:r w:rsidR="005435F9" w:rsidRPr="00340F04">
        <w:rPr>
          <w:rFonts w:ascii="Times New Roman" w:eastAsia="標楷體" w:hAnsi="Times New Roman" w:cs="Times New Roman"/>
          <w:color w:val="000000" w:themeColor="text1"/>
          <w:sz w:val="28"/>
          <w:szCs w:val="28"/>
        </w:rPr>
        <w:t>Dcard</w:t>
      </w:r>
      <w:r w:rsidR="005435F9" w:rsidRPr="00340F04">
        <w:rPr>
          <w:rFonts w:ascii="Times New Roman" w:eastAsia="標楷體" w:hAnsi="Times New Roman" w:cs="Times New Roman"/>
          <w:color w:val="000000" w:themeColor="text1"/>
          <w:sz w:val="28"/>
          <w:szCs w:val="28"/>
        </w:rPr>
        <w:t>團隊，林裕欽執行長便率先將</w:t>
      </w:r>
      <w:r w:rsidR="005435F9" w:rsidRPr="00340F04">
        <w:rPr>
          <w:rFonts w:ascii="Times New Roman" w:eastAsia="標楷體" w:hAnsi="Times New Roman" w:cs="Times New Roman"/>
          <w:color w:val="000000" w:themeColor="text1"/>
          <w:sz w:val="28"/>
          <w:szCs w:val="28"/>
        </w:rPr>
        <w:t>OKR</w:t>
      </w:r>
      <w:r w:rsidR="005435F9" w:rsidRPr="00340F04">
        <w:rPr>
          <w:rFonts w:ascii="Times New Roman" w:eastAsia="標楷體" w:hAnsi="Times New Roman" w:cs="Times New Roman"/>
          <w:color w:val="000000" w:themeColor="text1"/>
          <w:sz w:val="28"/>
          <w:szCs w:val="28"/>
        </w:rPr>
        <w:t>運用在個人規劃，追求自身健康習慣之養成，爾後於公司內引進</w:t>
      </w:r>
      <w:r w:rsidR="005435F9" w:rsidRPr="00340F04">
        <w:rPr>
          <w:rFonts w:ascii="Times New Roman" w:eastAsia="標楷體" w:hAnsi="Times New Roman" w:cs="Times New Roman"/>
          <w:color w:val="000000" w:themeColor="text1"/>
          <w:sz w:val="28"/>
          <w:szCs w:val="28"/>
        </w:rPr>
        <w:t>OKR</w:t>
      </w:r>
      <w:r w:rsidR="005435F9" w:rsidRPr="00340F04">
        <w:rPr>
          <w:rFonts w:ascii="Times New Roman" w:eastAsia="標楷體" w:hAnsi="Times New Roman" w:cs="Times New Roman"/>
          <w:color w:val="000000" w:themeColor="text1"/>
          <w:sz w:val="28"/>
          <w:szCs w:val="28"/>
        </w:rPr>
        <w:t>機制，並由內部高階主管擔任</w:t>
      </w:r>
      <w:r w:rsidR="005435F9" w:rsidRPr="00340F04">
        <w:rPr>
          <w:rFonts w:ascii="Times New Roman" w:eastAsia="標楷體" w:hAnsi="Times New Roman" w:cs="Times New Roman"/>
          <w:color w:val="000000" w:themeColor="text1"/>
          <w:sz w:val="28"/>
          <w:szCs w:val="28"/>
        </w:rPr>
        <w:t>OKR</w:t>
      </w:r>
      <w:r w:rsidR="005435F9" w:rsidRPr="00340F04">
        <w:rPr>
          <w:rFonts w:ascii="Times New Roman" w:eastAsia="標楷體" w:hAnsi="Times New Roman" w:cs="Times New Roman"/>
          <w:color w:val="000000" w:themeColor="text1"/>
          <w:sz w:val="28"/>
          <w:szCs w:val="28"/>
        </w:rPr>
        <w:t>教練，全面推動</w:t>
      </w:r>
      <w:r w:rsidR="005435F9" w:rsidRPr="00340F04">
        <w:rPr>
          <w:rFonts w:ascii="Times New Roman" w:eastAsia="標楷體" w:hAnsi="Times New Roman" w:cs="Times New Roman"/>
          <w:color w:val="000000" w:themeColor="text1"/>
          <w:sz w:val="28"/>
          <w:szCs w:val="28"/>
        </w:rPr>
        <w:t>OKR</w:t>
      </w:r>
      <w:r w:rsidR="005435F9" w:rsidRPr="00340F04">
        <w:rPr>
          <w:rFonts w:ascii="Times New Roman" w:eastAsia="標楷體" w:hAnsi="Times New Roman" w:cs="Times New Roman"/>
          <w:color w:val="000000" w:themeColor="text1"/>
          <w:sz w:val="28"/>
          <w:szCs w:val="28"/>
        </w:rPr>
        <w:t>促進公司營運</w:t>
      </w:r>
      <w:r w:rsidR="00243100" w:rsidRPr="00340F04">
        <w:rPr>
          <w:rFonts w:ascii="Times New Roman" w:eastAsia="標楷體" w:hAnsi="Times New Roman" w:cs="Times New Roman"/>
          <w:color w:val="000000" w:themeColor="text1"/>
          <w:sz w:val="28"/>
          <w:szCs w:val="28"/>
        </w:rPr>
        <w:t>(</w:t>
      </w:r>
      <w:r w:rsidR="00243100" w:rsidRPr="00340F04">
        <w:rPr>
          <w:rFonts w:ascii="Times New Roman" w:eastAsia="標楷體" w:hAnsi="Times New Roman" w:cs="Times New Roman"/>
          <w:color w:val="000000" w:themeColor="text1"/>
          <w:sz w:val="28"/>
          <w:szCs w:val="28"/>
        </w:rPr>
        <w:t>創業小聚，</w:t>
      </w:r>
      <w:r w:rsidR="00243100" w:rsidRPr="00340F04">
        <w:rPr>
          <w:rFonts w:ascii="Times New Roman" w:eastAsia="標楷體" w:hAnsi="Times New Roman" w:cs="Times New Roman"/>
          <w:color w:val="000000" w:themeColor="text1"/>
          <w:sz w:val="28"/>
          <w:szCs w:val="28"/>
        </w:rPr>
        <w:t>2020)</w:t>
      </w:r>
      <w:r w:rsidR="005435F9" w:rsidRPr="00340F04">
        <w:rPr>
          <w:rFonts w:ascii="Times New Roman" w:eastAsia="標楷體" w:hAnsi="Times New Roman" w:cs="Times New Roman"/>
          <w:color w:val="000000" w:themeColor="text1"/>
          <w:sz w:val="28"/>
          <w:szCs w:val="28"/>
        </w:rPr>
        <w:t>。</w:t>
      </w:r>
    </w:p>
    <w:p w:rsidR="00E75522" w:rsidRPr="00340F04" w:rsidRDefault="00E75522" w:rsidP="00340F04">
      <w:pPr>
        <w:pStyle w:val="a7"/>
        <w:spacing w:line="360" w:lineRule="auto"/>
        <w:ind w:firstLineChars="200" w:firstLine="56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因此筆者認為</w:t>
      </w:r>
      <w:r w:rsidRPr="00340F04">
        <w:rPr>
          <w:rFonts w:ascii="Times New Roman" w:eastAsia="標楷體" w:hAnsi="Times New Roman" w:cs="Times New Roman"/>
          <w:color w:val="000000" w:themeColor="text1"/>
          <w:sz w:val="28"/>
          <w:szCs w:val="28"/>
        </w:rPr>
        <w:t>OKR</w:t>
      </w:r>
      <w:r w:rsidR="00042895" w:rsidRPr="00340F04">
        <w:rPr>
          <w:rFonts w:ascii="Times New Roman" w:eastAsia="標楷體" w:hAnsi="Times New Roman" w:cs="Times New Roman"/>
          <w:color w:val="000000" w:themeColor="text1"/>
          <w:sz w:val="28"/>
          <w:szCs w:val="28"/>
        </w:rPr>
        <w:t>系統並非只能應用於企業界，</w:t>
      </w:r>
      <w:r w:rsidR="002F3FBA" w:rsidRPr="00340F04">
        <w:rPr>
          <w:rFonts w:ascii="Times New Roman" w:eastAsia="標楷體" w:hAnsi="Times New Roman" w:cs="Times New Roman"/>
          <w:color w:val="000000" w:themeColor="text1"/>
          <w:sz w:val="28"/>
          <w:szCs w:val="28"/>
        </w:rPr>
        <w:t>反倒更適用於個人的各種規劃。甚至可運用</w:t>
      </w:r>
      <w:r w:rsidR="002F3FBA" w:rsidRPr="00340F04">
        <w:rPr>
          <w:rFonts w:ascii="Times New Roman" w:eastAsia="標楷體" w:hAnsi="Times New Roman" w:cs="Times New Roman"/>
          <w:color w:val="000000" w:themeColor="text1"/>
          <w:sz w:val="28"/>
          <w:szCs w:val="28"/>
        </w:rPr>
        <w:t>OKRs app</w:t>
      </w:r>
      <w:r w:rsidR="002F3FBA" w:rsidRPr="00340F04">
        <w:rPr>
          <w:rFonts w:ascii="Times New Roman" w:eastAsia="標楷體" w:hAnsi="Times New Roman" w:cs="Times New Roman"/>
          <w:color w:val="000000" w:themeColor="text1"/>
          <w:sz w:val="28"/>
          <w:szCs w:val="28"/>
        </w:rPr>
        <w:t>引導個人設計目標並追蹤成效，透過理想型</w:t>
      </w:r>
      <w:r w:rsidR="002F3FBA" w:rsidRPr="00340F04">
        <w:rPr>
          <w:rFonts w:ascii="Times New Roman" w:eastAsia="標楷體" w:hAnsi="Times New Roman" w:cs="Times New Roman"/>
          <w:color w:val="000000" w:themeColor="text1"/>
          <w:sz w:val="28"/>
          <w:szCs w:val="28"/>
        </w:rPr>
        <w:t>OKR</w:t>
      </w:r>
      <w:r w:rsidR="002F3FBA" w:rsidRPr="00340F04">
        <w:rPr>
          <w:rFonts w:ascii="Times New Roman" w:eastAsia="標楷體" w:hAnsi="Times New Roman" w:cs="Times New Roman"/>
          <w:color w:val="000000" w:themeColor="text1"/>
          <w:sz w:val="28"/>
          <w:szCs w:val="28"/>
        </w:rPr>
        <w:t>反映我們希望自身變成什麼樣子，即使目標艱鉅，則能從關鍵結果的達成度檢視自身，究竟要取捨</w:t>
      </w:r>
      <w:r w:rsidR="00B657B5" w:rsidRPr="00340F04">
        <w:rPr>
          <w:rFonts w:ascii="Times New Roman" w:eastAsia="標楷體" w:hAnsi="Times New Roman" w:cs="Times New Roman"/>
          <w:color w:val="000000" w:themeColor="text1"/>
          <w:sz w:val="28"/>
          <w:szCs w:val="28"/>
        </w:rPr>
        <w:t>哪些</w:t>
      </w:r>
      <w:r w:rsidR="002F3FBA" w:rsidRPr="00340F04">
        <w:rPr>
          <w:rFonts w:ascii="Times New Roman" w:eastAsia="標楷體" w:hAnsi="Times New Roman" w:cs="Times New Roman"/>
          <w:color w:val="000000" w:themeColor="text1"/>
          <w:sz w:val="28"/>
          <w:szCs w:val="28"/>
        </w:rPr>
        <w:t>相對不重要的</w:t>
      </w:r>
      <w:r w:rsidR="005A7DB8">
        <w:rPr>
          <w:rFonts w:ascii="Times New Roman" w:eastAsia="標楷體" w:hAnsi="Times New Roman" w:cs="Times New Roman" w:hint="eastAsia"/>
          <w:color w:val="000000" w:themeColor="text1"/>
          <w:sz w:val="28"/>
          <w:szCs w:val="28"/>
        </w:rPr>
        <w:t>目標以避免</w:t>
      </w:r>
      <w:r w:rsidR="002F3FBA" w:rsidRPr="00340F04">
        <w:rPr>
          <w:rFonts w:ascii="Times New Roman" w:eastAsia="標楷體" w:hAnsi="Times New Roman" w:cs="Times New Roman"/>
          <w:color w:val="000000" w:themeColor="text1"/>
          <w:sz w:val="28"/>
          <w:szCs w:val="28"/>
        </w:rPr>
        <w:t>資源浪費。</w:t>
      </w:r>
    </w:p>
    <w:p w:rsidR="00167CFF" w:rsidRPr="00340F04" w:rsidRDefault="00167CFF" w:rsidP="00340F04">
      <w:pPr>
        <w:pStyle w:val="a7"/>
        <w:numPr>
          <w:ilvl w:val="0"/>
          <w:numId w:val="5"/>
        </w:numPr>
        <w:spacing w:line="360" w:lineRule="auto"/>
        <w:ind w:leftChars="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OKR</w:t>
      </w:r>
      <w:r w:rsidRPr="00340F04">
        <w:rPr>
          <w:rFonts w:ascii="Times New Roman" w:eastAsia="標楷體" w:hAnsi="Times New Roman" w:cs="Times New Roman"/>
          <w:color w:val="000000" w:themeColor="text1"/>
          <w:sz w:val="28"/>
          <w:szCs w:val="28"/>
        </w:rPr>
        <w:t>需要外在環境的配合</w:t>
      </w:r>
      <w:r w:rsidRPr="00340F04">
        <w:rPr>
          <w:rFonts w:ascii="Times New Roman" w:eastAsia="標楷體" w:hAnsi="Times New Roman" w:cs="Times New Roman"/>
          <w:color w:val="000000" w:themeColor="text1"/>
          <w:sz w:val="28"/>
          <w:szCs w:val="28"/>
        </w:rPr>
        <w:t>-</w:t>
      </w:r>
      <w:r w:rsidRPr="00340F04">
        <w:rPr>
          <w:rFonts w:ascii="Times New Roman" w:eastAsia="標楷體" w:hAnsi="Times New Roman" w:cs="Times New Roman"/>
          <w:color w:val="000000" w:themeColor="text1"/>
          <w:sz w:val="28"/>
          <w:szCs w:val="28"/>
        </w:rPr>
        <w:t>文化變革之重要性</w:t>
      </w:r>
    </w:p>
    <w:p w:rsidR="002E78A4" w:rsidRPr="00340F04" w:rsidRDefault="00F16D95" w:rsidP="00340F04">
      <w:pPr>
        <w:pStyle w:val="a7"/>
        <w:spacing w:line="360" w:lineRule="auto"/>
        <w:ind w:firstLineChars="200" w:firstLine="56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使命是具有方向性的，目標則有一系列的具體步驟，是</w:t>
      </w:r>
      <w:r w:rsidR="00BA497F" w:rsidRPr="00340F04">
        <w:rPr>
          <w:rFonts w:ascii="Times New Roman" w:eastAsia="標楷體" w:hAnsi="Times New Roman" w:cs="Times New Roman"/>
          <w:color w:val="000000" w:themeColor="text1"/>
          <w:sz w:val="28"/>
          <w:szCs w:val="28"/>
        </w:rPr>
        <w:t>人們</w:t>
      </w:r>
      <w:r w:rsidRPr="00340F04">
        <w:rPr>
          <w:rFonts w:ascii="Times New Roman" w:eastAsia="標楷體" w:hAnsi="Times New Roman" w:cs="Times New Roman"/>
          <w:color w:val="000000" w:themeColor="text1"/>
          <w:sz w:val="28"/>
          <w:szCs w:val="28"/>
        </w:rPr>
        <w:t>刻意投入執行，且真正試圖要完成的事。</w:t>
      </w:r>
      <w:r w:rsidRPr="00340F04">
        <w:rPr>
          <w:rFonts w:ascii="Times New Roman" w:eastAsia="標楷體" w:hAnsi="Times New Roman" w:cs="Times New Roman"/>
          <w:color w:val="000000" w:themeColor="text1"/>
          <w:sz w:val="28"/>
          <w:szCs w:val="28"/>
        </w:rPr>
        <w:t>OKR</w:t>
      </w:r>
      <w:r w:rsidRPr="00340F04">
        <w:rPr>
          <w:rFonts w:ascii="Times New Roman" w:eastAsia="標楷體" w:hAnsi="Times New Roman" w:cs="Times New Roman"/>
          <w:color w:val="000000" w:themeColor="text1"/>
          <w:sz w:val="28"/>
          <w:szCs w:val="28"/>
        </w:rPr>
        <w:t>能督促</w:t>
      </w:r>
      <w:r w:rsidR="00BA497F" w:rsidRPr="00340F04">
        <w:rPr>
          <w:rFonts w:ascii="Times New Roman" w:eastAsia="標楷體" w:hAnsi="Times New Roman" w:cs="Times New Roman"/>
          <w:color w:val="000000" w:themeColor="text1"/>
          <w:sz w:val="28"/>
          <w:szCs w:val="28"/>
        </w:rPr>
        <w:t>組織中每個人</w:t>
      </w:r>
      <w:r w:rsidRPr="00340F04">
        <w:rPr>
          <w:rFonts w:ascii="Times New Roman" w:eastAsia="標楷體" w:hAnsi="Times New Roman" w:cs="Times New Roman"/>
          <w:color w:val="000000" w:themeColor="text1"/>
          <w:sz w:val="28"/>
          <w:szCs w:val="28"/>
        </w:rPr>
        <w:t>遠離舒適圈，並引導</w:t>
      </w:r>
      <w:r w:rsidR="00BA497F" w:rsidRPr="00340F04">
        <w:rPr>
          <w:rFonts w:ascii="Times New Roman" w:eastAsia="標楷體" w:hAnsi="Times New Roman" w:cs="Times New Roman"/>
          <w:color w:val="000000" w:themeColor="text1"/>
          <w:sz w:val="28"/>
          <w:szCs w:val="28"/>
        </w:rPr>
        <w:t>個體</w:t>
      </w:r>
      <w:r w:rsidRPr="00340F04">
        <w:rPr>
          <w:rFonts w:ascii="Times New Roman" w:eastAsia="標楷體" w:hAnsi="Times New Roman" w:cs="Times New Roman"/>
          <w:color w:val="000000" w:themeColor="text1"/>
          <w:sz w:val="28"/>
          <w:szCs w:val="28"/>
        </w:rPr>
        <w:t>爭取介於「力所能及」與「夢寐以求」之間的成就。</w:t>
      </w:r>
    </w:p>
    <w:p w:rsidR="000667AD" w:rsidRPr="00340F04" w:rsidRDefault="000667AD" w:rsidP="00340F04">
      <w:pPr>
        <w:pStyle w:val="a7"/>
        <w:spacing w:line="360" w:lineRule="auto"/>
        <w:ind w:firstLineChars="200" w:firstLine="56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然而要讓</w:t>
      </w:r>
      <w:r w:rsidRPr="00340F04">
        <w:rPr>
          <w:rFonts w:ascii="Times New Roman" w:eastAsia="標楷體" w:hAnsi="Times New Roman" w:cs="Times New Roman"/>
          <w:color w:val="000000" w:themeColor="text1"/>
          <w:sz w:val="28"/>
          <w:szCs w:val="28"/>
        </w:rPr>
        <w:t>OKR</w:t>
      </w:r>
      <w:r w:rsidR="002100F3" w:rsidRPr="00340F04">
        <w:rPr>
          <w:rFonts w:ascii="Times New Roman" w:eastAsia="標楷體" w:hAnsi="Times New Roman" w:cs="Times New Roman"/>
          <w:color w:val="000000" w:themeColor="text1"/>
          <w:sz w:val="28"/>
          <w:szCs w:val="28"/>
        </w:rPr>
        <w:t>在個人或群體間順利推行，並非設定</w:t>
      </w:r>
      <w:r w:rsidRPr="00340F04">
        <w:rPr>
          <w:rFonts w:ascii="Times New Roman" w:eastAsia="標楷體" w:hAnsi="Times New Roman" w:cs="Times New Roman"/>
          <w:color w:val="000000" w:themeColor="text1"/>
          <w:sz w:val="28"/>
          <w:szCs w:val="28"/>
        </w:rPr>
        <w:t>好目標</w:t>
      </w:r>
      <w:r w:rsidRPr="00340F04">
        <w:rPr>
          <w:rFonts w:ascii="Times New Roman" w:eastAsia="標楷體" w:hAnsi="Times New Roman" w:cs="Times New Roman"/>
          <w:color w:val="000000" w:themeColor="text1"/>
          <w:sz w:val="28"/>
          <w:szCs w:val="28"/>
        </w:rPr>
        <w:lastRenderedPageBreak/>
        <w:t>與關鍵結果，就能暢行無阻。當員工習於上級交辦任務或總忙於例行的庶務性工作，還能否專注</w:t>
      </w:r>
      <w:r w:rsidR="002E78A4" w:rsidRPr="00340F04">
        <w:rPr>
          <w:rFonts w:ascii="Times New Roman" w:eastAsia="標楷體" w:hAnsi="Times New Roman" w:cs="Times New Roman"/>
          <w:color w:val="000000" w:themeColor="text1"/>
          <w:sz w:val="28"/>
          <w:szCs w:val="28"/>
        </w:rPr>
        <w:t>追求自身充分理解公司的商業策略，以幫助組織達成共同目標，</w:t>
      </w:r>
      <w:r w:rsidRPr="00340F04">
        <w:rPr>
          <w:rFonts w:ascii="Times New Roman" w:eastAsia="標楷體" w:hAnsi="Times New Roman" w:cs="Times New Roman"/>
          <w:color w:val="000000" w:themeColor="text1"/>
          <w:sz w:val="28"/>
          <w:szCs w:val="28"/>
        </w:rPr>
        <w:t>實在令人存疑</w:t>
      </w:r>
      <w:r w:rsidR="002E78A4" w:rsidRPr="00340F04">
        <w:rPr>
          <w:rFonts w:ascii="Times New Roman" w:eastAsia="標楷體" w:hAnsi="Times New Roman" w:cs="Times New Roman"/>
          <w:color w:val="000000" w:themeColor="text1"/>
          <w:sz w:val="28"/>
          <w:szCs w:val="28"/>
        </w:rPr>
        <w:t>。</w:t>
      </w:r>
    </w:p>
    <w:p w:rsidR="00B847E7" w:rsidRPr="00340F04" w:rsidRDefault="000667AD" w:rsidP="00340F04">
      <w:pPr>
        <w:pStyle w:val="a7"/>
        <w:spacing w:line="360" w:lineRule="auto"/>
        <w:ind w:firstLineChars="200" w:firstLine="56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因此</w:t>
      </w:r>
      <w:r w:rsidR="002E78A4" w:rsidRPr="00340F04">
        <w:rPr>
          <w:rFonts w:ascii="Times New Roman" w:eastAsia="標楷體" w:hAnsi="Times New Roman" w:cs="Times New Roman"/>
          <w:color w:val="000000" w:themeColor="text1"/>
          <w:sz w:val="28"/>
          <w:szCs w:val="28"/>
        </w:rPr>
        <w:t>筆者</w:t>
      </w:r>
      <w:r w:rsidRPr="00340F04">
        <w:rPr>
          <w:rFonts w:ascii="Times New Roman" w:eastAsia="標楷體" w:hAnsi="Times New Roman" w:cs="Times New Roman"/>
          <w:color w:val="000000" w:themeColor="text1"/>
          <w:sz w:val="28"/>
          <w:szCs w:val="28"/>
        </w:rPr>
        <w:t>建議是緩步引進</w:t>
      </w:r>
      <w:r w:rsidRPr="00340F04">
        <w:rPr>
          <w:rFonts w:ascii="Times New Roman" w:eastAsia="標楷體" w:hAnsi="Times New Roman" w:cs="Times New Roman"/>
          <w:color w:val="000000" w:themeColor="text1"/>
          <w:sz w:val="28"/>
          <w:szCs w:val="28"/>
        </w:rPr>
        <w:t>OKR</w:t>
      </w:r>
      <w:r w:rsidRPr="00340F04">
        <w:rPr>
          <w:rFonts w:ascii="Times New Roman" w:eastAsia="標楷體" w:hAnsi="Times New Roman" w:cs="Times New Roman"/>
          <w:color w:val="000000" w:themeColor="text1"/>
          <w:sz w:val="28"/>
          <w:szCs w:val="28"/>
        </w:rPr>
        <w:t>系統，但目標涉及群體或組織，難免會有理念分歧的狀況需</w:t>
      </w:r>
      <w:r w:rsidR="00656478" w:rsidRPr="00340F04">
        <w:rPr>
          <w:rFonts w:ascii="Times New Roman" w:eastAsia="標楷體" w:hAnsi="Times New Roman" w:cs="Times New Roman"/>
          <w:color w:val="000000" w:themeColor="text1"/>
          <w:sz w:val="28"/>
          <w:szCs w:val="28"/>
        </w:rPr>
        <w:t>優先</w:t>
      </w:r>
      <w:r w:rsidRPr="00340F04">
        <w:rPr>
          <w:rFonts w:ascii="Times New Roman" w:eastAsia="標楷體" w:hAnsi="Times New Roman" w:cs="Times New Roman"/>
          <w:color w:val="000000" w:themeColor="text1"/>
          <w:sz w:val="28"/>
          <w:szCs w:val="28"/>
        </w:rPr>
        <w:t>排除，因此可</w:t>
      </w:r>
      <w:r w:rsidR="00656478" w:rsidRPr="00340F04">
        <w:rPr>
          <w:rFonts w:ascii="Times New Roman" w:eastAsia="標楷體" w:hAnsi="Times New Roman" w:cs="Times New Roman"/>
          <w:color w:val="000000" w:themeColor="text1"/>
          <w:sz w:val="28"/>
          <w:szCs w:val="28"/>
        </w:rPr>
        <w:t>先試行</w:t>
      </w:r>
      <w:r w:rsidR="00CE25C4" w:rsidRPr="00340F04">
        <w:rPr>
          <w:rFonts w:ascii="Times New Roman" w:eastAsia="標楷體" w:hAnsi="Times New Roman" w:cs="Times New Roman"/>
          <w:color w:val="000000" w:themeColor="text1"/>
          <w:sz w:val="28"/>
          <w:szCs w:val="28"/>
        </w:rPr>
        <w:t>以小規模</w:t>
      </w:r>
      <w:r w:rsidR="00656478" w:rsidRPr="00340F04">
        <w:rPr>
          <w:rFonts w:ascii="Times New Roman" w:eastAsia="標楷體" w:hAnsi="Times New Roman" w:cs="Times New Roman"/>
          <w:color w:val="000000" w:themeColor="text1"/>
          <w:sz w:val="28"/>
          <w:szCs w:val="28"/>
        </w:rPr>
        <w:t>將</w:t>
      </w:r>
      <w:r w:rsidR="00656478" w:rsidRPr="00340F04">
        <w:rPr>
          <w:rFonts w:ascii="Times New Roman" w:eastAsia="標楷體" w:hAnsi="Times New Roman" w:cs="Times New Roman"/>
          <w:color w:val="000000" w:themeColor="text1"/>
          <w:sz w:val="28"/>
          <w:szCs w:val="28"/>
        </w:rPr>
        <w:t>OKR</w:t>
      </w:r>
      <w:r w:rsidR="00656478" w:rsidRPr="00340F04">
        <w:rPr>
          <w:rFonts w:ascii="Times New Roman" w:eastAsia="標楷體" w:hAnsi="Times New Roman" w:cs="Times New Roman"/>
          <w:color w:val="000000" w:themeColor="text1"/>
          <w:sz w:val="28"/>
          <w:szCs w:val="28"/>
        </w:rPr>
        <w:t>套用在個人生活或工作目標中</w:t>
      </w:r>
      <w:r w:rsidR="00CE25C4" w:rsidRPr="00340F04">
        <w:rPr>
          <w:rFonts w:ascii="Times New Roman" w:eastAsia="標楷體" w:hAnsi="Times New Roman" w:cs="Times New Roman"/>
          <w:color w:val="000000" w:themeColor="text1"/>
          <w:sz w:val="28"/>
          <w:szCs w:val="28"/>
        </w:rPr>
        <w:t>，並由公司領導階層</w:t>
      </w:r>
      <w:r w:rsidR="0028616A" w:rsidRPr="00340F04">
        <w:rPr>
          <w:rFonts w:ascii="Times New Roman" w:eastAsia="標楷體" w:hAnsi="Times New Roman" w:cs="Times New Roman"/>
          <w:color w:val="000000" w:themeColor="text1"/>
          <w:sz w:val="28"/>
          <w:szCs w:val="28"/>
        </w:rPr>
        <w:t>熟稔</w:t>
      </w:r>
      <w:r w:rsidR="0028616A" w:rsidRPr="00340F04">
        <w:rPr>
          <w:rFonts w:ascii="Times New Roman" w:eastAsia="標楷體" w:hAnsi="Times New Roman" w:cs="Times New Roman"/>
          <w:color w:val="000000" w:themeColor="text1"/>
          <w:sz w:val="28"/>
          <w:szCs w:val="28"/>
        </w:rPr>
        <w:t>OKR</w:t>
      </w:r>
      <w:r w:rsidR="0028616A" w:rsidRPr="00340F04">
        <w:rPr>
          <w:rFonts w:ascii="Times New Roman" w:eastAsia="標楷體" w:hAnsi="Times New Roman" w:cs="Times New Roman"/>
          <w:color w:val="000000" w:themeColor="text1"/>
          <w:sz w:val="28"/>
          <w:szCs w:val="28"/>
        </w:rPr>
        <w:t>系統後再帶領團隊成員一同採用。</w:t>
      </w:r>
    </w:p>
    <w:p w:rsidR="009128DA" w:rsidRPr="00340F04" w:rsidRDefault="0028616A" w:rsidP="00340F04">
      <w:pPr>
        <w:pStyle w:val="a7"/>
        <w:spacing w:line="360" w:lineRule="auto"/>
        <w:ind w:firstLineChars="200" w:firstLine="56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要讓每個人都在</w:t>
      </w:r>
      <w:r w:rsidRPr="00340F04">
        <w:rPr>
          <w:rFonts w:ascii="Times New Roman" w:eastAsia="標楷體" w:hAnsi="Times New Roman" w:cs="Times New Roman"/>
          <w:color w:val="000000" w:themeColor="text1"/>
          <w:sz w:val="28"/>
          <w:szCs w:val="28"/>
        </w:rPr>
        <w:t>OKR</w:t>
      </w:r>
      <w:r w:rsidRPr="00340F04">
        <w:rPr>
          <w:rFonts w:ascii="Times New Roman" w:eastAsia="標楷體" w:hAnsi="Times New Roman" w:cs="Times New Roman"/>
          <w:color w:val="000000" w:themeColor="text1"/>
          <w:sz w:val="28"/>
          <w:szCs w:val="28"/>
        </w:rPr>
        <w:t>中運作自如，需要在企業文化下足功夫</w:t>
      </w:r>
      <w:r w:rsidR="00B847E7" w:rsidRPr="00340F04">
        <w:rPr>
          <w:rFonts w:ascii="Times New Roman" w:eastAsia="標楷體" w:hAnsi="Times New Roman" w:cs="Times New Roman"/>
          <w:color w:val="000000" w:themeColor="text1"/>
          <w:sz w:val="28"/>
          <w:szCs w:val="28"/>
        </w:rPr>
        <w:t>，追求徹底的質變進步，需要訂定艱難的目標，而健康的文化與結構化目標乃是相互依存</w:t>
      </w:r>
      <w:r w:rsidR="009128DA" w:rsidRPr="00340F04">
        <w:rPr>
          <w:rFonts w:ascii="Times New Roman" w:eastAsia="標楷體" w:hAnsi="Times New Roman" w:cs="Times New Roman"/>
          <w:color w:val="000000" w:themeColor="text1"/>
          <w:sz w:val="28"/>
          <w:szCs w:val="28"/>
        </w:rPr>
        <w:t>。</w:t>
      </w:r>
      <w:r w:rsidR="009128DA" w:rsidRPr="00340F04">
        <w:rPr>
          <w:rFonts w:ascii="Times New Roman" w:eastAsia="標楷體" w:hAnsi="Times New Roman" w:cs="Times New Roman"/>
          <w:color w:val="000000" w:themeColor="text1"/>
          <w:sz w:val="28"/>
          <w:szCs w:val="28"/>
        </w:rPr>
        <w:t>OKR</w:t>
      </w:r>
      <w:r w:rsidR="009128DA" w:rsidRPr="00340F04">
        <w:rPr>
          <w:rFonts w:ascii="Times New Roman" w:eastAsia="標楷體" w:hAnsi="Times New Roman" w:cs="Times New Roman"/>
          <w:color w:val="000000" w:themeColor="text1"/>
          <w:sz w:val="28"/>
          <w:szCs w:val="28"/>
        </w:rPr>
        <w:t>需要的企業文化追求當責</w:t>
      </w:r>
      <w:r w:rsidR="002100F3" w:rsidRPr="00340F04">
        <w:rPr>
          <w:rFonts w:ascii="Times New Roman" w:eastAsia="標楷體" w:hAnsi="Times New Roman" w:cs="Times New Roman"/>
          <w:color w:val="000000" w:themeColor="text1"/>
          <w:sz w:val="28"/>
          <w:szCs w:val="28"/>
        </w:rPr>
        <w:t>與公開透明</w:t>
      </w:r>
      <w:r w:rsidR="009128DA" w:rsidRPr="00340F04">
        <w:rPr>
          <w:rFonts w:ascii="Times New Roman" w:eastAsia="標楷體" w:hAnsi="Times New Roman" w:cs="Times New Roman"/>
          <w:color w:val="000000" w:themeColor="text1"/>
          <w:sz w:val="28"/>
          <w:szCs w:val="28"/>
        </w:rPr>
        <w:t>，因此必須改變企業形態，顛覆</w:t>
      </w:r>
      <w:r w:rsidR="007A30F6" w:rsidRPr="00340F04">
        <w:rPr>
          <w:rFonts w:ascii="Times New Roman" w:eastAsia="標楷體" w:hAnsi="Times New Roman" w:cs="Times New Roman"/>
          <w:color w:val="000000" w:themeColor="text1"/>
          <w:sz w:val="28"/>
          <w:szCs w:val="28"/>
        </w:rPr>
        <w:t>「</w:t>
      </w:r>
      <w:r w:rsidR="009128DA" w:rsidRPr="00340F04">
        <w:rPr>
          <w:rFonts w:ascii="Times New Roman" w:eastAsia="標楷體" w:hAnsi="Times New Roman" w:cs="Times New Roman"/>
          <w:color w:val="000000" w:themeColor="text1"/>
          <w:sz w:val="28"/>
          <w:szCs w:val="28"/>
        </w:rPr>
        <w:t>分工」與「協作」，</w:t>
      </w:r>
      <w:r w:rsidR="009128DA" w:rsidRPr="00340F04">
        <w:rPr>
          <w:rFonts w:ascii="Times New Roman" w:eastAsia="標楷體" w:hAnsi="Times New Roman" w:cs="Times New Roman"/>
          <w:color w:val="000000" w:themeColor="text1"/>
          <w:sz w:val="28"/>
          <w:szCs w:val="28"/>
        </w:rPr>
        <w:t xml:space="preserve"> </w:t>
      </w:r>
      <w:r w:rsidR="009128DA" w:rsidRPr="00340F04">
        <w:rPr>
          <w:rFonts w:ascii="Times New Roman" w:eastAsia="標楷體" w:hAnsi="Times New Roman" w:cs="Times New Roman"/>
          <w:color w:val="000000" w:themeColor="text1"/>
          <w:sz w:val="28"/>
          <w:szCs w:val="28"/>
        </w:rPr>
        <w:t>形成系統化、整合化的價值創造，才能把目標與關鍵成果統一起來。</w:t>
      </w:r>
    </w:p>
    <w:p w:rsidR="00167CFF" w:rsidRPr="00340F04" w:rsidRDefault="008B04DB" w:rsidP="00340F04">
      <w:pPr>
        <w:pStyle w:val="a7"/>
        <w:numPr>
          <w:ilvl w:val="0"/>
          <w:numId w:val="5"/>
        </w:numPr>
        <w:spacing w:line="360" w:lineRule="auto"/>
        <w:ind w:leftChars="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OKR</w:t>
      </w:r>
      <w:r w:rsidRPr="00340F04">
        <w:rPr>
          <w:rFonts w:ascii="Times New Roman" w:eastAsia="標楷體" w:hAnsi="Times New Roman" w:cs="Times New Roman"/>
          <w:color w:val="000000" w:themeColor="text1"/>
          <w:sz w:val="28"/>
          <w:szCs w:val="28"/>
        </w:rPr>
        <w:t>的挑戰</w:t>
      </w:r>
    </w:p>
    <w:p w:rsidR="00C0473C" w:rsidRPr="00340F04" w:rsidRDefault="00B657B5" w:rsidP="00340F04">
      <w:pPr>
        <w:pStyle w:val="a7"/>
        <w:spacing w:line="360" w:lineRule="auto"/>
        <w:ind w:firstLineChars="200" w:firstLine="56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OKR</w:t>
      </w:r>
      <w:r w:rsidRPr="00340F04">
        <w:rPr>
          <w:rFonts w:ascii="Times New Roman" w:eastAsia="標楷體" w:hAnsi="Times New Roman" w:cs="Times New Roman"/>
          <w:color w:val="000000" w:themeColor="text1"/>
          <w:sz w:val="28"/>
          <w:szCs w:val="28"/>
        </w:rPr>
        <w:t>系統強調透明且當責的文化，聚焦且透明的</w:t>
      </w:r>
      <w:r w:rsidRPr="00340F04">
        <w:rPr>
          <w:rFonts w:ascii="Times New Roman" w:eastAsia="標楷體" w:hAnsi="Times New Roman" w:cs="Times New Roman"/>
          <w:color w:val="000000" w:themeColor="text1"/>
          <w:sz w:val="28"/>
          <w:szCs w:val="28"/>
        </w:rPr>
        <w:t>OKR</w:t>
      </w:r>
      <w:r w:rsidRPr="00340F04">
        <w:rPr>
          <w:rFonts w:ascii="Times New Roman" w:eastAsia="標楷體" w:hAnsi="Times New Roman" w:cs="Times New Roman"/>
          <w:color w:val="000000" w:themeColor="text1"/>
          <w:sz w:val="28"/>
          <w:szCs w:val="28"/>
        </w:rPr>
        <w:t>交織著每個人的工作、團隊任務和組織使命，然而組織的彈性跟應變能力是否能跟上</w:t>
      </w:r>
      <w:r w:rsidRPr="00340F04">
        <w:rPr>
          <w:rFonts w:ascii="Times New Roman" w:eastAsia="標楷體" w:hAnsi="Times New Roman" w:cs="Times New Roman"/>
          <w:color w:val="000000" w:themeColor="text1"/>
          <w:sz w:val="28"/>
          <w:szCs w:val="28"/>
        </w:rPr>
        <w:t>OKR</w:t>
      </w:r>
      <w:r w:rsidRPr="00340F04">
        <w:rPr>
          <w:rFonts w:ascii="Times New Roman" w:eastAsia="標楷體" w:hAnsi="Times New Roman" w:cs="Times New Roman"/>
          <w:color w:val="000000" w:themeColor="text1"/>
          <w:sz w:val="28"/>
          <w:szCs w:val="28"/>
        </w:rPr>
        <w:t>迅速精實的步伐，在在考驗著</w:t>
      </w:r>
      <w:r w:rsidRPr="00340F04">
        <w:rPr>
          <w:rFonts w:ascii="Times New Roman" w:eastAsia="標楷體" w:hAnsi="Times New Roman" w:cs="Times New Roman"/>
          <w:color w:val="000000" w:themeColor="text1"/>
          <w:sz w:val="28"/>
          <w:szCs w:val="28"/>
        </w:rPr>
        <w:t>OKR</w:t>
      </w:r>
      <w:r w:rsidRPr="00340F04">
        <w:rPr>
          <w:rFonts w:ascii="Times New Roman" w:eastAsia="標楷體" w:hAnsi="Times New Roman" w:cs="Times New Roman"/>
          <w:color w:val="000000" w:themeColor="text1"/>
          <w:sz w:val="28"/>
          <w:szCs w:val="28"/>
        </w:rPr>
        <w:t>生存的可能。</w:t>
      </w:r>
    </w:p>
    <w:p w:rsidR="00C0473C" w:rsidRPr="00340F04" w:rsidRDefault="00C0473C" w:rsidP="00340F04">
      <w:pPr>
        <w:pStyle w:val="a7"/>
        <w:spacing w:line="360" w:lineRule="auto"/>
        <w:ind w:firstLineChars="200" w:firstLine="56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透明化是</w:t>
      </w:r>
      <w:r w:rsidRPr="00340F04">
        <w:rPr>
          <w:rFonts w:ascii="Times New Roman" w:eastAsia="標楷體" w:hAnsi="Times New Roman" w:cs="Times New Roman"/>
          <w:color w:val="000000" w:themeColor="text1"/>
          <w:sz w:val="28"/>
          <w:szCs w:val="28"/>
        </w:rPr>
        <w:t>OKR</w:t>
      </w:r>
      <w:r w:rsidRPr="00340F04">
        <w:rPr>
          <w:rFonts w:ascii="Times New Roman" w:eastAsia="標楷體" w:hAnsi="Times New Roman" w:cs="Times New Roman"/>
          <w:color w:val="000000" w:themeColor="text1"/>
          <w:sz w:val="28"/>
          <w:szCs w:val="28"/>
        </w:rPr>
        <w:t>的必要前提，是領導者、管理者與員工間基礎的溝通橋樑。這裡的溝通可以不僅僅與</w:t>
      </w:r>
      <w:r w:rsidRPr="00340F04">
        <w:rPr>
          <w:rFonts w:ascii="Times New Roman" w:eastAsia="標楷體" w:hAnsi="Times New Roman" w:cs="Times New Roman"/>
          <w:color w:val="000000" w:themeColor="text1"/>
          <w:sz w:val="28"/>
          <w:szCs w:val="28"/>
        </w:rPr>
        <w:t>OKR</w:t>
      </w:r>
      <w:r w:rsidRPr="00340F04">
        <w:rPr>
          <w:rFonts w:ascii="Times New Roman" w:eastAsia="標楷體" w:hAnsi="Times New Roman" w:cs="Times New Roman"/>
          <w:color w:val="000000" w:themeColor="text1"/>
          <w:sz w:val="28"/>
          <w:szCs w:val="28"/>
        </w:rPr>
        <w:t>相關，但</w:t>
      </w:r>
      <w:r w:rsidRPr="00340F04">
        <w:rPr>
          <w:rFonts w:ascii="Times New Roman" w:eastAsia="標楷體" w:hAnsi="Times New Roman" w:cs="Times New Roman"/>
          <w:color w:val="000000" w:themeColor="text1"/>
          <w:sz w:val="28"/>
          <w:szCs w:val="28"/>
        </w:rPr>
        <w:t>OKR</w:t>
      </w:r>
      <w:r w:rsidRPr="00340F04">
        <w:rPr>
          <w:rFonts w:ascii="Times New Roman" w:eastAsia="標楷體" w:hAnsi="Times New Roman" w:cs="Times New Roman"/>
          <w:color w:val="000000" w:themeColor="text1"/>
          <w:sz w:val="28"/>
          <w:szCs w:val="28"/>
        </w:rPr>
        <w:t>需</w:t>
      </w:r>
      <w:r w:rsidRPr="00340F04">
        <w:rPr>
          <w:rFonts w:ascii="Times New Roman" w:eastAsia="標楷體" w:hAnsi="Times New Roman" w:cs="Times New Roman"/>
          <w:color w:val="000000" w:themeColor="text1"/>
          <w:sz w:val="28"/>
          <w:szCs w:val="28"/>
        </w:rPr>
        <w:lastRenderedPageBreak/>
        <w:t>要溝通，並且是雙向的溝通。通過溝通，個人可以告訴團隊管理者自己最想從事的工作，並且了解團隊希望個人完成的任務，從而將個人目標與團隊目標進行確實連結。</w:t>
      </w:r>
    </w:p>
    <w:p w:rsidR="00C0473C" w:rsidRPr="00340F04" w:rsidRDefault="00C0473C" w:rsidP="00340F04">
      <w:pPr>
        <w:pStyle w:val="a7"/>
        <w:spacing w:line="360" w:lineRule="auto"/>
        <w:ind w:firstLineChars="200" w:firstLine="56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kern w:val="0"/>
          <w:sz w:val="28"/>
          <w:szCs w:val="28"/>
        </w:rPr>
        <w:t>OKR</w:t>
      </w:r>
      <w:r w:rsidRPr="00340F04">
        <w:rPr>
          <w:rFonts w:ascii="Times New Roman" w:eastAsia="標楷體" w:hAnsi="Times New Roman" w:cs="Times New Roman"/>
          <w:color w:val="000000" w:themeColor="text1"/>
          <w:kern w:val="0"/>
          <w:sz w:val="28"/>
          <w:szCs w:val="28"/>
        </w:rPr>
        <w:t>除了用績效管理人才，更重要的是有助於提高員工的工作動機，改善其工作表現，是組織動能的催化劑；而</w:t>
      </w:r>
      <w:r w:rsidRPr="00340F04">
        <w:rPr>
          <w:rFonts w:ascii="Times New Roman" w:eastAsia="標楷體" w:hAnsi="Times New Roman" w:cs="Times New Roman"/>
          <w:color w:val="000000" w:themeColor="text1"/>
          <w:kern w:val="0"/>
          <w:sz w:val="28"/>
          <w:szCs w:val="28"/>
        </w:rPr>
        <w:t>CFR</w:t>
      </w:r>
      <w:r w:rsidRPr="00340F04">
        <w:rPr>
          <w:rFonts w:ascii="Times New Roman" w:eastAsia="標楷體" w:hAnsi="Times New Roman" w:cs="Times New Roman"/>
          <w:color w:val="000000" w:themeColor="text1"/>
          <w:kern w:val="0"/>
          <w:sz w:val="28"/>
          <w:szCs w:val="28"/>
        </w:rPr>
        <w:t>經常性檢視員工表現，針對行為與績效即時溝通，則是使</w:t>
      </w:r>
      <w:r w:rsidRPr="00340F04">
        <w:rPr>
          <w:rFonts w:ascii="Times New Roman" w:eastAsia="標楷體" w:hAnsi="Times New Roman" w:cs="Times New Roman"/>
          <w:color w:val="000000" w:themeColor="text1"/>
          <w:kern w:val="0"/>
          <w:sz w:val="28"/>
          <w:szCs w:val="28"/>
        </w:rPr>
        <w:t>OKR</w:t>
      </w:r>
      <w:r w:rsidRPr="00340F04">
        <w:rPr>
          <w:rFonts w:ascii="Times New Roman" w:eastAsia="標楷體" w:hAnsi="Times New Roman" w:cs="Times New Roman"/>
          <w:color w:val="000000" w:themeColor="text1"/>
          <w:kern w:val="0"/>
          <w:sz w:val="28"/>
          <w:szCs w:val="28"/>
        </w:rPr>
        <w:t>更具彈性及靈敏的滋養劑。為達到公司資訊透明化，應善用</w:t>
      </w:r>
      <w:r w:rsidRPr="00340F04">
        <w:rPr>
          <w:rFonts w:ascii="Times New Roman" w:eastAsia="標楷體" w:hAnsi="Times New Roman" w:cs="Times New Roman"/>
          <w:color w:val="000000" w:themeColor="text1"/>
          <w:kern w:val="0"/>
          <w:sz w:val="28"/>
          <w:szCs w:val="28"/>
        </w:rPr>
        <w:t>CFR</w:t>
      </w:r>
      <w:r w:rsidRPr="00340F04">
        <w:rPr>
          <w:rFonts w:ascii="Times New Roman" w:eastAsia="標楷體" w:hAnsi="Times New Roman" w:cs="Times New Roman"/>
          <w:color w:val="000000" w:themeColor="text1"/>
          <w:kern w:val="0"/>
          <w:sz w:val="28"/>
          <w:szCs w:val="28"/>
        </w:rPr>
        <w:t>機制的作用力，</w:t>
      </w:r>
      <w:r w:rsidR="005B548A" w:rsidRPr="00340F04">
        <w:rPr>
          <w:rFonts w:ascii="Times New Roman" w:eastAsia="標楷體" w:hAnsi="Times New Roman" w:cs="Times New Roman"/>
          <w:color w:val="000000" w:themeColor="text1"/>
          <w:kern w:val="0"/>
          <w:sz w:val="28"/>
          <w:szCs w:val="28"/>
        </w:rPr>
        <w:t>讓日常工作保持在正軌上，並促成真正的協作。</w:t>
      </w:r>
    </w:p>
    <w:p w:rsidR="007A1A94" w:rsidRPr="00340F04" w:rsidRDefault="007A1A94" w:rsidP="00340F04">
      <w:pPr>
        <w:spacing w:line="360" w:lineRule="auto"/>
        <w:jc w:val="both"/>
        <w:outlineLvl w:val="0"/>
        <w:rPr>
          <w:rFonts w:ascii="Times New Roman" w:eastAsia="標楷體" w:hAnsi="Times New Roman" w:cs="Times New Roman"/>
          <w:b/>
          <w:color w:val="000000" w:themeColor="text1"/>
          <w:sz w:val="28"/>
          <w:szCs w:val="28"/>
        </w:rPr>
      </w:pPr>
      <w:r w:rsidRPr="00340F04">
        <w:rPr>
          <w:rFonts w:ascii="Times New Roman" w:eastAsia="標楷體" w:hAnsi="Times New Roman" w:cs="Times New Roman"/>
          <w:b/>
          <w:color w:val="000000" w:themeColor="text1"/>
          <w:sz w:val="28"/>
          <w:szCs w:val="28"/>
        </w:rPr>
        <w:t>肆、心得啟示</w:t>
      </w:r>
    </w:p>
    <w:p w:rsidR="006D04F4" w:rsidRPr="00340F04" w:rsidRDefault="00457F9A" w:rsidP="00340F04">
      <w:pPr>
        <w:spacing w:line="360" w:lineRule="auto"/>
        <w:ind w:firstLineChars="200" w:firstLine="62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pacing w:val="15"/>
          <w:kern w:val="0"/>
          <w:sz w:val="28"/>
          <w:szCs w:val="28"/>
        </w:rPr>
        <w:t>具有效果的</w:t>
      </w:r>
      <w:r w:rsidRPr="00340F04">
        <w:rPr>
          <w:rFonts w:ascii="Times New Roman" w:eastAsia="標楷體" w:hAnsi="Times New Roman" w:cs="Times New Roman"/>
          <w:color w:val="000000" w:themeColor="text1"/>
          <w:spacing w:val="15"/>
          <w:kern w:val="0"/>
          <w:sz w:val="28"/>
          <w:szCs w:val="28"/>
        </w:rPr>
        <w:t>OKR</w:t>
      </w:r>
      <w:r w:rsidRPr="00340F04">
        <w:rPr>
          <w:rFonts w:ascii="Times New Roman" w:eastAsia="標楷體" w:hAnsi="Times New Roman" w:cs="Times New Roman"/>
          <w:color w:val="000000" w:themeColor="text1"/>
          <w:spacing w:val="15"/>
          <w:kern w:val="0"/>
          <w:sz w:val="28"/>
          <w:szCs w:val="28"/>
        </w:rPr>
        <w:t>迫使我們清晰思考，了解我們自身可利用的資源，以達到哪些成就。而要使</w:t>
      </w:r>
      <w:r w:rsidRPr="00340F04">
        <w:rPr>
          <w:rFonts w:ascii="Times New Roman" w:eastAsia="標楷體" w:hAnsi="Times New Roman" w:cs="Times New Roman"/>
          <w:color w:val="000000" w:themeColor="text1"/>
          <w:spacing w:val="15"/>
          <w:kern w:val="0"/>
          <w:sz w:val="28"/>
          <w:szCs w:val="28"/>
        </w:rPr>
        <w:t>OKR</w:t>
      </w:r>
      <w:r w:rsidRPr="00340F04">
        <w:rPr>
          <w:rFonts w:ascii="Times New Roman" w:eastAsia="標楷體" w:hAnsi="Times New Roman" w:cs="Times New Roman"/>
          <w:color w:val="000000" w:themeColor="text1"/>
          <w:spacing w:val="15"/>
          <w:kern w:val="0"/>
          <w:sz w:val="28"/>
          <w:szCs w:val="28"/>
        </w:rPr>
        <w:t>順利運作，筆者另有以下幾項思考：</w:t>
      </w:r>
    </w:p>
    <w:p w:rsidR="007A1A94" w:rsidRPr="00340F04" w:rsidRDefault="005463E7" w:rsidP="00340F04">
      <w:pPr>
        <w:spacing w:line="360" w:lineRule="auto"/>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一、</w:t>
      </w:r>
      <w:r w:rsidR="00793845" w:rsidRPr="00340F04">
        <w:rPr>
          <w:rFonts w:ascii="Times New Roman" w:eastAsia="標楷體" w:hAnsi="Times New Roman" w:cs="Times New Roman"/>
          <w:color w:val="000000" w:themeColor="text1"/>
          <w:sz w:val="28"/>
          <w:szCs w:val="28"/>
        </w:rPr>
        <w:t>培養教練型主管</w:t>
      </w:r>
    </w:p>
    <w:p w:rsidR="000C564D" w:rsidRPr="00340F04" w:rsidRDefault="005463E7" w:rsidP="00340F04">
      <w:pPr>
        <w:spacing w:line="360" w:lineRule="auto"/>
        <w:ind w:leftChars="200" w:left="480" w:firstLineChars="200" w:firstLine="56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建立教練式領導可協助個人和團隊，重新專注於真正具有影響力與意義的工作上，並幫助員工跨出舒適及孰悉的領域</w:t>
      </w:r>
      <w:r w:rsidR="000C564D" w:rsidRPr="00340F04">
        <w:rPr>
          <w:rFonts w:ascii="Times New Roman" w:eastAsia="標楷體" w:hAnsi="Times New Roman" w:cs="Times New Roman"/>
          <w:color w:val="000000" w:themeColor="text1"/>
          <w:sz w:val="28"/>
          <w:szCs w:val="28"/>
        </w:rPr>
        <w:t>，從經驗中學習，更可激發每個人的最大潛能並建立員工的覺察力與責任感。</w:t>
      </w:r>
    </w:p>
    <w:p w:rsidR="005463E7" w:rsidRPr="00340F04" w:rsidRDefault="000C564D" w:rsidP="00340F04">
      <w:pPr>
        <w:spacing w:line="360" w:lineRule="auto"/>
        <w:ind w:leftChars="200" w:left="480" w:firstLineChars="200" w:firstLine="56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此外教練型主管亦可作為</w:t>
      </w:r>
      <w:r w:rsidRPr="00340F04">
        <w:rPr>
          <w:rFonts w:ascii="Times New Roman" w:eastAsia="標楷體" w:hAnsi="Times New Roman" w:cs="Times New Roman"/>
          <w:color w:val="000000" w:themeColor="text1"/>
          <w:sz w:val="28"/>
          <w:szCs w:val="28"/>
        </w:rPr>
        <w:t>OKR</w:t>
      </w:r>
      <w:r w:rsidRPr="00340F04">
        <w:rPr>
          <w:rFonts w:ascii="Times New Roman" w:eastAsia="標楷體" w:hAnsi="Times New Roman" w:cs="Times New Roman"/>
          <w:color w:val="000000" w:themeColor="text1"/>
          <w:sz w:val="28"/>
          <w:szCs w:val="28"/>
        </w:rPr>
        <w:t>的領頭羊，成功的教練型主管須取得員工的信任，</w:t>
      </w:r>
      <w:r w:rsidR="00F437AE" w:rsidRPr="00340F04">
        <w:rPr>
          <w:rFonts w:ascii="Times New Roman" w:eastAsia="標楷體" w:hAnsi="Times New Roman" w:cs="Times New Roman"/>
          <w:color w:val="000000" w:themeColor="text1"/>
          <w:sz w:val="28"/>
          <w:szCs w:val="28"/>
        </w:rPr>
        <w:t>而主管本身公開透明的目標，即是向員工</w:t>
      </w:r>
      <w:r w:rsidR="00465BBF" w:rsidRPr="00340F04">
        <w:rPr>
          <w:rFonts w:ascii="Times New Roman" w:eastAsia="標楷體" w:hAnsi="Times New Roman" w:cs="Times New Roman"/>
          <w:color w:val="000000" w:themeColor="text1"/>
          <w:sz w:val="28"/>
          <w:szCs w:val="28"/>
        </w:rPr>
        <w:lastRenderedPageBreak/>
        <w:t>展示管理階層在工作上的優先順序和限制</w:t>
      </w:r>
      <w:r w:rsidR="00F437AE" w:rsidRPr="00340F04">
        <w:rPr>
          <w:rFonts w:ascii="Times New Roman" w:eastAsia="標楷體" w:hAnsi="Times New Roman" w:cs="Times New Roman"/>
          <w:color w:val="000000" w:themeColor="text1"/>
          <w:sz w:val="28"/>
          <w:szCs w:val="28"/>
        </w:rPr>
        <w:t>，</w:t>
      </w:r>
      <w:r w:rsidR="00465BBF" w:rsidRPr="00340F04">
        <w:rPr>
          <w:rFonts w:ascii="Times New Roman" w:eastAsia="標楷體" w:hAnsi="Times New Roman" w:cs="Times New Roman"/>
          <w:color w:val="000000" w:themeColor="text1"/>
          <w:sz w:val="28"/>
          <w:szCs w:val="28"/>
        </w:rPr>
        <w:t>進而使員工亦能清楚看到自己的日常工作和團隊目標的契合度，埋下</w:t>
      </w:r>
      <w:r w:rsidR="00F437AE" w:rsidRPr="00340F04">
        <w:rPr>
          <w:rFonts w:ascii="Times New Roman" w:eastAsia="標楷體" w:hAnsi="Times New Roman" w:cs="Times New Roman"/>
          <w:color w:val="000000" w:themeColor="text1"/>
          <w:sz w:val="28"/>
          <w:szCs w:val="28"/>
        </w:rPr>
        <w:t>彼此合作的種子</w:t>
      </w:r>
      <w:r w:rsidR="00465BBF" w:rsidRPr="00340F04">
        <w:rPr>
          <w:rFonts w:ascii="Times New Roman" w:eastAsia="標楷體" w:hAnsi="Times New Roman" w:cs="Times New Roman"/>
          <w:color w:val="000000" w:themeColor="text1"/>
          <w:sz w:val="28"/>
          <w:szCs w:val="28"/>
        </w:rPr>
        <w:t>。</w:t>
      </w:r>
    </w:p>
    <w:p w:rsidR="00586FAC" w:rsidRPr="00340F04" w:rsidRDefault="00F437AE" w:rsidP="00340F04">
      <w:pPr>
        <w:spacing w:line="360" w:lineRule="auto"/>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二、</w:t>
      </w:r>
      <w:r w:rsidR="00395834" w:rsidRPr="00340F04">
        <w:rPr>
          <w:rFonts w:ascii="Times New Roman" w:eastAsia="標楷體" w:hAnsi="Times New Roman" w:cs="Times New Roman"/>
          <w:color w:val="000000" w:themeColor="text1"/>
          <w:sz w:val="28"/>
          <w:szCs w:val="28"/>
        </w:rPr>
        <w:t>公部門運用</w:t>
      </w:r>
      <w:r w:rsidR="00395834" w:rsidRPr="00340F04">
        <w:rPr>
          <w:rFonts w:ascii="Times New Roman" w:eastAsia="標楷體" w:hAnsi="Times New Roman" w:cs="Times New Roman"/>
          <w:color w:val="000000" w:themeColor="text1"/>
          <w:sz w:val="28"/>
          <w:szCs w:val="28"/>
        </w:rPr>
        <w:t>OKR</w:t>
      </w:r>
      <w:r w:rsidR="00395834" w:rsidRPr="00340F04">
        <w:rPr>
          <w:rFonts w:ascii="Times New Roman" w:eastAsia="標楷體" w:hAnsi="Times New Roman" w:cs="Times New Roman"/>
          <w:color w:val="000000" w:themeColor="text1"/>
          <w:sz w:val="28"/>
          <w:szCs w:val="28"/>
        </w:rPr>
        <w:t>之可行性</w:t>
      </w:r>
    </w:p>
    <w:p w:rsidR="00395834" w:rsidRPr="00340F04" w:rsidRDefault="00220686" w:rsidP="00340F04">
      <w:pPr>
        <w:spacing w:line="360" w:lineRule="auto"/>
        <w:ind w:leftChars="200" w:left="480" w:firstLineChars="200" w:firstLine="56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胡龍騰</w:t>
      </w:r>
      <w:r w:rsidR="002606C5" w:rsidRPr="00340F04">
        <w:rPr>
          <w:rFonts w:ascii="Times New Roman" w:eastAsia="標楷體" w:hAnsi="Times New Roman" w:cs="Times New Roman"/>
          <w:color w:val="000000" w:themeColor="text1"/>
          <w:sz w:val="28"/>
          <w:szCs w:val="28"/>
        </w:rPr>
        <w:t>(2019)</w:t>
      </w:r>
      <w:r w:rsidR="002606C5" w:rsidRPr="00340F04">
        <w:rPr>
          <w:rFonts w:ascii="Times New Roman" w:eastAsia="標楷體" w:hAnsi="Times New Roman" w:cs="Times New Roman"/>
          <w:color w:val="000000" w:themeColor="text1"/>
          <w:sz w:val="28"/>
          <w:szCs w:val="28"/>
        </w:rPr>
        <w:t>評述</w:t>
      </w:r>
      <w:r w:rsidR="00A16B91" w:rsidRPr="00340F04">
        <w:rPr>
          <w:rFonts w:ascii="Times New Roman" w:eastAsia="標楷體" w:hAnsi="Times New Roman" w:cs="Times New Roman"/>
          <w:color w:val="000000" w:themeColor="text1"/>
          <w:sz w:val="28"/>
          <w:szCs w:val="28"/>
        </w:rPr>
        <w:t>OKR</w:t>
      </w:r>
      <w:r w:rsidR="00A16B91" w:rsidRPr="00340F04">
        <w:rPr>
          <w:rFonts w:ascii="Times New Roman" w:eastAsia="標楷體" w:hAnsi="Times New Roman" w:cs="Times New Roman"/>
          <w:color w:val="000000" w:themeColor="text1"/>
          <w:sz w:val="28"/>
          <w:szCs w:val="28"/>
        </w:rPr>
        <w:t>在專案導向團隊中之適用性，遠高於其他一般性行政機關或僅負責例行性業務的機關</w:t>
      </w:r>
      <w:r w:rsidR="006C3716" w:rsidRPr="00340F04">
        <w:rPr>
          <w:rFonts w:ascii="Times New Roman" w:eastAsia="標楷體" w:hAnsi="Times New Roman" w:cs="Times New Roman"/>
          <w:color w:val="000000" w:themeColor="text1"/>
          <w:sz w:val="28"/>
          <w:szCs w:val="28"/>
        </w:rPr>
        <w:t>，再者，如欲貫徹執行</w:t>
      </w:r>
      <w:r w:rsidR="006C3716" w:rsidRPr="00340F04">
        <w:rPr>
          <w:rFonts w:ascii="Times New Roman" w:eastAsia="標楷體" w:hAnsi="Times New Roman" w:cs="Times New Roman"/>
          <w:color w:val="000000" w:themeColor="text1"/>
          <w:sz w:val="28"/>
          <w:szCs w:val="28"/>
        </w:rPr>
        <w:t>OKR</w:t>
      </w:r>
      <w:r w:rsidR="006C3716" w:rsidRPr="00340F04">
        <w:rPr>
          <w:rFonts w:ascii="Times New Roman" w:eastAsia="標楷體" w:hAnsi="Times New Roman" w:cs="Times New Roman"/>
          <w:color w:val="000000" w:themeColor="text1"/>
          <w:sz w:val="28"/>
          <w:szCs w:val="28"/>
        </w:rPr>
        <w:t>，必須結合組織內各級主管，並導入</w:t>
      </w:r>
      <w:r w:rsidR="006C3716" w:rsidRPr="00340F04">
        <w:rPr>
          <w:rFonts w:ascii="Times New Roman" w:eastAsia="標楷體" w:hAnsi="Times New Roman" w:cs="Times New Roman"/>
          <w:color w:val="000000" w:themeColor="text1"/>
          <w:sz w:val="28"/>
          <w:szCs w:val="28"/>
        </w:rPr>
        <w:t>CFR</w:t>
      </w:r>
      <w:r w:rsidR="006C3716" w:rsidRPr="00340F04">
        <w:rPr>
          <w:rFonts w:ascii="Times New Roman" w:eastAsia="標楷體" w:hAnsi="Times New Roman" w:cs="Times New Roman"/>
          <w:color w:val="000000" w:themeColor="text1"/>
          <w:sz w:val="28"/>
          <w:szCs w:val="28"/>
        </w:rPr>
        <w:t>，才能使兩套工具產生正向的共伴效益。</w:t>
      </w:r>
    </w:p>
    <w:p w:rsidR="00011AEA" w:rsidRPr="00340F04" w:rsidRDefault="00011AEA" w:rsidP="00340F04">
      <w:pPr>
        <w:spacing w:line="360" w:lineRule="auto"/>
        <w:ind w:leftChars="200" w:left="480" w:firstLineChars="200" w:firstLine="560"/>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筆者贊同前述研究結果，亦認為一般行政機關難以直接導入</w:t>
      </w:r>
      <w:r w:rsidRPr="00340F04">
        <w:rPr>
          <w:rFonts w:ascii="Times New Roman" w:eastAsia="標楷體" w:hAnsi="Times New Roman" w:cs="Times New Roman"/>
          <w:color w:val="000000" w:themeColor="text1"/>
          <w:sz w:val="28"/>
          <w:szCs w:val="28"/>
        </w:rPr>
        <w:t>OKR</w:t>
      </w:r>
      <w:r w:rsidRPr="00340F04">
        <w:rPr>
          <w:rFonts w:ascii="Times New Roman" w:eastAsia="標楷體" w:hAnsi="Times New Roman" w:cs="Times New Roman"/>
          <w:color w:val="000000" w:themeColor="text1"/>
          <w:sz w:val="28"/>
          <w:szCs w:val="28"/>
        </w:rPr>
        <w:t>，</w:t>
      </w:r>
      <w:r w:rsidR="00477008" w:rsidRPr="00340F04">
        <w:rPr>
          <w:rFonts w:ascii="Times New Roman" w:eastAsia="標楷體" w:hAnsi="Times New Roman" w:cs="Times New Roman"/>
          <w:color w:val="000000" w:themeColor="text1"/>
          <w:sz w:val="28"/>
          <w:szCs w:val="28"/>
        </w:rPr>
        <w:t>常態型定向定量的目標也不需要頻繁的進度追蹤，僅有專案或探索型的工作因面臨外在環境的變動及運作時間短暫等因素，可考慮以</w:t>
      </w:r>
      <w:r w:rsidR="00477008" w:rsidRPr="00340F04">
        <w:rPr>
          <w:rFonts w:ascii="Times New Roman" w:eastAsia="標楷體" w:hAnsi="Times New Roman" w:cs="Times New Roman"/>
          <w:color w:val="000000" w:themeColor="text1"/>
          <w:sz w:val="28"/>
          <w:szCs w:val="28"/>
        </w:rPr>
        <w:t>OKR</w:t>
      </w:r>
      <w:r w:rsidR="00477008" w:rsidRPr="00340F04">
        <w:rPr>
          <w:rFonts w:ascii="Times New Roman" w:eastAsia="標楷體" w:hAnsi="Times New Roman" w:cs="Times New Roman"/>
          <w:color w:val="000000" w:themeColor="text1"/>
          <w:sz w:val="28"/>
          <w:szCs w:val="28"/>
        </w:rPr>
        <w:t>瞄準目標，以期於週期內完成任務。</w:t>
      </w:r>
    </w:p>
    <w:p w:rsidR="00282BFA" w:rsidRPr="00340F04" w:rsidRDefault="006F265C" w:rsidP="00340F04">
      <w:pPr>
        <w:spacing w:line="360" w:lineRule="auto"/>
        <w:jc w:val="both"/>
        <w:rPr>
          <w:rFonts w:ascii="Times New Roman" w:eastAsia="標楷體" w:hAnsi="Times New Roman" w:cs="Times New Roman"/>
          <w:color w:val="000000" w:themeColor="text1"/>
          <w:sz w:val="28"/>
          <w:szCs w:val="28"/>
        </w:rPr>
      </w:pPr>
      <w:r w:rsidRPr="00340F04">
        <w:rPr>
          <w:rFonts w:ascii="Times New Roman" w:eastAsia="標楷體" w:hAnsi="Times New Roman" w:cs="Times New Roman"/>
          <w:color w:val="000000" w:themeColor="text1"/>
          <w:sz w:val="28"/>
          <w:szCs w:val="28"/>
        </w:rPr>
        <w:t>三、</w:t>
      </w:r>
      <w:r w:rsidR="00282BFA" w:rsidRPr="00340F04">
        <w:rPr>
          <w:rFonts w:ascii="Times New Roman" w:eastAsia="標楷體" w:hAnsi="Times New Roman" w:cs="Times New Roman"/>
          <w:color w:val="000000" w:themeColor="text1"/>
          <w:kern w:val="0"/>
          <w:sz w:val="28"/>
          <w:szCs w:val="28"/>
        </w:rPr>
        <w:t>OKR</w:t>
      </w:r>
      <w:r w:rsidR="00E074A0" w:rsidRPr="00340F04">
        <w:rPr>
          <w:rFonts w:ascii="Times New Roman" w:eastAsia="標楷體" w:hAnsi="Times New Roman" w:cs="Times New Roman"/>
          <w:color w:val="000000" w:themeColor="text1"/>
          <w:sz w:val="28"/>
          <w:szCs w:val="28"/>
        </w:rPr>
        <w:t>與</w:t>
      </w:r>
      <w:r w:rsidR="00E074A0" w:rsidRPr="00340F04">
        <w:rPr>
          <w:rFonts w:ascii="Times New Roman" w:eastAsia="標楷體" w:hAnsi="Times New Roman" w:cs="Times New Roman"/>
          <w:color w:val="000000" w:themeColor="text1"/>
          <w:sz w:val="28"/>
          <w:szCs w:val="28"/>
        </w:rPr>
        <w:t>KPI</w:t>
      </w:r>
      <w:r w:rsidR="00E074A0" w:rsidRPr="00340F04">
        <w:rPr>
          <w:rFonts w:ascii="Times New Roman" w:eastAsia="標楷體" w:hAnsi="Times New Roman" w:cs="Times New Roman"/>
          <w:color w:val="000000" w:themeColor="text1"/>
          <w:sz w:val="28"/>
          <w:szCs w:val="28"/>
        </w:rPr>
        <w:t>合作</w:t>
      </w:r>
      <w:r w:rsidR="00055D19" w:rsidRPr="00340F04">
        <w:rPr>
          <w:rFonts w:ascii="Times New Roman" w:eastAsia="標楷體" w:hAnsi="Times New Roman" w:cs="Times New Roman"/>
          <w:color w:val="000000" w:themeColor="text1"/>
          <w:sz w:val="28"/>
          <w:szCs w:val="28"/>
        </w:rPr>
        <w:t>混搭</w:t>
      </w:r>
    </w:p>
    <w:p w:rsidR="005A7DB8" w:rsidRDefault="00282BFA" w:rsidP="00340F04">
      <w:pPr>
        <w:spacing w:line="360" w:lineRule="auto"/>
        <w:ind w:leftChars="200" w:left="480" w:firstLineChars="200" w:firstLine="560"/>
        <w:jc w:val="both"/>
        <w:rPr>
          <w:rFonts w:ascii="Times New Roman" w:eastAsia="標楷體" w:hAnsi="Times New Roman" w:cs="Times New Roman"/>
          <w:color w:val="000000" w:themeColor="text1"/>
          <w:sz w:val="28"/>
          <w:szCs w:val="28"/>
          <w:shd w:val="clear" w:color="auto" w:fill="FFFFFF"/>
        </w:rPr>
      </w:pPr>
      <w:r w:rsidRPr="00340F04">
        <w:rPr>
          <w:rFonts w:ascii="Times New Roman" w:eastAsia="標楷體" w:hAnsi="Times New Roman" w:cs="Times New Roman"/>
          <w:color w:val="000000" w:themeColor="text1"/>
          <w:sz w:val="28"/>
          <w:szCs w:val="28"/>
          <w:shd w:val="clear" w:color="auto" w:fill="FFFFFF"/>
        </w:rPr>
        <w:t>姚瓊</w:t>
      </w:r>
      <w:r w:rsidRPr="00340F04">
        <w:rPr>
          <w:rFonts w:ascii="Times New Roman" w:eastAsia="標楷體" w:hAnsi="Times New Roman" w:cs="Times New Roman"/>
          <w:color w:val="000000" w:themeColor="text1"/>
          <w:sz w:val="28"/>
          <w:szCs w:val="28"/>
          <w:shd w:val="clear" w:color="auto" w:fill="FFFFFF"/>
        </w:rPr>
        <w:t>(2019)</w:t>
      </w:r>
      <w:r w:rsidRPr="00340F04">
        <w:rPr>
          <w:rFonts w:ascii="Times New Roman" w:eastAsia="標楷體" w:hAnsi="Times New Roman" w:cs="Times New Roman"/>
          <w:color w:val="000000" w:themeColor="text1"/>
          <w:sz w:val="28"/>
          <w:szCs w:val="28"/>
          <w:shd w:val="clear" w:color="auto" w:fill="FFFFFF"/>
        </w:rPr>
        <w:t>提到</w:t>
      </w:r>
      <w:r w:rsidRPr="00340F04">
        <w:rPr>
          <w:rFonts w:ascii="Times New Roman" w:eastAsia="標楷體" w:hAnsi="Times New Roman" w:cs="Times New Roman"/>
          <w:color w:val="000000" w:themeColor="text1"/>
          <w:sz w:val="28"/>
          <w:szCs w:val="28"/>
          <w:shd w:val="clear" w:color="auto" w:fill="FFFFFF"/>
        </w:rPr>
        <w:t>KPI</w:t>
      </w:r>
      <w:r w:rsidRPr="00340F04">
        <w:rPr>
          <w:rFonts w:ascii="Times New Roman" w:eastAsia="標楷體" w:hAnsi="Times New Roman" w:cs="Times New Roman"/>
          <w:color w:val="000000" w:themeColor="text1"/>
          <w:sz w:val="28"/>
          <w:szCs w:val="28"/>
          <w:shd w:val="clear" w:color="auto" w:fill="FFFFFF"/>
        </w:rPr>
        <w:t>可視為</w:t>
      </w:r>
      <w:r w:rsidRPr="00340F04">
        <w:rPr>
          <w:rFonts w:ascii="Times New Roman" w:eastAsia="標楷體" w:hAnsi="Times New Roman" w:cs="Times New Roman"/>
          <w:color w:val="000000" w:themeColor="text1"/>
          <w:sz w:val="28"/>
          <w:szCs w:val="28"/>
          <w:shd w:val="clear" w:color="auto" w:fill="FFFFFF"/>
        </w:rPr>
        <w:t>OKR</w:t>
      </w:r>
      <w:r w:rsidRPr="00340F04">
        <w:rPr>
          <w:rFonts w:ascii="Times New Roman" w:eastAsia="標楷體" w:hAnsi="Times New Roman" w:cs="Times New Roman"/>
          <w:color w:val="000000" w:themeColor="text1"/>
          <w:sz w:val="28"/>
          <w:szCs w:val="28"/>
          <w:shd w:val="clear" w:color="auto" w:fill="FFFFFF"/>
        </w:rPr>
        <w:t>的基礎，</w:t>
      </w:r>
      <w:r w:rsidRPr="00340F04">
        <w:rPr>
          <w:rFonts w:ascii="Times New Roman" w:eastAsia="標楷體" w:hAnsi="Times New Roman" w:cs="Times New Roman"/>
          <w:color w:val="000000" w:themeColor="text1"/>
          <w:sz w:val="28"/>
          <w:szCs w:val="28"/>
          <w:shd w:val="clear" w:color="auto" w:fill="FFFFFF"/>
        </w:rPr>
        <w:t>KPI</w:t>
      </w:r>
      <w:r w:rsidRPr="00340F04">
        <w:rPr>
          <w:rFonts w:ascii="Times New Roman" w:eastAsia="標楷體" w:hAnsi="Times New Roman" w:cs="Times New Roman"/>
          <w:color w:val="000000" w:themeColor="text1"/>
          <w:sz w:val="28"/>
          <w:szCs w:val="28"/>
          <w:shd w:val="clear" w:color="auto" w:fill="FFFFFF"/>
        </w:rPr>
        <w:t>能反映組織、團隊或個人成功的關鍵指標，</w:t>
      </w:r>
      <w:r w:rsidR="004F2EB3" w:rsidRPr="00340F04">
        <w:rPr>
          <w:rFonts w:ascii="Times New Roman" w:eastAsia="標楷體" w:hAnsi="Times New Roman" w:cs="Times New Roman"/>
          <w:color w:val="000000" w:themeColor="text1"/>
          <w:sz w:val="28"/>
          <w:szCs w:val="28"/>
        </w:rPr>
        <w:t>強調在時限內完成待辦事項，並依據評分標準給予賞罰，確實能激發、提升工作效率，</w:t>
      </w:r>
      <w:r w:rsidRPr="00340F04">
        <w:rPr>
          <w:rFonts w:ascii="Times New Roman" w:eastAsia="標楷體" w:hAnsi="Times New Roman" w:cs="Times New Roman"/>
          <w:color w:val="000000" w:themeColor="text1"/>
          <w:sz w:val="28"/>
          <w:szCs w:val="28"/>
          <w:shd w:val="clear" w:color="auto" w:fill="FFFFFF"/>
        </w:rPr>
        <w:t>因此必然成為</w:t>
      </w:r>
      <w:r w:rsidRPr="00340F04">
        <w:rPr>
          <w:rFonts w:ascii="Times New Roman" w:eastAsia="標楷體" w:hAnsi="Times New Roman" w:cs="Times New Roman"/>
          <w:color w:val="000000" w:themeColor="text1"/>
          <w:sz w:val="28"/>
          <w:szCs w:val="28"/>
          <w:shd w:val="clear" w:color="auto" w:fill="FFFFFF"/>
        </w:rPr>
        <w:t>OKR</w:t>
      </w:r>
      <w:r w:rsidRPr="00340F04">
        <w:rPr>
          <w:rFonts w:ascii="Times New Roman" w:eastAsia="標楷體" w:hAnsi="Times New Roman" w:cs="Times New Roman"/>
          <w:color w:val="000000" w:themeColor="text1"/>
          <w:sz w:val="28"/>
          <w:szCs w:val="28"/>
          <w:shd w:val="clear" w:color="auto" w:fill="FFFFFF"/>
        </w:rPr>
        <w:t>的來源之一；但</w:t>
      </w:r>
      <w:r w:rsidRPr="00340F04">
        <w:rPr>
          <w:rFonts w:ascii="Times New Roman" w:eastAsia="標楷體" w:hAnsi="Times New Roman" w:cs="Times New Roman"/>
          <w:color w:val="000000" w:themeColor="text1"/>
          <w:sz w:val="28"/>
          <w:szCs w:val="28"/>
          <w:shd w:val="clear" w:color="auto" w:fill="FFFFFF"/>
        </w:rPr>
        <w:t>OKR</w:t>
      </w:r>
      <w:r w:rsidRPr="00340F04">
        <w:rPr>
          <w:rFonts w:ascii="Times New Roman" w:eastAsia="標楷體" w:hAnsi="Times New Roman" w:cs="Times New Roman"/>
          <w:color w:val="000000" w:themeColor="text1"/>
          <w:sz w:val="28"/>
          <w:szCs w:val="28"/>
          <w:shd w:val="clear" w:color="auto" w:fill="FFFFFF"/>
        </w:rPr>
        <w:t>必須更聚焦，只選擇需優先投入的要務作為目標。</w:t>
      </w:r>
    </w:p>
    <w:p w:rsidR="00D91147" w:rsidRPr="00340F04" w:rsidRDefault="00220686" w:rsidP="00340F04">
      <w:pPr>
        <w:spacing w:line="360" w:lineRule="auto"/>
        <w:ind w:leftChars="200" w:left="480" w:firstLineChars="200" w:firstLine="560"/>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kern w:val="0"/>
          <w:sz w:val="28"/>
          <w:szCs w:val="28"/>
        </w:rPr>
        <w:t>OKR</w:t>
      </w:r>
      <w:r w:rsidR="00282BFA" w:rsidRPr="00340F04">
        <w:rPr>
          <w:rFonts w:ascii="Times New Roman" w:eastAsia="標楷體" w:hAnsi="Times New Roman" w:cs="Times New Roman"/>
          <w:color w:val="000000" w:themeColor="text1"/>
          <w:kern w:val="0"/>
          <w:sz w:val="28"/>
          <w:szCs w:val="28"/>
        </w:rPr>
        <w:t>契合、連結</w:t>
      </w:r>
      <w:r w:rsidRPr="00340F04">
        <w:rPr>
          <w:rFonts w:ascii="Times New Roman" w:eastAsia="標楷體" w:hAnsi="Times New Roman" w:cs="Times New Roman"/>
          <w:color w:val="000000" w:themeColor="text1"/>
          <w:kern w:val="0"/>
          <w:sz w:val="28"/>
          <w:szCs w:val="28"/>
        </w:rPr>
        <w:t>企業</w:t>
      </w:r>
      <w:r w:rsidR="00282BFA" w:rsidRPr="00340F04">
        <w:rPr>
          <w:rFonts w:ascii="Times New Roman" w:eastAsia="標楷體" w:hAnsi="Times New Roman" w:cs="Times New Roman"/>
          <w:color w:val="000000" w:themeColor="text1"/>
          <w:kern w:val="0"/>
          <w:sz w:val="28"/>
          <w:szCs w:val="28"/>
        </w:rPr>
        <w:t>的</w:t>
      </w:r>
      <w:r w:rsidRPr="00340F04">
        <w:rPr>
          <w:rFonts w:ascii="Times New Roman" w:eastAsia="標楷體" w:hAnsi="Times New Roman" w:cs="Times New Roman"/>
          <w:color w:val="000000" w:themeColor="text1"/>
          <w:kern w:val="0"/>
          <w:sz w:val="28"/>
          <w:szCs w:val="28"/>
        </w:rPr>
        <w:t>願景和文化，彌補了</w:t>
      </w:r>
      <w:r w:rsidRPr="00340F04">
        <w:rPr>
          <w:rFonts w:ascii="Times New Roman" w:eastAsia="標楷體" w:hAnsi="Times New Roman" w:cs="Times New Roman"/>
          <w:color w:val="000000" w:themeColor="text1"/>
          <w:kern w:val="0"/>
          <w:sz w:val="28"/>
          <w:szCs w:val="28"/>
        </w:rPr>
        <w:t>KPI</w:t>
      </w:r>
      <w:r w:rsidR="00282BFA" w:rsidRPr="00340F04">
        <w:rPr>
          <w:rFonts w:ascii="Times New Roman" w:eastAsia="標楷體" w:hAnsi="Times New Roman" w:cs="Times New Roman"/>
          <w:color w:val="000000" w:themeColor="text1"/>
          <w:kern w:val="0"/>
          <w:sz w:val="28"/>
          <w:szCs w:val="28"/>
        </w:rPr>
        <w:t>的</w:t>
      </w:r>
      <w:r w:rsidRPr="00340F04">
        <w:rPr>
          <w:rFonts w:ascii="Times New Roman" w:eastAsia="標楷體" w:hAnsi="Times New Roman" w:cs="Times New Roman"/>
          <w:color w:val="000000" w:themeColor="text1"/>
          <w:kern w:val="0"/>
          <w:sz w:val="28"/>
          <w:szCs w:val="28"/>
        </w:rPr>
        <w:t>不足與缺失</w:t>
      </w:r>
      <w:r w:rsidR="004F2EB3" w:rsidRPr="00340F04">
        <w:rPr>
          <w:rFonts w:ascii="Times New Roman" w:eastAsia="標楷體" w:hAnsi="Times New Roman" w:cs="Times New Roman"/>
          <w:color w:val="000000" w:themeColor="text1"/>
          <w:kern w:val="0"/>
          <w:sz w:val="28"/>
          <w:szCs w:val="28"/>
        </w:rPr>
        <w:t>。筆者表列</w:t>
      </w:r>
      <w:r w:rsidR="004F2EB3" w:rsidRPr="00340F04">
        <w:rPr>
          <w:rFonts w:ascii="Times New Roman" w:eastAsia="標楷體" w:hAnsi="Times New Roman" w:cs="Times New Roman"/>
          <w:color w:val="000000" w:themeColor="text1"/>
          <w:kern w:val="0"/>
          <w:sz w:val="28"/>
          <w:szCs w:val="28"/>
        </w:rPr>
        <w:t>KPI</w:t>
      </w:r>
      <w:r w:rsidR="004F2EB3" w:rsidRPr="00340F04">
        <w:rPr>
          <w:rFonts w:ascii="Times New Roman" w:eastAsia="標楷體" w:hAnsi="Times New Roman" w:cs="Times New Roman"/>
          <w:color w:val="000000" w:themeColor="text1"/>
          <w:kern w:val="0"/>
          <w:sz w:val="28"/>
          <w:szCs w:val="28"/>
        </w:rPr>
        <w:t>與</w:t>
      </w:r>
      <w:r w:rsidR="004F2EB3" w:rsidRPr="00340F04">
        <w:rPr>
          <w:rFonts w:ascii="Times New Roman" w:eastAsia="標楷體" w:hAnsi="Times New Roman" w:cs="Times New Roman"/>
          <w:color w:val="000000" w:themeColor="text1"/>
          <w:kern w:val="0"/>
          <w:sz w:val="28"/>
          <w:szCs w:val="28"/>
        </w:rPr>
        <w:t>OKR</w:t>
      </w:r>
      <w:r w:rsidR="004F2EB3" w:rsidRPr="00340F04">
        <w:rPr>
          <w:rFonts w:ascii="Times New Roman" w:eastAsia="標楷體" w:hAnsi="Times New Roman" w:cs="Times New Roman"/>
          <w:color w:val="000000" w:themeColor="text1"/>
          <w:kern w:val="0"/>
          <w:sz w:val="28"/>
          <w:szCs w:val="28"/>
        </w:rPr>
        <w:t>之比較如下：</w:t>
      </w:r>
    </w:p>
    <w:p w:rsidR="00395CC3" w:rsidRPr="00340F04" w:rsidRDefault="00395CC3" w:rsidP="00340F04">
      <w:pPr>
        <w:spacing w:line="360" w:lineRule="auto"/>
        <w:jc w:val="both"/>
        <w:rPr>
          <w:rFonts w:ascii="Times New Roman" w:eastAsia="標楷體" w:hAnsi="Times New Roman" w:cs="Times New Roman"/>
          <w:b/>
          <w:color w:val="000000" w:themeColor="text1"/>
          <w:kern w:val="0"/>
          <w:szCs w:val="24"/>
        </w:rPr>
      </w:pPr>
      <w:r w:rsidRPr="00340F04">
        <w:rPr>
          <w:rFonts w:ascii="Times New Roman" w:eastAsia="標楷體" w:hAnsi="Times New Roman" w:cs="Times New Roman"/>
          <w:color w:val="000000" w:themeColor="text1"/>
          <w:kern w:val="0"/>
          <w:szCs w:val="24"/>
        </w:rPr>
        <w:lastRenderedPageBreak/>
        <w:t>表</w:t>
      </w:r>
      <w:r w:rsidR="004F2EB3" w:rsidRPr="00340F04">
        <w:rPr>
          <w:rFonts w:ascii="Times New Roman" w:eastAsia="標楷體" w:hAnsi="Times New Roman" w:cs="Times New Roman"/>
          <w:color w:val="000000" w:themeColor="text1"/>
          <w:kern w:val="0"/>
          <w:szCs w:val="24"/>
        </w:rPr>
        <w:t>2</w:t>
      </w:r>
      <w:r w:rsidRPr="00340F04">
        <w:rPr>
          <w:rFonts w:ascii="Times New Roman" w:eastAsia="標楷體" w:hAnsi="Times New Roman" w:cs="Times New Roman"/>
          <w:b/>
          <w:color w:val="000000" w:themeColor="text1"/>
          <w:kern w:val="0"/>
          <w:szCs w:val="24"/>
        </w:rPr>
        <w:t xml:space="preserve"> KPI</w:t>
      </w:r>
      <w:r w:rsidRPr="00340F04">
        <w:rPr>
          <w:rFonts w:ascii="Times New Roman" w:eastAsia="標楷體" w:hAnsi="Times New Roman" w:cs="Times New Roman"/>
          <w:b/>
          <w:color w:val="000000" w:themeColor="text1"/>
          <w:kern w:val="0"/>
          <w:szCs w:val="24"/>
        </w:rPr>
        <w:t>與</w:t>
      </w:r>
      <w:r w:rsidRPr="00340F04">
        <w:rPr>
          <w:rFonts w:ascii="Times New Roman" w:eastAsia="標楷體" w:hAnsi="Times New Roman" w:cs="Times New Roman"/>
          <w:b/>
          <w:color w:val="000000" w:themeColor="text1"/>
          <w:kern w:val="0"/>
          <w:szCs w:val="24"/>
        </w:rPr>
        <w:t>OKR</w:t>
      </w:r>
      <w:r w:rsidRPr="00340F04">
        <w:rPr>
          <w:rFonts w:ascii="Times New Roman" w:eastAsia="標楷體" w:hAnsi="Times New Roman" w:cs="Times New Roman"/>
          <w:b/>
          <w:color w:val="000000" w:themeColor="text1"/>
          <w:kern w:val="0"/>
          <w:szCs w:val="24"/>
        </w:rPr>
        <w:t>之比較</w:t>
      </w:r>
    </w:p>
    <w:tbl>
      <w:tblPr>
        <w:tblStyle w:val="a8"/>
        <w:tblW w:w="8538" w:type="dxa"/>
        <w:tblLayout w:type="fixed"/>
        <w:tblLook w:val="04A0" w:firstRow="1" w:lastRow="0" w:firstColumn="1" w:lastColumn="0" w:noHBand="0" w:noVBand="1"/>
      </w:tblPr>
      <w:tblGrid>
        <w:gridCol w:w="807"/>
        <w:gridCol w:w="3535"/>
        <w:gridCol w:w="4196"/>
      </w:tblGrid>
      <w:tr w:rsidR="00340F04" w:rsidRPr="00340F04" w:rsidTr="000A6949">
        <w:tc>
          <w:tcPr>
            <w:tcW w:w="807" w:type="dxa"/>
          </w:tcPr>
          <w:p w:rsidR="00764A45" w:rsidRPr="00340F04" w:rsidRDefault="00764A45" w:rsidP="006E781A">
            <w:pPr>
              <w:spacing w:line="600" w:lineRule="exact"/>
              <w:jc w:val="both"/>
              <w:rPr>
                <w:rFonts w:ascii="Times New Roman" w:eastAsia="標楷體" w:hAnsi="Times New Roman" w:cs="Times New Roman"/>
                <w:color w:val="000000" w:themeColor="text1"/>
                <w:kern w:val="0"/>
                <w:sz w:val="28"/>
                <w:szCs w:val="28"/>
              </w:rPr>
            </w:pPr>
          </w:p>
        </w:tc>
        <w:tc>
          <w:tcPr>
            <w:tcW w:w="3535" w:type="dxa"/>
          </w:tcPr>
          <w:p w:rsidR="00764A45" w:rsidRPr="00340F04" w:rsidRDefault="00764A45" w:rsidP="006E781A">
            <w:pPr>
              <w:spacing w:line="600" w:lineRule="exact"/>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kern w:val="0"/>
                <w:sz w:val="28"/>
                <w:szCs w:val="28"/>
              </w:rPr>
              <w:t>KPI</w:t>
            </w:r>
          </w:p>
        </w:tc>
        <w:tc>
          <w:tcPr>
            <w:tcW w:w="4196" w:type="dxa"/>
          </w:tcPr>
          <w:p w:rsidR="00764A45" w:rsidRPr="00340F04" w:rsidRDefault="00764A45" w:rsidP="006E781A">
            <w:pPr>
              <w:spacing w:line="600" w:lineRule="exact"/>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kern w:val="0"/>
                <w:sz w:val="28"/>
                <w:szCs w:val="28"/>
              </w:rPr>
              <w:t>OKR</w:t>
            </w:r>
          </w:p>
        </w:tc>
      </w:tr>
      <w:tr w:rsidR="00340F04" w:rsidRPr="00340F04" w:rsidTr="00B13B1B">
        <w:tc>
          <w:tcPr>
            <w:tcW w:w="807" w:type="dxa"/>
            <w:vAlign w:val="center"/>
          </w:tcPr>
          <w:p w:rsidR="000A6949" w:rsidRPr="00340F04" w:rsidRDefault="00764A45" w:rsidP="006E781A">
            <w:pPr>
              <w:spacing w:line="600" w:lineRule="exact"/>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kern w:val="0"/>
                <w:sz w:val="28"/>
                <w:szCs w:val="28"/>
              </w:rPr>
              <w:t>理論</w:t>
            </w:r>
          </w:p>
          <w:p w:rsidR="00764A45" w:rsidRPr="00340F04" w:rsidRDefault="00764A45" w:rsidP="006E781A">
            <w:pPr>
              <w:spacing w:line="600" w:lineRule="exact"/>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kern w:val="0"/>
                <w:sz w:val="28"/>
                <w:szCs w:val="28"/>
              </w:rPr>
              <w:t>特色</w:t>
            </w:r>
          </w:p>
        </w:tc>
        <w:tc>
          <w:tcPr>
            <w:tcW w:w="3535" w:type="dxa"/>
          </w:tcPr>
          <w:p w:rsidR="00764A45" w:rsidRPr="00340F04" w:rsidRDefault="008D0AD2" w:rsidP="006E781A">
            <w:pPr>
              <w:spacing w:line="600" w:lineRule="exact"/>
              <w:ind w:left="280" w:hangingChars="100" w:hanging="280"/>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kern w:val="0"/>
                <w:sz w:val="28"/>
                <w:szCs w:val="28"/>
              </w:rPr>
              <w:t>1.</w:t>
            </w:r>
            <w:r w:rsidR="00764A45" w:rsidRPr="00340F04">
              <w:rPr>
                <w:rFonts w:ascii="Times New Roman" w:eastAsia="標楷體" w:hAnsi="Times New Roman" w:cs="Times New Roman"/>
                <w:color w:val="000000" w:themeColor="text1"/>
                <w:kern w:val="0"/>
                <w:sz w:val="28"/>
                <w:szCs w:val="28"/>
              </w:rPr>
              <w:t>由上</w:t>
            </w:r>
            <w:r w:rsidRPr="00340F04">
              <w:rPr>
                <w:rFonts w:ascii="Times New Roman" w:eastAsia="標楷體" w:hAnsi="Times New Roman" w:cs="Times New Roman"/>
                <w:color w:val="000000" w:themeColor="text1"/>
                <w:kern w:val="0"/>
                <w:sz w:val="28"/>
                <w:szCs w:val="28"/>
              </w:rPr>
              <w:t>而下分配績效指標</w:t>
            </w:r>
            <w:r w:rsidR="00061A67" w:rsidRPr="00340F04">
              <w:rPr>
                <w:rFonts w:ascii="Times New Roman" w:eastAsia="標楷體" w:hAnsi="Times New Roman" w:cs="Times New Roman"/>
                <w:color w:val="000000" w:themeColor="text1"/>
                <w:kern w:val="0"/>
                <w:sz w:val="28"/>
                <w:szCs w:val="28"/>
              </w:rPr>
              <w:t>。</w:t>
            </w:r>
          </w:p>
          <w:p w:rsidR="00764A45" w:rsidRPr="00340F04" w:rsidRDefault="008D0AD2" w:rsidP="006E781A">
            <w:pPr>
              <w:spacing w:line="600" w:lineRule="exact"/>
              <w:ind w:left="280" w:hangingChars="100" w:hanging="280"/>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kern w:val="0"/>
                <w:sz w:val="28"/>
                <w:szCs w:val="28"/>
              </w:rPr>
              <w:t>2.</w:t>
            </w:r>
            <w:r w:rsidR="00764A45" w:rsidRPr="00340F04">
              <w:rPr>
                <w:rFonts w:ascii="Times New Roman" w:eastAsia="標楷體" w:hAnsi="Times New Roman" w:cs="Times New Roman"/>
                <w:color w:val="000000" w:themeColor="text1"/>
                <w:kern w:val="0"/>
                <w:sz w:val="28"/>
                <w:szCs w:val="28"/>
              </w:rPr>
              <w:t>目標</w:t>
            </w:r>
            <w:r w:rsidRPr="00340F04">
              <w:rPr>
                <w:rFonts w:ascii="Times New Roman" w:eastAsia="標楷體" w:hAnsi="Times New Roman" w:cs="Times New Roman"/>
                <w:color w:val="000000" w:themeColor="text1"/>
                <w:kern w:val="0"/>
                <w:sz w:val="28"/>
                <w:szCs w:val="28"/>
              </w:rPr>
              <w:t>與</w:t>
            </w:r>
            <w:r w:rsidR="00764A45" w:rsidRPr="00340F04">
              <w:rPr>
                <w:rFonts w:ascii="Times New Roman" w:eastAsia="標楷體" w:hAnsi="Times New Roman" w:cs="Times New Roman"/>
                <w:color w:val="000000" w:themeColor="text1"/>
                <w:kern w:val="0"/>
                <w:sz w:val="28"/>
                <w:szCs w:val="28"/>
              </w:rPr>
              <w:t>績效考核</w:t>
            </w:r>
            <w:r w:rsidRPr="00340F04">
              <w:rPr>
                <w:rFonts w:ascii="Times New Roman" w:eastAsia="標楷體" w:hAnsi="Times New Roman" w:cs="Times New Roman"/>
                <w:color w:val="000000" w:themeColor="text1"/>
                <w:kern w:val="0"/>
                <w:sz w:val="28"/>
                <w:szCs w:val="28"/>
              </w:rPr>
              <w:t>連結</w:t>
            </w:r>
            <w:r w:rsidR="00061A67" w:rsidRPr="00340F04">
              <w:rPr>
                <w:rFonts w:ascii="Times New Roman" w:eastAsia="標楷體" w:hAnsi="Times New Roman" w:cs="Times New Roman"/>
                <w:color w:val="000000" w:themeColor="text1"/>
                <w:kern w:val="0"/>
                <w:sz w:val="28"/>
                <w:szCs w:val="28"/>
              </w:rPr>
              <w:t>。</w:t>
            </w:r>
          </w:p>
          <w:p w:rsidR="00764A45" w:rsidRPr="00340F04" w:rsidRDefault="008D0AD2" w:rsidP="006E781A">
            <w:pPr>
              <w:spacing w:line="600" w:lineRule="exact"/>
              <w:ind w:left="280" w:hangingChars="100" w:hanging="280"/>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kern w:val="0"/>
                <w:sz w:val="28"/>
                <w:szCs w:val="28"/>
              </w:rPr>
              <w:t>3.</w:t>
            </w:r>
            <w:r w:rsidR="00764A45" w:rsidRPr="00340F04">
              <w:rPr>
                <w:rFonts w:ascii="Times New Roman" w:eastAsia="標楷體" w:hAnsi="Times New Roman" w:cs="Times New Roman"/>
                <w:color w:val="000000" w:themeColor="text1"/>
                <w:kern w:val="0"/>
                <w:sz w:val="28"/>
                <w:szCs w:val="28"/>
              </w:rPr>
              <w:t>專注在結果而非過程</w:t>
            </w:r>
            <w:r w:rsidR="00061A67" w:rsidRPr="00340F04">
              <w:rPr>
                <w:rFonts w:ascii="Times New Roman" w:eastAsia="標楷體" w:hAnsi="Times New Roman" w:cs="Times New Roman"/>
                <w:color w:val="000000" w:themeColor="text1"/>
                <w:kern w:val="0"/>
                <w:sz w:val="28"/>
                <w:szCs w:val="28"/>
              </w:rPr>
              <w:t>。</w:t>
            </w:r>
          </w:p>
        </w:tc>
        <w:tc>
          <w:tcPr>
            <w:tcW w:w="4196" w:type="dxa"/>
          </w:tcPr>
          <w:p w:rsidR="00993B0F" w:rsidRPr="00340F04" w:rsidRDefault="008D0AD2" w:rsidP="006E781A">
            <w:pPr>
              <w:spacing w:line="600" w:lineRule="exact"/>
              <w:ind w:left="280" w:hangingChars="100" w:hanging="280"/>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kern w:val="0"/>
                <w:sz w:val="28"/>
                <w:szCs w:val="28"/>
              </w:rPr>
              <w:t>1.</w:t>
            </w:r>
            <w:r w:rsidR="00274F56" w:rsidRPr="00340F04">
              <w:rPr>
                <w:rFonts w:ascii="Times New Roman" w:eastAsia="標楷體" w:hAnsi="Times New Roman" w:cs="Times New Roman"/>
                <w:color w:val="000000" w:themeColor="text1"/>
                <w:kern w:val="0"/>
                <w:sz w:val="28"/>
                <w:szCs w:val="28"/>
              </w:rPr>
              <w:t>一組</w:t>
            </w:r>
            <w:r w:rsidR="00B13B1B" w:rsidRPr="00340F04">
              <w:rPr>
                <w:rFonts w:ascii="Times New Roman" w:eastAsia="標楷體" w:hAnsi="Times New Roman" w:cs="Times New Roman"/>
                <w:color w:val="000000" w:themeColor="text1"/>
                <w:kern w:val="0"/>
                <w:sz w:val="28"/>
                <w:szCs w:val="28"/>
              </w:rPr>
              <w:t>O</w:t>
            </w:r>
            <w:r w:rsidR="00274F56" w:rsidRPr="00340F04">
              <w:rPr>
                <w:rFonts w:ascii="Times New Roman" w:eastAsia="標楷體" w:hAnsi="Times New Roman" w:cs="Times New Roman"/>
                <w:color w:val="000000" w:themeColor="text1"/>
                <w:kern w:val="0"/>
                <w:sz w:val="28"/>
                <w:szCs w:val="28"/>
              </w:rPr>
              <w:t>連結</w:t>
            </w:r>
            <w:r w:rsidR="00B13B1B" w:rsidRPr="00340F04">
              <w:rPr>
                <w:rFonts w:ascii="Times New Roman" w:eastAsia="標楷體" w:hAnsi="Times New Roman" w:cs="Times New Roman"/>
                <w:color w:val="000000" w:themeColor="text1"/>
                <w:kern w:val="0"/>
                <w:sz w:val="28"/>
                <w:szCs w:val="28"/>
              </w:rPr>
              <w:t>至</w:t>
            </w:r>
            <w:r w:rsidR="00274F56" w:rsidRPr="00340F04">
              <w:rPr>
                <w:rFonts w:ascii="Times New Roman" w:eastAsia="標楷體" w:hAnsi="Times New Roman" w:cs="Times New Roman"/>
                <w:color w:val="000000" w:themeColor="text1"/>
                <w:kern w:val="0"/>
                <w:sz w:val="28"/>
                <w:szCs w:val="28"/>
              </w:rPr>
              <w:t>多</w:t>
            </w:r>
            <w:r w:rsidR="00274F56" w:rsidRPr="00340F04">
              <w:rPr>
                <w:rFonts w:ascii="Times New Roman" w:eastAsia="標楷體" w:hAnsi="Times New Roman" w:cs="Times New Roman"/>
                <w:color w:val="000000" w:themeColor="text1"/>
                <w:kern w:val="0"/>
                <w:sz w:val="28"/>
                <w:szCs w:val="28"/>
              </w:rPr>
              <w:t>5</w:t>
            </w:r>
            <w:r w:rsidR="00274F56" w:rsidRPr="00340F04">
              <w:rPr>
                <w:rFonts w:ascii="Times New Roman" w:eastAsia="標楷體" w:hAnsi="Times New Roman" w:cs="Times New Roman"/>
                <w:color w:val="000000" w:themeColor="text1"/>
                <w:kern w:val="0"/>
                <w:sz w:val="28"/>
                <w:szCs w:val="28"/>
              </w:rPr>
              <w:t>項</w:t>
            </w:r>
            <w:r w:rsidR="00B13B1B" w:rsidRPr="00340F04">
              <w:rPr>
                <w:rFonts w:ascii="Times New Roman" w:eastAsia="標楷體" w:hAnsi="Times New Roman" w:cs="Times New Roman"/>
                <w:color w:val="000000" w:themeColor="text1"/>
                <w:kern w:val="0"/>
                <w:sz w:val="28"/>
                <w:szCs w:val="28"/>
              </w:rPr>
              <w:t>KR</w:t>
            </w:r>
            <w:r w:rsidR="00061A67" w:rsidRPr="00340F04">
              <w:rPr>
                <w:rFonts w:ascii="Times New Roman" w:eastAsia="標楷體" w:hAnsi="Times New Roman" w:cs="Times New Roman"/>
                <w:color w:val="000000" w:themeColor="text1"/>
                <w:kern w:val="0"/>
                <w:sz w:val="28"/>
                <w:szCs w:val="28"/>
              </w:rPr>
              <w:t>。</w:t>
            </w:r>
          </w:p>
          <w:p w:rsidR="00764A45" w:rsidRPr="00340F04" w:rsidRDefault="008D0AD2" w:rsidP="006E781A">
            <w:pPr>
              <w:spacing w:line="600" w:lineRule="exact"/>
              <w:ind w:left="280" w:hangingChars="100" w:hanging="280"/>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kern w:val="0"/>
                <w:sz w:val="28"/>
                <w:szCs w:val="28"/>
              </w:rPr>
              <w:t>2.</w:t>
            </w:r>
            <w:r w:rsidR="00993B0F" w:rsidRPr="00340F04">
              <w:rPr>
                <w:rFonts w:ascii="Times New Roman" w:eastAsia="標楷體" w:hAnsi="Times New Roman" w:cs="Times New Roman"/>
                <w:color w:val="000000" w:themeColor="text1"/>
                <w:kern w:val="0"/>
                <w:sz w:val="28"/>
                <w:szCs w:val="28"/>
              </w:rPr>
              <w:t>聚焦「要做什麼」及「如何做」</w:t>
            </w:r>
            <w:r w:rsidR="00061A67" w:rsidRPr="00340F04">
              <w:rPr>
                <w:rFonts w:ascii="Times New Roman" w:eastAsia="標楷體" w:hAnsi="Times New Roman" w:cs="Times New Roman"/>
                <w:color w:val="000000" w:themeColor="text1"/>
                <w:kern w:val="0"/>
                <w:sz w:val="28"/>
                <w:szCs w:val="28"/>
              </w:rPr>
              <w:t>。</w:t>
            </w:r>
          </w:p>
        </w:tc>
      </w:tr>
      <w:tr w:rsidR="00340F04" w:rsidRPr="00340F04" w:rsidTr="00B13B1B">
        <w:tc>
          <w:tcPr>
            <w:tcW w:w="807" w:type="dxa"/>
            <w:vAlign w:val="center"/>
          </w:tcPr>
          <w:p w:rsidR="00764A45" w:rsidRPr="00340F04" w:rsidRDefault="00764A45" w:rsidP="006E781A">
            <w:pPr>
              <w:spacing w:line="600" w:lineRule="exact"/>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kern w:val="0"/>
                <w:sz w:val="28"/>
                <w:szCs w:val="28"/>
              </w:rPr>
              <w:t>優勢</w:t>
            </w:r>
          </w:p>
        </w:tc>
        <w:tc>
          <w:tcPr>
            <w:tcW w:w="3535" w:type="dxa"/>
          </w:tcPr>
          <w:p w:rsidR="00764A45" w:rsidRPr="00340F04" w:rsidRDefault="000A6949" w:rsidP="006E781A">
            <w:pPr>
              <w:spacing w:line="600" w:lineRule="exact"/>
              <w:ind w:left="280" w:hangingChars="100" w:hanging="280"/>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kern w:val="0"/>
                <w:sz w:val="28"/>
                <w:szCs w:val="28"/>
              </w:rPr>
              <w:t>1.</w:t>
            </w:r>
            <w:r w:rsidR="00764A45" w:rsidRPr="00340F04">
              <w:rPr>
                <w:rFonts w:ascii="Times New Roman" w:eastAsia="標楷體" w:hAnsi="Times New Roman" w:cs="Times New Roman"/>
                <w:color w:val="000000" w:themeColor="text1"/>
                <w:kern w:val="0"/>
                <w:sz w:val="28"/>
                <w:szCs w:val="28"/>
              </w:rPr>
              <w:t>績效考核及評分機制，促使員工完成工作</w:t>
            </w:r>
            <w:r w:rsidR="00061A67" w:rsidRPr="00340F04">
              <w:rPr>
                <w:rFonts w:ascii="Times New Roman" w:eastAsia="標楷體" w:hAnsi="Times New Roman" w:cs="Times New Roman"/>
                <w:color w:val="000000" w:themeColor="text1"/>
                <w:kern w:val="0"/>
                <w:sz w:val="28"/>
                <w:szCs w:val="28"/>
              </w:rPr>
              <w:t>。</w:t>
            </w:r>
          </w:p>
          <w:p w:rsidR="00764A45" w:rsidRPr="00340F04" w:rsidRDefault="000A6949" w:rsidP="006E781A">
            <w:pPr>
              <w:spacing w:line="600" w:lineRule="exact"/>
              <w:ind w:left="280" w:hangingChars="100" w:hanging="280"/>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kern w:val="0"/>
                <w:sz w:val="28"/>
                <w:szCs w:val="28"/>
              </w:rPr>
              <w:t>2.</w:t>
            </w:r>
            <w:r w:rsidR="00764A45" w:rsidRPr="00340F04">
              <w:rPr>
                <w:rFonts w:ascii="Times New Roman" w:eastAsia="標楷體" w:hAnsi="Times New Roman" w:cs="Times New Roman"/>
                <w:color w:val="000000" w:themeColor="text1"/>
                <w:kern w:val="0"/>
                <w:sz w:val="28"/>
                <w:szCs w:val="28"/>
              </w:rPr>
              <w:t>強調效率與效果</w:t>
            </w:r>
            <w:r w:rsidR="00061A67" w:rsidRPr="00340F04">
              <w:rPr>
                <w:rFonts w:ascii="Times New Roman" w:eastAsia="標楷體" w:hAnsi="Times New Roman" w:cs="Times New Roman"/>
                <w:color w:val="000000" w:themeColor="text1"/>
                <w:kern w:val="0"/>
                <w:sz w:val="28"/>
                <w:szCs w:val="28"/>
              </w:rPr>
              <w:t>。</w:t>
            </w:r>
          </w:p>
        </w:tc>
        <w:tc>
          <w:tcPr>
            <w:tcW w:w="4196" w:type="dxa"/>
          </w:tcPr>
          <w:p w:rsidR="002C17B2" w:rsidRPr="00340F04" w:rsidRDefault="000A6949" w:rsidP="006E781A">
            <w:pPr>
              <w:spacing w:line="600" w:lineRule="exact"/>
              <w:ind w:left="280" w:hangingChars="100" w:hanging="280"/>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kern w:val="0"/>
                <w:sz w:val="28"/>
                <w:szCs w:val="28"/>
              </w:rPr>
              <w:t>1.</w:t>
            </w:r>
            <w:r w:rsidR="002C17B2" w:rsidRPr="00340F04">
              <w:rPr>
                <w:rFonts w:ascii="Times New Roman" w:eastAsia="標楷體" w:hAnsi="Times New Roman" w:cs="Times New Roman"/>
                <w:color w:val="000000" w:themeColor="text1"/>
                <w:kern w:val="0"/>
                <w:sz w:val="28"/>
                <w:szCs w:val="28"/>
              </w:rPr>
              <w:t>由下而上設定目標，增進員工參與程度</w:t>
            </w:r>
            <w:r w:rsidR="00061A67" w:rsidRPr="00340F04">
              <w:rPr>
                <w:rFonts w:ascii="Times New Roman" w:eastAsia="標楷體" w:hAnsi="Times New Roman" w:cs="Times New Roman"/>
                <w:color w:val="000000" w:themeColor="text1"/>
                <w:kern w:val="0"/>
                <w:sz w:val="28"/>
                <w:szCs w:val="28"/>
              </w:rPr>
              <w:t>。</w:t>
            </w:r>
          </w:p>
          <w:p w:rsidR="000A6949" w:rsidRPr="00340F04" w:rsidRDefault="000A6949" w:rsidP="006E781A">
            <w:pPr>
              <w:spacing w:line="600" w:lineRule="exact"/>
              <w:ind w:left="280" w:hangingChars="100" w:hanging="280"/>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kern w:val="0"/>
                <w:sz w:val="28"/>
                <w:szCs w:val="28"/>
              </w:rPr>
              <w:t>2.</w:t>
            </w:r>
            <w:r w:rsidRPr="00340F04">
              <w:rPr>
                <w:rFonts w:ascii="Times New Roman" w:eastAsia="標楷體" w:hAnsi="Times New Roman" w:cs="Times New Roman"/>
                <w:color w:val="000000" w:themeColor="text1"/>
                <w:kern w:val="0"/>
                <w:sz w:val="28"/>
                <w:szCs w:val="28"/>
              </w:rPr>
              <w:t>富有挑戰，能接受失敗</w:t>
            </w:r>
            <w:r w:rsidR="00061A67" w:rsidRPr="00340F04">
              <w:rPr>
                <w:rFonts w:ascii="Times New Roman" w:eastAsia="標楷體" w:hAnsi="Times New Roman" w:cs="Times New Roman"/>
                <w:color w:val="000000" w:themeColor="text1"/>
                <w:kern w:val="0"/>
                <w:sz w:val="28"/>
                <w:szCs w:val="28"/>
              </w:rPr>
              <w:t>。</w:t>
            </w:r>
          </w:p>
        </w:tc>
      </w:tr>
      <w:tr w:rsidR="00340F04" w:rsidRPr="00340F04" w:rsidTr="00B13B1B">
        <w:tc>
          <w:tcPr>
            <w:tcW w:w="807" w:type="dxa"/>
            <w:vAlign w:val="center"/>
          </w:tcPr>
          <w:p w:rsidR="00764A45" w:rsidRPr="00340F04" w:rsidRDefault="00764A45" w:rsidP="006E781A">
            <w:pPr>
              <w:spacing w:line="600" w:lineRule="exact"/>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kern w:val="0"/>
                <w:sz w:val="28"/>
                <w:szCs w:val="28"/>
              </w:rPr>
              <w:t>缺點</w:t>
            </w:r>
          </w:p>
        </w:tc>
        <w:tc>
          <w:tcPr>
            <w:tcW w:w="3535" w:type="dxa"/>
          </w:tcPr>
          <w:p w:rsidR="00764A45" w:rsidRPr="00340F04" w:rsidRDefault="000A6949" w:rsidP="006E781A">
            <w:pPr>
              <w:spacing w:line="600" w:lineRule="exact"/>
              <w:ind w:left="280" w:hangingChars="100" w:hanging="280"/>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kern w:val="0"/>
                <w:sz w:val="28"/>
                <w:szCs w:val="28"/>
              </w:rPr>
              <w:t>未必</w:t>
            </w:r>
            <w:r w:rsidR="00764A45" w:rsidRPr="00340F04">
              <w:rPr>
                <w:rFonts w:ascii="Times New Roman" w:eastAsia="標楷體" w:hAnsi="Times New Roman" w:cs="Times New Roman"/>
                <w:color w:val="000000" w:themeColor="text1"/>
                <w:kern w:val="0"/>
                <w:sz w:val="28"/>
                <w:szCs w:val="28"/>
              </w:rPr>
              <w:t>符合企業目標</w:t>
            </w:r>
            <w:r w:rsidR="00061A67" w:rsidRPr="00340F04">
              <w:rPr>
                <w:rFonts w:ascii="Times New Roman" w:eastAsia="標楷體" w:hAnsi="Times New Roman" w:cs="Times New Roman"/>
                <w:color w:val="000000" w:themeColor="text1"/>
                <w:kern w:val="0"/>
                <w:sz w:val="28"/>
                <w:szCs w:val="28"/>
              </w:rPr>
              <w:t>。</w:t>
            </w:r>
          </w:p>
        </w:tc>
        <w:tc>
          <w:tcPr>
            <w:tcW w:w="4196" w:type="dxa"/>
          </w:tcPr>
          <w:p w:rsidR="000A6949" w:rsidRPr="00340F04" w:rsidRDefault="000A6949" w:rsidP="006E781A">
            <w:pPr>
              <w:spacing w:line="600" w:lineRule="exact"/>
              <w:ind w:left="280" w:hangingChars="100" w:hanging="280"/>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kern w:val="0"/>
                <w:sz w:val="28"/>
                <w:szCs w:val="28"/>
              </w:rPr>
              <w:t>目標設定須具挑戰性</w:t>
            </w:r>
            <w:r w:rsidR="00061A67" w:rsidRPr="00340F04">
              <w:rPr>
                <w:rFonts w:ascii="Times New Roman" w:eastAsia="標楷體" w:hAnsi="Times New Roman" w:cs="Times New Roman"/>
                <w:color w:val="000000" w:themeColor="text1"/>
                <w:kern w:val="0"/>
                <w:sz w:val="28"/>
                <w:szCs w:val="28"/>
              </w:rPr>
              <w:t>。</w:t>
            </w:r>
          </w:p>
        </w:tc>
      </w:tr>
      <w:tr w:rsidR="00340F04" w:rsidRPr="00340F04" w:rsidTr="00B13B1B">
        <w:tc>
          <w:tcPr>
            <w:tcW w:w="807" w:type="dxa"/>
            <w:vAlign w:val="center"/>
          </w:tcPr>
          <w:p w:rsidR="00764A45" w:rsidRPr="00340F04" w:rsidRDefault="00764A45" w:rsidP="006E781A">
            <w:pPr>
              <w:spacing w:line="600" w:lineRule="exact"/>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kern w:val="0"/>
                <w:sz w:val="28"/>
                <w:szCs w:val="28"/>
              </w:rPr>
              <w:t>週期</w:t>
            </w:r>
          </w:p>
        </w:tc>
        <w:tc>
          <w:tcPr>
            <w:tcW w:w="3535" w:type="dxa"/>
          </w:tcPr>
          <w:p w:rsidR="00764A45" w:rsidRPr="00340F04" w:rsidRDefault="00764A45" w:rsidP="006E781A">
            <w:pPr>
              <w:spacing w:line="600" w:lineRule="exact"/>
              <w:ind w:left="280" w:hangingChars="100" w:hanging="280"/>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kern w:val="0"/>
                <w:sz w:val="28"/>
                <w:szCs w:val="28"/>
              </w:rPr>
              <w:t>較長，半年或一年</w:t>
            </w:r>
            <w:r w:rsidR="00061A67" w:rsidRPr="00340F04">
              <w:rPr>
                <w:rFonts w:ascii="Times New Roman" w:eastAsia="標楷體" w:hAnsi="Times New Roman" w:cs="Times New Roman"/>
                <w:color w:val="000000" w:themeColor="text1"/>
                <w:kern w:val="0"/>
                <w:sz w:val="28"/>
                <w:szCs w:val="28"/>
              </w:rPr>
              <w:t>。</w:t>
            </w:r>
          </w:p>
        </w:tc>
        <w:tc>
          <w:tcPr>
            <w:tcW w:w="4196" w:type="dxa"/>
          </w:tcPr>
          <w:p w:rsidR="00764A45" w:rsidRPr="00340F04" w:rsidRDefault="00764A45" w:rsidP="006E781A">
            <w:pPr>
              <w:spacing w:line="600" w:lineRule="exact"/>
              <w:ind w:left="280" w:hangingChars="100" w:hanging="280"/>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kern w:val="0"/>
                <w:sz w:val="28"/>
                <w:szCs w:val="28"/>
              </w:rPr>
              <w:t>短，以季度或</w:t>
            </w:r>
            <w:r w:rsidRPr="00340F04">
              <w:rPr>
                <w:rFonts w:ascii="Times New Roman" w:eastAsia="標楷體" w:hAnsi="Times New Roman" w:cs="Times New Roman"/>
                <w:color w:val="000000" w:themeColor="text1"/>
                <w:kern w:val="0"/>
                <w:sz w:val="28"/>
                <w:szCs w:val="28"/>
              </w:rPr>
              <w:t>6</w:t>
            </w:r>
            <w:r w:rsidRPr="00340F04">
              <w:rPr>
                <w:rFonts w:ascii="Times New Roman" w:eastAsia="標楷體" w:hAnsi="Times New Roman" w:cs="Times New Roman"/>
                <w:color w:val="000000" w:themeColor="text1"/>
                <w:kern w:val="0"/>
                <w:sz w:val="28"/>
                <w:szCs w:val="28"/>
              </w:rPr>
              <w:t>週為原則</w:t>
            </w:r>
            <w:r w:rsidR="00061A67" w:rsidRPr="00340F04">
              <w:rPr>
                <w:rFonts w:ascii="Times New Roman" w:eastAsia="標楷體" w:hAnsi="Times New Roman" w:cs="Times New Roman"/>
                <w:color w:val="000000" w:themeColor="text1"/>
                <w:kern w:val="0"/>
                <w:sz w:val="28"/>
                <w:szCs w:val="28"/>
              </w:rPr>
              <w:t>。</w:t>
            </w:r>
          </w:p>
        </w:tc>
      </w:tr>
      <w:tr w:rsidR="00340F04" w:rsidRPr="00340F04" w:rsidTr="00B13B1B">
        <w:tc>
          <w:tcPr>
            <w:tcW w:w="807" w:type="dxa"/>
            <w:vAlign w:val="center"/>
          </w:tcPr>
          <w:p w:rsidR="00764A45" w:rsidRPr="00340F04" w:rsidRDefault="00274F56" w:rsidP="006E781A">
            <w:pPr>
              <w:spacing w:line="600" w:lineRule="exact"/>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kern w:val="0"/>
                <w:sz w:val="28"/>
                <w:szCs w:val="28"/>
              </w:rPr>
              <w:t>彈性</w:t>
            </w:r>
          </w:p>
        </w:tc>
        <w:tc>
          <w:tcPr>
            <w:tcW w:w="3535" w:type="dxa"/>
          </w:tcPr>
          <w:p w:rsidR="00764A45" w:rsidRPr="00340F04" w:rsidRDefault="00274F56" w:rsidP="006E781A">
            <w:pPr>
              <w:spacing w:line="600" w:lineRule="exact"/>
              <w:ind w:left="280" w:hangingChars="100" w:hanging="280"/>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kern w:val="0"/>
                <w:sz w:val="28"/>
                <w:szCs w:val="28"/>
              </w:rPr>
              <w:t>較低，以結果為導向</w:t>
            </w:r>
            <w:r w:rsidR="00061A67" w:rsidRPr="00340F04">
              <w:rPr>
                <w:rFonts w:ascii="Times New Roman" w:eastAsia="標楷體" w:hAnsi="Times New Roman" w:cs="Times New Roman"/>
                <w:color w:val="000000" w:themeColor="text1"/>
                <w:kern w:val="0"/>
                <w:sz w:val="28"/>
                <w:szCs w:val="28"/>
              </w:rPr>
              <w:t>。</w:t>
            </w:r>
          </w:p>
        </w:tc>
        <w:tc>
          <w:tcPr>
            <w:tcW w:w="4196" w:type="dxa"/>
          </w:tcPr>
          <w:p w:rsidR="00764A45" w:rsidRPr="00340F04" w:rsidRDefault="00274F56" w:rsidP="006E781A">
            <w:pPr>
              <w:spacing w:line="600" w:lineRule="exact"/>
              <w:ind w:left="280" w:hangingChars="100" w:hanging="280"/>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kern w:val="0"/>
                <w:sz w:val="28"/>
                <w:szCs w:val="28"/>
              </w:rPr>
              <w:t>高，且重視過程</w:t>
            </w:r>
            <w:r w:rsidR="00061A67" w:rsidRPr="00340F04">
              <w:rPr>
                <w:rFonts w:ascii="Times New Roman" w:eastAsia="標楷體" w:hAnsi="Times New Roman" w:cs="Times New Roman"/>
                <w:color w:val="000000" w:themeColor="text1"/>
                <w:kern w:val="0"/>
                <w:sz w:val="28"/>
                <w:szCs w:val="28"/>
              </w:rPr>
              <w:t>。</w:t>
            </w:r>
          </w:p>
        </w:tc>
      </w:tr>
      <w:tr w:rsidR="00340F04" w:rsidRPr="00340F04" w:rsidTr="00B13B1B">
        <w:tc>
          <w:tcPr>
            <w:tcW w:w="807" w:type="dxa"/>
            <w:vAlign w:val="center"/>
          </w:tcPr>
          <w:p w:rsidR="00764A45" w:rsidRPr="00340F04" w:rsidRDefault="002C17B2" w:rsidP="006E781A">
            <w:pPr>
              <w:spacing w:line="600" w:lineRule="exact"/>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kern w:val="0"/>
                <w:sz w:val="28"/>
                <w:szCs w:val="28"/>
              </w:rPr>
              <w:t>動態性</w:t>
            </w:r>
          </w:p>
        </w:tc>
        <w:tc>
          <w:tcPr>
            <w:tcW w:w="3535" w:type="dxa"/>
          </w:tcPr>
          <w:p w:rsidR="009E6869" w:rsidRPr="00340F04" w:rsidRDefault="00D57E52" w:rsidP="006E781A">
            <w:pPr>
              <w:spacing w:line="600" w:lineRule="exact"/>
              <w:ind w:left="280" w:hangingChars="100" w:hanging="280"/>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noProof/>
                <w:color w:val="000000" w:themeColor="text1"/>
                <w:kern w:val="0"/>
                <w:sz w:val="28"/>
                <w:szCs w:val="28"/>
              </w:rPr>
              <w:drawing>
                <wp:anchor distT="0" distB="0" distL="114300" distR="114300" simplePos="0" relativeHeight="251659264" behindDoc="1" locked="0" layoutInCell="1" allowOverlap="1" wp14:anchorId="2D487D1B" wp14:editId="50F44595">
                  <wp:simplePos x="0" y="0"/>
                  <wp:positionH relativeFrom="column">
                    <wp:posOffset>-46355</wp:posOffset>
                  </wp:positionH>
                  <wp:positionV relativeFrom="paragraph">
                    <wp:posOffset>559435</wp:posOffset>
                  </wp:positionV>
                  <wp:extent cx="2099945" cy="715010"/>
                  <wp:effectExtent l="19050" t="0" r="33655" b="0"/>
                  <wp:wrapTight wrapText="bothSides">
                    <wp:wrapPolygon edited="0">
                      <wp:start x="-196" y="2877"/>
                      <wp:lineTo x="-196" y="5179"/>
                      <wp:lineTo x="784" y="13236"/>
                      <wp:lineTo x="-196" y="16114"/>
                      <wp:lineTo x="-196" y="18416"/>
                      <wp:lineTo x="19791" y="18416"/>
                      <wp:lineTo x="19987" y="17265"/>
                      <wp:lineTo x="21750" y="10934"/>
                      <wp:lineTo x="21554" y="10359"/>
                      <wp:lineTo x="19791" y="2877"/>
                      <wp:lineTo x="-196" y="2877"/>
                    </wp:wrapPolygon>
                  </wp:wrapTight>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anchor>
              </w:drawing>
            </w:r>
            <w:r w:rsidR="002C17B2" w:rsidRPr="00340F04">
              <w:rPr>
                <w:rFonts w:ascii="Times New Roman" w:eastAsia="標楷體" w:hAnsi="Times New Roman" w:cs="Times New Roman"/>
                <w:color w:val="000000" w:themeColor="text1"/>
                <w:kern w:val="0"/>
                <w:sz w:val="28"/>
                <w:szCs w:val="28"/>
              </w:rPr>
              <w:t>較為線性</w:t>
            </w:r>
            <w:r w:rsidR="00061A67" w:rsidRPr="00340F04">
              <w:rPr>
                <w:rFonts w:ascii="Times New Roman" w:eastAsia="標楷體" w:hAnsi="Times New Roman" w:cs="Times New Roman"/>
                <w:color w:val="000000" w:themeColor="text1"/>
                <w:kern w:val="0"/>
                <w:sz w:val="28"/>
                <w:szCs w:val="28"/>
              </w:rPr>
              <w:t>。</w:t>
            </w:r>
          </w:p>
        </w:tc>
        <w:tc>
          <w:tcPr>
            <w:tcW w:w="4196" w:type="dxa"/>
          </w:tcPr>
          <w:p w:rsidR="00764A45" w:rsidRPr="00340F04" w:rsidRDefault="002C17B2" w:rsidP="006E781A">
            <w:pPr>
              <w:spacing w:line="600" w:lineRule="exact"/>
              <w:ind w:left="280" w:hangingChars="100" w:hanging="280"/>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kern w:val="0"/>
                <w:sz w:val="28"/>
                <w:szCs w:val="28"/>
              </w:rPr>
              <w:t>具動態循環</w:t>
            </w:r>
            <w:r w:rsidR="00BD298B" w:rsidRPr="00340F04">
              <w:rPr>
                <w:rFonts w:ascii="Times New Roman" w:eastAsia="標楷體" w:hAnsi="Times New Roman" w:cs="Times New Roman"/>
                <w:color w:val="000000" w:themeColor="text1"/>
                <w:kern w:val="0"/>
                <w:sz w:val="28"/>
                <w:szCs w:val="28"/>
              </w:rPr>
              <w:t>(</w:t>
            </w:r>
            <w:r w:rsidR="00BD298B" w:rsidRPr="00340F04">
              <w:rPr>
                <w:rFonts w:ascii="Times New Roman" w:eastAsia="標楷體" w:hAnsi="Times New Roman" w:cs="Times New Roman"/>
                <w:color w:val="000000" w:themeColor="text1"/>
                <w:kern w:val="0"/>
                <w:sz w:val="28"/>
                <w:szCs w:val="28"/>
              </w:rPr>
              <w:t>設定協同達成</w:t>
            </w:r>
            <w:r w:rsidR="00BD298B" w:rsidRPr="00340F04">
              <w:rPr>
                <w:rFonts w:ascii="Times New Roman" w:eastAsia="標楷體" w:hAnsi="Times New Roman" w:cs="Times New Roman"/>
                <w:color w:val="000000" w:themeColor="text1"/>
                <w:kern w:val="0"/>
                <w:sz w:val="28"/>
                <w:szCs w:val="28"/>
              </w:rPr>
              <w:t>)</w:t>
            </w:r>
            <w:r w:rsidR="00061A67" w:rsidRPr="00340F04">
              <w:rPr>
                <w:rFonts w:ascii="Times New Roman" w:eastAsia="標楷體" w:hAnsi="Times New Roman" w:cs="Times New Roman"/>
                <w:color w:val="000000" w:themeColor="text1"/>
                <w:kern w:val="0"/>
                <w:sz w:val="28"/>
                <w:szCs w:val="28"/>
              </w:rPr>
              <w:t xml:space="preserve"> </w:t>
            </w:r>
            <w:r w:rsidR="00061A67" w:rsidRPr="00340F04">
              <w:rPr>
                <w:rFonts w:ascii="Times New Roman" w:eastAsia="標楷體" w:hAnsi="Times New Roman" w:cs="Times New Roman"/>
                <w:color w:val="000000" w:themeColor="text1"/>
                <w:kern w:val="0"/>
                <w:sz w:val="28"/>
                <w:szCs w:val="28"/>
              </w:rPr>
              <w:t>。</w:t>
            </w:r>
          </w:p>
          <w:p w:rsidR="002C17B2" w:rsidRPr="00340F04" w:rsidRDefault="00535B47" w:rsidP="006E781A">
            <w:pPr>
              <w:spacing w:line="600" w:lineRule="exact"/>
              <w:ind w:left="280" w:hangingChars="100" w:hanging="280"/>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noProof/>
                <w:color w:val="000000" w:themeColor="text1"/>
                <w:kern w:val="0"/>
                <w:sz w:val="28"/>
                <w:szCs w:val="28"/>
              </w:rPr>
              <w:drawing>
                <wp:anchor distT="0" distB="0" distL="114300" distR="114300" simplePos="0" relativeHeight="251662336" behindDoc="1" locked="0" layoutInCell="1" allowOverlap="1">
                  <wp:simplePos x="0" y="0"/>
                  <wp:positionH relativeFrom="column">
                    <wp:posOffset>-65405</wp:posOffset>
                  </wp:positionH>
                  <wp:positionV relativeFrom="paragraph">
                    <wp:posOffset>76200</wp:posOffset>
                  </wp:positionV>
                  <wp:extent cx="2698750" cy="1060450"/>
                  <wp:effectExtent l="0" t="19050" r="0" b="6350"/>
                  <wp:wrapTight wrapText="bothSides">
                    <wp:wrapPolygon edited="0">
                      <wp:start x="11435" y="-388"/>
                      <wp:lineTo x="6709" y="1552"/>
                      <wp:lineTo x="6556" y="8537"/>
                      <wp:lineTo x="8843" y="12417"/>
                      <wp:lineTo x="7014" y="13193"/>
                      <wp:lineTo x="7014" y="15909"/>
                      <wp:lineTo x="9148" y="18625"/>
                      <wp:lineTo x="9148" y="19401"/>
                      <wp:lineTo x="9301" y="20565"/>
                      <wp:lineTo x="9606" y="21341"/>
                      <wp:lineTo x="12350" y="21341"/>
                      <wp:lineTo x="12198" y="18625"/>
                      <wp:lineTo x="14332" y="15909"/>
                      <wp:lineTo x="14485" y="13969"/>
                      <wp:lineTo x="12808" y="12417"/>
                      <wp:lineTo x="15095" y="8149"/>
                      <wp:lineTo x="15095" y="1552"/>
                      <wp:lineTo x="12045" y="-388"/>
                      <wp:lineTo x="11435" y="-388"/>
                    </wp:wrapPolygon>
                  </wp:wrapTight>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tc>
      </w:tr>
      <w:tr w:rsidR="00340F04" w:rsidRPr="00340F04" w:rsidTr="00B13B1B">
        <w:tc>
          <w:tcPr>
            <w:tcW w:w="807" w:type="dxa"/>
            <w:vAlign w:val="center"/>
          </w:tcPr>
          <w:p w:rsidR="00764A45" w:rsidRPr="00340F04" w:rsidRDefault="006D1CAE" w:rsidP="006E781A">
            <w:pPr>
              <w:spacing w:line="600" w:lineRule="exact"/>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kern w:val="0"/>
                <w:sz w:val="28"/>
                <w:szCs w:val="28"/>
              </w:rPr>
              <w:t>員工角色</w:t>
            </w:r>
          </w:p>
        </w:tc>
        <w:tc>
          <w:tcPr>
            <w:tcW w:w="3535" w:type="dxa"/>
          </w:tcPr>
          <w:p w:rsidR="00764A45" w:rsidRPr="00340F04" w:rsidRDefault="006D1CAE" w:rsidP="006E781A">
            <w:pPr>
              <w:spacing w:line="600" w:lineRule="exact"/>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kern w:val="0"/>
                <w:sz w:val="28"/>
                <w:szCs w:val="28"/>
              </w:rPr>
              <w:t>被動配合鎖定之目標，抑制員工創造力</w:t>
            </w:r>
            <w:r w:rsidR="00061A67" w:rsidRPr="00340F04">
              <w:rPr>
                <w:rFonts w:ascii="Times New Roman" w:eastAsia="標楷體" w:hAnsi="Times New Roman" w:cs="Times New Roman"/>
                <w:color w:val="000000" w:themeColor="text1"/>
                <w:kern w:val="0"/>
                <w:sz w:val="28"/>
                <w:szCs w:val="28"/>
              </w:rPr>
              <w:t>。</w:t>
            </w:r>
          </w:p>
        </w:tc>
        <w:tc>
          <w:tcPr>
            <w:tcW w:w="4196" w:type="dxa"/>
          </w:tcPr>
          <w:p w:rsidR="00764A45" w:rsidRPr="00340F04" w:rsidRDefault="006D1CAE" w:rsidP="006E781A">
            <w:pPr>
              <w:spacing w:line="600" w:lineRule="exact"/>
              <w:ind w:left="280" w:hangingChars="100" w:hanging="280"/>
              <w:jc w:val="both"/>
              <w:rPr>
                <w:rFonts w:ascii="Times New Roman" w:eastAsia="標楷體" w:hAnsi="Times New Roman" w:cs="Times New Roman"/>
                <w:color w:val="000000" w:themeColor="text1"/>
                <w:kern w:val="0"/>
                <w:sz w:val="28"/>
                <w:szCs w:val="28"/>
              </w:rPr>
            </w:pPr>
            <w:r w:rsidRPr="00340F04">
              <w:rPr>
                <w:rFonts w:ascii="Times New Roman" w:eastAsia="標楷體" w:hAnsi="Times New Roman" w:cs="Times New Roman"/>
                <w:color w:val="000000" w:themeColor="text1"/>
                <w:kern w:val="0"/>
                <w:sz w:val="28"/>
                <w:szCs w:val="28"/>
              </w:rPr>
              <w:t>主動性高，且能激發潛能</w:t>
            </w:r>
            <w:r w:rsidR="00061A67" w:rsidRPr="00340F04">
              <w:rPr>
                <w:rFonts w:ascii="Times New Roman" w:eastAsia="標楷體" w:hAnsi="Times New Roman" w:cs="Times New Roman"/>
                <w:color w:val="000000" w:themeColor="text1"/>
                <w:kern w:val="0"/>
                <w:sz w:val="28"/>
                <w:szCs w:val="28"/>
              </w:rPr>
              <w:t>。</w:t>
            </w:r>
          </w:p>
        </w:tc>
      </w:tr>
    </w:tbl>
    <w:p w:rsidR="00764A45" w:rsidRPr="00340F04" w:rsidRDefault="00764A45" w:rsidP="00340F04">
      <w:pPr>
        <w:spacing w:line="360" w:lineRule="auto"/>
        <w:jc w:val="both"/>
        <w:rPr>
          <w:rFonts w:ascii="Times New Roman" w:eastAsia="標楷體" w:hAnsi="Times New Roman" w:cs="Times New Roman"/>
          <w:color w:val="000000" w:themeColor="text1"/>
          <w:kern w:val="0"/>
          <w:szCs w:val="24"/>
        </w:rPr>
      </w:pPr>
      <w:r w:rsidRPr="00340F04">
        <w:rPr>
          <w:rFonts w:ascii="Times New Roman" w:eastAsia="標楷體" w:hAnsi="Times New Roman" w:cs="Times New Roman"/>
          <w:color w:val="000000" w:themeColor="text1"/>
          <w:kern w:val="0"/>
          <w:szCs w:val="24"/>
        </w:rPr>
        <w:t>資料來源：筆者整理</w:t>
      </w:r>
    </w:p>
    <w:p w:rsidR="00055D19" w:rsidRPr="00340F04" w:rsidRDefault="008477A9" w:rsidP="00340F04">
      <w:pPr>
        <w:spacing w:line="360" w:lineRule="auto"/>
        <w:ind w:leftChars="200" w:left="480" w:firstLineChars="200" w:firstLine="560"/>
        <w:jc w:val="both"/>
        <w:rPr>
          <w:rFonts w:ascii="Times New Roman" w:eastAsia="標楷體" w:hAnsi="Times New Roman" w:cs="Times New Roman"/>
          <w:bCs/>
          <w:color w:val="000000" w:themeColor="text1"/>
          <w:sz w:val="28"/>
          <w:szCs w:val="28"/>
          <w:shd w:val="clear" w:color="auto" w:fill="FFFFFF"/>
        </w:rPr>
      </w:pPr>
      <w:r w:rsidRPr="00340F04">
        <w:rPr>
          <w:rFonts w:ascii="Times New Roman" w:eastAsia="標楷體" w:hAnsi="Times New Roman" w:cs="Times New Roman"/>
          <w:color w:val="000000" w:themeColor="text1"/>
          <w:kern w:val="0"/>
          <w:sz w:val="28"/>
          <w:szCs w:val="28"/>
        </w:rPr>
        <w:t>筆者認為</w:t>
      </w:r>
      <w:r w:rsidRPr="00340F04">
        <w:rPr>
          <w:rFonts w:ascii="Times New Roman" w:eastAsia="標楷體" w:hAnsi="Times New Roman" w:cs="Times New Roman"/>
          <w:color w:val="000000" w:themeColor="text1"/>
          <w:kern w:val="0"/>
          <w:sz w:val="28"/>
          <w:szCs w:val="28"/>
        </w:rPr>
        <w:t>KPI</w:t>
      </w:r>
      <w:r w:rsidRPr="00340F04">
        <w:rPr>
          <w:rFonts w:ascii="Times New Roman" w:eastAsia="標楷體" w:hAnsi="Times New Roman" w:cs="Times New Roman"/>
          <w:color w:val="000000" w:themeColor="text1"/>
          <w:kern w:val="0"/>
          <w:sz w:val="28"/>
          <w:szCs w:val="28"/>
        </w:rPr>
        <w:t>與</w:t>
      </w:r>
      <w:r w:rsidRPr="00340F04">
        <w:rPr>
          <w:rFonts w:ascii="Times New Roman" w:eastAsia="標楷體" w:hAnsi="Times New Roman" w:cs="Times New Roman"/>
          <w:color w:val="000000" w:themeColor="text1"/>
          <w:kern w:val="0"/>
          <w:sz w:val="28"/>
          <w:szCs w:val="28"/>
        </w:rPr>
        <w:t>OKR</w:t>
      </w:r>
      <w:r w:rsidRPr="00340F04">
        <w:rPr>
          <w:rFonts w:ascii="Times New Roman" w:eastAsia="標楷體" w:hAnsi="Times New Roman" w:cs="Times New Roman"/>
          <w:color w:val="000000" w:themeColor="text1"/>
          <w:kern w:val="0"/>
          <w:sz w:val="28"/>
          <w:szCs w:val="28"/>
        </w:rPr>
        <w:t>並非對立而是互補關係，</w:t>
      </w:r>
      <w:r w:rsidR="00340F04" w:rsidRPr="00340F04">
        <w:rPr>
          <w:rStyle w:val="ad"/>
          <w:rFonts w:ascii="Times New Roman" w:eastAsia="標楷體" w:hAnsi="Times New Roman" w:cs="Times New Roman"/>
          <w:b w:val="0"/>
          <w:color w:val="000000" w:themeColor="text1"/>
          <w:sz w:val="28"/>
          <w:szCs w:val="28"/>
          <w:shd w:val="clear" w:color="auto" w:fill="FFFFFF"/>
        </w:rPr>
        <w:t>KPI</w:t>
      </w:r>
      <w:r w:rsidR="00340F04" w:rsidRPr="00340F04">
        <w:rPr>
          <w:rStyle w:val="ad"/>
          <w:rFonts w:ascii="Times New Roman" w:eastAsia="標楷體" w:hAnsi="Times New Roman" w:cs="Times New Roman"/>
          <w:b w:val="0"/>
          <w:color w:val="000000" w:themeColor="text1"/>
          <w:sz w:val="28"/>
          <w:szCs w:val="28"/>
          <w:shd w:val="clear" w:color="auto" w:fill="FFFFFF"/>
        </w:rPr>
        <w:t>是績效考核的工具，而</w:t>
      </w:r>
      <w:r w:rsidR="00340F04" w:rsidRPr="00340F04">
        <w:rPr>
          <w:rStyle w:val="ad"/>
          <w:rFonts w:ascii="Times New Roman" w:eastAsia="標楷體" w:hAnsi="Times New Roman" w:cs="Times New Roman"/>
          <w:b w:val="0"/>
          <w:color w:val="000000" w:themeColor="text1"/>
          <w:sz w:val="28"/>
          <w:szCs w:val="28"/>
          <w:shd w:val="clear" w:color="auto" w:fill="FFFFFF"/>
        </w:rPr>
        <w:t>OKR</w:t>
      </w:r>
      <w:r w:rsidR="00340F04" w:rsidRPr="00340F04">
        <w:rPr>
          <w:rStyle w:val="ad"/>
          <w:rFonts w:ascii="Times New Roman" w:eastAsia="標楷體" w:hAnsi="Times New Roman" w:cs="Times New Roman"/>
          <w:b w:val="0"/>
          <w:color w:val="000000" w:themeColor="text1"/>
          <w:sz w:val="28"/>
          <w:szCs w:val="28"/>
          <w:shd w:val="clear" w:color="auto" w:fill="FFFFFF"/>
        </w:rPr>
        <w:t>是一套管理方法，組織中</w:t>
      </w:r>
      <w:r w:rsidR="00EF6698">
        <w:rPr>
          <w:rStyle w:val="ad"/>
          <w:rFonts w:ascii="Times New Roman" w:eastAsia="標楷體" w:hAnsi="Times New Roman" w:cs="Times New Roman" w:hint="eastAsia"/>
          <w:b w:val="0"/>
          <w:color w:val="000000" w:themeColor="text1"/>
          <w:sz w:val="28"/>
          <w:szCs w:val="28"/>
          <w:shd w:val="clear" w:color="auto" w:fill="FFFFFF"/>
        </w:rPr>
        <w:t>的</w:t>
      </w:r>
      <w:r w:rsidR="00055D19" w:rsidRPr="00340F04">
        <w:rPr>
          <w:rFonts w:ascii="Times New Roman" w:eastAsia="標楷體" w:hAnsi="Times New Roman" w:cs="Times New Roman"/>
          <w:color w:val="000000" w:themeColor="text1"/>
          <w:sz w:val="28"/>
          <w:szCs w:val="28"/>
        </w:rPr>
        <w:t>專案</w:t>
      </w:r>
      <w:r w:rsidR="00340F04" w:rsidRPr="00340F04">
        <w:rPr>
          <w:rFonts w:ascii="Times New Roman" w:eastAsia="標楷體" w:hAnsi="Times New Roman" w:cs="Times New Roman"/>
          <w:color w:val="000000" w:themeColor="text1"/>
          <w:sz w:val="28"/>
          <w:szCs w:val="28"/>
        </w:rPr>
        <w:t>計畫</w:t>
      </w:r>
      <w:r w:rsidR="007A1B95" w:rsidRPr="00340F04">
        <w:rPr>
          <w:rStyle w:val="ad"/>
          <w:rFonts w:ascii="Times New Roman" w:eastAsia="標楷體" w:hAnsi="Times New Roman" w:cs="Times New Roman"/>
          <w:b w:val="0"/>
          <w:color w:val="000000" w:themeColor="text1"/>
          <w:sz w:val="28"/>
          <w:szCs w:val="28"/>
          <w:shd w:val="clear" w:color="auto" w:fill="FFFFFF"/>
        </w:rPr>
        <w:t>建議</w:t>
      </w:r>
      <w:r w:rsidR="00055D19" w:rsidRPr="00340F04">
        <w:rPr>
          <w:rFonts w:ascii="Times New Roman" w:eastAsia="標楷體" w:hAnsi="Times New Roman" w:cs="Times New Roman"/>
          <w:color w:val="000000" w:themeColor="text1"/>
          <w:sz w:val="28"/>
          <w:szCs w:val="28"/>
        </w:rPr>
        <w:t>可運用</w:t>
      </w:r>
      <w:r w:rsidR="00055D19" w:rsidRPr="00340F04">
        <w:rPr>
          <w:rFonts w:ascii="Times New Roman" w:eastAsia="標楷體" w:hAnsi="Times New Roman" w:cs="Times New Roman"/>
          <w:color w:val="000000" w:themeColor="text1"/>
          <w:sz w:val="28"/>
          <w:szCs w:val="28"/>
        </w:rPr>
        <w:t>OKR</w:t>
      </w:r>
      <w:r w:rsidR="00055D19" w:rsidRPr="00340F04">
        <w:rPr>
          <w:rFonts w:ascii="Times New Roman" w:eastAsia="標楷體" w:hAnsi="Times New Roman" w:cs="Times New Roman"/>
          <w:color w:val="000000" w:themeColor="text1"/>
          <w:sz w:val="28"/>
          <w:szCs w:val="28"/>
        </w:rPr>
        <w:t>，一般例行性或庶務性</w:t>
      </w:r>
      <w:r w:rsidR="00340F04" w:rsidRPr="00340F04">
        <w:rPr>
          <w:rFonts w:ascii="Times New Roman" w:eastAsia="標楷體" w:hAnsi="Times New Roman" w:cs="Times New Roman"/>
          <w:color w:val="000000" w:themeColor="text1"/>
          <w:sz w:val="28"/>
          <w:szCs w:val="28"/>
        </w:rPr>
        <w:t>工作</w:t>
      </w:r>
      <w:r w:rsidR="00055D19" w:rsidRPr="00340F04">
        <w:rPr>
          <w:rFonts w:ascii="Times New Roman" w:eastAsia="標楷體" w:hAnsi="Times New Roman" w:cs="Times New Roman"/>
          <w:color w:val="000000" w:themeColor="text1"/>
          <w:sz w:val="28"/>
          <w:szCs w:val="28"/>
        </w:rPr>
        <w:t>則用</w:t>
      </w:r>
      <w:r w:rsidR="00055D19" w:rsidRPr="00340F04">
        <w:rPr>
          <w:rFonts w:ascii="Times New Roman" w:eastAsia="標楷體" w:hAnsi="Times New Roman" w:cs="Times New Roman"/>
          <w:color w:val="000000" w:themeColor="text1"/>
          <w:sz w:val="28"/>
          <w:szCs w:val="28"/>
        </w:rPr>
        <w:t>KPI</w:t>
      </w:r>
      <w:r w:rsidR="00055D19" w:rsidRPr="00340F04">
        <w:rPr>
          <w:rFonts w:ascii="Times New Roman" w:eastAsia="標楷體" w:hAnsi="Times New Roman" w:cs="Times New Roman"/>
          <w:color w:val="000000" w:themeColor="text1"/>
          <w:sz w:val="28"/>
          <w:szCs w:val="28"/>
        </w:rPr>
        <w:t>管理</w:t>
      </w:r>
      <w:r w:rsidR="00106F27">
        <w:rPr>
          <w:rFonts w:ascii="Times New Roman" w:eastAsia="標楷體" w:hAnsi="Times New Roman" w:cs="Times New Roman" w:hint="eastAsia"/>
          <w:color w:val="000000" w:themeColor="text1"/>
          <w:sz w:val="28"/>
          <w:szCs w:val="28"/>
        </w:rPr>
        <w:t>。</w:t>
      </w:r>
      <w:r w:rsidR="005A7DB8">
        <w:rPr>
          <w:rFonts w:ascii="Times New Roman" w:eastAsia="標楷體" w:hAnsi="Times New Roman" w:cs="Times New Roman" w:hint="eastAsia"/>
          <w:color w:val="000000" w:themeColor="text1"/>
          <w:sz w:val="28"/>
          <w:szCs w:val="28"/>
        </w:rPr>
        <w:t>因此</w:t>
      </w:r>
      <w:r w:rsidR="00106F27">
        <w:rPr>
          <w:rFonts w:ascii="Times New Roman" w:eastAsia="標楷體" w:hAnsi="Times New Roman" w:cs="Times New Roman" w:hint="eastAsia"/>
          <w:color w:val="000000" w:themeColor="text1"/>
          <w:sz w:val="28"/>
          <w:szCs w:val="28"/>
        </w:rPr>
        <w:t>筆者建議可參採圖</w:t>
      </w:r>
      <w:r w:rsidR="00106F27">
        <w:rPr>
          <w:rFonts w:ascii="Times New Roman" w:eastAsia="標楷體" w:hAnsi="Times New Roman" w:cs="Times New Roman" w:hint="eastAsia"/>
          <w:color w:val="000000" w:themeColor="text1"/>
          <w:sz w:val="28"/>
          <w:szCs w:val="28"/>
        </w:rPr>
        <w:t>1</w:t>
      </w:r>
      <w:r w:rsidR="00106F27">
        <w:rPr>
          <w:rFonts w:ascii="Times New Roman" w:eastAsia="標楷體" w:hAnsi="Times New Roman" w:cs="Times New Roman" w:hint="eastAsia"/>
          <w:color w:val="000000" w:themeColor="text1"/>
          <w:sz w:val="28"/>
          <w:szCs w:val="28"/>
        </w:rPr>
        <w:t>的運作流程，整體仍須透過</w:t>
      </w:r>
      <w:r w:rsidR="00106F27">
        <w:rPr>
          <w:rFonts w:ascii="Times New Roman" w:eastAsia="標楷體" w:hAnsi="Times New Roman" w:cs="Times New Roman" w:hint="eastAsia"/>
          <w:color w:val="000000" w:themeColor="text1"/>
          <w:sz w:val="28"/>
          <w:szCs w:val="28"/>
        </w:rPr>
        <w:t>CFR</w:t>
      </w:r>
      <w:r w:rsidR="00106F27">
        <w:rPr>
          <w:rFonts w:ascii="Times New Roman" w:eastAsia="標楷體" w:hAnsi="Times New Roman" w:cs="Times New Roman" w:hint="eastAsia"/>
          <w:color w:val="000000" w:themeColor="text1"/>
          <w:sz w:val="28"/>
          <w:szCs w:val="28"/>
        </w:rPr>
        <w:t>的持續對話與回</w:t>
      </w:r>
      <w:r w:rsidR="00106F27">
        <w:rPr>
          <w:rFonts w:ascii="Times New Roman" w:eastAsia="標楷體" w:hAnsi="Times New Roman" w:cs="Times New Roman" w:hint="eastAsia"/>
          <w:color w:val="000000" w:themeColor="text1"/>
          <w:sz w:val="28"/>
          <w:szCs w:val="28"/>
        </w:rPr>
        <w:lastRenderedPageBreak/>
        <w:t>饋，讓員工能即時獲得指導以</w:t>
      </w:r>
      <w:r w:rsidR="00EF6698">
        <w:rPr>
          <w:rFonts w:ascii="Times New Roman" w:eastAsia="標楷體" w:hAnsi="Times New Roman" w:cs="Times New Roman" w:hint="eastAsia"/>
          <w:color w:val="000000" w:themeColor="text1"/>
          <w:sz w:val="28"/>
          <w:szCs w:val="28"/>
        </w:rPr>
        <w:t>確認目標達成並</w:t>
      </w:r>
      <w:r w:rsidR="00106F27">
        <w:rPr>
          <w:rFonts w:ascii="Times New Roman" w:eastAsia="標楷體" w:hAnsi="Times New Roman" w:cs="Times New Roman" w:hint="eastAsia"/>
          <w:color w:val="000000" w:themeColor="text1"/>
          <w:sz w:val="28"/>
          <w:szCs w:val="28"/>
        </w:rPr>
        <w:t>促進績效</w:t>
      </w:r>
      <w:r w:rsidR="00EF6698">
        <w:rPr>
          <w:rFonts w:ascii="Times New Roman" w:eastAsia="標楷體" w:hAnsi="Times New Roman" w:cs="Times New Roman" w:hint="eastAsia"/>
          <w:color w:val="000000" w:themeColor="text1"/>
          <w:sz w:val="28"/>
          <w:szCs w:val="28"/>
        </w:rPr>
        <w:t>，另</w:t>
      </w:r>
      <w:r w:rsidR="005A7DB8">
        <w:rPr>
          <w:rFonts w:ascii="Times New Roman" w:eastAsia="標楷體" w:hAnsi="Times New Roman" w:cs="Times New Roman" w:hint="eastAsia"/>
          <w:color w:val="000000" w:themeColor="text1"/>
          <w:sz w:val="28"/>
          <w:szCs w:val="28"/>
        </w:rPr>
        <w:t>結合</w:t>
      </w:r>
      <w:r w:rsidR="00463C54" w:rsidRPr="00340F04">
        <w:rPr>
          <w:rFonts w:ascii="Times New Roman" w:eastAsia="標楷體" w:hAnsi="Times New Roman" w:cs="Times New Roman"/>
          <w:noProof/>
          <w:color w:val="000000" w:themeColor="text1"/>
          <w:sz w:val="28"/>
          <w:szCs w:val="28"/>
          <w:vertAlign w:val="superscript"/>
        </w:rPr>
        <w:drawing>
          <wp:anchor distT="0" distB="0" distL="114300" distR="114300" simplePos="0" relativeHeight="251661312" behindDoc="1" locked="0" layoutInCell="1" allowOverlap="1" wp14:anchorId="4B620EEC" wp14:editId="0BE35418">
            <wp:simplePos x="0" y="0"/>
            <wp:positionH relativeFrom="margin">
              <wp:posOffset>9525</wp:posOffset>
            </wp:positionH>
            <wp:positionV relativeFrom="paragraph">
              <wp:posOffset>876935</wp:posOffset>
            </wp:positionV>
            <wp:extent cx="5419090" cy="3657600"/>
            <wp:effectExtent l="0" t="0" r="0" b="0"/>
            <wp:wrapTight wrapText="bothSides">
              <wp:wrapPolygon edited="0">
                <wp:start x="0" y="0"/>
                <wp:lineTo x="0" y="21488"/>
                <wp:lineTo x="21489" y="21488"/>
                <wp:lineTo x="21489"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投影片1.JPG"/>
                    <pic:cNvPicPr/>
                  </pic:nvPicPr>
                  <pic:blipFill rotWithShape="1">
                    <a:blip r:embed="rId19">
                      <a:extLst>
                        <a:ext uri="{28A0092B-C50C-407E-A947-70E740481C1C}">
                          <a14:useLocalDpi xmlns:a14="http://schemas.microsoft.com/office/drawing/2010/main" val="0"/>
                        </a:ext>
                      </a:extLst>
                    </a:blip>
                    <a:srcRect r="30874" b="17065"/>
                    <a:stretch/>
                  </pic:blipFill>
                  <pic:spPr bwMode="auto">
                    <a:xfrm>
                      <a:off x="0" y="0"/>
                      <a:ext cx="5419090" cy="365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7DB8">
        <w:rPr>
          <w:rFonts w:ascii="Times New Roman" w:eastAsia="標楷體" w:hAnsi="Times New Roman" w:cs="Times New Roman" w:hint="eastAsia"/>
          <w:color w:val="000000" w:themeColor="text1"/>
          <w:sz w:val="28"/>
          <w:szCs w:val="28"/>
        </w:rPr>
        <w:t>年度績效考核，二者整合後以綜合判斷員工的整體成果</w:t>
      </w:r>
      <w:r w:rsidR="00106F27">
        <w:rPr>
          <w:rFonts w:ascii="Times New Roman" w:eastAsia="標楷體" w:hAnsi="Times New Roman" w:cs="Times New Roman" w:hint="eastAsia"/>
          <w:color w:val="000000" w:themeColor="text1"/>
          <w:sz w:val="28"/>
          <w:szCs w:val="28"/>
        </w:rPr>
        <w:t>。</w:t>
      </w:r>
    </w:p>
    <w:p w:rsidR="00106F27" w:rsidRPr="00340F04" w:rsidRDefault="00106F27" w:rsidP="00106F27">
      <w:pPr>
        <w:spacing w:line="360" w:lineRule="auto"/>
        <w:jc w:val="both"/>
        <w:rPr>
          <w:rFonts w:ascii="Times New Roman" w:eastAsia="標楷體" w:hAnsi="Times New Roman" w:cs="Times New Roman"/>
          <w:color w:val="000000" w:themeColor="text1"/>
          <w:kern w:val="0"/>
          <w:szCs w:val="24"/>
        </w:rPr>
      </w:pPr>
      <w:r w:rsidRPr="00340F04">
        <w:rPr>
          <w:rFonts w:ascii="Times New Roman" w:eastAsia="標楷體" w:hAnsi="Times New Roman" w:cs="Times New Roman"/>
          <w:color w:val="000000" w:themeColor="text1"/>
          <w:szCs w:val="24"/>
        </w:rPr>
        <w:t>圖</w:t>
      </w:r>
      <w:r w:rsidRPr="00340F04">
        <w:rPr>
          <w:rFonts w:ascii="Times New Roman" w:eastAsia="標楷體" w:hAnsi="Times New Roman" w:cs="Times New Roman"/>
          <w:color w:val="000000" w:themeColor="text1"/>
          <w:szCs w:val="24"/>
        </w:rPr>
        <w:t>1</w:t>
      </w:r>
      <w:r w:rsidRPr="00340F04">
        <w:rPr>
          <w:rFonts w:ascii="Times New Roman" w:eastAsia="標楷體" w:hAnsi="Times New Roman" w:cs="Times New Roman"/>
          <w:color w:val="000000" w:themeColor="text1"/>
          <w:szCs w:val="24"/>
        </w:rPr>
        <w:t>組織運作流程圖</w:t>
      </w:r>
      <w:r w:rsidRPr="00340F04">
        <w:rPr>
          <w:rFonts w:ascii="Times New Roman" w:eastAsia="標楷體" w:hAnsi="Times New Roman" w:cs="Times New Roman"/>
          <w:color w:val="000000" w:themeColor="text1"/>
          <w:szCs w:val="24"/>
        </w:rPr>
        <w:t>(</w:t>
      </w:r>
      <w:r w:rsidRPr="00340F04">
        <w:rPr>
          <w:rFonts w:ascii="Times New Roman" w:eastAsia="標楷體" w:hAnsi="Times New Roman" w:cs="Times New Roman"/>
          <w:color w:val="000000" w:themeColor="text1"/>
          <w:szCs w:val="24"/>
        </w:rPr>
        <w:t>資料來源：筆者繪製</w:t>
      </w:r>
      <w:r w:rsidRPr="00340F04">
        <w:rPr>
          <w:rFonts w:ascii="Times New Roman" w:eastAsia="標楷體" w:hAnsi="Times New Roman" w:cs="Times New Roman"/>
          <w:color w:val="000000" w:themeColor="text1"/>
          <w:szCs w:val="24"/>
        </w:rPr>
        <w:t>)</w:t>
      </w:r>
    </w:p>
    <w:p w:rsidR="00A23ED2" w:rsidRPr="00A9061B" w:rsidRDefault="00A23ED2" w:rsidP="00A9061B">
      <w:pPr>
        <w:spacing w:line="360" w:lineRule="auto"/>
        <w:jc w:val="both"/>
        <w:outlineLvl w:val="0"/>
        <w:rPr>
          <w:rFonts w:ascii="Times New Roman" w:eastAsia="標楷體" w:hAnsi="Times New Roman" w:cs="Times New Roman"/>
          <w:b/>
          <w:sz w:val="28"/>
          <w:szCs w:val="28"/>
        </w:rPr>
      </w:pPr>
      <w:r w:rsidRPr="00A9061B">
        <w:rPr>
          <w:rFonts w:ascii="Times New Roman" w:eastAsia="標楷體" w:hAnsi="Times New Roman" w:cs="Times New Roman"/>
          <w:b/>
          <w:sz w:val="28"/>
          <w:szCs w:val="28"/>
        </w:rPr>
        <w:t>伍、結論</w:t>
      </w:r>
    </w:p>
    <w:p w:rsidR="004E168C" w:rsidRPr="008B2BC1" w:rsidRDefault="004E168C" w:rsidP="00A9061B">
      <w:pPr>
        <w:spacing w:line="360" w:lineRule="auto"/>
        <w:jc w:val="center"/>
        <w:rPr>
          <w:rFonts w:ascii="Times New Roman" w:eastAsia="標楷體" w:hAnsi="Times New Roman" w:cs="Times New Roman"/>
          <w:i/>
          <w:szCs w:val="24"/>
        </w:rPr>
      </w:pPr>
      <w:r w:rsidRPr="008B2BC1">
        <w:rPr>
          <w:rFonts w:ascii="Times New Roman" w:eastAsia="標楷體" w:hAnsi="Times New Roman" w:cs="Times New Roman"/>
          <w:i/>
          <w:szCs w:val="24"/>
        </w:rPr>
        <w:t>想要成功須懂得取捨，選擇最重要的去實行，其他的要放下。</w:t>
      </w:r>
    </w:p>
    <w:p w:rsidR="004E168C" w:rsidRPr="008B2BC1" w:rsidRDefault="004E168C" w:rsidP="00A9061B">
      <w:pPr>
        <w:spacing w:line="360" w:lineRule="auto"/>
        <w:ind w:firstLineChars="200" w:firstLine="480"/>
        <w:jc w:val="right"/>
        <w:rPr>
          <w:rFonts w:ascii="Times New Roman" w:eastAsia="標楷體" w:hAnsi="Times New Roman" w:cs="Times New Roman"/>
          <w:i/>
          <w:szCs w:val="24"/>
        </w:rPr>
      </w:pPr>
      <w:r w:rsidRPr="008B2BC1">
        <w:rPr>
          <w:rFonts w:ascii="Times New Roman" w:eastAsia="標楷體" w:hAnsi="Times New Roman" w:cs="Times New Roman"/>
          <w:i/>
          <w:szCs w:val="24"/>
        </w:rPr>
        <w:t>-Daniel Goleman</w:t>
      </w:r>
    </w:p>
    <w:p w:rsidR="008B2BC1" w:rsidRDefault="00A85F1F" w:rsidP="00A9061B">
      <w:pPr>
        <w:spacing w:line="360" w:lineRule="auto"/>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sz w:val="28"/>
          <w:szCs w:val="28"/>
        </w:rPr>
        <w:t>John Doerr</w:t>
      </w:r>
      <w:r>
        <w:rPr>
          <w:rFonts w:ascii="Times New Roman" w:eastAsia="標楷體" w:hAnsi="Times New Roman" w:cs="Times New Roman" w:hint="eastAsia"/>
          <w:sz w:val="28"/>
          <w:szCs w:val="28"/>
        </w:rPr>
        <w:t>於書中巧妙譬喻</w:t>
      </w:r>
      <w:r>
        <w:rPr>
          <w:rFonts w:ascii="Times New Roman" w:eastAsia="標楷體" w:hAnsi="Times New Roman" w:cs="Times New Roman" w:hint="eastAsia"/>
          <w:sz w:val="28"/>
          <w:szCs w:val="28"/>
        </w:rPr>
        <w:t>OKR</w:t>
      </w:r>
      <w:r>
        <w:rPr>
          <w:rFonts w:ascii="Times New Roman" w:eastAsia="標楷體" w:hAnsi="Times New Roman" w:cs="Times New Roman" w:hint="eastAsia"/>
          <w:sz w:val="28"/>
          <w:szCs w:val="28"/>
        </w:rPr>
        <w:t>如同一把瑞士刀，能適合各種環境。</w:t>
      </w:r>
      <w:r w:rsidR="00683349" w:rsidRPr="00A9061B">
        <w:rPr>
          <w:rFonts w:ascii="Times New Roman" w:eastAsia="標楷體" w:hAnsi="Times New Roman" w:cs="Times New Roman"/>
          <w:sz w:val="28"/>
          <w:szCs w:val="28"/>
        </w:rPr>
        <w:t>既然</w:t>
      </w:r>
      <w:r w:rsidRPr="00A9061B">
        <w:rPr>
          <w:rFonts w:ascii="Times New Roman" w:eastAsia="標楷體" w:hAnsi="Times New Roman" w:cs="Times New Roman"/>
          <w:sz w:val="28"/>
          <w:szCs w:val="28"/>
        </w:rPr>
        <w:t>OKR</w:t>
      </w:r>
      <w:r>
        <w:rPr>
          <w:rFonts w:ascii="Times New Roman" w:eastAsia="標楷體" w:hAnsi="Times New Roman" w:cs="Times New Roman"/>
          <w:sz w:val="28"/>
          <w:szCs w:val="28"/>
        </w:rPr>
        <w:t>能</w:t>
      </w:r>
      <w:r w:rsidR="00683349" w:rsidRPr="00A9061B">
        <w:rPr>
          <w:rFonts w:ascii="Times New Roman" w:eastAsia="標楷體" w:hAnsi="Times New Roman" w:cs="Times New Roman"/>
          <w:sz w:val="28"/>
          <w:szCs w:val="28"/>
        </w:rPr>
        <w:t>廣泛運用於組織、團體或個人，</w:t>
      </w:r>
      <w:r w:rsidR="00EF6698">
        <w:rPr>
          <w:rFonts w:ascii="Times New Roman" w:eastAsia="標楷體" w:hAnsi="Times New Roman" w:cs="Times New Roman" w:hint="eastAsia"/>
          <w:sz w:val="28"/>
          <w:szCs w:val="28"/>
        </w:rPr>
        <w:t>筆者</w:t>
      </w:r>
      <w:r w:rsidR="00B0342D" w:rsidRPr="00A9061B">
        <w:rPr>
          <w:rFonts w:ascii="Times New Roman" w:eastAsia="標楷體" w:hAnsi="Times New Roman" w:cs="Times New Roman"/>
          <w:sz w:val="28"/>
          <w:szCs w:val="28"/>
        </w:rPr>
        <w:t>也嘗試將</w:t>
      </w:r>
      <w:r w:rsidR="00B0342D" w:rsidRPr="00A9061B">
        <w:rPr>
          <w:rFonts w:ascii="Times New Roman" w:eastAsia="標楷體" w:hAnsi="Times New Roman" w:cs="Times New Roman"/>
          <w:sz w:val="28"/>
          <w:szCs w:val="28"/>
        </w:rPr>
        <w:t>OKR</w:t>
      </w:r>
      <w:r w:rsidR="00B0342D" w:rsidRPr="00A9061B">
        <w:rPr>
          <w:rFonts w:ascii="Times New Roman" w:eastAsia="標楷體" w:hAnsi="Times New Roman" w:cs="Times New Roman"/>
          <w:sz w:val="28"/>
          <w:szCs w:val="28"/>
        </w:rPr>
        <w:t>運用在生活中。</w:t>
      </w:r>
    </w:p>
    <w:p w:rsidR="00784F59" w:rsidRDefault="00EF6698" w:rsidP="00A9061B">
      <w:pPr>
        <w:spacing w:line="360" w:lineRule="auto"/>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筆者欲</w:t>
      </w:r>
      <w:r>
        <w:rPr>
          <w:rFonts w:ascii="Times New Roman" w:eastAsia="標楷體" w:hAnsi="Times New Roman" w:cs="Times New Roman"/>
          <w:sz w:val="28"/>
          <w:szCs w:val="28"/>
        </w:rPr>
        <w:t>增進先生</w:t>
      </w:r>
      <w:r>
        <w:rPr>
          <w:rFonts w:ascii="Times New Roman" w:eastAsia="標楷體" w:hAnsi="Times New Roman" w:cs="Times New Roman" w:hint="eastAsia"/>
          <w:sz w:val="28"/>
          <w:szCs w:val="28"/>
        </w:rPr>
        <w:t>、</w:t>
      </w:r>
      <w:r w:rsidR="00B0342D" w:rsidRPr="00A9061B">
        <w:rPr>
          <w:rFonts w:ascii="Times New Roman" w:eastAsia="標楷體" w:hAnsi="Times New Roman" w:cs="Times New Roman"/>
          <w:sz w:val="28"/>
          <w:szCs w:val="28"/>
        </w:rPr>
        <w:t>2</w:t>
      </w:r>
      <w:r w:rsidR="00B0342D" w:rsidRPr="00A9061B">
        <w:rPr>
          <w:rFonts w:ascii="Times New Roman" w:eastAsia="標楷體" w:hAnsi="Times New Roman" w:cs="Times New Roman"/>
          <w:sz w:val="28"/>
          <w:szCs w:val="28"/>
        </w:rPr>
        <w:t>位稚齡女兒</w:t>
      </w:r>
      <w:r>
        <w:rPr>
          <w:rFonts w:ascii="Times New Roman" w:eastAsia="標楷體" w:hAnsi="Times New Roman" w:cs="Times New Roman" w:hint="eastAsia"/>
          <w:sz w:val="28"/>
          <w:szCs w:val="28"/>
        </w:rPr>
        <w:t>與筆者</w:t>
      </w:r>
      <w:r w:rsidR="00B0342D" w:rsidRPr="00A9061B">
        <w:rPr>
          <w:rFonts w:ascii="Times New Roman" w:eastAsia="標楷體" w:hAnsi="Times New Roman" w:cs="Times New Roman"/>
          <w:sz w:val="28"/>
          <w:szCs w:val="28"/>
        </w:rPr>
        <w:t>共創的家庭關係，</w:t>
      </w:r>
      <w:r w:rsidR="00C30DAE" w:rsidRPr="00A9061B">
        <w:rPr>
          <w:rFonts w:ascii="Times New Roman" w:eastAsia="標楷體" w:hAnsi="Times New Roman" w:cs="Times New Roman"/>
          <w:sz w:val="28"/>
          <w:szCs w:val="28"/>
        </w:rPr>
        <w:t>然而</w:t>
      </w:r>
      <w:r w:rsidR="006E781A">
        <w:rPr>
          <w:rFonts w:ascii="Times New Roman" w:eastAsia="標楷體" w:hAnsi="Times New Roman" w:cs="Times New Roman" w:hint="eastAsia"/>
          <w:sz w:val="28"/>
          <w:szCs w:val="28"/>
        </w:rPr>
        <w:t>此</w:t>
      </w:r>
      <w:r w:rsidR="0003614B" w:rsidRPr="00A9061B">
        <w:rPr>
          <w:rFonts w:ascii="Times New Roman" w:eastAsia="標楷體" w:hAnsi="Times New Roman" w:cs="Times New Roman"/>
          <w:sz w:val="28"/>
          <w:szCs w:val="28"/>
        </w:rPr>
        <w:t>願景的設定太虛無飄渺</w:t>
      </w:r>
      <w:r w:rsidR="00180746">
        <w:rPr>
          <w:rFonts w:ascii="Times New Roman" w:eastAsia="標楷體" w:hAnsi="Times New Roman" w:cs="Times New Roman"/>
          <w:sz w:val="28"/>
          <w:szCs w:val="28"/>
        </w:rPr>
        <w:t>，對於「增進」及「家庭關係」</w:t>
      </w:r>
      <w:r w:rsidR="00C30DAE" w:rsidRPr="00A9061B">
        <w:rPr>
          <w:rFonts w:ascii="Times New Roman" w:eastAsia="標楷體" w:hAnsi="Times New Roman" w:cs="Times New Roman"/>
          <w:sz w:val="28"/>
          <w:szCs w:val="28"/>
        </w:rPr>
        <w:t>無法明確評斷或定義</w:t>
      </w:r>
      <w:r w:rsidR="006E781A">
        <w:rPr>
          <w:rFonts w:ascii="Times New Roman" w:eastAsia="標楷體" w:hAnsi="Times New Roman" w:cs="Times New Roman" w:hint="eastAsia"/>
          <w:sz w:val="28"/>
          <w:szCs w:val="28"/>
        </w:rPr>
        <w:t>。</w:t>
      </w:r>
      <w:r w:rsidR="00273979">
        <w:rPr>
          <w:rFonts w:ascii="Times New Roman" w:eastAsia="標楷體" w:hAnsi="Times New Roman" w:cs="Times New Roman"/>
          <w:sz w:val="28"/>
          <w:szCs w:val="28"/>
        </w:rPr>
        <w:t>為</w:t>
      </w:r>
      <w:r w:rsidR="00B06CC2" w:rsidRPr="00A9061B">
        <w:rPr>
          <w:rFonts w:ascii="Times New Roman" w:eastAsia="標楷體" w:hAnsi="Times New Roman" w:cs="Times New Roman"/>
          <w:sz w:val="28"/>
          <w:szCs w:val="28"/>
        </w:rPr>
        <w:t>精準連結願景，</w:t>
      </w:r>
      <w:r w:rsidR="006E781A">
        <w:rPr>
          <w:rFonts w:ascii="Times New Roman" w:eastAsia="標楷體" w:hAnsi="Times New Roman" w:cs="Times New Roman" w:hint="eastAsia"/>
          <w:sz w:val="28"/>
          <w:szCs w:val="28"/>
        </w:rPr>
        <w:t>筆者擬定</w:t>
      </w:r>
      <w:r w:rsidR="00784F59">
        <w:rPr>
          <w:rFonts w:ascii="Times New Roman" w:eastAsia="標楷體" w:hAnsi="Times New Roman" w:cs="Times New Roman" w:hint="eastAsia"/>
          <w:sz w:val="28"/>
          <w:szCs w:val="28"/>
        </w:rPr>
        <w:t>執行為期</w:t>
      </w:r>
      <w:r w:rsidR="00784F59">
        <w:rPr>
          <w:rFonts w:ascii="Times New Roman" w:eastAsia="標楷體" w:hAnsi="Times New Roman" w:cs="Times New Roman" w:hint="eastAsia"/>
          <w:sz w:val="28"/>
          <w:szCs w:val="28"/>
        </w:rPr>
        <w:t>3</w:t>
      </w:r>
      <w:r w:rsidR="00784F59">
        <w:rPr>
          <w:rFonts w:ascii="Times New Roman" w:eastAsia="標楷體" w:hAnsi="Times New Roman" w:cs="Times New Roman" w:hint="eastAsia"/>
          <w:sz w:val="28"/>
          <w:szCs w:val="28"/>
        </w:rPr>
        <w:t>週</w:t>
      </w:r>
      <w:r w:rsidR="00B0342D" w:rsidRPr="00A9061B">
        <w:rPr>
          <w:rFonts w:ascii="Times New Roman" w:eastAsia="標楷體" w:hAnsi="Times New Roman" w:cs="Times New Roman"/>
          <w:sz w:val="28"/>
          <w:szCs w:val="28"/>
        </w:rPr>
        <w:t>「擁有愉快早晨」</w:t>
      </w:r>
      <w:r w:rsidR="00B0342D" w:rsidRPr="00A9061B">
        <w:rPr>
          <w:rFonts w:ascii="Times New Roman" w:eastAsia="標楷體" w:hAnsi="Times New Roman" w:cs="Times New Roman"/>
          <w:sz w:val="28"/>
          <w:szCs w:val="28"/>
        </w:rPr>
        <w:lastRenderedPageBreak/>
        <w:t>的</w:t>
      </w:r>
      <w:r w:rsidR="00180746">
        <w:rPr>
          <w:rFonts w:ascii="Times New Roman" w:eastAsia="標楷體" w:hAnsi="Times New Roman" w:cs="Times New Roman"/>
          <w:sz w:val="28"/>
          <w:szCs w:val="28"/>
        </w:rPr>
        <w:t>目標，</w:t>
      </w:r>
      <w:r w:rsidR="00180746">
        <w:rPr>
          <w:rFonts w:ascii="Times New Roman" w:eastAsia="標楷體" w:hAnsi="Times New Roman" w:cs="Times New Roman" w:hint="eastAsia"/>
          <w:sz w:val="28"/>
          <w:szCs w:val="28"/>
        </w:rPr>
        <w:t>希望能從早晨的美好延續一整天。</w:t>
      </w:r>
    </w:p>
    <w:p w:rsidR="00F44FBE" w:rsidRPr="00A9061B" w:rsidRDefault="00180746" w:rsidP="00A9061B">
      <w:pPr>
        <w:spacing w:line="360" w:lineRule="auto"/>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以下是</w:t>
      </w:r>
      <w:r w:rsidR="006E781A">
        <w:rPr>
          <w:rFonts w:ascii="Times New Roman" w:eastAsia="標楷體" w:hAnsi="Times New Roman" w:cs="Times New Roman" w:hint="eastAsia"/>
          <w:sz w:val="28"/>
          <w:szCs w:val="28"/>
        </w:rPr>
        <w:t>筆者</w:t>
      </w:r>
      <w:r>
        <w:rPr>
          <w:rFonts w:ascii="Times New Roman" w:eastAsia="標楷體" w:hAnsi="Times New Roman" w:cs="Times New Roman" w:hint="eastAsia"/>
          <w:sz w:val="28"/>
          <w:szCs w:val="28"/>
        </w:rPr>
        <w:t>設定的</w:t>
      </w:r>
      <w:r>
        <w:rPr>
          <w:rFonts w:ascii="Times New Roman" w:eastAsia="標楷體" w:hAnsi="Times New Roman" w:cs="Times New Roman" w:hint="eastAsia"/>
          <w:sz w:val="28"/>
          <w:szCs w:val="28"/>
        </w:rPr>
        <w:t>OKR</w:t>
      </w:r>
      <w:r>
        <w:rPr>
          <w:rFonts w:ascii="Times New Roman" w:eastAsia="標楷體" w:hAnsi="Times New Roman" w:cs="Times New Roman" w:hint="eastAsia"/>
          <w:sz w:val="28"/>
          <w:szCs w:val="28"/>
        </w:rPr>
        <w:t>及評分結果：</w:t>
      </w:r>
    </w:p>
    <w:tbl>
      <w:tblPr>
        <w:tblStyle w:val="a8"/>
        <w:tblW w:w="8642" w:type="dxa"/>
        <w:tblLook w:val="04A0" w:firstRow="1" w:lastRow="0" w:firstColumn="1" w:lastColumn="0" w:noHBand="0" w:noVBand="1"/>
      </w:tblPr>
      <w:tblGrid>
        <w:gridCol w:w="1129"/>
        <w:gridCol w:w="2977"/>
        <w:gridCol w:w="851"/>
        <w:gridCol w:w="3685"/>
      </w:tblGrid>
      <w:tr w:rsidR="00273979" w:rsidRPr="00A9061B" w:rsidTr="00B74722">
        <w:tc>
          <w:tcPr>
            <w:tcW w:w="1129" w:type="dxa"/>
            <w:vAlign w:val="center"/>
          </w:tcPr>
          <w:p w:rsidR="00273979" w:rsidRPr="00A9061B" w:rsidRDefault="00273979" w:rsidP="006E781A">
            <w:pPr>
              <w:spacing w:line="600" w:lineRule="exact"/>
              <w:jc w:val="center"/>
              <w:rPr>
                <w:rFonts w:ascii="Times New Roman" w:eastAsia="標楷體" w:hAnsi="Times New Roman" w:cs="Times New Roman"/>
                <w:sz w:val="28"/>
                <w:szCs w:val="28"/>
              </w:rPr>
            </w:pPr>
            <w:r w:rsidRPr="00A9061B">
              <w:rPr>
                <w:rFonts w:ascii="Times New Roman" w:eastAsia="標楷體" w:hAnsi="Times New Roman" w:cs="Times New Roman"/>
                <w:sz w:val="28"/>
                <w:szCs w:val="28"/>
              </w:rPr>
              <w:t>O</w:t>
            </w:r>
          </w:p>
        </w:tc>
        <w:tc>
          <w:tcPr>
            <w:tcW w:w="2977" w:type="dxa"/>
            <w:vAlign w:val="center"/>
          </w:tcPr>
          <w:p w:rsidR="00273979" w:rsidRPr="00A9061B" w:rsidRDefault="00273979" w:rsidP="006E781A">
            <w:pPr>
              <w:spacing w:line="600" w:lineRule="exact"/>
              <w:jc w:val="center"/>
              <w:rPr>
                <w:rFonts w:ascii="Times New Roman" w:eastAsia="標楷體" w:hAnsi="Times New Roman" w:cs="Times New Roman"/>
                <w:sz w:val="28"/>
                <w:szCs w:val="28"/>
              </w:rPr>
            </w:pPr>
            <w:r w:rsidRPr="00A9061B">
              <w:rPr>
                <w:rFonts w:ascii="Times New Roman" w:eastAsia="標楷體" w:hAnsi="Times New Roman" w:cs="Times New Roman"/>
                <w:sz w:val="28"/>
                <w:szCs w:val="28"/>
              </w:rPr>
              <w:t>KR</w:t>
            </w:r>
          </w:p>
        </w:tc>
        <w:tc>
          <w:tcPr>
            <w:tcW w:w="851" w:type="dxa"/>
            <w:vAlign w:val="center"/>
          </w:tcPr>
          <w:p w:rsidR="00273979" w:rsidRPr="00A9061B" w:rsidRDefault="00273979" w:rsidP="006E781A">
            <w:pPr>
              <w:spacing w:line="600" w:lineRule="exact"/>
              <w:jc w:val="center"/>
              <w:rPr>
                <w:rFonts w:ascii="Times New Roman" w:eastAsia="標楷體" w:hAnsi="Times New Roman" w:cs="Times New Roman"/>
                <w:sz w:val="28"/>
                <w:szCs w:val="28"/>
              </w:rPr>
            </w:pPr>
            <w:r w:rsidRPr="00A9061B">
              <w:rPr>
                <w:rFonts w:ascii="Times New Roman" w:eastAsia="標楷體" w:hAnsi="Times New Roman" w:cs="Times New Roman"/>
                <w:sz w:val="28"/>
                <w:szCs w:val="28"/>
              </w:rPr>
              <w:t>評分</w:t>
            </w:r>
          </w:p>
        </w:tc>
        <w:tc>
          <w:tcPr>
            <w:tcW w:w="3685" w:type="dxa"/>
            <w:vAlign w:val="center"/>
          </w:tcPr>
          <w:p w:rsidR="00273979" w:rsidRPr="00A9061B" w:rsidRDefault="00273979" w:rsidP="006E781A">
            <w:pPr>
              <w:spacing w:line="6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自我評價</w:t>
            </w:r>
          </w:p>
        </w:tc>
      </w:tr>
      <w:tr w:rsidR="00273979" w:rsidRPr="00A9061B" w:rsidTr="00AD1E6B">
        <w:tc>
          <w:tcPr>
            <w:tcW w:w="1129" w:type="dxa"/>
            <w:vMerge w:val="restart"/>
            <w:vAlign w:val="center"/>
          </w:tcPr>
          <w:p w:rsidR="00273979" w:rsidRPr="00A9061B" w:rsidRDefault="002C66D2" w:rsidP="006E781A">
            <w:pPr>
              <w:spacing w:line="6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擁有愉快</w:t>
            </w:r>
            <w:r w:rsidR="00273979" w:rsidRPr="00A9061B">
              <w:rPr>
                <w:rFonts w:ascii="Times New Roman" w:eastAsia="標楷體" w:hAnsi="Times New Roman" w:cs="Times New Roman"/>
                <w:sz w:val="28"/>
                <w:szCs w:val="28"/>
              </w:rPr>
              <w:t>早晨</w:t>
            </w:r>
          </w:p>
        </w:tc>
        <w:tc>
          <w:tcPr>
            <w:tcW w:w="2977" w:type="dxa"/>
            <w:vAlign w:val="center"/>
          </w:tcPr>
          <w:p w:rsidR="00273979" w:rsidRPr="00A9061B" w:rsidRDefault="00273979" w:rsidP="006E781A">
            <w:pPr>
              <w:spacing w:line="600" w:lineRule="exact"/>
              <w:jc w:val="both"/>
              <w:rPr>
                <w:rFonts w:ascii="Times New Roman" w:eastAsia="標楷體" w:hAnsi="Times New Roman" w:cs="Times New Roman"/>
                <w:sz w:val="28"/>
                <w:szCs w:val="28"/>
              </w:rPr>
            </w:pPr>
            <w:r w:rsidRPr="00A9061B">
              <w:rPr>
                <w:rFonts w:ascii="Times New Roman" w:eastAsia="標楷體" w:hAnsi="Times New Roman" w:cs="Times New Roman"/>
                <w:sz w:val="28"/>
                <w:szCs w:val="28"/>
              </w:rPr>
              <w:t>週一至五都</w:t>
            </w:r>
            <w:r w:rsidRPr="00A9061B">
              <w:rPr>
                <w:rFonts w:ascii="Times New Roman" w:eastAsia="標楷體" w:hAnsi="Times New Roman" w:cs="Times New Roman"/>
                <w:sz w:val="28"/>
                <w:szCs w:val="28"/>
              </w:rPr>
              <w:t>7</w:t>
            </w:r>
            <w:r w:rsidRPr="00A9061B">
              <w:rPr>
                <w:rFonts w:ascii="Times New Roman" w:eastAsia="標楷體" w:hAnsi="Times New Roman" w:cs="Times New Roman"/>
                <w:sz w:val="28"/>
                <w:szCs w:val="28"/>
              </w:rPr>
              <w:t>點前起床</w:t>
            </w:r>
          </w:p>
        </w:tc>
        <w:tc>
          <w:tcPr>
            <w:tcW w:w="851" w:type="dxa"/>
            <w:vAlign w:val="center"/>
          </w:tcPr>
          <w:p w:rsidR="00273979" w:rsidRPr="00A9061B" w:rsidRDefault="00273979" w:rsidP="006E781A">
            <w:pPr>
              <w:spacing w:line="600" w:lineRule="exact"/>
              <w:jc w:val="both"/>
              <w:rPr>
                <w:rFonts w:ascii="Times New Roman" w:eastAsia="標楷體" w:hAnsi="Times New Roman" w:cs="Times New Roman"/>
                <w:sz w:val="28"/>
                <w:szCs w:val="28"/>
              </w:rPr>
            </w:pPr>
            <w:r w:rsidRPr="00A9061B">
              <w:rPr>
                <w:rFonts w:ascii="Times New Roman" w:eastAsia="標楷體" w:hAnsi="Times New Roman" w:cs="Times New Roman"/>
                <w:sz w:val="28"/>
                <w:szCs w:val="28"/>
              </w:rPr>
              <w:t>1</w:t>
            </w:r>
          </w:p>
        </w:tc>
        <w:tc>
          <w:tcPr>
            <w:tcW w:w="3685" w:type="dxa"/>
            <w:vAlign w:val="center"/>
          </w:tcPr>
          <w:p w:rsidR="00273979" w:rsidRPr="00A9061B" w:rsidRDefault="002C66D2" w:rsidP="006E781A">
            <w:pPr>
              <w:spacing w:line="6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設定鬧鐘都能準時起床。</w:t>
            </w:r>
          </w:p>
        </w:tc>
      </w:tr>
      <w:tr w:rsidR="00273979" w:rsidRPr="00A9061B" w:rsidTr="00AD1E6B">
        <w:tc>
          <w:tcPr>
            <w:tcW w:w="1129" w:type="dxa"/>
            <w:vMerge/>
            <w:vAlign w:val="center"/>
          </w:tcPr>
          <w:p w:rsidR="00273979" w:rsidRPr="00A9061B" w:rsidRDefault="00273979" w:rsidP="006E781A">
            <w:pPr>
              <w:spacing w:line="600" w:lineRule="exact"/>
              <w:jc w:val="both"/>
              <w:rPr>
                <w:rFonts w:ascii="Times New Roman" w:eastAsia="標楷體" w:hAnsi="Times New Roman" w:cs="Times New Roman"/>
                <w:sz w:val="28"/>
                <w:szCs w:val="28"/>
              </w:rPr>
            </w:pPr>
          </w:p>
        </w:tc>
        <w:tc>
          <w:tcPr>
            <w:tcW w:w="2977" w:type="dxa"/>
            <w:vAlign w:val="center"/>
          </w:tcPr>
          <w:p w:rsidR="00273979" w:rsidRPr="00A9061B" w:rsidRDefault="00273979" w:rsidP="006E781A">
            <w:pPr>
              <w:spacing w:line="600" w:lineRule="exact"/>
              <w:jc w:val="both"/>
              <w:rPr>
                <w:rFonts w:ascii="Times New Roman" w:eastAsia="標楷體" w:hAnsi="Times New Roman" w:cs="Times New Roman"/>
                <w:sz w:val="28"/>
                <w:szCs w:val="28"/>
              </w:rPr>
            </w:pPr>
            <w:r w:rsidRPr="00A9061B">
              <w:rPr>
                <w:rFonts w:ascii="Times New Roman" w:eastAsia="標楷體" w:hAnsi="Times New Roman" w:cs="Times New Roman"/>
                <w:sz w:val="28"/>
                <w:szCs w:val="28"/>
              </w:rPr>
              <w:t>主動擁抱跟親吻女兒</w:t>
            </w:r>
          </w:p>
        </w:tc>
        <w:tc>
          <w:tcPr>
            <w:tcW w:w="851" w:type="dxa"/>
            <w:vAlign w:val="center"/>
          </w:tcPr>
          <w:p w:rsidR="00273979" w:rsidRPr="00A9061B" w:rsidRDefault="00273979" w:rsidP="006E781A">
            <w:pPr>
              <w:spacing w:line="600" w:lineRule="exact"/>
              <w:jc w:val="both"/>
              <w:rPr>
                <w:rFonts w:ascii="Times New Roman" w:eastAsia="標楷體" w:hAnsi="Times New Roman" w:cs="Times New Roman"/>
                <w:sz w:val="28"/>
                <w:szCs w:val="28"/>
              </w:rPr>
            </w:pPr>
            <w:r w:rsidRPr="00A9061B">
              <w:rPr>
                <w:rFonts w:ascii="Times New Roman" w:eastAsia="標楷體" w:hAnsi="Times New Roman" w:cs="Times New Roman"/>
                <w:sz w:val="28"/>
                <w:szCs w:val="28"/>
              </w:rPr>
              <w:t>0.7</w:t>
            </w:r>
          </w:p>
        </w:tc>
        <w:tc>
          <w:tcPr>
            <w:tcW w:w="3685" w:type="dxa"/>
            <w:vAlign w:val="center"/>
          </w:tcPr>
          <w:p w:rsidR="00273979" w:rsidRPr="00A9061B" w:rsidRDefault="002C66D2" w:rsidP="006E781A">
            <w:pPr>
              <w:spacing w:line="6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會因早上匆忙出門而忘記。</w:t>
            </w:r>
          </w:p>
        </w:tc>
      </w:tr>
      <w:tr w:rsidR="00273979" w:rsidRPr="00A9061B" w:rsidTr="00AD1E6B">
        <w:tc>
          <w:tcPr>
            <w:tcW w:w="1129" w:type="dxa"/>
            <w:vMerge/>
            <w:vAlign w:val="center"/>
          </w:tcPr>
          <w:p w:rsidR="00273979" w:rsidRPr="00A9061B" w:rsidRDefault="00273979" w:rsidP="006E781A">
            <w:pPr>
              <w:spacing w:line="600" w:lineRule="exact"/>
              <w:jc w:val="both"/>
              <w:rPr>
                <w:rFonts w:ascii="Times New Roman" w:eastAsia="標楷體" w:hAnsi="Times New Roman" w:cs="Times New Roman"/>
                <w:sz w:val="28"/>
                <w:szCs w:val="28"/>
              </w:rPr>
            </w:pPr>
          </w:p>
        </w:tc>
        <w:tc>
          <w:tcPr>
            <w:tcW w:w="2977" w:type="dxa"/>
            <w:vAlign w:val="center"/>
          </w:tcPr>
          <w:p w:rsidR="00273979" w:rsidRPr="00A9061B" w:rsidRDefault="00273979" w:rsidP="006E781A">
            <w:pPr>
              <w:spacing w:line="6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每天夜間</w:t>
            </w:r>
            <w:r>
              <w:rPr>
                <w:rFonts w:ascii="Times New Roman" w:eastAsia="標楷體" w:hAnsi="Times New Roman" w:cs="Times New Roman" w:hint="eastAsia"/>
                <w:sz w:val="28"/>
                <w:szCs w:val="28"/>
              </w:rPr>
              <w:t>9</w:t>
            </w:r>
            <w:r>
              <w:rPr>
                <w:rFonts w:ascii="Times New Roman" w:eastAsia="標楷體" w:hAnsi="Times New Roman" w:cs="Times New Roman" w:hint="eastAsia"/>
                <w:sz w:val="28"/>
                <w:szCs w:val="28"/>
              </w:rPr>
              <w:t>點前就寢</w:t>
            </w:r>
          </w:p>
        </w:tc>
        <w:tc>
          <w:tcPr>
            <w:tcW w:w="851" w:type="dxa"/>
            <w:vAlign w:val="center"/>
          </w:tcPr>
          <w:p w:rsidR="00273979" w:rsidRPr="00A9061B" w:rsidRDefault="00273979" w:rsidP="006E781A">
            <w:pPr>
              <w:spacing w:line="6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c>
          <w:tcPr>
            <w:tcW w:w="3685" w:type="dxa"/>
            <w:vAlign w:val="center"/>
          </w:tcPr>
          <w:p w:rsidR="00273979" w:rsidRDefault="002C66D2" w:rsidP="006E781A">
            <w:pPr>
              <w:spacing w:line="6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已養成習慣。</w:t>
            </w:r>
          </w:p>
        </w:tc>
      </w:tr>
      <w:tr w:rsidR="00273979" w:rsidRPr="00A9061B" w:rsidTr="00AD1E6B">
        <w:tc>
          <w:tcPr>
            <w:tcW w:w="1129" w:type="dxa"/>
            <w:vMerge/>
            <w:vAlign w:val="center"/>
          </w:tcPr>
          <w:p w:rsidR="00273979" w:rsidRPr="00A9061B" w:rsidRDefault="00273979" w:rsidP="006E781A">
            <w:pPr>
              <w:spacing w:line="600" w:lineRule="exact"/>
              <w:jc w:val="both"/>
              <w:rPr>
                <w:rFonts w:ascii="Times New Roman" w:eastAsia="標楷體" w:hAnsi="Times New Roman" w:cs="Times New Roman"/>
                <w:sz w:val="28"/>
                <w:szCs w:val="28"/>
              </w:rPr>
            </w:pPr>
          </w:p>
        </w:tc>
        <w:tc>
          <w:tcPr>
            <w:tcW w:w="2977" w:type="dxa"/>
            <w:vAlign w:val="center"/>
          </w:tcPr>
          <w:p w:rsidR="00273979" w:rsidRDefault="00273979" w:rsidP="006E781A">
            <w:pPr>
              <w:spacing w:line="6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周末擇一日專心陪女兒玩耍</w:t>
            </w:r>
          </w:p>
        </w:tc>
        <w:tc>
          <w:tcPr>
            <w:tcW w:w="851" w:type="dxa"/>
            <w:vAlign w:val="center"/>
          </w:tcPr>
          <w:p w:rsidR="00273979" w:rsidRDefault="00273979" w:rsidP="006E781A">
            <w:pPr>
              <w:spacing w:line="6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0.7</w:t>
            </w:r>
          </w:p>
        </w:tc>
        <w:tc>
          <w:tcPr>
            <w:tcW w:w="3685" w:type="dxa"/>
            <w:vAlign w:val="center"/>
          </w:tcPr>
          <w:p w:rsidR="00273979" w:rsidRDefault="002C66D2" w:rsidP="006E781A">
            <w:pPr>
              <w:spacing w:line="6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因加班而必須選擇請其他家人陪伴孩子。</w:t>
            </w:r>
          </w:p>
        </w:tc>
      </w:tr>
      <w:tr w:rsidR="00273979" w:rsidRPr="00A9061B" w:rsidTr="00AD1E6B">
        <w:tc>
          <w:tcPr>
            <w:tcW w:w="1129" w:type="dxa"/>
            <w:vMerge/>
            <w:vAlign w:val="center"/>
          </w:tcPr>
          <w:p w:rsidR="00273979" w:rsidRPr="00A9061B" w:rsidRDefault="00273979" w:rsidP="006E781A">
            <w:pPr>
              <w:spacing w:line="600" w:lineRule="exact"/>
              <w:jc w:val="both"/>
              <w:rPr>
                <w:rFonts w:ascii="Times New Roman" w:eastAsia="標楷體" w:hAnsi="Times New Roman" w:cs="Times New Roman"/>
                <w:sz w:val="28"/>
                <w:szCs w:val="28"/>
              </w:rPr>
            </w:pPr>
          </w:p>
        </w:tc>
        <w:tc>
          <w:tcPr>
            <w:tcW w:w="2977" w:type="dxa"/>
            <w:vAlign w:val="center"/>
          </w:tcPr>
          <w:p w:rsidR="00273979" w:rsidRPr="00A9061B" w:rsidRDefault="00273979" w:rsidP="006E781A">
            <w:pPr>
              <w:spacing w:line="6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周末與先生共進晚餐</w:t>
            </w:r>
          </w:p>
        </w:tc>
        <w:tc>
          <w:tcPr>
            <w:tcW w:w="851" w:type="dxa"/>
            <w:vAlign w:val="center"/>
          </w:tcPr>
          <w:p w:rsidR="00273979" w:rsidRPr="00A9061B" w:rsidRDefault="00273979" w:rsidP="006E781A">
            <w:pPr>
              <w:spacing w:line="6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0.7</w:t>
            </w:r>
          </w:p>
        </w:tc>
        <w:tc>
          <w:tcPr>
            <w:tcW w:w="3685" w:type="dxa"/>
            <w:vAlign w:val="center"/>
          </w:tcPr>
          <w:p w:rsidR="00273979" w:rsidRDefault="002C66D2" w:rsidP="006E781A">
            <w:pPr>
              <w:spacing w:line="6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工作忙碌造成彼此的時間無法配合。</w:t>
            </w:r>
          </w:p>
        </w:tc>
      </w:tr>
      <w:tr w:rsidR="00273979" w:rsidRPr="00A9061B" w:rsidTr="00AD1E6B">
        <w:tc>
          <w:tcPr>
            <w:tcW w:w="4106" w:type="dxa"/>
            <w:gridSpan w:val="2"/>
            <w:vAlign w:val="center"/>
          </w:tcPr>
          <w:p w:rsidR="00273979" w:rsidRDefault="00273979" w:rsidP="006E781A">
            <w:pPr>
              <w:spacing w:line="6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得分</w:t>
            </w:r>
          </w:p>
        </w:tc>
        <w:tc>
          <w:tcPr>
            <w:tcW w:w="851" w:type="dxa"/>
            <w:vAlign w:val="center"/>
          </w:tcPr>
          <w:p w:rsidR="00273979" w:rsidRDefault="00273979" w:rsidP="006E781A">
            <w:pPr>
              <w:spacing w:line="6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0.82</w:t>
            </w:r>
          </w:p>
        </w:tc>
        <w:tc>
          <w:tcPr>
            <w:tcW w:w="3685" w:type="dxa"/>
            <w:vAlign w:val="center"/>
          </w:tcPr>
          <w:p w:rsidR="00273979" w:rsidRDefault="00B74722" w:rsidP="006E781A">
            <w:pPr>
              <w:spacing w:line="6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欲達成</w:t>
            </w:r>
            <w:r w:rsidR="00AD1E6B">
              <w:rPr>
                <w:rFonts w:ascii="Times New Roman" w:eastAsia="標楷體" w:hAnsi="Times New Roman" w:cs="Times New Roman" w:hint="eastAsia"/>
                <w:sz w:val="28"/>
                <w:szCs w:val="28"/>
              </w:rPr>
              <w:t>的目標看似簡單，執行上確有難度。</w:t>
            </w:r>
          </w:p>
        </w:tc>
      </w:tr>
    </w:tbl>
    <w:p w:rsidR="00B74722" w:rsidRDefault="003A72BF" w:rsidP="00B74722">
      <w:pPr>
        <w:spacing w:line="360" w:lineRule="auto"/>
        <w:ind w:firstLineChars="200" w:firstLine="560"/>
        <w:jc w:val="both"/>
        <w:rPr>
          <w:rFonts w:ascii="Times New Roman" w:eastAsia="標楷體" w:hAnsi="Times New Roman" w:cs="Times New Roman"/>
          <w:spacing w:val="15"/>
          <w:kern w:val="0"/>
          <w:sz w:val="28"/>
          <w:szCs w:val="28"/>
        </w:rPr>
      </w:pPr>
      <w:r>
        <w:rPr>
          <w:rFonts w:ascii="Times New Roman" w:eastAsia="標楷體" w:hAnsi="Times New Roman" w:cs="Times New Roman" w:hint="eastAsia"/>
          <w:kern w:val="0"/>
          <w:sz w:val="28"/>
          <w:szCs w:val="28"/>
        </w:rPr>
        <w:t>OKR</w:t>
      </w:r>
      <w:r>
        <w:rPr>
          <w:rFonts w:ascii="Times New Roman" w:eastAsia="標楷體" w:hAnsi="Times New Roman" w:cs="Times New Roman" w:hint="eastAsia"/>
          <w:kern w:val="0"/>
          <w:sz w:val="28"/>
          <w:szCs w:val="28"/>
        </w:rPr>
        <w:t>就</w:t>
      </w:r>
      <w:r>
        <w:rPr>
          <w:rFonts w:ascii="Times New Roman" w:eastAsia="標楷體" w:hAnsi="Times New Roman" w:cs="Times New Roman"/>
          <w:kern w:val="0"/>
          <w:sz w:val="28"/>
          <w:szCs w:val="28"/>
        </w:rPr>
        <w:t>個人而言，目標與關鍵結果的設定較不受外在條件之干擾，</w:t>
      </w:r>
      <w:r w:rsidR="00B7543A">
        <w:rPr>
          <w:rFonts w:ascii="Times New Roman" w:eastAsia="標楷體" w:hAnsi="Times New Roman" w:cs="Times New Roman" w:hint="eastAsia"/>
          <w:kern w:val="0"/>
          <w:sz w:val="28"/>
          <w:szCs w:val="28"/>
        </w:rPr>
        <w:t>但實際執行卻仍是磕磕絆絆；</w:t>
      </w:r>
      <w:r>
        <w:rPr>
          <w:rFonts w:ascii="Times New Roman" w:eastAsia="標楷體" w:hAnsi="Times New Roman" w:cs="Times New Roman"/>
          <w:kern w:val="0"/>
          <w:sz w:val="28"/>
          <w:szCs w:val="28"/>
        </w:rPr>
        <w:t>而組織</w:t>
      </w:r>
      <w:r>
        <w:rPr>
          <w:rFonts w:ascii="Times New Roman" w:eastAsia="標楷體" w:hAnsi="Times New Roman" w:cs="Times New Roman" w:hint="eastAsia"/>
          <w:kern w:val="0"/>
          <w:sz w:val="28"/>
          <w:szCs w:val="28"/>
        </w:rPr>
        <w:t>運作</w:t>
      </w:r>
      <w:r w:rsidR="00B7543A">
        <w:rPr>
          <w:rFonts w:ascii="Times New Roman" w:eastAsia="標楷體" w:hAnsi="Times New Roman" w:cs="Times New Roman" w:hint="eastAsia"/>
          <w:kern w:val="0"/>
          <w:sz w:val="28"/>
          <w:szCs w:val="28"/>
        </w:rPr>
        <w:t>要</w:t>
      </w:r>
      <w:r>
        <w:rPr>
          <w:rFonts w:ascii="Times New Roman" w:eastAsia="標楷體" w:hAnsi="Times New Roman" w:cs="Times New Roman"/>
          <w:kern w:val="0"/>
          <w:sz w:val="28"/>
          <w:szCs w:val="28"/>
        </w:rPr>
        <w:t>與</w:t>
      </w:r>
      <w:r>
        <w:rPr>
          <w:rFonts w:ascii="Times New Roman" w:eastAsia="標楷體" w:hAnsi="Times New Roman" w:cs="Times New Roman"/>
          <w:kern w:val="0"/>
          <w:sz w:val="28"/>
          <w:szCs w:val="28"/>
        </w:rPr>
        <w:t>OKR</w:t>
      </w:r>
      <w:r>
        <w:rPr>
          <w:rFonts w:ascii="Times New Roman" w:eastAsia="標楷體" w:hAnsi="Times New Roman" w:cs="Times New Roman" w:hint="eastAsia"/>
          <w:kern w:val="0"/>
          <w:sz w:val="28"/>
          <w:szCs w:val="28"/>
        </w:rPr>
        <w:t>成功連結並</w:t>
      </w:r>
      <w:r w:rsidR="00B7543A">
        <w:rPr>
          <w:rFonts w:ascii="Times New Roman" w:eastAsia="標楷體" w:hAnsi="Times New Roman" w:cs="Times New Roman" w:hint="eastAsia"/>
          <w:kern w:val="0"/>
          <w:sz w:val="28"/>
          <w:szCs w:val="28"/>
        </w:rPr>
        <w:t>達致目標</w:t>
      </w:r>
      <w:r>
        <w:rPr>
          <w:rFonts w:ascii="Times New Roman" w:eastAsia="標楷體" w:hAnsi="Times New Roman" w:cs="Times New Roman" w:hint="eastAsia"/>
          <w:kern w:val="0"/>
          <w:sz w:val="28"/>
          <w:szCs w:val="28"/>
        </w:rPr>
        <w:t>，</w:t>
      </w:r>
      <w:r w:rsidR="00B74722" w:rsidRPr="00A85F1F">
        <w:rPr>
          <w:rFonts w:ascii="Times New Roman" w:eastAsia="標楷體" w:hAnsi="Times New Roman" w:cs="Times New Roman"/>
          <w:kern w:val="0"/>
          <w:sz w:val="28"/>
          <w:szCs w:val="28"/>
        </w:rPr>
        <w:t>施崇棠</w:t>
      </w:r>
      <w:r w:rsidR="00B74722" w:rsidRPr="00A85F1F">
        <w:rPr>
          <w:rFonts w:ascii="Times New Roman" w:eastAsia="標楷體" w:hAnsi="Times New Roman" w:cs="Times New Roman"/>
          <w:spacing w:val="15"/>
          <w:kern w:val="0"/>
          <w:sz w:val="28"/>
          <w:szCs w:val="28"/>
        </w:rPr>
        <w:t>認為，須</w:t>
      </w:r>
      <w:r w:rsidR="00B74722" w:rsidRPr="00A85F1F">
        <w:rPr>
          <w:rFonts w:ascii="Times New Roman" w:eastAsia="標楷體" w:hAnsi="Times New Roman" w:cs="Times New Roman"/>
          <w:kern w:val="0"/>
          <w:sz w:val="28"/>
          <w:szCs w:val="28"/>
        </w:rPr>
        <w:t>創造出集個人智慧之大成的「眾志」，必須克服大家的主觀，以形成主觀中的客觀，而</w:t>
      </w:r>
      <w:r w:rsidR="00B74722" w:rsidRPr="00A85F1F">
        <w:rPr>
          <w:rFonts w:ascii="Times New Roman" w:eastAsia="標楷體" w:hAnsi="Times New Roman" w:cs="Times New Roman"/>
          <w:spacing w:val="15"/>
          <w:kern w:val="0"/>
          <w:sz w:val="28"/>
          <w:szCs w:val="28"/>
        </w:rPr>
        <w:t>OKR</w:t>
      </w:r>
      <w:r w:rsidR="00B74722" w:rsidRPr="00A85F1F">
        <w:rPr>
          <w:rFonts w:ascii="Times New Roman" w:eastAsia="標楷體" w:hAnsi="Times New Roman" w:cs="Times New Roman"/>
          <w:spacing w:val="15"/>
          <w:kern w:val="0"/>
          <w:sz w:val="28"/>
          <w:szCs w:val="28"/>
        </w:rPr>
        <w:t>即是華碩一直在尋找的有效管理工具</w:t>
      </w:r>
      <w:r w:rsidR="00B74722" w:rsidRPr="00A85F1F">
        <w:rPr>
          <w:rFonts w:ascii="Times New Roman" w:eastAsia="標楷體" w:hAnsi="Times New Roman" w:cs="Times New Roman"/>
          <w:kern w:val="0"/>
          <w:sz w:val="28"/>
          <w:szCs w:val="28"/>
        </w:rPr>
        <w:t>(</w:t>
      </w:r>
      <w:r w:rsidR="00B74722" w:rsidRPr="00A85F1F">
        <w:rPr>
          <w:rFonts w:ascii="Times New Roman" w:eastAsia="標楷體" w:hAnsi="Times New Roman" w:cs="Times New Roman"/>
          <w:sz w:val="28"/>
          <w:szCs w:val="28"/>
        </w:rPr>
        <w:t>盧廷羲</w:t>
      </w:r>
      <w:r w:rsidR="00B74722" w:rsidRPr="00A85F1F">
        <w:rPr>
          <w:rFonts w:ascii="Times New Roman" w:eastAsia="標楷體" w:hAnsi="Times New Roman" w:cs="Times New Roman" w:hint="eastAsia"/>
          <w:sz w:val="28"/>
          <w:szCs w:val="28"/>
        </w:rPr>
        <w:t>，</w:t>
      </w:r>
      <w:r w:rsidR="00B74722" w:rsidRPr="00A85F1F">
        <w:rPr>
          <w:rFonts w:ascii="Times New Roman" w:eastAsia="標楷體" w:hAnsi="Times New Roman" w:cs="Times New Roman"/>
          <w:kern w:val="0"/>
          <w:sz w:val="28"/>
          <w:szCs w:val="28"/>
        </w:rPr>
        <w:t>2019)</w:t>
      </w:r>
      <w:r w:rsidR="00B74722" w:rsidRPr="00A85F1F">
        <w:rPr>
          <w:rFonts w:ascii="Times New Roman" w:eastAsia="標楷體" w:hAnsi="Times New Roman" w:cs="Times New Roman"/>
          <w:spacing w:val="15"/>
          <w:kern w:val="0"/>
          <w:sz w:val="28"/>
          <w:szCs w:val="28"/>
        </w:rPr>
        <w:t>。</w:t>
      </w:r>
      <w:r w:rsidR="00B74722">
        <w:rPr>
          <w:rFonts w:ascii="Times New Roman" w:eastAsia="標楷體" w:hAnsi="Times New Roman" w:cs="Times New Roman" w:hint="eastAsia"/>
          <w:spacing w:val="15"/>
          <w:kern w:val="0"/>
          <w:sz w:val="28"/>
          <w:szCs w:val="28"/>
        </w:rPr>
        <w:t>但要讓</w:t>
      </w:r>
      <w:r w:rsidR="00B74722">
        <w:rPr>
          <w:rFonts w:ascii="Times New Roman" w:eastAsia="標楷體" w:hAnsi="Times New Roman" w:cs="Times New Roman" w:hint="eastAsia"/>
          <w:spacing w:val="15"/>
          <w:kern w:val="0"/>
          <w:sz w:val="28"/>
          <w:szCs w:val="28"/>
        </w:rPr>
        <w:t>OKR</w:t>
      </w:r>
      <w:r w:rsidR="00B74722">
        <w:rPr>
          <w:rFonts w:ascii="Times New Roman" w:eastAsia="標楷體" w:hAnsi="Times New Roman" w:cs="Times New Roman" w:hint="eastAsia"/>
          <w:spacing w:val="15"/>
          <w:kern w:val="0"/>
          <w:sz w:val="28"/>
          <w:szCs w:val="28"/>
        </w:rPr>
        <w:t>真正有效，絕非單純將系統導入即能靈活運作，持續性的績效管理與企業文化的順應變革像是輔助車子前進的輪胎，少了一個都不行。也因此，想活用</w:t>
      </w:r>
      <w:r w:rsidR="00B74722">
        <w:rPr>
          <w:rFonts w:ascii="Times New Roman" w:eastAsia="標楷體" w:hAnsi="Times New Roman" w:cs="Times New Roman" w:hint="eastAsia"/>
          <w:spacing w:val="15"/>
          <w:kern w:val="0"/>
          <w:sz w:val="28"/>
          <w:szCs w:val="28"/>
        </w:rPr>
        <w:t>OKR</w:t>
      </w:r>
      <w:r w:rsidR="00B74722">
        <w:rPr>
          <w:rFonts w:ascii="Times New Roman" w:eastAsia="標楷體" w:hAnsi="Times New Roman" w:cs="Times New Roman" w:hint="eastAsia"/>
          <w:spacing w:val="15"/>
          <w:kern w:val="0"/>
          <w:sz w:val="28"/>
          <w:szCs w:val="28"/>
        </w:rPr>
        <w:t>系統，仍須漸進而行。</w:t>
      </w:r>
    </w:p>
    <w:p w:rsidR="007A72C2" w:rsidRDefault="007A72C2" w:rsidP="00B74722">
      <w:pPr>
        <w:spacing w:line="360" w:lineRule="auto"/>
        <w:ind w:firstLineChars="200" w:firstLine="560"/>
        <w:jc w:val="both"/>
        <w:rPr>
          <w:rFonts w:ascii="Times New Roman" w:eastAsia="標楷體" w:hAnsi="Times New Roman" w:cs="Times New Roman"/>
          <w:sz w:val="28"/>
          <w:szCs w:val="28"/>
        </w:rPr>
      </w:pPr>
    </w:p>
    <w:p w:rsidR="00A23ED2" w:rsidRPr="00A9061B" w:rsidRDefault="00A23ED2" w:rsidP="00A9061B">
      <w:pPr>
        <w:spacing w:line="360" w:lineRule="auto"/>
        <w:jc w:val="both"/>
        <w:outlineLvl w:val="0"/>
        <w:rPr>
          <w:rFonts w:ascii="Times New Roman" w:eastAsia="標楷體" w:hAnsi="Times New Roman" w:cs="Times New Roman"/>
          <w:sz w:val="28"/>
          <w:szCs w:val="28"/>
        </w:rPr>
      </w:pPr>
      <w:r w:rsidRPr="00A9061B">
        <w:rPr>
          <w:rFonts w:ascii="Times New Roman" w:eastAsia="標楷體" w:hAnsi="Times New Roman" w:cs="Times New Roman"/>
          <w:sz w:val="28"/>
          <w:szCs w:val="28"/>
        </w:rPr>
        <w:lastRenderedPageBreak/>
        <w:t>參考文獻</w:t>
      </w:r>
    </w:p>
    <w:p w:rsidR="00273979" w:rsidRPr="00180746" w:rsidRDefault="00273979" w:rsidP="00180746">
      <w:pPr>
        <w:spacing w:line="360" w:lineRule="auto"/>
        <w:jc w:val="both"/>
        <w:rPr>
          <w:rStyle w:val="ac"/>
          <w:rFonts w:ascii="Times New Roman" w:eastAsia="標楷體" w:hAnsi="Times New Roman" w:cs="Times New Roman"/>
          <w:color w:val="auto"/>
          <w:sz w:val="28"/>
          <w:szCs w:val="28"/>
          <w:u w:val="none"/>
        </w:rPr>
      </w:pPr>
      <w:r w:rsidRPr="00180746">
        <w:rPr>
          <w:rFonts w:ascii="Times New Roman" w:eastAsia="標楷體" w:hAnsi="Times New Roman" w:cs="Times New Roman"/>
          <w:sz w:val="28"/>
          <w:szCs w:val="28"/>
        </w:rPr>
        <w:t xml:space="preserve">Giulia Pines(2018, June 4). OKRs for Students- Meet the California grade-schoolers charting their own path [Web blog message]. Retrieved from </w:t>
      </w:r>
      <w:hyperlink r:id="rId20" w:history="1">
        <w:r w:rsidRPr="00180746">
          <w:rPr>
            <w:rStyle w:val="ac"/>
            <w:rFonts w:ascii="Times New Roman" w:eastAsia="標楷體" w:hAnsi="Times New Roman" w:cs="Times New Roman"/>
            <w:color w:val="auto"/>
            <w:sz w:val="28"/>
            <w:szCs w:val="28"/>
            <w:u w:val="none"/>
          </w:rPr>
          <w:t>https://www.whatmatters.com/articles/okrs-for-students/</w:t>
        </w:r>
      </w:hyperlink>
    </w:p>
    <w:p w:rsidR="00273979" w:rsidRPr="00180746" w:rsidRDefault="00273979" w:rsidP="00180746">
      <w:pPr>
        <w:spacing w:line="360" w:lineRule="auto"/>
        <w:jc w:val="both"/>
        <w:rPr>
          <w:rFonts w:ascii="Times New Roman" w:eastAsia="標楷體" w:hAnsi="Times New Roman" w:cs="Times New Roman"/>
          <w:sz w:val="28"/>
          <w:szCs w:val="28"/>
        </w:rPr>
      </w:pPr>
      <w:r w:rsidRPr="00180746">
        <w:rPr>
          <w:rFonts w:ascii="Times New Roman" w:eastAsia="標楷體" w:hAnsi="Times New Roman" w:cs="Times New Roman"/>
          <w:sz w:val="28"/>
          <w:szCs w:val="28"/>
        </w:rPr>
        <w:t>姚瓊</w:t>
      </w:r>
      <w:r w:rsidRPr="00180746">
        <w:rPr>
          <w:rFonts w:ascii="Times New Roman" w:eastAsia="標楷體" w:hAnsi="Times New Roman" w:cs="Times New Roman"/>
          <w:sz w:val="28"/>
          <w:szCs w:val="28"/>
        </w:rPr>
        <w:t>(2019)</w:t>
      </w:r>
      <w:r w:rsidRPr="00180746">
        <w:rPr>
          <w:rFonts w:ascii="Times New Roman" w:eastAsia="標楷體" w:hAnsi="Times New Roman" w:cs="Times New Roman"/>
          <w:sz w:val="28"/>
          <w:szCs w:val="28"/>
        </w:rPr>
        <w:t>。</w:t>
      </w:r>
      <w:r w:rsidRPr="00180746">
        <w:rPr>
          <w:rFonts w:ascii="Times New Roman" w:eastAsia="標楷體" w:hAnsi="Times New Roman" w:cs="Times New Roman"/>
          <w:sz w:val="28"/>
          <w:szCs w:val="28"/>
        </w:rPr>
        <w:t>OKRs</w:t>
      </w:r>
      <w:r w:rsidRPr="00180746">
        <w:rPr>
          <w:rFonts w:ascii="Times New Roman" w:eastAsia="標楷體" w:hAnsi="Times New Roman" w:cs="Times New Roman"/>
          <w:sz w:val="28"/>
          <w:szCs w:val="28"/>
        </w:rPr>
        <w:t>執行力</w:t>
      </w:r>
      <w:r w:rsidRPr="00180746">
        <w:rPr>
          <w:rFonts w:ascii="Times New Roman" w:eastAsia="標楷體" w:hAnsi="Times New Roman" w:cs="Times New Roman"/>
          <w:sz w:val="28"/>
          <w:szCs w:val="28"/>
        </w:rPr>
        <w:t>-</w:t>
      </w:r>
      <w:r w:rsidRPr="00180746">
        <w:rPr>
          <w:rFonts w:ascii="Times New Roman" w:eastAsia="標楷體" w:hAnsi="Times New Roman" w:cs="Times New Roman"/>
          <w:sz w:val="28"/>
          <w:szCs w:val="28"/>
        </w:rPr>
        <w:t>華人實踐版。臺北市：方言文化。</w:t>
      </w:r>
    </w:p>
    <w:p w:rsidR="00273979" w:rsidRPr="00180746" w:rsidRDefault="00273979" w:rsidP="00180746">
      <w:pPr>
        <w:spacing w:line="360" w:lineRule="auto"/>
        <w:jc w:val="both"/>
        <w:rPr>
          <w:rFonts w:ascii="Times New Roman" w:eastAsia="標楷體" w:hAnsi="Times New Roman" w:cs="Times New Roman"/>
          <w:bCs/>
          <w:sz w:val="28"/>
          <w:szCs w:val="28"/>
          <w:shd w:val="clear" w:color="auto" w:fill="FFFFFF"/>
        </w:rPr>
      </w:pPr>
      <w:r>
        <w:rPr>
          <w:rFonts w:ascii="Times New Roman" w:eastAsia="標楷體" w:hAnsi="Times New Roman" w:cs="Times New Roman" w:hint="eastAsia"/>
          <w:bCs/>
          <w:sz w:val="28"/>
          <w:szCs w:val="28"/>
          <w:shd w:val="clear" w:color="auto" w:fill="FFFFFF"/>
        </w:rPr>
        <w:t>胡龍騰</w:t>
      </w:r>
      <w:r>
        <w:rPr>
          <w:rFonts w:ascii="Times New Roman" w:eastAsia="標楷體" w:hAnsi="Times New Roman" w:cs="Times New Roman" w:hint="eastAsia"/>
          <w:bCs/>
          <w:sz w:val="28"/>
          <w:szCs w:val="28"/>
          <w:shd w:val="clear" w:color="auto" w:fill="FFFFFF"/>
        </w:rPr>
        <w:t>(2019)</w:t>
      </w:r>
      <w:r>
        <w:rPr>
          <w:rFonts w:ascii="Times New Roman" w:eastAsia="標楷體" w:hAnsi="Times New Roman" w:cs="Times New Roman" w:hint="eastAsia"/>
          <w:bCs/>
          <w:sz w:val="28"/>
          <w:szCs w:val="28"/>
          <w:shd w:val="clear" w:color="auto" w:fill="FFFFFF"/>
        </w:rPr>
        <w:t>。政府績效管理與</w:t>
      </w:r>
      <w:r>
        <w:rPr>
          <w:rFonts w:ascii="Times New Roman" w:eastAsia="標楷體" w:hAnsi="Times New Roman" w:cs="Times New Roman" w:hint="eastAsia"/>
          <w:bCs/>
          <w:sz w:val="28"/>
          <w:szCs w:val="28"/>
          <w:shd w:val="clear" w:color="auto" w:fill="FFFFFF"/>
        </w:rPr>
        <w:t>OKR</w:t>
      </w:r>
      <w:r>
        <w:rPr>
          <w:rFonts w:ascii="Times New Roman" w:eastAsia="標楷體" w:hAnsi="Times New Roman" w:cs="Times New Roman" w:hint="eastAsia"/>
          <w:bCs/>
          <w:sz w:val="28"/>
          <w:szCs w:val="28"/>
          <w:shd w:val="clear" w:color="auto" w:fill="FFFFFF"/>
        </w:rPr>
        <w:t>應用之可行性。主計月刊，</w:t>
      </w:r>
      <w:r>
        <w:rPr>
          <w:rFonts w:ascii="Times New Roman" w:eastAsia="標楷體" w:hAnsi="Times New Roman" w:cs="Times New Roman" w:hint="eastAsia"/>
          <w:bCs/>
          <w:sz w:val="28"/>
          <w:szCs w:val="28"/>
          <w:shd w:val="clear" w:color="auto" w:fill="FFFFFF"/>
        </w:rPr>
        <w:t>766</w:t>
      </w:r>
      <w:r>
        <w:rPr>
          <w:rFonts w:ascii="Times New Roman" w:eastAsia="標楷體" w:hAnsi="Times New Roman" w:cs="Times New Roman" w:hint="eastAsia"/>
          <w:bCs/>
          <w:sz w:val="28"/>
          <w:szCs w:val="28"/>
          <w:shd w:val="clear" w:color="auto" w:fill="FFFFFF"/>
        </w:rPr>
        <w:t>期。</w:t>
      </w:r>
    </w:p>
    <w:p w:rsidR="00273979" w:rsidRPr="00180746" w:rsidRDefault="00273979" w:rsidP="00180746">
      <w:pPr>
        <w:spacing w:line="360" w:lineRule="auto"/>
        <w:jc w:val="both"/>
        <w:rPr>
          <w:rFonts w:ascii="Times New Roman" w:eastAsia="標楷體" w:hAnsi="Times New Roman" w:cs="Times New Roman"/>
          <w:sz w:val="28"/>
          <w:szCs w:val="28"/>
        </w:rPr>
      </w:pPr>
      <w:r w:rsidRPr="00180746">
        <w:rPr>
          <w:rFonts w:ascii="Times New Roman" w:eastAsia="標楷體" w:hAnsi="Times New Roman" w:cs="Times New Roman"/>
          <w:sz w:val="28"/>
          <w:szCs w:val="28"/>
        </w:rPr>
        <w:t>張彥文、廖君雅</w:t>
      </w:r>
      <w:r w:rsidRPr="00180746">
        <w:rPr>
          <w:rFonts w:ascii="Times New Roman" w:eastAsia="標楷體" w:hAnsi="Times New Roman" w:cs="Times New Roman"/>
          <w:sz w:val="28"/>
          <w:szCs w:val="28"/>
        </w:rPr>
        <w:t>(2019)</w:t>
      </w:r>
      <w:r w:rsidRPr="00180746">
        <w:rPr>
          <w:rFonts w:ascii="Times New Roman" w:eastAsia="標楷體" w:hAnsi="Times New Roman" w:cs="Times New Roman"/>
          <w:sz w:val="28"/>
          <w:szCs w:val="28"/>
        </w:rPr>
        <w:t>。施崇棠：</w:t>
      </w:r>
      <w:r w:rsidRPr="00180746">
        <w:rPr>
          <w:rFonts w:ascii="Times New Roman" w:eastAsia="標楷體" w:hAnsi="Times New Roman" w:cs="Times New Roman"/>
          <w:sz w:val="28"/>
          <w:szCs w:val="28"/>
        </w:rPr>
        <w:t>OKR</w:t>
      </w:r>
      <w:r w:rsidRPr="00180746">
        <w:rPr>
          <w:rFonts w:ascii="Times New Roman" w:eastAsia="標楷體" w:hAnsi="Times New Roman" w:cs="Times New Roman"/>
          <w:sz w:val="28"/>
          <w:szCs w:val="28"/>
        </w:rPr>
        <w:t>是華碩轉型的最後一塊拼圖。哈佛商業評論，</w:t>
      </w:r>
      <w:r w:rsidRPr="00180746">
        <w:rPr>
          <w:rFonts w:ascii="Times New Roman" w:eastAsia="標楷體" w:hAnsi="Times New Roman" w:cs="Times New Roman"/>
          <w:sz w:val="28"/>
          <w:szCs w:val="28"/>
        </w:rPr>
        <w:t>2019</w:t>
      </w:r>
      <w:r w:rsidRPr="00180746">
        <w:rPr>
          <w:rFonts w:ascii="Times New Roman" w:eastAsia="標楷體" w:hAnsi="Times New Roman" w:cs="Times New Roman"/>
          <w:sz w:val="28"/>
          <w:szCs w:val="28"/>
        </w:rPr>
        <w:t>年</w:t>
      </w:r>
      <w:r w:rsidRPr="00180746">
        <w:rPr>
          <w:rFonts w:ascii="Times New Roman" w:eastAsia="標楷體" w:hAnsi="Times New Roman" w:cs="Times New Roman"/>
          <w:sz w:val="28"/>
          <w:szCs w:val="28"/>
        </w:rPr>
        <w:t>10</w:t>
      </w:r>
      <w:r w:rsidRPr="00180746">
        <w:rPr>
          <w:rFonts w:ascii="Times New Roman" w:eastAsia="標楷體" w:hAnsi="Times New Roman" w:cs="Times New Roman"/>
          <w:sz w:val="28"/>
          <w:szCs w:val="28"/>
        </w:rPr>
        <w:t>月號。</w:t>
      </w:r>
    </w:p>
    <w:p w:rsidR="00273979" w:rsidRPr="00A9061B" w:rsidRDefault="00273979" w:rsidP="00A9061B">
      <w:pPr>
        <w:spacing w:line="360" w:lineRule="auto"/>
        <w:rPr>
          <w:rFonts w:ascii="Times New Roman" w:eastAsia="標楷體" w:hAnsi="Times New Roman" w:cs="Times New Roman"/>
          <w:sz w:val="28"/>
          <w:szCs w:val="28"/>
        </w:rPr>
      </w:pPr>
      <w:r>
        <w:rPr>
          <w:rFonts w:ascii="Times New Roman" w:eastAsia="標楷體" w:hAnsi="Times New Roman" w:cs="Times New Roman" w:hint="eastAsia"/>
          <w:sz w:val="28"/>
          <w:szCs w:val="28"/>
        </w:rPr>
        <w:t>許瑞宗</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譯</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2019</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OKR</w:t>
      </w:r>
      <w:r>
        <w:rPr>
          <w:rFonts w:ascii="Times New Roman" w:eastAsia="標楷體" w:hAnsi="Times New Roman" w:cs="Times New Roman" w:hint="eastAsia"/>
          <w:sz w:val="28"/>
          <w:szCs w:val="28"/>
        </w:rPr>
        <w:t>做最重要的事。</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原作者：</w:t>
      </w:r>
      <w:r>
        <w:rPr>
          <w:rFonts w:ascii="Times New Roman" w:eastAsia="標楷體" w:hAnsi="Times New Roman" w:cs="Times New Roman" w:hint="eastAsia"/>
          <w:sz w:val="28"/>
          <w:szCs w:val="28"/>
        </w:rPr>
        <w:t>John Doerr)</w:t>
      </w:r>
      <w:r>
        <w:rPr>
          <w:rFonts w:ascii="Times New Roman" w:eastAsia="標楷體" w:hAnsi="Times New Roman" w:cs="Times New Roman" w:hint="eastAsia"/>
          <w:sz w:val="28"/>
          <w:szCs w:val="28"/>
        </w:rPr>
        <w:t>。臺北市：天下文化。</w:t>
      </w:r>
    </w:p>
    <w:p w:rsidR="00273979" w:rsidRPr="00180746" w:rsidRDefault="00273979" w:rsidP="00180746">
      <w:pPr>
        <w:spacing w:line="360" w:lineRule="auto"/>
        <w:jc w:val="both"/>
        <w:rPr>
          <w:rFonts w:ascii="Times New Roman" w:eastAsia="標楷體" w:hAnsi="Times New Roman" w:cs="Times New Roman"/>
          <w:sz w:val="28"/>
          <w:szCs w:val="28"/>
        </w:rPr>
      </w:pPr>
      <w:r w:rsidRPr="00180746">
        <w:rPr>
          <w:rFonts w:ascii="Times New Roman" w:eastAsia="標楷體" w:hAnsi="Times New Roman" w:cs="Times New Roman"/>
          <w:sz w:val="28"/>
          <w:szCs w:val="28"/>
        </w:rPr>
        <w:t>創業小聚</w:t>
      </w:r>
      <w:r w:rsidRPr="00180746">
        <w:rPr>
          <w:rFonts w:ascii="Times New Roman" w:eastAsia="標楷體" w:hAnsi="Times New Roman" w:cs="Times New Roman"/>
          <w:sz w:val="28"/>
          <w:szCs w:val="28"/>
        </w:rPr>
        <w:t>(2020</w:t>
      </w:r>
      <w:r w:rsidRPr="00180746">
        <w:rPr>
          <w:rFonts w:ascii="Times New Roman" w:eastAsia="標楷體" w:hAnsi="Times New Roman" w:cs="Times New Roman"/>
          <w:sz w:val="28"/>
          <w:szCs w:val="28"/>
        </w:rPr>
        <w:t>年</w:t>
      </w:r>
      <w:r w:rsidRPr="00180746">
        <w:rPr>
          <w:rFonts w:ascii="Times New Roman" w:eastAsia="標楷體" w:hAnsi="Times New Roman" w:cs="Times New Roman"/>
          <w:sz w:val="28"/>
          <w:szCs w:val="28"/>
        </w:rPr>
        <w:t>1</w:t>
      </w:r>
      <w:r w:rsidRPr="00180746">
        <w:rPr>
          <w:rFonts w:ascii="Times New Roman" w:eastAsia="標楷體" w:hAnsi="Times New Roman" w:cs="Times New Roman"/>
          <w:sz w:val="28"/>
          <w:szCs w:val="28"/>
        </w:rPr>
        <w:t>月</w:t>
      </w:r>
      <w:r w:rsidRPr="00180746">
        <w:rPr>
          <w:rFonts w:ascii="Times New Roman" w:eastAsia="標楷體" w:hAnsi="Times New Roman" w:cs="Times New Roman"/>
          <w:sz w:val="28"/>
          <w:szCs w:val="28"/>
        </w:rPr>
        <w:t>6</w:t>
      </w:r>
      <w:r w:rsidRPr="00180746">
        <w:rPr>
          <w:rFonts w:ascii="Times New Roman" w:eastAsia="標楷體" w:hAnsi="Times New Roman" w:cs="Times New Roman"/>
          <w:sz w:val="28"/>
          <w:szCs w:val="28"/>
        </w:rPr>
        <w:t>日</w:t>
      </w:r>
      <w:r w:rsidRPr="00180746">
        <w:rPr>
          <w:rFonts w:ascii="Times New Roman" w:eastAsia="標楷體" w:hAnsi="Times New Roman" w:cs="Times New Roman"/>
          <w:sz w:val="28"/>
          <w:szCs w:val="28"/>
        </w:rPr>
        <w:t>)</w:t>
      </w:r>
      <w:r w:rsidRPr="00180746">
        <w:rPr>
          <w:rFonts w:ascii="Times New Roman" w:eastAsia="標楷體" w:hAnsi="Times New Roman" w:cs="Times New Roman"/>
          <w:sz w:val="28"/>
          <w:szCs w:val="28"/>
        </w:rPr>
        <w:t>。實戰</w:t>
      </w:r>
      <w:r w:rsidRPr="00180746">
        <w:rPr>
          <w:rFonts w:ascii="Times New Roman" w:eastAsia="標楷體" w:hAnsi="Times New Roman" w:cs="Times New Roman"/>
          <w:sz w:val="28"/>
          <w:szCs w:val="28"/>
        </w:rPr>
        <w:t>OKR</w:t>
      </w:r>
      <w:r w:rsidRPr="00180746">
        <w:rPr>
          <w:rFonts w:ascii="Times New Roman" w:eastAsia="標楷體" w:hAnsi="Times New Roman" w:cs="Times New Roman"/>
          <w:sz w:val="28"/>
          <w:szCs w:val="28"/>
        </w:rPr>
        <w:t>！看</w:t>
      </w:r>
      <w:r w:rsidRPr="00180746">
        <w:rPr>
          <w:rFonts w:ascii="Times New Roman" w:eastAsia="標楷體" w:hAnsi="Times New Roman" w:cs="Times New Roman"/>
          <w:sz w:val="28"/>
          <w:szCs w:val="28"/>
        </w:rPr>
        <w:t xml:space="preserve"> Dcard</w:t>
      </w:r>
      <w:r w:rsidRPr="00180746">
        <w:rPr>
          <w:rFonts w:ascii="Times New Roman" w:eastAsia="標楷體" w:hAnsi="Times New Roman" w:cs="Times New Roman"/>
          <w:sz w:val="28"/>
          <w:szCs w:val="28"/>
        </w:rPr>
        <w:t>、綠藤生機創辦人怎麼說？【部落格文字資料】。取自</w:t>
      </w:r>
      <w:hyperlink r:id="rId21" w:history="1">
        <w:r w:rsidRPr="00180746">
          <w:rPr>
            <w:rStyle w:val="ac"/>
            <w:rFonts w:ascii="Times New Roman" w:eastAsia="標楷體" w:hAnsi="Times New Roman" w:cs="Times New Roman"/>
            <w:color w:val="auto"/>
            <w:sz w:val="28"/>
            <w:szCs w:val="28"/>
            <w:u w:val="none"/>
          </w:rPr>
          <w:t>https://meet.bnext.com.tw/articles/view/45932</w:t>
        </w:r>
      </w:hyperlink>
    </w:p>
    <w:p w:rsidR="00273979" w:rsidRPr="00180746" w:rsidRDefault="00273979" w:rsidP="00180746">
      <w:pPr>
        <w:spacing w:line="360" w:lineRule="auto"/>
        <w:jc w:val="both"/>
        <w:rPr>
          <w:rFonts w:ascii="Times New Roman" w:eastAsia="標楷體" w:hAnsi="Times New Roman" w:cs="Times New Roman"/>
          <w:sz w:val="28"/>
          <w:szCs w:val="28"/>
        </w:rPr>
      </w:pPr>
      <w:r w:rsidRPr="00180746">
        <w:rPr>
          <w:rFonts w:ascii="Times New Roman" w:eastAsia="標楷體" w:hAnsi="Times New Roman" w:cs="Times New Roman"/>
          <w:sz w:val="28"/>
          <w:szCs w:val="28"/>
        </w:rPr>
        <w:t>盧廷羲</w:t>
      </w:r>
      <w:r w:rsidRPr="00180746">
        <w:rPr>
          <w:rFonts w:ascii="Times New Roman" w:eastAsia="標楷體" w:hAnsi="Times New Roman" w:cs="Times New Roman"/>
          <w:sz w:val="28"/>
          <w:szCs w:val="28"/>
        </w:rPr>
        <w:t>(2019)</w:t>
      </w:r>
      <w:r w:rsidRPr="00180746">
        <w:rPr>
          <w:rFonts w:ascii="Times New Roman" w:eastAsia="標楷體" w:hAnsi="Times New Roman" w:cs="Times New Roman"/>
          <w:sz w:val="28"/>
          <w:szCs w:val="28"/>
        </w:rPr>
        <w:t>。什麼是</w:t>
      </w:r>
      <w:r w:rsidRPr="00180746">
        <w:rPr>
          <w:rFonts w:ascii="Times New Roman" w:eastAsia="標楷體" w:hAnsi="Times New Roman" w:cs="Times New Roman"/>
          <w:sz w:val="28"/>
          <w:szCs w:val="28"/>
        </w:rPr>
        <w:t xml:space="preserve"> OKR</w:t>
      </w:r>
      <w:r w:rsidRPr="00180746">
        <w:rPr>
          <w:rFonts w:ascii="Times New Roman" w:eastAsia="標楷體" w:hAnsi="Times New Roman" w:cs="Times New Roman"/>
          <w:sz w:val="28"/>
          <w:szCs w:val="28"/>
        </w:rPr>
        <w:t>？跟</w:t>
      </w:r>
      <w:r w:rsidRPr="00180746">
        <w:rPr>
          <w:rFonts w:ascii="Times New Roman" w:eastAsia="標楷體" w:hAnsi="Times New Roman" w:cs="Times New Roman"/>
          <w:sz w:val="28"/>
          <w:szCs w:val="28"/>
        </w:rPr>
        <w:t xml:space="preserve"> KPI </w:t>
      </w:r>
      <w:r w:rsidRPr="00180746">
        <w:rPr>
          <w:rFonts w:ascii="Times New Roman" w:eastAsia="標楷體" w:hAnsi="Times New Roman" w:cs="Times New Roman"/>
          <w:sz w:val="28"/>
          <w:szCs w:val="28"/>
        </w:rPr>
        <w:t>差在哪？一次讀懂</w:t>
      </w:r>
      <w:r w:rsidRPr="00180746">
        <w:rPr>
          <w:rFonts w:ascii="Times New Roman" w:eastAsia="標楷體" w:hAnsi="Times New Roman" w:cs="Times New Roman"/>
          <w:sz w:val="28"/>
          <w:szCs w:val="28"/>
        </w:rPr>
        <w:t xml:space="preserve"> Google</w:t>
      </w:r>
      <w:r w:rsidRPr="00180746">
        <w:rPr>
          <w:rFonts w:ascii="Times New Roman" w:eastAsia="標楷體" w:hAnsi="Times New Roman" w:cs="Times New Roman"/>
          <w:sz w:val="28"/>
          <w:szCs w:val="28"/>
        </w:rPr>
        <w:t>、</w:t>
      </w:r>
      <w:r w:rsidRPr="00180746">
        <w:rPr>
          <w:rFonts w:ascii="Times New Roman" w:eastAsia="標楷體" w:hAnsi="Times New Roman" w:cs="Times New Roman"/>
          <w:sz w:val="28"/>
          <w:szCs w:val="28"/>
        </w:rPr>
        <w:t xml:space="preserve">Linkedin </w:t>
      </w:r>
      <w:r w:rsidRPr="00180746">
        <w:rPr>
          <w:rFonts w:ascii="Times New Roman" w:eastAsia="標楷體" w:hAnsi="Times New Roman" w:cs="Times New Roman"/>
          <w:sz w:val="28"/>
          <w:szCs w:val="28"/>
        </w:rPr>
        <w:t>都在用的</w:t>
      </w:r>
      <w:r w:rsidRPr="00180746">
        <w:rPr>
          <w:rFonts w:ascii="Times New Roman" w:eastAsia="標楷體" w:hAnsi="Times New Roman" w:cs="Times New Roman"/>
          <w:sz w:val="28"/>
          <w:szCs w:val="28"/>
        </w:rPr>
        <w:t xml:space="preserve"> OKR </w:t>
      </w:r>
      <w:r w:rsidRPr="00180746">
        <w:rPr>
          <w:rFonts w:ascii="Times New Roman" w:eastAsia="標楷體" w:hAnsi="Times New Roman" w:cs="Times New Roman"/>
          <w:sz w:val="28"/>
          <w:szCs w:val="28"/>
        </w:rPr>
        <w:t>目標管理法。經理人，</w:t>
      </w:r>
      <w:r w:rsidRPr="00180746">
        <w:rPr>
          <w:rFonts w:ascii="Times New Roman" w:eastAsia="標楷體" w:hAnsi="Times New Roman" w:cs="Times New Roman"/>
          <w:sz w:val="28"/>
          <w:szCs w:val="28"/>
        </w:rPr>
        <w:t>2019</w:t>
      </w:r>
      <w:r w:rsidRPr="00180746">
        <w:rPr>
          <w:rFonts w:ascii="Times New Roman" w:eastAsia="標楷體" w:hAnsi="Times New Roman" w:cs="Times New Roman"/>
          <w:sz w:val="28"/>
          <w:szCs w:val="28"/>
        </w:rPr>
        <w:t>年</w:t>
      </w:r>
      <w:hyperlink r:id="rId22" w:history="1">
        <w:r w:rsidRPr="00180746">
          <w:rPr>
            <w:rStyle w:val="ac"/>
            <w:rFonts w:ascii="Times New Roman" w:eastAsia="標楷體" w:hAnsi="Times New Roman" w:cs="Times New Roman"/>
            <w:color w:val="auto"/>
            <w:sz w:val="28"/>
            <w:szCs w:val="28"/>
            <w:u w:val="none"/>
          </w:rPr>
          <w:t>https://www.managertoday.com.tw/articles/view/55927</w:t>
        </w:r>
      </w:hyperlink>
    </w:p>
    <w:sectPr w:rsidR="00273979" w:rsidRPr="00180746" w:rsidSect="007A558B">
      <w:footerReference w:type="default" r:id="rId23"/>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B54" w:rsidRDefault="00E36B54" w:rsidP="007A558B">
      <w:r>
        <w:separator/>
      </w:r>
    </w:p>
  </w:endnote>
  <w:endnote w:type="continuationSeparator" w:id="0">
    <w:p w:rsidR="00E36B54" w:rsidRDefault="00E36B54" w:rsidP="007A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331666"/>
      <w:docPartObj>
        <w:docPartGallery w:val="Page Numbers (Bottom of Page)"/>
        <w:docPartUnique/>
      </w:docPartObj>
    </w:sdtPr>
    <w:sdtEndPr/>
    <w:sdtContent>
      <w:p w:rsidR="007A558B" w:rsidRDefault="007A558B">
        <w:pPr>
          <w:pStyle w:val="a5"/>
          <w:jc w:val="center"/>
        </w:pPr>
        <w:r>
          <w:fldChar w:fldCharType="begin"/>
        </w:r>
        <w:r>
          <w:instrText>PAGE   \* MERGEFORMAT</w:instrText>
        </w:r>
        <w:r>
          <w:fldChar w:fldCharType="separate"/>
        </w:r>
        <w:r w:rsidR="006909D8" w:rsidRPr="006909D8">
          <w:rPr>
            <w:noProof/>
            <w:lang w:val="zh-TW"/>
          </w:rPr>
          <w:t>15</w:t>
        </w:r>
        <w:r>
          <w:fldChar w:fldCharType="end"/>
        </w:r>
      </w:p>
    </w:sdtContent>
  </w:sdt>
  <w:p w:rsidR="007A558B" w:rsidRDefault="007A558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B54" w:rsidRDefault="00E36B54" w:rsidP="007A558B">
      <w:r>
        <w:separator/>
      </w:r>
    </w:p>
  </w:footnote>
  <w:footnote w:type="continuationSeparator" w:id="0">
    <w:p w:rsidR="00E36B54" w:rsidRDefault="00E36B54" w:rsidP="007A558B">
      <w:r>
        <w:continuationSeparator/>
      </w:r>
    </w:p>
  </w:footnote>
  <w:footnote w:id="1">
    <w:p w:rsidR="00C230CD" w:rsidRPr="00C230CD" w:rsidRDefault="00C230CD">
      <w:pPr>
        <w:pStyle w:val="a9"/>
      </w:pPr>
      <w:r>
        <w:rPr>
          <w:rStyle w:val="ab"/>
        </w:rPr>
        <w:footnoteRef/>
      </w:r>
      <w:r>
        <w:t xml:space="preserve"> </w:t>
      </w:r>
      <w:r w:rsidRPr="00C227B8">
        <w:rPr>
          <w:rFonts w:ascii="標楷體" w:eastAsia="標楷體" w:hAnsi="標楷體" w:hint="eastAsia"/>
        </w:rPr>
        <w:t>引用</w:t>
      </w:r>
      <w:r w:rsidRPr="00C227B8">
        <w:rPr>
          <w:rFonts w:ascii="標楷體" w:eastAsia="標楷體" w:hAnsi="標楷體"/>
        </w:rPr>
        <w:t>自OKR</w:t>
      </w:r>
      <w:r w:rsidRPr="00C227B8">
        <w:rPr>
          <w:rFonts w:ascii="標楷體" w:eastAsia="標楷體" w:hAnsi="標楷體" w:hint="eastAsia"/>
        </w:rPr>
        <w:t>做最重要的事</w:t>
      </w:r>
      <w:r>
        <w:rPr>
          <w:rFonts w:ascii="標楷體" w:eastAsia="標楷體" w:hAnsi="標楷體" w:hint="eastAsia"/>
        </w:rPr>
        <w:t>第1章</w:t>
      </w:r>
    </w:p>
  </w:footnote>
  <w:footnote w:id="2">
    <w:p w:rsidR="00C227B8" w:rsidRPr="00C227B8" w:rsidRDefault="00C227B8">
      <w:pPr>
        <w:pStyle w:val="a9"/>
        <w:rPr>
          <w:rFonts w:ascii="標楷體" w:eastAsia="標楷體" w:hAnsi="標楷體"/>
        </w:rPr>
      </w:pPr>
      <w:r w:rsidRPr="00C227B8">
        <w:rPr>
          <w:rStyle w:val="ab"/>
          <w:rFonts w:ascii="標楷體" w:eastAsia="標楷體" w:hAnsi="標楷體"/>
        </w:rPr>
        <w:footnoteRef/>
      </w:r>
      <w:r w:rsidRPr="00C227B8">
        <w:rPr>
          <w:rFonts w:ascii="標楷體" w:eastAsia="標楷體" w:hAnsi="標楷體"/>
        </w:rPr>
        <w:t xml:space="preserve"> </w:t>
      </w:r>
      <w:r w:rsidRPr="00C227B8">
        <w:rPr>
          <w:rFonts w:ascii="標楷體" w:eastAsia="標楷體" w:hAnsi="標楷體" w:hint="eastAsia"/>
        </w:rPr>
        <w:t>引用</w:t>
      </w:r>
      <w:r w:rsidRPr="00C227B8">
        <w:rPr>
          <w:rFonts w:ascii="標楷體" w:eastAsia="標楷體" w:hAnsi="標楷體"/>
        </w:rPr>
        <w:t>自OKR</w:t>
      </w:r>
      <w:r w:rsidRPr="00C227B8">
        <w:rPr>
          <w:rFonts w:ascii="標楷體" w:eastAsia="標楷體" w:hAnsi="標楷體" w:hint="eastAsia"/>
        </w:rPr>
        <w:t>做最重要的事之推薦序。</w:t>
      </w:r>
    </w:p>
  </w:footnote>
  <w:footnote w:id="3">
    <w:p w:rsidR="000538CB" w:rsidRPr="00380B32" w:rsidRDefault="000538CB">
      <w:pPr>
        <w:pStyle w:val="a9"/>
        <w:rPr>
          <w:rFonts w:ascii="Times New Roman" w:eastAsia="標楷體" w:hAnsi="Times New Roman" w:cs="Times New Roman"/>
        </w:rPr>
      </w:pPr>
      <w:r w:rsidRPr="00380B32">
        <w:rPr>
          <w:rStyle w:val="ab"/>
          <w:rFonts w:ascii="Times New Roman" w:eastAsia="標楷體" w:hAnsi="Times New Roman" w:cs="Times New Roman"/>
        </w:rPr>
        <w:footnoteRef/>
      </w:r>
      <w:r w:rsidRPr="00380B32">
        <w:rPr>
          <w:rFonts w:ascii="Times New Roman" w:eastAsia="標楷體" w:hAnsi="Times New Roman" w:cs="Times New Roman"/>
        </w:rPr>
        <w:t xml:space="preserve"> </w:t>
      </w:r>
      <w:r w:rsidRPr="00380B32">
        <w:rPr>
          <w:rFonts w:ascii="Times New Roman" w:eastAsia="標楷體" w:hAnsi="Times New Roman" w:cs="Times New Roman"/>
        </w:rPr>
        <w:t>依據</w:t>
      </w:r>
      <w:r w:rsidRPr="00380B32">
        <w:rPr>
          <w:rFonts w:ascii="Times New Roman" w:eastAsia="標楷體" w:hAnsi="Times New Roman" w:cs="Times New Roman"/>
        </w:rPr>
        <w:t>WHO</w:t>
      </w:r>
      <w:r w:rsidRPr="00380B32">
        <w:rPr>
          <w:rFonts w:ascii="Times New Roman" w:eastAsia="標楷體" w:hAnsi="Times New Roman" w:cs="Times New Roman"/>
        </w:rPr>
        <w:t>資料顯示，蚊子每年導致</w:t>
      </w:r>
      <w:r w:rsidRPr="00380B32">
        <w:rPr>
          <w:rFonts w:ascii="Times New Roman" w:eastAsia="標楷體" w:hAnsi="Times New Roman" w:cs="Times New Roman"/>
        </w:rPr>
        <w:t>725,000</w:t>
      </w:r>
      <w:r w:rsidRPr="00380B32">
        <w:rPr>
          <w:rFonts w:ascii="Times New Roman" w:eastAsia="標楷體" w:hAnsi="Times New Roman" w:cs="Times New Roman"/>
        </w:rPr>
        <w:t>人死亡；而人類平均每年殺死</w:t>
      </w:r>
      <w:r w:rsidRPr="00380B32">
        <w:rPr>
          <w:rFonts w:ascii="Times New Roman" w:eastAsia="標楷體" w:hAnsi="Times New Roman" w:cs="Times New Roman"/>
        </w:rPr>
        <w:t>475,000</w:t>
      </w:r>
      <w:r w:rsidRPr="00380B32">
        <w:rPr>
          <w:rFonts w:ascii="Times New Roman" w:eastAsia="標楷體" w:hAnsi="Times New Roman" w:cs="Times New Roman"/>
        </w:rPr>
        <w:t>人。</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1C07"/>
    <w:multiLevelType w:val="hybridMultilevel"/>
    <w:tmpl w:val="EEA604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E92EB7"/>
    <w:multiLevelType w:val="hybridMultilevel"/>
    <w:tmpl w:val="89982CEC"/>
    <w:lvl w:ilvl="0" w:tplc="E9CE4A60">
      <w:start w:val="1"/>
      <w:numFmt w:val="taiwaneseCountingThousand"/>
      <w:suff w:val="nothing"/>
      <w:lvlText w:val="%1、"/>
      <w:lvlJc w:val="left"/>
      <w:pPr>
        <w:ind w:left="0" w:firstLine="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76833A4"/>
    <w:multiLevelType w:val="hybridMultilevel"/>
    <w:tmpl w:val="B1B601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8C851C9"/>
    <w:multiLevelType w:val="hybridMultilevel"/>
    <w:tmpl w:val="AA1471A8"/>
    <w:lvl w:ilvl="0" w:tplc="1D26A1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BE543DB"/>
    <w:multiLevelType w:val="hybridMultilevel"/>
    <w:tmpl w:val="61CE92D4"/>
    <w:lvl w:ilvl="0" w:tplc="640C8F42">
      <w:start w:val="1"/>
      <w:numFmt w:val="taiwaneseCountingThousand"/>
      <w:suff w:val="space"/>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8B"/>
    <w:rsid w:val="00003238"/>
    <w:rsid w:val="00011AEA"/>
    <w:rsid w:val="000156DE"/>
    <w:rsid w:val="00035191"/>
    <w:rsid w:val="0003614B"/>
    <w:rsid w:val="000427EF"/>
    <w:rsid w:val="00042895"/>
    <w:rsid w:val="00046927"/>
    <w:rsid w:val="00046CE9"/>
    <w:rsid w:val="000502CC"/>
    <w:rsid w:val="00050731"/>
    <w:rsid w:val="000538CB"/>
    <w:rsid w:val="00055D19"/>
    <w:rsid w:val="00056D6A"/>
    <w:rsid w:val="0006129F"/>
    <w:rsid w:val="00061A67"/>
    <w:rsid w:val="000667AD"/>
    <w:rsid w:val="00082BD4"/>
    <w:rsid w:val="00083197"/>
    <w:rsid w:val="00093D61"/>
    <w:rsid w:val="000959D0"/>
    <w:rsid w:val="000A6949"/>
    <w:rsid w:val="000C04B5"/>
    <w:rsid w:val="000C564D"/>
    <w:rsid w:val="000C729A"/>
    <w:rsid w:val="000E06BF"/>
    <w:rsid w:val="000E30EA"/>
    <w:rsid w:val="000E721E"/>
    <w:rsid w:val="000F013B"/>
    <w:rsid w:val="000F6132"/>
    <w:rsid w:val="0010430F"/>
    <w:rsid w:val="00106F27"/>
    <w:rsid w:val="00121774"/>
    <w:rsid w:val="00121FB3"/>
    <w:rsid w:val="001304BE"/>
    <w:rsid w:val="001470B1"/>
    <w:rsid w:val="00153932"/>
    <w:rsid w:val="00164DC6"/>
    <w:rsid w:val="0016599D"/>
    <w:rsid w:val="00167CFF"/>
    <w:rsid w:val="00180746"/>
    <w:rsid w:val="00187087"/>
    <w:rsid w:val="00187290"/>
    <w:rsid w:val="001876EF"/>
    <w:rsid w:val="001902B1"/>
    <w:rsid w:val="001A3CEA"/>
    <w:rsid w:val="001B526A"/>
    <w:rsid w:val="001D19D0"/>
    <w:rsid w:val="001D7647"/>
    <w:rsid w:val="001E548C"/>
    <w:rsid w:val="00201AF5"/>
    <w:rsid w:val="00203D2D"/>
    <w:rsid w:val="002100F3"/>
    <w:rsid w:val="00220686"/>
    <w:rsid w:val="00240DA1"/>
    <w:rsid w:val="00243100"/>
    <w:rsid w:val="00246C13"/>
    <w:rsid w:val="00250BBF"/>
    <w:rsid w:val="002606C5"/>
    <w:rsid w:val="00273979"/>
    <w:rsid w:val="00273DCD"/>
    <w:rsid w:val="00274F56"/>
    <w:rsid w:val="00280B9C"/>
    <w:rsid w:val="00282BFA"/>
    <w:rsid w:val="0028616A"/>
    <w:rsid w:val="002A6E5E"/>
    <w:rsid w:val="002B0B94"/>
    <w:rsid w:val="002C17B2"/>
    <w:rsid w:val="002C66D2"/>
    <w:rsid w:val="002D59B5"/>
    <w:rsid w:val="002D6C91"/>
    <w:rsid w:val="002E149E"/>
    <w:rsid w:val="002E78A4"/>
    <w:rsid w:val="002F3FBA"/>
    <w:rsid w:val="002F7989"/>
    <w:rsid w:val="00321FFA"/>
    <w:rsid w:val="003273AF"/>
    <w:rsid w:val="00332857"/>
    <w:rsid w:val="00340F04"/>
    <w:rsid w:val="00344F6B"/>
    <w:rsid w:val="00346313"/>
    <w:rsid w:val="003500E9"/>
    <w:rsid w:val="00350EE0"/>
    <w:rsid w:val="00376B63"/>
    <w:rsid w:val="00380B32"/>
    <w:rsid w:val="003841CF"/>
    <w:rsid w:val="00395834"/>
    <w:rsid w:val="00395CC3"/>
    <w:rsid w:val="003A1520"/>
    <w:rsid w:val="003A2E9B"/>
    <w:rsid w:val="003A72BF"/>
    <w:rsid w:val="003F3A53"/>
    <w:rsid w:val="00404C39"/>
    <w:rsid w:val="00425A38"/>
    <w:rsid w:val="00432833"/>
    <w:rsid w:val="00452956"/>
    <w:rsid w:val="00454280"/>
    <w:rsid w:val="00455CAE"/>
    <w:rsid w:val="00457F9A"/>
    <w:rsid w:val="00463A4E"/>
    <w:rsid w:val="00463C54"/>
    <w:rsid w:val="00465BBF"/>
    <w:rsid w:val="00471E29"/>
    <w:rsid w:val="004758DA"/>
    <w:rsid w:val="00476312"/>
    <w:rsid w:val="00477008"/>
    <w:rsid w:val="0048387D"/>
    <w:rsid w:val="00485B38"/>
    <w:rsid w:val="00486027"/>
    <w:rsid w:val="004A1A0E"/>
    <w:rsid w:val="004B27FA"/>
    <w:rsid w:val="004B6844"/>
    <w:rsid w:val="004C55BA"/>
    <w:rsid w:val="004D6906"/>
    <w:rsid w:val="004E168C"/>
    <w:rsid w:val="004F2EB3"/>
    <w:rsid w:val="004F4976"/>
    <w:rsid w:val="00506A76"/>
    <w:rsid w:val="00535B47"/>
    <w:rsid w:val="005435F9"/>
    <w:rsid w:val="005463E7"/>
    <w:rsid w:val="00546538"/>
    <w:rsid w:val="00564A17"/>
    <w:rsid w:val="005827BE"/>
    <w:rsid w:val="00584591"/>
    <w:rsid w:val="005848DE"/>
    <w:rsid w:val="00586FAC"/>
    <w:rsid w:val="00591891"/>
    <w:rsid w:val="00591EE6"/>
    <w:rsid w:val="005A0706"/>
    <w:rsid w:val="005A7DB8"/>
    <w:rsid w:val="005B548A"/>
    <w:rsid w:val="005C568D"/>
    <w:rsid w:val="005C660E"/>
    <w:rsid w:val="005D1476"/>
    <w:rsid w:val="005E0051"/>
    <w:rsid w:val="005F408C"/>
    <w:rsid w:val="005F6B3C"/>
    <w:rsid w:val="00601006"/>
    <w:rsid w:val="006065E4"/>
    <w:rsid w:val="00620ABB"/>
    <w:rsid w:val="00633C4B"/>
    <w:rsid w:val="00656478"/>
    <w:rsid w:val="00656688"/>
    <w:rsid w:val="0066341A"/>
    <w:rsid w:val="00683349"/>
    <w:rsid w:val="006858B3"/>
    <w:rsid w:val="006909D8"/>
    <w:rsid w:val="00693F18"/>
    <w:rsid w:val="006A37ED"/>
    <w:rsid w:val="006C3716"/>
    <w:rsid w:val="006D04F4"/>
    <w:rsid w:val="006D1CAE"/>
    <w:rsid w:val="006D284D"/>
    <w:rsid w:val="006E76DF"/>
    <w:rsid w:val="006E773B"/>
    <w:rsid w:val="006E781A"/>
    <w:rsid w:val="006F265C"/>
    <w:rsid w:val="007059E6"/>
    <w:rsid w:val="00710D5A"/>
    <w:rsid w:val="0072043E"/>
    <w:rsid w:val="0072275D"/>
    <w:rsid w:val="00725D2A"/>
    <w:rsid w:val="00741CDD"/>
    <w:rsid w:val="0076038B"/>
    <w:rsid w:val="00764A45"/>
    <w:rsid w:val="00771E00"/>
    <w:rsid w:val="00773632"/>
    <w:rsid w:val="00775EA5"/>
    <w:rsid w:val="00784F59"/>
    <w:rsid w:val="00792219"/>
    <w:rsid w:val="00793845"/>
    <w:rsid w:val="007942EB"/>
    <w:rsid w:val="007A01AF"/>
    <w:rsid w:val="007A1A94"/>
    <w:rsid w:val="007A1B95"/>
    <w:rsid w:val="007A30F6"/>
    <w:rsid w:val="007A558B"/>
    <w:rsid w:val="007A72C2"/>
    <w:rsid w:val="007C3CC2"/>
    <w:rsid w:val="007D1B46"/>
    <w:rsid w:val="008172F2"/>
    <w:rsid w:val="00820AA2"/>
    <w:rsid w:val="00833FFB"/>
    <w:rsid w:val="008477A9"/>
    <w:rsid w:val="00847CA0"/>
    <w:rsid w:val="00852052"/>
    <w:rsid w:val="00860D60"/>
    <w:rsid w:val="0086626D"/>
    <w:rsid w:val="008727B1"/>
    <w:rsid w:val="00874E94"/>
    <w:rsid w:val="00895DFE"/>
    <w:rsid w:val="008A3075"/>
    <w:rsid w:val="008A4E8C"/>
    <w:rsid w:val="008A6A6E"/>
    <w:rsid w:val="008B04DB"/>
    <w:rsid w:val="008B2BC1"/>
    <w:rsid w:val="008D0AD2"/>
    <w:rsid w:val="009128DA"/>
    <w:rsid w:val="009141CE"/>
    <w:rsid w:val="00921BA7"/>
    <w:rsid w:val="00927545"/>
    <w:rsid w:val="009307DE"/>
    <w:rsid w:val="00931385"/>
    <w:rsid w:val="00933216"/>
    <w:rsid w:val="00993B0F"/>
    <w:rsid w:val="009A11CC"/>
    <w:rsid w:val="009A256D"/>
    <w:rsid w:val="009B4AAC"/>
    <w:rsid w:val="009D03ED"/>
    <w:rsid w:val="009E6869"/>
    <w:rsid w:val="009F7AE2"/>
    <w:rsid w:val="00A02BDD"/>
    <w:rsid w:val="00A04EFC"/>
    <w:rsid w:val="00A16B91"/>
    <w:rsid w:val="00A217CA"/>
    <w:rsid w:val="00A23ED2"/>
    <w:rsid w:val="00A37CD6"/>
    <w:rsid w:val="00A565E8"/>
    <w:rsid w:val="00A62518"/>
    <w:rsid w:val="00A76E68"/>
    <w:rsid w:val="00A8573B"/>
    <w:rsid w:val="00A85F1F"/>
    <w:rsid w:val="00A9061B"/>
    <w:rsid w:val="00AB3761"/>
    <w:rsid w:val="00AC3593"/>
    <w:rsid w:val="00AD1E6B"/>
    <w:rsid w:val="00AF7130"/>
    <w:rsid w:val="00B0342D"/>
    <w:rsid w:val="00B06CC2"/>
    <w:rsid w:val="00B1304C"/>
    <w:rsid w:val="00B13B1B"/>
    <w:rsid w:val="00B64B25"/>
    <w:rsid w:val="00B657B5"/>
    <w:rsid w:val="00B74722"/>
    <w:rsid w:val="00B7543A"/>
    <w:rsid w:val="00B847E7"/>
    <w:rsid w:val="00B957BA"/>
    <w:rsid w:val="00BA1592"/>
    <w:rsid w:val="00BA497F"/>
    <w:rsid w:val="00BA6115"/>
    <w:rsid w:val="00BD298B"/>
    <w:rsid w:val="00BD4E12"/>
    <w:rsid w:val="00BF5866"/>
    <w:rsid w:val="00BF59A9"/>
    <w:rsid w:val="00C0473C"/>
    <w:rsid w:val="00C070BF"/>
    <w:rsid w:val="00C11DCF"/>
    <w:rsid w:val="00C13E65"/>
    <w:rsid w:val="00C16091"/>
    <w:rsid w:val="00C227B8"/>
    <w:rsid w:val="00C230CD"/>
    <w:rsid w:val="00C30DAE"/>
    <w:rsid w:val="00C31B26"/>
    <w:rsid w:val="00C34899"/>
    <w:rsid w:val="00C36517"/>
    <w:rsid w:val="00C65446"/>
    <w:rsid w:val="00C66049"/>
    <w:rsid w:val="00C7174E"/>
    <w:rsid w:val="00C73C8F"/>
    <w:rsid w:val="00C93707"/>
    <w:rsid w:val="00C93F68"/>
    <w:rsid w:val="00C968A5"/>
    <w:rsid w:val="00C97E67"/>
    <w:rsid w:val="00CB47D9"/>
    <w:rsid w:val="00CB7716"/>
    <w:rsid w:val="00CC6B8F"/>
    <w:rsid w:val="00CD5481"/>
    <w:rsid w:val="00CE25C4"/>
    <w:rsid w:val="00CF6F7D"/>
    <w:rsid w:val="00D02739"/>
    <w:rsid w:val="00D278AF"/>
    <w:rsid w:val="00D30A77"/>
    <w:rsid w:val="00D52A12"/>
    <w:rsid w:val="00D53439"/>
    <w:rsid w:val="00D57E52"/>
    <w:rsid w:val="00D81684"/>
    <w:rsid w:val="00D91147"/>
    <w:rsid w:val="00D93729"/>
    <w:rsid w:val="00DB0DBD"/>
    <w:rsid w:val="00DB4925"/>
    <w:rsid w:val="00DC5665"/>
    <w:rsid w:val="00DE1628"/>
    <w:rsid w:val="00DF0175"/>
    <w:rsid w:val="00DF02DB"/>
    <w:rsid w:val="00DF113F"/>
    <w:rsid w:val="00DF1C8F"/>
    <w:rsid w:val="00E074A0"/>
    <w:rsid w:val="00E123A0"/>
    <w:rsid w:val="00E243B1"/>
    <w:rsid w:val="00E255E2"/>
    <w:rsid w:val="00E36B54"/>
    <w:rsid w:val="00E454C3"/>
    <w:rsid w:val="00E55A61"/>
    <w:rsid w:val="00E57477"/>
    <w:rsid w:val="00E66363"/>
    <w:rsid w:val="00E75522"/>
    <w:rsid w:val="00E77202"/>
    <w:rsid w:val="00E90DB0"/>
    <w:rsid w:val="00E9216E"/>
    <w:rsid w:val="00E97BE6"/>
    <w:rsid w:val="00EC3127"/>
    <w:rsid w:val="00EC5F96"/>
    <w:rsid w:val="00ED3FD2"/>
    <w:rsid w:val="00ED74E5"/>
    <w:rsid w:val="00EE1A32"/>
    <w:rsid w:val="00EF6698"/>
    <w:rsid w:val="00F1103A"/>
    <w:rsid w:val="00F16D95"/>
    <w:rsid w:val="00F41D09"/>
    <w:rsid w:val="00F437AE"/>
    <w:rsid w:val="00F44FBE"/>
    <w:rsid w:val="00F633EF"/>
    <w:rsid w:val="00F7082D"/>
    <w:rsid w:val="00F720E8"/>
    <w:rsid w:val="00F73522"/>
    <w:rsid w:val="00FA52C5"/>
    <w:rsid w:val="00FB5265"/>
    <w:rsid w:val="00FC33FF"/>
    <w:rsid w:val="00FD503D"/>
    <w:rsid w:val="00FD61AB"/>
    <w:rsid w:val="00FE6EA1"/>
    <w:rsid w:val="00FE71DE"/>
    <w:rsid w:val="00FF1D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593B2B-DB72-485B-85EE-BFB2CAC0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FF1DFE"/>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58B"/>
    <w:pPr>
      <w:tabs>
        <w:tab w:val="center" w:pos="4153"/>
        <w:tab w:val="right" w:pos="8306"/>
      </w:tabs>
      <w:snapToGrid w:val="0"/>
    </w:pPr>
    <w:rPr>
      <w:sz w:val="20"/>
      <w:szCs w:val="20"/>
    </w:rPr>
  </w:style>
  <w:style w:type="character" w:customStyle="1" w:styleId="a4">
    <w:name w:val="頁首 字元"/>
    <w:basedOn w:val="a0"/>
    <w:link w:val="a3"/>
    <w:uiPriority w:val="99"/>
    <w:rsid w:val="007A558B"/>
    <w:rPr>
      <w:sz w:val="20"/>
      <w:szCs w:val="20"/>
    </w:rPr>
  </w:style>
  <w:style w:type="paragraph" w:styleId="a5">
    <w:name w:val="footer"/>
    <w:basedOn w:val="a"/>
    <w:link w:val="a6"/>
    <w:uiPriority w:val="99"/>
    <w:unhideWhenUsed/>
    <w:rsid w:val="007A558B"/>
    <w:pPr>
      <w:tabs>
        <w:tab w:val="center" w:pos="4153"/>
        <w:tab w:val="right" w:pos="8306"/>
      </w:tabs>
      <w:snapToGrid w:val="0"/>
    </w:pPr>
    <w:rPr>
      <w:sz w:val="20"/>
      <w:szCs w:val="20"/>
    </w:rPr>
  </w:style>
  <w:style w:type="character" w:customStyle="1" w:styleId="a6">
    <w:name w:val="頁尾 字元"/>
    <w:basedOn w:val="a0"/>
    <w:link w:val="a5"/>
    <w:uiPriority w:val="99"/>
    <w:rsid w:val="007A558B"/>
    <w:rPr>
      <w:sz w:val="20"/>
      <w:szCs w:val="20"/>
    </w:rPr>
  </w:style>
  <w:style w:type="paragraph" w:styleId="a7">
    <w:name w:val="List Paragraph"/>
    <w:basedOn w:val="a"/>
    <w:uiPriority w:val="34"/>
    <w:qFormat/>
    <w:rsid w:val="007A1A94"/>
    <w:pPr>
      <w:ind w:leftChars="200" w:left="480"/>
    </w:pPr>
  </w:style>
  <w:style w:type="character" w:customStyle="1" w:styleId="10">
    <w:name w:val="標題 1 字元"/>
    <w:basedOn w:val="a0"/>
    <w:link w:val="1"/>
    <w:uiPriority w:val="9"/>
    <w:rsid w:val="00FF1DFE"/>
    <w:rPr>
      <w:rFonts w:ascii="新細明體" w:eastAsia="新細明體" w:hAnsi="新細明體" w:cs="新細明體"/>
      <w:b/>
      <w:bCs/>
      <w:kern w:val="36"/>
      <w:sz w:val="48"/>
      <w:szCs w:val="48"/>
    </w:rPr>
  </w:style>
  <w:style w:type="table" w:styleId="a8">
    <w:name w:val="Table Grid"/>
    <w:basedOn w:val="a1"/>
    <w:uiPriority w:val="39"/>
    <w:rsid w:val="00764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C227B8"/>
    <w:pPr>
      <w:snapToGrid w:val="0"/>
    </w:pPr>
    <w:rPr>
      <w:sz w:val="20"/>
      <w:szCs w:val="20"/>
    </w:rPr>
  </w:style>
  <w:style w:type="character" w:customStyle="1" w:styleId="aa">
    <w:name w:val="註腳文字 字元"/>
    <w:basedOn w:val="a0"/>
    <w:link w:val="a9"/>
    <w:uiPriority w:val="99"/>
    <w:semiHidden/>
    <w:rsid w:val="00C227B8"/>
    <w:rPr>
      <w:sz w:val="20"/>
      <w:szCs w:val="20"/>
    </w:rPr>
  </w:style>
  <w:style w:type="character" w:styleId="ab">
    <w:name w:val="footnote reference"/>
    <w:basedOn w:val="a0"/>
    <w:uiPriority w:val="99"/>
    <w:semiHidden/>
    <w:unhideWhenUsed/>
    <w:rsid w:val="00C227B8"/>
    <w:rPr>
      <w:vertAlign w:val="superscript"/>
    </w:rPr>
  </w:style>
  <w:style w:type="character" w:styleId="ac">
    <w:name w:val="Hyperlink"/>
    <w:basedOn w:val="a0"/>
    <w:uiPriority w:val="99"/>
    <w:unhideWhenUsed/>
    <w:rsid w:val="00775EA5"/>
    <w:rPr>
      <w:color w:val="0000FF"/>
      <w:u w:val="single"/>
    </w:rPr>
  </w:style>
  <w:style w:type="paragraph" w:styleId="Web">
    <w:name w:val="Normal (Web)"/>
    <w:basedOn w:val="a"/>
    <w:uiPriority w:val="99"/>
    <w:semiHidden/>
    <w:unhideWhenUsed/>
    <w:rsid w:val="00C0473C"/>
    <w:pPr>
      <w:widowControl/>
      <w:spacing w:before="100" w:beforeAutospacing="1" w:after="100" w:afterAutospacing="1"/>
    </w:pPr>
    <w:rPr>
      <w:rFonts w:ascii="新細明體" w:eastAsia="新細明體" w:hAnsi="新細明體" w:cs="新細明體"/>
      <w:kern w:val="0"/>
      <w:szCs w:val="24"/>
    </w:rPr>
  </w:style>
  <w:style w:type="character" w:styleId="ad">
    <w:name w:val="Strong"/>
    <w:basedOn w:val="a0"/>
    <w:uiPriority w:val="22"/>
    <w:qFormat/>
    <w:rsid w:val="00340F04"/>
    <w:rPr>
      <w:b/>
      <w:bCs/>
    </w:rPr>
  </w:style>
  <w:style w:type="paragraph" w:styleId="ae">
    <w:name w:val="Balloon Text"/>
    <w:basedOn w:val="a"/>
    <w:link w:val="af"/>
    <w:uiPriority w:val="99"/>
    <w:semiHidden/>
    <w:unhideWhenUsed/>
    <w:rsid w:val="007A1B95"/>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A1B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6118">
      <w:bodyDiv w:val="1"/>
      <w:marLeft w:val="0"/>
      <w:marRight w:val="0"/>
      <w:marTop w:val="0"/>
      <w:marBottom w:val="0"/>
      <w:divBdr>
        <w:top w:val="none" w:sz="0" w:space="0" w:color="auto"/>
        <w:left w:val="none" w:sz="0" w:space="0" w:color="auto"/>
        <w:bottom w:val="none" w:sz="0" w:space="0" w:color="auto"/>
        <w:right w:val="none" w:sz="0" w:space="0" w:color="auto"/>
      </w:divBdr>
    </w:div>
    <w:div w:id="251857100">
      <w:bodyDiv w:val="1"/>
      <w:marLeft w:val="0"/>
      <w:marRight w:val="0"/>
      <w:marTop w:val="0"/>
      <w:marBottom w:val="0"/>
      <w:divBdr>
        <w:top w:val="none" w:sz="0" w:space="0" w:color="auto"/>
        <w:left w:val="none" w:sz="0" w:space="0" w:color="auto"/>
        <w:bottom w:val="none" w:sz="0" w:space="0" w:color="auto"/>
        <w:right w:val="none" w:sz="0" w:space="0" w:color="auto"/>
      </w:divBdr>
    </w:div>
    <w:div w:id="370687861">
      <w:bodyDiv w:val="1"/>
      <w:marLeft w:val="0"/>
      <w:marRight w:val="0"/>
      <w:marTop w:val="0"/>
      <w:marBottom w:val="0"/>
      <w:divBdr>
        <w:top w:val="none" w:sz="0" w:space="0" w:color="auto"/>
        <w:left w:val="none" w:sz="0" w:space="0" w:color="auto"/>
        <w:bottom w:val="none" w:sz="0" w:space="0" w:color="auto"/>
        <w:right w:val="none" w:sz="0" w:space="0" w:color="auto"/>
      </w:divBdr>
    </w:div>
    <w:div w:id="412236669">
      <w:bodyDiv w:val="1"/>
      <w:marLeft w:val="0"/>
      <w:marRight w:val="0"/>
      <w:marTop w:val="0"/>
      <w:marBottom w:val="0"/>
      <w:divBdr>
        <w:top w:val="none" w:sz="0" w:space="0" w:color="auto"/>
        <w:left w:val="none" w:sz="0" w:space="0" w:color="auto"/>
        <w:bottom w:val="none" w:sz="0" w:space="0" w:color="auto"/>
        <w:right w:val="none" w:sz="0" w:space="0" w:color="auto"/>
      </w:divBdr>
    </w:div>
    <w:div w:id="965428560">
      <w:bodyDiv w:val="1"/>
      <w:marLeft w:val="0"/>
      <w:marRight w:val="0"/>
      <w:marTop w:val="0"/>
      <w:marBottom w:val="0"/>
      <w:divBdr>
        <w:top w:val="none" w:sz="0" w:space="0" w:color="auto"/>
        <w:left w:val="none" w:sz="0" w:space="0" w:color="auto"/>
        <w:bottom w:val="none" w:sz="0" w:space="0" w:color="auto"/>
        <w:right w:val="none" w:sz="0" w:space="0" w:color="auto"/>
      </w:divBdr>
    </w:div>
    <w:div w:id="973290310">
      <w:bodyDiv w:val="1"/>
      <w:marLeft w:val="0"/>
      <w:marRight w:val="0"/>
      <w:marTop w:val="0"/>
      <w:marBottom w:val="0"/>
      <w:divBdr>
        <w:top w:val="none" w:sz="0" w:space="0" w:color="auto"/>
        <w:left w:val="none" w:sz="0" w:space="0" w:color="auto"/>
        <w:bottom w:val="none" w:sz="0" w:space="0" w:color="auto"/>
        <w:right w:val="none" w:sz="0" w:space="0" w:color="auto"/>
      </w:divBdr>
    </w:div>
    <w:div w:id="120359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books.com.tw/exep/prod_search_author.php?key=Jim%20Collins%2F%B5%DB" TargetMode="Externa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yperlink" Target="https://meet.bnext.com.tw/articles/view/45932"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s://www.whatmatters.com/articles/okrs-for-stud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s://www.managertoday.com.tw/articles/view/55927"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95D8DB-F6A5-4560-AEB2-888B1580BFBF}" type="doc">
      <dgm:prSet loTypeId="urn:microsoft.com/office/officeart/2005/8/layout/chevron1" loCatId="process" qsTypeId="urn:microsoft.com/office/officeart/2005/8/quickstyle/simple1" qsCatId="simple" csTypeId="urn:microsoft.com/office/officeart/2005/8/colors/accent1_2" csCatId="accent1" phldr="1"/>
      <dgm:spPr/>
    </dgm:pt>
    <dgm:pt modelId="{20600D49-1067-406D-B937-D8E950F36009}">
      <dgm:prSet phldrT="[文字]" custT="1"/>
      <dgm:spPr/>
      <dgm:t>
        <a:bodyPr/>
        <a:lstStyle/>
        <a:p>
          <a:r>
            <a:rPr lang="zh-TW" altLang="en-US" sz="1400">
              <a:latin typeface="標楷體" panose="03000509000000000000" pitchFamily="65" charset="-120"/>
              <a:ea typeface="標楷體" panose="03000509000000000000" pitchFamily="65" charset="-120"/>
            </a:rPr>
            <a:t>年初：目標</a:t>
          </a:r>
        </a:p>
      </dgm:t>
    </dgm:pt>
    <dgm:pt modelId="{6A60A1C3-FE74-4412-9231-52BF1E6C91C3}" type="parTrans" cxnId="{D2722048-A5ED-470A-9069-6A666A2CED03}">
      <dgm:prSet/>
      <dgm:spPr/>
      <dgm:t>
        <a:bodyPr/>
        <a:lstStyle/>
        <a:p>
          <a:endParaRPr lang="zh-TW" altLang="en-US"/>
        </a:p>
      </dgm:t>
    </dgm:pt>
    <dgm:pt modelId="{35147B97-A27A-4220-85C4-182648443210}" type="sibTrans" cxnId="{D2722048-A5ED-470A-9069-6A666A2CED03}">
      <dgm:prSet/>
      <dgm:spPr/>
      <dgm:t>
        <a:bodyPr/>
        <a:lstStyle/>
        <a:p>
          <a:endParaRPr lang="zh-TW" altLang="en-US"/>
        </a:p>
      </dgm:t>
    </dgm:pt>
    <dgm:pt modelId="{867A49EC-A89E-4651-A303-2DD1126D80BC}">
      <dgm:prSet phldrT="[文字]" custT="1"/>
      <dgm:spPr/>
      <dgm:t>
        <a:bodyPr/>
        <a:lstStyle/>
        <a:p>
          <a:r>
            <a:rPr lang="zh-TW" altLang="en-US" sz="1400">
              <a:latin typeface="標楷體" panose="03000509000000000000" pitchFamily="65" charset="-120"/>
              <a:ea typeface="標楷體" panose="03000509000000000000" pitchFamily="65" charset="-120"/>
            </a:rPr>
            <a:t>年底：結果</a:t>
          </a:r>
        </a:p>
      </dgm:t>
    </dgm:pt>
    <dgm:pt modelId="{F93B8CDA-2692-4BB8-ADAA-F39791215391}" type="parTrans" cxnId="{88DFD558-A708-4569-97CE-D7CBB20CD541}">
      <dgm:prSet/>
      <dgm:spPr/>
      <dgm:t>
        <a:bodyPr/>
        <a:lstStyle/>
        <a:p>
          <a:endParaRPr lang="zh-TW" altLang="en-US"/>
        </a:p>
      </dgm:t>
    </dgm:pt>
    <dgm:pt modelId="{043E31FC-D2DF-434D-8E20-8D230BBC1403}" type="sibTrans" cxnId="{88DFD558-A708-4569-97CE-D7CBB20CD541}">
      <dgm:prSet/>
      <dgm:spPr/>
      <dgm:t>
        <a:bodyPr/>
        <a:lstStyle/>
        <a:p>
          <a:endParaRPr lang="zh-TW" altLang="en-US"/>
        </a:p>
      </dgm:t>
    </dgm:pt>
    <dgm:pt modelId="{B1339403-A439-4172-8405-EF1F3995444C}" type="pres">
      <dgm:prSet presAssocID="{6095D8DB-F6A5-4560-AEB2-888B1580BFBF}" presName="Name0" presStyleCnt="0">
        <dgm:presLayoutVars>
          <dgm:dir/>
          <dgm:animLvl val="lvl"/>
          <dgm:resizeHandles val="exact"/>
        </dgm:presLayoutVars>
      </dgm:prSet>
      <dgm:spPr/>
    </dgm:pt>
    <dgm:pt modelId="{9B42DA0B-CCBE-497E-8032-0AED39C5E355}" type="pres">
      <dgm:prSet presAssocID="{20600D49-1067-406D-B937-D8E950F36009}" presName="parTxOnly" presStyleLbl="node1" presStyleIdx="0" presStyleCnt="2" custLinFactX="-9620" custLinFactNeighborX="-100000">
        <dgm:presLayoutVars>
          <dgm:chMax val="0"/>
          <dgm:chPref val="0"/>
          <dgm:bulletEnabled val="1"/>
        </dgm:presLayoutVars>
      </dgm:prSet>
      <dgm:spPr/>
      <dgm:t>
        <a:bodyPr/>
        <a:lstStyle/>
        <a:p>
          <a:endParaRPr lang="zh-TW" altLang="en-US"/>
        </a:p>
      </dgm:t>
    </dgm:pt>
    <dgm:pt modelId="{83919563-7F19-48A5-BAF8-69C5C1574510}" type="pres">
      <dgm:prSet presAssocID="{35147B97-A27A-4220-85C4-182648443210}" presName="parTxOnlySpace" presStyleCnt="0"/>
      <dgm:spPr/>
    </dgm:pt>
    <dgm:pt modelId="{DFA58092-28F7-43CC-B343-407D7EE25D93}" type="pres">
      <dgm:prSet presAssocID="{867A49EC-A89E-4651-A303-2DD1126D80BC}" presName="parTxOnly" presStyleLbl="node1" presStyleIdx="1" presStyleCnt="2">
        <dgm:presLayoutVars>
          <dgm:chMax val="0"/>
          <dgm:chPref val="0"/>
          <dgm:bulletEnabled val="1"/>
        </dgm:presLayoutVars>
      </dgm:prSet>
      <dgm:spPr/>
      <dgm:t>
        <a:bodyPr/>
        <a:lstStyle/>
        <a:p>
          <a:endParaRPr lang="zh-TW" altLang="en-US"/>
        </a:p>
      </dgm:t>
    </dgm:pt>
  </dgm:ptLst>
  <dgm:cxnLst>
    <dgm:cxn modelId="{D2722048-A5ED-470A-9069-6A666A2CED03}" srcId="{6095D8DB-F6A5-4560-AEB2-888B1580BFBF}" destId="{20600D49-1067-406D-B937-D8E950F36009}" srcOrd="0" destOrd="0" parTransId="{6A60A1C3-FE74-4412-9231-52BF1E6C91C3}" sibTransId="{35147B97-A27A-4220-85C4-182648443210}"/>
    <dgm:cxn modelId="{88DFD558-A708-4569-97CE-D7CBB20CD541}" srcId="{6095D8DB-F6A5-4560-AEB2-888B1580BFBF}" destId="{867A49EC-A89E-4651-A303-2DD1126D80BC}" srcOrd="1" destOrd="0" parTransId="{F93B8CDA-2692-4BB8-ADAA-F39791215391}" sibTransId="{043E31FC-D2DF-434D-8E20-8D230BBC1403}"/>
    <dgm:cxn modelId="{BB4F5766-AD06-4A1E-9DF7-40938C171D2A}" type="presOf" srcId="{6095D8DB-F6A5-4560-AEB2-888B1580BFBF}" destId="{B1339403-A439-4172-8405-EF1F3995444C}" srcOrd="0" destOrd="0" presId="urn:microsoft.com/office/officeart/2005/8/layout/chevron1"/>
    <dgm:cxn modelId="{AAB085E9-F63B-4DBA-9705-159F7D8A9D31}" type="presOf" srcId="{867A49EC-A89E-4651-A303-2DD1126D80BC}" destId="{DFA58092-28F7-43CC-B343-407D7EE25D93}" srcOrd="0" destOrd="0" presId="urn:microsoft.com/office/officeart/2005/8/layout/chevron1"/>
    <dgm:cxn modelId="{B2CCB6BE-B7F9-498D-A8DC-9274DAB64865}" type="presOf" srcId="{20600D49-1067-406D-B937-D8E950F36009}" destId="{9B42DA0B-CCBE-497E-8032-0AED39C5E355}" srcOrd="0" destOrd="0" presId="urn:microsoft.com/office/officeart/2005/8/layout/chevron1"/>
    <dgm:cxn modelId="{1242744E-C7E0-437D-BB11-10DB1FEEE1B8}" type="presParOf" srcId="{B1339403-A439-4172-8405-EF1F3995444C}" destId="{9B42DA0B-CCBE-497E-8032-0AED39C5E355}" srcOrd="0" destOrd="0" presId="urn:microsoft.com/office/officeart/2005/8/layout/chevron1"/>
    <dgm:cxn modelId="{B75F2F1D-7268-4CBC-8D99-BB0CDDDEABAE}" type="presParOf" srcId="{B1339403-A439-4172-8405-EF1F3995444C}" destId="{83919563-7F19-48A5-BAF8-69C5C1574510}" srcOrd="1" destOrd="0" presId="urn:microsoft.com/office/officeart/2005/8/layout/chevron1"/>
    <dgm:cxn modelId="{DD907887-9D18-4133-BE16-76C17B8D6C07}" type="presParOf" srcId="{B1339403-A439-4172-8405-EF1F3995444C}" destId="{DFA58092-28F7-43CC-B343-407D7EE25D93}" srcOrd="2"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7A5E5BF-045E-43E4-B152-4CEABF30EBEF}"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zh-TW" altLang="en-US"/>
        </a:p>
      </dgm:t>
    </dgm:pt>
    <dgm:pt modelId="{A90C3DB5-B060-40A8-ACF1-436F5BF3D5EA}">
      <dgm:prSet phldrT="[文字]" custT="1"/>
      <dgm:spPr/>
      <dgm:t>
        <a:bodyPr/>
        <a:lstStyle/>
        <a:p>
          <a:r>
            <a:rPr lang="zh-TW" altLang="en-US" sz="1400">
              <a:latin typeface="標楷體" panose="03000509000000000000" pitchFamily="65" charset="-120"/>
              <a:ea typeface="標楷體" panose="03000509000000000000" pitchFamily="65" charset="-120"/>
            </a:rPr>
            <a:t>目標設定</a:t>
          </a:r>
        </a:p>
      </dgm:t>
    </dgm:pt>
    <dgm:pt modelId="{1DF8B5C7-913F-4A09-9DDD-FD8BEE0CA401}" type="parTrans" cxnId="{F5D7B0AF-866E-4B67-B9B6-65197F0151FB}">
      <dgm:prSet/>
      <dgm:spPr/>
      <dgm:t>
        <a:bodyPr/>
        <a:lstStyle/>
        <a:p>
          <a:endParaRPr lang="zh-TW" altLang="en-US"/>
        </a:p>
      </dgm:t>
    </dgm:pt>
    <dgm:pt modelId="{7D94B16A-6243-453C-8AE4-BC6A009C4A7F}" type="sibTrans" cxnId="{F5D7B0AF-866E-4B67-B9B6-65197F0151FB}">
      <dgm:prSet/>
      <dgm:spPr/>
      <dgm:t>
        <a:bodyPr/>
        <a:lstStyle/>
        <a:p>
          <a:endParaRPr lang="zh-TW" altLang="en-US"/>
        </a:p>
      </dgm:t>
    </dgm:pt>
    <dgm:pt modelId="{CC4553AB-2D59-41F4-836B-0AA219799703}">
      <dgm:prSet phldrT="[文字]" custT="1"/>
      <dgm:spPr/>
      <dgm:t>
        <a:bodyPr/>
        <a:lstStyle/>
        <a:p>
          <a:r>
            <a:rPr lang="zh-TW" altLang="en-US" sz="1400">
              <a:latin typeface="標楷體" panose="03000509000000000000" pitchFamily="65" charset="-120"/>
              <a:ea typeface="標楷體" panose="03000509000000000000" pitchFamily="65" charset="-120"/>
            </a:rPr>
            <a:t>執行並中途追蹤</a:t>
          </a:r>
        </a:p>
      </dgm:t>
    </dgm:pt>
    <dgm:pt modelId="{49B19A56-A87B-4B10-ABBA-063F82F46737}" type="parTrans" cxnId="{27D10A74-7014-4973-BD91-D5E8F02960C8}">
      <dgm:prSet/>
      <dgm:spPr/>
      <dgm:t>
        <a:bodyPr/>
        <a:lstStyle/>
        <a:p>
          <a:endParaRPr lang="zh-TW" altLang="en-US"/>
        </a:p>
      </dgm:t>
    </dgm:pt>
    <dgm:pt modelId="{962E104D-E48D-4B93-A12A-221197F4671C}" type="sibTrans" cxnId="{27D10A74-7014-4973-BD91-D5E8F02960C8}">
      <dgm:prSet/>
      <dgm:spPr/>
      <dgm:t>
        <a:bodyPr/>
        <a:lstStyle/>
        <a:p>
          <a:endParaRPr lang="zh-TW" altLang="en-US"/>
        </a:p>
      </dgm:t>
    </dgm:pt>
    <dgm:pt modelId="{EB2040B1-717D-45A6-9D37-8BB9C7DC31E8}">
      <dgm:prSet phldrT="[文字]" custT="1"/>
      <dgm:spPr/>
      <dgm:t>
        <a:bodyPr/>
        <a:lstStyle/>
        <a:p>
          <a:r>
            <a:rPr lang="zh-TW" altLang="en-US" sz="1400">
              <a:latin typeface="標楷體" panose="03000509000000000000" pitchFamily="65" charset="-120"/>
              <a:ea typeface="標楷體" panose="03000509000000000000" pitchFamily="65" charset="-120"/>
            </a:rPr>
            <a:t>關鍵結果</a:t>
          </a:r>
        </a:p>
      </dgm:t>
    </dgm:pt>
    <dgm:pt modelId="{3AD6269F-07E2-40A7-84B6-6A8A0E2E684D}" type="parTrans" cxnId="{671FE81A-8E65-4964-AAA4-EFADF94C0C3B}">
      <dgm:prSet/>
      <dgm:spPr/>
      <dgm:t>
        <a:bodyPr/>
        <a:lstStyle/>
        <a:p>
          <a:endParaRPr lang="zh-TW" altLang="en-US"/>
        </a:p>
      </dgm:t>
    </dgm:pt>
    <dgm:pt modelId="{CD9BA7E0-7B18-4DEB-A110-213DA8ADF6A3}" type="sibTrans" cxnId="{671FE81A-8E65-4964-AAA4-EFADF94C0C3B}">
      <dgm:prSet/>
      <dgm:spPr/>
      <dgm:t>
        <a:bodyPr/>
        <a:lstStyle/>
        <a:p>
          <a:endParaRPr lang="zh-TW" altLang="en-US"/>
        </a:p>
      </dgm:t>
    </dgm:pt>
    <dgm:pt modelId="{602760C9-D03E-4944-80DD-7D071BAFF567}" type="pres">
      <dgm:prSet presAssocID="{87A5E5BF-045E-43E4-B152-4CEABF30EBEF}" presName="cycle" presStyleCnt="0">
        <dgm:presLayoutVars>
          <dgm:dir/>
          <dgm:resizeHandles val="exact"/>
        </dgm:presLayoutVars>
      </dgm:prSet>
      <dgm:spPr/>
      <dgm:t>
        <a:bodyPr/>
        <a:lstStyle/>
        <a:p>
          <a:endParaRPr lang="zh-TW" altLang="en-US"/>
        </a:p>
      </dgm:t>
    </dgm:pt>
    <dgm:pt modelId="{7F48268C-ACA9-419E-B3F7-F2BCB6919ED4}" type="pres">
      <dgm:prSet presAssocID="{A90C3DB5-B060-40A8-ACF1-436F5BF3D5EA}" presName="dummy" presStyleCnt="0"/>
      <dgm:spPr/>
    </dgm:pt>
    <dgm:pt modelId="{D2A5BE45-EE88-4AA5-B085-0B49A67A8F53}" type="pres">
      <dgm:prSet presAssocID="{A90C3DB5-B060-40A8-ACF1-436F5BF3D5EA}" presName="node" presStyleLbl="revTx" presStyleIdx="0" presStyleCnt="3">
        <dgm:presLayoutVars>
          <dgm:bulletEnabled val="1"/>
        </dgm:presLayoutVars>
      </dgm:prSet>
      <dgm:spPr/>
      <dgm:t>
        <a:bodyPr/>
        <a:lstStyle/>
        <a:p>
          <a:endParaRPr lang="zh-TW" altLang="en-US"/>
        </a:p>
      </dgm:t>
    </dgm:pt>
    <dgm:pt modelId="{0DA28F31-5E95-4A21-B63E-62565479EA45}" type="pres">
      <dgm:prSet presAssocID="{7D94B16A-6243-453C-8AE4-BC6A009C4A7F}" presName="sibTrans" presStyleLbl="node1" presStyleIdx="0" presStyleCnt="3"/>
      <dgm:spPr/>
      <dgm:t>
        <a:bodyPr/>
        <a:lstStyle/>
        <a:p>
          <a:endParaRPr lang="zh-TW" altLang="en-US"/>
        </a:p>
      </dgm:t>
    </dgm:pt>
    <dgm:pt modelId="{1AF4A2D8-10F2-405B-BAB5-44DD01E21C6C}" type="pres">
      <dgm:prSet presAssocID="{CC4553AB-2D59-41F4-836B-0AA219799703}" presName="dummy" presStyleCnt="0"/>
      <dgm:spPr/>
    </dgm:pt>
    <dgm:pt modelId="{203FA48C-A7DB-49A9-88D2-062648727D04}" type="pres">
      <dgm:prSet presAssocID="{CC4553AB-2D59-41F4-836B-0AA219799703}" presName="node" presStyleLbl="revTx" presStyleIdx="1" presStyleCnt="3" custScaleX="249255">
        <dgm:presLayoutVars>
          <dgm:bulletEnabled val="1"/>
        </dgm:presLayoutVars>
      </dgm:prSet>
      <dgm:spPr/>
      <dgm:t>
        <a:bodyPr/>
        <a:lstStyle/>
        <a:p>
          <a:endParaRPr lang="zh-TW" altLang="en-US"/>
        </a:p>
      </dgm:t>
    </dgm:pt>
    <dgm:pt modelId="{849A6360-F0DC-419D-8759-598EDD5911C7}" type="pres">
      <dgm:prSet presAssocID="{962E104D-E48D-4B93-A12A-221197F4671C}" presName="sibTrans" presStyleLbl="node1" presStyleIdx="1" presStyleCnt="3"/>
      <dgm:spPr/>
      <dgm:t>
        <a:bodyPr/>
        <a:lstStyle/>
        <a:p>
          <a:endParaRPr lang="zh-TW" altLang="en-US"/>
        </a:p>
      </dgm:t>
    </dgm:pt>
    <dgm:pt modelId="{46D2A558-43C6-4344-B519-9517256D7EDE}" type="pres">
      <dgm:prSet presAssocID="{EB2040B1-717D-45A6-9D37-8BB9C7DC31E8}" presName="dummy" presStyleCnt="0"/>
      <dgm:spPr/>
    </dgm:pt>
    <dgm:pt modelId="{6211A421-6635-4EA8-A14D-AC193F0FD2E1}" type="pres">
      <dgm:prSet presAssocID="{EB2040B1-717D-45A6-9D37-8BB9C7DC31E8}" presName="node" presStyleLbl="revTx" presStyleIdx="2" presStyleCnt="3">
        <dgm:presLayoutVars>
          <dgm:bulletEnabled val="1"/>
        </dgm:presLayoutVars>
      </dgm:prSet>
      <dgm:spPr/>
      <dgm:t>
        <a:bodyPr/>
        <a:lstStyle/>
        <a:p>
          <a:endParaRPr lang="zh-TW" altLang="en-US"/>
        </a:p>
      </dgm:t>
    </dgm:pt>
    <dgm:pt modelId="{35B0AC16-CCE7-484A-B81C-C5D22B27AD33}" type="pres">
      <dgm:prSet presAssocID="{CD9BA7E0-7B18-4DEB-A110-213DA8ADF6A3}" presName="sibTrans" presStyleLbl="node1" presStyleIdx="2" presStyleCnt="3"/>
      <dgm:spPr/>
      <dgm:t>
        <a:bodyPr/>
        <a:lstStyle/>
        <a:p>
          <a:endParaRPr lang="zh-TW" altLang="en-US"/>
        </a:p>
      </dgm:t>
    </dgm:pt>
  </dgm:ptLst>
  <dgm:cxnLst>
    <dgm:cxn modelId="{91F9C78D-FB9A-4E26-A2BF-6C7B6E125729}" type="presOf" srcId="{CC4553AB-2D59-41F4-836B-0AA219799703}" destId="{203FA48C-A7DB-49A9-88D2-062648727D04}" srcOrd="0" destOrd="0" presId="urn:microsoft.com/office/officeart/2005/8/layout/cycle1"/>
    <dgm:cxn modelId="{F5D7B0AF-866E-4B67-B9B6-65197F0151FB}" srcId="{87A5E5BF-045E-43E4-B152-4CEABF30EBEF}" destId="{A90C3DB5-B060-40A8-ACF1-436F5BF3D5EA}" srcOrd="0" destOrd="0" parTransId="{1DF8B5C7-913F-4A09-9DDD-FD8BEE0CA401}" sibTransId="{7D94B16A-6243-453C-8AE4-BC6A009C4A7F}"/>
    <dgm:cxn modelId="{27D10A74-7014-4973-BD91-D5E8F02960C8}" srcId="{87A5E5BF-045E-43E4-B152-4CEABF30EBEF}" destId="{CC4553AB-2D59-41F4-836B-0AA219799703}" srcOrd="1" destOrd="0" parTransId="{49B19A56-A87B-4B10-ABBA-063F82F46737}" sibTransId="{962E104D-E48D-4B93-A12A-221197F4671C}"/>
    <dgm:cxn modelId="{01745F60-0D4C-46FA-873A-D5471C47D63F}" type="presOf" srcId="{87A5E5BF-045E-43E4-B152-4CEABF30EBEF}" destId="{602760C9-D03E-4944-80DD-7D071BAFF567}" srcOrd="0" destOrd="0" presId="urn:microsoft.com/office/officeart/2005/8/layout/cycle1"/>
    <dgm:cxn modelId="{891B7681-0630-4F09-A8D0-0020C78ABBA2}" type="presOf" srcId="{962E104D-E48D-4B93-A12A-221197F4671C}" destId="{849A6360-F0DC-419D-8759-598EDD5911C7}" srcOrd="0" destOrd="0" presId="urn:microsoft.com/office/officeart/2005/8/layout/cycle1"/>
    <dgm:cxn modelId="{671FE81A-8E65-4964-AAA4-EFADF94C0C3B}" srcId="{87A5E5BF-045E-43E4-B152-4CEABF30EBEF}" destId="{EB2040B1-717D-45A6-9D37-8BB9C7DC31E8}" srcOrd="2" destOrd="0" parTransId="{3AD6269F-07E2-40A7-84B6-6A8A0E2E684D}" sibTransId="{CD9BA7E0-7B18-4DEB-A110-213DA8ADF6A3}"/>
    <dgm:cxn modelId="{43A5E76A-91BD-465F-812D-CBF9DDF80A00}" type="presOf" srcId="{CD9BA7E0-7B18-4DEB-A110-213DA8ADF6A3}" destId="{35B0AC16-CCE7-484A-B81C-C5D22B27AD33}" srcOrd="0" destOrd="0" presId="urn:microsoft.com/office/officeart/2005/8/layout/cycle1"/>
    <dgm:cxn modelId="{F4E29601-AC36-455C-A651-B8794F1B4F50}" type="presOf" srcId="{EB2040B1-717D-45A6-9D37-8BB9C7DC31E8}" destId="{6211A421-6635-4EA8-A14D-AC193F0FD2E1}" srcOrd="0" destOrd="0" presId="urn:microsoft.com/office/officeart/2005/8/layout/cycle1"/>
    <dgm:cxn modelId="{229795D8-B109-40D1-A780-9CE9DAF23C93}" type="presOf" srcId="{A90C3DB5-B060-40A8-ACF1-436F5BF3D5EA}" destId="{D2A5BE45-EE88-4AA5-B085-0B49A67A8F53}" srcOrd="0" destOrd="0" presId="urn:microsoft.com/office/officeart/2005/8/layout/cycle1"/>
    <dgm:cxn modelId="{63476209-7D7B-41F7-AC88-BC4CF80A61A9}" type="presOf" srcId="{7D94B16A-6243-453C-8AE4-BC6A009C4A7F}" destId="{0DA28F31-5E95-4A21-B63E-62565479EA45}" srcOrd="0" destOrd="0" presId="urn:microsoft.com/office/officeart/2005/8/layout/cycle1"/>
    <dgm:cxn modelId="{C3400848-AC0D-436C-88EB-8C392934BDC3}" type="presParOf" srcId="{602760C9-D03E-4944-80DD-7D071BAFF567}" destId="{7F48268C-ACA9-419E-B3F7-F2BCB6919ED4}" srcOrd="0" destOrd="0" presId="urn:microsoft.com/office/officeart/2005/8/layout/cycle1"/>
    <dgm:cxn modelId="{D2127FC6-8B96-42CA-8EF1-32ED9C7801B5}" type="presParOf" srcId="{602760C9-D03E-4944-80DD-7D071BAFF567}" destId="{D2A5BE45-EE88-4AA5-B085-0B49A67A8F53}" srcOrd="1" destOrd="0" presId="urn:microsoft.com/office/officeart/2005/8/layout/cycle1"/>
    <dgm:cxn modelId="{4C54E464-8F4B-461E-A142-EC7EC575BD20}" type="presParOf" srcId="{602760C9-D03E-4944-80DD-7D071BAFF567}" destId="{0DA28F31-5E95-4A21-B63E-62565479EA45}" srcOrd="2" destOrd="0" presId="urn:microsoft.com/office/officeart/2005/8/layout/cycle1"/>
    <dgm:cxn modelId="{8FA3F0A8-AAC0-4792-8806-EC8F720680B4}" type="presParOf" srcId="{602760C9-D03E-4944-80DD-7D071BAFF567}" destId="{1AF4A2D8-10F2-405B-BAB5-44DD01E21C6C}" srcOrd="3" destOrd="0" presId="urn:microsoft.com/office/officeart/2005/8/layout/cycle1"/>
    <dgm:cxn modelId="{7DBF433A-2802-4FD8-98EE-9476BC05B08F}" type="presParOf" srcId="{602760C9-D03E-4944-80DD-7D071BAFF567}" destId="{203FA48C-A7DB-49A9-88D2-062648727D04}" srcOrd="4" destOrd="0" presId="urn:microsoft.com/office/officeart/2005/8/layout/cycle1"/>
    <dgm:cxn modelId="{62C1D95F-D738-46AE-861F-03C89C036702}" type="presParOf" srcId="{602760C9-D03E-4944-80DD-7D071BAFF567}" destId="{849A6360-F0DC-419D-8759-598EDD5911C7}" srcOrd="5" destOrd="0" presId="urn:microsoft.com/office/officeart/2005/8/layout/cycle1"/>
    <dgm:cxn modelId="{99451F57-8D24-46B6-B419-69372D9158FA}" type="presParOf" srcId="{602760C9-D03E-4944-80DD-7D071BAFF567}" destId="{46D2A558-43C6-4344-B519-9517256D7EDE}" srcOrd="6" destOrd="0" presId="urn:microsoft.com/office/officeart/2005/8/layout/cycle1"/>
    <dgm:cxn modelId="{3BCC8300-501C-4268-B5BA-9AB6F11D0871}" type="presParOf" srcId="{602760C9-D03E-4944-80DD-7D071BAFF567}" destId="{6211A421-6635-4EA8-A14D-AC193F0FD2E1}" srcOrd="7" destOrd="0" presId="urn:microsoft.com/office/officeart/2005/8/layout/cycle1"/>
    <dgm:cxn modelId="{0D821173-C073-41E6-B6CA-3A3814ABC2CF}" type="presParOf" srcId="{602760C9-D03E-4944-80DD-7D071BAFF567}" destId="{35B0AC16-CCE7-484A-B81C-C5D22B27AD33}" srcOrd="8" destOrd="0" presId="urn:microsoft.com/office/officeart/2005/8/layout/cycle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42DA0B-CCBE-497E-8032-0AED39C5E355}">
      <dsp:nvSpPr>
        <dsp:cNvPr id="0" name=""/>
        <dsp:cNvSpPr/>
      </dsp:nvSpPr>
      <dsp:spPr>
        <a:xfrm>
          <a:off x="0" y="136846"/>
          <a:ext cx="1103291" cy="441316"/>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年初：目標</a:t>
          </a:r>
        </a:p>
      </dsp:txBody>
      <dsp:txXfrm>
        <a:off x="220658" y="136846"/>
        <a:ext cx="661975" cy="441316"/>
      </dsp:txXfrm>
    </dsp:sp>
    <dsp:sp modelId="{DFA58092-28F7-43CC-B343-407D7EE25D93}">
      <dsp:nvSpPr>
        <dsp:cNvPr id="0" name=""/>
        <dsp:cNvSpPr/>
      </dsp:nvSpPr>
      <dsp:spPr>
        <a:xfrm>
          <a:off x="994807" y="136846"/>
          <a:ext cx="1103291" cy="441316"/>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年底：結果</a:t>
          </a:r>
        </a:p>
      </dsp:txBody>
      <dsp:txXfrm>
        <a:off x="1215465" y="136846"/>
        <a:ext cx="661975" cy="4413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A5BE45-EE88-4AA5-B085-0B49A67A8F53}">
      <dsp:nvSpPr>
        <dsp:cNvPr id="0" name=""/>
        <dsp:cNvSpPr/>
      </dsp:nvSpPr>
      <dsp:spPr>
        <a:xfrm>
          <a:off x="1485413" y="78272"/>
          <a:ext cx="399936" cy="3999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目標設定</a:t>
          </a:r>
        </a:p>
      </dsp:txBody>
      <dsp:txXfrm>
        <a:off x="1485413" y="78272"/>
        <a:ext cx="399936" cy="399936"/>
      </dsp:txXfrm>
    </dsp:sp>
    <dsp:sp modelId="{0DA28F31-5E95-4A21-B63E-62565479EA45}">
      <dsp:nvSpPr>
        <dsp:cNvPr id="0" name=""/>
        <dsp:cNvSpPr/>
      </dsp:nvSpPr>
      <dsp:spPr>
        <a:xfrm>
          <a:off x="721461" y="-89982"/>
          <a:ext cx="944947" cy="944947"/>
        </a:xfrm>
        <a:prstGeom prst="circularArrow">
          <a:avLst>
            <a:gd name="adj1" fmla="val 8253"/>
            <a:gd name="adj2" fmla="val 576515"/>
            <a:gd name="adj3" fmla="val 2166530"/>
            <a:gd name="adj4" fmla="val 856955"/>
            <a:gd name="adj5" fmla="val 962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3FA48C-A7DB-49A9-88D2-062648727D04}">
      <dsp:nvSpPr>
        <dsp:cNvPr id="0" name=""/>
        <dsp:cNvSpPr/>
      </dsp:nvSpPr>
      <dsp:spPr>
        <a:xfrm>
          <a:off x="850943" y="660252"/>
          <a:ext cx="996862" cy="3999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執行並中途追蹤</a:t>
          </a:r>
        </a:p>
      </dsp:txBody>
      <dsp:txXfrm>
        <a:off x="850943" y="660252"/>
        <a:ext cx="996862" cy="399936"/>
      </dsp:txXfrm>
    </dsp:sp>
    <dsp:sp modelId="{849A6360-F0DC-419D-8759-598EDD5911C7}">
      <dsp:nvSpPr>
        <dsp:cNvPr id="0" name=""/>
        <dsp:cNvSpPr/>
      </dsp:nvSpPr>
      <dsp:spPr>
        <a:xfrm>
          <a:off x="1032341" y="-89982"/>
          <a:ext cx="944947" cy="944947"/>
        </a:xfrm>
        <a:prstGeom prst="circularArrow">
          <a:avLst>
            <a:gd name="adj1" fmla="val 8253"/>
            <a:gd name="adj2" fmla="val 576515"/>
            <a:gd name="adj3" fmla="val 9366530"/>
            <a:gd name="adj4" fmla="val 8056955"/>
            <a:gd name="adj5" fmla="val 962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211A421-6635-4EA8-A14D-AC193F0FD2E1}">
      <dsp:nvSpPr>
        <dsp:cNvPr id="0" name=""/>
        <dsp:cNvSpPr/>
      </dsp:nvSpPr>
      <dsp:spPr>
        <a:xfrm>
          <a:off x="813400" y="78272"/>
          <a:ext cx="399936" cy="3999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關鍵結果</a:t>
          </a:r>
        </a:p>
      </dsp:txBody>
      <dsp:txXfrm>
        <a:off x="813400" y="78272"/>
        <a:ext cx="399936" cy="399936"/>
      </dsp:txXfrm>
    </dsp:sp>
    <dsp:sp modelId="{35B0AC16-CCE7-484A-B81C-C5D22B27AD33}">
      <dsp:nvSpPr>
        <dsp:cNvPr id="0" name=""/>
        <dsp:cNvSpPr/>
      </dsp:nvSpPr>
      <dsp:spPr>
        <a:xfrm>
          <a:off x="876901" y="-239"/>
          <a:ext cx="944947" cy="944947"/>
        </a:xfrm>
        <a:prstGeom prst="circularArrow">
          <a:avLst>
            <a:gd name="adj1" fmla="val 8253"/>
            <a:gd name="adj2" fmla="val 576515"/>
            <a:gd name="adj3" fmla="val 16855020"/>
            <a:gd name="adj4" fmla="val 14968465"/>
            <a:gd name="adj5" fmla="val 962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F263A-970A-4EC3-8F43-1866A33C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1112</Words>
  <Characters>6341</Characters>
  <Application>Microsoft Office Word</Application>
  <DocSecurity>0</DocSecurity>
  <Lines>52</Lines>
  <Paragraphs>14</Paragraphs>
  <ScaleCrop>false</ScaleCrop>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2020-06-19T23:38:00Z</cp:lastPrinted>
  <dcterms:created xsi:type="dcterms:W3CDTF">2020-06-20T03:38:00Z</dcterms:created>
  <dcterms:modified xsi:type="dcterms:W3CDTF">2020-06-20T03:38:00Z</dcterms:modified>
</cp:coreProperties>
</file>