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DD" w:rsidRDefault="00D06D80" w:rsidP="00611371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4080D">
        <w:rPr>
          <w:rFonts w:ascii="標楷體" w:eastAsia="標楷體" w:hAnsi="標楷體" w:hint="eastAsia"/>
          <w:sz w:val="32"/>
          <w:szCs w:val="32"/>
          <w:lang w:eastAsia="zh-HK"/>
        </w:rPr>
        <w:t>國立嘉義大學</w:t>
      </w:r>
      <w:r w:rsidRPr="00D4080D">
        <w:rPr>
          <w:rFonts w:ascii="標楷體" w:eastAsia="標楷體" w:hAnsi="標楷體" w:hint="eastAsia"/>
          <w:sz w:val="32"/>
          <w:szCs w:val="32"/>
        </w:rPr>
        <w:t>「不適任人員通報及查詢系統</w:t>
      </w:r>
      <w:r w:rsidR="00002E03" w:rsidRPr="00D4080D">
        <w:rPr>
          <w:rFonts w:ascii="標楷體" w:eastAsia="標楷體" w:hAnsi="標楷體" w:hint="eastAsia"/>
          <w:sz w:val="32"/>
          <w:szCs w:val="32"/>
          <w:lang w:eastAsia="zh-HK"/>
        </w:rPr>
        <w:t>帳號申請表</w:t>
      </w:r>
      <w:r w:rsidRPr="00D4080D">
        <w:rPr>
          <w:rFonts w:ascii="標楷體" w:eastAsia="標楷體" w:hAnsi="標楷體" w:hint="eastAsia"/>
          <w:sz w:val="32"/>
          <w:szCs w:val="32"/>
        </w:rPr>
        <w:t>」</w:t>
      </w:r>
    </w:p>
    <w:p w:rsidR="001F7424" w:rsidRPr="001F7424" w:rsidRDefault="001F7424" w:rsidP="00611371">
      <w:pPr>
        <w:spacing w:line="480" w:lineRule="exact"/>
        <w:jc w:val="center"/>
        <w:rPr>
          <w:rFonts w:ascii="標楷體" w:eastAsia="標楷體" w:hAnsi="標楷體"/>
          <w:szCs w:val="24"/>
        </w:rPr>
      </w:pPr>
      <w:r w:rsidRPr="001F7424">
        <w:rPr>
          <w:rFonts w:ascii="標楷體" w:eastAsia="標楷體" w:hAnsi="標楷體"/>
          <w:szCs w:val="24"/>
        </w:rPr>
        <w:t>(網址：</w:t>
      </w:r>
      <w:hyperlink r:id="rId9" w:history="1">
        <w:r w:rsidRPr="001F7424">
          <w:rPr>
            <w:rStyle w:val="a8"/>
            <w:rFonts w:ascii="標楷體" w:eastAsia="標楷體" w:hAnsi="標楷體"/>
            <w:szCs w:val="24"/>
          </w:rPr>
          <w:t>https://unfitinfo.moe.gov.tw/</w:t>
        </w:r>
      </w:hyperlink>
      <w:r w:rsidRPr="001F7424">
        <w:rPr>
          <w:rFonts w:ascii="標楷體" w:eastAsia="標楷體" w:hAnsi="標楷體"/>
          <w:szCs w:val="24"/>
        </w:rPr>
        <w:t xml:space="preserve"> )</w:t>
      </w:r>
    </w:p>
    <w:tbl>
      <w:tblPr>
        <w:tblW w:w="9667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93"/>
        <w:gridCol w:w="3222"/>
        <w:gridCol w:w="3223"/>
      </w:tblGrid>
      <w:tr w:rsidR="00074054" w:rsidTr="00FD5284">
        <w:trPr>
          <w:trHeight w:val="567"/>
        </w:trPr>
        <w:tc>
          <w:tcPr>
            <w:tcW w:w="1729" w:type="dxa"/>
            <w:vAlign w:val="center"/>
          </w:tcPr>
          <w:p w:rsidR="00074054" w:rsidRDefault="00074054" w:rsidP="00F519F0">
            <w:pPr>
              <w:pStyle w:val="TableNormal"/>
              <w:snapToGrid w:val="0"/>
              <w:spacing w:before="0"/>
              <w:ind w:leftChars="20" w:left="48" w:rightChars="20" w:right="48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Arial" w:hint="eastAsia"/>
                <w:lang w:eastAsia="zh-HK"/>
              </w:rPr>
              <w:t>申請單位</w:t>
            </w:r>
          </w:p>
        </w:tc>
        <w:tc>
          <w:tcPr>
            <w:tcW w:w="7938" w:type="dxa"/>
            <w:gridSpan w:val="3"/>
            <w:vAlign w:val="center"/>
          </w:tcPr>
          <w:p w:rsidR="00074054" w:rsidRDefault="00074054" w:rsidP="00F519F0">
            <w:pPr>
              <w:pStyle w:val="TableNormal"/>
              <w:snapToGrid w:val="0"/>
              <w:spacing w:befor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4054" w:rsidTr="00FD5284">
        <w:trPr>
          <w:trHeight w:val="567"/>
        </w:trPr>
        <w:tc>
          <w:tcPr>
            <w:tcW w:w="1729" w:type="dxa"/>
            <w:vAlign w:val="center"/>
          </w:tcPr>
          <w:p w:rsidR="00074054" w:rsidRDefault="00074054" w:rsidP="00F519F0">
            <w:pPr>
              <w:pStyle w:val="TableNormal"/>
              <w:snapToGrid w:val="0"/>
              <w:spacing w:before="0"/>
              <w:ind w:leftChars="20" w:left="48" w:rightChars="20" w:right="48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Arial" w:hint="eastAsia"/>
                <w:lang w:eastAsia="zh-HK"/>
              </w:rPr>
              <w:t>帳號使用人</w:t>
            </w:r>
          </w:p>
        </w:tc>
        <w:tc>
          <w:tcPr>
            <w:tcW w:w="7938" w:type="dxa"/>
            <w:gridSpan w:val="3"/>
            <w:vAlign w:val="center"/>
          </w:tcPr>
          <w:p w:rsidR="00074054" w:rsidRDefault="00074054" w:rsidP="00F519F0">
            <w:pPr>
              <w:pStyle w:val="TableNormal"/>
              <w:snapToGrid w:val="0"/>
              <w:spacing w:befor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E37DC" w:rsidTr="00FD5284">
        <w:trPr>
          <w:trHeight w:val="567"/>
        </w:trPr>
        <w:tc>
          <w:tcPr>
            <w:tcW w:w="1729" w:type="dxa"/>
            <w:vAlign w:val="center"/>
          </w:tcPr>
          <w:p w:rsidR="000A459E" w:rsidRDefault="000A459E" w:rsidP="00F519F0">
            <w:pPr>
              <w:pStyle w:val="TableNormal"/>
              <w:snapToGrid w:val="0"/>
              <w:spacing w:before="0"/>
              <w:ind w:leftChars="20" w:left="48" w:rightChars="20" w:right="48"/>
              <w:jc w:val="distribute"/>
              <w:rPr>
                <w:rStyle w:val="a3"/>
                <w:rFonts w:ascii="Times New Roman" w:hAnsi="Times New Roman" w:cs="Arial"/>
              </w:rPr>
            </w:pPr>
            <w:r>
              <w:rPr>
                <w:rStyle w:val="a3"/>
                <w:rFonts w:ascii="Times New Roman" w:hAnsi="Times New Roman" w:cs="Arial" w:hint="eastAsia"/>
                <w:lang w:eastAsia="zh-HK"/>
              </w:rPr>
              <w:t>使用人</w:t>
            </w:r>
          </w:p>
          <w:p w:rsidR="004E37DC" w:rsidRDefault="000A459E" w:rsidP="00F519F0">
            <w:pPr>
              <w:pStyle w:val="TableNormal"/>
              <w:snapToGrid w:val="0"/>
              <w:spacing w:before="0"/>
              <w:ind w:leftChars="20" w:left="48" w:rightChars="20" w:right="48"/>
              <w:jc w:val="distribute"/>
              <w:rPr>
                <w:rStyle w:val="a3"/>
                <w:rFonts w:ascii="Times New Roman" w:hAnsi="Times New Roman" w:cs="Arial"/>
                <w:lang w:eastAsia="zh-HK"/>
              </w:rPr>
            </w:pPr>
            <w:r>
              <w:rPr>
                <w:rStyle w:val="a3"/>
                <w:rFonts w:ascii="Times New Roman" w:hAnsi="Times New Roman" w:cs="Arial" w:hint="eastAsia"/>
                <w:lang w:eastAsia="zh-HK"/>
              </w:rPr>
              <w:t>電子信箱</w:t>
            </w:r>
          </w:p>
        </w:tc>
        <w:tc>
          <w:tcPr>
            <w:tcW w:w="7938" w:type="dxa"/>
            <w:gridSpan w:val="3"/>
            <w:vAlign w:val="center"/>
          </w:tcPr>
          <w:p w:rsidR="004E37DC" w:rsidRDefault="004E37DC" w:rsidP="00F519F0">
            <w:pPr>
              <w:pStyle w:val="TableNormal"/>
              <w:snapToGrid w:val="0"/>
              <w:spacing w:befor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4054" w:rsidRPr="005B04CB" w:rsidTr="004E37DC">
        <w:trPr>
          <w:cantSplit/>
          <w:trHeight w:val="1071"/>
        </w:trPr>
        <w:tc>
          <w:tcPr>
            <w:tcW w:w="1729" w:type="dxa"/>
            <w:vAlign w:val="center"/>
          </w:tcPr>
          <w:p w:rsidR="003B6960" w:rsidRDefault="003B6960" w:rsidP="00F519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查詢系統之</w:t>
            </w:r>
          </w:p>
          <w:p w:rsidR="003B6960" w:rsidRDefault="003B6960" w:rsidP="003B69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6960">
              <w:rPr>
                <w:rFonts w:ascii="標楷體" w:eastAsia="標楷體" w:hAnsi="標楷體" w:hint="eastAsia"/>
              </w:rPr>
              <w:t>進用</w:t>
            </w:r>
            <w:r>
              <w:rPr>
                <w:rFonts w:ascii="標楷體" w:eastAsia="標楷體" w:hAnsi="標楷體" w:hint="eastAsia"/>
                <w:lang w:eastAsia="zh-HK"/>
              </w:rPr>
              <w:t>或</w:t>
            </w:r>
            <w:r w:rsidRPr="003B6960">
              <w:rPr>
                <w:rFonts w:ascii="標楷體" w:eastAsia="標楷體" w:hAnsi="標楷體" w:hint="eastAsia"/>
              </w:rPr>
              <w:t>運用</w:t>
            </w:r>
          </w:p>
          <w:p w:rsidR="00074054" w:rsidRPr="00CB0FC4" w:rsidRDefault="003B6960" w:rsidP="003B69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6960">
              <w:rPr>
                <w:rFonts w:ascii="標楷體" w:eastAsia="標楷體" w:hAnsi="標楷體" w:hint="eastAsia"/>
              </w:rPr>
              <w:t>人員類別</w:t>
            </w:r>
          </w:p>
        </w:tc>
        <w:tc>
          <w:tcPr>
            <w:tcW w:w="7938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4054" w:rsidRPr="00CB0FC4" w:rsidRDefault="00074054" w:rsidP="00F519F0">
            <w:pPr>
              <w:rPr>
                <w:rFonts w:ascii="標楷體" w:eastAsia="標楷體" w:hAnsi="標楷體" w:cs="新細明體"/>
                <w:color w:val="000000"/>
                <w:lang w:eastAsia="zh-HK"/>
              </w:rPr>
            </w:pPr>
          </w:p>
        </w:tc>
      </w:tr>
      <w:tr w:rsidR="00074054" w:rsidTr="00FD5284">
        <w:trPr>
          <w:cantSplit/>
          <w:trHeight w:val="1824"/>
        </w:trPr>
        <w:tc>
          <w:tcPr>
            <w:tcW w:w="1729" w:type="dxa"/>
            <w:vAlign w:val="center"/>
          </w:tcPr>
          <w:p w:rsidR="00074054" w:rsidRPr="00CB0FC4" w:rsidRDefault="003B6960" w:rsidP="00FD528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法</w:t>
            </w:r>
            <w:r w:rsidR="00FD5284">
              <w:rPr>
                <w:rFonts w:ascii="標楷體" w:eastAsia="標楷體" w:hAnsi="標楷體" w:hint="eastAsia"/>
                <w:sz w:val="28"/>
                <w:lang w:eastAsia="zh-HK"/>
              </w:rPr>
              <w:t>令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依據</w:t>
            </w:r>
          </w:p>
        </w:tc>
        <w:tc>
          <w:tcPr>
            <w:tcW w:w="7938" w:type="dxa"/>
            <w:gridSpan w:val="3"/>
          </w:tcPr>
          <w:p w:rsidR="006652DA" w:rsidRDefault="006652DA" w:rsidP="006652DA">
            <w:pPr>
              <w:spacing w:line="320" w:lineRule="exact"/>
              <w:ind w:leftChars="-11" w:left="39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3B6960" w:rsidRPr="003B6960">
              <w:rPr>
                <w:rFonts w:ascii="標楷體" w:eastAsia="標楷體" w:hAnsi="標楷體" w:hint="eastAsia"/>
                <w:lang w:eastAsia="zh-HK"/>
              </w:rPr>
              <w:t>性別平等教育法第27條之1第5項：「學校聘任、任用教育人員或進用、運用其他人員前，應依性侵害犯罪防治法之規定，查詢其有無性侵害之犯罪紀錄，及依第7項所定辦法查詢是否曾有性侵害、性騷擾或</w:t>
            </w:r>
            <w:proofErr w:type="gramStart"/>
            <w:r w:rsidR="003B6960" w:rsidRPr="003B6960">
              <w:rPr>
                <w:rFonts w:ascii="標楷體" w:eastAsia="標楷體" w:hAnsi="標楷體" w:hint="eastAsia"/>
                <w:lang w:eastAsia="zh-HK"/>
              </w:rPr>
              <w:t>性霸凌</w:t>
            </w:r>
            <w:proofErr w:type="gramEnd"/>
            <w:r w:rsidR="003B6960" w:rsidRPr="003B6960">
              <w:rPr>
                <w:rFonts w:ascii="標楷體" w:eastAsia="標楷體" w:hAnsi="標楷體" w:hint="eastAsia"/>
                <w:lang w:eastAsia="zh-HK"/>
              </w:rPr>
              <w:t>行為；已聘任、任用、進用或運用者，應定期查詢。」</w:t>
            </w:r>
          </w:p>
          <w:p w:rsidR="006652DA" w:rsidRDefault="006652DA" w:rsidP="006652DA">
            <w:pPr>
              <w:spacing w:line="320" w:lineRule="exact"/>
              <w:ind w:leftChars="-11" w:left="39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二、</w:t>
            </w:r>
            <w:r w:rsidR="003B6960" w:rsidRPr="003B6960">
              <w:rPr>
                <w:rFonts w:ascii="標楷體" w:eastAsia="標楷體" w:hAnsi="標楷體" w:hint="eastAsia"/>
                <w:lang w:eastAsia="zh-HK"/>
              </w:rPr>
              <w:t>涉性別事件之學校不適任人員通報資訊蒐集及查詢處理利用辦法</w:t>
            </w:r>
            <w:r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6652DA" w:rsidRDefault="006652DA" w:rsidP="006652DA">
            <w:pPr>
              <w:spacing w:line="320" w:lineRule="exact"/>
              <w:ind w:leftChars="-11" w:left="39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8E6C6F">
              <w:rPr>
                <w:rFonts w:ascii="標楷體" w:eastAsia="標楷體" w:hAnsi="標楷體" w:hint="eastAsia"/>
                <w:lang w:eastAsia="zh-HK"/>
              </w:rPr>
              <w:t>第4條</w:t>
            </w:r>
            <w:r w:rsidR="008E6C6F" w:rsidRPr="008E6C6F">
              <w:rPr>
                <w:rFonts w:ascii="標楷體" w:eastAsia="標楷體" w:hAnsi="標楷體" w:hint="eastAsia"/>
                <w:lang w:eastAsia="zh-HK"/>
              </w:rPr>
              <w:t>第1</w:t>
            </w:r>
            <w:r w:rsidR="008E6C6F">
              <w:rPr>
                <w:rFonts w:ascii="標楷體" w:eastAsia="標楷體" w:hAnsi="標楷體" w:hint="eastAsia"/>
                <w:lang w:eastAsia="zh-HK"/>
              </w:rPr>
              <w:t>項略</w:t>
            </w:r>
            <w:proofErr w:type="gramStart"/>
            <w:r w:rsidR="008E6C6F">
              <w:rPr>
                <w:rFonts w:ascii="標楷體" w:eastAsia="標楷體" w:hAnsi="標楷體" w:hint="eastAsia"/>
                <w:lang w:eastAsia="zh-HK"/>
              </w:rPr>
              <w:t>以</w:t>
            </w:r>
            <w:proofErr w:type="gramEnd"/>
            <w:r w:rsidR="008E6C6F" w:rsidRPr="003B6960">
              <w:rPr>
                <w:rFonts w:ascii="標楷體" w:eastAsia="標楷體" w:hAnsi="標楷體" w:hint="eastAsia"/>
                <w:lang w:eastAsia="zh-HK"/>
              </w:rPr>
              <w:t>：「</w:t>
            </w:r>
            <w:r w:rsidR="008E6C6F" w:rsidRPr="008E6C6F">
              <w:rPr>
                <w:rFonts w:ascii="標楷體" w:eastAsia="標楷體" w:hAnsi="標楷體" w:hint="eastAsia"/>
                <w:lang w:eastAsia="zh-HK"/>
              </w:rPr>
              <w:t>各級學校於聘任、任用、</w:t>
            </w:r>
            <w:r w:rsidR="008E6C6F" w:rsidRPr="006652DA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進用或運用學校人員</w:t>
            </w:r>
            <w:r w:rsidR="008E6C6F" w:rsidRPr="008E6C6F">
              <w:rPr>
                <w:rFonts w:ascii="標楷體" w:eastAsia="標楷體" w:hAnsi="標楷體" w:hint="eastAsia"/>
                <w:lang w:eastAsia="zh-HK"/>
              </w:rPr>
              <w:t>時，應查詢有無性別平等教育法第27條之1第1項 或第3項情事，並報請各該主管機關核轉所在地直轄市、 縣（市）政府警察局查詢有無性侵害之犯罪紀錄</w:t>
            </w:r>
            <w:r w:rsidR="008E6C6F" w:rsidRPr="003B6960">
              <w:rPr>
                <w:rFonts w:ascii="標楷體" w:eastAsia="標楷體" w:hAnsi="標楷體" w:hint="eastAsia"/>
                <w:lang w:eastAsia="zh-HK"/>
              </w:rPr>
              <w:t>。」</w:t>
            </w:r>
          </w:p>
          <w:p w:rsidR="003B6960" w:rsidRDefault="006652DA" w:rsidP="006652DA">
            <w:pPr>
              <w:spacing w:line="320" w:lineRule="exact"/>
              <w:ind w:leftChars="-11" w:left="39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第4條</w:t>
            </w:r>
            <w:r w:rsidR="008E6C6F" w:rsidRPr="008E6C6F">
              <w:rPr>
                <w:rFonts w:ascii="標楷體" w:eastAsia="標楷體" w:hAnsi="標楷體" w:hint="eastAsia"/>
                <w:lang w:eastAsia="zh-HK"/>
              </w:rPr>
              <w:t>第3項</w:t>
            </w:r>
            <w:r w:rsidR="008E6C6F" w:rsidRPr="003B6960">
              <w:rPr>
                <w:rFonts w:ascii="標楷體" w:eastAsia="標楷體" w:hAnsi="標楷體" w:hint="eastAsia"/>
                <w:lang w:eastAsia="zh-HK"/>
              </w:rPr>
              <w:t>：「</w:t>
            </w:r>
            <w:r w:rsidR="008E6C6F" w:rsidRPr="008E6C6F">
              <w:rPr>
                <w:rFonts w:ascii="標楷體" w:eastAsia="標楷體" w:hAnsi="標楷體" w:hint="eastAsia"/>
                <w:lang w:eastAsia="zh-HK"/>
              </w:rPr>
              <w:t>各級學校於聘任、任用、進用或運用學校人員後，應</w:t>
            </w:r>
            <w:r w:rsidR="008E6C6F" w:rsidRPr="006652DA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每年定期</w:t>
            </w:r>
            <w:r w:rsidR="008E6C6F" w:rsidRPr="008E6C6F">
              <w:rPr>
                <w:rFonts w:ascii="標楷體" w:eastAsia="標楷體" w:hAnsi="標楷體" w:hint="eastAsia"/>
                <w:lang w:eastAsia="zh-HK"/>
              </w:rPr>
              <w:t>至本資料庫、其他中央主管機關建立之不適任人員資料庫，及依前項方式查詢</w:t>
            </w:r>
            <w:r w:rsidR="008E6C6F" w:rsidRPr="003B6960">
              <w:rPr>
                <w:rFonts w:ascii="標楷體" w:eastAsia="標楷體" w:hAnsi="標楷體" w:hint="eastAsia"/>
                <w:lang w:eastAsia="zh-HK"/>
              </w:rPr>
              <w:t>。」</w:t>
            </w:r>
          </w:p>
          <w:p w:rsidR="00FD5284" w:rsidRPr="006652DA" w:rsidRDefault="00FD5284" w:rsidP="0095267E">
            <w:pPr>
              <w:spacing w:line="320" w:lineRule="exact"/>
              <w:ind w:leftChars="-11" w:left="39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三、教育部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109年8月14日</w:t>
            </w:r>
            <w:proofErr w:type="gramStart"/>
            <w:r w:rsidRPr="00FD5284">
              <w:rPr>
                <w:rFonts w:ascii="標楷體" w:eastAsia="標楷體" w:hAnsi="標楷體" w:hint="eastAsia"/>
                <w:lang w:eastAsia="zh-HK"/>
              </w:rPr>
              <w:t>臺</w:t>
            </w:r>
            <w:proofErr w:type="gramEnd"/>
            <w:r w:rsidRPr="00FD5284">
              <w:rPr>
                <w:rFonts w:ascii="標楷體" w:eastAsia="標楷體" w:hAnsi="標楷體" w:hint="eastAsia"/>
                <w:lang w:eastAsia="zh-HK"/>
              </w:rPr>
              <w:t>教人(三)字第1090101417號書函</w:t>
            </w:r>
            <w:r w:rsidR="003B76BF">
              <w:rPr>
                <w:rFonts w:ascii="標楷體" w:eastAsia="標楷體" w:hAnsi="標楷體" w:hint="eastAsia"/>
                <w:lang w:eastAsia="zh-HK"/>
              </w:rPr>
              <w:t>略</w:t>
            </w:r>
            <w:proofErr w:type="gramStart"/>
            <w:r w:rsidR="003B76BF">
              <w:rPr>
                <w:rFonts w:ascii="標楷體" w:eastAsia="標楷體" w:hAnsi="標楷體" w:hint="eastAsia"/>
                <w:lang w:eastAsia="zh-HK"/>
              </w:rPr>
              <w:t>以</w:t>
            </w:r>
            <w:proofErr w:type="gramEnd"/>
            <w:r w:rsidRPr="004A0E7E">
              <w:rPr>
                <w:rFonts w:ascii="標楷體" w:eastAsia="標楷體" w:hAnsi="標楷體" w:hint="eastAsia"/>
                <w:lang w:eastAsia="zh-HK"/>
              </w:rPr>
              <w:t>：「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基於提升各校查詢效率，降低</w:t>
            </w:r>
            <w:r w:rsidR="003B76BF">
              <w:rPr>
                <w:rFonts w:ascii="標楷體" w:eastAsia="標楷體" w:hAnsi="標楷體"/>
                <w:lang w:eastAsia="zh-HK"/>
              </w:rPr>
              <w:t>…</w:t>
            </w:r>
            <w:r w:rsidR="003B76BF">
              <w:rPr>
                <w:rFonts w:ascii="標楷體" w:eastAsia="標楷體" w:hAnsi="標楷體" w:hint="eastAsia"/>
                <w:lang w:eastAsia="zh-HK"/>
              </w:rPr>
              <w:t>機關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行政負擔，且為減少特殊個人資料外流之風險，本部</w:t>
            </w:r>
            <w:r w:rsidR="0095267E">
              <w:rPr>
                <w:rFonts w:ascii="標楷體" w:eastAsia="標楷體" w:hAnsi="標楷體" w:hint="eastAsia"/>
                <w:lang w:eastAsia="zh-HK"/>
              </w:rPr>
              <w:t>『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各教育場域不適任人員通報及查詢系統</w:t>
            </w:r>
            <w:r w:rsidR="0095267E">
              <w:rPr>
                <w:rFonts w:ascii="標楷體" w:eastAsia="標楷體" w:hAnsi="標楷體" w:hint="eastAsia"/>
                <w:lang w:eastAsia="zh-HK"/>
              </w:rPr>
              <w:t>』</w:t>
            </w:r>
            <w:r>
              <w:rPr>
                <w:rFonts w:ascii="標楷體" w:eastAsia="標楷體" w:hAnsi="標楷體"/>
                <w:lang w:eastAsia="zh-HK"/>
              </w:rPr>
              <w:t>(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網址：</w:t>
            </w:r>
            <w:hyperlink r:id="rId10" w:history="1">
              <w:r w:rsidR="004A1D86" w:rsidRPr="00F819E6">
                <w:rPr>
                  <w:rStyle w:val="a8"/>
                  <w:rFonts w:ascii="標楷體" w:eastAsia="標楷體" w:hAnsi="標楷體" w:hint="eastAsia"/>
                  <w:lang w:eastAsia="zh-HK"/>
                </w:rPr>
                <w:t>https://unfitinfo.moe.gov.tw/</w:t>
              </w:r>
            </w:hyperlink>
            <w:r w:rsidR="004A1D8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)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之</w:t>
            </w:r>
            <w:r w:rsidR="0095267E">
              <w:rPr>
                <w:rFonts w:ascii="標楷體" w:eastAsia="標楷體" w:hAnsi="標楷體" w:hint="eastAsia"/>
                <w:lang w:eastAsia="zh-HK"/>
              </w:rPr>
              <w:t>『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查詢專區</w:t>
            </w:r>
            <w:r w:rsidR="0095267E">
              <w:rPr>
                <w:rFonts w:ascii="標楷體" w:eastAsia="標楷體" w:hAnsi="標楷體" w:hint="eastAsia"/>
                <w:lang w:eastAsia="zh-HK"/>
              </w:rPr>
              <w:t>』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項下</w:t>
            </w:r>
            <w:r w:rsidR="0095267E">
              <w:rPr>
                <w:rFonts w:ascii="標楷體" w:eastAsia="標楷體" w:hAnsi="標楷體" w:hint="eastAsia"/>
                <w:lang w:eastAsia="zh-HK"/>
              </w:rPr>
              <w:t>『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有關機關不適任資料查詢</w:t>
            </w:r>
            <w:r w:rsidR="0095267E">
              <w:rPr>
                <w:rFonts w:ascii="標楷體" w:eastAsia="標楷體" w:hAnsi="標楷體" w:hint="eastAsia"/>
                <w:lang w:eastAsia="zh-HK"/>
              </w:rPr>
              <w:t>』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功能，業與</w:t>
            </w:r>
            <w:r w:rsidR="003B76BF">
              <w:rPr>
                <w:rFonts w:ascii="標楷體" w:eastAsia="標楷體" w:hAnsi="標楷體"/>
                <w:lang w:eastAsia="zh-HK"/>
              </w:rPr>
              <w:t>…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機關建立之資料庫完成</w:t>
            </w:r>
            <w:proofErr w:type="gramStart"/>
            <w:r w:rsidRPr="00FD5284">
              <w:rPr>
                <w:rFonts w:ascii="標楷體" w:eastAsia="標楷體" w:hAnsi="標楷體" w:hint="eastAsia"/>
                <w:lang w:eastAsia="zh-HK"/>
              </w:rPr>
              <w:t>介</w:t>
            </w:r>
            <w:proofErr w:type="gramEnd"/>
            <w:r w:rsidRPr="00FD5284">
              <w:rPr>
                <w:rFonts w:ascii="標楷體" w:eastAsia="標楷體" w:hAnsi="標楷體" w:hint="eastAsia"/>
                <w:lang w:eastAsia="zh-HK"/>
              </w:rPr>
              <w:t>接，自即日起提供各級學校辦理前開不適任資料查詢，免再函報查詢名冊。</w:t>
            </w:r>
            <w:r w:rsidRPr="003B6960">
              <w:rPr>
                <w:rFonts w:ascii="標楷體" w:eastAsia="標楷體" w:hAnsi="標楷體" w:hint="eastAsia"/>
                <w:lang w:eastAsia="zh-HK"/>
              </w:rPr>
              <w:t>」</w:t>
            </w:r>
          </w:p>
        </w:tc>
      </w:tr>
      <w:tr w:rsidR="00074054" w:rsidTr="00FD5284">
        <w:trPr>
          <w:cantSplit/>
          <w:trHeight w:val="1337"/>
        </w:trPr>
        <w:tc>
          <w:tcPr>
            <w:tcW w:w="1729" w:type="dxa"/>
            <w:vAlign w:val="center"/>
          </w:tcPr>
          <w:p w:rsidR="00074054" w:rsidRPr="00CB0FC4" w:rsidRDefault="00D4080D" w:rsidP="00F519F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注意事項</w:t>
            </w:r>
          </w:p>
        </w:tc>
        <w:tc>
          <w:tcPr>
            <w:tcW w:w="7938" w:type="dxa"/>
            <w:gridSpan w:val="3"/>
          </w:tcPr>
          <w:p w:rsidR="00074054" w:rsidRPr="00CB0FC4" w:rsidRDefault="00FD5284" w:rsidP="007A3162">
            <w:pPr>
              <w:spacing w:line="320" w:lineRule="exact"/>
              <w:ind w:left="-26"/>
              <w:rPr>
                <w:rFonts w:ascii="標楷體" w:eastAsia="標楷體" w:hAnsi="標楷體"/>
                <w:lang w:eastAsia="zh-HK"/>
              </w:rPr>
            </w:pPr>
            <w:r w:rsidRPr="00FD5284">
              <w:rPr>
                <w:rFonts w:ascii="標楷體" w:eastAsia="標楷體" w:hAnsi="標楷體" w:hint="eastAsia"/>
                <w:lang w:eastAsia="zh-HK"/>
              </w:rPr>
              <w:t>學校辦理查詢作業時，依個人資料保護法第15條規定，對於個人資料之蒐集或處理應限於執行法定職務必要範圍內，並依不適任教育人員通報查詢辦法第11條及涉性別事件</w:t>
            </w:r>
            <w:bookmarkStart w:id="0" w:name="_GoBack"/>
            <w:bookmarkEnd w:id="0"/>
            <w:r w:rsidRPr="00FD5284">
              <w:rPr>
                <w:rFonts w:ascii="標楷體" w:eastAsia="標楷體" w:hAnsi="標楷體" w:hint="eastAsia"/>
                <w:lang w:eastAsia="zh-HK"/>
              </w:rPr>
              <w:t>不適任人員通報查詢辦法第8條規定，</w:t>
            </w:r>
            <w:r w:rsidRPr="00F34AD8">
              <w:rPr>
                <w:rFonts w:ascii="標楷體" w:eastAsia="標楷體" w:hAnsi="標楷體" w:hint="eastAsia"/>
                <w:b/>
                <w:lang w:eastAsia="zh-HK"/>
              </w:rPr>
              <w:t>相關查詢人員負有保密義務，除供業務需要之用外，不得作為其他用途</w:t>
            </w:r>
            <w:r w:rsidRPr="00FD5284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CB0FC4" w:rsidTr="006E7797">
        <w:trPr>
          <w:cantSplit/>
          <w:trHeight w:val="780"/>
        </w:trPr>
        <w:tc>
          <w:tcPr>
            <w:tcW w:w="3222" w:type="dxa"/>
            <w:gridSpan w:val="2"/>
            <w:vAlign w:val="center"/>
          </w:tcPr>
          <w:p w:rsidR="00CB0FC4" w:rsidRPr="00CB0FC4" w:rsidRDefault="00CB0FC4" w:rsidP="00F519F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B0FC4">
              <w:rPr>
                <w:rFonts w:ascii="標楷體" w:eastAsia="標楷體" w:hAnsi="標楷體" w:hint="eastAsia"/>
                <w:sz w:val="28"/>
              </w:rPr>
              <w:t>申請單位</w:t>
            </w:r>
            <w:r w:rsidRPr="00CB0FC4">
              <w:rPr>
                <w:rFonts w:ascii="標楷體" w:eastAsia="標楷體" w:hAnsi="標楷體"/>
                <w:sz w:val="28"/>
              </w:rPr>
              <w:br/>
            </w:r>
            <w:r w:rsidRPr="00CB0FC4">
              <w:rPr>
                <w:rFonts w:ascii="標楷體" w:eastAsia="標楷體" w:hAnsi="標楷體" w:hint="eastAsia"/>
                <w:sz w:val="20"/>
              </w:rPr>
              <w:t>承辦人及主管簽章</w:t>
            </w:r>
          </w:p>
        </w:tc>
        <w:tc>
          <w:tcPr>
            <w:tcW w:w="3222" w:type="dxa"/>
            <w:vAlign w:val="center"/>
          </w:tcPr>
          <w:p w:rsidR="00CB0FC4" w:rsidRPr="00CB0FC4" w:rsidRDefault="00D4080D" w:rsidP="00F519F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人事室</w:t>
            </w:r>
            <w:r w:rsidR="00CB0FC4" w:rsidRPr="00CB0FC4">
              <w:rPr>
                <w:rFonts w:ascii="標楷體" w:eastAsia="標楷體" w:hAnsi="標楷體"/>
                <w:sz w:val="28"/>
              </w:rPr>
              <w:br/>
            </w:r>
            <w:r w:rsidR="00CB0FC4" w:rsidRPr="00CB0FC4">
              <w:rPr>
                <w:rFonts w:ascii="標楷體" w:eastAsia="標楷體" w:hAnsi="標楷體" w:hint="eastAsia"/>
                <w:sz w:val="20"/>
              </w:rPr>
              <w:t>承辦人及主管簽章</w:t>
            </w:r>
          </w:p>
        </w:tc>
        <w:tc>
          <w:tcPr>
            <w:tcW w:w="3223" w:type="dxa"/>
            <w:vAlign w:val="center"/>
          </w:tcPr>
          <w:p w:rsidR="004E37DC" w:rsidRPr="00CB0FC4" w:rsidRDefault="00C336D4" w:rsidP="004E37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人事室</w:t>
            </w:r>
            <w:r w:rsidR="006E7797">
              <w:rPr>
                <w:rFonts w:ascii="標楷體" w:eastAsia="標楷體" w:hAnsi="標楷體" w:hint="eastAsia"/>
                <w:sz w:val="28"/>
                <w:lang w:eastAsia="zh-HK"/>
              </w:rPr>
              <w:t>設定帳號</w:t>
            </w:r>
            <w:r w:rsidR="004E37DC">
              <w:rPr>
                <w:rFonts w:ascii="標楷體" w:eastAsia="標楷體" w:hAnsi="標楷體" w:hint="eastAsia"/>
                <w:sz w:val="28"/>
                <w:lang w:eastAsia="zh-HK"/>
              </w:rPr>
              <w:t>/密碼</w:t>
            </w:r>
          </w:p>
        </w:tc>
      </w:tr>
      <w:tr w:rsidR="00CB0FC4" w:rsidTr="00A9276E">
        <w:trPr>
          <w:cantSplit/>
          <w:trHeight w:val="2268"/>
        </w:trPr>
        <w:tc>
          <w:tcPr>
            <w:tcW w:w="3222" w:type="dxa"/>
            <w:gridSpan w:val="2"/>
            <w:vAlign w:val="center"/>
          </w:tcPr>
          <w:p w:rsidR="00CB0FC4" w:rsidRDefault="00CB0FC4" w:rsidP="00F519F0">
            <w:pPr>
              <w:snapToGrid w:val="0"/>
              <w:ind w:right="-289"/>
              <w:jc w:val="center"/>
              <w:rPr>
                <w:sz w:val="28"/>
              </w:rPr>
            </w:pPr>
          </w:p>
          <w:p w:rsidR="006E7797" w:rsidRDefault="006E7797" w:rsidP="00F519F0">
            <w:pPr>
              <w:snapToGrid w:val="0"/>
              <w:ind w:right="-289"/>
              <w:jc w:val="center"/>
              <w:rPr>
                <w:sz w:val="28"/>
              </w:rPr>
            </w:pPr>
          </w:p>
          <w:p w:rsidR="006E7797" w:rsidRDefault="006E7797" w:rsidP="00F519F0">
            <w:pPr>
              <w:snapToGrid w:val="0"/>
              <w:ind w:right="-289"/>
              <w:jc w:val="center"/>
              <w:rPr>
                <w:sz w:val="28"/>
              </w:rPr>
            </w:pPr>
          </w:p>
          <w:p w:rsidR="00BB0A3D" w:rsidRDefault="00BB0A3D" w:rsidP="00F519F0">
            <w:pPr>
              <w:snapToGrid w:val="0"/>
              <w:ind w:right="-289"/>
              <w:jc w:val="center"/>
              <w:rPr>
                <w:sz w:val="28"/>
              </w:rPr>
            </w:pPr>
          </w:p>
          <w:p w:rsidR="00BB0A3D" w:rsidRDefault="00BB0A3D" w:rsidP="00F519F0">
            <w:pPr>
              <w:snapToGrid w:val="0"/>
              <w:ind w:right="-289"/>
              <w:jc w:val="center"/>
              <w:rPr>
                <w:sz w:val="28"/>
              </w:rPr>
            </w:pPr>
          </w:p>
          <w:p w:rsidR="006E7797" w:rsidRPr="006E7797" w:rsidRDefault="006E7797" w:rsidP="00F519F0">
            <w:pPr>
              <w:snapToGrid w:val="0"/>
              <w:ind w:right="-28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779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</w:t>
            </w:r>
            <w:r w:rsidRPr="006E779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6E779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月</w:t>
            </w:r>
            <w:r w:rsidRPr="006E7797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6E779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3222" w:type="dxa"/>
            <w:vAlign w:val="center"/>
          </w:tcPr>
          <w:p w:rsidR="00CB0FC4" w:rsidRDefault="00CB0FC4" w:rsidP="00F519F0">
            <w:pPr>
              <w:snapToGrid w:val="0"/>
              <w:ind w:right="-289"/>
              <w:jc w:val="center"/>
              <w:rPr>
                <w:sz w:val="28"/>
              </w:rPr>
            </w:pPr>
          </w:p>
        </w:tc>
        <w:tc>
          <w:tcPr>
            <w:tcW w:w="3223" w:type="dxa"/>
            <w:vAlign w:val="center"/>
          </w:tcPr>
          <w:p w:rsidR="00CB0FC4" w:rsidRDefault="006E7797" w:rsidP="006E7797">
            <w:pPr>
              <w:snapToGrid w:val="0"/>
              <w:ind w:right="-28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帳號：</w:t>
            </w:r>
          </w:p>
          <w:p w:rsidR="004E37DC" w:rsidRDefault="004E37DC" w:rsidP="006E7797">
            <w:pPr>
              <w:snapToGrid w:val="0"/>
              <w:ind w:right="-289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密碼：</w:t>
            </w:r>
          </w:p>
        </w:tc>
      </w:tr>
    </w:tbl>
    <w:p w:rsidR="00074054" w:rsidRPr="004E37DC" w:rsidRDefault="00074054" w:rsidP="00F07469">
      <w:pPr>
        <w:widowControl/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4E37DC">
        <w:rPr>
          <w:rFonts w:hint="eastAsia"/>
          <w:sz w:val="28"/>
          <w:szCs w:val="28"/>
        </w:rPr>
        <w:t>附註：本表由</w:t>
      </w:r>
      <w:r w:rsidR="006E7797" w:rsidRPr="004E37DC">
        <w:rPr>
          <w:rFonts w:hint="eastAsia"/>
          <w:sz w:val="28"/>
          <w:szCs w:val="28"/>
          <w:lang w:eastAsia="zh-HK"/>
        </w:rPr>
        <w:t>人事室設定帳號</w:t>
      </w:r>
      <w:r w:rsidR="00F07469" w:rsidRPr="00F07469">
        <w:rPr>
          <w:rFonts w:hint="eastAsia"/>
          <w:sz w:val="28"/>
          <w:szCs w:val="28"/>
          <w:lang w:eastAsia="zh-HK"/>
        </w:rPr>
        <w:t>/</w:t>
      </w:r>
      <w:r w:rsidR="00F07469" w:rsidRPr="00F07469">
        <w:rPr>
          <w:rFonts w:hint="eastAsia"/>
          <w:sz w:val="28"/>
          <w:szCs w:val="28"/>
          <w:lang w:eastAsia="zh-HK"/>
        </w:rPr>
        <w:t>密碼</w:t>
      </w:r>
      <w:r w:rsidRPr="004E37DC">
        <w:rPr>
          <w:rFonts w:hint="eastAsia"/>
          <w:sz w:val="28"/>
          <w:szCs w:val="28"/>
        </w:rPr>
        <w:t>後，</w:t>
      </w:r>
      <w:proofErr w:type="gramStart"/>
      <w:r w:rsidRPr="004E37DC">
        <w:rPr>
          <w:rFonts w:hint="eastAsia"/>
          <w:sz w:val="28"/>
          <w:szCs w:val="28"/>
        </w:rPr>
        <w:t>影本送申請</w:t>
      </w:r>
      <w:proofErr w:type="gramEnd"/>
      <w:r w:rsidRPr="004E37DC">
        <w:rPr>
          <w:rFonts w:hint="eastAsia"/>
          <w:sz w:val="28"/>
          <w:szCs w:val="28"/>
        </w:rPr>
        <w:t>單位存查</w:t>
      </w:r>
      <w:r w:rsidR="006E7797" w:rsidRPr="004E37DC">
        <w:rPr>
          <w:rFonts w:hint="eastAsia"/>
          <w:sz w:val="28"/>
          <w:szCs w:val="28"/>
        </w:rPr>
        <w:t>。</w:t>
      </w:r>
    </w:p>
    <w:sectPr w:rsidR="00074054" w:rsidRPr="004E37DC" w:rsidSect="000A459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1C" w:rsidRDefault="006A351C" w:rsidP="007A3162">
      <w:r>
        <w:separator/>
      </w:r>
    </w:p>
  </w:endnote>
  <w:endnote w:type="continuationSeparator" w:id="0">
    <w:p w:rsidR="006A351C" w:rsidRDefault="006A351C" w:rsidP="007A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1C" w:rsidRDefault="006A351C" w:rsidP="007A3162">
      <w:r>
        <w:separator/>
      </w:r>
    </w:p>
  </w:footnote>
  <w:footnote w:type="continuationSeparator" w:id="0">
    <w:p w:rsidR="006A351C" w:rsidRDefault="006A351C" w:rsidP="007A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1DE0"/>
    <w:multiLevelType w:val="hybridMultilevel"/>
    <w:tmpl w:val="B712C90A"/>
    <w:lvl w:ilvl="0" w:tplc="2B5CAE96">
      <w:start w:val="1"/>
      <w:numFmt w:val="bullet"/>
      <w:lvlText w:val="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80"/>
    <w:rsid w:val="00002E03"/>
    <w:rsid w:val="00074054"/>
    <w:rsid w:val="000A459E"/>
    <w:rsid w:val="00194C23"/>
    <w:rsid w:val="001F7424"/>
    <w:rsid w:val="003B6960"/>
    <w:rsid w:val="003B76BF"/>
    <w:rsid w:val="004A0E7E"/>
    <w:rsid w:val="004A1D86"/>
    <w:rsid w:val="004E37DC"/>
    <w:rsid w:val="00611371"/>
    <w:rsid w:val="00613397"/>
    <w:rsid w:val="006652DA"/>
    <w:rsid w:val="006A351C"/>
    <w:rsid w:val="006E6D7A"/>
    <w:rsid w:val="006E7797"/>
    <w:rsid w:val="007A3162"/>
    <w:rsid w:val="008E6C6F"/>
    <w:rsid w:val="0095267E"/>
    <w:rsid w:val="00A130A0"/>
    <w:rsid w:val="00A9276E"/>
    <w:rsid w:val="00B64060"/>
    <w:rsid w:val="00BB0A3D"/>
    <w:rsid w:val="00C336D4"/>
    <w:rsid w:val="00CB0FC4"/>
    <w:rsid w:val="00CF78A8"/>
    <w:rsid w:val="00D06D80"/>
    <w:rsid w:val="00D4080D"/>
    <w:rsid w:val="00E923BE"/>
    <w:rsid w:val="00F05068"/>
    <w:rsid w:val="00F07469"/>
    <w:rsid w:val="00F160DD"/>
    <w:rsid w:val="00F34AD8"/>
    <w:rsid w:val="00F75E96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字元 字元"/>
    <w:rsid w:val="00074054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07405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A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31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3162"/>
    <w:rPr>
      <w:sz w:val="20"/>
      <w:szCs w:val="20"/>
    </w:rPr>
  </w:style>
  <w:style w:type="character" w:styleId="a8">
    <w:name w:val="Hyperlink"/>
    <w:basedOn w:val="a0"/>
    <w:uiPriority w:val="99"/>
    <w:unhideWhenUsed/>
    <w:rsid w:val="001F7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字元 字元"/>
    <w:rsid w:val="00074054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07405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A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31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3162"/>
    <w:rPr>
      <w:sz w:val="20"/>
      <w:szCs w:val="20"/>
    </w:rPr>
  </w:style>
  <w:style w:type="character" w:styleId="a8">
    <w:name w:val="Hyperlink"/>
    <w:basedOn w:val="a0"/>
    <w:uiPriority w:val="99"/>
    <w:unhideWhenUsed/>
    <w:rsid w:val="001F7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nfitinfo.moe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fitinfo.moe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9D61-0934-44A5-9956-3D1E6B04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OEM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2020-08-18T10:57:00Z</cp:lastPrinted>
  <dcterms:created xsi:type="dcterms:W3CDTF">2020-08-18T10:20:00Z</dcterms:created>
  <dcterms:modified xsi:type="dcterms:W3CDTF">2020-08-27T01:41:00Z</dcterms:modified>
</cp:coreProperties>
</file>