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9" w:rsidRPr="00A930B8" w:rsidRDefault="00276241" w:rsidP="008F1336">
      <w:pPr>
        <w:widowControl/>
        <w:spacing w:line="400" w:lineRule="exact"/>
        <w:jc w:val="both"/>
        <w:rPr>
          <w:rFonts w:ascii="標楷體" w:eastAsia="標楷體" w:hAnsi="標楷體" w:cs="新細明體"/>
          <w:lang w:eastAsia="zh-TW"/>
        </w:rPr>
      </w:pPr>
      <w:r>
        <w:rPr>
          <w:rFonts w:ascii="標楷體" w:eastAsia="標楷體" w:hAnsi="標楷體" w:cs="新細明體"/>
          <w:noProof/>
          <w:lang w:eastAsia="zh-TW"/>
        </w:rPr>
        <mc:AlternateContent>
          <mc:Choice Requires="wps">
            <w:drawing>
              <wp:anchor distT="0" distB="0" distL="114300" distR="114300" simplePos="0" relativeHeight="251659264" behindDoc="0" locked="0" layoutInCell="1" allowOverlap="1">
                <wp:simplePos x="0" y="0"/>
                <wp:positionH relativeFrom="column">
                  <wp:posOffset>4592320</wp:posOffset>
                </wp:positionH>
                <wp:positionV relativeFrom="paragraph">
                  <wp:posOffset>-139700</wp:posOffset>
                </wp:positionV>
                <wp:extent cx="1805940" cy="335280"/>
                <wp:effectExtent l="0" t="0" r="22860" b="26670"/>
                <wp:wrapNone/>
                <wp:docPr id="1" name="矩形 1"/>
                <wp:cNvGraphicFramePr/>
                <a:graphic xmlns:a="http://schemas.openxmlformats.org/drawingml/2006/main">
                  <a:graphicData uri="http://schemas.microsoft.com/office/word/2010/wordprocessingShape">
                    <wps:wsp>
                      <wps:cNvSpPr/>
                      <wps:spPr>
                        <a:xfrm>
                          <a:off x="0" y="0"/>
                          <a:ext cx="1805940" cy="335280"/>
                        </a:xfrm>
                        <a:prstGeom prst="rect">
                          <a:avLst/>
                        </a:prstGeom>
                      </wps:spPr>
                      <wps:style>
                        <a:lnRef idx="2">
                          <a:schemeClr val="dk1"/>
                        </a:lnRef>
                        <a:fillRef idx="1">
                          <a:schemeClr val="lt1"/>
                        </a:fillRef>
                        <a:effectRef idx="0">
                          <a:schemeClr val="dk1"/>
                        </a:effectRef>
                        <a:fontRef idx="minor">
                          <a:schemeClr val="dk1"/>
                        </a:fontRef>
                      </wps:style>
                      <wps:txbx>
                        <w:txbxContent>
                          <w:p w:rsidR="00276241" w:rsidRDefault="00276241" w:rsidP="00276241">
                            <w:pPr>
                              <w:jc w:val="center"/>
                              <w:rPr>
                                <w:rFonts w:hint="eastAsia"/>
                                <w:lang w:eastAsia="zh-TW"/>
                              </w:rPr>
                            </w:pPr>
                            <w:r>
                              <w:rPr>
                                <w:rFonts w:hint="eastAsia"/>
                                <w:lang w:eastAsia="zh-TW"/>
                              </w:rPr>
                              <w:t>表格編號：</w:t>
                            </w:r>
                            <w:r>
                              <w:rPr>
                                <w:rFonts w:cs="Times New Roman" w:hint="eastAsia"/>
                                <w:sz w:val="28"/>
                                <w:szCs w:val="28"/>
                              </w:rPr>
                              <w:t>C-1-05</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361.6pt;margin-top:-11pt;width:142.2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" fillcolor="white [3201]" strokecolor="black [3200]" strokeweight="2pt">
                <v:textbox>
                  <w:txbxContent>
                    <w:p w:rsidR="00276241" w:rsidRDefault="00276241" w:rsidP="00276241">
                      <w:pPr>
                        <w:jc w:val="center"/>
                        <w:rPr>
                          <w:rFonts w:hint="eastAsia"/>
                          <w:lang w:eastAsia="zh-TW"/>
                        </w:rPr>
                      </w:pPr>
                      <w:r>
                        <w:rPr>
                          <w:rFonts w:hint="eastAsia"/>
                          <w:lang w:eastAsia="zh-TW"/>
                        </w:rPr>
                        <w:t>表格編號：</w:t>
                      </w:r>
                      <w:r>
                        <w:rPr>
                          <w:rFonts w:cs="Times New Roman" w:hint="eastAsia"/>
                          <w:sz w:val="28"/>
                          <w:szCs w:val="28"/>
                        </w:rPr>
                        <w:t>C-1-05</w:t>
                      </w:r>
                      <w:bookmarkStart w:id="1" w:name="_GoBack"/>
                      <w:bookmarkEnd w:id="1"/>
                    </w:p>
                  </w:txbxContent>
                </v:textbox>
              </v:rect>
            </w:pict>
          </mc:Fallback>
        </mc:AlternateContent>
      </w:r>
    </w:p>
    <w:p w:rsidR="00D65259" w:rsidRPr="00D65259" w:rsidRDefault="00D65259" w:rsidP="008F1336">
      <w:pPr>
        <w:widowControl/>
        <w:spacing w:line="400" w:lineRule="exact"/>
        <w:jc w:val="center"/>
        <w:rPr>
          <w:rFonts w:ascii="標楷體" w:eastAsia="標楷體" w:hAnsi="標楷體" w:cs="新細明體"/>
          <w:b/>
          <w:bCs/>
          <w:sz w:val="28"/>
          <w:szCs w:val="28"/>
          <w:lang w:eastAsia="zh-TW"/>
        </w:rPr>
      </w:pPr>
      <w:r w:rsidRPr="00D65259">
        <w:rPr>
          <w:rFonts w:ascii="標楷體" w:eastAsia="標楷體" w:hAnsi="標楷體" w:hint="eastAsia"/>
          <w:b/>
          <w:sz w:val="28"/>
          <w:szCs w:val="28"/>
          <w:lang w:eastAsia="zh-TW"/>
        </w:rPr>
        <w:t>國立嘉義大學</w:t>
      </w:r>
      <w:r w:rsidRPr="00D65259">
        <w:rPr>
          <w:rFonts w:ascii="標楷體" w:eastAsia="標楷體" w:hAnsi="標楷體" w:cs="新細明體" w:hint="eastAsia"/>
          <w:b/>
          <w:bCs/>
          <w:sz w:val="28"/>
          <w:szCs w:val="28"/>
          <w:lang w:eastAsia="zh-TW"/>
        </w:rPr>
        <w:t>教師</w:t>
      </w:r>
      <w:r w:rsidR="00FB6ACF" w:rsidRPr="007942EB">
        <w:rPr>
          <w:rFonts w:ascii="標楷體" w:eastAsia="標楷體" w:hAnsi="標楷體" w:cs="新細明體" w:hint="eastAsia"/>
          <w:b/>
          <w:bCs/>
          <w:color w:val="FF0000"/>
          <w:sz w:val="28"/>
          <w:szCs w:val="28"/>
          <w:u w:val="single"/>
          <w:lang w:eastAsia="zh-TW"/>
        </w:rPr>
        <w:t>【</w:t>
      </w:r>
      <w:r w:rsidR="00F60CC6">
        <w:rPr>
          <w:rFonts w:ascii="標楷體" w:eastAsia="標楷體" w:hAnsi="標楷體" w:cs="新細明體" w:hint="eastAsia"/>
          <w:b/>
          <w:bCs/>
          <w:color w:val="FF0000"/>
          <w:sz w:val="28"/>
          <w:szCs w:val="28"/>
          <w:u w:val="single"/>
          <w:lang w:eastAsia="zh-TW"/>
        </w:rPr>
        <w:t>體育競賽領域–</w:t>
      </w:r>
      <w:r w:rsidRPr="007942EB">
        <w:rPr>
          <w:rFonts w:ascii="標楷體" w:eastAsia="標楷體" w:hAnsi="標楷體" w:cs="新細明體" w:hint="eastAsia"/>
          <w:b/>
          <w:bCs/>
          <w:color w:val="FF0000"/>
          <w:sz w:val="28"/>
          <w:szCs w:val="28"/>
          <w:u w:val="single"/>
          <w:lang w:eastAsia="zh-TW"/>
        </w:rPr>
        <w:t>體育成就證明</w:t>
      </w:r>
      <w:r w:rsidR="00FB6ACF" w:rsidRPr="007942EB">
        <w:rPr>
          <w:rFonts w:ascii="標楷體" w:eastAsia="標楷體" w:hAnsi="標楷體" w:cs="新細明體" w:hint="eastAsia"/>
          <w:b/>
          <w:bCs/>
          <w:color w:val="FF0000"/>
          <w:sz w:val="28"/>
          <w:szCs w:val="28"/>
          <w:u w:val="single"/>
          <w:lang w:eastAsia="zh-TW"/>
        </w:rPr>
        <w:t>】</w:t>
      </w:r>
      <w:r w:rsidRPr="00D65259">
        <w:rPr>
          <w:rFonts w:ascii="標楷體" w:eastAsia="標楷體" w:hAnsi="標楷體" w:cs="新細明體" w:hint="eastAsia"/>
          <w:b/>
          <w:bCs/>
          <w:sz w:val="28"/>
          <w:szCs w:val="28"/>
          <w:lang w:eastAsia="zh-TW"/>
        </w:rPr>
        <w:t>送審教師資格審查基準</w:t>
      </w:r>
    </w:p>
    <w:p w:rsidR="008F1336" w:rsidRDefault="008F1336" w:rsidP="00D65259">
      <w:pPr>
        <w:widowControl/>
        <w:spacing w:line="240" w:lineRule="atLeast"/>
        <w:jc w:val="right"/>
        <w:rPr>
          <w:rFonts w:ascii="標楷體" w:eastAsia="標楷體" w:hAnsi="標楷體"/>
          <w:sz w:val="16"/>
          <w:szCs w:val="16"/>
          <w:lang w:eastAsia="zh-TW"/>
        </w:rPr>
      </w:pPr>
    </w:p>
    <w:p w:rsidR="00D65259" w:rsidRDefault="00D65259" w:rsidP="00D65259">
      <w:pPr>
        <w:widowControl/>
        <w:spacing w:line="240" w:lineRule="atLeast"/>
        <w:jc w:val="right"/>
        <w:rPr>
          <w:rFonts w:ascii="標楷體" w:eastAsia="標楷體" w:hAnsi="標楷體"/>
          <w:sz w:val="16"/>
          <w:szCs w:val="16"/>
          <w:lang w:eastAsia="zh-TW"/>
        </w:rPr>
      </w:pPr>
      <w:r>
        <w:rPr>
          <w:rFonts w:ascii="標楷體" w:eastAsia="標楷體" w:hAnsi="標楷體" w:hint="eastAsia"/>
          <w:sz w:val="16"/>
          <w:szCs w:val="16"/>
          <w:lang w:eastAsia="zh-TW"/>
        </w:rPr>
        <w:t>105年10月18日105學年度第1學期第1次校務會議修正通過</w:t>
      </w:r>
    </w:p>
    <w:p w:rsidR="00D65259" w:rsidRPr="0001440C" w:rsidRDefault="00D1298E" w:rsidP="00D65259">
      <w:pPr>
        <w:widowControl/>
        <w:spacing w:line="240" w:lineRule="atLeast"/>
        <w:jc w:val="right"/>
        <w:rPr>
          <w:rFonts w:ascii="標楷體" w:eastAsia="標楷體" w:hAnsi="標楷體" w:cs="新細明體"/>
          <w:b/>
          <w:color w:val="FF0000"/>
          <w:lang w:eastAsia="zh-TW"/>
        </w:rPr>
      </w:pPr>
      <w:r>
        <w:rPr>
          <w:rFonts w:ascii="標楷體" w:eastAsia="標楷體" w:hAnsi="標楷體" w:hint="eastAsia"/>
          <w:b/>
          <w:color w:val="FF0000"/>
          <w:sz w:val="16"/>
          <w:szCs w:val="16"/>
          <w:lang w:eastAsia="zh-TW"/>
        </w:rPr>
        <w:t>111年12月13日111學年度第1學期第2</w:t>
      </w:r>
      <w:r w:rsidR="00D65259" w:rsidRPr="0001440C">
        <w:rPr>
          <w:rFonts w:ascii="標楷體" w:eastAsia="標楷體" w:hAnsi="標楷體" w:hint="eastAsia"/>
          <w:b/>
          <w:color w:val="FF0000"/>
          <w:sz w:val="16"/>
          <w:szCs w:val="16"/>
          <w:lang w:eastAsia="zh-TW"/>
        </w:rPr>
        <w:t>次校務會議修正通過</w:t>
      </w:r>
    </w:p>
    <w:p w:rsidR="00A342D3" w:rsidRPr="0001440C" w:rsidRDefault="00A342D3" w:rsidP="00D45A36">
      <w:pPr>
        <w:jc w:val="both"/>
        <w:rPr>
          <w:b/>
          <w:color w:val="FF0000"/>
          <w:sz w:val="24"/>
          <w:szCs w:val="24"/>
          <w:lang w:eastAsia="zh-TW"/>
        </w:rPr>
      </w:pPr>
    </w:p>
    <w:tbl>
      <w:tblPr>
        <w:tblW w:w="0" w:type="auto"/>
        <w:jc w:val="center"/>
        <w:tblLayout w:type="fixed"/>
        <w:tblCellMar>
          <w:left w:w="33" w:type="dxa"/>
          <w:right w:w="28" w:type="dxa"/>
        </w:tblCellMar>
        <w:tblLook w:val="0000" w:firstRow="0" w:lastRow="0" w:firstColumn="0" w:lastColumn="0" w:noHBand="0" w:noVBand="0"/>
      </w:tblPr>
      <w:tblGrid>
        <w:gridCol w:w="4049"/>
        <w:gridCol w:w="6258"/>
      </w:tblGrid>
      <w:tr w:rsidR="00D45A36" w:rsidRPr="0032475E" w:rsidTr="008F1336">
        <w:trPr>
          <w:trHeight w:val="113"/>
          <w:jc w:val="center"/>
        </w:trPr>
        <w:tc>
          <w:tcPr>
            <w:tcW w:w="4049" w:type="dxa"/>
            <w:tcBorders>
              <w:top w:val="single" w:sz="4" w:space="0" w:color="00000A"/>
              <w:left w:val="single" w:sz="4" w:space="0" w:color="00000A"/>
              <w:bottom w:val="single" w:sz="4" w:space="0" w:color="00000A"/>
              <w:right w:val="single" w:sz="4" w:space="0" w:color="00000A"/>
            </w:tcBorders>
            <w:shd w:val="clear" w:color="auto" w:fill="auto"/>
          </w:tcPr>
          <w:p w:rsidR="00D45A36" w:rsidRPr="0032475E" w:rsidRDefault="00D45A36" w:rsidP="009779EF">
            <w:pPr>
              <w:widowControl/>
              <w:spacing w:line="113" w:lineRule="atLeast"/>
              <w:ind w:left="48" w:right="48"/>
              <w:jc w:val="center"/>
              <w:rPr>
                <w:sz w:val="24"/>
                <w:szCs w:val="24"/>
              </w:rPr>
            </w:pPr>
            <w:r w:rsidRPr="0032475E">
              <w:rPr>
                <w:rFonts w:ascii="標楷體" w:eastAsia="標楷體" w:hAnsi="標楷體" w:cs="標楷體"/>
                <w:sz w:val="24"/>
                <w:szCs w:val="24"/>
              </w:rPr>
              <w:t>範圍</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D45A36" w:rsidRPr="0032475E" w:rsidRDefault="00D45A36" w:rsidP="009779EF">
            <w:pPr>
              <w:widowControl/>
              <w:spacing w:line="113" w:lineRule="atLeast"/>
              <w:ind w:left="48" w:right="48"/>
              <w:jc w:val="center"/>
              <w:rPr>
                <w:sz w:val="24"/>
                <w:szCs w:val="24"/>
              </w:rPr>
            </w:pPr>
            <w:r w:rsidRPr="0032475E">
              <w:rPr>
                <w:rFonts w:ascii="標楷體" w:eastAsia="標楷體" w:hAnsi="標楷體" w:cs="標楷體"/>
                <w:sz w:val="24"/>
                <w:szCs w:val="24"/>
              </w:rPr>
              <w:t>相關規定</w:t>
            </w:r>
          </w:p>
        </w:tc>
      </w:tr>
      <w:tr w:rsidR="005E1963" w:rsidTr="008F1336">
        <w:trPr>
          <w:trHeight w:val="113"/>
          <w:jc w:val="center"/>
        </w:trPr>
        <w:tc>
          <w:tcPr>
            <w:tcW w:w="4049" w:type="dxa"/>
            <w:tcBorders>
              <w:top w:val="single" w:sz="4" w:space="0" w:color="00000A"/>
              <w:left w:val="single" w:sz="4" w:space="0" w:color="00000A"/>
              <w:bottom w:val="single" w:sz="4" w:space="0" w:color="00000A"/>
              <w:right w:val="single" w:sz="4" w:space="0" w:color="00000A"/>
            </w:tcBorders>
            <w:shd w:val="clear" w:color="auto" w:fill="auto"/>
          </w:tcPr>
          <w:p w:rsidR="005E1963" w:rsidRDefault="005E1963" w:rsidP="009779EF">
            <w:pPr>
              <w:widowControl/>
              <w:spacing w:line="113" w:lineRule="atLeast"/>
              <w:ind w:left="48" w:right="48"/>
              <w:jc w:val="both"/>
              <w:rPr>
                <w:rFonts w:ascii="標楷體" w:eastAsia="標楷體" w:hAnsi="標楷體" w:cs="標楷體"/>
                <w:sz w:val="24"/>
                <w:szCs w:val="24"/>
                <w:lang w:eastAsia="zh-TW"/>
              </w:rPr>
            </w:pPr>
            <w:r w:rsidRPr="007942EB">
              <w:rPr>
                <w:rFonts w:ascii="標楷體" w:eastAsia="標楷體" w:hAnsi="標楷體" w:cs="標楷體"/>
                <w:b/>
                <w:color w:val="FF0000"/>
                <w:spacing w:val="2"/>
                <w:sz w:val="24"/>
                <w:szCs w:val="24"/>
                <w:u w:val="single"/>
                <w:lang w:eastAsia="zh-TW"/>
              </w:rPr>
              <w:t>教師在體育競賽領域，</w:t>
            </w:r>
            <w:r>
              <w:rPr>
                <w:rFonts w:ascii="標楷體" w:eastAsia="標楷體" w:hAnsi="標楷體" w:cs="標楷體"/>
                <w:spacing w:val="2"/>
                <w:sz w:val="24"/>
                <w:szCs w:val="24"/>
                <w:lang w:eastAsia="zh-TW"/>
              </w:rPr>
              <w:t>本人或受其指導之運</w:t>
            </w:r>
            <w:r>
              <w:rPr>
                <w:rFonts w:ascii="標楷體" w:eastAsia="標楷體" w:hAnsi="標楷體" w:cs="標楷體"/>
                <w:spacing w:val="16"/>
                <w:sz w:val="24"/>
                <w:szCs w:val="24"/>
                <w:lang w:eastAsia="zh-TW"/>
              </w:rPr>
              <w:t>動員參加重要國內</w:t>
            </w:r>
            <w:r>
              <w:rPr>
                <w:rFonts w:ascii="標楷體" w:eastAsia="標楷體" w:hAnsi="標楷體" w:cs="標楷體"/>
                <w:spacing w:val="14"/>
                <w:sz w:val="24"/>
                <w:szCs w:val="24"/>
                <w:lang w:eastAsia="zh-TW"/>
              </w:rPr>
              <w:t>外</w:t>
            </w:r>
            <w:r>
              <w:rPr>
                <w:rFonts w:ascii="標楷體" w:eastAsia="標楷體" w:hAnsi="標楷體" w:cs="標楷體"/>
                <w:spacing w:val="16"/>
                <w:sz w:val="24"/>
                <w:szCs w:val="24"/>
                <w:lang w:eastAsia="zh-TW"/>
              </w:rPr>
              <w:t>運動賽會，獲有名次</w:t>
            </w:r>
            <w:r>
              <w:rPr>
                <w:rFonts w:ascii="標楷體" w:eastAsia="標楷體" w:hAnsi="標楷體" w:cs="標楷體"/>
                <w:sz w:val="24"/>
                <w:szCs w:val="24"/>
                <w:lang w:eastAsia="zh-TW"/>
              </w:rPr>
              <w:t>者，該教師得以體育成就證明送審。</w:t>
            </w:r>
          </w:p>
          <w:p w:rsidR="005E1963" w:rsidRDefault="00F60CC6" w:rsidP="009779EF">
            <w:pPr>
              <w:widowControl/>
              <w:spacing w:line="113" w:lineRule="atLeast"/>
              <w:ind w:left="48" w:right="48"/>
              <w:jc w:val="both"/>
              <w:rPr>
                <w:rFonts w:ascii="標楷體" w:eastAsia="標楷體" w:hAnsi="標楷體" w:cs="標楷體"/>
                <w:sz w:val="24"/>
                <w:szCs w:val="24"/>
                <w:lang w:eastAsia="zh-TW"/>
              </w:rPr>
            </w:pPr>
            <w:r>
              <w:rPr>
                <w:rFonts w:ascii="標楷體" w:eastAsia="標楷體" w:hAnsi="標楷體" w:cs="標楷體"/>
                <w:spacing w:val="2"/>
                <w:sz w:val="24"/>
                <w:szCs w:val="24"/>
                <w:lang w:eastAsia="zh-TW"/>
              </w:rPr>
              <w:t>前項之重要國內外運動賽會範圍</w:t>
            </w:r>
            <w:r w:rsidRPr="00F60CC6">
              <w:rPr>
                <w:rFonts w:ascii="標楷體" w:eastAsia="標楷體" w:hAnsi="標楷體" w:cs="標楷體" w:hint="eastAsia"/>
                <w:b/>
                <w:color w:val="FF0000"/>
                <w:spacing w:val="2"/>
                <w:sz w:val="24"/>
                <w:szCs w:val="24"/>
                <w:u w:val="single"/>
                <w:lang w:eastAsia="zh-TW"/>
              </w:rPr>
              <w:t>依專科以上學校教師資格審定辦法</w:t>
            </w:r>
            <w:r w:rsidR="005E1963">
              <w:rPr>
                <w:rFonts w:ascii="標楷體" w:eastAsia="標楷體" w:hAnsi="標楷體" w:cs="標楷體"/>
                <w:spacing w:val="2"/>
                <w:sz w:val="24"/>
                <w:szCs w:val="24"/>
                <w:lang w:eastAsia="zh-TW"/>
              </w:rPr>
              <w:t>附表四之</w:t>
            </w:r>
            <w:r w:rsidR="005E1963">
              <w:rPr>
                <w:rFonts w:ascii="標楷體" w:eastAsia="標楷體" w:hAnsi="標楷體" w:cs="標楷體"/>
                <w:sz w:val="24"/>
                <w:szCs w:val="24"/>
                <w:lang w:eastAsia="zh-TW"/>
              </w:rPr>
              <w:t>一</w:t>
            </w:r>
            <w:r w:rsidRPr="00F60CC6">
              <w:rPr>
                <w:rFonts w:ascii="標楷體" w:eastAsia="標楷體" w:hAnsi="標楷體" w:cs="標楷體" w:hint="eastAsia"/>
                <w:b/>
                <w:color w:val="FF0000"/>
                <w:sz w:val="24"/>
                <w:szCs w:val="24"/>
                <w:u w:val="single"/>
                <w:lang w:eastAsia="zh-TW"/>
              </w:rPr>
              <w:t>規定辦理</w:t>
            </w:r>
            <w:r w:rsidR="005E1963">
              <w:rPr>
                <w:rFonts w:ascii="標楷體" w:eastAsia="標楷體" w:hAnsi="標楷體" w:cs="標楷體"/>
                <w:sz w:val="24"/>
                <w:szCs w:val="24"/>
                <w:lang w:eastAsia="zh-TW"/>
              </w:rPr>
              <w:t>。</w:t>
            </w:r>
          </w:p>
          <w:p w:rsidR="005E1963" w:rsidRDefault="005E1963" w:rsidP="009779EF">
            <w:pPr>
              <w:widowControl/>
              <w:spacing w:line="113" w:lineRule="atLeast"/>
              <w:ind w:left="48" w:right="48"/>
              <w:jc w:val="both"/>
              <w:rPr>
                <w:lang w:eastAsia="zh-TW"/>
              </w:rPr>
            </w:pPr>
            <w:r>
              <w:rPr>
                <w:rFonts w:ascii="標楷體" w:eastAsia="標楷體" w:hAnsi="標楷體" w:cs="標楷體"/>
                <w:sz w:val="24"/>
                <w:szCs w:val="24"/>
                <w:lang w:eastAsia="zh-TW"/>
              </w:rPr>
              <w:t>第一項所稱體育成就證明，即運動成就證明</w:t>
            </w:r>
            <w:r>
              <w:rPr>
                <w:rFonts w:ascii="標楷體" w:eastAsia="標楷體" w:hAnsi="標楷體" w:cs="標楷體"/>
                <w:spacing w:val="16"/>
                <w:sz w:val="24"/>
                <w:szCs w:val="24"/>
                <w:lang w:eastAsia="zh-TW"/>
              </w:rPr>
              <w:t>，係指由運動賽會</w:t>
            </w:r>
            <w:r>
              <w:rPr>
                <w:rFonts w:ascii="標楷體" w:eastAsia="標楷體" w:hAnsi="標楷體" w:cs="標楷體"/>
                <w:spacing w:val="14"/>
                <w:sz w:val="24"/>
                <w:szCs w:val="24"/>
                <w:lang w:eastAsia="zh-TW"/>
              </w:rPr>
              <w:t>主</w:t>
            </w:r>
            <w:r>
              <w:rPr>
                <w:rFonts w:ascii="標楷體" w:eastAsia="標楷體" w:hAnsi="標楷體" w:cs="標楷體"/>
                <w:spacing w:val="16"/>
                <w:sz w:val="24"/>
                <w:szCs w:val="24"/>
                <w:lang w:eastAsia="zh-TW"/>
              </w:rPr>
              <w:t>辦單位出具之名次證</w:t>
            </w:r>
            <w:r>
              <w:rPr>
                <w:rFonts w:ascii="標楷體" w:eastAsia="標楷體" w:hAnsi="標楷體" w:cs="標楷體"/>
                <w:sz w:val="24"/>
                <w:szCs w:val="24"/>
                <w:lang w:eastAsia="zh-TW"/>
              </w:rPr>
              <w:t>明，其採計基準</w:t>
            </w:r>
            <w:r w:rsidR="00F60CC6" w:rsidRPr="00F60CC6">
              <w:rPr>
                <w:rFonts w:ascii="標楷體" w:eastAsia="標楷體" w:hAnsi="標楷體" w:cs="標楷體" w:hint="eastAsia"/>
                <w:b/>
                <w:color w:val="FF0000"/>
                <w:spacing w:val="2"/>
                <w:sz w:val="24"/>
                <w:szCs w:val="24"/>
                <w:u w:val="single"/>
                <w:lang w:eastAsia="zh-TW"/>
              </w:rPr>
              <w:t>依專科以上學校教師資格審定辦法</w:t>
            </w:r>
            <w:r>
              <w:rPr>
                <w:rFonts w:ascii="標楷體" w:eastAsia="標楷體" w:hAnsi="標楷體" w:cs="標楷體"/>
                <w:sz w:val="24"/>
                <w:szCs w:val="24"/>
                <w:lang w:eastAsia="zh-TW"/>
              </w:rPr>
              <w:t>附表四之二</w:t>
            </w:r>
            <w:r w:rsidR="00F60CC6" w:rsidRPr="00F60CC6">
              <w:rPr>
                <w:rFonts w:ascii="標楷體" w:eastAsia="標楷體" w:hAnsi="標楷體" w:cs="標楷體" w:hint="eastAsia"/>
                <w:b/>
                <w:color w:val="FF0000"/>
                <w:sz w:val="24"/>
                <w:szCs w:val="24"/>
                <w:u w:val="single"/>
                <w:lang w:eastAsia="zh-TW"/>
              </w:rPr>
              <w:t>規定辦理</w:t>
            </w:r>
            <w:r>
              <w:rPr>
                <w:rFonts w:ascii="標楷體" w:eastAsia="標楷體" w:hAnsi="標楷體" w:cs="標楷體"/>
                <w:sz w:val="24"/>
                <w:szCs w:val="24"/>
                <w:lang w:eastAsia="zh-TW"/>
              </w:rPr>
              <w:t>。</w:t>
            </w:r>
          </w:p>
        </w:tc>
        <w:tc>
          <w:tcPr>
            <w:tcW w:w="6258" w:type="dxa"/>
            <w:tcBorders>
              <w:top w:val="single" w:sz="4" w:space="0" w:color="00000A"/>
              <w:left w:val="single" w:sz="4" w:space="0" w:color="00000A"/>
              <w:bottom w:val="single" w:sz="4" w:space="0" w:color="00000A"/>
              <w:right w:val="single" w:sz="4" w:space="0" w:color="00000A"/>
            </w:tcBorders>
            <w:shd w:val="clear" w:color="auto" w:fill="auto"/>
          </w:tcPr>
          <w:p w:rsidR="005E1963" w:rsidRPr="005E1963" w:rsidRDefault="005E1963" w:rsidP="004F2705">
            <w:pPr>
              <w:pStyle w:val="Standard"/>
              <w:widowControl/>
              <w:ind w:left="490" w:right="48" w:hanging="442"/>
              <w:jc w:val="both"/>
              <w:rPr>
                <w:rFonts w:ascii="標楷體" w:eastAsia="標楷體" w:hAnsi="標楷體" w:cs="標楷體"/>
                <w:kern w:val="0"/>
              </w:rPr>
            </w:pPr>
            <w:r w:rsidRPr="005E1963">
              <w:rPr>
                <w:rFonts w:ascii="標楷體" w:eastAsia="標楷體" w:hAnsi="標楷體" w:cs="標楷體"/>
                <w:kern w:val="0"/>
              </w:rPr>
              <w:t>一、以體育成就證明送審者</w:t>
            </w:r>
            <w:r w:rsidR="003E24DA">
              <w:rPr>
                <w:rFonts w:ascii="標楷體" w:eastAsia="標楷體" w:hAnsi="標楷體" w:cs="標楷體" w:hint="eastAsia"/>
                <w:kern w:val="0"/>
              </w:rPr>
              <w:t>，</w:t>
            </w:r>
            <w:r w:rsidR="003E24DA" w:rsidRPr="003E24DA">
              <w:rPr>
                <w:rFonts w:ascii="標楷體" w:eastAsia="標楷體" w:hAnsi="標楷體" w:hint="eastAsia"/>
                <w:b/>
                <w:color w:val="FF0000"/>
                <w:u w:val="single"/>
              </w:rPr>
              <w:t>應自行擇定於取得前一等級教師資格後之成就證明</w:t>
            </w:r>
            <w:r w:rsidR="003E24DA" w:rsidRPr="003E24DA">
              <w:rPr>
                <w:rFonts w:ascii="標楷體" w:eastAsia="標楷體" w:hAnsi="標楷體" w:cs="華康標楷體" w:hint="eastAsia"/>
                <w:b/>
                <w:color w:val="FF0000"/>
                <w:u w:val="single"/>
              </w:rPr>
              <w:t>至多五件，並自行擇一為代表作，其餘列為參考作</w:t>
            </w:r>
            <w:r w:rsidRPr="005E1963">
              <w:rPr>
                <w:rFonts w:ascii="標楷體" w:eastAsia="標楷體" w:hAnsi="標楷體" w:cs="標楷體"/>
                <w:kern w:val="0"/>
              </w:rPr>
              <w:t>，應符合下列規定：</w:t>
            </w:r>
          </w:p>
          <w:p w:rsidR="005E1963" w:rsidRPr="005E1963" w:rsidRDefault="005E1963" w:rsidP="004F2705">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(一)</w:t>
            </w:r>
            <w:r w:rsidRPr="005E1963">
              <w:rPr>
                <w:rFonts w:ascii="標楷體" w:eastAsia="標楷體" w:hAnsi="標楷體" w:cs="標楷體"/>
                <w:kern w:val="0"/>
              </w:rPr>
              <w:tab/>
              <w:t>應檢附體育成就證明</w:t>
            </w:r>
            <w:r w:rsidR="00F60CC6" w:rsidRPr="00F60CC6">
              <w:rPr>
                <w:rFonts w:ascii="標楷體" w:eastAsia="標楷體" w:hAnsi="標楷體" w:cs="標楷體" w:hint="eastAsia"/>
                <w:b/>
                <w:color w:val="FF0000"/>
                <w:kern w:val="0"/>
                <w:u w:val="single"/>
              </w:rPr>
              <w:t>一式五份</w:t>
            </w:r>
            <w:r w:rsidRPr="005E1963">
              <w:rPr>
                <w:rFonts w:ascii="標楷體" w:eastAsia="標楷體" w:hAnsi="標楷體" w:cs="標楷體"/>
                <w:kern w:val="0"/>
              </w:rPr>
              <w:t>，且證明所載該運動員獲有國際運動賽會名次發生時間，應符合</w:t>
            </w:r>
            <w:r w:rsidRPr="005E1963">
              <w:rPr>
                <w:rFonts w:ascii="標楷體" w:eastAsia="標楷體" w:hAnsi="標楷體" w:cs="標楷體" w:hint="eastAsia"/>
                <w:kern w:val="0"/>
              </w:rPr>
              <w:t>本校聘任及升等審查辦法</w:t>
            </w:r>
            <w:r w:rsidRPr="00E620FE">
              <w:rPr>
                <w:rFonts w:ascii="標楷體" w:eastAsia="標楷體" w:hAnsi="標楷體" w:cs="標楷體" w:hint="eastAsia"/>
                <w:kern w:val="0"/>
              </w:rPr>
              <w:t>第</w:t>
            </w:r>
            <w:r w:rsidR="00E620FE" w:rsidRPr="007942EB">
              <w:rPr>
                <w:rFonts w:ascii="標楷體" w:eastAsia="標楷體" w:hAnsi="標楷體" w:cs="標楷體" w:hint="eastAsia"/>
                <w:b/>
                <w:color w:val="FF0000"/>
                <w:kern w:val="0"/>
                <w:u w:val="single"/>
              </w:rPr>
              <w:t>十六</w:t>
            </w:r>
            <w:r w:rsidR="00E620FE" w:rsidRPr="00E620FE">
              <w:rPr>
                <w:rFonts w:ascii="標楷體" w:eastAsia="標楷體" w:hAnsi="標楷體" w:cs="標楷體" w:hint="eastAsia"/>
                <w:kern w:val="0"/>
              </w:rPr>
              <w:t>條</w:t>
            </w:r>
            <w:r w:rsidRPr="005E1963">
              <w:rPr>
                <w:rFonts w:ascii="標楷體" w:eastAsia="標楷體" w:hAnsi="標楷體" w:cs="標楷體"/>
                <w:kern w:val="0"/>
              </w:rPr>
              <w:t>所定取得前一等級教師資格後之規定。</w:t>
            </w:r>
          </w:p>
          <w:p w:rsidR="005E1963" w:rsidRPr="005E1963" w:rsidRDefault="005E1963" w:rsidP="004F2705">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(二)</w:t>
            </w:r>
            <w:r w:rsidRPr="005E1963">
              <w:rPr>
                <w:rFonts w:ascii="標楷體" w:eastAsia="標楷體" w:hAnsi="標楷體" w:cs="標楷體"/>
                <w:kern w:val="0"/>
              </w:rPr>
              <w:tab/>
              <w:t>應附競賽實務報告</w:t>
            </w:r>
            <w:r w:rsidR="00F60CC6" w:rsidRPr="00F60CC6">
              <w:rPr>
                <w:rFonts w:ascii="標楷體" w:eastAsia="標楷體" w:hAnsi="標楷體" w:cs="標楷體" w:hint="eastAsia"/>
                <w:b/>
                <w:color w:val="FF0000"/>
                <w:kern w:val="0"/>
                <w:u w:val="single"/>
              </w:rPr>
              <w:t>一式五份</w:t>
            </w:r>
            <w:r w:rsidRPr="005E1963">
              <w:rPr>
                <w:rFonts w:ascii="標楷體" w:eastAsia="標楷體" w:hAnsi="標楷體" w:cs="標楷體"/>
                <w:kern w:val="0"/>
              </w:rPr>
              <w:t>，其內容應符合第二點規定；二種以上體育成就證明送審，應自行擇定代表成就及參考成就，其屬一系列相關成就者，得合併為代表成就，代表成就以外之其他相關成就或著作，得作為參考成就。</w:t>
            </w:r>
          </w:p>
          <w:p w:rsidR="005E1963" w:rsidRPr="005E1963" w:rsidRDefault="005E1963" w:rsidP="004F2705">
            <w:pPr>
              <w:pStyle w:val="Standard"/>
              <w:widowControl/>
              <w:ind w:left="823" w:right="48" w:hanging="502"/>
              <w:jc w:val="both"/>
              <w:rPr>
                <w:rFonts w:ascii="標楷體" w:eastAsia="標楷體" w:hAnsi="標楷體" w:cs="標楷體"/>
                <w:kern w:val="0"/>
              </w:rPr>
            </w:pPr>
            <w:r w:rsidRPr="005E1963">
              <w:rPr>
                <w:rFonts w:ascii="標楷體" w:eastAsia="標楷體" w:hAnsi="標楷體" w:cs="標楷體"/>
                <w:kern w:val="0"/>
              </w:rPr>
              <w:t>(三)</w:t>
            </w:r>
            <w:r w:rsidRPr="005E1963">
              <w:rPr>
                <w:rFonts w:ascii="標楷體" w:eastAsia="標楷體" w:hAnsi="標楷體" w:cs="標楷體"/>
                <w:kern w:val="0"/>
              </w:rPr>
              <w:tab/>
              <w:t>以受其指導之運動員體育成就證明送審者，應併檢附賽會主辦單位出具之教練證明。</w:t>
            </w:r>
          </w:p>
          <w:p w:rsidR="005E1963" w:rsidRPr="005E1963" w:rsidRDefault="005E1963" w:rsidP="004F2705">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(四)</w:t>
            </w:r>
            <w:r w:rsidRPr="005E1963">
              <w:rPr>
                <w:rFonts w:ascii="標楷體" w:eastAsia="標楷體" w:hAnsi="標楷體" w:cs="標楷體"/>
                <w:kern w:val="0"/>
              </w:rPr>
              <w:tab/>
              <w:t>送審之體育成就證明曾獲得其他獎勵者，得一併送相關證明。</w:t>
            </w:r>
          </w:p>
          <w:p w:rsidR="005E1963" w:rsidRPr="005E1963" w:rsidRDefault="005E1963" w:rsidP="004F2705">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(五)</w:t>
            </w:r>
            <w:r w:rsidRPr="005E1963">
              <w:rPr>
                <w:rFonts w:ascii="標楷體" w:eastAsia="標楷體" w:hAnsi="標楷體" w:cs="標楷體"/>
                <w:kern w:val="0"/>
              </w:rPr>
              <w:tab/>
              <w:t>代表成就係二人以上共同完成者，僅得由其中一人送審；送審時，送審人以外他人應放棄以該體育成就證明作為代表成就送審之權利。送審人以書面說明其參與部分，並由其他共同完成者簽章證明之。</w:t>
            </w:r>
          </w:p>
          <w:p w:rsidR="005E1963" w:rsidRPr="005E1963" w:rsidRDefault="005E1963" w:rsidP="004F2705">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(六)</w:t>
            </w:r>
            <w:r w:rsidRPr="005E1963">
              <w:rPr>
                <w:rFonts w:ascii="標楷體" w:eastAsia="標楷體" w:hAnsi="標楷體" w:cs="標楷體"/>
                <w:kern w:val="0"/>
              </w:rPr>
              <w:tab/>
              <w:t>以體育成就證明送審前一等級教師資格，送審時應檢附該等級教師資格之全部送審資料。</w:t>
            </w:r>
          </w:p>
          <w:p w:rsidR="005E1963" w:rsidRPr="005E1963" w:rsidRDefault="005E1963" w:rsidP="004F2705">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(七)</w:t>
            </w:r>
            <w:r w:rsidRPr="005E1963">
              <w:rPr>
                <w:rFonts w:ascii="標楷體" w:eastAsia="標楷體" w:hAnsi="標楷體" w:cs="標楷體"/>
                <w:kern w:val="0"/>
              </w:rPr>
              <w:tab/>
              <w:t>送審該等級教師資格未通過，惟成就證明符合前六款規定者，得以相同之成就證明輔以修正達二分之一以上之競賽實務報告及前次不通過之競賽實務報告重新送審。</w:t>
            </w:r>
          </w:p>
          <w:p w:rsidR="005E1963" w:rsidRPr="005E1963" w:rsidRDefault="005E1963" w:rsidP="004F2705">
            <w:pPr>
              <w:pStyle w:val="Standard"/>
              <w:widowControl/>
              <w:ind w:left="490" w:right="48" w:hanging="442"/>
              <w:jc w:val="both"/>
              <w:rPr>
                <w:rFonts w:ascii="標楷體" w:eastAsia="標楷體" w:hAnsi="標楷體" w:cs="標楷體"/>
                <w:kern w:val="0"/>
              </w:rPr>
            </w:pPr>
            <w:r w:rsidRPr="005E1963">
              <w:rPr>
                <w:rFonts w:ascii="標楷體" w:eastAsia="標楷體" w:hAnsi="標楷體" w:cs="標楷體"/>
                <w:kern w:val="0"/>
              </w:rPr>
              <w:t>二、前點第二款所定競賽實務報告，指本人或指導他人運動訓練之理論及實務研究成果報告，其內容應包括下列主要項目：</w:t>
            </w:r>
          </w:p>
          <w:p w:rsidR="005E1963" w:rsidRPr="005E1963" w:rsidRDefault="005E1963" w:rsidP="004F2705">
            <w:pPr>
              <w:pStyle w:val="Standard"/>
              <w:widowControl/>
              <w:ind w:left="690" w:right="48" w:hanging="360"/>
              <w:jc w:val="both"/>
              <w:rPr>
                <w:rFonts w:ascii="標楷體" w:eastAsia="標楷體" w:hAnsi="標楷體" w:cs="標楷體"/>
                <w:kern w:val="0"/>
              </w:rPr>
            </w:pPr>
            <w:r w:rsidRPr="005E1963">
              <w:rPr>
                <w:rFonts w:ascii="標楷體" w:eastAsia="標楷體" w:hAnsi="標楷體" w:cs="標楷體"/>
                <w:kern w:val="0"/>
              </w:rPr>
              <w:t>(一)個案描述。</w:t>
            </w:r>
          </w:p>
          <w:p w:rsidR="005E1963" w:rsidRPr="005E1963" w:rsidRDefault="005E1963" w:rsidP="004F2705">
            <w:pPr>
              <w:pStyle w:val="Standard"/>
              <w:widowControl/>
              <w:ind w:left="690" w:right="48" w:hanging="360"/>
              <w:jc w:val="both"/>
              <w:rPr>
                <w:rFonts w:ascii="標楷體" w:eastAsia="標楷體" w:hAnsi="標楷體" w:cs="標楷體"/>
                <w:kern w:val="0"/>
              </w:rPr>
            </w:pPr>
            <w:r w:rsidRPr="005E1963">
              <w:rPr>
                <w:rFonts w:ascii="標楷體" w:eastAsia="標楷體" w:hAnsi="標楷體" w:cs="標楷體"/>
                <w:kern w:val="0"/>
              </w:rPr>
              <w:t>(二)學理基礎。</w:t>
            </w:r>
          </w:p>
          <w:p w:rsidR="00E15482" w:rsidRDefault="005E1963" w:rsidP="00E15482">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(三)</w:t>
            </w:r>
            <w:r w:rsidRPr="005E1963">
              <w:rPr>
                <w:rFonts w:ascii="標楷體" w:eastAsia="標楷體" w:hAnsi="標楷體" w:cs="標楷體"/>
                <w:kern w:val="0"/>
              </w:rPr>
              <w:tab/>
              <w:t>本人訓練（包括參賽）計畫或受其指導之運動員訓練（包括參賽）計畫。</w:t>
            </w:r>
          </w:p>
          <w:p w:rsidR="005E1963" w:rsidRPr="005E1963" w:rsidRDefault="005E1963" w:rsidP="00E15482">
            <w:pPr>
              <w:pStyle w:val="Standard"/>
              <w:widowControl/>
              <w:ind w:left="823" w:right="48" w:hanging="493"/>
              <w:jc w:val="both"/>
              <w:rPr>
                <w:rFonts w:ascii="標楷體" w:eastAsia="標楷體" w:hAnsi="標楷體" w:cs="標楷體"/>
                <w:kern w:val="0"/>
              </w:rPr>
            </w:pPr>
            <w:r w:rsidRPr="005E1963">
              <w:rPr>
                <w:rFonts w:ascii="標楷體" w:eastAsia="標楷體" w:hAnsi="標楷體" w:cs="標楷體"/>
                <w:kern w:val="0"/>
              </w:rPr>
              <w:t>(四)本人訓練（包括參賽）過程與成果或受其指導之運動員訓練（包括參賽）過程與成果。</w:t>
            </w:r>
          </w:p>
          <w:p w:rsidR="005E1963" w:rsidRPr="005E1963" w:rsidRDefault="005E1963" w:rsidP="00E620FE">
            <w:pPr>
              <w:pStyle w:val="Standard"/>
              <w:widowControl/>
              <w:spacing w:line="113" w:lineRule="atLeast"/>
              <w:ind w:left="521" w:right="48" w:hanging="509"/>
              <w:jc w:val="both"/>
              <w:rPr>
                <w:rFonts w:ascii="標楷體" w:eastAsia="標楷體" w:hAnsi="標楷體"/>
              </w:rPr>
            </w:pPr>
            <w:r w:rsidRPr="005E1963">
              <w:rPr>
                <w:rFonts w:ascii="標楷體" w:eastAsia="標楷體" w:hAnsi="標楷體" w:cs="標楷體"/>
                <w:kern w:val="0"/>
              </w:rPr>
              <w:t>三</w:t>
            </w:r>
            <w:r w:rsidRPr="005E1963">
              <w:rPr>
                <w:rFonts w:ascii="標楷體" w:eastAsia="標楷體" w:hAnsi="標楷體" w:cs="新細明體"/>
                <w:kern w:val="0"/>
              </w:rPr>
              <w:t>、</w:t>
            </w:r>
            <w:r w:rsidRPr="005E1963">
              <w:rPr>
                <w:rFonts w:ascii="標楷體" w:eastAsia="標楷體" w:hAnsi="標楷體" w:cs="標楷體"/>
              </w:rPr>
              <w:t>所提</w:t>
            </w:r>
            <w:r w:rsidRPr="005E1963">
              <w:rPr>
                <w:rFonts w:ascii="標楷體" w:eastAsia="標楷體" w:hAnsi="標楷體" w:cs="標楷體"/>
                <w:kern w:val="0"/>
              </w:rPr>
              <w:t>競賽實務報告</w:t>
            </w:r>
            <w:r w:rsidRPr="005E1963">
              <w:rPr>
                <w:rFonts w:ascii="標楷體" w:eastAsia="標楷體" w:hAnsi="標楷體" w:cs="標楷體"/>
              </w:rPr>
              <w:t>送審通過，且無</w:t>
            </w:r>
            <w:r w:rsidRPr="005E1963">
              <w:rPr>
                <w:rFonts w:ascii="標楷體" w:eastAsia="標楷體" w:hAnsi="標楷體" w:cs="標楷體" w:hint="eastAsia"/>
              </w:rPr>
              <w:t>本校聘任及升等審查辦</w:t>
            </w:r>
            <w:r w:rsidRPr="00E620FE">
              <w:rPr>
                <w:rFonts w:ascii="標楷體" w:eastAsia="標楷體" w:hAnsi="標楷體" w:cs="標楷體" w:hint="eastAsia"/>
              </w:rPr>
              <w:t>法第</w:t>
            </w:r>
            <w:r w:rsidR="00E620FE" w:rsidRPr="003F7886">
              <w:rPr>
                <w:rFonts w:ascii="標楷體" w:eastAsia="標楷體" w:hAnsi="標楷體" w:cs="標楷體" w:hint="eastAsia"/>
                <w:b/>
                <w:color w:val="FF0000"/>
                <w:u w:val="single"/>
              </w:rPr>
              <w:t>十六</w:t>
            </w:r>
            <w:r w:rsidR="00E620FE" w:rsidRPr="00E620FE">
              <w:rPr>
                <w:rFonts w:ascii="標楷體" w:eastAsia="標楷體" w:hAnsi="標楷體" w:cs="標楷體" w:hint="eastAsia"/>
              </w:rPr>
              <w:t>條</w:t>
            </w:r>
            <w:r w:rsidR="00E620FE" w:rsidRPr="00E620FE">
              <w:rPr>
                <w:rFonts w:ascii="標楷體" w:eastAsia="標楷體" w:hAnsi="標楷體" w:cs="標楷體"/>
              </w:rPr>
              <w:t>第</w:t>
            </w:r>
            <w:r w:rsidR="00E620FE" w:rsidRPr="003F7886">
              <w:rPr>
                <w:rFonts w:ascii="標楷體" w:eastAsia="標楷體" w:hAnsi="標楷體" w:cs="標楷體" w:hint="eastAsia"/>
                <w:b/>
                <w:color w:val="FF0000"/>
                <w:u w:val="single"/>
              </w:rPr>
              <w:t>四</w:t>
            </w:r>
            <w:r w:rsidRPr="00E620FE">
              <w:rPr>
                <w:rFonts w:ascii="標楷體" w:eastAsia="標楷體" w:hAnsi="標楷體" w:cs="標楷體"/>
              </w:rPr>
              <w:t>項但書</w:t>
            </w:r>
            <w:r w:rsidRPr="005E1963">
              <w:rPr>
                <w:rFonts w:ascii="標楷體" w:eastAsia="標楷體" w:hAnsi="標楷體" w:cs="標楷體"/>
              </w:rPr>
              <w:t>規定得不予公開出版或一定期間內不予公開出版者，應於</w:t>
            </w:r>
            <w:r w:rsidR="00F60CC6" w:rsidRPr="00F60CC6">
              <w:rPr>
                <w:rFonts w:ascii="標楷體" w:eastAsia="標楷體" w:hAnsi="標楷體" w:cs="標楷體" w:hint="eastAsia"/>
                <w:b/>
                <w:color w:val="FF0000"/>
                <w:u w:val="single"/>
              </w:rPr>
              <w:t>本</w:t>
            </w:r>
            <w:r w:rsidRPr="005E1963">
              <w:rPr>
                <w:rFonts w:ascii="標楷體" w:eastAsia="標楷體" w:hAnsi="標楷體" w:cs="標楷體"/>
              </w:rPr>
              <w:t>校網站、圖書館公開或於國內外相關出版品發行</w:t>
            </w:r>
            <w:r w:rsidRPr="005E1963">
              <w:rPr>
                <w:rFonts w:ascii="標楷體" w:eastAsia="標楷體" w:hAnsi="標楷體" w:cs="標楷體"/>
                <w:kern w:val="0"/>
              </w:rPr>
              <w:t>。</w:t>
            </w:r>
          </w:p>
        </w:tc>
      </w:tr>
    </w:tbl>
    <w:p w:rsidR="00D45A36" w:rsidRDefault="00D45A36" w:rsidP="00D45A36">
      <w:pPr>
        <w:ind w:left="240" w:hanging="240"/>
        <w:jc w:val="both"/>
        <w:rPr>
          <w:lang w:eastAsia="zh-TW"/>
        </w:rPr>
      </w:pPr>
    </w:p>
    <w:p w:rsidR="00D45A36" w:rsidRDefault="00D45A36" w:rsidP="00D45A36">
      <w:pPr>
        <w:ind w:left="240" w:hanging="240"/>
        <w:jc w:val="both"/>
        <w:rPr>
          <w:lang w:eastAsia="zh-TW"/>
        </w:rPr>
      </w:pPr>
    </w:p>
    <w:p w:rsidR="00D45A36" w:rsidRDefault="00D45A36" w:rsidP="00D45A36">
      <w:pPr>
        <w:ind w:left="240" w:hanging="240"/>
        <w:jc w:val="both"/>
        <w:rPr>
          <w:lang w:eastAsia="zh-TW"/>
        </w:rPr>
      </w:pPr>
    </w:p>
    <w:sectPr w:rsidR="00D45A36" w:rsidSect="00E56ABC">
      <w:type w:val="continuous"/>
      <w:pgSz w:w="11905" w:h="16840"/>
      <w:pgMar w:top="640" w:right="565"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6C" w:rsidRDefault="00B4656C" w:rsidP="008655F6">
      <w:r>
        <w:separator/>
      </w:r>
    </w:p>
  </w:endnote>
  <w:endnote w:type="continuationSeparator" w:id="0">
    <w:p w:rsidR="00B4656C" w:rsidRDefault="00B4656C" w:rsidP="0086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6C" w:rsidRDefault="00B4656C" w:rsidP="008655F6">
      <w:r>
        <w:separator/>
      </w:r>
    </w:p>
  </w:footnote>
  <w:footnote w:type="continuationSeparator" w:id="0">
    <w:p w:rsidR="00B4656C" w:rsidRDefault="00B4656C" w:rsidP="00865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
    <w:lvl w:ilvl="0">
      <w:start w:val="1"/>
      <w:numFmt w:val="taiwaneseCountingThousand"/>
      <w:lvlText w:val="(%1)"/>
      <w:lvlJc w:val="left"/>
      <w:pPr>
        <w:tabs>
          <w:tab w:val="num" w:pos="0"/>
        </w:tabs>
        <w:ind w:left="480" w:hanging="480"/>
      </w:pPr>
      <w:rPr>
        <w:rFonts w:eastAsia="標楷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3" w15:restartNumberingAfterBreak="0">
    <w:nsid w:val="00000004"/>
    <w:multiLevelType w:val="multilevel"/>
    <w:tmpl w:val="00000004"/>
    <w:name w:val="WWNum9"/>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4" w15:restartNumberingAfterBreak="0">
    <w:nsid w:val="00000005"/>
    <w:multiLevelType w:val="multilevel"/>
    <w:tmpl w:val="00000005"/>
    <w:name w:val="WWNum10"/>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5" w15:restartNumberingAfterBreak="0">
    <w:nsid w:val="00000006"/>
    <w:multiLevelType w:val="multilevel"/>
    <w:tmpl w:val="00000006"/>
    <w:name w:val="WWNum11"/>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6" w15:restartNumberingAfterBreak="0">
    <w:nsid w:val="00000007"/>
    <w:multiLevelType w:val="multilevel"/>
    <w:tmpl w:val="00000007"/>
    <w:name w:val="WWNum12"/>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8" w15:restartNumberingAfterBreak="0">
    <w:nsid w:val="00000009"/>
    <w:multiLevelType w:val="multilevel"/>
    <w:tmpl w:val="00000009"/>
    <w:name w:val="WWNum14"/>
    <w:lvl w:ilvl="0">
      <w:start w:val="1"/>
      <w:numFmt w:val="decimal"/>
      <w:lvlText w:val="%1."/>
      <w:lvlJc w:val="left"/>
      <w:pPr>
        <w:tabs>
          <w:tab w:val="num" w:pos="0"/>
        </w:tabs>
        <w:ind w:left="977" w:hanging="480"/>
      </w:pPr>
    </w:lvl>
    <w:lvl w:ilvl="1">
      <w:start w:val="1"/>
      <w:numFmt w:val="ideographTraditional"/>
      <w:lvlText w:val="%2、"/>
      <w:lvlJc w:val="left"/>
      <w:pPr>
        <w:tabs>
          <w:tab w:val="num" w:pos="0"/>
        </w:tabs>
        <w:ind w:left="1457" w:hanging="480"/>
      </w:pPr>
    </w:lvl>
    <w:lvl w:ilvl="2">
      <w:start w:val="1"/>
      <w:numFmt w:val="lowerRoman"/>
      <w:lvlText w:val="%3."/>
      <w:lvlJc w:val="right"/>
      <w:pPr>
        <w:tabs>
          <w:tab w:val="num" w:pos="0"/>
        </w:tabs>
        <w:ind w:left="1937" w:hanging="480"/>
      </w:pPr>
    </w:lvl>
    <w:lvl w:ilvl="3">
      <w:start w:val="1"/>
      <w:numFmt w:val="decimal"/>
      <w:lvlText w:val="%4."/>
      <w:lvlJc w:val="left"/>
      <w:pPr>
        <w:tabs>
          <w:tab w:val="num" w:pos="0"/>
        </w:tabs>
        <w:ind w:left="2417" w:hanging="480"/>
      </w:pPr>
    </w:lvl>
    <w:lvl w:ilvl="4">
      <w:start w:val="1"/>
      <w:numFmt w:val="ideographTraditional"/>
      <w:lvlText w:val="%5、"/>
      <w:lvlJc w:val="left"/>
      <w:pPr>
        <w:tabs>
          <w:tab w:val="num" w:pos="0"/>
        </w:tabs>
        <w:ind w:left="2897" w:hanging="480"/>
      </w:pPr>
    </w:lvl>
    <w:lvl w:ilvl="5">
      <w:start w:val="1"/>
      <w:numFmt w:val="lowerRoman"/>
      <w:lvlText w:val="%6."/>
      <w:lvlJc w:val="right"/>
      <w:pPr>
        <w:tabs>
          <w:tab w:val="num" w:pos="0"/>
        </w:tabs>
        <w:ind w:left="3377" w:hanging="480"/>
      </w:pPr>
    </w:lvl>
    <w:lvl w:ilvl="6">
      <w:start w:val="1"/>
      <w:numFmt w:val="decimal"/>
      <w:lvlText w:val="%7."/>
      <w:lvlJc w:val="left"/>
      <w:pPr>
        <w:tabs>
          <w:tab w:val="num" w:pos="0"/>
        </w:tabs>
        <w:ind w:left="3857" w:hanging="480"/>
      </w:pPr>
    </w:lvl>
    <w:lvl w:ilvl="7">
      <w:start w:val="1"/>
      <w:numFmt w:val="ideographTraditional"/>
      <w:lvlText w:val="%8、"/>
      <w:lvlJc w:val="left"/>
      <w:pPr>
        <w:tabs>
          <w:tab w:val="num" w:pos="0"/>
        </w:tabs>
        <w:ind w:left="4337" w:hanging="480"/>
      </w:pPr>
    </w:lvl>
    <w:lvl w:ilvl="8">
      <w:start w:val="1"/>
      <w:numFmt w:val="lowerRoman"/>
      <w:lvlText w:val="%9."/>
      <w:lvlJc w:val="right"/>
      <w:pPr>
        <w:tabs>
          <w:tab w:val="num" w:pos="0"/>
        </w:tabs>
        <w:ind w:left="4817" w:hanging="480"/>
      </w:pPr>
    </w:lvl>
  </w:abstractNum>
  <w:abstractNum w:abstractNumId="9" w15:restartNumberingAfterBreak="0">
    <w:nsid w:val="00C07B04"/>
    <w:multiLevelType w:val="hybridMultilevel"/>
    <w:tmpl w:val="42A41DFA"/>
    <w:lvl w:ilvl="0" w:tplc="7706AB1C">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DD5195"/>
    <w:multiLevelType w:val="hybridMultilevel"/>
    <w:tmpl w:val="27486DF0"/>
    <w:lvl w:ilvl="0" w:tplc="B28894F0">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1" w15:restartNumberingAfterBreak="0">
    <w:nsid w:val="0BFE3573"/>
    <w:multiLevelType w:val="hybridMultilevel"/>
    <w:tmpl w:val="52C4C40E"/>
    <w:lvl w:ilvl="0" w:tplc="1A8AA994">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DF6342"/>
    <w:multiLevelType w:val="hybridMultilevel"/>
    <w:tmpl w:val="3F749B02"/>
    <w:lvl w:ilvl="0" w:tplc="92404C86">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F740E88"/>
    <w:multiLevelType w:val="hybridMultilevel"/>
    <w:tmpl w:val="945AE8F8"/>
    <w:lvl w:ilvl="0" w:tplc="BC2EA440">
      <w:start w:val="1"/>
      <w:numFmt w:val="decimal"/>
      <w:lvlText w:val="%1."/>
      <w:lvlJc w:val="left"/>
      <w:pPr>
        <w:ind w:left="888" w:hanging="36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4" w15:restartNumberingAfterBreak="0">
    <w:nsid w:val="109B479C"/>
    <w:multiLevelType w:val="hybridMultilevel"/>
    <w:tmpl w:val="DD6C1AA4"/>
    <w:lvl w:ilvl="0" w:tplc="8604B506">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0A36E09"/>
    <w:multiLevelType w:val="hybridMultilevel"/>
    <w:tmpl w:val="1C6E066A"/>
    <w:lvl w:ilvl="0" w:tplc="933844E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CF024D"/>
    <w:multiLevelType w:val="hybridMultilevel"/>
    <w:tmpl w:val="00449954"/>
    <w:lvl w:ilvl="0" w:tplc="7FC06F5A">
      <w:start w:val="1"/>
      <w:numFmt w:val="decimal"/>
      <w:lvlText w:val="(%1)"/>
      <w:lvlJc w:val="left"/>
      <w:pPr>
        <w:ind w:left="1248" w:hanging="36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7" w15:restartNumberingAfterBreak="0">
    <w:nsid w:val="1DF02F00"/>
    <w:multiLevelType w:val="hybridMultilevel"/>
    <w:tmpl w:val="A6CC699A"/>
    <w:lvl w:ilvl="0" w:tplc="A2A4053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A05888"/>
    <w:multiLevelType w:val="hybridMultilevel"/>
    <w:tmpl w:val="63E6D310"/>
    <w:lvl w:ilvl="0" w:tplc="86D2B814">
      <w:start w:val="2"/>
      <w:numFmt w:val="decimal"/>
      <w:lvlText w:val="%1."/>
      <w:lvlJc w:val="left"/>
      <w:pPr>
        <w:ind w:left="8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8F28D0"/>
    <w:multiLevelType w:val="hybridMultilevel"/>
    <w:tmpl w:val="F4249DBC"/>
    <w:lvl w:ilvl="0" w:tplc="B18239AE">
      <w:start w:val="1"/>
      <w:numFmt w:val="decimal"/>
      <w:lvlText w:val="(%1)"/>
      <w:lvlJc w:val="left"/>
      <w:pPr>
        <w:ind w:left="1248" w:hanging="36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0" w15:restartNumberingAfterBreak="0">
    <w:nsid w:val="2E8C6BB0"/>
    <w:multiLevelType w:val="hybridMultilevel"/>
    <w:tmpl w:val="F9BC4FF8"/>
    <w:lvl w:ilvl="0" w:tplc="31EC8310">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5249B6"/>
    <w:multiLevelType w:val="hybridMultilevel"/>
    <w:tmpl w:val="F014DDCC"/>
    <w:lvl w:ilvl="0" w:tplc="DDBCF40C">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664D50"/>
    <w:multiLevelType w:val="hybridMultilevel"/>
    <w:tmpl w:val="73A63EF8"/>
    <w:lvl w:ilvl="0" w:tplc="2C5E8186">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1E4E19"/>
    <w:multiLevelType w:val="hybridMultilevel"/>
    <w:tmpl w:val="24D67DF2"/>
    <w:lvl w:ilvl="0" w:tplc="08DA1572">
      <w:start w:val="1"/>
      <w:numFmt w:val="decimal"/>
      <w:lvlText w:val="(%1)"/>
      <w:lvlJc w:val="left"/>
      <w:pPr>
        <w:ind w:left="1214" w:hanging="36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24" w15:restartNumberingAfterBreak="0">
    <w:nsid w:val="3D744C19"/>
    <w:multiLevelType w:val="hybridMultilevel"/>
    <w:tmpl w:val="4FD40960"/>
    <w:lvl w:ilvl="0" w:tplc="EDEC1D1E">
      <w:start w:val="2"/>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50299"/>
    <w:multiLevelType w:val="hybridMultilevel"/>
    <w:tmpl w:val="C806090E"/>
    <w:lvl w:ilvl="0" w:tplc="D6922742">
      <w:start w:val="1"/>
      <w:numFmt w:val="decimal"/>
      <w:lvlText w:val="%1."/>
      <w:lvlJc w:val="left"/>
      <w:pPr>
        <w:ind w:left="8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B05C72"/>
    <w:multiLevelType w:val="hybridMultilevel"/>
    <w:tmpl w:val="9A3C778E"/>
    <w:lvl w:ilvl="0" w:tplc="305A5BD6">
      <w:start w:val="1"/>
      <w:numFmt w:val="decimal"/>
      <w:lvlText w:val="(%1)"/>
      <w:lvlJc w:val="left"/>
      <w:pPr>
        <w:ind w:left="1214" w:hanging="36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27" w15:restartNumberingAfterBreak="0">
    <w:nsid w:val="5F09182E"/>
    <w:multiLevelType w:val="hybridMultilevel"/>
    <w:tmpl w:val="4EDCC49E"/>
    <w:lvl w:ilvl="0" w:tplc="F81CE3A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5FFF121C"/>
    <w:multiLevelType w:val="hybridMultilevel"/>
    <w:tmpl w:val="D2966408"/>
    <w:lvl w:ilvl="0" w:tplc="3402A43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7D07E9"/>
    <w:multiLevelType w:val="hybridMultilevel"/>
    <w:tmpl w:val="6218CF90"/>
    <w:lvl w:ilvl="0" w:tplc="D2DCE5CE">
      <w:start w:val="1"/>
      <w:numFmt w:val="decimal"/>
      <w:lvlText w:val="%1."/>
      <w:lvlJc w:val="left"/>
      <w:pPr>
        <w:ind w:left="8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9932E3"/>
    <w:multiLevelType w:val="hybridMultilevel"/>
    <w:tmpl w:val="F006D17A"/>
    <w:lvl w:ilvl="0" w:tplc="51C8E340">
      <w:start w:val="1"/>
      <w:numFmt w:val="decimal"/>
      <w:lvlText w:val="(%1)"/>
      <w:lvlJc w:val="left"/>
      <w:pPr>
        <w:ind w:left="1248" w:hanging="36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31" w15:restartNumberingAfterBreak="0">
    <w:nsid w:val="6A6B69BD"/>
    <w:multiLevelType w:val="hybridMultilevel"/>
    <w:tmpl w:val="A29CDD78"/>
    <w:lvl w:ilvl="0" w:tplc="0504C2D4">
      <w:start w:val="1"/>
      <w:numFmt w:val="decimal"/>
      <w:lvlText w:val="(%1)"/>
      <w:lvlJc w:val="left"/>
      <w:pPr>
        <w:ind w:left="1214" w:hanging="360"/>
      </w:pPr>
      <w:rPr>
        <w:rFonts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2" w15:restartNumberingAfterBreak="0">
    <w:nsid w:val="707631C0"/>
    <w:multiLevelType w:val="hybridMultilevel"/>
    <w:tmpl w:val="367821D2"/>
    <w:lvl w:ilvl="0" w:tplc="C7C8E802">
      <w:start w:val="1"/>
      <w:numFmt w:val="decimal"/>
      <w:lvlText w:val="%1."/>
      <w:lvlJc w:val="left"/>
      <w:pPr>
        <w:ind w:left="898" w:hanging="370"/>
      </w:pPr>
      <w:rPr>
        <w:rFonts w:hint="default"/>
      </w:rPr>
    </w:lvl>
    <w:lvl w:ilvl="1" w:tplc="04090019" w:tentative="1">
      <w:start w:val="1"/>
      <w:numFmt w:val="ideographTraditional"/>
      <w:lvlText w:val="%2、"/>
      <w:lvlJc w:val="left"/>
      <w:pPr>
        <w:ind w:left="1488" w:hanging="480"/>
      </w:pPr>
    </w:lvl>
    <w:lvl w:ilvl="2" w:tplc="0409001B" w:tentative="1">
      <w:start w:val="1"/>
      <w:numFmt w:val="lowerRoman"/>
      <w:lvlText w:val="%3."/>
      <w:lvlJc w:val="right"/>
      <w:pPr>
        <w:ind w:left="1968" w:hanging="480"/>
      </w:p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33" w15:restartNumberingAfterBreak="0">
    <w:nsid w:val="71B862D6"/>
    <w:multiLevelType w:val="hybridMultilevel"/>
    <w:tmpl w:val="13840E58"/>
    <w:lvl w:ilvl="0" w:tplc="F3EA0722">
      <w:start w:val="1"/>
      <w:numFmt w:val="decimal"/>
      <w:lvlText w:val="(%1)"/>
      <w:lvlJc w:val="left"/>
      <w:pPr>
        <w:ind w:left="1248" w:hanging="36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34" w15:restartNumberingAfterBreak="0">
    <w:nsid w:val="72AC76ED"/>
    <w:multiLevelType w:val="hybridMultilevel"/>
    <w:tmpl w:val="6D2EFA9A"/>
    <w:lvl w:ilvl="0" w:tplc="45FA0B4C">
      <w:start w:val="4"/>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7970F7"/>
    <w:multiLevelType w:val="hybridMultilevel"/>
    <w:tmpl w:val="D8E20962"/>
    <w:lvl w:ilvl="0" w:tplc="310633C8">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36" w15:restartNumberingAfterBreak="0">
    <w:nsid w:val="77C45BB4"/>
    <w:multiLevelType w:val="hybridMultilevel"/>
    <w:tmpl w:val="B6F8C0EA"/>
    <w:lvl w:ilvl="0" w:tplc="06F66194">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685292"/>
    <w:multiLevelType w:val="hybridMultilevel"/>
    <w:tmpl w:val="E6108B18"/>
    <w:lvl w:ilvl="0" w:tplc="9A5EA246">
      <w:start w:val="2"/>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9130D4"/>
    <w:multiLevelType w:val="hybridMultilevel"/>
    <w:tmpl w:val="F014DDCC"/>
    <w:lvl w:ilvl="0" w:tplc="DDBCF40C">
      <w:start w:val="1"/>
      <w:numFmt w:val="decimal"/>
      <w:lvlText w:val="%1."/>
      <w:lvlJc w:val="left"/>
      <w:pPr>
        <w:ind w:left="898"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5"/>
  </w:num>
  <w:num w:numId="11">
    <w:abstractNumId w:val="28"/>
  </w:num>
  <w:num w:numId="12">
    <w:abstractNumId w:val="22"/>
  </w:num>
  <w:num w:numId="13">
    <w:abstractNumId w:val="13"/>
  </w:num>
  <w:num w:numId="14">
    <w:abstractNumId w:val="32"/>
  </w:num>
  <w:num w:numId="15">
    <w:abstractNumId w:val="33"/>
  </w:num>
  <w:num w:numId="16">
    <w:abstractNumId w:val="23"/>
  </w:num>
  <w:num w:numId="17">
    <w:abstractNumId w:val="15"/>
  </w:num>
  <w:num w:numId="18">
    <w:abstractNumId w:val="17"/>
  </w:num>
  <w:num w:numId="19">
    <w:abstractNumId w:val="24"/>
  </w:num>
  <w:num w:numId="20">
    <w:abstractNumId w:val="29"/>
  </w:num>
  <w:num w:numId="21">
    <w:abstractNumId w:val="20"/>
  </w:num>
  <w:num w:numId="22">
    <w:abstractNumId w:val="19"/>
  </w:num>
  <w:num w:numId="23">
    <w:abstractNumId w:val="31"/>
  </w:num>
  <w:num w:numId="24">
    <w:abstractNumId w:val="34"/>
  </w:num>
  <w:num w:numId="25">
    <w:abstractNumId w:val="9"/>
  </w:num>
  <w:num w:numId="26">
    <w:abstractNumId w:val="26"/>
  </w:num>
  <w:num w:numId="27">
    <w:abstractNumId w:val="12"/>
  </w:num>
  <w:num w:numId="28">
    <w:abstractNumId w:val="25"/>
  </w:num>
  <w:num w:numId="29">
    <w:abstractNumId w:val="37"/>
  </w:num>
  <w:num w:numId="30">
    <w:abstractNumId w:val="16"/>
  </w:num>
  <w:num w:numId="31">
    <w:abstractNumId w:val="14"/>
  </w:num>
  <w:num w:numId="32">
    <w:abstractNumId w:val="36"/>
  </w:num>
  <w:num w:numId="33">
    <w:abstractNumId w:val="11"/>
  </w:num>
  <w:num w:numId="34">
    <w:abstractNumId w:val="38"/>
  </w:num>
  <w:num w:numId="35">
    <w:abstractNumId w:val="21"/>
  </w:num>
  <w:num w:numId="36">
    <w:abstractNumId w:val="18"/>
  </w:num>
  <w:num w:numId="37">
    <w:abstractNumId w:val="30"/>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F2"/>
    <w:rsid w:val="0001440C"/>
    <w:rsid w:val="000820E9"/>
    <w:rsid w:val="000B3CAF"/>
    <w:rsid w:val="000D1D2D"/>
    <w:rsid w:val="000D3C53"/>
    <w:rsid w:val="0011786E"/>
    <w:rsid w:val="001239EB"/>
    <w:rsid w:val="001247DF"/>
    <w:rsid w:val="00185319"/>
    <w:rsid w:val="001B458D"/>
    <w:rsid w:val="001C7733"/>
    <w:rsid w:val="001D72C6"/>
    <w:rsid w:val="001F7462"/>
    <w:rsid w:val="002023DC"/>
    <w:rsid w:val="002536A3"/>
    <w:rsid w:val="00264845"/>
    <w:rsid w:val="00270031"/>
    <w:rsid w:val="002722E2"/>
    <w:rsid w:val="00276241"/>
    <w:rsid w:val="002769E1"/>
    <w:rsid w:val="0032475E"/>
    <w:rsid w:val="00341A56"/>
    <w:rsid w:val="00345514"/>
    <w:rsid w:val="00364DB5"/>
    <w:rsid w:val="0039021B"/>
    <w:rsid w:val="00392DF9"/>
    <w:rsid w:val="003B72A5"/>
    <w:rsid w:val="003D4F43"/>
    <w:rsid w:val="003E24DA"/>
    <w:rsid w:val="003F7886"/>
    <w:rsid w:val="004044FE"/>
    <w:rsid w:val="004253A1"/>
    <w:rsid w:val="00435AA1"/>
    <w:rsid w:val="004471B0"/>
    <w:rsid w:val="00450CE5"/>
    <w:rsid w:val="004848D8"/>
    <w:rsid w:val="004C2D9D"/>
    <w:rsid w:val="004E791D"/>
    <w:rsid w:val="004F2705"/>
    <w:rsid w:val="00506BC7"/>
    <w:rsid w:val="005E1963"/>
    <w:rsid w:val="0065149C"/>
    <w:rsid w:val="006606B1"/>
    <w:rsid w:val="006731D9"/>
    <w:rsid w:val="006F6BFB"/>
    <w:rsid w:val="00716541"/>
    <w:rsid w:val="007216EB"/>
    <w:rsid w:val="00723578"/>
    <w:rsid w:val="00743BD1"/>
    <w:rsid w:val="0074407B"/>
    <w:rsid w:val="00751FC0"/>
    <w:rsid w:val="00761103"/>
    <w:rsid w:val="00787A74"/>
    <w:rsid w:val="007942EB"/>
    <w:rsid w:val="007B2913"/>
    <w:rsid w:val="008655F6"/>
    <w:rsid w:val="008820F3"/>
    <w:rsid w:val="00883E0D"/>
    <w:rsid w:val="008A1795"/>
    <w:rsid w:val="008B0711"/>
    <w:rsid w:val="008D1327"/>
    <w:rsid w:val="008F1336"/>
    <w:rsid w:val="00965D09"/>
    <w:rsid w:val="0097652D"/>
    <w:rsid w:val="009779EF"/>
    <w:rsid w:val="009828E9"/>
    <w:rsid w:val="00985E84"/>
    <w:rsid w:val="009B031E"/>
    <w:rsid w:val="009B05DC"/>
    <w:rsid w:val="009B20F2"/>
    <w:rsid w:val="009D706F"/>
    <w:rsid w:val="00A342D3"/>
    <w:rsid w:val="00A36AB0"/>
    <w:rsid w:val="00A508F5"/>
    <w:rsid w:val="00A7324E"/>
    <w:rsid w:val="00A83631"/>
    <w:rsid w:val="00A97B05"/>
    <w:rsid w:val="00B02BAE"/>
    <w:rsid w:val="00B037ED"/>
    <w:rsid w:val="00B03FA2"/>
    <w:rsid w:val="00B05925"/>
    <w:rsid w:val="00B0789D"/>
    <w:rsid w:val="00B21F87"/>
    <w:rsid w:val="00B340A0"/>
    <w:rsid w:val="00B4656C"/>
    <w:rsid w:val="00B61FBC"/>
    <w:rsid w:val="00BA2DF1"/>
    <w:rsid w:val="00BD77A6"/>
    <w:rsid w:val="00BF233E"/>
    <w:rsid w:val="00C11E13"/>
    <w:rsid w:val="00C64D5B"/>
    <w:rsid w:val="00C74B16"/>
    <w:rsid w:val="00C90517"/>
    <w:rsid w:val="00C925F2"/>
    <w:rsid w:val="00CA5527"/>
    <w:rsid w:val="00CC00CF"/>
    <w:rsid w:val="00CC526C"/>
    <w:rsid w:val="00CE3C87"/>
    <w:rsid w:val="00D1298E"/>
    <w:rsid w:val="00D22D8B"/>
    <w:rsid w:val="00D25915"/>
    <w:rsid w:val="00D329A7"/>
    <w:rsid w:val="00D45A36"/>
    <w:rsid w:val="00D53476"/>
    <w:rsid w:val="00D61330"/>
    <w:rsid w:val="00D65259"/>
    <w:rsid w:val="00D65C91"/>
    <w:rsid w:val="00D70535"/>
    <w:rsid w:val="00D75D9E"/>
    <w:rsid w:val="00D77248"/>
    <w:rsid w:val="00D860A4"/>
    <w:rsid w:val="00DA6511"/>
    <w:rsid w:val="00DC035A"/>
    <w:rsid w:val="00E15482"/>
    <w:rsid w:val="00E53214"/>
    <w:rsid w:val="00E56ABC"/>
    <w:rsid w:val="00E620FE"/>
    <w:rsid w:val="00E82817"/>
    <w:rsid w:val="00E84C37"/>
    <w:rsid w:val="00E9170E"/>
    <w:rsid w:val="00EC6532"/>
    <w:rsid w:val="00F23229"/>
    <w:rsid w:val="00F60CC6"/>
    <w:rsid w:val="00F67430"/>
    <w:rsid w:val="00FA1085"/>
    <w:rsid w:val="00FA5546"/>
    <w:rsid w:val="00FB6ACF"/>
    <w:rsid w:val="00FC350D"/>
    <w:rsid w:val="00FE5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9634"/>
  <w15:docId w15:val="{3C6BA528-680F-4C5B-AE14-D0A08CC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74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655F6"/>
    <w:pPr>
      <w:tabs>
        <w:tab w:val="center" w:pos="4153"/>
        <w:tab w:val="right" w:pos="8306"/>
      </w:tabs>
      <w:snapToGrid w:val="0"/>
    </w:pPr>
    <w:rPr>
      <w:sz w:val="20"/>
      <w:szCs w:val="20"/>
    </w:rPr>
  </w:style>
  <w:style w:type="character" w:customStyle="1" w:styleId="a6">
    <w:name w:val="頁首 字元"/>
    <w:basedOn w:val="a0"/>
    <w:link w:val="a5"/>
    <w:uiPriority w:val="99"/>
    <w:rsid w:val="008655F6"/>
    <w:rPr>
      <w:sz w:val="20"/>
      <w:szCs w:val="20"/>
    </w:rPr>
  </w:style>
  <w:style w:type="paragraph" w:styleId="a7">
    <w:name w:val="footer"/>
    <w:basedOn w:val="a"/>
    <w:link w:val="a8"/>
    <w:uiPriority w:val="99"/>
    <w:unhideWhenUsed/>
    <w:rsid w:val="008655F6"/>
    <w:pPr>
      <w:tabs>
        <w:tab w:val="center" w:pos="4153"/>
        <w:tab w:val="right" w:pos="8306"/>
      </w:tabs>
      <w:snapToGrid w:val="0"/>
    </w:pPr>
    <w:rPr>
      <w:sz w:val="20"/>
      <w:szCs w:val="20"/>
    </w:rPr>
  </w:style>
  <w:style w:type="character" w:customStyle="1" w:styleId="a8">
    <w:name w:val="頁尾 字元"/>
    <w:basedOn w:val="a0"/>
    <w:link w:val="a7"/>
    <w:uiPriority w:val="99"/>
    <w:rsid w:val="008655F6"/>
    <w:rPr>
      <w:sz w:val="20"/>
      <w:szCs w:val="20"/>
    </w:rPr>
  </w:style>
  <w:style w:type="paragraph" w:customStyle="1" w:styleId="1">
    <w:name w:val="清單段落1"/>
    <w:basedOn w:val="a"/>
    <w:rsid w:val="00D45A36"/>
    <w:pPr>
      <w:suppressAutoHyphens/>
      <w:ind w:left="480"/>
    </w:pPr>
    <w:rPr>
      <w:rFonts w:ascii="Calibri" w:eastAsia="新細明體" w:hAnsi="Calibri" w:cs="Calibri"/>
      <w:kern w:val="2"/>
      <w:sz w:val="24"/>
      <w:szCs w:val="24"/>
      <w:lang w:eastAsia="zh-TW"/>
    </w:rPr>
  </w:style>
  <w:style w:type="paragraph" w:styleId="a9">
    <w:name w:val="Balloon Text"/>
    <w:basedOn w:val="a"/>
    <w:link w:val="aa"/>
    <w:uiPriority w:val="99"/>
    <w:semiHidden/>
    <w:unhideWhenUsed/>
    <w:rsid w:val="006606B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606B1"/>
    <w:rPr>
      <w:rFonts w:asciiTheme="majorHAnsi" w:eastAsiaTheme="majorEastAsia" w:hAnsiTheme="majorHAnsi" w:cstheme="majorBidi"/>
      <w:sz w:val="18"/>
      <w:szCs w:val="18"/>
    </w:rPr>
  </w:style>
  <w:style w:type="paragraph" w:customStyle="1" w:styleId="Standard">
    <w:name w:val="Standard"/>
    <w:rsid w:val="005E1963"/>
    <w:pPr>
      <w:suppressAutoHyphens/>
      <w:autoSpaceDN w:val="0"/>
      <w:textAlignment w:val="baseline"/>
    </w:pPr>
    <w:rPr>
      <w:rFonts w:ascii="Calibri" w:eastAsia="新細明體" w:hAnsi="Calibri" w:cs="Calibri"/>
      <w:kern w:val="3"/>
      <w:sz w:val="24"/>
      <w:szCs w:val="24"/>
      <w:lang w:eastAsia="zh-TW"/>
    </w:rPr>
  </w:style>
  <w:style w:type="paragraph" w:styleId="2">
    <w:name w:val="toc 2"/>
    <w:basedOn w:val="a"/>
    <w:next w:val="a"/>
    <w:autoRedefine/>
    <w:uiPriority w:val="39"/>
    <w:semiHidden/>
    <w:unhideWhenUsed/>
    <w:rsid w:val="00D613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157</Words>
  <Characters>896</Characters>
  <Application>Microsoft Office Word</Application>
  <DocSecurity>0</DocSecurity>
  <Lines>7</Lines>
  <Paragraphs>2</Paragraphs>
  <ScaleCrop>false</ScaleCrop>
  <Company>OEM</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&lt;4D6963726F736F667420576F7264202D20B14DACECA548A457BEC7AED5B1D0AE76B8EAAEE6BC66A977BFECAA6B2DA4BDA5AC2D303532342E646F6378&gt;</dc:title>
  <dc:creator>AA3351</dc:creator>
  <cp:lastModifiedBy>USER</cp:lastModifiedBy>
  <cp:revision>93</cp:revision>
  <cp:lastPrinted>2022-12-29T13:00:00Z</cp:lastPrinted>
  <dcterms:created xsi:type="dcterms:W3CDTF">2021-08-30T02:30:00Z</dcterms:created>
  <dcterms:modified xsi:type="dcterms:W3CDTF">2023-01-07T08:38:00Z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LastSaved">
    <vt:filetime>2021-08-30T00:00:00Z</vt:filetime>
  </property>
</Properties>
</file>