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6B" w:rsidRDefault="00CA1C6B" w:rsidP="00757C91">
      <w:pPr>
        <w:widowControl/>
        <w:spacing w:before="100" w:beforeAutospacing="1" w:after="100" w:afterAutospacing="1"/>
        <w:jc w:val="center"/>
        <w:rPr>
          <w:rFonts w:ascii="標楷體" w:eastAsia="標楷體" w:hAnsi="標楷體"/>
          <w:b/>
          <w:lang w:eastAsia="zh-TW"/>
        </w:rPr>
      </w:pPr>
      <w:r>
        <w:rPr>
          <w:rFonts w:ascii="標楷體" w:eastAsia="標楷體" w:hAnsi="標楷體" w:hint="eastAsia"/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4934585</wp:posOffset>
                </wp:positionH>
                <wp:positionV relativeFrom="paragraph">
                  <wp:posOffset>-178435</wp:posOffset>
                </wp:positionV>
                <wp:extent cx="1554480" cy="350520"/>
                <wp:effectExtent l="0" t="0" r="26670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C6B" w:rsidRDefault="00CA1C6B" w:rsidP="00CA1C6B">
                            <w:pPr>
                              <w:jc w:val="center"/>
                              <w:rPr>
                                <w:rFonts w:hint="eastAsia"/>
                                <w:lang w:eastAsia="zh-TW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lang w:eastAsia="zh-TW"/>
                              </w:rPr>
                              <w:t>表單編號：</w:t>
                            </w:r>
                            <w:r>
                              <w:rPr>
                                <w:rFonts w:cs="Times New Roman" w:hint="eastAsia"/>
                                <w:sz w:val="28"/>
                                <w:szCs w:val="28"/>
                              </w:rPr>
                              <w:t>C-1-03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388.55pt;margin-top:-14.05pt;width:122.4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" fillcolor="white [3201]" strokecolor="black [3200]" strokeweight="2pt">
                <v:textbox>
                  <w:txbxContent>
                    <w:p w:rsidR="00CA1C6B" w:rsidRDefault="00CA1C6B" w:rsidP="00CA1C6B">
                      <w:pPr>
                        <w:jc w:val="center"/>
                        <w:rPr>
                          <w:rFonts w:hint="eastAsia"/>
                          <w:lang w:eastAsia="zh-TW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lang w:eastAsia="zh-TW"/>
                        </w:rPr>
                        <w:t>表單編號：</w:t>
                      </w:r>
                      <w:r>
                        <w:rPr>
                          <w:rFonts w:cs="Times New Roman" w:hint="eastAsia"/>
                          <w:sz w:val="28"/>
                          <w:szCs w:val="28"/>
                        </w:rPr>
                        <w:t>C-1-03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757C91" w:rsidRDefault="00757C91" w:rsidP="00757C91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bCs/>
          <w:color w:val="000000"/>
          <w:lang w:eastAsia="zh-TW"/>
        </w:rPr>
      </w:pPr>
      <w:r w:rsidRPr="00D24360">
        <w:rPr>
          <w:rFonts w:ascii="標楷體" w:eastAsia="標楷體" w:hAnsi="標楷體" w:hint="eastAsia"/>
          <w:b/>
          <w:lang w:eastAsia="zh-TW"/>
        </w:rPr>
        <w:t>國立嘉義大學</w:t>
      </w:r>
      <w:r w:rsidRPr="00D24360">
        <w:rPr>
          <w:rFonts w:ascii="標楷體" w:eastAsia="標楷體" w:hAnsi="標楷體" w:cs="新細明體" w:hint="eastAsia"/>
          <w:b/>
          <w:bCs/>
          <w:color w:val="000000"/>
          <w:lang w:eastAsia="zh-TW"/>
        </w:rPr>
        <w:t>教師</w:t>
      </w:r>
      <w:r w:rsidR="00ED49E7" w:rsidRPr="00347762">
        <w:rPr>
          <w:rFonts w:ascii="標楷體" w:eastAsia="標楷體" w:hAnsi="標楷體" w:cs="新細明體" w:hint="eastAsia"/>
          <w:b/>
          <w:bCs/>
          <w:color w:val="FF0000"/>
          <w:u w:val="single"/>
          <w:lang w:eastAsia="zh-TW"/>
        </w:rPr>
        <w:t>【</w:t>
      </w:r>
      <w:r w:rsidR="007A7258">
        <w:rPr>
          <w:rFonts w:ascii="標楷體" w:eastAsia="標楷體" w:hAnsi="標楷體" w:cs="新細明體" w:hint="eastAsia"/>
          <w:b/>
          <w:bCs/>
          <w:color w:val="FF0000"/>
          <w:u w:val="single"/>
          <w:lang w:eastAsia="zh-TW"/>
        </w:rPr>
        <w:t>文藝創作展演–</w:t>
      </w:r>
      <w:r w:rsidR="00ED49E7" w:rsidRPr="00347762">
        <w:rPr>
          <w:rFonts w:ascii="標楷體" w:eastAsia="標楷體" w:hAnsi="標楷體" w:cs="新細明體" w:hint="eastAsia"/>
          <w:b/>
          <w:bCs/>
          <w:color w:val="FF0000"/>
          <w:u w:val="single"/>
          <w:lang w:eastAsia="zh-TW"/>
        </w:rPr>
        <w:t>作品及成就證明】</w:t>
      </w:r>
      <w:r w:rsidR="00ED49E7" w:rsidRPr="00ED49E7">
        <w:rPr>
          <w:rFonts w:ascii="標楷體" w:eastAsia="標楷體" w:hAnsi="標楷體" w:cs="新細明體" w:hint="eastAsia"/>
          <w:b/>
          <w:bCs/>
          <w:color w:val="000000"/>
          <w:lang w:eastAsia="zh-TW"/>
        </w:rPr>
        <w:t>送審教師資格審查基準</w:t>
      </w:r>
    </w:p>
    <w:p w:rsidR="00757C91" w:rsidRDefault="00757C91" w:rsidP="00757C91">
      <w:pPr>
        <w:widowControl/>
        <w:spacing w:line="200" w:lineRule="exact"/>
        <w:jc w:val="right"/>
        <w:rPr>
          <w:rFonts w:ascii="標楷體" w:eastAsia="標楷體" w:hAnsi="標楷體"/>
          <w:sz w:val="16"/>
          <w:szCs w:val="16"/>
          <w:lang w:eastAsia="zh-TW"/>
        </w:rPr>
      </w:pPr>
      <w:r>
        <w:rPr>
          <w:rFonts w:ascii="標楷體" w:eastAsia="標楷體" w:hAnsi="標楷體" w:hint="eastAsia"/>
          <w:sz w:val="16"/>
          <w:szCs w:val="16"/>
          <w:lang w:eastAsia="zh-TW"/>
        </w:rPr>
        <w:t>105年10月18日105學年度第1學期第1次校務會議修正通過</w:t>
      </w:r>
    </w:p>
    <w:p w:rsidR="00757C91" w:rsidRPr="007A7258" w:rsidRDefault="00FF0C43" w:rsidP="00757C91">
      <w:pPr>
        <w:widowControl/>
        <w:spacing w:line="200" w:lineRule="exact"/>
        <w:jc w:val="right"/>
        <w:rPr>
          <w:rFonts w:ascii="標楷體" w:eastAsia="標楷體" w:hAnsi="標楷體" w:cs="新細明體"/>
          <w:color w:val="FF0000"/>
          <w:lang w:eastAsia="zh-TW"/>
        </w:rPr>
      </w:pPr>
      <w:r>
        <w:rPr>
          <w:rFonts w:ascii="標楷體" w:eastAsia="標楷體" w:hAnsi="標楷體" w:hint="eastAsia"/>
          <w:color w:val="FF0000"/>
          <w:sz w:val="16"/>
          <w:szCs w:val="16"/>
          <w:lang w:eastAsia="zh-TW"/>
        </w:rPr>
        <w:t>111</w:t>
      </w:r>
      <w:r w:rsidR="00757C91" w:rsidRPr="007A7258">
        <w:rPr>
          <w:rFonts w:ascii="標楷體" w:eastAsia="標楷體" w:hAnsi="標楷體" w:hint="eastAsia"/>
          <w:color w:val="FF0000"/>
          <w:sz w:val="16"/>
          <w:szCs w:val="16"/>
          <w:lang w:eastAsia="zh-TW"/>
        </w:rPr>
        <w:t>年</w:t>
      </w:r>
      <w:r>
        <w:rPr>
          <w:rFonts w:ascii="標楷體" w:eastAsia="標楷體" w:hAnsi="標楷體" w:hint="eastAsia"/>
          <w:color w:val="FF0000"/>
          <w:sz w:val="16"/>
          <w:szCs w:val="16"/>
          <w:lang w:eastAsia="zh-TW"/>
        </w:rPr>
        <w:t>12</w:t>
      </w:r>
      <w:r w:rsidR="00757C91" w:rsidRPr="007A7258">
        <w:rPr>
          <w:rFonts w:ascii="標楷體" w:eastAsia="標楷體" w:hAnsi="標楷體" w:hint="eastAsia"/>
          <w:color w:val="FF0000"/>
          <w:sz w:val="16"/>
          <w:szCs w:val="16"/>
          <w:lang w:eastAsia="zh-TW"/>
        </w:rPr>
        <w:t>月</w:t>
      </w:r>
      <w:r>
        <w:rPr>
          <w:rFonts w:ascii="標楷體" w:eastAsia="標楷體" w:hAnsi="標楷體" w:hint="eastAsia"/>
          <w:color w:val="FF0000"/>
          <w:sz w:val="16"/>
          <w:szCs w:val="16"/>
          <w:lang w:eastAsia="zh-TW"/>
        </w:rPr>
        <w:t>13</w:t>
      </w:r>
      <w:r w:rsidR="00757C91" w:rsidRPr="007A7258">
        <w:rPr>
          <w:rFonts w:ascii="標楷體" w:eastAsia="標楷體" w:hAnsi="標楷體" w:hint="eastAsia"/>
          <w:color w:val="FF0000"/>
          <w:sz w:val="16"/>
          <w:szCs w:val="16"/>
          <w:lang w:eastAsia="zh-TW"/>
        </w:rPr>
        <w:t>日</w:t>
      </w:r>
      <w:r>
        <w:rPr>
          <w:rFonts w:ascii="標楷體" w:eastAsia="標楷體" w:hAnsi="標楷體" w:hint="eastAsia"/>
          <w:color w:val="FF0000"/>
          <w:sz w:val="16"/>
          <w:szCs w:val="16"/>
          <w:lang w:eastAsia="zh-TW"/>
        </w:rPr>
        <w:t>111</w:t>
      </w:r>
      <w:r w:rsidR="00757C91" w:rsidRPr="007A7258">
        <w:rPr>
          <w:rFonts w:ascii="標楷體" w:eastAsia="標楷體" w:hAnsi="標楷體" w:hint="eastAsia"/>
          <w:color w:val="FF0000"/>
          <w:sz w:val="16"/>
          <w:szCs w:val="16"/>
          <w:lang w:eastAsia="zh-TW"/>
        </w:rPr>
        <w:t>學年度第</w:t>
      </w:r>
      <w:r>
        <w:rPr>
          <w:rFonts w:ascii="標楷體" w:eastAsia="標楷體" w:hAnsi="標楷體" w:hint="eastAsia"/>
          <w:color w:val="FF0000"/>
          <w:sz w:val="16"/>
          <w:szCs w:val="16"/>
          <w:lang w:eastAsia="zh-TW"/>
        </w:rPr>
        <w:t>1</w:t>
      </w:r>
      <w:r w:rsidR="00757C91" w:rsidRPr="007A7258">
        <w:rPr>
          <w:rFonts w:ascii="標楷體" w:eastAsia="標楷體" w:hAnsi="標楷體" w:hint="eastAsia"/>
          <w:color w:val="FF0000"/>
          <w:sz w:val="16"/>
          <w:szCs w:val="16"/>
          <w:lang w:eastAsia="zh-TW"/>
        </w:rPr>
        <w:t>學期第</w:t>
      </w:r>
      <w:r>
        <w:rPr>
          <w:rFonts w:ascii="標楷體" w:eastAsia="標楷體" w:hAnsi="標楷體" w:hint="eastAsia"/>
          <w:color w:val="FF0000"/>
          <w:sz w:val="16"/>
          <w:szCs w:val="16"/>
          <w:lang w:eastAsia="zh-TW"/>
        </w:rPr>
        <w:t>2</w:t>
      </w:r>
      <w:r w:rsidR="00757C91" w:rsidRPr="007A7258">
        <w:rPr>
          <w:rFonts w:ascii="標楷體" w:eastAsia="標楷體" w:hAnsi="標楷體" w:hint="eastAsia"/>
          <w:color w:val="FF0000"/>
          <w:sz w:val="16"/>
          <w:szCs w:val="16"/>
          <w:lang w:eastAsia="zh-TW"/>
        </w:rPr>
        <w:t>次</w:t>
      </w:r>
      <w:r>
        <w:rPr>
          <w:rFonts w:ascii="標楷體" w:eastAsia="標楷體" w:hAnsi="標楷體" w:hint="eastAsia"/>
          <w:color w:val="FF0000"/>
          <w:sz w:val="16"/>
          <w:szCs w:val="16"/>
          <w:lang w:eastAsia="zh-TW"/>
        </w:rPr>
        <w:t>校務</w:t>
      </w:r>
      <w:r w:rsidR="00757C91" w:rsidRPr="007A7258">
        <w:rPr>
          <w:rFonts w:ascii="標楷體" w:eastAsia="標楷體" w:hAnsi="標楷體" w:hint="eastAsia"/>
          <w:color w:val="FF0000"/>
          <w:sz w:val="16"/>
          <w:szCs w:val="16"/>
          <w:lang w:eastAsia="zh-TW"/>
        </w:rPr>
        <w:t>會議修正通過</w:t>
      </w:r>
    </w:p>
    <w:p w:rsidR="00E84C37" w:rsidRPr="00757C91" w:rsidRDefault="00E84C37" w:rsidP="000820E9">
      <w:pPr>
        <w:ind w:firstLineChars="200" w:firstLine="480"/>
        <w:jc w:val="both"/>
        <w:rPr>
          <w:sz w:val="24"/>
          <w:szCs w:val="24"/>
          <w:lang w:eastAsia="zh-TW"/>
        </w:rPr>
      </w:pPr>
    </w:p>
    <w:tbl>
      <w:tblPr>
        <w:tblW w:w="0" w:type="auto"/>
        <w:jc w:val="center"/>
        <w:tblLayout w:type="fixed"/>
        <w:tblCellMar>
          <w:left w:w="33" w:type="dxa"/>
          <w:right w:w="28" w:type="dxa"/>
        </w:tblCellMar>
        <w:tblLook w:val="0000" w:firstRow="0" w:lastRow="0" w:firstColumn="0" w:lastColumn="0" w:noHBand="0" w:noVBand="0"/>
      </w:tblPr>
      <w:tblGrid>
        <w:gridCol w:w="3036"/>
        <w:gridCol w:w="6450"/>
      </w:tblGrid>
      <w:tr w:rsidR="00D45A36" w:rsidRPr="009779EF" w:rsidTr="00C11E13">
        <w:trPr>
          <w:trHeight w:val="113"/>
          <w:jc w:val="center"/>
        </w:trPr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5A36" w:rsidRPr="009779EF" w:rsidRDefault="00D45A36" w:rsidP="009779EF">
            <w:pPr>
              <w:widowControl/>
              <w:spacing w:line="113" w:lineRule="atLeast"/>
              <w:ind w:left="48" w:right="48"/>
              <w:jc w:val="center"/>
              <w:rPr>
                <w:sz w:val="24"/>
                <w:szCs w:val="24"/>
              </w:rPr>
            </w:pPr>
            <w:r w:rsidRPr="009779EF">
              <w:rPr>
                <w:rFonts w:ascii="標楷體" w:eastAsia="標楷體" w:hAnsi="標楷體" w:cs="標楷體"/>
                <w:sz w:val="24"/>
                <w:szCs w:val="24"/>
              </w:rPr>
              <w:t>範圍</w:t>
            </w:r>
          </w:p>
        </w:tc>
        <w:tc>
          <w:tcPr>
            <w:tcW w:w="6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5A36" w:rsidRPr="009779EF" w:rsidRDefault="00D45A36" w:rsidP="009779EF">
            <w:pPr>
              <w:widowControl/>
              <w:spacing w:line="113" w:lineRule="atLeast"/>
              <w:ind w:left="48" w:right="48"/>
              <w:jc w:val="center"/>
              <w:rPr>
                <w:sz w:val="24"/>
                <w:szCs w:val="24"/>
              </w:rPr>
            </w:pPr>
            <w:r w:rsidRPr="009779EF">
              <w:rPr>
                <w:rFonts w:ascii="標楷體" w:eastAsia="標楷體" w:hAnsi="標楷體" w:cs="標楷體"/>
                <w:sz w:val="24"/>
                <w:szCs w:val="24"/>
              </w:rPr>
              <w:t>類別及應送繳資料</w:t>
            </w:r>
          </w:p>
        </w:tc>
      </w:tr>
      <w:tr w:rsidR="00D45A36" w:rsidTr="00C11E13">
        <w:trPr>
          <w:trHeight w:val="113"/>
          <w:jc w:val="center"/>
        </w:trPr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5A36" w:rsidRPr="00B82CD3" w:rsidRDefault="009779EF" w:rsidP="009779EF">
            <w:pPr>
              <w:widowControl/>
              <w:spacing w:line="113" w:lineRule="atLeast"/>
              <w:ind w:left="48" w:right="48"/>
              <w:rPr>
                <w:b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在文藝創作展演領域內，送審作品需具有獨特性及持續性，並有具體貢獻者。其範圍分為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"/>
                <w:sz w:val="24"/>
                <w:szCs w:val="24"/>
                <w:u w:val="single"/>
                <w:lang w:eastAsia="zh-TW"/>
              </w:rPr>
              <w:t>：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1.音樂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"/>
                <w:sz w:val="24"/>
                <w:szCs w:val="24"/>
                <w:u w:val="single"/>
                <w:lang w:eastAsia="zh-TW"/>
              </w:rPr>
              <w:t>、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2.戲曲、3.戲劇、4. 劇場藝術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"/>
                <w:sz w:val="24"/>
                <w:szCs w:val="24"/>
                <w:u w:val="single"/>
                <w:lang w:eastAsia="zh-TW"/>
              </w:rPr>
              <w:t>、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5.舞蹈、6.民俗技藝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"/>
                <w:sz w:val="24"/>
                <w:szCs w:val="24"/>
                <w:u w:val="single"/>
                <w:lang w:eastAsia="zh-TW"/>
              </w:rPr>
              <w:t>、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7.音像藝術、8. 視覺藝術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"/>
                <w:sz w:val="24"/>
                <w:szCs w:val="24"/>
                <w:u w:val="single"/>
                <w:lang w:eastAsia="zh-TW"/>
              </w:rPr>
              <w:t>、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9.新媒體藝術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"/>
                <w:sz w:val="24"/>
                <w:szCs w:val="24"/>
                <w:u w:val="single"/>
                <w:lang w:eastAsia="zh-TW"/>
              </w:rPr>
              <w:t>、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10.設計等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60"/>
                <w:sz w:val="24"/>
                <w:szCs w:val="24"/>
                <w:u w:val="single"/>
                <w:lang w:eastAsia="zh-TW"/>
              </w:rPr>
              <w:t xml:space="preserve"> 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10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60"/>
                <w:sz w:val="24"/>
                <w:szCs w:val="24"/>
                <w:u w:val="single"/>
                <w:lang w:eastAsia="zh-TW"/>
              </w:rPr>
              <w:t xml:space="preserve"> 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類。</w:t>
            </w:r>
          </w:p>
        </w:tc>
        <w:tc>
          <w:tcPr>
            <w:tcW w:w="6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20E9" w:rsidRDefault="000820E9" w:rsidP="000820E9">
            <w:pPr>
              <w:widowControl/>
              <w:ind w:left="490" w:right="48" w:hanging="523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一、</w:t>
            </w:r>
            <w:r>
              <w:rPr>
                <w:rFonts w:ascii="標楷體" w:eastAsia="標楷體" w:hAnsi="標楷體" w:cs="標楷體"/>
                <w:spacing w:val="-6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送審作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品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符合</w:t>
            </w:r>
            <w:r w:rsidR="00AC0AE9" w:rsidRPr="00AC0AE9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本校聘任及升等審查辦法</w:t>
            </w:r>
            <w:r w:rsidR="00AC0AE9" w:rsidRPr="00F45A31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第</w:t>
            </w:r>
            <w:r w:rsidR="00F45A31" w:rsidRPr="007A7258">
              <w:rPr>
                <w:rFonts w:ascii="標楷體" w:eastAsia="標楷體" w:hAnsi="標楷體" w:cs="標楷體" w:hint="eastAsia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十</w:t>
            </w:r>
            <w:r w:rsidR="007A7258" w:rsidRPr="007A7258">
              <w:rPr>
                <w:rFonts w:ascii="標楷體" w:eastAsia="標楷體" w:hAnsi="標楷體" w:cs="標楷體" w:hint="eastAsia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六</w:t>
            </w:r>
            <w:r w:rsidR="00F45A31" w:rsidRPr="00F45A31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條</w:t>
            </w:r>
            <w:r w:rsidR="00AC0AE9" w:rsidRPr="00F45A31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第一項第四款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所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取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得前一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等級教師資格後</w:t>
            </w:r>
            <w:r w:rsidR="007A7258" w:rsidRPr="007A7258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公開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出版或發表之規定。</w:t>
            </w:r>
          </w:p>
          <w:p w:rsidR="00D45A36" w:rsidRDefault="000820E9" w:rsidP="000820E9">
            <w:pPr>
              <w:widowControl/>
              <w:ind w:left="490" w:right="48" w:hanging="523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二、</w:t>
            </w:r>
            <w:r>
              <w:rPr>
                <w:rFonts w:ascii="標楷體" w:eastAsia="標楷體" w:hAnsi="標楷體" w:cs="標楷體"/>
                <w:spacing w:val="-6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如係數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合作完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成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品，僅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得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由其中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一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送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審；送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審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時，送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審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人以外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他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應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放棄以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該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作品作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為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代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表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作品送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審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之權利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送審人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應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以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書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面具體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說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明其參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與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部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分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，並由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合作人簽章證明之。</w:t>
            </w:r>
          </w:p>
          <w:p w:rsidR="000820E9" w:rsidRPr="00347762" w:rsidRDefault="000820E9" w:rsidP="000820E9">
            <w:pPr>
              <w:widowControl/>
              <w:ind w:left="490" w:right="48" w:hanging="523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三、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送審人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得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擇定至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多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五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式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為送審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著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作，並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自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行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擇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一為代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表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1"/>
                <w:sz w:val="24"/>
                <w:szCs w:val="24"/>
                <w:u w:val="single"/>
                <w:lang w:eastAsia="zh-TW"/>
              </w:rPr>
              <w:t>作，其餘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4"/>
                <w:sz w:val="24"/>
                <w:szCs w:val="24"/>
                <w:u w:val="single"/>
                <w:lang w:eastAsia="zh-TW"/>
              </w:rPr>
              <w:t>列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1"/>
                <w:sz w:val="24"/>
                <w:szCs w:val="24"/>
                <w:u w:val="single"/>
                <w:lang w:eastAsia="zh-TW"/>
              </w:rPr>
              <w:t>為參考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4"/>
                <w:sz w:val="24"/>
                <w:szCs w:val="24"/>
                <w:u w:val="single"/>
                <w:lang w:eastAsia="zh-TW"/>
              </w:rPr>
              <w:t>作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1"/>
                <w:sz w:val="24"/>
                <w:szCs w:val="24"/>
                <w:u w:val="single"/>
                <w:lang w:eastAsia="zh-TW"/>
              </w:rPr>
              <w:t>，屬系列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4"/>
                <w:sz w:val="24"/>
                <w:szCs w:val="24"/>
                <w:u w:val="single"/>
                <w:lang w:eastAsia="zh-TW"/>
              </w:rPr>
              <w:t>之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1"/>
                <w:sz w:val="24"/>
                <w:szCs w:val="24"/>
                <w:u w:val="single"/>
                <w:lang w:eastAsia="zh-TW"/>
              </w:rPr>
              <w:t>相關作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4"/>
                <w:sz w:val="24"/>
                <w:szCs w:val="24"/>
                <w:u w:val="single"/>
                <w:lang w:eastAsia="zh-TW"/>
              </w:rPr>
              <w:t>品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1"/>
                <w:sz w:val="24"/>
                <w:szCs w:val="24"/>
                <w:u w:val="single"/>
                <w:lang w:eastAsia="zh-TW"/>
              </w:rPr>
              <w:t>可併為一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式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(音樂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、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舞蹈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、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民俗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技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藝類的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「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場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18"/>
                <w:sz w:val="24"/>
                <w:szCs w:val="24"/>
                <w:u w:val="single"/>
                <w:lang w:eastAsia="zh-TW"/>
              </w:rPr>
              <w:t>」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；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戲曲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、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戲劇、劇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場藝術類的「齣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20"/>
                <w:sz w:val="24"/>
                <w:szCs w:val="24"/>
                <w:u w:val="single"/>
                <w:lang w:eastAsia="zh-TW"/>
              </w:rPr>
              <w:t>」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；電影類的「部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20"/>
                <w:sz w:val="24"/>
                <w:szCs w:val="24"/>
                <w:u w:val="single"/>
                <w:lang w:eastAsia="zh-TW"/>
              </w:rPr>
              <w:t>」、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「件」同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"/>
                <w:sz w:val="24"/>
                <w:szCs w:val="24"/>
                <w:u w:val="single"/>
                <w:lang w:eastAsia="zh-TW"/>
              </w:rPr>
              <w:t>此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)。</w:t>
            </w:r>
          </w:p>
          <w:p w:rsidR="000820E9" w:rsidRDefault="000820E9" w:rsidP="000820E9">
            <w:pPr>
              <w:widowControl/>
              <w:ind w:left="490" w:right="48" w:hanging="523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四、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各式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品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均需就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其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內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容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撰寫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創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或展演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報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告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，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得合併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為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一份送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審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。報告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內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容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應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提供具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有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系統創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思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想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體系之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相</w:t>
            </w:r>
            <w:r>
              <w:rPr>
                <w:rFonts w:ascii="標楷體" w:eastAsia="標楷體" w:hAnsi="標楷體" w:cs="標楷體"/>
                <w:spacing w:val="12"/>
                <w:sz w:val="24"/>
                <w:szCs w:val="24"/>
                <w:lang w:eastAsia="zh-TW"/>
              </w:rPr>
              <w:t>關論述，包括下列主要項目：(一)創作或展演理念、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(二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學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理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基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礎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三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內容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形</w:t>
            </w:r>
            <w:r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式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四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方法</w:t>
            </w:r>
            <w:r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技</w:t>
            </w:r>
            <w:r>
              <w:rPr>
                <w:rFonts w:ascii="標楷體" w:eastAsia="標楷體" w:hAnsi="標楷體" w:cs="標楷體"/>
                <w:spacing w:val="8"/>
                <w:sz w:val="24"/>
                <w:szCs w:val="24"/>
                <w:lang w:eastAsia="zh-TW"/>
              </w:rPr>
              <w:t>巧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(</w:t>
            </w:r>
            <w:r w:rsidRPr="00B82CD3">
              <w:rPr>
                <w:rFonts w:ascii="標楷體" w:eastAsia="標楷體" w:hAnsi="標楷體" w:cs="標楷體"/>
                <w:b/>
                <w:spacing w:val="7"/>
                <w:sz w:val="24"/>
                <w:szCs w:val="24"/>
                <w:u w:val="single"/>
                <w:lang w:eastAsia="zh-TW"/>
              </w:rPr>
              <w:t>含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創作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過程)。</w:t>
            </w:r>
          </w:p>
          <w:p w:rsidR="000820E9" w:rsidRPr="00347762" w:rsidRDefault="000820E9" w:rsidP="000820E9">
            <w:pPr>
              <w:widowControl/>
              <w:ind w:left="490" w:right="48" w:hanging="523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五、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68"/>
                <w:sz w:val="24"/>
                <w:szCs w:val="24"/>
                <w:u w:val="single"/>
                <w:lang w:eastAsia="zh-TW"/>
              </w:rPr>
              <w:t xml:space="preserve"> 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送審人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另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以專門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著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作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或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技術報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告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為代表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作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或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參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考作送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審者，其件數合併第三款送審作品不得超過五件。</w:t>
            </w:r>
          </w:p>
          <w:p w:rsidR="00D45A36" w:rsidRDefault="000820E9" w:rsidP="000820E9">
            <w:pPr>
              <w:widowControl/>
              <w:ind w:left="490" w:right="48" w:hanging="523"/>
              <w:jc w:val="both"/>
              <w:rPr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六、</w:t>
            </w:r>
            <w:r w:rsidRPr="00347762">
              <w:rPr>
                <w:rFonts w:ascii="標楷體" w:eastAsia="標楷體" w:hAnsi="標楷體" w:cs="標楷體"/>
                <w:color w:val="FF0000"/>
                <w:spacing w:val="-6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所提作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品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或成就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證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明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送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審通過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且無</w:t>
            </w:r>
            <w:r w:rsidR="00A4296A" w:rsidRPr="00AC0AE9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本校聘任及升等審查辦法</w:t>
            </w:r>
            <w:r w:rsidRPr="00F45A31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第</w:t>
            </w:r>
            <w:r w:rsidR="00F45A31" w:rsidRPr="007A7258">
              <w:rPr>
                <w:rFonts w:ascii="標楷體" w:eastAsia="標楷體" w:hAnsi="標楷體" w:cs="標楷體" w:hint="eastAsia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十</w:t>
            </w:r>
            <w:r w:rsidR="007A7258" w:rsidRPr="007A7258">
              <w:rPr>
                <w:rFonts w:ascii="標楷體" w:eastAsia="標楷體" w:hAnsi="標楷體" w:cs="標楷體" w:hint="eastAsia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六</w:t>
            </w:r>
            <w:r w:rsidR="00F45A31" w:rsidRPr="00F45A31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條</w:t>
            </w:r>
            <w:r w:rsidR="00F45A31" w:rsidRPr="00F45A31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第</w:t>
            </w:r>
            <w:r w:rsidR="00F45A31" w:rsidRPr="00F45A31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四</w:t>
            </w:r>
            <w:r w:rsidRPr="00F45A31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項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但書規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定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得不予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公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出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版者或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於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一定期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間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內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不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予公開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出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版者，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應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於</w:t>
            </w:r>
            <w:r w:rsidR="00454DD0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本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網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站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圖書館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公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開或於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國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內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外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相關出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版品發行。</w:t>
            </w:r>
          </w:p>
        </w:tc>
      </w:tr>
      <w:tr w:rsidR="00D45A36" w:rsidTr="00C11E13">
        <w:trPr>
          <w:trHeight w:val="113"/>
          <w:jc w:val="center"/>
        </w:trPr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5A36" w:rsidRDefault="00BD77A6" w:rsidP="00BD77A6">
            <w:pPr>
              <w:widowControl/>
              <w:spacing w:line="113" w:lineRule="atLeast"/>
              <w:ind w:left="48" w:right="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1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"/>
                <w:sz w:val="24"/>
                <w:szCs w:val="24"/>
                <w:u w:val="single"/>
                <w:lang w:eastAsia="zh-TW"/>
              </w:rPr>
              <w:t>.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音樂</w:t>
            </w:r>
          </w:p>
          <w:p w:rsidR="00BD77A6" w:rsidRPr="00347762" w:rsidRDefault="00C11E13" w:rsidP="00BD77A6">
            <w:pPr>
              <w:widowControl/>
              <w:spacing w:line="113" w:lineRule="atLeast"/>
              <w:ind w:left="48" w:right="48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1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"/>
                <w:sz w:val="24"/>
                <w:szCs w:val="24"/>
                <w:u w:val="single"/>
                <w:lang w:eastAsia="zh-TW"/>
              </w:rPr>
              <w:t>-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1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60"/>
                <w:sz w:val="24"/>
                <w:szCs w:val="24"/>
                <w:u w:val="single"/>
                <w:lang w:eastAsia="zh-TW"/>
              </w:rPr>
              <w:t xml:space="preserve"> 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創作</w:t>
            </w:r>
          </w:p>
          <w:p w:rsidR="00C11E13" w:rsidRPr="00347762" w:rsidRDefault="00C11E13" w:rsidP="00C11E13">
            <w:pPr>
              <w:widowControl/>
              <w:spacing w:line="113" w:lineRule="atLeast"/>
              <w:ind w:leftChars="11" w:left="449" w:right="48" w:hangingChars="177" w:hanging="425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1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"/>
                <w:sz w:val="24"/>
                <w:szCs w:val="24"/>
                <w:u w:val="single"/>
                <w:lang w:eastAsia="zh-TW"/>
              </w:rPr>
              <w:t>-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2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48"/>
                <w:sz w:val="24"/>
                <w:szCs w:val="24"/>
                <w:u w:val="single"/>
                <w:lang w:eastAsia="zh-TW"/>
              </w:rPr>
              <w:t xml:space="preserve"> 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指揮、演奏(唱)及鋼琴合作</w:t>
            </w:r>
          </w:p>
          <w:p w:rsidR="00C11E13" w:rsidRPr="00347762" w:rsidRDefault="00C11E13" w:rsidP="00C11E13">
            <w:pPr>
              <w:widowControl/>
              <w:spacing w:line="113" w:lineRule="atLeast"/>
              <w:ind w:leftChars="11" w:left="449" w:right="48" w:hangingChars="177" w:hanging="425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1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"/>
                <w:sz w:val="24"/>
                <w:szCs w:val="24"/>
                <w:u w:val="single"/>
                <w:lang w:eastAsia="zh-TW"/>
              </w:rPr>
              <w:t>-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3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60"/>
                <w:sz w:val="24"/>
                <w:szCs w:val="24"/>
                <w:u w:val="single"/>
                <w:lang w:eastAsia="zh-TW"/>
              </w:rPr>
              <w:t xml:space="preserve"> 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其他</w:t>
            </w:r>
          </w:p>
          <w:p w:rsidR="00C11E13" w:rsidRPr="00347762" w:rsidRDefault="00C11E13" w:rsidP="00C11E13">
            <w:pPr>
              <w:widowControl/>
              <w:spacing w:line="113" w:lineRule="atLeast"/>
              <w:ind w:leftChars="92" w:left="627" w:right="48" w:hangingChars="177" w:hanging="425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(1)歌劇(音樂劇場)導演</w:t>
            </w:r>
          </w:p>
          <w:p w:rsidR="003B72A5" w:rsidRPr="00347762" w:rsidRDefault="003B72A5" w:rsidP="003B72A5">
            <w:pPr>
              <w:widowControl/>
              <w:spacing w:line="113" w:lineRule="atLeast"/>
              <w:ind w:leftChars="92" w:left="627" w:right="48" w:hangingChars="177" w:hanging="425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(2)樂器製作</w:t>
            </w:r>
          </w:p>
          <w:p w:rsidR="003B72A5" w:rsidRPr="00347762" w:rsidRDefault="003B72A5" w:rsidP="003B72A5">
            <w:pPr>
              <w:widowControl/>
              <w:spacing w:line="113" w:lineRule="atLeast"/>
              <w:ind w:leftChars="92" w:left="627" w:right="48" w:hangingChars="177" w:hanging="425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(3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7"/>
                <w:sz w:val="24"/>
                <w:szCs w:val="24"/>
                <w:u w:val="single"/>
                <w:lang w:eastAsia="zh-TW"/>
              </w:rPr>
              <w:t>)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流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行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音樂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創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作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、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演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奏(唱)</w:t>
            </w:r>
          </w:p>
          <w:p w:rsidR="003B72A5" w:rsidRPr="00347762" w:rsidRDefault="003B72A5" w:rsidP="003B72A5">
            <w:pPr>
              <w:widowControl/>
              <w:spacing w:line="113" w:lineRule="atLeast"/>
              <w:ind w:leftChars="92" w:left="627" w:right="48" w:hangingChars="177" w:hanging="425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(4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7"/>
                <w:sz w:val="24"/>
                <w:szCs w:val="24"/>
                <w:u w:val="single"/>
                <w:lang w:eastAsia="zh-TW"/>
              </w:rPr>
              <w:t>)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爵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士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音樂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創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作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、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演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奏(唱)</w:t>
            </w:r>
          </w:p>
          <w:p w:rsidR="003B72A5" w:rsidRPr="00347762" w:rsidRDefault="003B72A5" w:rsidP="003B72A5">
            <w:pPr>
              <w:widowControl/>
              <w:spacing w:line="113" w:lineRule="atLeast"/>
              <w:ind w:leftChars="92" w:left="627" w:right="48" w:hangingChars="177" w:hanging="425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(5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7"/>
                <w:sz w:val="24"/>
                <w:szCs w:val="24"/>
                <w:u w:val="single"/>
                <w:lang w:eastAsia="zh-TW"/>
              </w:rPr>
              <w:t>)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應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用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音樂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創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作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、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演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奏(唱)</w:t>
            </w:r>
          </w:p>
          <w:p w:rsidR="003B72A5" w:rsidRDefault="003B72A5" w:rsidP="003B72A5">
            <w:pPr>
              <w:widowControl/>
              <w:spacing w:line="113" w:lineRule="atLeast"/>
              <w:ind w:leftChars="92" w:left="627" w:right="48" w:hangingChars="177" w:hanging="425"/>
              <w:rPr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  <w:t>(6)錄音及唱片製作</w:t>
            </w:r>
          </w:p>
        </w:tc>
        <w:tc>
          <w:tcPr>
            <w:tcW w:w="6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5A36" w:rsidRDefault="00264845" w:rsidP="00264845">
            <w:pPr>
              <w:widowControl/>
              <w:ind w:left="1562" w:right="48" w:hanging="1562"/>
              <w:jc w:val="both"/>
              <w:rPr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（一）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創作</w:t>
            </w:r>
            <w:r w:rsidRPr="00B82CD3">
              <w:rPr>
                <w:rFonts w:ascii="標楷體" w:eastAsia="標楷體" w:hAnsi="標楷體" w:cs="標楷體"/>
                <w:b/>
                <w:sz w:val="24"/>
                <w:szCs w:val="24"/>
                <w:u w:val="single"/>
                <w:lang w:eastAsia="zh-TW"/>
              </w:rPr>
              <w:t>：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包括</w:t>
            </w:r>
            <w:r>
              <w:rPr>
                <w:rFonts w:ascii="標楷體" w:eastAsia="標楷體" w:hAnsi="標楷體" w:cs="標楷體"/>
                <w:spacing w:val="-1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1.管弦樂作品</w:t>
            </w:r>
            <w:r w:rsidRPr="00191ED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2.室內樂曲</w:t>
            </w:r>
            <w:r w:rsidRPr="00191ED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，</w:t>
            </w:r>
            <w:r w:rsidRPr="00B82CD3">
              <w:rPr>
                <w:rFonts w:ascii="標楷體" w:eastAsia="標楷體" w:hAnsi="標楷體" w:cs="標楷體"/>
                <w:b/>
                <w:sz w:val="24"/>
                <w:szCs w:val="24"/>
                <w:lang w:eastAsia="zh-TW"/>
              </w:rPr>
              <w:t>3.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聲樂曲，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</w:t>
            </w: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.</w:t>
            </w:r>
            <w:r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其他類作品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，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提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出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至多五式作品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，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創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作品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總和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時間不得少於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下列規定：</w:t>
            </w:r>
          </w:p>
          <w:p w:rsidR="00D45A36" w:rsidRDefault="00264845" w:rsidP="00264845">
            <w:pPr>
              <w:widowControl/>
              <w:ind w:left="1421" w:right="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(1)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教授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九十分鐘</w:t>
            </w:r>
          </w:p>
          <w:p w:rsidR="00264845" w:rsidRDefault="00264845" w:rsidP="00264845">
            <w:pPr>
              <w:widowControl/>
              <w:ind w:left="1421" w:right="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(2)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副教授</w:t>
            </w:r>
            <w:r w:rsidR="00B82CD3"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八十分鐘</w:t>
            </w:r>
          </w:p>
          <w:p w:rsidR="00264845" w:rsidRDefault="00264845" w:rsidP="00264845">
            <w:pPr>
              <w:widowControl/>
              <w:ind w:left="1421" w:right="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(3)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助理教授</w:t>
            </w:r>
            <w:r w:rsidR="00B82CD3"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七十分鐘</w:t>
            </w:r>
          </w:p>
          <w:p w:rsidR="00264845" w:rsidRDefault="00264845" w:rsidP="00264845">
            <w:pPr>
              <w:widowControl/>
              <w:ind w:left="1421" w:right="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(4)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講師</w:t>
            </w:r>
            <w:r w:rsidR="00B82CD3"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六十分鐘</w:t>
            </w:r>
          </w:p>
          <w:p w:rsidR="00264845" w:rsidRDefault="00264845" w:rsidP="00264845">
            <w:pPr>
              <w:widowControl/>
              <w:ind w:left="1421" w:right="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送繳之資料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應</w:t>
            </w:r>
            <w:r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包括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樂譜、公開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演</w:t>
            </w:r>
            <w:r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出證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明</w:t>
            </w:r>
            <w:r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、演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出光碟。</w:t>
            </w:r>
          </w:p>
          <w:p w:rsidR="00264845" w:rsidRDefault="00264845" w:rsidP="00B82CD3">
            <w:pPr>
              <w:widowControl/>
              <w:ind w:leftChars="1" w:left="1549" w:right="48" w:hangingChars="644" w:hanging="1547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（二）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指揮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演奏(唱)及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鋼琴合作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：</w:t>
            </w:r>
          </w:p>
          <w:p w:rsidR="00264845" w:rsidRDefault="00264845" w:rsidP="00264845">
            <w:pPr>
              <w:widowControl/>
              <w:ind w:leftChars="517" w:left="1420" w:right="48" w:hangingChars="118" w:hanging="283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1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7"/>
                <w:sz w:val="24"/>
                <w:szCs w:val="24"/>
                <w:u w:val="single"/>
                <w:lang w:eastAsia="zh-TW"/>
              </w:rPr>
              <w:t>.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指揮：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應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提出至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多</w:t>
            </w:r>
            <w:r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五場不同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曲</w:t>
            </w:r>
            <w:r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目之公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開</w:t>
            </w:r>
            <w:r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演出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音樂會資料。</w:t>
            </w:r>
          </w:p>
          <w:p w:rsidR="00264845" w:rsidRDefault="00264845" w:rsidP="00264845">
            <w:pPr>
              <w:widowControl/>
              <w:ind w:leftChars="517" w:left="1420" w:right="48" w:hangingChars="118" w:hanging="283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2.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7"/>
                <w:sz w:val="24"/>
                <w:szCs w:val="24"/>
                <w:u w:val="single"/>
                <w:lang w:eastAsia="zh-TW"/>
              </w:rPr>
              <w:t>演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奏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7"/>
                <w:sz w:val="24"/>
                <w:szCs w:val="24"/>
                <w:u w:val="single"/>
                <w:lang w:eastAsia="zh-TW"/>
              </w:rPr>
              <w:t>(唱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)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及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鋼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琴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合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作：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應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提出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至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多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五場</w:t>
            </w:r>
            <w:r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曲目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不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同之公開演出音樂會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資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料。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若為演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5"/>
                <w:sz w:val="24"/>
                <w:szCs w:val="24"/>
                <w:u w:val="single"/>
                <w:lang w:eastAsia="zh-TW"/>
              </w:rPr>
              <w:t>奏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(唱)，應至少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包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括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三場獨奏(唱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會，每場演出時間不得</w:t>
            </w:r>
            <w:r w:rsidR="006F6BFB"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少於六十分鐘</w:t>
            </w:r>
            <w:r w:rsidR="006F6BFB"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，並以其中一場獨奏（唱）會為代表作。若為鋼琴合作，合計演出時間不得少於一百八十分鐘，送審之代表作及參考作其協</w:t>
            </w:r>
            <w:r w:rsidR="006F6BFB"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同演出者需填具放棄該部分作為送審之權利</w:t>
            </w:r>
            <w:r w:rsidR="006F6BF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6F6BFB" w:rsidRDefault="006F6BFB" w:rsidP="00264845">
            <w:pPr>
              <w:widowControl/>
              <w:ind w:leftChars="517" w:left="1420" w:right="48" w:hangingChars="118" w:hanging="283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063AA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3.</w:t>
            </w:r>
            <w:r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送繳之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音</w:t>
            </w:r>
            <w:r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樂會資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料</w:t>
            </w:r>
            <w:r w:rsidRPr="00B82CD3">
              <w:rPr>
                <w:rFonts w:ascii="標楷體" w:eastAsia="標楷體" w:hAnsi="標楷體" w:cs="標楷體"/>
                <w:b/>
                <w:spacing w:val="6"/>
                <w:sz w:val="24"/>
                <w:szCs w:val="24"/>
                <w:u w:val="single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應包括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節</w:t>
            </w:r>
            <w:r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目內容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公開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演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lastRenderedPageBreak/>
              <w:t>出證明、現場整場之光碟。</w:t>
            </w:r>
          </w:p>
          <w:p w:rsidR="006F6BFB" w:rsidRPr="00347762" w:rsidRDefault="00264845" w:rsidP="00B82CD3">
            <w:pPr>
              <w:widowControl/>
              <w:ind w:leftChars="1" w:left="1549" w:right="48" w:hangingChars="644" w:hanging="1547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（三）其他</w:t>
            </w:r>
            <w:r w:rsidR="006F6BFB"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：</w:t>
            </w:r>
          </w:p>
          <w:p w:rsidR="006F6BFB" w:rsidRPr="00347762" w:rsidRDefault="006F6BFB" w:rsidP="006F6BFB">
            <w:pPr>
              <w:widowControl/>
              <w:ind w:leftChars="517" w:left="1420" w:right="48" w:hangingChars="118" w:hanging="283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1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7"/>
                <w:sz w:val="24"/>
                <w:szCs w:val="24"/>
                <w:u w:val="single"/>
                <w:lang w:eastAsia="zh-TW"/>
              </w:rPr>
              <w:t>.歌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劇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7"/>
                <w:sz w:val="24"/>
                <w:szCs w:val="24"/>
                <w:u w:val="single"/>
                <w:lang w:eastAsia="zh-TW"/>
              </w:rPr>
              <w:t>(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音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樂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劇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5"/>
                <w:sz w:val="24"/>
                <w:szCs w:val="24"/>
                <w:u w:val="single"/>
                <w:lang w:eastAsia="zh-TW"/>
              </w:rPr>
              <w:t>場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7"/>
                <w:sz w:val="24"/>
                <w:szCs w:val="24"/>
                <w:u w:val="single"/>
                <w:lang w:eastAsia="zh-TW"/>
              </w:rPr>
              <w:t>)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導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演：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應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提出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至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多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五齣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其所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執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導的歌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5"/>
                <w:sz w:val="24"/>
                <w:szCs w:val="24"/>
                <w:u w:val="single"/>
                <w:lang w:eastAsia="zh-TW"/>
              </w:rPr>
              <w:t>劇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(音樂劇)節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目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內容、公開演出證明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、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現場演出整場之光碟資料，創作報告應包括該劇之導演理念、劇本演繹、舞台調度、燈光佈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景音樂設計搭配、排練過程、演出經過。</w:t>
            </w:r>
          </w:p>
          <w:p w:rsidR="006F6BFB" w:rsidRPr="00347762" w:rsidRDefault="00E84C37" w:rsidP="006F6BFB">
            <w:pPr>
              <w:widowControl/>
              <w:ind w:leftChars="517" w:left="1420" w:right="48" w:hangingChars="118" w:hanging="283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2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7"/>
                <w:sz w:val="24"/>
                <w:szCs w:val="24"/>
                <w:u w:val="single"/>
                <w:lang w:eastAsia="zh-TW"/>
              </w:rPr>
              <w:t>.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樂器製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作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：應提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出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至多五組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已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投入生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產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，或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已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獲得專利，或曾參加公開競賽，或具有特定研究主題，或具有改革性之樂器作品，送繳展示樂器實務聲響之影像及相關證明文件，創作報告應包括樂器製作過程敘述與分析、聲學數據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分析。</w:t>
            </w:r>
          </w:p>
          <w:p w:rsidR="00E84C37" w:rsidRPr="00347762" w:rsidRDefault="00E84C37" w:rsidP="006F6BFB">
            <w:pPr>
              <w:widowControl/>
              <w:ind w:leftChars="517" w:left="1420" w:right="48" w:hangingChars="118" w:hanging="283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3.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流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行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音樂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創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作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、演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奏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7"/>
                <w:sz w:val="24"/>
                <w:szCs w:val="24"/>
                <w:u w:val="single"/>
                <w:lang w:eastAsia="zh-TW"/>
              </w:rPr>
              <w:t>(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唱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7"/>
                <w:sz w:val="24"/>
                <w:szCs w:val="24"/>
                <w:u w:val="single"/>
                <w:lang w:eastAsia="zh-TW"/>
              </w:rPr>
              <w:t>)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：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應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提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出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至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多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五式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已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8"/>
                <w:sz w:val="24"/>
                <w:szCs w:val="24"/>
                <w:u w:val="single"/>
                <w:lang w:eastAsia="zh-TW"/>
              </w:rPr>
              <w:t>出版之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6"/>
                <w:sz w:val="24"/>
                <w:szCs w:val="24"/>
                <w:u w:val="single"/>
                <w:lang w:eastAsia="zh-TW"/>
              </w:rPr>
              <w:t>專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8"/>
                <w:sz w:val="24"/>
                <w:szCs w:val="24"/>
                <w:u w:val="single"/>
                <w:lang w:eastAsia="zh-TW"/>
              </w:rPr>
              <w:t>輯，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6"/>
                <w:sz w:val="24"/>
                <w:szCs w:val="24"/>
                <w:u w:val="single"/>
                <w:lang w:eastAsia="zh-TW"/>
              </w:rPr>
              <w:t>樂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8"/>
                <w:sz w:val="24"/>
                <w:szCs w:val="24"/>
                <w:u w:val="single"/>
                <w:lang w:eastAsia="zh-TW"/>
              </w:rPr>
              <w:t>曲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6"/>
                <w:sz w:val="24"/>
                <w:szCs w:val="24"/>
                <w:u w:val="single"/>
                <w:lang w:eastAsia="zh-TW"/>
              </w:rPr>
              <w:t>總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8"/>
                <w:sz w:val="24"/>
                <w:szCs w:val="24"/>
                <w:u w:val="single"/>
                <w:lang w:eastAsia="zh-TW"/>
              </w:rPr>
              <w:t>長不得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6"/>
                <w:sz w:val="24"/>
                <w:szCs w:val="24"/>
                <w:u w:val="single"/>
                <w:lang w:eastAsia="zh-TW"/>
              </w:rPr>
              <w:t>少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8"/>
                <w:sz w:val="24"/>
                <w:szCs w:val="24"/>
                <w:u w:val="single"/>
                <w:lang w:eastAsia="zh-TW"/>
              </w:rPr>
              <w:t>於一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6"/>
                <w:sz w:val="24"/>
                <w:szCs w:val="24"/>
                <w:u w:val="single"/>
                <w:lang w:eastAsia="zh-TW"/>
              </w:rPr>
              <w:t>百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8"/>
                <w:sz w:val="24"/>
                <w:szCs w:val="24"/>
                <w:u w:val="single"/>
                <w:lang w:eastAsia="zh-TW"/>
              </w:rPr>
              <w:t>八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6"/>
                <w:sz w:val="24"/>
                <w:szCs w:val="24"/>
                <w:u w:val="single"/>
                <w:lang w:eastAsia="zh-TW"/>
              </w:rPr>
              <w:t>十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分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鐘，創作報告應包括論述創作與製作理念、編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曲、錄音、混音、製作過程之資料與分析。</w:t>
            </w:r>
          </w:p>
          <w:p w:rsidR="00E84C37" w:rsidRPr="00347762" w:rsidRDefault="00E84C37" w:rsidP="00E84C37">
            <w:pPr>
              <w:widowControl/>
              <w:ind w:leftChars="517" w:left="1420" w:right="48" w:hangingChars="118" w:hanging="283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4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7"/>
                <w:sz w:val="24"/>
                <w:szCs w:val="24"/>
                <w:u w:val="single"/>
                <w:lang w:eastAsia="zh-TW"/>
              </w:rPr>
              <w:t>.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爵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士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音樂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創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作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、演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奏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7"/>
                <w:sz w:val="24"/>
                <w:szCs w:val="24"/>
                <w:u w:val="single"/>
                <w:lang w:eastAsia="zh-TW"/>
              </w:rPr>
              <w:t>(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唱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7"/>
                <w:sz w:val="24"/>
                <w:szCs w:val="24"/>
                <w:u w:val="single"/>
                <w:lang w:eastAsia="zh-TW"/>
              </w:rPr>
              <w:t>)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：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應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提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出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至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少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三場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曲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目不同之公開演出音樂會及兩張已出版之專輯資料，兩者合計音樂長度不得少於一百八十分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8"/>
                <w:sz w:val="24"/>
                <w:szCs w:val="24"/>
                <w:u w:val="single"/>
                <w:lang w:eastAsia="zh-TW"/>
              </w:rPr>
              <w:t>鐘。送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6"/>
                <w:sz w:val="24"/>
                <w:szCs w:val="24"/>
                <w:u w:val="single"/>
                <w:lang w:eastAsia="zh-TW"/>
              </w:rPr>
              <w:t>繳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8"/>
                <w:sz w:val="24"/>
                <w:szCs w:val="24"/>
                <w:u w:val="single"/>
                <w:lang w:eastAsia="zh-TW"/>
              </w:rPr>
              <w:t>之音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6"/>
                <w:sz w:val="24"/>
                <w:szCs w:val="24"/>
                <w:u w:val="single"/>
                <w:lang w:eastAsia="zh-TW"/>
              </w:rPr>
              <w:t>樂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8"/>
                <w:sz w:val="24"/>
                <w:szCs w:val="24"/>
                <w:u w:val="single"/>
                <w:lang w:eastAsia="zh-TW"/>
              </w:rPr>
              <w:t>會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6"/>
                <w:sz w:val="24"/>
                <w:szCs w:val="24"/>
                <w:u w:val="single"/>
                <w:lang w:eastAsia="zh-TW"/>
              </w:rPr>
              <w:t>演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8"/>
                <w:sz w:val="24"/>
                <w:szCs w:val="24"/>
                <w:u w:val="single"/>
                <w:lang w:eastAsia="zh-TW"/>
              </w:rPr>
              <w:t>出資料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6"/>
                <w:sz w:val="24"/>
                <w:szCs w:val="24"/>
                <w:u w:val="single"/>
                <w:lang w:eastAsia="zh-TW"/>
              </w:rPr>
              <w:t>，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8"/>
                <w:sz w:val="24"/>
                <w:szCs w:val="24"/>
                <w:u w:val="single"/>
                <w:lang w:eastAsia="zh-TW"/>
              </w:rPr>
              <w:t>應包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6"/>
                <w:sz w:val="24"/>
                <w:szCs w:val="24"/>
                <w:u w:val="single"/>
                <w:lang w:eastAsia="zh-TW"/>
              </w:rPr>
              <w:t>括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8"/>
                <w:sz w:val="24"/>
                <w:szCs w:val="24"/>
                <w:u w:val="single"/>
                <w:lang w:eastAsia="zh-TW"/>
              </w:rPr>
              <w:t>節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6"/>
                <w:sz w:val="24"/>
                <w:szCs w:val="24"/>
                <w:u w:val="single"/>
                <w:lang w:eastAsia="zh-TW"/>
              </w:rPr>
              <w:t>目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內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容、公開演出證明、現場整場之光碟；專輯資料應包括實體出版品及相關出版證明。創作報</w:t>
            </w:r>
            <w:r w:rsidR="001F7462" w:rsidRPr="00347762">
              <w:rPr>
                <w:rFonts w:ascii="標楷體" w:eastAsia="標楷體" w:hAnsi="標楷體" w:cs="標楷體"/>
                <w:b/>
                <w:color w:val="FF0000"/>
                <w:spacing w:val="18"/>
                <w:sz w:val="24"/>
                <w:szCs w:val="24"/>
                <w:u w:val="single"/>
                <w:lang w:eastAsia="zh-TW"/>
              </w:rPr>
              <w:t>告應包</w:t>
            </w:r>
            <w:r w:rsidR="001F7462" w:rsidRPr="00347762">
              <w:rPr>
                <w:rFonts w:ascii="標楷體" w:eastAsia="標楷體" w:hAnsi="標楷體" w:cs="標楷體"/>
                <w:b/>
                <w:color w:val="FF0000"/>
                <w:spacing w:val="16"/>
                <w:sz w:val="24"/>
                <w:szCs w:val="24"/>
                <w:u w:val="single"/>
                <w:lang w:eastAsia="zh-TW"/>
              </w:rPr>
              <w:t>括</w:t>
            </w:r>
            <w:r w:rsidR="001F7462" w:rsidRPr="00347762">
              <w:rPr>
                <w:rFonts w:ascii="標楷體" w:eastAsia="標楷體" w:hAnsi="標楷體" w:cs="標楷體"/>
                <w:b/>
                <w:color w:val="FF0000"/>
                <w:spacing w:val="18"/>
                <w:sz w:val="24"/>
                <w:szCs w:val="24"/>
                <w:u w:val="single"/>
                <w:lang w:eastAsia="zh-TW"/>
              </w:rPr>
              <w:t>創作</w:t>
            </w:r>
            <w:r w:rsidR="001F7462" w:rsidRPr="00347762">
              <w:rPr>
                <w:rFonts w:ascii="標楷體" w:eastAsia="標楷體" w:hAnsi="標楷體" w:cs="標楷體"/>
                <w:b/>
                <w:color w:val="FF0000"/>
                <w:spacing w:val="16"/>
                <w:sz w:val="24"/>
                <w:szCs w:val="24"/>
                <w:u w:val="single"/>
                <w:lang w:eastAsia="zh-TW"/>
              </w:rPr>
              <w:t>與</w:t>
            </w:r>
            <w:r w:rsidR="001F7462" w:rsidRPr="00347762">
              <w:rPr>
                <w:rFonts w:ascii="標楷體" w:eastAsia="標楷體" w:hAnsi="標楷體" w:cs="標楷體"/>
                <w:b/>
                <w:color w:val="FF0000"/>
                <w:spacing w:val="18"/>
                <w:sz w:val="24"/>
                <w:szCs w:val="24"/>
                <w:u w:val="single"/>
                <w:lang w:eastAsia="zh-TW"/>
              </w:rPr>
              <w:t>製</w:t>
            </w:r>
            <w:r w:rsidR="001F7462" w:rsidRPr="00347762">
              <w:rPr>
                <w:rFonts w:ascii="標楷體" w:eastAsia="標楷體" w:hAnsi="標楷體" w:cs="標楷體"/>
                <w:b/>
                <w:color w:val="FF0000"/>
                <w:spacing w:val="16"/>
                <w:sz w:val="24"/>
                <w:szCs w:val="24"/>
                <w:u w:val="single"/>
                <w:lang w:eastAsia="zh-TW"/>
              </w:rPr>
              <w:t>作</w:t>
            </w:r>
            <w:r w:rsidR="001F7462" w:rsidRPr="00347762">
              <w:rPr>
                <w:rFonts w:ascii="標楷體" w:eastAsia="標楷體" w:hAnsi="標楷體" w:cs="標楷體"/>
                <w:b/>
                <w:color w:val="FF0000"/>
                <w:spacing w:val="18"/>
                <w:sz w:val="24"/>
                <w:szCs w:val="24"/>
                <w:u w:val="single"/>
                <w:lang w:eastAsia="zh-TW"/>
              </w:rPr>
              <w:t>理念、</w:t>
            </w:r>
            <w:r w:rsidR="001F7462" w:rsidRPr="00347762">
              <w:rPr>
                <w:rFonts w:ascii="標楷體" w:eastAsia="標楷體" w:hAnsi="標楷體" w:cs="標楷體"/>
                <w:b/>
                <w:color w:val="FF0000"/>
                <w:spacing w:val="16"/>
                <w:sz w:val="24"/>
                <w:szCs w:val="24"/>
                <w:u w:val="single"/>
                <w:lang w:eastAsia="zh-TW"/>
              </w:rPr>
              <w:t>編</w:t>
            </w:r>
            <w:r w:rsidR="001F7462" w:rsidRPr="00347762">
              <w:rPr>
                <w:rFonts w:ascii="標楷體" w:eastAsia="標楷體" w:hAnsi="標楷體" w:cs="標楷體"/>
                <w:b/>
                <w:color w:val="FF0000"/>
                <w:spacing w:val="18"/>
                <w:sz w:val="24"/>
                <w:szCs w:val="24"/>
                <w:u w:val="single"/>
                <w:lang w:eastAsia="zh-TW"/>
              </w:rPr>
              <w:t>曲、</w:t>
            </w:r>
            <w:r w:rsidR="001F7462" w:rsidRPr="00347762">
              <w:rPr>
                <w:rFonts w:ascii="標楷體" w:eastAsia="標楷體" w:hAnsi="標楷體" w:cs="標楷體"/>
                <w:b/>
                <w:color w:val="FF0000"/>
                <w:spacing w:val="16"/>
                <w:sz w:val="24"/>
                <w:szCs w:val="24"/>
                <w:u w:val="single"/>
                <w:lang w:eastAsia="zh-TW"/>
              </w:rPr>
              <w:t>錄</w:t>
            </w:r>
            <w:r w:rsidR="001F7462" w:rsidRPr="00347762">
              <w:rPr>
                <w:rFonts w:ascii="標楷體" w:eastAsia="標楷體" w:hAnsi="標楷體" w:cs="標楷體"/>
                <w:b/>
                <w:color w:val="FF0000"/>
                <w:spacing w:val="18"/>
                <w:sz w:val="24"/>
                <w:szCs w:val="24"/>
                <w:u w:val="single"/>
                <w:lang w:eastAsia="zh-TW"/>
              </w:rPr>
              <w:t>音</w:t>
            </w:r>
            <w:r w:rsidR="001F7462" w:rsidRPr="00347762">
              <w:rPr>
                <w:rFonts w:ascii="標楷體" w:eastAsia="標楷體" w:hAnsi="標楷體" w:cs="標楷體"/>
                <w:b/>
                <w:color w:val="FF0000"/>
                <w:spacing w:val="16"/>
                <w:sz w:val="24"/>
                <w:szCs w:val="24"/>
                <w:u w:val="single"/>
                <w:lang w:eastAsia="zh-TW"/>
              </w:rPr>
              <w:t>、</w:t>
            </w:r>
            <w:r w:rsidR="001F7462"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混音、製作過程之資料與分析。</w:t>
            </w:r>
          </w:p>
          <w:p w:rsidR="001F7462" w:rsidRPr="00347762" w:rsidRDefault="001F7462" w:rsidP="00E84C37">
            <w:pPr>
              <w:widowControl/>
              <w:ind w:leftChars="517" w:left="1420" w:right="48" w:hangingChars="118" w:hanging="283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5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7"/>
                <w:sz w:val="24"/>
                <w:szCs w:val="24"/>
                <w:u w:val="single"/>
                <w:lang w:eastAsia="zh-TW"/>
              </w:rPr>
              <w:t>.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應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用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音樂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創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作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、演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奏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7"/>
                <w:sz w:val="24"/>
                <w:szCs w:val="24"/>
                <w:u w:val="single"/>
                <w:lang w:eastAsia="zh-TW"/>
              </w:rPr>
              <w:t>(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唱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7"/>
                <w:sz w:val="24"/>
                <w:szCs w:val="24"/>
                <w:u w:val="single"/>
                <w:lang w:eastAsia="zh-TW"/>
              </w:rPr>
              <w:t>)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：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應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提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出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至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多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五組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且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8"/>
                <w:sz w:val="24"/>
                <w:szCs w:val="24"/>
                <w:u w:val="single"/>
                <w:lang w:eastAsia="zh-TW"/>
              </w:rPr>
              <w:t>公開發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6"/>
                <w:sz w:val="24"/>
                <w:szCs w:val="24"/>
                <w:u w:val="single"/>
                <w:lang w:eastAsia="zh-TW"/>
              </w:rPr>
              <w:t>表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8"/>
                <w:sz w:val="24"/>
                <w:szCs w:val="24"/>
                <w:u w:val="single"/>
                <w:lang w:eastAsia="zh-TW"/>
              </w:rPr>
              <w:t>或發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6"/>
                <w:sz w:val="24"/>
                <w:szCs w:val="24"/>
                <w:u w:val="single"/>
                <w:lang w:eastAsia="zh-TW"/>
              </w:rPr>
              <w:t>行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8"/>
                <w:sz w:val="24"/>
                <w:szCs w:val="24"/>
                <w:u w:val="single"/>
                <w:lang w:eastAsia="zh-TW"/>
              </w:rPr>
              <w:t>之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6"/>
                <w:sz w:val="24"/>
                <w:szCs w:val="24"/>
                <w:u w:val="single"/>
                <w:lang w:eastAsia="zh-TW"/>
              </w:rPr>
              <w:t>應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8"/>
                <w:sz w:val="24"/>
                <w:szCs w:val="24"/>
                <w:u w:val="single"/>
                <w:lang w:eastAsia="zh-TW"/>
              </w:rPr>
              <w:t>用音樂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6"/>
                <w:sz w:val="24"/>
                <w:szCs w:val="24"/>
                <w:u w:val="single"/>
                <w:lang w:eastAsia="zh-TW"/>
              </w:rPr>
              <w:t>作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8"/>
                <w:sz w:val="24"/>
                <w:szCs w:val="24"/>
                <w:u w:val="single"/>
                <w:lang w:eastAsia="zh-TW"/>
              </w:rPr>
              <w:t>品，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6"/>
                <w:sz w:val="24"/>
                <w:szCs w:val="24"/>
                <w:u w:val="single"/>
                <w:lang w:eastAsia="zh-TW"/>
              </w:rPr>
              <w:t>其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8"/>
                <w:sz w:val="24"/>
                <w:szCs w:val="24"/>
                <w:u w:val="single"/>
                <w:lang w:eastAsia="zh-TW"/>
              </w:rPr>
              <w:t>中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6"/>
                <w:sz w:val="24"/>
                <w:szCs w:val="24"/>
                <w:u w:val="single"/>
                <w:lang w:eastAsia="zh-TW"/>
              </w:rPr>
              <w:t>可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包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8"/>
                <w:sz w:val="24"/>
                <w:szCs w:val="24"/>
                <w:u w:val="single"/>
                <w:lang w:eastAsia="zh-TW"/>
              </w:rPr>
              <w:t>括：影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6"/>
                <w:sz w:val="24"/>
                <w:szCs w:val="24"/>
                <w:u w:val="single"/>
                <w:lang w:eastAsia="zh-TW"/>
              </w:rPr>
              <w:t>像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8"/>
                <w:sz w:val="24"/>
                <w:szCs w:val="24"/>
                <w:u w:val="single"/>
                <w:lang w:eastAsia="zh-TW"/>
              </w:rPr>
              <w:t>配樂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6"/>
                <w:sz w:val="24"/>
                <w:szCs w:val="24"/>
                <w:u w:val="single"/>
                <w:lang w:eastAsia="zh-TW"/>
              </w:rPr>
              <w:t>、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8"/>
                <w:sz w:val="24"/>
                <w:szCs w:val="24"/>
                <w:u w:val="single"/>
                <w:lang w:eastAsia="zh-TW"/>
              </w:rPr>
              <w:t>廣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6"/>
                <w:sz w:val="24"/>
                <w:szCs w:val="24"/>
                <w:u w:val="single"/>
                <w:lang w:eastAsia="zh-TW"/>
              </w:rPr>
              <w:t>告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8"/>
                <w:sz w:val="24"/>
                <w:szCs w:val="24"/>
                <w:u w:val="single"/>
                <w:lang w:eastAsia="zh-TW"/>
              </w:rPr>
              <w:t>配樂、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6"/>
                <w:sz w:val="24"/>
                <w:szCs w:val="24"/>
                <w:u w:val="single"/>
                <w:lang w:eastAsia="zh-TW"/>
              </w:rPr>
              <w:t>電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8"/>
                <w:sz w:val="24"/>
                <w:szCs w:val="24"/>
                <w:u w:val="single"/>
                <w:lang w:eastAsia="zh-TW"/>
              </w:rPr>
              <w:t>玩音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6"/>
                <w:sz w:val="24"/>
                <w:szCs w:val="24"/>
                <w:u w:val="single"/>
                <w:lang w:eastAsia="zh-TW"/>
              </w:rPr>
              <w:t>樂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8"/>
                <w:sz w:val="24"/>
                <w:szCs w:val="24"/>
                <w:u w:val="single"/>
                <w:lang w:eastAsia="zh-TW"/>
              </w:rPr>
              <w:t>、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6"/>
                <w:sz w:val="24"/>
                <w:szCs w:val="24"/>
                <w:u w:val="single"/>
                <w:lang w:eastAsia="zh-TW"/>
              </w:rPr>
              <w:t>音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樂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劇、劇場作品音樂及音效設計等類型之作品，所提出作品之音樂總長度不得少於一百八十分鐘。送繳之資料若為現場演出類型，應包括節目內容、公開演出證明、現場整場之光碟；若為出版類型應包括實體出版品與出版證明；以播放形式公開發表之作品，應包括該作品之影音光碟與播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5"/>
                <w:sz w:val="24"/>
                <w:szCs w:val="24"/>
                <w:u w:val="single"/>
                <w:lang w:eastAsia="zh-TW"/>
              </w:rPr>
              <w:t>出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紀錄。創作報告應包括創作與製作理念、編曲、錄音、混音、製作過程之資料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與分析。</w:t>
            </w:r>
          </w:p>
          <w:p w:rsidR="001F7462" w:rsidRPr="00347762" w:rsidRDefault="001F7462" w:rsidP="00E84C37">
            <w:pPr>
              <w:widowControl/>
              <w:ind w:leftChars="517" w:left="1420" w:right="48" w:hangingChars="118" w:hanging="283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6.錄音及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唱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片(包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括同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性質之成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品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，如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"/>
                <w:sz w:val="24"/>
                <w:szCs w:val="24"/>
                <w:u w:val="single"/>
                <w:lang w:eastAsia="zh-TW"/>
              </w:rPr>
              <w:t xml:space="preserve"> 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CD、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D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VD…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2"/>
                <w:sz w:val="24"/>
                <w:szCs w:val="24"/>
                <w:u w:val="single"/>
                <w:lang w:eastAsia="zh-TW"/>
              </w:rPr>
              <w:t>等等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)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1"/>
                <w:sz w:val="24"/>
                <w:szCs w:val="24"/>
                <w:u w:val="single"/>
                <w:lang w:eastAsia="zh-TW"/>
              </w:rPr>
              <w:t>製作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：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1"/>
                <w:sz w:val="24"/>
                <w:szCs w:val="24"/>
                <w:u w:val="single"/>
                <w:lang w:eastAsia="zh-TW"/>
              </w:rPr>
              <w:t>應提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出至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1"/>
                <w:sz w:val="24"/>
                <w:szCs w:val="24"/>
                <w:u w:val="single"/>
                <w:lang w:eastAsia="zh-TW"/>
              </w:rPr>
              <w:t>多五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組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1"/>
                <w:sz w:val="24"/>
                <w:szCs w:val="24"/>
                <w:u w:val="single"/>
                <w:lang w:eastAsia="zh-TW"/>
              </w:rPr>
              <w:t>且公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開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1"/>
                <w:sz w:val="24"/>
                <w:szCs w:val="24"/>
                <w:u w:val="single"/>
                <w:lang w:eastAsia="zh-TW"/>
              </w:rPr>
              <w:t>發表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或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發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行之專輯，其音樂總長度不得少於三百分鐘，並以其中一組就製作理念、錄音、混音過程及相關資料，進行敘述與分析，作為創作報告，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送繳之資料應包括實體出版品與出版證明。</w:t>
            </w:r>
          </w:p>
          <w:p w:rsidR="00D45A36" w:rsidRDefault="001F7462" w:rsidP="004471B0">
            <w:pPr>
              <w:widowControl/>
              <w:ind w:leftChars="517" w:left="1420" w:right="48" w:hangingChars="118" w:hanging="283"/>
              <w:jc w:val="both"/>
              <w:rPr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7.以上各類可混合繳交。</w:t>
            </w:r>
          </w:p>
        </w:tc>
      </w:tr>
      <w:tr w:rsidR="00D45A36" w:rsidTr="00C11E13">
        <w:trPr>
          <w:trHeight w:val="113"/>
          <w:jc w:val="center"/>
        </w:trPr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5A36" w:rsidRPr="00347762" w:rsidRDefault="004848D8" w:rsidP="004848D8">
            <w:pPr>
              <w:widowControl/>
              <w:spacing w:line="113" w:lineRule="atLeast"/>
              <w:ind w:left="48" w:right="48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lastRenderedPageBreak/>
              <w:t>2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"/>
                <w:sz w:val="24"/>
                <w:szCs w:val="24"/>
                <w:u w:val="single"/>
                <w:lang w:eastAsia="zh-TW"/>
              </w:rPr>
              <w:t>.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戲曲</w:t>
            </w:r>
          </w:p>
          <w:p w:rsidR="004848D8" w:rsidRPr="00347762" w:rsidRDefault="004848D8" w:rsidP="004848D8">
            <w:pPr>
              <w:widowControl/>
              <w:spacing w:line="113" w:lineRule="atLeast"/>
              <w:ind w:left="48" w:right="48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2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"/>
                <w:sz w:val="24"/>
                <w:szCs w:val="24"/>
                <w:u w:val="single"/>
                <w:lang w:eastAsia="zh-TW"/>
              </w:rPr>
              <w:t>-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1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60"/>
                <w:sz w:val="24"/>
                <w:szCs w:val="24"/>
                <w:u w:val="single"/>
                <w:lang w:eastAsia="zh-TW"/>
              </w:rPr>
              <w:t xml:space="preserve"> 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劇本創作</w:t>
            </w:r>
          </w:p>
          <w:p w:rsidR="004848D8" w:rsidRPr="00347762" w:rsidRDefault="004848D8" w:rsidP="004848D8">
            <w:pPr>
              <w:widowControl/>
              <w:spacing w:line="113" w:lineRule="atLeast"/>
              <w:ind w:left="48" w:right="48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2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"/>
                <w:sz w:val="24"/>
                <w:szCs w:val="24"/>
                <w:u w:val="single"/>
                <w:lang w:eastAsia="zh-TW"/>
              </w:rPr>
              <w:t>-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2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60"/>
                <w:sz w:val="24"/>
                <w:szCs w:val="24"/>
                <w:u w:val="single"/>
                <w:lang w:eastAsia="zh-TW"/>
              </w:rPr>
              <w:t xml:space="preserve"> 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表演</w:t>
            </w:r>
          </w:p>
          <w:p w:rsidR="004848D8" w:rsidRPr="00347762" w:rsidRDefault="004848D8" w:rsidP="004848D8">
            <w:pPr>
              <w:widowControl/>
              <w:spacing w:line="113" w:lineRule="atLeast"/>
              <w:ind w:left="48" w:right="48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2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"/>
                <w:sz w:val="24"/>
                <w:szCs w:val="24"/>
                <w:u w:val="single"/>
                <w:lang w:eastAsia="zh-TW"/>
              </w:rPr>
              <w:t>-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3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60"/>
                <w:sz w:val="24"/>
                <w:szCs w:val="24"/>
                <w:u w:val="single"/>
                <w:lang w:eastAsia="zh-TW"/>
              </w:rPr>
              <w:t xml:space="preserve"> 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文武場演奏</w:t>
            </w:r>
          </w:p>
          <w:p w:rsidR="004848D8" w:rsidRPr="00347762" w:rsidRDefault="004848D8" w:rsidP="004848D8">
            <w:pPr>
              <w:widowControl/>
              <w:spacing w:line="113" w:lineRule="atLeast"/>
              <w:ind w:left="48" w:right="48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  <w:t>2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"/>
                <w:sz w:val="24"/>
                <w:szCs w:val="24"/>
                <w:u w:val="single"/>
              </w:rPr>
              <w:t>-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  <w:t>4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60"/>
                <w:sz w:val="24"/>
                <w:szCs w:val="24"/>
                <w:u w:val="single"/>
              </w:rPr>
              <w:t xml:space="preserve"> 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  <w:t>音樂設計</w:t>
            </w:r>
          </w:p>
          <w:p w:rsidR="004848D8" w:rsidRPr="00347762" w:rsidRDefault="004848D8" w:rsidP="004848D8">
            <w:pPr>
              <w:widowControl/>
              <w:spacing w:line="113" w:lineRule="atLeast"/>
              <w:ind w:left="48" w:right="48"/>
              <w:rPr>
                <w:b/>
                <w:color w:val="FF0000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  <w:lastRenderedPageBreak/>
              <w:t>2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"/>
                <w:sz w:val="24"/>
                <w:szCs w:val="24"/>
                <w:u w:val="single"/>
              </w:rPr>
              <w:t>-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  <w:t>5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60"/>
                <w:sz w:val="24"/>
                <w:szCs w:val="24"/>
                <w:u w:val="single"/>
              </w:rPr>
              <w:t xml:space="preserve"> 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  <w:t>導演</w:t>
            </w:r>
          </w:p>
        </w:tc>
        <w:tc>
          <w:tcPr>
            <w:tcW w:w="6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5A36" w:rsidRPr="00347762" w:rsidRDefault="004848D8" w:rsidP="004848D8">
            <w:pPr>
              <w:widowControl/>
              <w:ind w:left="48"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lastRenderedPageBreak/>
              <w:t>包括傳統戲曲京劇、歌仔戲、客家戲、南管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"/>
                <w:sz w:val="24"/>
                <w:szCs w:val="24"/>
                <w:u w:val="single"/>
                <w:lang w:eastAsia="zh-TW"/>
              </w:rPr>
              <w:t>戲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(梨園戲)、北管戲(亂彈戲)、偶戲及各地方戲曲為範疇，送審方式分：</w:t>
            </w:r>
          </w:p>
          <w:p w:rsidR="004848D8" w:rsidRPr="00347762" w:rsidRDefault="004848D8" w:rsidP="004848D8">
            <w:pPr>
              <w:widowControl/>
              <w:ind w:left="48"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（一）劇本創作：</w:t>
            </w:r>
          </w:p>
          <w:p w:rsidR="004848D8" w:rsidRPr="00347762" w:rsidRDefault="004848D8" w:rsidP="004848D8">
            <w:pPr>
              <w:widowControl/>
              <w:ind w:left="48"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應提出至多五齣已出版或已演出之原創或新編之戲曲劇本。</w:t>
            </w:r>
          </w:p>
          <w:p w:rsidR="004848D8" w:rsidRPr="00347762" w:rsidRDefault="004848D8" w:rsidP="004848D8">
            <w:pPr>
              <w:widowControl/>
              <w:ind w:left="48"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演出時間不得少於以下規定：</w:t>
            </w:r>
          </w:p>
          <w:p w:rsidR="004848D8" w:rsidRPr="00347762" w:rsidRDefault="004848D8" w:rsidP="004848D8">
            <w:pPr>
              <w:widowControl/>
              <w:ind w:left="48"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lastRenderedPageBreak/>
              <w:t>1.教授：九十分鐘</w:t>
            </w:r>
          </w:p>
          <w:p w:rsidR="004848D8" w:rsidRPr="00347762" w:rsidRDefault="004848D8" w:rsidP="004848D8">
            <w:pPr>
              <w:widowControl/>
              <w:ind w:left="48"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2.副教授：八十分鐘</w:t>
            </w:r>
          </w:p>
          <w:p w:rsidR="004848D8" w:rsidRPr="00347762" w:rsidRDefault="004848D8" w:rsidP="004848D8">
            <w:pPr>
              <w:widowControl/>
              <w:ind w:left="48"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3.助理教授：七十分鐘</w:t>
            </w:r>
          </w:p>
          <w:p w:rsidR="004848D8" w:rsidRPr="00347762" w:rsidRDefault="004848D8" w:rsidP="004848D8">
            <w:pPr>
              <w:widowControl/>
              <w:ind w:left="48"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4.講師：六十分鐘</w:t>
            </w:r>
          </w:p>
          <w:p w:rsidR="004848D8" w:rsidRPr="00347762" w:rsidRDefault="004848D8" w:rsidP="004848D8">
            <w:pPr>
              <w:widowControl/>
              <w:ind w:left="48" w:right="48"/>
              <w:jc w:val="both"/>
              <w:rPr>
                <w:b/>
                <w:color w:val="FF0000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（二）表演：</w:t>
            </w:r>
          </w:p>
          <w:p w:rsidR="00D45A36" w:rsidRPr="00347762" w:rsidRDefault="004848D8" w:rsidP="004848D8">
            <w:pPr>
              <w:widowControl/>
              <w:ind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應提出至多五齣擔任生、旦、淨、末或丑行之主要角色所演出之戲曲。劇目總長與個人演出長度分別不得少於下列規定：</w:t>
            </w:r>
          </w:p>
          <w:p w:rsidR="004848D8" w:rsidRPr="00347762" w:rsidRDefault="004848D8" w:rsidP="004848D8">
            <w:pPr>
              <w:widowControl/>
              <w:ind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1.教授：九十分鐘；五十四分鐘</w:t>
            </w:r>
          </w:p>
          <w:p w:rsidR="004848D8" w:rsidRPr="00347762" w:rsidRDefault="004848D8" w:rsidP="004848D8">
            <w:pPr>
              <w:widowControl/>
              <w:ind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2.副教授：八十分鐘；四十八分鐘</w:t>
            </w:r>
          </w:p>
          <w:p w:rsidR="004848D8" w:rsidRPr="00347762" w:rsidRDefault="004848D8" w:rsidP="004848D8">
            <w:pPr>
              <w:widowControl/>
              <w:ind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3.助理教授：七十分鐘；四十二分鐘</w:t>
            </w:r>
          </w:p>
          <w:p w:rsidR="004848D8" w:rsidRPr="00347762" w:rsidRDefault="004848D8" w:rsidP="004848D8">
            <w:pPr>
              <w:widowControl/>
              <w:ind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4.講師：六十分鐘；三十六分鐘</w:t>
            </w:r>
          </w:p>
          <w:p w:rsidR="004848D8" w:rsidRPr="00347762" w:rsidRDefault="004848D8" w:rsidP="004848D8">
            <w:pPr>
              <w:widowControl/>
              <w:ind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（三）文武場演奏：</w:t>
            </w:r>
          </w:p>
          <w:p w:rsidR="004848D8" w:rsidRPr="00347762" w:rsidRDefault="004848D8" w:rsidP="004848D8">
            <w:pPr>
              <w:widowControl/>
              <w:ind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應提出至多五齣擔任文場或武場領奏所演出之戲曲。劇目時間總長不得少於下列規定：</w:t>
            </w:r>
          </w:p>
          <w:p w:rsidR="004848D8" w:rsidRPr="00347762" w:rsidRDefault="004848D8" w:rsidP="004848D8">
            <w:pPr>
              <w:widowControl/>
              <w:ind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1.教授：九十分鐘</w:t>
            </w:r>
          </w:p>
          <w:p w:rsidR="004848D8" w:rsidRPr="00347762" w:rsidRDefault="004848D8" w:rsidP="004848D8">
            <w:pPr>
              <w:widowControl/>
              <w:ind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2.副教授：八十分鐘</w:t>
            </w:r>
          </w:p>
          <w:p w:rsidR="004848D8" w:rsidRPr="00347762" w:rsidRDefault="004848D8" w:rsidP="004848D8">
            <w:pPr>
              <w:widowControl/>
              <w:ind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3.助理教授：七十分鐘</w:t>
            </w:r>
          </w:p>
          <w:p w:rsidR="004848D8" w:rsidRPr="00347762" w:rsidRDefault="004848D8" w:rsidP="004848D8">
            <w:pPr>
              <w:widowControl/>
              <w:ind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4.講師：六十分鐘</w:t>
            </w:r>
          </w:p>
          <w:p w:rsidR="004848D8" w:rsidRPr="00347762" w:rsidRDefault="004848D8" w:rsidP="004848D8">
            <w:pPr>
              <w:widowControl/>
              <w:ind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（四）音樂設計：</w:t>
            </w:r>
          </w:p>
          <w:p w:rsidR="004848D8" w:rsidRPr="00347762" w:rsidRDefault="004848D8" w:rsidP="004848D8">
            <w:pPr>
              <w:widowControl/>
              <w:ind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應提出至多五齣已演出或已出版之原創戲曲音樂作品。時間總長不得少於下列規定：</w:t>
            </w:r>
          </w:p>
          <w:p w:rsidR="004848D8" w:rsidRPr="00347762" w:rsidRDefault="004848D8" w:rsidP="004848D8">
            <w:pPr>
              <w:widowControl/>
              <w:ind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1.教授：九十分鐘</w:t>
            </w:r>
          </w:p>
          <w:p w:rsidR="004848D8" w:rsidRPr="00347762" w:rsidRDefault="004848D8" w:rsidP="004848D8">
            <w:pPr>
              <w:widowControl/>
              <w:ind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2.副教授：八十分鐘</w:t>
            </w:r>
          </w:p>
          <w:p w:rsidR="004848D8" w:rsidRPr="00347762" w:rsidRDefault="004848D8" w:rsidP="004848D8">
            <w:pPr>
              <w:widowControl/>
              <w:ind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3.助理教授：七十分鐘</w:t>
            </w:r>
          </w:p>
          <w:p w:rsidR="004848D8" w:rsidRPr="00347762" w:rsidRDefault="004848D8" w:rsidP="004848D8">
            <w:pPr>
              <w:widowControl/>
              <w:ind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4.講師：六十分鐘</w:t>
            </w:r>
          </w:p>
          <w:p w:rsidR="004848D8" w:rsidRPr="00347762" w:rsidRDefault="004848D8" w:rsidP="004848D8">
            <w:pPr>
              <w:widowControl/>
              <w:ind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（五）導演：</w:t>
            </w:r>
          </w:p>
          <w:p w:rsidR="004848D8" w:rsidRPr="00347762" w:rsidRDefault="004848D8" w:rsidP="004848D8">
            <w:pPr>
              <w:widowControl/>
              <w:ind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應提出至多五齣所導演之戲曲。時間總長不得少於下列規定：</w:t>
            </w:r>
          </w:p>
          <w:p w:rsidR="004848D8" w:rsidRPr="00347762" w:rsidRDefault="004848D8" w:rsidP="004848D8">
            <w:pPr>
              <w:widowControl/>
              <w:ind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1.教授：九十分鐘</w:t>
            </w:r>
          </w:p>
          <w:p w:rsidR="004848D8" w:rsidRPr="00347762" w:rsidRDefault="0097652D" w:rsidP="004848D8">
            <w:pPr>
              <w:widowControl/>
              <w:ind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2.副教授：八十分鐘</w:t>
            </w:r>
          </w:p>
          <w:p w:rsidR="0097652D" w:rsidRPr="00347762" w:rsidRDefault="0097652D" w:rsidP="004848D8">
            <w:pPr>
              <w:widowControl/>
              <w:ind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3.助理教授：七十分鐘</w:t>
            </w:r>
          </w:p>
          <w:p w:rsidR="0097652D" w:rsidRPr="00347762" w:rsidRDefault="0097652D" w:rsidP="004848D8">
            <w:pPr>
              <w:widowControl/>
              <w:ind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4.講師：六十分鐘</w:t>
            </w:r>
          </w:p>
          <w:p w:rsidR="00D45A36" w:rsidRPr="00347762" w:rsidRDefault="0097652D" w:rsidP="0097652D">
            <w:pPr>
              <w:widowControl/>
              <w:ind w:right="48"/>
              <w:jc w:val="both"/>
              <w:rPr>
                <w:color w:val="FF0000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以上送繳的資料應包括演出節目內容、演出證明、現場演出整場光碟，及創作展演報告。已出版未演出之戲曲劇本或戲曲音樂作品無需附演出證明，出版與演出兩類作品可混合繳送。</w:t>
            </w:r>
          </w:p>
        </w:tc>
      </w:tr>
      <w:tr w:rsidR="00D45A36" w:rsidTr="00C11E13">
        <w:trPr>
          <w:trHeight w:val="113"/>
          <w:jc w:val="center"/>
        </w:trPr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5A36" w:rsidRDefault="0097652D" w:rsidP="0097652D">
            <w:pPr>
              <w:widowControl/>
              <w:spacing w:line="113" w:lineRule="atLeast"/>
              <w:ind w:left="48" w:right="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lastRenderedPageBreak/>
              <w:t>3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"/>
                <w:sz w:val="24"/>
                <w:szCs w:val="24"/>
                <w:u w:val="single"/>
                <w:lang w:eastAsia="zh-TW"/>
              </w:rPr>
              <w:t>.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戲劇</w:t>
            </w:r>
          </w:p>
          <w:p w:rsidR="0097652D" w:rsidRPr="00347762" w:rsidRDefault="0097652D" w:rsidP="0097652D">
            <w:pPr>
              <w:widowControl/>
              <w:spacing w:line="113" w:lineRule="atLeast"/>
              <w:ind w:left="48" w:right="48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3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"/>
                <w:sz w:val="24"/>
                <w:szCs w:val="24"/>
                <w:u w:val="single"/>
                <w:lang w:eastAsia="zh-TW"/>
              </w:rPr>
              <w:t>-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1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60"/>
                <w:sz w:val="24"/>
                <w:szCs w:val="24"/>
                <w:u w:val="single"/>
                <w:lang w:eastAsia="zh-TW"/>
              </w:rPr>
              <w:t xml:space="preserve"> 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劇本創作</w:t>
            </w:r>
          </w:p>
          <w:p w:rsidR="0097652D" w:rsidRPr="00347762" w:rsidRDefault="0097652D" w:rsidP="00B82CD3">
            <w:pPr>
              <w:pStyle w:val="a4"/>
              <w:widowControl/>
              <w:numPr>
                <w:ilvl w:val="1"/>
                <w:numId w:val="43"/>
              </w:numPr>
              <w:spacing w:line="113" w:lineRule="atLeast"/>
              <w:ind w:right="48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導演</w:t>
            </w:r>
          </w:p>
          <w:p w:rsidR="0097652D" w:rsidRDefault="00B82CD3" w:rsidP="00B82CD3">
            <w:pPr>
              <w:pStyle w:val="a4"/>
              <w:widowControl/>
              <w:spacing w:line="113" w:lineRule="atLeast"/>
              <w:ind w:left="62" w:right="48"/>
              <w:rPr>
                <w:lang w:eastAsia="zh-TW"/>
              </w:rPr>
            </w:pPr>
            <w:r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3-3</w:t>
            </w:r>
            <w:r w:rsidR="0097652D"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表演</w:t>
            </w:r>
          </w:p>
        </w:tc>
        <w:tc>
          <w:tcPr>
            <w:tcW w:w="6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5A36" w:rsidRPr="001673E0" w:rsidRDefault="001673E0" w:rsidP="001673E0">
            <w:pPr>
              <w:widowControl/>
              <w:ind w:right="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(一)</w:t>
            </w:r>
            <w:r w:rsidR="0097652D" w:rsidRPr="001673E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劇本創作：</w:t>
            </w:r>
          </w:p>
          <w:p w:rsidR="0011786E" w:rsidRPr="0011786E" w:rsidRDefault="0011786E" w:rsidP="0011786E">
            <w:pPr>
              <w:pStyle w:val="a4"/>
              <w:widowControl/>
              <w:ind w:left="528" w:right="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應提出至多五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齣已出版或已演出之原創劇本。</w:t>
            </w:r>
          </w:p>
          <w:p w:rsidR="0097652D" w:rsidRPr="001673E0" w:rsidRDefault="001673E0" w:rsidP="001673E0">
            <w:pPr>
              <w:widowControl/>
              <w:ind w:right="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(二)</w:t>
            </w:r>
            <w:r w:rsidR="0097652D" w:rsidRPr="001673E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導演：</w:t>
            </w:r>
          </w:p>
          <w:p w:rsidR="0011786E" w:rsidRPr="0011786E" w:rsidRDefault="0011786E" w:rsidP="0011786E">
            <w:pPr>
              <w:pStyle w:val="a4"/>
              <w:widowControl/>
              <w:ind w:left="528" w:right="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應提出至多五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齣所導演戲劇。</w:t>
            </w:r>
          </w:p>
          <w:p w:rsidR="0011786E" w:rsidRPr="001673E0" w:rsidRDefault="001673E0" w:rsidP="001673E0">
            <w:pPr>
              <w:widowControl/>
              <w:ind w:right="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(三)</w:t>
            </w:r>
            <w:r w:rsidR="0097652D" w:rsidRPr="001673E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表演</w:t>
            </w:r>
            <w:r w:rsidR="0011786E" w:rsidRPr="001673E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：</w:t>
            </w:r>
          </w:p>
          <w:p w:rsidR="0011786E" w:rsidRPr="00347762" w:rsidRDefault="006E0968" w:rsidP="0011786E">
            <w:pPr>
              <w:widowControl/>
              <w:ind w:left="490" w:right="48" w:hanging="62"/>
              <w:jc w:val="both"/>
              <w:rPr>
                <w:color w:val="FF0000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應提出至多五</w:t>
            </w:r>
            <w:r w:rsidR="0011786E"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齣</w:t>
            </w:r>
            <w:r w:rsidR="0011786E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擔</w:t>
            </w:r>
            <w:r w:rsidR="0011786E"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任</w:t>
            </w:r>
            <w:r w:rsidR="0011786E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主</w:t>
            </w:r>
            <w:r w:rsidR="0011786E"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要角色所演出之</w:t>
            </w:r>
            <w:r w:rsidR="0011786E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戲</w:t>
            </w:r>
            <w:r w:rsidR="0011786E"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劇</w:t>
            </w:r>
            <w:r w:rsidR="0011786E"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，</w:t>
            </w:r>
            <w:r w:rsidR="0011786E"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且不少於</w:t>
            </w:r>
            <w:r w:rsidR="0011786E"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一百五十分鐘。</w:t>
            </w:r>
          </w:p>
          <w:p w:rsidR="00D45A36" w:rsidRPr="006E0968" w:rsidRDefault="00A83631" w:rsidP="0011786E">
            <w:pPr>
              <w:pStyle w:val="1"/>
              <w:widowControl/>
              <w:ind w:left="0" w:right="48"/>
              <w:jc w:val="both"/>
              <w:rPr>
                <w:b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u w:val="single"/>
              </w:rPr>
              <w:t>以上三項作品可混合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u w:val="single"/>
              </w:rPr>
              <w:t>繳</w:t>
            </w:r>
            <w:r w:rsidRPr="00347762">
              <w:rPr>
                <w:rFonts w:ascii="標楷體" w:eastAsia="標楷體" w:hAnsi="標楷體" w:cs="標楷體"/>
                <w:b/>
                <w:color w:val="FF0000"/>
                <w:u w:val="single"/>
              </w:rPr>
              <w:t>交。每齣戲全場演出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u w:val="single"/>
              </w:rPr>
              <w:t>時</w:t>
            </w:r>
            <w:r w:rsidRPr="00347762">
              <w:rPr>
                <w:rFonts w:ascii="標楷體" w:eastAsia="標楷體" w:hAnsi="標楷體" w:cs="標楷體"/>
                <w:b/>
                <w:color w:val="FF0000"/>
                <w:u w:val="single"/>
              </w:rPr>
              <w:t>間不得少於七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u w:val="single"/>
              </w:rPr>
              <w:t>十分鐘，送繳之資料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u w:val="single"/>
              </w:rPr>
              <w:t>應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u w:val="single"/>
              </w:rPr>
              <w:t>包括演出證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5"/>
                <w:u w:val="single"/>
              </w:rPr>
              <w:t>明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u w:val="single"/>
              </w:rPr>
              <w:t>(包括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6"/>
                <w:u w:val="single"/>
              </w:rPr>
              <w:t>節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u w:val="single"/>
              </w:rPr>
              <w:t>目單、演出</w:t>
            </w:r>
            <w:r w:rsidRPr="00347762">
              <w:rPr>
                <w:rFonts w:ascii="標楷體" w:eastAsia="標楷體" w:hAnsi="標楷體" w:cs="標楷體"/>
                <w:b/>
                <w:color w:val="FF0000"/>
                <w:u w:val="single"/>
              </w:rPr>
              <w:t>光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4"/>
                <w:u w:val="single"/>
              </w:rPr>
              <w:t>碟)及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6"/>
                <w:u w:val="single"/>
              </w:rPr>
              <w:t>完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4"/>
                <w:u w:val="single"/>
              </w:rPr>
              <w:t>整劇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6"/>
                <w:u w:val="single"/>
              </w:rPr>
              <w:t>本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4"/>
                <w:u w:val="single"/>
              </w:rPr>
              <w:t>。已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6"/>
                <w:u w:val="single"/>
              </w:rPr>
              <w:t>出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4"/>
                <w:u w:val="single"/>
              </w:rPr>
              <w:t>版未演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6"/>
                <w:u w:val="single"/>
              </w:rPr>
              <w:t>出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4"/>
                <w:u w:val="single"/>
              </w:rPr>
              <w:t>之原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6"/>
                <w:u w:val="single"/>
              </w:rPr>
              <w:t>創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4"/>
                <w:u w:val="single"/>
              </w:rPr>
              <w:t>劇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6"/>
                <w:u w:val="single"/>
              </w:rPr>
              <w:t>本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4"/>
                <w:u w:val="single"/>
              </w:rPr>
              <w:t>無需附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6"/>
                <w:u w:val="single"/>
              </w:rPr>
              <w:t>演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4"/>
                <w:u w:val="single"/>
              </w:rPr>
              <w:t>出</w:t>
            </w:r>
            <w:r w:rsidRPr="00347762">
              <w:rPr>
                <w:rFonts w:ascii="標楷體" w:eastAsia="標楷體" w:hAnsi="標楷體" w:cs="標楷體"/>
                <w:b/>
                <w:color w:val="FF0000"/>
                <w:u w:val="single"/>
              </w:rPr>
              <w:t>證明。</w:t>
            </w:r>
          </w:p>
        </w:tc>
      </w:tr>
      <w:tr w:rsidR="00A83631" w:rsidTr="00C11E13">
        <w:trPr>
          <w:trHeight w:val="113"/>
          <w:jc w:val="center"/>
        </w:trPr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3631" w:rsidRPr="00347762" w:rsidRDefault="00A83631" w:rsidP="00A83631">
            <w:pPr>
              <w:widowControl/>
              <w:spacing w:line="113" w:lineRule="atLeast"/>
              <w:ind w:left="48" w:right="48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4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"/>
                <w:sz w:val="24"/>
                <w:szCs w:val="24"/>
                <w:u w:val="single"/>
                <w:lang w:eastAsia="zh-TW"/>
              </w:rPr>
              <w:t>.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劇場藝術</w:t>
            </w:r>
          </w:p>
          <w:p w:rsidR="00A83631" w:rsidRPr="00347762" w:rsidRDefault="00A83631" w:rsidP="006E0968">
            <w:pPr>
              <w:pStyle w:val="a4"/>
              <w:widowControl/>
              <w:numPr>
                <w:ilvl w:val="1"/>
                <w:numId w:val="44"/>
              </w:numPr>
              <w:spacing w:line="113" w:lineRule="atLeast"/>
              <w:ind w:right="48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lastRenderedPageBreak/>
              <w:t>劇場設計</w:t>
            </w:r>
          </w:p>
          <w:p w:rsidR="00A83631" w:rsidRDefault="006E0968" w:rsidP="006E0968">
            <w:pPr>
              <w:pStyle w:val="a4"/>
              <w:widowControl/>
              <w:spacing w:line="113" w:lineRule="atLeast"/>
              <w:ind w:left="62" w:right="48"/>
              <w:rPr>
                <w:lang w:eastAsia="zh-TW"/>
              </w:rPr>
            </w:pPr>
            <w:r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4-2</w:t>
            </w:r>
            <w:r w:rsidR="00A83631"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劇場跨域</w:t>
            </w:r>
          </w:p>
        </w:tc>
        <w:tc>
          <w:tcPr>
            <w:tcW w:w="6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3631" w:rsidRPr="00E41FB4" w:rsidRDefault="00E41FB4" w:rsidP="00E41FB4">
            <w:pPr>
              <w:widowControl/>
              <w:ind w:right="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lastRenderedPageBreak/>
              <w:t>(一)</w:t>
            </w:r>
            <w:r w:rsidR="00A83631" w:rsidRPr="00E41FB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劇場設計：</w:t>
            </w:r>
          </w:p>
          <w:p w:rsidR="00A83631" w:rsidRPr="0011786E" w:rsidRDefault="00A83631" w:rsidP="00A83631">
            <w:pPr>
              <w:pStyle w:val="a4"/>
              <w:widowControl/>
              <w:ind w:left="428" w:right="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lastRenderedPageBreak/>
              <w:t>包括舞台、燈光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服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裝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、化妝、技術</w:t>
            </w:r>
            <w:r w:rsidRPr="00E41FB4">
              <w:rPr>
                <w:rFonts w:ascii="標楷體" w:eastAsia="標楷體" w:hAnsi="標楷體" w:cs="標楷體"/>
                <w:spacing w:val="4"/>
                <w:sz w:val="24"/>
                <w:szCs w:val="24"/>
                <w:u w:val="single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音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樂</w:t>
            </w:r>
            <w:r w:rsidRPr="00E41FB4">
              <w:rPr>
                <w:rFonts w:ascii="標楷體" w:eastAsia="標楷體" w:hAnsi="標楷體" w:cs="標楷體"/>
                <w:spacing w:val="2"/>
                <w:sz w:val="24"/>
                <w:szCs w:val="24"/>
                <w:u w:val="single"/>
                <w:lang w:eastAsia="zh-TW"/>
              </w:rPr>
              <w:t>及</w:t>
            </w:r>
            <w:r w:rsidRPr="00E41FB4">
              <w:rPr>
                <w:rFonts w:ascii="標楷體" w:eastAsia="標楷體" w:hAnsi="標楷體" w:cs="標楷體"/>
                <w:spacing w:val="4"/>
                <w:sz w:val="24"/>
                <w:szCs w:val="24"/>
                <w:u w:val="single"/>
                <w:lang w:eastAsia="zh-TW"/>
              </w:rPr>
              <w:t>音效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等</w:t>
            </w:r>
            <w:r w:rsidRPr="00E41FB4">
              <w:rPr>
                <w:rFonts w:ascii="標楷體" w:eastAsia="標楷體" w:hAnsi="標楷體" w:cs="標楷體"/>
                <w:spacing w:val="4"/>
                <w:sz w:val="24"/>
                <w:szCs w:val="24"/>
                <w:u w:val="single"/>
                <w:lang w:eastAsia="zh-TW"/>
              </w:rPr>
              <w:t>設</w:t>
            </w:r>
            <w:r w:rsidRPr="00E41FB4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計項目，應提出至多五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齣原創設計或專業技術設計。</w:t>
            </w:r>
          </w:p>
          <w:p w:rsidR="00A83631" w:rsidRPr="00347762" w:rsidRDefault="00E41FB4" w:rsidP="00E41FB4">
            <w:pPr>
              <w:widowControl/>
              <w:ind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(二)</w:t>
            </w:r>
            <w:r w:rsidR="00A83631"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劇場跨域：</w:t>
            </w:r>
          </w:p>
          <w:p w:rsidR="00A83631" w:rsidRPr="00347762" w:rsidRDefault="00A83631" w:rsidP="00A83631">
            <w:pPr>
              <w:pStyle w:val="a4"/>
              <w:widowControl/>
              <w:ind w:left="428" w:right="48"/>
              <w:jc w:val="both"/>
              <w:rPr>
                <w:color w:val="FF0000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包括劇場跨域創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作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、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跨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領域媒體劇場、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科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技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表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演藝術、聲音藝術等。應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提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出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至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多五齣擔任主要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創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作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者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之劇場跨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域作品。</w:t>
            </w:r>
          </w:p>
          <w:p w:rsidR="00A83631" w:rsidRDefault="00A83631" w:rsidP="00E17CCD">
            <w:pPr>
              <w:pStyle w:val="1"/>
              <w:widowControl/>
              <w:ind w:left="0" w:right="48"/>
              <w:jc w:val="both"/>
            </w:pPr>
            <w:r w:rsidRPr="00347762">
              <w:rPr>
                <w:rFonts w:ascii="標楷體" w:eastAsia="標楷體" w:hAnsi="標楷體" w:cs="標楷體"/>
                <w:b/>
                <w:color w:val="FF0000"/>
                <w:u w:val="single"/>
              </w:rPr>
              <w:t>以上</w:t>
            </w:r>
            <w:r>
              <w:rPr>
                <w:rFonts w:ascii="標楷體" w:eastAsia="標楷體" w:hAnsi="標楷體" w:cs="標楷體"/>
              </w:rPr>
              <w:t>送繳</w:t>
            </w:r>
            <w:r w:rsidRPr="00347762">
              <w:rPr>
                <w:rFonts w:ascii="標楷體" w:eastAsia="標楷體" w:hAnsi="標楷體" w:cs="標楷體"/>
                <w:b/>
                <w:color w:val="FF0000"/>
                <w:u w:val="single"/>
              </w:rPr>
              <w:t>之資料應包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u w:val="single"/>
              </w:rPr>
              <w:t>括</w:t>
            </w:r>
            <w:r w:rsidRPr="00347762">
              <w:rPr>
                <w:rFonts w:ascii="標楷體" w:eastAsia="標楷體" w:hAnsi="標楷體" w:cs="標楷體"/>
                <w:b/>
                <w:color w:val="FF0000"/>
                <w:u w:val="single"/>
              </w:rPr>
              <w:t>演出節目內容、</w:t>
            </w:r>
            <w:r>
              <w:rPr>
                <w:rFonts w:ascii="標楷體" w:eastAsia="標楷體" w:hAnsi="標楷體" w:cs="標楷體"/>
              </w:rPr>
              <w:t>演出</w:t>
            </w:r>
            <w:r>
              <w:rPr>
                <w:rFonts w:ascii="標楷體" w:eastAsia="標楷體" w:hAnsi="標楷體" w:cs="標楷體"/>
                <w:spacing w:val="2"/>
              </w:rPr>
              <w:t>證</w:t>
            </w:r>
            <w:r>
              <w:rPr>
                <w:rFonts w:ascii="標楷體" w:eastAsia="標楷體" w:hAnsi="標楷體" w:cs="標楷體"/>
              </w:rPr>
              <w:t>明、</w:t>
            </w:r>
            <w:r w:rsidRPr="00347762">
              <w:rPr>
                <w:rFonts w:ascii="標楷體" w:eastAsia="標楷體" w:hAnsi="標楷體" w:cs="標楷體"/>
                <w:b/>
                <w:color w:val="FF0000"/>
                <w:u w:val="single"/>
              </w:rPr>
              <w:t>現場</w:t>
            </w:r>
            <w:r>
              <w:rPr>
                <w:rFonts w:ascii="標楷體" w:eastAsia="標楷體" w:hAnsi="標楷體" w:cs="標楷體"/>
              </w:rPr>
              <w:t>演出</w:t>
            </w:r>
            <w:r w:rsidRPr="00347762">
              <w:rPr>
                <w:rFonts w:ascii="標楷體" w:eastAsia="標楷體" w:hAnsi="標楷體" w:cs="標楷體"/>
                <w:b/>
                <w:color w:val="FF0000"/>
                <w:u w:val="single"/>
              </w:rPr>
              <w:t>整場</w:t>
            </w:r>
            <w:r>
              <w:rPr>
                <w:rFonts w:ascii="標楷體" w:eastAsia="標楷體" w:hAnsi="標楷體" w:cs="標楷體"/>
              </w:rPr>
              <w:t>光碟。</w:t>
            </w:r>
          </w:p>
        </w:tc>
      </w:tr>
      <w:tr w:rsidR="0065149C" w:rsidTr="00C11E13">
        <w:trPr>
          <w:trHeight w:val="113"/>
          <w:jc w:val="center"/>
        </w:trPr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49C" w:rsidRDefault="008A1795" w:rsidP="00A83631">
            <w:pPr>
              <w:widowControl/>
              <w:spacing w:line="113" w:lineRule="atLeast"/>
              <w:ind w:left="48" w:right="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  <w:lastRenderedPageBreak/>
              <w:t>5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"/>
                <w:sz w:val="24"/>
                <w:szCs w:val="24"/>
                <w:u w:val="single"/>
              </w:rPr>
              <w:t>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舞蹈</w:t>
            </w:r>
          </w:p>
          <w:p w:rsidR="008A1795" w:rsidRPr="00347762" w:rsidRDefault="008A1795" w:rsidP="00595922">
            <w:pPr>
              <w:pStyle w:val="a4"/>
              <w:widowControl/>
              <w:numPr>
                <w:ilvl w:val="1"/>
                <w:numId w:val="45"/>
              </w:numPr>
              <w:spacing w:line="113" w:lineRule="atLeast"/>
              <w:ind w:right="48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  <w:t>創作</w:t>
            </w:r>
          </w:p>
          <w:p w:rsidR="008A1795" w:rsidRPr="001F49FF" w:rsidRDefault="00595922" w:rsidP="00595922">
            <w:pPr>
              <w:pStyle w:val="a4"/>
              <w:widowControl/>
              <w:spacing w:line="113" w:lineRule="atLeast"/>
              <w:ind w:left="62" w:right="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5-2</w:t>
            </w:r>
            <w:r w:rsidR="008A1795"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  <w:t>演出</w:t>
            </w:r>
          </w:p>
        </w:tc>
        <w:tc>
          <w:tcPr>
            <w:tcW w:w="6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149C" w:rsidRPr="001F49FF" w:rsidRDefault="001F49FF" w:rsidP="001F49FF">
            <w:pPr>
              <w:widowControl/>
              <w:ind w:right="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95922">
              <w:rPr>
                <w:rFonts w:ascii="標楷體" w:eastAsia="標楷體" w:hAnsi="標楷體" w:cs="標楷體" w:hint="eastAsia"/>
                <w:b/>
                <w:sz w:val="24"/>
                <w:szCs w:val="24"/>
                <w:u w:val="single"/>
                <w:lang w:eastAsia="zh-TW"/>
              </w:rPr>
              <w:t>(一)</w:t>
            </w:r>
            <w:r w:rsidR="008A1795" w:rsidRPr="001F49F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創作：</w:t>
            </w:r>
          </w:p>
          <w:p w:rsidR="008A1795" w:rsidRDefault="00B402D4" w:rsidP="00B402D4">
            <w:pPr>
              <w:pStyle w:val="a4"/>
              <w:widowControl/>
              <w:ind w:left="570" w:right="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1.</w:t>
            </w:r>
            <w:r w:rsidR="008A1795"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應提出至多五齣</w:t>
            </w:r>
            <w:r w:rsidR="008A179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不同且具代表性之作品資料。</w:t>
            </w:r>
          </w:p>
          <w:p w:rsidR="008A1795" w:rsidRPr="00B402D4" w:rsidRDefault="00B402D4" w:rsidP="00B402D4">
            <w:pPr>
              <w:widowControl/>
              <w:ind w:leftChars="259" w:left="570" w:right="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2.</w:t>
            </w:r>
            <w:r w:rsidR="008A1795" w:rsidRPr="00B402D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前述舞作合計演出時間不得少於下列規定：</w:t>
            </w:r>
          </w:p>
          <w:p w:rsidR="00FB4F07" w:rsidRDefault="00FB4F07" w:rsidP="00FB4F07">
            <w:pPr>
              <w:pStyle w:val="a4"/>
              <w:widowControl/>
              <w:ind w:left="854" w:right="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(1)</w:t>
            </w:r>
            <w:r w:rsidR="008A179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教授：一百二十分鐘</w:t>
            </w:r>
          </w:p>
          <w:p w:rsidR="00FB4F07" w:rsidRDefault="00FB4F07" w:rsidP="00FB4F07">
            <w:pPr>
              <w:pStyle w:val="a4"/>
              <w:widowControl/>
              <w:ind w:left="854" w:right="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(2)</w:t>
            </w:r>
            <w:r w:rsidR="008A1795" w:rsidRPr="00FB4F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副教授：一百分鐘</w:t>
            </w:r>
          </w:p>
          <w:p w:rsidR="00FB4F07" w:rsidRDefault="00FB4F07" w:rsidP="00FB4F07">
            <w:pPr>
              <w:pStyle w:val="a4"/>
              <w:widowControl/>
              <w:ind w:left="854" w:right="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(3)</w:t>
            </w:r>
            <w:r w:rsidR="008A1795" w:rsidRPr="00FB4F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助理教授：八十分鐘</w:t>
            </w:r>
          </w:p>
          <w:p w:rsidR="008A1795" w:rsidRPr="00FB4F07" w:rsidRDefault="00FB4F07" w:rsidP="00FB4F07">
            <w:pPr>
              <w:pStyle w:val="a4"/>
              <w:widowControl/>
              <w:ind w:left="854" w:right="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(4)</w:t>
            </w:r>
            <w:r w:rsidR="008A1795" w:rsidRPr="00FB4F0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講師：八十分鐘</w:t>
            </w:r>
          </w:p>
          <w:p w:rsidR="008A1795" w:rsidRPr="001F49FF" w:rsidRDefault="001F49FF" w:rsidP="001F49FF">
            <w:pPr>
              <w:widowControl/>
              <w:ind w:right="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(二)</w:t>
            </w:r>
            <w:r w:rsidR="008A1795" w:rsidRPr="001F49F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演出：</w:t>
            </w:r>
          </w:p>
          <w:p w:rsidR="008A1795" w:rsidRDefault="005418B5" w:rsidP="005418B5">
            <w:pPr>
              <w:pStyle w:val="a4"/>
              <w:widowControl/>
              <w:ind w:leftChars="259" w:left="854" w:right="48" w:hangingChars="114" w:hanging="284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 w:hint="eastAsia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1.</w:t>
            </w:r>
            <w:r w:rsidR="008A1795"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應提出</w:t>
            </w:r>
            <w:r w:rsidR="008A1795" w:rsidRPr="00347762">
              <w:rPr>
                <w:rFonts w:ascii="標楷體" w:eastAsia="標楷體" w:hAnsi="標楷體" w:cs="標楷體"/>
                <w:b/>
                <w:color w:val="FF0000"/>
                <w:spacing w:val="11"/>
                <w:sz w:val="24"/>
                <w:szCs w:val="24"/>
                <w:u w:val="single"/>
                <w:lang w:eastAsia="zh-TW"/>
              </w:rPr>
              <w:t>至</w:t>
            </w:r>
            <w:r w:rsidR="008A1795"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多</w:t>
            </w:r>
            <w:r w:rsidR="008A1795" w:rsidRPr="00347762">
              <w:rPr>
                <w:rFonts w:ascii="標楷體" w:eastAsia="標楷體" w:hAnsi="標楷體" w:cs="標楷體"/>
                <w:b/>
                <w:color w:val="FF0000"/>
                <w:spacing w:val="11"/>
                <w:sz w:val="24"/>
                <w:szCs w:val="24"/>
                <w:u w:val="single"/>
                <w:lang w:eastAsia="zh-TW"/>
              </w:rPr>
              <w:t>五</w:t>
            </w:r>
            <w:r w:rsidR="008A1795"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齣</w:t>
            </w:r>
            <w:r w:rsidR="008A1795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不</w:t>
            </w:r>
            <w:r w:rsidR="008A1795"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同</w:t>
            </w:r>
            <w:r w:rsidR="008A1795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且具代</w:t>
            </w:r>
            <w:r w:rsidR="008A1795"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表</w:t>
            </w:r>
            <w:r w:rsidR="008A1795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性</w:t>
            </w:r>
            <w:r w:rsidR="008A1795"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節</w:t>
            </w:r>
            <w:r w:rsidR="008A1795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目之</w:t>
            </w:r>
            <w:r w:rsidR="008A1795"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獨</w:t>
            </w:r>
            <w:r w:rsidR="008A1795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舞或主</w:t>
            </w:r>
            <w:r w:rsidR="008A179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要舞者演出資料。</w:t>
            </w:r>
          </w:p>
          <w:p w:rsidR="008A1795" w:rsidRDefault="005418B5" w:rsidP="005418B5">
            <w:pPr>
              <w:pStyle w:val="a4"/>
              <w:widowControl/>
              <w:ind w:leftChars="259" w:left="854" w:right="48" w:hangingChars="114" w:hanging="284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 w:hint="eastAsia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2.</w:t>
            </w:r>
            <w:r w:rsidR="008A1795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前述舞</w:t>
            </w:r>
            <w:r w:rsidR="008A1795"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蹈</w:t>
            </w:r>
            <w:r w:rsidR="008A1795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演</w:t>
            </w:r>
            <w:r w:rsidR="008A1795"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出</w:t>
            </w:r>
            <w:r w:rsidR="008A1795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個人</w:t>
            </w:r>
            <w:r w:rsidR="008A1795"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參</w:t>
            </w:r>
            <w:r w:rsidR="008A1795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與部分</w:t>
            </w:r>
            <w:r w:rsidR="008A1795" w:rsidRPr="00595922">
              <w:rPr>
                <w:rFonts w:ascii="標楷體" w:eastAsia="標楷體" w:hAnsi="標楷體" w:cs="標楷體"/>
                <w:b/>
                <w:spacing w:val="11"/>
                <w:sz w:val="24"/>
                <w:szCs w:val="24"/>
                <w:u w:val="single"/>
                <w:lang w:eastAsia="zh-TW"/>
              </w:rPr>
              <w:t>之</w:t>
            </w:r>
            <w:r w:rsidR="008A1795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合</w:t>
            </w:r>
            <w:r w:rsidR="008A1795"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計</w:t>
            </w:r>
            <w:r w:rsidR="008A1795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時間</w:t>
            </w:r>
            <w:r w:rsidR="008A1795"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，</w:t>
            </w:r>
            <w:r w:rsidR="008A1795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不得少</w:t>
            </w:r>
            <w:r w:rsidR="008A179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於下列規定：</w:t>
            </w:r>
          </w:p>
          <w:p w:rsidR="003163B5" w:rsidRDefault="003163B5" w:rsidP="003163B5">
            <w:pPr>
              <w:pStyle w:val="a4"/>
              <w:widowControl/>
              <w:ind w:left="854" w:right="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(1)</w:t>
            </w:r>
            <w:r w:rsidR="008A179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教授：八十分鐘</w:t>
            </w:r>
          </w:p>
          <w:p w:rsidR="003163B5" w:rsidRDefault="003163B5" w:rsidP="003163B5">
            <w:pPr>
              <w:pStyle w:val="a4"/>
              <w:widowControl/>
              <w:ind w:left="854" w:right="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(2)</w:t>
            </w:r>
            <w:r w:rsidR="008A1795" w:rsidRPr="003163B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副教授：八十分鐘</w:t>
            </w:r>
          </w:p>
          <w:p w:rsidR="003163B5" w:rsidRDefault="003163B5" w:rsidP="003163B5">
            <w:pPr>
              <w:pStyle w:val="a4"/>
              <w:widowControl/>
              <w:ind w:left="854" w:right="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(3)</w:t>
            </w:r>
            <w:r w:rsidR="008A1795" w:rsidRPr="003163B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助理教授：一百分鐘</w:t>
            </w:r>
          </w:p>
          <w:p w:rsidR="008A1795" w:rsidRPr="003163B5" w:rsidRDefault="003163B5" w:rsidP="003163B5">
            <w:pPr>
              <w:pStyle w:val="a4"/>
              <w:widowControl/>
              <w:ind w:left="854" w:right="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(4)</w:t>
            </w:r>
            <w:r w:rsidR="008A1795" w:rsidRPr="003163B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講師：一百分鐘</w:t>
            </w:r>
          </w:p>
          <w:p w:rsidR="008A1795" w:rsidRPr="008A1795" w:rsidRDefault="008A1795" w:rsidP="008A1795">
            <w:pPr>
              <w:widowControl/>
              <w:ind w:right="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以上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送繳之資料應包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括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演出節目內容、演出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明</w:t>
            </w:r>
            <w:r w:rsidRPr="00595922">
              <w:rPr>
                <w:rFonts w:ascii="標楷體" w:eastAsia="標楷體" w:hAnsi="標楷體" w:cs="標楷體"/>
                <w:b/>
                <w:sz w:val="24"/>
                <w:szCs w:val="24"/>
                <w:u w:val="single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現場演出整場光碟。</w:t>
            </w:r>
          </w:p>
        </w:tc>
      </w:tr>
      <w:tr w:rsidR="00751FC0" w:rsidTr="00C11E13">
        <w:trPr>
          <w:trHeight w:val="113"/>
          <w:jc w:val="center"/>
        </w:trPr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FC0" w:rsidRDefault="00751FC0" w:rsidP="00A83631">
            <w:pPr>
              <w:widowControl/>
              <w:spacing w:line="113" w:lineRule="atLeast"/>
              <w:ind w:left="48" w:right="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6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"/>
                <w:sz w:val="24"/>
                <w:szCs w:val="24"/>
                <w:u w:val="single"/>
                <w:lang w:eastAsia="zh-TW"/>
              </w:rPr>
              <w:t>.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民俗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技藝</w:t>
            </w:r>
          </w:p>
          <w:p w:rsidR="00751FC0" w:rsidRPr="00347762" w:rsidRDefault="00751FC0" w:rsidP="00A83631">
            <w:pPr>
              <w:widowControl/>
              <w:spacing w:line="113" w:lineRule="atLeast"/>
              <w:ind w:left="48" w:right="48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6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"/>
                <w:sz w:val="24"/>
                <w:szCs w:val="24"/>
                <w:u w:val="single"/>
                <w:lang w:eastAsia="zh-TW"/>
              </w:rPr>
              <w:t>-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1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60"/>
                <w:sz w:val="24"/>
                <w:szCs w:val="24"/>
                <w:u w:val="single"/>
                <w:lang w:eastAsia="zh-TW"/>
              </w:rPr>
              <w:t xml:space="preserve"> 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創作</w:t>
            </w:r>
          </w:p>
          <w:p w:rsidR="00751FC0" w:rsidRPr="00347762" w:rsidRDefault="00751FC0" w:rsidP="00A83631">
            <w:pPr>
              <w:widowControl/>
              <w:spacing w:line="113" w:lineRule="atLeast"/>
              <w:ind w:left="48" w:right="48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6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"/>
                <w:sz w:val="24"/>
                <w:szCs w:val="24"/>
                <w:u w:val="single"/>
                <w:lang w:eastAsia="zh-TW"/>
              </w:rPr>
              <w:t>-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2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60"/>
                <w:sz w:val="24"/>
                <w:szCs w:val="24"/>
                <w:u w:val="single"/>
                <w:lang w:eastAsia="zh-TW"/>
              </w:rPr>
              <w:t xml:space="preserve"> 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表演</w:t>
            </w:r>
          </w:p>
          <w:p w:rsidR="00751FC0" w:rsidRDefault="00751FC0" w:rsidP="00A83631">
            <w:pPr>
              <w:widowControl/>
              <w:spacing w:line="113" w:lineRule="atLeast"/>
              <w:ind w:left="48" w:right="4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6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"/>
                <w:sz w:val="24"/>
                <w:szCs w:val="24"/>
                <w:u w:val="single"/>
                <w:lang w:eastAsia="zh-TW"/>
              </w:rPr>
              <w:t>-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3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60"/>
                <w:sz w:val="24"/>
                <w:szCs w:val="24"/>
                <w:u w:val="single"/>
                <w:lang w:eastAsia="zh-TW"/>
              </w:rPr>
              <w:t xml:space="preserve"> 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雜技</w:t>
            </w:r>
          </w:p>
        </w:tc>
        <w:tc>
          <w:tcPr>
            <w:tcW w:w="6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FC0" w:rsidRPr="00347762" w:rsidRDefault="00751FC0" w:rsidP="00751FC0">
            <w:pPr>
              <w:widowControl/>
              <w:ind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包括民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俗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陣頭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、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歌舞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小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戲、說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唱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、相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聲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、雜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技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等民俗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表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演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藝術。</w:t>
            </w:r>
          </w:p>
          <w:p w:rsidR="00751FC0" w:rsidRPr="00347762" w:rsidRDefault="00751FC0" w:rsidP="00751FC0">
            <w:pPr>
              <w:pStyle w:val="a4"/>
              <w:widowControl/>
              <w:numPr>
                <w:ilvl w:val="0"/>
                <w:numId w:val="18"/>
              </w:numPr>
              <w:ind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  <w:t>創作：</w:t>
            </w:r>
          </w:p>
          <w:p w:rsidR="00751FC0" w:rsidRPr="00347762" w:rsidRDefault="00751FC0" w:rsidP="00751FC0">
            <w:pPr>
              <w:pStyle w:val="a4"/>
              <w:widowControl/>
              <w:numPr>
                <w:ilvl w:val="0"/>
                <w:numId w:val="20"/>
              </w:numPr>
              <w:ind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應提出至多五齣不同且具代表性之作品資料。</w:t>
            </w:r>
          </w:p>
          <w:p w:rsidR="00751FC0" w:rsidRPr="00347762" w:rsidRDefault="00751FC0" w:rsidP="00751FC0">
            <w:pPr>
              <w:pStyle w:val="a4"/>
              <w:widowControl/>
              <w:numPr>
                <w:ilvl w:val="0"/>
                <w:numId w:val="20"/>
              </w:numPr>
              <w:ind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前述創作合計演出時間不得少於下列規定：</w:t>
            </w:r>
          </w:p>
          <w:p w:rsidR="00A11DEB" w:rsidRPr="00347762" w:rsidRDefault="00A11DEB" w:rsidP="00A11DEB">
            <w:pPr>
              <w:pStyle w:val="a4"/>
              <w:widowControl/>
              <w:ind w:left="854"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(1)</w:t>
            </w:r>
            <w:r w:rsidR="00751FC0"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教授：一百二十分鐘</w:t>
            </w:r>
          </w:p>
          <w:p w:rsidR="00A11DEB" w:rsidRPr="00347762" w:rsidRDefault="00A11DEB" w:rsidP="00A11DEB">
            <w:pPr>
              <w:pStyle w:val="a4"/>
              <w:widowControl/>
              <w:ind w:left="854"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(2)</w:t>
            </w:r>
            <w:r w:rsidR="00751FC0"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副教授：一百分鐘</w:t>
            </w:r>
          </w:p>
          <w:p w:rsidR="00A11DEB" w:rsidRPr="00347762" w:rsidRDefault="00A11DEB" w:rsidP="00A11DEB">
            <w:pPr>
              <w:pStyle w:val="a4"/>
              <w:widowControl/>
              <w:ind w:left="854"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(3)</w:t>
            </w:r>
            <w:r w:rsidR="00751FC0"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助理教授：八十分鐘</w:t>
            </w:r>
          </w:p>
          <w:p w:rsidR="00751FC0" w:rsidRPr="00347762" w:rsidRDefault="00A11DEB" w:rsidP="00A11DEB">
            <w:pPr>
              <w:pStyle w:val="a4"/>
              <w:widowControl/>
              <w:ind w:left="854"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(4)</w:t>
            </w:r>
            <w:r w:rsidR="00751FC0"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講師：八十分鐘</w:t>
            </w:r>
          </w:p>
          <w:p w:rsidR="00751FC0" w:rsidRPr="00347762" w:rsidRDefault="00751FC0" w:rsidP="00751FC0">
            <w:pPr>
              <w:pStyle w:val="a4"/>
              <w:widowControl/>
              <w:numPr>
                <w:ilvl w:val="0"/>
                <w:numId w:val="19"/>
              </w:numPr>
              <w:ind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  <w:t>表演：</w:t>
            </w:r>
          </w:p>
          <w:p w:rsidR="00751FC0" w:rsidRPr="00347762" w:rsidRDefault="00751FC0" w:rsidP="00751FC0">
            <w:pPr>
              <w:pStyle w:val="a4"/>
              <w:widowControl/>
              <w:numPr>
                <w:ilvl w:val="0"/>
                <w:numId w:val="21"/>
              </w:numPr>
              <w:ind w:left="854"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應提出至多五齣不同且具代表性節目之演出資料。</w:t>
            </w:r>
          </w:p>
          <w:p w:rsidR="00751FC0" w:rsidRPr="00347762" w:rsidRDefault="00751FC0" w:rsidP="00751FC0">
            <w:pPr>
              <w:pStyle w:val="a4"/>
              <w:widowControl/>
              <w:numPr>
                <w:ilvl w:val="0"/>
                <w:numId w:val="21"/>
              </w:numPr>
              <w:ind w:left="854"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前述演出合計之時間不得少於下列規定：</w:t>
            </w:r>
          </w:p>
          <w:p w:rsidR="00AE70AB" w:rsidRPr="00347762" w:rsidRDefault="00AE70AB" w:rsidP="00AE70AB">
            <w:pPr>
              <w:pStyle w:val="a4"/>
              <w:widowControl/>
              <w:ind w:left="854"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(1)</w:t>
            </w:r>
            <w:r w:rsidR="00751FC0"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教授：八十分鐘</w:t>
            </w:r>
          </w:p>
          <w:p w:rsidR="00AE70AB" w:rsidRPr="00347762" w:rsidRDefault="00AE70AB" w:rsidP="00AE70AB">
            <w:pPr>
              <w:pStyle w:val="a4"/>
              <w:widowControl/>
              <w:ind w:left="854"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(2)</w:t>
            </w:r>
            <w:r w:rsidR="00751FC0"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副教授：八十分鐘</w:t>
            </w:r>
          </w:p>
          <w:p w:rsidR="00AE70AB" w:rsidRPr="00347762" w:rsidRDefault="00AE70AB" w:rsidP="00AE70AB">
            <w:pPr>
              <w:pStyle w:val="a4"/>
              <w:widowControl/>
              <w:ind w:left="854"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(3)</w:t>
            </w:r>
            <w:r w:rsidR="00751FC0"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助理教授：一百分鐘</w:t>
            </w:r>
          </w:p>
          <w:p w:rsidR="00751FC0" w:rsidRPr="00347762" w:rsidRDefault="00AE70AB" w:rsidP="00AE70AB">
            <w:pPr>
              <w:pStyle w:val="a4"/>
              <w:widowControl/>
              <w:ind w:left="854"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(4)</w:t>
            </w:r>
            <w:r w:rsidR="00751FC0"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講師：一百分鐘</w:t>
            </w:r>
          </w:p>
          <w:p w:rsidR="00751FC0" w:rsidRPr="00347762" w:rsidRDefault="00751FC0" w:rsidP="00751FC0">
            <w:pPr>
              <w:pStyle w:val="a4"/>
              <w:widowControl/>
              <w:numPr>
                <w:ilvl w:val="0"/>
                <w:numId w:val="19"/>
              </w:numPr>
              <w:ind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  <w:t>雜技：</w:t>
            </w:r>
          </w:p>
          <w:p w:rsidR="00751FC0" w:rsidRPr="00347762" w:rsidRDefault="00751FC0" w:rsidP="001D72C6">
            <w:pPr>
              <w:pStyle w:val="a4"/>
              <w:widowControl/>
              <w:numPr>
                <w:ilvl w:val="0"/>
                <w:numId w:val="25"/>
              </w:numPr>
              <w:ind w:left="854"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應提出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1"/>
                <w:sz w:val="24"/>
                <w:szCs w:val="24"/>
                <w:u w:val="single"/>
                <w:lang w:eastAsia="zh-TW"/>
              </w:rPr>
              <w:t>至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多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1"/>
                <w:sz w:val="24"/>
                <w:szCs w:val="24"/>
                <w:u w:val="single"/>
                <w:lang w:eastAsia="zh-TW"/>
              </w:rPr>
              <w:t>五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齣不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1"/>
                <w:sz w:val="24"/>
                <w:szCs w:val="24"/>
                <w:u w:val="single"/>
                <w:lang w:eastAsia="zh-TW"/>
              </w:rPr>
              <w:t>同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內容，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1"/>
                <w:sz w:val="24"/>
                <w:szCs w:val="24"/>
                <w:u w:val="single"/>
                <w:lang w:eastAsia="zh-TW"/>
              </w:rPr>
              <w:t>且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具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1"/>
                <w:sz w:val="24"/>
                <w:szCs w:val="24"/>
                <w:u w:val="single"/>
                <w:lang w:eastAsia="zh-TW"/>
              </w:rPr>
              <w:t>代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表性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1"/>
                <w:sz w:val="24"/>
                <w:szCs w:val="24"/>
                <w:u w:val="single"/>
                <w:lang w:eastAsia="zh-TW"/>
              </w:rPr>
              <w:t>之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公開表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演</w:t>
            </w:r>
            <w:r w:rsidR="001D72C6"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資料。</w:t>
            </w:r>
          </w:p>
          <w:p w:rsidR="00751FC0" w:rsidRPr="00347762" w:rsidRDefault="001D72C6" w:rsidP="001D72C6">
            <w:pPr>
              <w:pStyle w:val="a4"/>
              <w:widowControl/>
              <w:numPr>
                <w:ilvl w:val="0"/>
                <w:numId w:val="25"/>
              </w:numPr>
              <w:ind w:left="854"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前述表演之合計時間不得少於下列規定：</w:t>
            </w:r>
          </w:p>
          <w:p w:rsidR="00AE70AB" w:rsidRPr="00347762" w:rsidRDefault="00AE70AB" w:rsidP="00AE70AB">
            <w:pPr>
              <w:pStyle w:val="a4"/>
              <w:widowControl/>
              <w:ind w:left="854"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(1)</w:t>
            </w:r>
            <w:r w:rsidR="00751FC0"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教授：</w:t>
            </w:r>
            <w:r w:rsidR="001D72C6"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五十</w:t>
            </w:r>
            <w:r w:rsidR="00751FC0"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分鐘</w:t>
            </w:r>
          </w:p>
          <w:p w:rsidR="00AE70AB" w:rsidRPr="00347762" w:rsidRDefault="00AE70AB" w:rsidP="00AE70AB">
            <w:pPr>
              <w:pStyle w:val="a4"/>
              <w:widowControl/>
              <w:ind w:left="854"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(2)</w:t>
            </w:r>
            <w:r w:rsidR="00751FC0"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副教授：</w:t>
            </w:r>
            <w:r w:rsidR="001D72C6"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六十</w:t>
            </w:r>
            <w:r w:rsidR="00751FC0"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分鐘</w:t>
            </w:r>
          </w:p>
          <w:p w:rsidR="00AE70AB" w:rsidRPr="00347762" w:rsidRDefault="00AE70AB" w:rsidP="00AE70AB">
            <w:pPr>
              <w:pStyle w:val="a4"/>
              <w:widowControl/>
              <w:ind w:left="854"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(3)</w:t>
            </w:r>
            <w:r w:rsidR="00751FC0"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助理教授：</w:t>
            </w:r>
            <w:r w:rsidR="001D72C6"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七十</w:t>
            </w:r>
            <w:r w:rsidR="00751FC0"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分鐘</w:t>
            </w:r>
          </w:p>
          <w:p w:rsidR="00751FC0" w:rsidRPr="00347762" w:rsidRDefault="00AE70AB" w:rsidP="00AE70AB">
            <w:pPr>
              <w:pStyle w:val="a4"/>
              <w:widowControl/>
              <w:ind w:left="854"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lastRenderedPageBreak/>
              <w:t>(4)</w:t>
            </w:r>
            <w:r w:rsidR="00751FC0"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講師：</w:t>
            </w:r>
            <w:r w:rsidR="001D72C6"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八十</w:t>
            </w:r>
            <w:r w:rsidR="00751FC0"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分鐘</w:t>
            </w:r>
          </w:p>
          <w:p w:rsidR="00751FC0" w:rsidRPr="00347762" w:rsidRDefault="001D72C6" w:rsidP="00E17CCD">
            <w:pPr>
              <w:widowControl/>
              <w:ind w:right="48"/>
              <w:jc w:val="both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以上送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繳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之資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料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應包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括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演出節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目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內容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、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演出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證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明、現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場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演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出整場光碟。</w:t>
            </w:r>
          </w:p>
        </w:tc>
      </w:tr>
      <w:tr w:rsidR="00F67430" w:rsidTr="00C11E13">
        <w:trPr>
          <w:trHeight w:val="113"/>
          <w:jc w:val="center"/>
        </w:trPr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7430" w:rsidRPr="00347762" w:rsidRDefault="00F67430" w:rsidP="00BF233E">
            <w:pPr>
              <w:widowControl/>
              <w:spacing w:line="113" w:lineRule="atLeast"/>
              <w:ind w:left="48" w:right="48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lastRenderedPageBreak/>
              <w:t>7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"/>
                <w:sz w:val="24"/>
                <w:szCs w:val="24"/>
                <w:u w:val="single"/>
                <w:lang w:eastAsia="zh-TW"/>
              </w:rPr>
              <w:t>.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音像藝術</w:t>
            </w:r>
          </w:p>
          <w:p w:rsidR="00F67430" w:rsidRPr="00347762" w:rsidRDefault="00F67430" w:rsidP="00BF233E">
            <w:pPr>
              <w:widowControl/>
              <w:spacing w:line="113" w:lineRule="atLeast"/>
              <w:ind w:left="48" w:right="48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7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"/>
                <w:sz w:val="24"/>
                <w:szCs w:val="24"/>
                <w:u w:val="single"/>
                <w:lang w:eastAsia="zh-TW"/>
              </w:rPr>
              <w:t>-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1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60"/>
                <w:sz w:val="24"/>
                <w:szCs w:val="24"/>
                <w:u w:val="single"/>
                <w:lang w:eastAsia="zh-TW"/>
              </w:rPr>
              <w:t xml:space="preserve"> 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長片</w:t>
            </w:r>
          </w:p>
          <w:p w:rsidR="00F67430" w:rsidRPr="00347762" w:rsidRDefault="00F67430" w:rsidP="00BF233E">
            <w:pPr>
              <w:widowControl/>
              <w:spacing w:line="113" w:lineRule="atLeast"/>
              <w:ind w:left="48" w:right="48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7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"/>
                <w:sz w:val="24"/>
                <w:szCs w:val="24"/>
                <w:u w:val="single"/>
                <w:lang w:eastAsia="zh-TW"/>
              </w:rPr>
              <w:t>-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2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60"/>
                <w:sz w:val="24"/>
                <w:szCs w:val="24"/>
                <w:u w:val="single"/>
                <w:lang w:eastAsia="zh-TW"/>
              </w:rPr>
              <w:t xml:space="preserve"> 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短片創作</w:t>
            </w:r>
          </w:p>
          <w:p w:rsidR="00F67430" w:rsidRPr="00347762" w:rsidRDefault="00F67430" w:rsidP="00BF233E">
            <w:pPr>
              <w:widowControl/>
              <w:spacing w:line="113" w:lineRule="atLeast"/>
              <w:ind w:left="48" w:right="48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7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"/>
                <w:sz w:val="24"/>
                <w:szCs w:val="24"/>
                <w:u w:val="single"/>
                <w:lang w:eastAsia="zh-TW"/>
              </w:rPr>
              <w:t>-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3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60"/>
                <w:sz w:val="24"/>
                <w:szCs w:val="24"/>
                <w:u w:val="single"/>
                <w:lang w:eastAsia="zh-TW"/>
              </w:rPr>
              <w:t xml:space="preserve"> 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紀錄片</w:t>
            </w:r>
          </w:p>
          <w:p w:rsidR="00F67430" w:rsidRPr="00347762" w:rsidRDefault="00F67430" w:rsidP="00BF233E">
            <w:pPr>
              <w:widowControl/>
              <w:spacing w:line="113" w:lineRule="atLeast"/>
              <w:ind w:left="48" w:right="48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  <w:t>7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"/>
                <w:sz w:val="24"/>
                <w:szCs w:val="24"/>
                <w:u w:val="single"/>
              </w:rPr>
              <w:t>-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  <w:t>4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60"/>
                <w:sz w:val="24"/>
                <w:szCs w:val="24"/>
                <w:u w:val="single"/>
              </w:rPr>
              <w:t xml:space="preserve"> 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  <w:t>動畫</w:t>
            </w:r>
          </w:p>
          <w:p w:rsidR="00F67430" w:rsidRDefault="00F67430" w:rsidP="00BF233E">
            <w:pPr>
              <w:widowControl/>
              <w:spacing w:line="113" w:lineRule="atLeast"/>
              <w:ind w:left="48" w:right="48"/>
              <w:rPr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  <w:t>7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"/>
                <w:sz w:val="24"/>
                <w:szCs w:val="24"/>
                <w:u w:val="single"/>
              </w:rPr>
              <w:t>-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  <w:t>5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60"/>
                <w:sz w:val="24"/>
                <w:szCs w:val="24"/>
                <w:u w:val="single"/>
              </w:rPr>
              <w:t xml:space="preserve"> 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  <w:t>數位遊戲</w:t>
            </w:r>
          </w:p>
        </w:tc>
        <w:tc>
          <w:tcPr>
            <w:tcW w:w="6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7430" w:rsidRPr="00347762" w:rsidRDefault="00AD35E1" w:rsidP="00AD35E1">
            <w:pPr>
              <w:pStyle w:val="a4"/>
              <w:widowControl/>
              <w:ind w:leftChars="21" w:left="569" w:right="48" w:hangingChars="210" w:hanging="523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 w:hint="eastAsia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(一)</w:t>
            </w:r>
            <w:r w:rsidR="00F67430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長</w:t>
            </w:r>
            <w:r w:rsidR="00F67430"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片</w:t>
            </w:r>
            <w:r w:rsidR="00F67430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(</w:t>
            </w:r>
            <w:r w:rsidR="00F67430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片</w:t>
            </w:r>
            <w:r w:rsidR="00F67430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長</w:t>
            </w:r>
            <w:r w:rsidR="00F67430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七</w:t>
            </w:r>
            <w:r w:rsidR="00F67430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十</w:t>
            </w:r>
            <w:r w:rsidR="00F67430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分</w:t>
            </w:r>
            <w:r w:rsidR="00F67430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鐘以</w:t>
            </w:r>
            <w:r w:rsidR="00F67430"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上</w:t>
            </w:r>
            <w:r w:rsidR="00F67430"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，</w:t>
            </w:r>
            <w:r w:rsidR="00F67430"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包</w:t>
            </w:r>
            <w:r w:rsidR="00F67430"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括</w:t>
            </w:r>
            <w:r w:rsidR="00F67430"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編</w:t>
            </w:r>
            <w:r w:rsidR="00F67430"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劇</w:t>
            </w:r>
            <w:r w:rsidR="00F67430"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、</w:t>
            </w:r>
            <w:r w:rsidR="00F67430"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導演</w:t>
            </w:r>
            <w:r w:rsidR="00F67430"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、</w:t>
            </w:r>
            <w:r w:rsidR="00F67430"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製</w:t>
            </w:r>
            <w:r w:rsidR="00F67430" w:rsidRPr="00347762">
              <w:rPr>
                <w:rFonts w:ascii="標楷體" w:eastAsia="標楷體" w:hAnsi="標楷體" w:cs="標楷體"/>
                <w:b/>
                <w:color w:val="FF0000"/>
                <w:spacing w:val="6"/>
                <w:sz w:val="24"/>
                <w:szCs w:val="24"/>
                <w:u w:val="single"/>
                <w:lang w:eastAsia="zh-TW"/>
              </w:rPr>
              <w:t>片</w:t>
            </w:r>
            <w:r w:rsidR="00F67430"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、</w:t>
            </w:r>
            <w:r w:rsidR="00F67430"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攝影、錄音或音效、剪輯、美術設計、表演</w:t>
            </w:r>
            <w:r w:rsidR="00F67430" w:rsidRPr="00347762">
              <w:rPr>
                <w:rFonts w:ascii="標楷體" w:eastAsia="標楷體" w:hAnsi="標楷體" w:cs="標楷體"/>
                <w:b/>
                <w:color w:val="FF0000"/>
                <w:spacing w:val="1"/>
                <w:sz w:val="24"/>
                <w:szCs w:val="24"/>
                <w:u w:val="single"/>
                <w:lang w:eastAsia="zh-TW"/>
              </w:rPr>
              <w:t>等</w:t>
            </w:r>
            <w:r w:rsidR="00F67430"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lang w:eastAsia="zh-TW"/>
              </w:rPr>
              <w:t>)</w:t>
            </w:r>
          </w:p>
          <w:p w:rsidR="00F67430" w:rsidRDefault="00AB2FE6" w:rsidP="00AB2FE6">
            <w:pPr>
              <w:pStyle w:val="a4"/>
              <w:widowControl/>
              <w:ind w:leftChars="244" w:left="854" w:right="48" w:hangingChars="132" w:hanging="317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1.</w:t>
            </w:r>
            <w:r w:rsidR="00FA5546"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應提出至多五部且至少八十分鐘的作品</w:t>
            </w:r>
            <w:r w:rsidR="00FA554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F67430" w:rsidRDefault="00AB2FE6" w:rsidP="00AB2FE6">
            <w:pPr>
              <w:pStyle w:val="a4"/>
              <w:widowControl/>
              <w:ind w:leftChars="244" w:left="854" w:right="48" w:hangingChars="132" w:hanging="317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2.</w:t>
            </w:r>
            <w:r w:rsidR="00FA5546">
              <w:rPr>
                <w:rFonts w:ascii="標楷體" w:eastAsia="標楷體" w:hAnsi="標楷體" w:cs="標楷體"/>
                <w:sz w:val="24"/>
                <w:szCs w:val="24"/>
              </w:rPr>
              <w:t>送繳之資料</w:t>
            </w:r>
            <w:r w:rsidR="00FA5546"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  <w:t>應包括</w:t>
            </w:r>
            <w:r w:rsidR="00F67430" w:rsidRPr="00901E2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：</w:t>
            </w:r>
          </w:p>
          <w:p w:rsidR="0069429B" w:rsidRDefault="00FA5546" w:rsidP="0069429B">
            <w:pPr>
              <w:pStyle w:val="a4"/>
              <w:widowControl/>
              <w:numPr>
                <w:ilvl w:val="0"/>
                <w:numId w:val="30"/>
              </w:numPr>
              <w:ind w:right="48" w:hanging="536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69429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編劇：所擔任編劇之</w:t>
            </w:r>
            <w:r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影像</w:t>
            </w:r>
            <w:r w:rsidRPr="0069429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拷貝，並附影像原創</w:t>
            </w:r>
            <w:r w:rsidRPr="0069429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劇本。</w:t>
            </w:r>
          </w:p>
          <w:p w:rsidR="0069429B" w:rsidRDefault="00FA5546" w:rsidP="0069429B">
            <w:pPr>
              <w:pStyle w:val="a4"/>
              <w:widowControl/>
              <w:numPr>
                <w:ilvl w:val="0"/>
                <w:numId w:val="30"/>
              </w:numPr>
              <w:ind w:right="48" w:hanging="536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69429B"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導演：所擔任導演</w:t>
            </w:r>
            <w:r w:rsidRPr="0069429B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之</w:t>
            </w:r>
            <w:r w:rsidR="0069429B"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影像</w:t>
            </w:r>
            <w:r w:rsidRPr="0069429B"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拷貝，並附文</w:t>
            </w:r>
            <w:r w:rsidRPr="0069429B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字</w:t>
            </w:r>
            <w:r w:rsidRPr="0069429B"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分鏡</w:t>
            </w:r>
            <w:r w:rsidRPr="0069429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劇本或分鏡圖。</w:t>
            </w:r>
          </w:p>
          <w:p w:rsidR="0069429B" w:rsidRDefault="00FA5546" w:rsidP="0069429B">
            <w:pPr>
              <w:pStyle w:val="a4"/>
              <w:widowControl/>
              <w:numPr>
                <w:ilvl w:val="0"/>
                <w:numId w:val="30"/>
              </w:numPr>
              <w:ind w:right="48" w:hanging="536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69429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製片</w:t>
            </w:r>
            <w:r w:rsidRPr="0069429B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:</w:t>
            </w:r>
            <w:r w:rsidRPr="0069429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所</w:t>
            </w:r>
            <w:r w:rsidRPr="0069429B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擔</w:t>
            </w:r>
            <w:r w:rsidRPr="0069429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任製</w:t>
            </w:r>
            <w:r w:rsidRPr="0069429B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片</w:t>
            </w:r>
            <w:r w:rsidRPr="0069429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之</w:t>
            </w:r>
            <w:r w:rsidR="0069429B"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影像</w:t>
            </w:r>
            <w:r w:rsidRPr="0069429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拷</w:t>
            </w:r>
            <w:r w:rsidRPr="0069429B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貝</w:t>
            </w:r>
            <w:r w:rsidRPr="0069429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，</w:t>
            </w:r>
            <w:r w:rsidRPr="0069429B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並</w:t>
            </w:r>
            <w:r w:rsidRPr="0069429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附完</w:t>
            </w:r>
            <w:r w:rsidRPr="0069429B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整</w:t>
            </w:r>
            <w:r w:rsidRPr="0069429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製</w:t>
            </w:r>
            <w:r w:rsidRPr="0069429B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片</w:t>
            </w:r>
            <w:r w:rsidRPr="0069429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企劃書等。</w:t>
            </w:r>
          </w:p>
          <w:p w:rsidR="0069429B" w:rsidRDefault="00FA5546" w:rsidP="0069429B">
            <w:pPr>
              <w:pStyle w:val="a4"/>
              <w:widowControl/>
              <w:numPr>
                <w:ilvl w:val="0"/>
                <w:numId w:val="30"/>
              </w:numPr>
              <w:ind w:right="48" w:hanging="536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69429B"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攝影：所擔任攝影</w:t>
            </w:r>
            <w:r w:rsidRPr="0069429B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師</w:t>
            </w:r>
            <w:r w:rsidRPr="0069429B"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之</w:t>
            </w:r>
            <w:r w:rsidR="0069429B"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影像</w:t>
            </w:r>
            <w:r w:rsidRPr="0069429B"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拷貝，並附</w:t>
            </w:r>
            <w:r w:rsidRPr="0069429B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燈</w:t>
            </w:r>
            <w:r w:rsidRPr="0069429B"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光、</w:t>
            </w:r>
            <w:r w:rsidRPr="0069429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鏡頭等設計圖。</w:t>
            </w:r>
          </w:p>
          <w:p w:rsidR="0069429B" w:rsidRDefault="00FA5546" w:rsidP="0069429B">
            <w:pPr>
              <w:pStyle w:val="a4"/>
              <w:widowControl/>
              <w:numPr>
                <w:ilvl w:val="0"/>
                <w:numId w:val="30"/>
              </w:numPr>
              <w:ind w:right="48" w:hanging="536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69429B"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錄音、音效：所擔</w:t>
            </w:r>
            <w:r w:rsidRPr="0069429B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任</w:t>
            </w:r>
            <w:r w:rsidRPr="0069429B"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錄音師或音效師之</w:t>
            </w:r>
            <w:r w:rsidR="0069429B"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影像</w:t>
            </w:r>
            <w:r w:rsidRPr="0069429B"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拷</w:t>
            </w:r>
            <w:r w:rsidRPr="0069429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貝。</w:t>
            </w:r>
          </w:p>
          <w:p w:rsidR="0069429B" w:rsidRDefault="00FA5546" w:rsidP="0069429B">
            <w:pPr>
              <w:pStyle w:val="a4"/>
              <w:widowControl/>
              <w:numPr>
                <w:ilvl w:val="0"/>
                <w:numId w:val="30"/>
              </w:numPr>
              <w:ind w:right="48" w:hanging="536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69429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剪輯：所擔任剪輯之</w:t>
            </w:r>
            <w:r w:rsidR="0069429B"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影像</w:t>
            </w:r>
            <w:r w:rsidRPr="0069429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拷貝。</w:t>
            </w:r>
          </w:p>
          <w:p w:rsidR="0069429B" w:rsidRDefault="00FA5546" w:rsidP="0069429B">
            <w:pPr>
              <w:pStyle w:val="a4"/>
              <w:widowControl/>
              <w:numPr>
                <w:ilvl w:val="0"/>
                <w:numId w:val="30"/>
              </w:numPr>
              <w:ind w:right="48" w:hanging="536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69429B"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美術設計：所擔任</w:t>
            </w:r>
            <w:r w:rsidRPr="0069429B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美</w:t>
            </w:r>
            <w:r w:rsidRPr="0069429B"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術設計之</w:t>
            </w:r>
            <w:r w:rsidR="0069429B"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影像</w:t>
            </w:r>
            <w:r w:rsidRPr="0069429B"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拷貝</w:t>
            </w:r>
            <w:r w:rsidRPr="0069429B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，</w:t>
            </w:r>
            <w:r w:rsidRPr="0069429B"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並附</w:t>
            </w:r>
            <w:r w:rsidRPr="0069429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設計圖等。</w:t>
            </w:r>
          </w:p>
          <w:p w:rsidR="00FA5546" w:rsidRPr="0069429B" w:rsidRDefault="00FA5546" w:rsidP="0069429B">
            <w:pPr>
              <w:pStyle w:val="a4"/>
              <w:widowControl/>
              <w:numPr>
                <w:ilvl w:val="0"/>
                <w:numId w:val="30"/>
              </w:numPr>
              <w:ind w:right="48" w:hanging="536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69429B"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表演：所擔任演出</w:t>
            </w:r>
            <w:r w:rsidRPr="0069429B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之</w:t>
            </w:r>
            <w:r w:rsidR="0069429B"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影像</w:t>
            </w:r>
            <w:r w:rsidRPr="0069429B"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拷貝，並附人</w:t>
            </w:r>
            <w:r w:rsidRPr="0069429B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物</w:t>
            </w:r>
            <w:r w:rsidRPr="0069429B"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分析</w:t>
            </w:r>
            <w:r w:rsidRPr="0069429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及劇本分析報告。</w:t>
            </w:r>
          </w:p>
          <w:p w:rsidR="00F67430" w:rsidRDefault="0020705F" w:rsidP="0020705F">
            <w:pPr>
              <w:pStyle w:val="a4"/>
              <w:widowControl/>
              <w:ind w:left="3" w:right="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u w:val="single"/>
                <w:lang w:eastAsia="zh-TW"/>
              </w:rPr>
              <w:t>(二)</w:t>
            </w:r>
            <w:r w:rsidR="00FA554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短片</w:t>
            </w:r>
            <w:r w:rsidR="00FA5546"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創作</w:t>
            </w:r>
            <w:r w:rsidR="00FA554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(少於七十分鐘)</w:t>
            </w:r>
          </w:p>
          <w:p w:rsidR="00F67430" w:rsidRPr="00347762" w:rsidRDefault="00FA5546" w:rsidP="00FA5546">
            <w:pPr>
              <w:pStyle w:val="a4"/>
              <w:widowControl/>
              <w:numPr>
                <w:ilvl w:val="0"/>
                <w:numId w:val="31"/>
              </w:numPr>
              <w:ind w:left="712" w:right="48" w:hanging="284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應提出至多五部且至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少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八十分鐘之創作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5"/>
                <w:sz w:val="24"/>
                <w:szCs w:val="24"/>
                <w:u w:val="single"/>
                <w:lang w:eastAsia="zh-TW"/>
              </w:rPr>
              <w:t>。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(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系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列性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短片可併為一部)</w:t>
            </w:r>
          </w:p>
          <w:p w:rsidR="00F67430" w:rsidRDefault="00FA5546" w:rsidP="00FA5546">
            <w:pPr>
              <w:pStyle w:val="a4"/>
              <w:widowControl/>
              <w:numPr>
                <w:ilvl w:val="0"/>
                <w:numId w:val="31"/>
              </w:numPr>
              <w:ind w:left="712" w:right="48" w:hanging="284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FA5546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送繳之</w:t>
            </w:r>
            <w:r w:rsidRPr="00FA5546"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說</w:t>
            </w:r>
            <w:r w:rsidRPr="00FA5546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明</w:t>
            </w:r>
            <w:r w:rsidRPr="00FA5546"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資</w:t>
            </w:r>
            <w:r w:rsidRPr="00FA5546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料應</w:t>
            </w:r>
            <w:r w:rsidRPr="00FA5546"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包</w:t>
            </w:r>
            <w:r w:rsidRPr="00FA5546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括所製</w:t>
            </w:r>
            <w:r w:rsidRPr="00FA5546"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作</w:t>
            </w:r>
            <w:r w:rsidRPr="00FA5546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之</w:t>
            </w:r>
            <w:r w:rsidR="00EF1EEF"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影像</w:t>
            </w:r>
            <w:r w:rsidRPr="00FA5546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拷</w:t>
            </w:r>
            <w:r w:rsidRPr="00FA5546"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貝</w:t>
            </w:r>
            <w:r w:rsidRPr="00FA5546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或數位</w:t>
            </w:r>
            <w:r w:rsidRPr="00FA5546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錄像作品。</w:t>
            </w:r>
          </w:p>
          <w:p w:rsidR="00FA5546" w:rsidRPr="00347762" w:rsidRDefault="00FA5546" w:rsidP="00FA5546">
            <w:pPr>
              <w:widowControl/>
              <w:ind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(三)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  <w:t>紀錄片</w:t>
            </w:r>
          </w:p>
          <w:p w:rsidR="00FA5546" w:rsidRPr="00347762" w:rsidRDefault="00FA5546" w:rsidP="00FA5546">
            <w:pPr>
              <w:pStyle w:val="a4"/>
              <w:widowControl/>
              <w:numPr>
                <w:ilvl w:val="0"/>
                <w:numId w:val="32"/>
              </w:numPr>
              <w:ind w:left="712" w:right="48" w:hanging="284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應提出至多五部且至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少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八十分鐘之創作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5"/>
                <w:sz w:val="24"/>
                <w:szCs w:val="24"/>
                <w:u w:val="single"/>
                <w:lang w:eastAsia="zh-TW"/>
              </w:rPr>
              <w:t>。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(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系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列性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短片可併為一部)</w:t>
            </w:r>
          </w:p>
          <w:p w:rsidR="00FA5546" w:rsidRPr="00347762" w:rsidRDefault="00FA5546" w:rsidP="00FA5546">
            <w:pPr>
              <w:pStyle w:val="a4"/>
              <w:widowControl/>
              <w:numPr>
                <w:ilvl w:val="0"/>
                <w:numId w:val="32"/>
              </w:numPr>
              <w:ind w:left="712" w:right="48" w:hanging="284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送繳之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1"/>
                <w:sz w:val="24"/>
                <w:szCs w:val="24"/>
                <w:u w:val="single"/>
                <w:lang w:eastAsia="zh-TW"/>
              </w:rPr>
              <w:t>說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明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1"/>
                <w:sz w:val="24"/>
                <w:szCs w:val="24"/>
                <w:u w:val="single"/>
                <w:lang w:eastAsia="zh-TW"/>
              </w:rPr>
              <w:t>資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料應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1"/>
                <w:sz w:val="24"/>
                <w:szCs w:val="24"/>
                <w:u w:val="single"/>
                <w:lang w:eastAsia="zh-TW"/>
              </w:rPr>
              <w:t>包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括所製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1"/>
                <w:sz w:val="24"/>
                <w:szCs w:val="24"/>
                <w:u w:val="single"/>
                <w:lang w:eastAsia="zh-TW"/>
              </w:rPr>
              <w:t>作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之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1"/>
                <w:sz w:val="24"/>
                <w:szCs w:val="24"/>
                <w:u w:val="single"/>
                <w:lang w:eastAsia="zh-TW"/>
              </w:rPr>
              <w:t>影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像拷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1"/>
                <w:sz w:val="24"/>
                <w:szCs w:val="24"/>
                <w:u w:val="single"/>
                <w:lang w:eastAsia="zh-TW"/>
              </w:rPr>
              <w:t>貝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或數位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錄像作品。</w:t>
            </w:r>
          </w:p>
          <w:p w:rsidR="00F67430" w:rsidRPr="00347762" w:rsidRDefault="00AB2FE6" w:rsidP="00AB2FE6">
            <w:pPr>
              <w:widowControl/>
              <w:ind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</w:pPr>
            <w:r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(四)</w:t>
            </w:r>
            <w:r w:rsidR="00B61FBC"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  <w:t>動畫</w:t>
            </w:r>
          </w:p>
          <w:p w:rsidR="00F67430" w:rsidRPr="00347762" w:rsidRDefault="00B61FBC" w:rsidP="00B61FBC">
            <w:pPr>
              <w:pStyle w:val="a4"/>
              <w:widowControl/>
              <w:numPr>
                <w:ilvl w:val="0"/>
                <w:numId w:val="33"/>
              </w:numPr>
              <w:ind w:left="712" w:right="48" w:hanging="284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 w:hint="eastAsia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應提出至多五部且至少八十分鐘之創作。(系列性短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片可併為一部)</w:t>
            </w:r>
          </w:p>
          <w:p w:rsidR="00F67430" w:rsidRPr="00347762" w:rsidRDefault="00B61FBC" w:rsidP="00B61FBC">
            <w:pPr>
              <w:pStyle w:val="a4"/>
              <w:widowControl/>
              <w:numPr>
                <w:ilvl w:val="0"/>
                <w:numId w:val="33"/>
              </w:numPr>
              <w:ind w:left="712" w:right="48" w:hanging="284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送繳之說明資料應包括所製作之影像拷貝或數位錄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像作品。</w:t>
            </w:r>
          </w:p>
          <w:p w:rsidR="00B61FBC" w:rsidRPr="00347762" w:rsidRDefault="00B61FBC" w:rsidP="00B61FBC">
            <w:pPr>
              <w:widowControl/>
              <w:ind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  <w:t>(五)數位遊戲</w:t>
            </w:r>
          </w:p>
          <w:p w:rsidR="00B61FBC" w:rsidRPr="00347762" w:rsidRDefault="00B61FBC" w:rsidP="00B61FBC">
            <w:pPr>
              <w:pStyle w:val="a4"/>
              <w:widowControl/>
              <w:numPr>
                <w:ilvl w:val="0"/>
                <w:numId w:val="34"/>
              </w:numPr>
              <w:ind w:left="712" w:right="48" w:hanging="284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應提出至多五件之作品。(系列性作品可併為一件)</w:t>
            </w:r>
          </w:p>
          <w:p w:rsidR="00B61FBC" w:rsidRPr="00347762" w:rsidRDefault="00B61FBC" w:rsidP="00B61FBC">
            <w:pPr>
              <w:pStyle w:val="a4"/>
              <w:widowControl/>
              <w:numPr>
                <w:ilvl w:val="0"/>
                <w:numId w:val="34"/>
              </w:numPr>
              <w:ind w:left="712" w:right="48" w:hanging="284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送繳之說明資料應包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括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原作品之拷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5"/>
                <w:sz w:val="24"/>
                <w:szCs w:val="24"/>
                <w:u w:val="single"/>
                <w:lang w:eastAsia="zh-TW"/>
              </w:rPr>
              <w:t>貝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(可播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放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影片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、</w:t>
            </w:r>
            <w:r w:rsidRPr="00347762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電腦程式、電腦檔案等)、充分之圖說(作品內容、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安裝、操作說明)。</w:t>
            </w:r>
          </w:p>
          <w:p w:rsidR="00F67430" w:rsidRPr="008A1795" w:rsidRDefault="00B61FBC" w:rsidP="00B61FBC">
            <w:pPr>
              <w:widowControl/>
              <w:ind w:right="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(六)以上各項可混合送審。</w:t>
            </w:r>
          </w:p>
        </w:tc>
      </w:tr>
      <w:tr w:rsidR="00D45A36" w:rsidTr="00C11E13">
        <w:trPr>
          <w:trHeight w:val="113"/>
          <w:jc w:val="center"/>
        </w:trPr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5A36" w:rsidRPr="00347762" w:rsidRDefault="009B05DC" w:rsidP="009B05DC">
            <w:pPr>
              <w:widowControl/>
              <w:spacing w:line="113" w:lineRule="atLeast"/>
              <w:ind w:left="48" w:right="48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8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"/>
                <w:sz w:val="24"/>
                <w:szCs w:val="24"/>
                <w:u w:val="single"/>
                <w:lang w:eastAsia="zh-TW"/>
              </w:rPr>
              <w:t>.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視覺藝術</w:t>
            </w:r>
          </w:p>
          <w:p w:rsidR="009B05DC" w:rsidRPr="00347762" w:rsidRDefault="009B05DC" w:rsidP="009B05DC">
            <w:pPr>
              <w:widowControl/>
              <w:spacing w:line="113" w:lineRule="atLeast"/>
              <w:ind w:left="48" w:right="48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8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"/>
                <w:sz w:val="24"/>
                <w:szCs w:val="24"/>
                <w:u w:val="single"/>
                <w:lang w:eastAsia="zh-TW"/>
              </w:rPr>
              <w:t>-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1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60"/>
                <w:sz w:val="24"/>
                <w:szCs w:val="24"/>
                <w:u w:val="single"/>
                <w:lang w:eastAsia="zh-TW"/>
              </w:rPr>
              <w:t xml:space="preserve"> 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平面作品</w:t>
            </w:r>
          </w:p>
          <w:p w:rsidR="009B05DC" w:rsidRPr="00347762" w:rsidRDefault="009B05DC" w:rsidP="009B05DC">
            <w:pPr>
              <w:widowControl/>
              <w:spacing w:line="113" w:lineRule="atLeast"/>
              <w:ind w:left="48" w:right="48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8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"/>
                <w:sz w:val="24"/>
                <w:szCs w:val="24"/>
                <w:u w:val="single"/>
                <w:lang w:eastAsia="zh-TW"/>
              </w:rPr>
              <w:t>-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2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60"/>
                <w:sz w:val="24"/>
                <w:szCs w:val="24"/>
                <w:u w:val="single"/>
                <w:lang w:eastAsia="zh-TW"/>
              </w:rPr>
              <w:t xml:space="preserve"> 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立體作品</w:t>
            </w:r>
          </w:p>
          <w:p w:rsidR="009B05DC" w:rsidRPr="00347762" w:rsidRDefault="009B05DC" w:rsidP="009B05DC">
            <w:pPr>
              <w:widowControl/>
              <w:spacing w:line="113" w:lineRule="atLeast"/>
              <w:ind w:left="48" w:right="48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  <w:t>8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"/>
                <w:sz w:val="24"/>
                <w:szCs w:val="24"/>
                <w:u w:val="single"/>
              </w:rPr>
              <w:t>-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  <w:t>3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60"/>
                <w:sz w:val="24"/>
                <w:szCs w:val="24"/>
                <w:u w:val="single"/>
              </w:rPr>
              <w:t xml:space="preserve"> 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  <w:t>綜合作品</w:t>
            </w:r>
          </w:p>
          <w:p w:rsidR="009B05DC" w:rsidRDefault="009B05DC" w:rsidP="009B05DC">
            <w:pPr>
              <w:widowControl/>
              <w:spacing w:line="113" w:lineRule="atLeast"/>
              <w:ind w:left="48" w:right="48"/>
              <w:rPr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  <w:t>8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"/>
                <w:sz w:val="24"/>
                <w:szCs w:val="24"/>
                <w:u w:val="single"/>
              </w:rPr>
              <w:t>-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  <w:t>4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60"/>
                <w:sz w:val="24"/>
                <w:szCs w:val="24"/>
                <w:u w:val="single"/>
              </w:rPr>
              <w:t xml:space="preserve"> 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  <w:t>其他</w:t>
            </w:r>
          </w:p>
        </w:tc>
        <w:tc>
          <w:tcPr>
            <w:tcW w:w="6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5A36" w:rsidRDefault="00FA1085" w:rsidP="009779EF">
            <w:pPr>
              <w:widowControl/>
              <w:overflowPunct w:val="0"/>
              <w:ind w:left="490" w:right="48" w:hanging="44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(一)平面作品：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包括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繪畫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、書法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、版畫、攝影作品。</w:t>
            </w:r>
          </w:p>
          <w:p w:rsidR="00FA1085" w:rsidRDefault="00FA1085" w:rsidP="009779EF">
            <w:pPr>
              <w:widowControl/>
              <w:overflowPunct w:val="0"/>
              <w:ind w:left="490" w:right="48" w:hanging="44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(二)立體作品：</w:t>
            </w:r>
            <w:r w:rsidR="00EF1EEF"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包括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雕塑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、篆刻、造型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作品。</w:t>
            </w:r>
          </w:p>
          <w:p w:rsidR="00FA1085" w:rsidRDefault="00FA1085" w:rsidP="009779EF">
            <w:pPr>
              <w:widowControl/>
              <w:overflowPunct w:val="0"/>
              <w:ind w:left="490" w:right="48" w:hanging="44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(三)綜合作品：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包括複合媒材(體)、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裝置藝術、數位藝術。</w:t>
            </w:r>
          </w:p>
          <w:p w:rsidR="00FA1085" w:rsidRPr="00347762" w:rsidRDefault="00FA1085" w:rsidP="009779EF">
            <w:pPr>
              <w:widowControl/>
              <w:overflowPunct w:val="0"/>
              <w:ind w:left="490" w:right="48" w:hanging="442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(四)其他：包括行動藝術及其他作品類型。</w:t>
            </w:r>
          </w:p>
          <w:p w:rsidR="00FA1085" w:rsidRPr="00347762" w:rsidRDefault="00FA1085" w:rsidP="00FA1085">
            <w:pPr>
              <w:widowControl/>
              <w:ind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送審需符合以下規定：</w:t>
            </w:r>
          </w:p>
          <w:p w:rsidR="00FA1085" w:rsidRDefault="00FA1085" w:rsidP="00FA1085">
            <w:pPr>
              <w:pStyle w:val="a4"/>
              <w:widowControl/>
              <w:numPr>
                <w:ilvl w:val="0"/>
                <w:numId w:val="35"/>
              </w:numPr>
              <w:ind w:left="712" w:right="48" w:hanging="284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應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97"/>
                <w:sz w:val="24"/>
                <w:szCs w:val="24"/>
                <w:u w:val="single"/>
                <w:lang w:eastAsia="zh-TW"/>
              </w:rPr>
              <w:t xml:space="preserve"> 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提送至多五式作品，其中至少兩式為以個展呈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現，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lastRenderedPageBreak/>
              <w:t>並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1"/>
                <w:sz w:val="24"/>
                <w:szCs w:val="24"/>
                <w:u w:val="single"/>
                <w:lang w:eastAsia="zh-TW"/>
              </w:rPr>
              <w:t>至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少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1"/>
                <w:sz w:val="24"/>
                <w:szCs w:val="24"/>
                <w:u w:val="single"/>
                <w:lang w:eastAsia="zh-TW"/>
              </w:rPr>
              <w:t>有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一場</w:t>
            </w:r>
            <w:r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專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為教師</w:t>
            </w:r>
            <w:r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資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格</w:t>
            </w:r>
            <w:r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送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審所</w:t>
            </w:r>
            <w:r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舉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辦，展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覽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一個月</w:t>
            </w:r>
            <w:r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前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應</w:t>
            </w:r>
            <w:r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通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知學</w:t>
            </w:r>
            <w:r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校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。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展出</w:t>
            </w:r>
            <w:r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應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有</w:t>
            </w:r>
            <w:r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特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定研</w:t>
            </w:r>
            <w:r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究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主題</w:t>
            </w:r>
            <w:r w:rsidRPr="00EF1EEF">
              <w:rPr>
                <w:rFonts w:ascii="標楷體" w:eastAsia="標楷體" w:hAnsi="標楷體" w:cs="標楷體"/>
                <w:b/>
                <w:spacing w:val="9"/>
                <w:sz w:val="24"/>
                <w:szCs w:val="24"/>
                <w:u w:val="single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呈現有系統之創作思想體系。</w:t>
            </w:r>
          </w:p>
          <w:p w:rsidR="00FA1085" w:rsidRDefault="00FA1085" w:rsidP="00FA1085">
            <w:pPr>
              <w:pStyle w:val="a4"/>
              <w:widowControl/>
              <w:numPr>
                <w:ilvl w:val="0"/>
                <w:numId w:val="36"/>
              </w:numPr>
              <w:ind w:left="712" w:right="48" w:hanging="284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前述個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1"/>
                <w:sz w:val="24"/>
                <w:szCs w:val="24"/>
                <w:u w:val="single"/>
                <w:lang w:eastAsia="zh-TW"/>
              </w:rPr>
              <w:t>展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展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1"/>
                <w:sz w:val="24"/>
                <w:szCs w:val="24"/>
                <w:u w:val="single"/>
                <w:lang w:eastAsia="zh-TW"/>
              </w:rPr>
              <w:t>出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之作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1"/>
                <w:sz w:val="24"/>
                <w:szCs w:val="24"/>
                <w:u w:val="single"/>
                <w:lang w:eastAsia="zh-TW"/>
              </w:rPr>
              <w:t>品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不得重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1"/>
                <w:sz w:val="24"/>
                <w:szCs w:val="24"/>
                <w:u w:val="single"/>
                <w:lang w:eastAsia="zh-TW"/>
              </w:rPr>
              <w:t>複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依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其不</w:t>
            </w:r>
            <w:r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同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類別，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數量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總計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不得少於下列規定：</w:t>
            </w:r>
          </w:p>
          <w:p w:rsidR="00FA1085" w:rsidRDefault="00B0789D" w:rsidP="00B0789D">
            <w:pPr>
              <w:pStyle w:val="a4"/>
              <w:widowControl/>
              <w:numPr>
                <w:ilvl w:val="0"/>
                <w:numId w:val="37"/>
              </w:numPr>
              <w:ind w:right="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平面作品：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  <w:t>十五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件</w:t>
            </w:r>
          </w:p>
          <w:p w:rsidR="00B0789D" w:rsidRDefault="00B0789D" w:rsidP="00B0789D">
            <w:pPr>
              <w:pStyle w:val="a4"/>
              <w:widowControl/>
              <w:numPr>
                <w:ilvl w:val="0"/>
                <w:numId w:val="37"/>
              </w:numPr>
              <w:ind w:right="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立體作品：十件</w:t>
            </w:r>
          </w:p>
          <w:p w:rsidR="00B0789D" w:rsidRDefault="00B0789D" w:rsidP="00B0789D">
            <w:pPr>
              <w:pStyle w:val="a4"/>
              <w:widowControl/>
              <w:numPr>
                <w:ilvl w:val="0"/>
                <w:numId w:val="37"/>
              </w:numPr>
              <w:ind w:right="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綜合作品：五件</w:t>
            </w:r>
          </w:p>
          <w:p w:rsidR="00B0789D" w:rsidRPr="00347762" w:rsidRDefault="00B0789D" w:rsidP="00B0789D">
            <w:pPr>
              <w:pStyle w:val="a4"/>
              <w:widowControl/>
              <w:numPr>
                <w:ilvl w:val="0"/>
                <w:numId w:val="37"/>
              </w:numPr>
              <w:ind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  <w:t>其他：五件</w:t>
            </w:r>
          </w:p>
          <w:p w:rsidR="00B0789D" w:rsidRPr="00347762" w:rsidRDefault="00B0789D" w:rsidP="00B0789D">
            <w:pPr>
              <w:pStyle w:val="a4"/>
              <w:widowControl/>
              <w:ind w:left="854" w:right="48"/>
              <w:jc w:val="both"/>
              <w:rPr>
                <w:rFonts w:ascii="標楷體" w:eastAsia="標楷體" w:hAnsi="標楷體" w:cs="標楷體"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以上四項可依比例混合呈現。</w:t>
            </w:r>
          </w:p>
          <w:p w:rsidR="00FA1085" w:rsidRPr="007A7258" w:rsidRDefault="007A7258" w:rsidP="007A7258">
            <w:pPr>
              <w:widowControl/>
              <w:overflowPunct w:val="0"/>
              <w:ind w:leftChars="193" w:left="567" w:right="48" w:hangingChars="59" w:hanging="142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A7258">
              <w:rPr>
                <w:rFonts w:ascii="標楷體" w:eastAsia="標楷體" w:hAnsi="標楷體" w:cs="標楷體" w:hint="eastAsia"/>
                <w:b/>
                <w:color w:val="FF0000"/>
                <w:sz w:val="24"/>
                <w:szCs w:val="24"/>
                <w:u w:val="single"/>
                <w:lang w:eastAsia="zh-TW"/>
              </w:rPr>
              <w:t>3</w:t>
            </w:r>
            <w:r w:rsidRPr="007A7258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.</w:t>
            </w:r>
            <w:r w:rsidR="00B0789D" w:rsidRPr="007A7258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送</w:t>
            </w:r>
            <w:r w:rsidR="00B0789D"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審時得繳交之補充</w:t>
            </w:r>
            <w:r w:rsidR="00B0789D"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資</w:t>
            </w:r>
            <w:r w:rsidR="00B0789D"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料</w:t>
            </w:r>
            <w:r w:rsidR="00B0789D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包括</w:t>
            </w:r>
            <w:r w:rsidR="00B0789D" w:rsidRPr="00EF1EEF">
              <w:rPr>
                <w:rFonts w:ascii="標楷體" w:eastAsia="標楷體" w:hAnsi="標楷體" w:cs="標楷體"/>
                <w:b/>
                <w:sz w:val="24"/>
                <w:szCs w:val="24"/>
                <w:u w:val="single"/>
                <w:lang w:eastAsia="zh-TW"/>
              </w:rPr>
              <w:t>：</w:t>
            </w:r>
            <w:r w:rsidR="00B0789D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所舉辦個展</w:t>
            </w:r>
            <w:r w:rsidR="00B0789D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之</w:t>
            </w:r>
            <w:r w:rsidR="00B0789D"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專輯</w:t>
            </w:r>
            <w:r w:rsidR="00B0789D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或光碟、公私立美術及展</w:t>
            </w:r>
            <w:r w:rsidR="00B0789D"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演</w:t>
            </w:r>
            <w:r w:rsidR="00B0789D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機構之展出資料、典藏或得獎證明。</w:t>
            </w:r>
          </w:p>
        </w:tc>
      </w:tr>
      <w:tr w:rsidR="00D45A36" w:rsidRPr="00E9170E" w:rsidTr="00C11E13">
        <w:trPr>
          <w:trHeight w:val="113"/>
          <w:jc w:val="center"/>
        </w:trPr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5A36" w:rsidRPr="00347762" w:rsidRDefault="00E9170E" w:rsidP="00E9170E">
            <w:pPr>
              <w:widowControl/>
              <w:spacing w:line="113" w:lineRule="atLeast"/>
              <w:ind w:left="490" w:right="48" w:hanging="442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lastRenderedPageBreak/>
              <w:t>9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"/>
                <w:sz w:val="24"/>
                <w:szCs w:val="24"/>
                <w:u w:val="single"/>
                <w:lang w:eastAsia="zh-TW"/>
              </w:rPr>
              <w:t>.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新媒體藝術</w:t>
            </w:r>
          </w:p>
          <w:p w:rsidR="00E9170E" w:rsidRPr="00347762" w:rsidRDefault="00E9170E" w:rsidP="00E9170E">
            <w:pPr>
              <w:widowControl/>
              <w:spacing w:line="113" w:lineRule="atLeast"/>
              <w:ind w:left="490" w:right="48" w:hanging="442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9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"/>
                <w:sz w:val="24"/>
                <w:szCs w:val="24"/>
                <w:u w:val="single"/>
                <w:lang w:eastAsia="zh-TW"/>
              </w:rPr>
              <w:t>-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1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60"/>
                <w:sz w:val="24"/>
                <w:szCs w:val="24"/>
                <w:u w:val="single"/>
                <w:lang w:eastAsia="zh-TW"/>
              </w:rPr>
              <w:t xml:space="preserve"> 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數位影音藝術</w:t>
            </w:r>
          </w:p>
          <w:p w:rsidR="00E9170E" w:rsidRPr="00347762" w:rsidRDefault="00E9170E" w:rsidP="00E9170E">
            <w:pPr>
              <w:widowControl/>
              <w:spacing w:line="113" w:lineRule="atLeast"/>
              <w:ind w:left="490" w:right="48" w:hanging="442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9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"/>
                <w:sz w:val="24"/>
                <w:szCs w:val="24"/>
                <w:u w:val="single"/>
                <w:lang w:eastAsia="zh-TW"/>
              </w:rPr>
              <w:t>-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2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60"/>
                <w:sz w:val="24"/>
                <w:szCs w:val="24"/>
                <w:u w:val="single"/>
                <w:lang w:eastAsia="zh-TW"/>
              </w:rPr>
              <w:t xml:space="preserve"> 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互動數位藝術</w:t>
            </w:r>
          </w:p>
          <w:p w:rsidR="00E9170E" w:rsidRPr="00347762" w:rsidRDefault="00E9170E" w:rsidP="00E9170E">
            <w:pPr>
              <w:widowControl/>
              <w:spacing w:line="113" w:lineRule="atLeast"/>
              <w:ind w:left="490" w:right="48" w:hanging="442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9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"/>
                <w:sz w:val="24"/>
                <w:szCs w:val="24"/>
                <w:u w:val="single"/>
                <w:lang w:eastAsia="zh-TW"/>
              </w:rPr>
              <w:t>-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3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60"/>
                <w:sz w:val="24"/>
                <w:szCs w:val="24"/>
                <w:u w:val="single"/>
                <w:lang w:eastAsia="zh-TW"/>
              </w:rPr>
              <w:t xml:space="preserve"> 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虛擬實境</w:t>
            </w:r>
          </w:p>
          <w:p w:rsidR="00E9170E" w:rsidRDefault="00E9170E" w:rsidP="00E9170E">
            <w:pPr>
              <w:widowControl/>
              <w:spacing w:line="113" w:lineRule="atLeast"/>
              <w:ind w:left="490" w:right="48" w:hanging="442"/>
              <w:rPr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9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"/>
                <w:sz w:val="24"/>
                <w:szCs w:val="24"/>
                <w:u w:val="single"/>
                <w:lang w:eastAsia="zh-TW"/>
              </w:rPr>
              <w:t>-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4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60"/>
                <w:sz w:val="24"/>
                <w:szCs w:val="24"/>
                <w:u w:val="single"/>
                <w:lang w:eastAsia="zh-TW"/>
              </w:rPr>
              <w:t xml:space="preserve"> 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多媒體藝術及其他</w:t>
            </w:r>
          </w:p>
        </w:tc>
        <w:tc>
          <w:tcPr>
            <w:tcW w:w="6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5A36" w:rsidRPr="00EF1EEF" w:rsidRDefault="00E9170E" w:rsidP="00E9170E">
            <w:pPr>
              <w:widowControl/>
              <w:ind w:left="94" w:right="48"/>
              <w:jc w:val="both"/>
              <w:rPr>
                <w:b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包括相關媒體藝術及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互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動藝術之創作為範疇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，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送審方式為應提出至多五式作品。</w:t>
            </w:r>
          </w:p>
        </w:tc>
      </w:tr>
      <w:tr w:rsidR="00E9170E" w:rsidRPr="00E9170E" w:rsidTr="00C11E13">
        <w:trPr>
          <w:trHeight w:val="113"/>
          <w:jc w:val="center"/>
        </w:trPr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170E" w:rsidRPr="00255658" w:rsidRDefault="00E9170E" w:rsidP="00E9170E">
            <w:pPr>
              <w:widowControl/>
              <w:spacing w:line="113" w:lineRule="atLeast"/>
              <w:ind w:left="490" w:right="48" w:hanging="442"/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10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"/>
                <w:sz w:val="24"/>
                <w:szCs w:val="24"/>
                <w:u w:val="single"/>
                <w:lang w:eastAsia="zh-TW"/>
              </w:rPr>
              <w:t>.</w:t>
            </w:r>
            <w:r w:rsidRPr="002A46C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設計</w:t>
            </w:r>
          </w:p>
          <w:p w:rsidR="00E9170E" w:rsidRPr="00347762" w:rsidRDefault="00E9170E" w:rsidP="00E9170E">
            <w:pPr>
              <w:widowControl/>
              <w:spacing w:line="113" w:lineRule="atLeast"/>
              <w:ind w:left="490" w:right="48" w:hanging="442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1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"/>
                <w:sz w:val="24"/>
                <w:szCs w:val="24"/>
                <w:u w:val="single"/>
                <w:lang w:eastAsia="zh-TW"/>
              </w:rPr>
              <w:t>0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-1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60"/>
                <w:sz w:val="24"/>
                <w:szCs w:val="24"/>
                <w:u w:val="single"/>
                <w:lang w:eastAsia="zh-TW"/>
              </w:rPr>
              <w:t xml:space="preserve"> 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環境空間設計</w:t>
            </w:r>
          </w:p>
          <w:p w:rsidR="00E9170E" w:rsidRPr="00347762" w:rsidRDefault="00E9170E" w:rsidP="00E9170E">
            <w:pPr>
              <w:widowControl/>
              <w:spacing w:line="113" w:lineRule="atLeast"/>
              <w:ind w:left="490" w:right="48" w:hanging="442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1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"/>
                <w:sz w:val="24"/>
                <w:szCs w:val="24"/>
                <w:u w:val="single"/>
                <w:lang w:eastAsia="zh-TW"/>
              </w:rPr>
              <w:t>0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-2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60"/>
                <w:sz w:val="24"/>
                <w:szCs w:val="24"/>
                <w:u w:val="single"/>
                <w:lang w:eastAsia="zh-TW"/>
              </w:rPr>
              <w:t xml:space="preserve"> 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產品設計</w:t>
            </w:r>
          </w:p>
          <w:p w:rsidR="00E9170E" w:rsidRPr="00347762" w:rsidRDefault="00E9170E" w:rsidP="00E9170E">
            <w:pPr>
              <w:widowControl/>
              <w:spacing w:line="113" w:lineRule="atLeast"/>
              <w:ind w:left="490" w:right="48" w:hanging="442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1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"/>
                <w:sz w:val="24"/>
                <w:szCs w:val="24"/>
                <w:u w:val="single"/>
                <w:lang w:eastAsia="zh-TW"/>
              </w:rPr>
              <w:t>0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-3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60"/>
                <w:sz w:val="24"/>
                <w:szCs w:val="24"/>
                <w:u w:val="single"/>
                <w:lang w:eastAsia="zh-TW"/>
              </w:rPr>
              <w:t xml:space="preserve"> 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視覺傳達設計</w:t>
            </w:r>
          </w:p>
          <w:p w:rsidR="00E9170E" w:rsidRPr="00347762" w:rsidRDefault="00E9170E" w:rsidP="00E9170E">
            <w:pPr>
              <w:widowControl/>
              <w:spacing w:line="113" w:lineRule="atLeast"/>
              <w:ind w:left="490" w:right="48" w:hanging="442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1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"/>
                <w:sz w:val="24"/>
                <w:szCs w:val="24"/>
                <w:u w:val="single"/>
                <w:lang w:eastAsia="zh-TW"/>
              </w:rPr>
              <w:t>0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-4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60"/>
                <w:sz w:val="24"/>
                <w:szCs w:val="24"/>
                <w:u w:val="single"/>
                <w:lang w:eastAsia="zh-TW"/>
              </w:rPr>
              <w:t xml:space="preserve"> 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體驗視覺設計</w:t>
            </w:r>
          </w:p>
          <w:p w:rsidR="00E9170E" w:rsidRDefault="00E9170E" w:rsidP="00E9170E">
            <w:pPr>
              <w:widowControl/>
              <w:spacing w:line="113" w:lineRule="atLeast"/>
              <w:ind w:left="490" w:right="48" w:hanging="44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  <w:t>1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1"/>
                <w:sz w:val="24"/>
                <w:szCs w:val="24"/>
                <w:u w:val="single"/>
              </w:rPr>
              <w:t>0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  <w:t>-5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-60"/>
                <w:sz w:val="24"/>
                <w:szCs w:val="24"/>
                <w:u w:val="single"/>
              </w:rPr>
              <w:t xml:space="preserve"> 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  <w:t>流行設計</w:t>
            </w:r>
          </w:p>
        </w:tc>
        <w:tc>
          <w:tcPr>
            <w:tcW w:w="6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170E" w:rsidRDefault="00E9170E" w:rsidP="00E9170E">
            <w:pPr>
              <w:widowControl/>
              <w:ind w:left="569" w:right="48" w:hangingChars="233" w:hanging="56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(一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環境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空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間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設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計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包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括建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築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設計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都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市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設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計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、室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內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設計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、景觀設計等。</w:t>
            </w:r>
          </w:p>
          <w:p w:rsidR="001239EB" w:rsidRDefault="001239EB" w:rsidP="002D24AE">
            <w:pPr>
              <w:widowControl/>
              <w:ind w:left="560" w:right="48" w:hangingChars="233" w:hanging="56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(二)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產品設計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包括產品設計或工藝設計等。</w:t>
            </w:r>
          </w:p>
          <w:p w:rsidR="001239EB" w:rsidRDefault="001239EB" w:rsidP="001239EB">
            <w:pPr>
              <w:widowControl/>
              <w:ind w:left="569" w:right="48" w:hangingChars="233" w:hanging="56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(三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視覺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傳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達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設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計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包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括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繪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本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平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面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設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計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立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體設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計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或包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裝設計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、網頁設計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等。</w:t>
            </w:r>
          </w:p>
          <w:p w:rsidR="001239EB" w:rsidRPr="00347762" w:rsidRDefault="001239EB" w:rsidP="001239EB">
            <w:pPr>
              <w:widowControl/>
              <w:ind w:left="569" w:right="48" w:hangingChars="233" w:hanging="569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(四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)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體驗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視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覺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設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計，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包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括非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商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業空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間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之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指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標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規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劃設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計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、商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業空間之環境視覺與展示設計等。</w:t>
            </w:r>
          </w:p>
          <w:p w:rsidR="001239EB" w:rsidRDefault="001239EB" w:rsidP="001239EB">
            <w:pPr>
              <w:widowControl/>
              <w:ind w:left="569" w:right="48" w:hangingChars="233" w:hanging="56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(五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)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流行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設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計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包括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服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裝設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計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、織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品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設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計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、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時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尚與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2"/>
                <w:sz w:val="24"/>
                <w:szCs w:val="24"/>
                <w:u w:val="single"/>
                <w:lang w:eastAsia="zh-TW"/>
              </w:rPr>
              <w:t>造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4"/>
                <w:sz w:val="24"/>
                <w:szCs w:val="24"/>
                <w:u w:val="single"/>
                <w:lang w:eastAsia="zh-TW"/>
              </w:rPr>
              <w:t>形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設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計等。</w:t>
            </w:r>
          </w:p>
          <w:p w:rsidR="001239EB" w:rsidRPr="00347762" w:rsidRDefault="001239EB" w:rsidP="002D24AE">
            <w:pPr>
              <w:widowControl/>
              <w:ind w:left="560" w:right="48" w:hangingChars="233" w:hanging="560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以上五項設計，送審時需符合以下規定：</w:t>
            </w:r>
          </w:p>
          <w:p w:rsidR="001239EB" w:rsidRDefault="001239EB" w:rsidP="001239EB">
            <w:pPr>
              <w:pStyle w:val="a4"/>
              <w:widowControl/>
              <w:numPr>
                <w:ilvl w:val="0"/>
                <w:numId w:val="38"/>
              </w:numPr>
              <w:ind w:right="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作品應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1"/>
                <w:sz w:val="24"/>
                <w:szCs w:val="24"/>
                <w:u w:val="single"/>
                <w:lang w:eastAsia="zh-TW"/>
              </w:rPr>
              <w:t>為</w:t>
            </w:r>
            <w:r w:rsidRPr="001239EB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個</w:t>
            </w:r>
            <w:r w:rsidRPr="001239EB"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人</w:t>
            </w:r>
            <w:r w:rsidRPr="001239EB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不同</w:t>
            </w:r>
            <w:r w:rsidRPr="001239EB"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且</w:t>
            </w:r>
            <w:r w:rsidRPr="001239EB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具代表</w:t>
            </w:r>
            <w:r w:rsidRPr="001239EB"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性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，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1"/>
                <w:sz w:val="24"/>
                <w:szCs w:val="24"/>
                <w:u w:val="single"/>
                <w:lang w:eastAsia="zh-TW"/>
              </w:rPr>
              <w:t>或</w:t>
            </w:r>
            <w:r w:rsidRPr="001239EB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已投</w:t>
            </w:r>
            <w:r w:rsidRPr="001239EB"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入</w:t>
            </w:r>
            <w:r w:rsidRPr="001239EB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生產，</w:t>
            </w:r>
            <w:r w:rsidRPr="001239E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或</w:t>
            </w:r>
            <w:r w:rsidRPr="001239EB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曾參加</w:t>
            </w:r>
            <w:r w:rsidRPr="001239EB"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公</w:t>
            </w:r>
            <w:r w:rsidRPr="001239EB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開</w:t>
            </w:r>
            <w:r w:rsidRPr="001239EB"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競</w:t>
            </w:r>
            <w:r w:rsidRPr="001239EB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賽，</w:t>
            </w:r>
            <w:r w:rsidRPr="001239EB"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或</w:t>
            </w:r>
            <w:r w:rsidRPr="001239EB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特定研</w:t>
            </w:r>
            <w:r w:rsidRPr="001239EB"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究</w:t>
            </w:r>
            <w:r w:rsidRPr="001239EB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主</w:t>
            </w:r>
            <w:r w:rsidRPr="001239EB"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題</w:t>
            </w:r>
            <w:r w:rsidRPr="001239EB"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之作</w:t>
            </w:r>
            <w:r w:rsidRPr="001239EB"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品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，送審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應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提送至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1"/>
                <w:sz w:val="24"/>
                <w:szCs w:val="24"/>
                <w:u w:val="single"/>
                <w:lang w:eastAsia="zh-TW"/>
              </w:rPr>
              <w:t>多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五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1"/>
                <w:sz w:val="24"/>
                <w:szCs w:val="24"/>
                <w:u w:val="single"/>
                <w:lang w:eastAsia="zh-TW"/>
              </w:rPr>
              <w:t>式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作品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1"/>
                <w:sz w:val="24"/>
                <w:szCs w:val="24"/>
                <w:u w:val="single"/>
                <w:lang w:eastAsia="zh-TW"/>
              </w:rPr>
              <w:t>，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以其中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1"/>
                <w:sz w:val="24"/>
                <w:szCs w:val="24"/>
                <w:u w:val="single"/>
                <w:lang w:eastAsia="zh-TW"/>
              </w:rPr>
              <w:t>一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式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1"/>
                <w:sz w:val="24"/>
                <w:szCs w:val="24"/>
                <w:u w:val="single"/>
                <w:lang w:eastAsia="zh-TW"/>
              </w:rPr>
              <w:t>為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代表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1"/>
                <w:sz w:val="24"/>
                <w:szCs w:val="24"/>
                <w:u w:val="single"/>
                <w:lang w:eastAsia="zh-TW"/>
              </w:rPr>
              <w:t>作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，並以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其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內容撰寫展演創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2"/>
                <w:sz w:val="24"/>
                <w:szCs w:val="24"/>
                <w:u w:val="single"/>
                <w:lang w:eastAsia="zh-TW"/>
              </w:rPr>
              <w:t>作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(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2"/>
                <w:sz w:val="24"/>
                <w:szCs w:val="24"/>
                <w:u w:val="single"/>
                <w:lang w:eastAsia="zh-TW"/>
              </w:rPr>
              <w:t>設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計)報告。各項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1"/>
                <w:sz w:val="24"/>
                <w:szCs w:val="24"/>
                <w:u w:val="single"/>
                <w:lang w:eastAsia="zh-TW"/>
              </w:rPr>
              <w:t>設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計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1"/>
                <w:sz w:val="24"/>
                <w:szCs w:val="24"/>
                <w:u w:val="single"/>
                <w:lang w:eastAsia="zh-TW"/>
              </w:rPr>
              <w:t>之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送審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數量不得少於以下件數：</w:t>
            </w:r>
          </w:p>
          <w:p w:rsidR="00E77C43" w:rsidRDefault="001239EB" w:rsidP="00E77C43">
            <w:pPr>
              <w:pStyle w:val="a4"/>
              <w:widowControl/>
              <w:numPr>
                <w:ilvl w:val="0"/>
                <w:numId w:val="46"/>
              </w:numPr>
              <w:ind w:right="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環境空間設計：三件</w:t>
            </w:r>
          </w:p>
          <w:p w:rsidR="00E77C43" w:rsidRDefault="001239EB" w:rsidP="00E77C43">
            <w:pPr>
              <w:pStyle w:val="a4"/>
              <w:widowControl/>
              <w:numPr>
                <w:ilvl w:val="0"/>
                <w:numId w:val="46"/>
              </w:numPr>
              <w:ind w:right="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77C43">
              <w:rPr>
                <w:rFonts w:ascii="標楷體" w:eastAsia="標楷體" w:hAnsi="標楷體" w:cs="標楷體"/>
                <w:sz w:val="24"/>
                <w:szCs w:val="24"/>
              </w:rPr>
              <w:t>產品設計：五件</w:t>
            </w:r>
          </w:p>
          <w:p w:rsidR="00E77C43" w:rsidRDefault="001239EB" w:rsidP="00E77C43">
            <w:pPr>
              <w:pStyle w:val="a4"/>
              <w:widowControl/>
              <w:numPr>
                <w:ilvl w:val="0"/>
                <w:numId w:val="46"/>
              </w:numPr>
              <w:ind w:right="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77C4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視覺傳達設計：十五件</w:t>
            </w:r>
          </w:p>
          <w:p w:rsidR="00E77C43" w:rsidRPr="00347762" w:rsidRDefault="001239EB" w:rsidP="00E77C43">
            <w:pPr>
              <w:pStyle w:val="a4"/>
              <w:widowControl/>
              <w:numPr>
                <w:ilvl w:val="0"/>
                <w:numId w:val="46"/>
              </w:numPr>
              <w:ind w:right="48"/>
              <w:jc w:val="both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  <w:t>體驗視覺設計：十件</w:t>
            </w:r>
          </w:p>
          <w:p w:rsidR="001239EB" w:rsidRPr="00E77C43" w:rsidRDefault="001239EB" w:rsidP="00E77C43">
            <w:pPr>
              <w:pStyle w:val="a4"/>
              <w:widowControl/>
              <w:numPr>
                <w:ilvl w:val="0"/>
                <w:numId w:val="46"/>
              </w:numPr>
              <w:ind w:right="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</w:rPr>
              <w:t>流行</w:t>
            </w:r>
            <w:r w:rsidRPr="00E77C43">
              <w:rPr>
                <w:rFonts w:ascii="標楷體" w:eastAsia="標楷體" w:hAnsi="標楷體" w:cs="標楷體"/>
                <w:sz w:val="24"/>
                <w:szCs w:val="24"/>
              </w:rPr>
              <w:t>設計：十件</w:t>
            </w:r>
          </w:p>
          <w:p w:rsidR="001239EB" w:rsidRPr="00347762" w:rsidRDefault="001239EB" w:rsidP="001239EB">
            <w:pPr>
              <w:widowControl/>
              <w:ind w:left="644" w:right="48"/>
              <w:jc w:val="both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pacing w:val="12"/>
                <w:sz w:val="24"/>
                <w:szCs w:val="24"/>
                <w:u w:val="single"/>
                <w:lang w:eastAsia="zh-TW"/>
              </w:rPr>
              <w:t>如設計超過一項，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4"/>
                <w:sz w:val="24"/>
                <w:szCs w:val="24"/>
                <w:u w:val="single"/>
                <w:lang w:eastAsia="zh-TW"/>
              </w:rPr>
              <w:t>其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2"/>
                <w:sz w:val="24"/>
                <w:szCs w:val="24"/>
                <w:u w:val="single"/>
                <w:lang w:eastAsia="zh-TW"/>
              </w:rPr>
              <w:t>總計件數依各項之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4"/>
                <w:sz w:val="24"/>
                <w:szCs w:val="24"/>
                <w:u w:val="single"/>
                <w:lang w:eastAsia="zh-TW"/>
              </w:rPr>
              <w:t>數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2"/>
                <w:sz w:val="24"/>
                <w:szCs w:val="24"/>
                <w:u w:val="single"/>
                <w:lang w:eastAsia="zh-TW"/>
              </w:rPr>
              <w:t>量比例加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u w:val="single"/>
                <w:lang w:eastAsia="zh-TW"/>
              </w:rPr>
              <w:t>總。</w:t>
            </w:r>
          </w:p>
          <w:p w:rsidR="001239EB" w:rsidRPr="001239EB" w:rsidRDefault="001239EB" w:rsidP="001239EB">
            <w:pPr>
              <w:pStyle w:val="a4"/>
              <w:widowControl/>
              <w:numPr>
                <w:ilvl w:val="0"/>
                <w:numId w:val="38"/>
              </w:numPr>
              <w:ind w:right="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送繳之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1"/>
                <w:sz w:val="24"/>
                <w:szCs w:val="24"/>
                <w:u w:val="single"/>
                <w:lang w:eastAsia="zh-TW"/>
              </w:rPr>
              <w:t>說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明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1"/>
                <w:sz w:val="24"/>
                <w:szCs w:val="24"/>
                <w:u w:val="single"/>
                <w:lang w:eastAsia="zh-TW"/>
              </w:rPr>
              <w:t>資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料應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11"/>
                <w:sz w:val="24"/>
                <w:szCs w:val="24"/>
                <w:u w:val="single"/>
                <w:lang w:eastAsia="zh-TW"/>
              </w:rPr>
              <w:t>包</w:t>
            </w:r>
            <w:r w:rsidRPr="00347762">
              <w:rPr>
                <w:rFonts w:ascii="標楷體" w:eastAsia="標楷體" w:hAnsi="標楷體" w:cs="標楷體"/>
                <w:b/>
                <w:color w:val="FF0000"/>
                <w:spacing w:val="9"/>
                <w:sz w:val="24"/>
                <w:szCs w:val="24"/>
                <w:u w:val="single"/>
                <w:lang w:eastAsia="zh-TW"/>
              </w:rPr>
              <w:t>括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相關</w:t>
            </w:r>
            <w:r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輔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助</w:t>
            </w:r>
            <w:r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說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明、</w:t>
            </w:r>
            <w:r>
              <w:rPr>
                <w:rFonts w:ascii="標楷體" w:eastAsia="標楷體" w:hAnsi="標楷體" w:cs="標楷體"/>
                <w:spacing w:val="11"/>
                <w:sz w:val="24"/>
                <w:szCs w:val="24"/>
                <w:lang w:eastAsia="zh-TW"/>
              </w:rPr>
              <w:t>實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物照片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、多媒體或模型等。</w:t>
            </w:r>
          </w:p>
        </w:tc>
      </w:tr>
    </w:tbl>
    <w:p w:rsidR="00D45A36" w:rsidRDefault="00D45A36" w:rsidP="00D45A36">
      <w:pPr>
        <w:jc w:val="both"/>
        <w:rPr>
          <w:lang w:eastAsia="zh-TW"/>
        </w:rPr>
      </w:pPr>
    </w:p>
    <w:p w:rsidR="00D45A36" w:rsidRDefault="00D45A36" w:rsidP="00D45A36">
      <w:pPr>
        <w:ind w:left="240" w:hanging="240"/>
        <w:jc w:val="both"/>
        <w:rPr>
          <w:lang w:eastAsia="zh-TW"/>
        </w:rPr>
      </w:pPr>
    </w:p>
    <w:p w:rsidR="00D45A36" w:rsidRDefault="00D45A36" w:rsidP="00D45A36">
      <w:pPr>
        <w:ind w:left="240" w:hanging="240"/>
        <w:jc w:val="both"/>
        <w:rPr>
          <w:lang w:eastAsia="zh-TW"/>
        </w:rPr>
      </w:pPr>
    </w:p>
    <w:p w:rsidR="00D45A36" w:rsidRDefault="00D45A36" w:rsidP="00D45A36">
      <w:pPr>
        <w:ind w:left="240" w:hanging="240"/>
        <w:jc w:val="both"/>
        <w:rPr>
          <w:lang w:eastAsia="zh-TW"/>
        </w:rPr>
      </w:pPr>
    </w:p>
    <w:p w:rsidR="00D45A36" w:rsidRDefault="00D45A36" w:rsidP="00D45A36">
      <w:pPr>
        <w:ind w:left="240" w:hanging="240"/>
        <w:jc w:val="both"/>
        <w:rPr>
          <w:lang w:eastAsia="zh-TW"/>
        </w:rPr>
      </w:pPr>
    </w:p>
    <w:p w:rsidR="00D45A36" w:rsidRDefault="00D45A36" w:rsidP="00D45A36">
      <w:pPr>
        <w:ind w:left="240" w:hanging="240"/>
        <w:jc w:val="both"/>
        <w:rPr>
          <w:lang w:eastAsia="zh-TW"/>
        </w:rPr>
      </w:pPr>
    </w:p>
    <w:sectPr w:rsidR="00D45A36" w:rsidSect="002A46C0">
      <w:type w:val="continuous"/>
      <w:pgSz w:w="11905" w:h="16840"/>
      <w:pgMar w:top="737" w:right="737" w:bottom="73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74E" w:rsidRDefault="00C6674E" w:rsidP="008655F6">
      <w:r>
        <w:separator/>
      </w:r>
    </w:p>
  </w:endnote>
  <w:endnote w:type="continuationSeparator" w:id="0">
    <w:p w:rsidR="00C6674E" w:rsidRDefault="00C6674E" w:rsidP="0086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74E" w:rsidRDefault="00C6674E" w:rsidP="008655F6">
      <w:r>
        <w:separator/>
      </w:r>
    </w:p>
  </w:footnote>
  <w:footnote w:type="continuationSeparator" w:id="0">
    <w:p w:rsidR="00C6674E" w:rsidRDefault="00C6674E" w:rsidP="00865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6"/>
    <w:lvl w:ilvl="0">
      <w:start w:val="1"/>
      <w:numFmt w:val="taiwaneseCountingThousand"/>
      <w:lvlText w:val="(%1)"/>
      <w:lvlJc w:val="left"/>
      <w:pPr>
        <w:tabs>
          <w:tab w:val="num" w:pos="-103"/>
        </w:tabs>
        <w:ind w:left="377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tabs>
          <w:tab w:val="num" w:pos="-103"/>
        </w:tabs>
        <w:ind w:left="857" w:hanging="480"/>
      </w:pPr>
    </w:lvl>
    <w:lvl w:ilvl="2">
      <w:start w:val="1"/>
      <w:numFmt w:val="lowerRoman"/>
      <w:lvlText w:val="%3."/>
      <w:lvlJc w:val="right"/>
      <w:pPr>
        <w:tabs>
          <w:tab w:val="num" w:pos="-103"/>
        </w:tabs>
        <w:ind w:left="1337" w:hanging="480"/>
      </w:pPr>
    </w:lvl>
    <w:lvl w:ilvl="3">
      <w:start w:val="1"/>
      <w:numFmt w:val="decimal"/>
      <w:lvlText w:val="%4."/>
      <w:lvlJc w:val="left"/>
      <w:pPr>
        <w:tabs>
          <w:tab w:val="num" w:pos="-103"/>
        </w:tabs>
        <w:ind w:left="1817" w:hanging="480"/>
      </w:pPr>
    </w:lvl>
    <w:lvl w:ilvl="4">
      <w:start w:val="1"/>
      <w:numFmt w:val="ideographTraditional"/>
      <w:lvlText w:val="%5、"/>
      <w:lvlJc w:val="left"/>
      <w:pPr>
        <w:tabs>
          <w:tab w:val="num" w:pos="-103"/>
        </w:tabs>
        <w:ind w:left="2297" w:hanging="480"/>
      </w:pPr>
    </w:lvl>
    <w:lvl w:ilvl="5">
      <w:start w:val="1"/>
      <w:numFmt w:val="lowerRoman"/>
      <w:lvlText w:val="%6."/>
      <w:lvlJc w:val="right"/>
      <w:pPr>
        <w:tabs>
          <w:tab w:val="num" w:pos="-103"/>
        </w:tabs>
        <w:ind w:left="2777" w:hanging="480"/>
      </w:pPr>
    </w:lvl>
    <w:lvl w:ilvl="6">
      <w:start w:val="1"/>
      <w:numFmt w:val="decimal"/>
      <w:lvlText w:val="%7."/>
      <w:lvlJc w:val="left"/>
      <w:pPr>
        <w:tabs>
          <w:tab w:val="num" w:pos="-103"/>
        </w:tabs>
        <w:ind w:left="3257" w:hanging="480"/>
      </w:pPr>
    </w:lvl>
    <w:lvl w:ilvl="7">
      <w:start w:val="1"/>
      <w:numFmt w:val="ideographTraditional"/>
      <w:lvlText w:val="%8、"/>
      <w:lvlJc w:val="left"/>
      <w:pPr>
        <w:tabs>
          <w:tab w:val="num" w:pos="-103"/>
        </w:tabs>
        <w:ind w:left="3737" w:hanging="480"/>
      </w:pPr>
    </w:lvl>
    <w:lvl w:ilvl="8">
      <w:start w:val="1"/>
      <w:numFmt w:val="lowerRoman"/>
      <w:lvlText w:val="%9."/>
      <w:lvlJc w:val="right"/>
      <w:pPr>
        <w:tabs>
          <w:tab w:val="num" w:pos="-103"/>
        </w:tabs>
        <w:ind w:left="4217" w:hanging="4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977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5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17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9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7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57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3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17" w:hanging="480"/>
      </w:pPr>
    </w:lvl>
  </w:abstractNum>
  <w:abstractNum w:abstractNumId="2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977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5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17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9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7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57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3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17" w:hanging="480"/>
      </w:p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977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5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17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9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7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57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3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17" w:hanging="480"/>
      </w:pPr>
    </w:lvl>
  </w:abstractNum>
  <w:abstractNum w:abstractNumId="4" w15:restartNumberingAfterBreak="0">
    <w:nsid w:val="00000005"/>
    <w:multiLevelType w:val="multilevel"/>
    <w:tmpl w:val="00000005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977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5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17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9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7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57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3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17" w:hanging="480"/>
      </w:pPr>
    </w:lvl>
  </w:abstractNum>
  <w:abstractNum w:abstractNumId="5" w15:restartNumberingAfterBreak="0">
    <w:nsid w:val="00000006"/>
    <w:multiLevelType w:val="multilevel"/>
    <w:tmpl w:val="00000006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977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5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17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9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7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57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3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17" w:hanging="480"/>
      </w:pPr>
    </w:lvl>
  </w:abstractNum>
  <w:abstractNum w:abstractNumId="6" w15:restartNumberingAfterBreak="0">
    <w:nsid w:val="00000007"/>
    <w:multiLevelType w:val="multilevel"/>
    <w:tmpl w:val="00000007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977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5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17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9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7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57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3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17" w:hanging="480"/>
      </w:pPr>
    </w:lvl>
  </w:abstractNum>
  <w:abstractNum w:abstractNumId="7" w15:restartNumberingAfterBreak="0">
    <w:nsid w:val="00000008"/>
    <w:multiLevelType w:val="multilevel"/>
    <w:tmpl w:val="00000008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977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5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17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9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7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57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3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17" w:hanging="480"/>
      </w:pPr>
    </w:lvl>
  </w:abstractNum>
  <w:abstractNum w:abstractNumId="8" w15:restartNumberingAfterBreak="0">
    <w:nsid w:val="00000009"/>
    <w:multiLevelType w:val="multilevel"/>
    <w:tmpl w:val="00000009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977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57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7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17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97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77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57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37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17" w:hanging="480"/>
      </w:pPr>
    </w:lvl>
  </w:abstractNum>
  <w:abstractNum w:abstractNumId="9" w15:restartNumberingAfterBreak="0">
    <w:nsid w:val="00C07B04"/>
    <w:multiLevelType w:val="hybridMultilevel"/>
    <w:tmpl w:val="F0B87900"/>
    <w:lvl w:ilvl="0" w:tplc="74ECE11A">
      <w:start w:val="1"/>
      <w:numFmt w:val="decimal"/>
      <w:lvlText w:val="%1."/>
      <w:lvlJc w:val="left"/>
      <w:pPr>
        <w:ind w:left="898" w:hanging="37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9CD3166"/>
    <w:multiLevelType w:val="multilevel"/>
    <w:tmpl w:val="ECCE343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38" w:hanging="390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84" w:hanging="1800"/>
      </w:pPr>
      <w:rPr>
        <w:rFonts w:hint="default"/>
      </w:rPr>
    </w:lvl>
  </w:abstractNum>
  <w:abstractNum w:abstractNumId="11" w15:restartNumberingAfterBreak="0">
    <w:nsid w:val="0BDD5195"/>
    <w:multiLevelType w:val="hybridMultilevel"/>
    <w:tmpl w:val="E5A82222"/>
    <w:lvl w:ilvl="0" w:tplc="F1EA5242">
      <w:start w:val="1"/>
      <w:numFmt w:val="decimal"/>
      <w:lvlText w:val="(%1)"/>
      <w:lvlJc w:val="left"/>
      <w:pPr>
        <w:ind w:left="1004" w:hanging="36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604" w:hanging="480"/>
      </w:pPr>
    </w:lvl>
    <w:lvl w:ilvl="2" w:tplc="0409001B" w:tentative="1">
      <w:start w:val="1"/>
      <w:numFmt w:val="lowerRoman"/>
      <w:lvlText w:val="%3."/>
      <w:lvlJc w:val="right"/>
      <w:pPr>
        <w:ind w:left="2084" w:hanging="480"/>
      </w:pPr>
    </w:lvl>
    <w:lvl w:ilvl="3" w:tplc="0409000F" w:tentative="1">
      <w:start w:val="1"/>
      <w:numFmt w:val="decimal"/>
      <w:lvlText w:val="%4."/>
      <w:lvlJc w:val="left"/>
      <w:pPr>
        <w:ind w:left="2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4" w:hanging="480"/>
      </w:pPr>
    </w:lvl>
    <w:lvl w:ilvl="5" w:tplc="0409001B" w:tentative="1">
      <w:start w:val="1"/>
      <w:numFmt w:val="lowerRoman"/>
      <w:lvlText w:val="%6."/>
      <w:lvlJc w:val="right"/>
      <w:pPr>
        <w:ind w:left="3524" w:hanging="480"/>
      </w:pPr>
    </w:lvl>
    <w:lvl w:ilvl="6" w:tplc="0409000F" w:tentative="1">
      <w:start w:val="1"/>
      <w:numFmt w:val="decimal"/>
      <w:lvlText w:val="%7."/>
      <w:lvlJc w:val="left"/>
      <w:pPr>
        <w:ind w:left="4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4" w:hanging="480"/>
      </w:pPr>
    </w:lvl>
    <w:lvl w:ilvl="8" w:tplc="0409001B" w:tentative="1">
      <w:start w:val="1"/>
      <w:numFmt w:val="lowerRoman"/>
      <w:lvlText w:val="%9."/>
      <w:lvlJc w:val="right"/>
      <w:pPr>
        <w:ind w:left="4964" w:hanging="480"/>
      </w:pPr>
    </w:lvl>
  </w:abstractNum>
  <w:abstractNum w:abstractNumId="12" w15:restartNumberingAfterBreak="0">
    <w:nsid w:val="0BFE3573"/>
    <w:multiLevelType w:val="hybridMultilevel"/>
    <w:tmpl w:val="7592F4D2"/>
    <w:lvl w:ilvl="0" w:tplc="C966D6DE">
      <w:start w:val="1"/>
      <w:numFmt w:val="decimal"/>
      <w:lvlText w:val="%1."/>
      <w:lvlJc w:val="left"/>
      <w:pPr>
        <w:ind w:left="898" w:hanging="37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DDF6342"/>
    <w:multiLevelType w:val="hybridMultilevel"/>
    <w:tmpl w:val="3F749B02"/>
    <w:lvl w:ilvl="0" w:tplc="92404C86">
      <w:start w:val="1"/>
      <w:numFmt w:val="taiwaneseCountingThousand"/>
      <w:lvlText w:val="(%1)"/>
      <w:lvlJc w:val="left"/>
      <w:pPr>
        <w:ind w:left="5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F740E88"/>
    <w:multiLevelType w:val="hybridMultilevel"/>
    <w:tmpl w:val="945AE8F8"/>
    <w:lvl w:ilvl="0" w:tplc="BC2EA440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5" w15:restartNumberingAfterBreak="0">
    <w:nsid w:val="109B479C"/>
    <w:multiLevelType w:val="hybridMultilevel"/>
    <w:tmpl w:val="D44CF9C2"/>
    <w:lvl w:ilvl="0" w:tplc="343EA906">
      <w:start w:val="1"/>
      <w:numFmt w:val="decimal"/>
      <w:lvlText w:val="%1."/>
      <w:lvlJc w:val="left"/>
      <w:pPr>
        <w:ind w:left="898" w:hanging="37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0A36E09"/>
    <w:multiLevelType w:val="hybridMultilevel"/>
    <w:tmpl w:val="1C6E066A"/>
    <w:lvl w:ilvl="0" w:tplc="933844E2">
      <w:start w:val="1"/>
      <w:numFmt w:val="taiwaneseCountingThousand"/>
      <w:lvlText w:val="(%1)"/>
      <w:lvlJc w:val="left"/>
      <w:pPr>
        <w:ind w:left="5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8CF024D"/>
    <w:multiLevelType w:val="hybridMultilevel"/>
    <w:tmpl w:val="2F44AD68"/>
    <w:lvl w:ilvl="0" w:tplc="F050D3B2">
      <w:start w:val="1"/>
      <w:numFmt w:val="decimal"/>
      <w:lvlText w:val="(%1)"/>
      <w:lvlJc w:val="left"/>
      <w:pPr>
        <w:ind w:left="1248" w:hanging="36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18" w15:restartNumberingAfterBreak="0">
    <w:nsid w:val="1DF02F00"/>
    <w:multiLevelType w:val="hybridMultilevel"/>
    <w:tmpl w:val="A6CC699A"/>
    <w:lvl w:ilvl="0" w:tplc="A2A40530">
      <w:start w:val="1"/>
      <w:numFmt w:val="taiwaneseCountingThousand"/>
      <w:lvlText w:val="(%1)"/>
      <w:lvlJc w:val="left"/>
      <w:pPr>
        <w:ind w:left="5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4A05888"/>
    <w:multiLevelType w:val="hybridMultilevel"/>
    <w:tmpl w:val="05FCE704"/>
    <w:lvl w:ilvl="0" w:tplc="4742308A">
      <w:start w:val="2"/>
      <w:numFmt w:val="decimal"/>
      <w:lvlText w:val="%1."/>
      <w:lvlJc w:val="left"/>
      <w:pPr>
        <w:ind w:left="888" w:hanging="36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C8F28D0"/>
    <w:multiLevelType w:val="hybridMultilevel"/>
    <w:tmpl w:val="F4249DBC"/>
    <w:lvl w:ilvl="0" w:tplc="B18239AE">
      <w:start w:val="1"/>
      <w:numFmt w:val="decimal"/>
      <w:lvlText w:val="(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21" w15:restartNumberingAfterBreak="0">
    <w:nsid w:val="2E8C6BB0"/>
    <w:multiLevelType w:val="hybridMultilevel"/>
    <w:tmpl w:val="6F1A950C"/>
    <w:lvl w:ilvl="0" w:tplc="601EB518">
      <w:start w:val="1"/>
      <w:numFmt w:val="decimal"/>
      <w:lvlText w:val="%1."/>
      <w:lvlJc w:val="left"/>
      <w:pPr>
        <w:ind w:left="898" w:hanging="37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A14FFE"/>
    <w:multiLevelType w:val="multilevel"/>
    <w:tmpl w:val="5D363F14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38" w:hanging="390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84" w:hanging="1800"/>
      </w:pPr>
      <w:rPr>
        <w:rFonts w:hint="default"/>
      </w:rPr>
    </w:lvl>
  </w:abstractNum>
  <w:abstractNum w:abstractNumId="23" w15:restartNumberingAfterBreak="0">
    <w:nsid w:val="355249B6"/>
    <w:multiLevelType w:val="hybridMultilevel"/>
    <w:tmpl w:val="2932DB40"/>
    <w:lvl w:ilvl="0" w:tplc="D324B032">
      <w:start w:val="1"/>
      <w:numFmt w:val="decimal"/>
      <w:lvlText w:val="%1."/>
      <w:lvlJc w:val="left"/>
      <w:pPr>
        <w:ind w:left="898" w:hanging="37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5B63EA6"/>
    <w:multiLevelType w:val="multilevel"/>
    <w:tmpl w:val="D12067BE"/>
    <w:lvl w:ilvl="0">
      <w:start w:val="3"/>
      <w:numFmt w:val="decimal"/>
      <w:lvlText w:val="%1"/>
      <w:lvlJc w:val="left"/>
      <w:pPr>
        <w:ind w:left="360" w:hanging="360"/>
      </w:pPr>
      <w:rPr>
        <w:rFonts w:ascii="標楷體" w:eastAsia="標楷體" w:hAnsi="標楷體" w:cs="標楷體" w:hint="default"/>
        <w:sz w:val="24"/>
        <w:u w:val="single"/>
      </w:rPr>
    </w:lvl>
    <w:lvl w:ilvl="1">
      <w:start w:val="3"/>
      <w:numFmt w:val="decimal"/>
      <w:lvlText w:val="%1-%2"/>
      <w:lvlJc w:val="left"/>
      <w:pPr>
        <w:ind w:left="408" w:hanging="360"/>
      </w:pPr>
      <w:rPr>
        <w:rFonts w:ascii="標楷體" w:eastAsia="標楷體" w:hAnsi="標楷體" w:cs="標楷體" w:hint="default"/>
        <w:b/>
        <w:sz w:val="24"/>
        <w:u w:val="single"/>
      </w:rPr>
    </w:lvl>
    <w:lvl w:ilvl="2">
      <w:start w:val="1"/>
      <w:numFmt w:val="decimal"/>
      <w:lvlText w:val="%1-%2.%3"/>
      <w:lvlJc w:val="left"/>
      <w:pPr>
        <w:ind w:left="816" w:hanging="720"/>
      </w:pPr>
      <w:rPr>
        <w:rFonts w:ascii="標楷體" w:eastAsia="標楷體" w:hAnsi="標楷體" w:cs="標楷體" w:hint="default"/>
        <w:sz w:val="24"/>
        <w:u w:val="single"/>
      </w:rPr>
    </w:lvl>
    <w:lvl w:ilvl="3">
      <w:start w:val="1"/>
      <w:numFmt w:val="decimal"/>
      <w:lvlText w:val="%1-%2.%3.%4"/>
      <w:lvlJc w:val="left"/>
      <w:pPr>
        <w:ind w:left="1224" w:hanging="1080"/>
      </w:pPr>
      <w:rPr>
        <w:rFonts w:ascii="標楷體" w:eastAsia="標楷體" w:hAnsi="標楷體" w:cs="標楷體" w:hint="default"/>
        <w:sz w:val="24"/>
        <w:u w:val="single"/>
      </w:rPr>
    </w:lvl>
    <w:lvl w:ilvl="4">
      <w:start w:val="1"/>
      <w:numFmt w:val="decimal"/>
      <w:lvlText w:val="%1-%2.%3.%4.%5"/>
      <w:lvlJc w:val="left"/>
      <w:pPr>
        <w:ind w:left="1272" w:hanging="1080"/>
      </w:pPr>
      <w:rPr>
        <w:rFonts w:ascii="標楷體" w:eastAsia="標楷體" w:hAnsi="標楷體" w:cs="標楷體" w:hint="default"/>
        <w:sz w:val="24"/>
        <w:u w:val="single"/>
      </w:rPr>
    </w:lvl>
    <w:lvl w:ilvl="5">
      <w:start w:val="1"/>
      <w:numFmt w:val="decimal"/>
      <w:lvlText w:val="%1-%2.%3.%4.%5.%6"/>
      <w:lvlJc w:val="left"/>
      <w:pPr>
        <w:ind w:left="1680" w:hanging="1440"/>
      </w:pPr>
      <w:rPr>
        <w:rFonts w:ascii="標楷體" w:eastAsia="標楷體" w:hAnsi="標楷體" w:cs="標楷體" w:hint="default"/>
        <w:sz w:val="24"/>
        <w:u w:val="single"/>
      </w:rPr>
    </w:lvl>
    <w:lvl w:ilvl="6">
      <w:start w:val="1"/>
      <w:numFmt w:val="decimal"/>
      <w:lvlText w:val="%1-%2.%3.%4.%5.%6.%7"/>
      <w:lvlJc w:val="left"/>
      <w:pPr>
        <w:ind w:left="2088" w:hanging="1800"/>
      </w:pPr>
      <w:rPr>
        <w:rFonts w:ascii="標楷體" w:eastAsia="標楷體" w:hAnsi="標楷體" w:cs="標楷體" w:hint="default"/>
        <w:sz w:val="24"/>
        <w:u w:val="single"/>
      </w:rPr>
    </w:lvl>
    <w:lvl w:ilvl="7">
      <w:start w:val="1"/>
      <w:numFmt w:val="decimal"/>
      <w:lvlText w:val="%1-%2.%3.%4.%5.%6.%7.%8"/>
      <w:lvlJc w:val="left"/>
      <w:pPr>
        <w:ind w:left="2136" w:hanging="1800"/>
      </w:pPr>
      <w:rPr>
        <w:rFonts w:ascii="標楷體" w:eastAsia="標楷體" w:hAnsi="標楷體" w:cs="標楷體" w:hint="default"/>
        <w:sz w:val="24"/>
        <w:u w:val="single"/>
      </w:rPr>
    </w:lvl>
    <w:lvl w:ilvl="8">
      <w:start w:val="1"/>
      <w:numFmt w:val="decimal"/>
      <w:lvlText w:val="%1-%2.%3.%4.%5.%6.%7.%8.%9"/>
      <w:lvlJc w:val="left"/>
      <w:pPr>
        <w:ind w:left="2544" w:hanging="2160"/>
      </w:pPr>
      <w:rPr>
        <w:rFonts w:ascii="標楷體" w:eastAsia="標楷體" w:hAnsi="標楷體" w:cs="標楷體" w:hint="default"/>
        <w:sz w:val="24"/>
        <w:u w:val="single"/>
      </w:rPr>
    </w:lvl>
  </w:abstractNum>
  <w:abstractNum w:abstractNumId="25" w15:restartNumberingAfterBreak="0">
    <w:nsid w:val="362617FE"/>
    <w:multiLevelType w:val="multilevel"/>
    <w:tmpl w:val="C1965164"/>
    <w:lvl w:ilvl="0">
      <w:start w:val="4"/>
      <w:numFmt w:val="decimal"/>
      <w:lvlText w:val="%1"/>
      <w:lvlJc w:val="left"/>
      <w:pPr>
        <w:ind w:left="360" w:hanging="360"/>
      </w:pPr>
      <w:rPr>
        <w:rFonts w:ascii="標楷體" w:eastAsia="標楷體" w:hAnsi="標楷體" w:cs="標楷體" w:hint="default"/>
        <w:sz w:val="24"/>
        <w:u w:val="single"/>
      </w:rPr>
    </w:lvl>
    <w:lvl w:ilvl="1">
      <w:start w:val="2"/>
      <w:numFmt w:val="decimal"/>
      <w:lvlText w:val="%1-%2"/>
      <w:lvlJc w:val="left"/>
      <w:pPr>
        <w:ind w:left="408" w:hanging="360"/>
      </w:pPr>
      <w:rPr>
        <w:rFonts w:ascii="標楷體" w:eastAsia="標楷體" w:hAnsi="標楷體" w:cs="標楷體" w:hint="default"/>
        <w:b/>
        <w:sz w:val="24"/>
        <w:u w:val="single"/>
      </w:rPr>
    </w:lvl>
    <w:lvl w:ilvl="2">
      <w:start w:val="1"/>
      <w:numFmt w:val="decimal"/>
      <w:lvlText w:val="%1-%2.%3"/>
      <w:lvlJc w:val="left"/>
      <w:pPr>
        <w:ind w:left="816" w:hanging="720"/>
      </w:pPr>
      <w:rPr>
        <w:rFonts w:ascii="標楷體" w:eastAsia="標楷體" w:hAnsi="標楷體" w:cs="標楷體" w:hint="default"/>
        <w:sz w:val="24"/>
        <w:u w:val="single"/>
      </w:rPr>
    </w:lvl>
    <w:lvl w:ilvl="3">
      <w:start w:val="1"/>
      <w:numFmt w:val="decimal"/>
      <w:lvlText w:val="%1-%2.%3.%4"/>
      <w:lvlJc w:val="left"/>
      <w:pPr>
        <w:ind w:left="1224" w:hanging="1080"/>
      </w:pPr>
      <w:rPr>
        <w:rFonts w:ascii="標楷體" w:eastAsia="標楷體" w:hAnsi="標楷體" w:cs="標楷體" w:hint="default"/>
        <w:sz w:val="24"/>
        <w:u w:val="single"/>
      </w:rPr>
    </w:lvl>
    <w:lvl w:ilvl="4">
      <w:start w:val="1"/>
      <w:numFmt w:val="decimal"/>
      <w:lvlText w:val="%1-%2.%3.%4.%5"/>
      <w:lvlJc w:val="left"/>
      <w:pPr>
        <w:ind w:left="1272" w:hanging="1080"/>
      </w:pPr>
      <w:rPr>
        <w:rFonts w:ascii="標楷體" w:eastAsia="標楷體" w:hAnsi="標楷體" w:cs="標楷體" w:hint="default"/>
        <w:sz w:val="24"/>
        <w:u w:val="single"/>
      </w:rPr>
    </w:lvl>
    <w:lvl w:ilvl="5">
      <w:start w:val="1"/>
      <w:numFmt w:val="decimal"/>
      <w:lvlText w:val="%1-%2.%3.%4.%5.%6"/>
      <w:lvlJc w:val="left"/>
      <w:pPr>
        <w:ind w:left="1680" w:hanging="1440"/>
      </w:pPr>
      <w:rPr>
        <w:rFonts w:ascii="標楷體" w:eastAsia="標楷體" w:hAnsi="標楷體" w:cs="標楷體" w:hint="default"/>
        <w:sz w:val="24"/>
        <w:u w:val="single"/>
      </w:rPr>
    </w:lvl>
    <w:lvl w:ilvl="6">
      <w:start w:val="1"/>
      <w:numFmt w:val="decimal"/>
      <w:lvlText w:val="%1-%2.%3.%4.%5.%6.%7"/>
      <w:lvlJc w:val="left"/>
      <w:pPr>
        <w:ind w:left="2088" w:hanging="1800"/>
      </w:pPr>
      <w:rPr>
        <w:rFonts w:ascii="標楷體" w:eastAsia="標楷體" w:hAnsi="標楷體" w:cs="標楷體" w:hint="default"/>
        <w:sz w:val="24"/>
        <w:u w:val="single"/>
      </w:rPr>
    </w:lvl>
    <w:lvl w:ilvl="7">
      <w:start w:val="1"/>
      <w:numFmt w:val="decimal"/>
      <w:lvlText w:val="%1-%2.%3.%4.%5.%6.%7.%8"/>
      <w:lvlJc w:val="left"/>
      <w:pPr>
        <w:ind w:left="2136" w:hanging="1800"/>
      </w:pPr>
      <w:rPr>
        <w:rFonts w:ascii="標楷體" w:eastAsia="標楷體" w:hAnsi="標楷體" w:cs="標楷體" w:hint="default"/>
        <w:sz w:val="24"/>
        <w:u w:val="single"/>
      </w:rPr>
    </w:lvl>
    <w:lvl w:ilvl="8">
      <w:start w:val="1"/>
      <w:numFmt w:val="decimal"/>
      <w:lvlText w:val="%1-%2.%3.%4.%5.%6.%7.%8.%9"/>
      <w:lvlJc w:val="left"/>
      <w:pPr>
        <w:ind w:left="2544" w:hanging="2160"/>
      </w:pPr>
      <w:rPr>
        <w:rFonts w:ascii="標楷體" w:eastAsia="標楷體" w:hAnsi="標楷體" w:cs="標楷體" w:hint="default"/>
        <w:sz w:val="24"/>
        <w:u w:val="single"/>
      </w:rPr>
    </w:lvl>
  </w:abstractNum>
  <w:abstractNum w:abstractNumId="26" w15:restartNumberingAfterBreak="0">
    <w:nsid w:val="38664D50"/>
    <w:multiLevelType w:val="hybridMultilevel"/>
    <w:tmpl w:val="73A63EF8"/>
    <w:lvl w:ilvl="0" w:tplc="2C5E8186">
      <w:start w:val="1"/>
      <w:numFmt w:val="taiwaneseCountingThousand"/>
      <w:lvlText w:val="(%1)"/>
      <w:lvlJc w:val="left"/>
      <w:pPr>
        <w:ind w:left="5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A1E4E19"/>
    <w:multiLevelType w:val="hybridMultilevel"/>
    <w:tmpl w:val="24D67DF2"/>
    <w:lvl w:ilvl="0" w:tplc="08DA1572">
      <w:start w:val="1"/>
      <w:numFmt w:val="decimal"/>
      <w:lvlText w:val="(%1)"/>
      <w:lvlJc w:val="left"/>
      <w:pPr>
        <w:ind w:left="1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ind w:left="5174" w:hanging="480"/>
      </w:pPr>
    </w:lvl>
  </w:abstractNum>
  <w:abstractNum w:abstractNumId="28" w15:restartNumberingAfterBreak="0">
    <w:nsid w:val="3D744C19"/>
    <w:multiLevelType w:val="hybridMultilevel"/>
    <w:tmpl w:val="4FD40960"/>
    <w:lvl w:ilvl="0" w:tplc="EDEC1D1E">
      <w:start w:val="2"/>
      <w:numFmt w:val="taiwaneseCountingThousand"/>
      <w:lvlText w:val="(%1)"/>
      <w:lvlJc w:val="left"/>
      <w:pPr>
        <w:ind w:left="5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B750299"/>
    <w:multiLevelType w:val="hybridMultilevel"/>
    <w:tmpl w:val="C806090E"/>
    <w:lvl w:ilvl="0" w:tplc="D6922742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B05C72"/>
    <w:multiLevelType w:val="hybridMultilevel"/>
    <w:tmpl w:val="9A3C778E"/>
    <w:lvl w:ilvl="0" w:tplc="305A5BD6">
      <w:start w:val="1"/>
      <w:numFmt w:val="decimal"/>
      <w:lvlText w:val="(%1)"/>
      <w:lvlJc w:val="left"/>
      <w:pPr>
        <w:ind w:left="1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ind w:left="5174" w:hanging="480"/>
      </w:pPr>
    </w:lvl>
  </w:abstractNum>
  <w:abstractNum w:abstractNumId="31" w15:restartNumberingAfterBreak="0">
    <w:nsid w:val="5AFE1514"/>
    <w:multiLevelType w:val="multilevel"/>
    <w:tmpl w:val="BF166990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38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2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088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3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44" w:hanging="2160"/>
      </w:pPr>
      <w:rPr>
        <w:rFonts w:hint="default"/>
      </w:rPr>
    </w:lvl>
  </w:abstractNum>
  <w:abstractNum w:abstractNumId="32" w15:restartNumberingAfterBreak="0">
    <w:nsid w:val="5F09182E"/>
    <w:multiLevelType w:val="hybridMultilevel"/>
    <w:tmpl w:val="047A3DCA"/>
    <w:lvl w:ilvl="0" w:tplc="EA4CF14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3" w15:restartNumberingAfterBreak="0">
    <w:nsid w:val="5FFF121C"/>
    <w:multiLevelType w:val="hybridMultilevel"/>
    <w:tmpl w:val="D2966408"/>
    <w:lvl w:ilvl="0" w:tplc="3402A432">
      <w:start w:val="1"/>
      <w:numFmt w:val="taiwaneseCountingThousand"/>
      <w:lvlText w:val="(%1)"/>
      <w:lvlJc w:val="left"/>
      <w:pPr>
        <w:ind w:left="5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1C2208B"/>
    <w:multiLevelType w:val="hybridMultilevel"/>
    <w:tmpl w:val="0C80C462"/>
    <w:lvl w:ilvl="0" w:tplc="7902A4DE">
      <w:start w:val="1"/>
      <w:numFmt w:val="decimal"/>
      <w:lvlText w:val="(%1)"/>
      <w:lvlJc w:val="left"/>
      <w:pPr>
        <w:ind w:left="1101" w:hanging="39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</w:lvl>
    <w:lvl w:ilvl="3" w:tplc="0409000F" w:tentative="1">
      <w:start w:val="1"/>
      <w:numFmt w:val="decimal"/>
      <w:lvlText w:val="%4."/>
      <w:lvlJc w:val="left"/>
      <w:pPr>
        <w:ind w:left="26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</w:lvl>
    <w:lvl w:ilvl="6" w:tplc="0409000F" w:tentative="1">
      <w:start w:val="1"/>
      <w:numFmt w:val="decimal"/>
      <w:lvlText w:val="%7."/>
      <w:lvlJc w:val="left"/>
      <w:pPr>
        <w:ind w:left="40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</w:lvl>
  </w:abstractNum>
  <w:abstractNum w:abstractNumId="35" w15:restartNumberingAfterBreak="0">
    <w:nsid w:val="628C619C"/>
    <w:multiLevelType w:val="multilevel"/>
    <w:tmpl w:val="F13E63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-%2"/>
      <w:lvlJc w:val="left"/>
      <w:pPr>
        <w:ind w:left="408" w:hanging="360"/>
      </w:pPr>
      <w:rPr>
        <w:rFonts w:hint="default"/>
        <w:b/>
        <w:u w:val="single"/>
      </w:rPr>
    </w:lvl>
    <w:lvl w:ilvl="2">
      <w:start w:val="1"/>
      <w:numFmt w:val="decimal"/>
      <w:lvlText w:val="%1-%2.%3"/>
      <w:lvlJc w:val="left"/>
      <w:pPr>
        <w:ind w:left="816" w:hanging="720"/>
      </w:pPr>
      <w:rPr>
        <w:rFonts w:hint="default"/>
        <w:u w:val="single"/>
      </w:rPr>
    </w:lvl>
    <w:lvl w:ilvl="3">
      <w:start w:val="1"/>
      <w:numFmt w:val="decimal"/>
      <w:lvlText w:val="%1-%2.%3.%4"/>
      <w:lvlJc w:val="left"/>
      <w:pPr>
        <w:ind w:left="1224" w:hanging="1080"/>
      </w:pPr>
      <w:rPr>
        <w:rFonts w:hint="default"/>
        <w:u w:val="single"/>
      </w:rPr>
    </w:lvl>
    <w:lvl w:ilvl="4">
      <w:start w:val="1"/>
      <w:numFmt w:val="decimal"/>
      <w:lvlText w:val="%1-%2.%3.%4.%5"/>
      <w:lvlJc w:val="left"/>
      <w:pPr>
        <w:ind w:left="1272" w:hanging="1080"/>
      </w:pPr>
      <w:rPr>
        <w:rFonts w:hint="default"/>
        <w:u w:val="single"/>
      </w:rPr>
    </w:lvl>
    <w:lvl w:ilvl="5">
      <w:start w:val="1"/>
      <w:numFmt w:val="decimal"/>
      <w:lvlText w:val="%1-%2.%3.%4.%5.%6"/>
      <w:lvlJc w:val="left"/>
      <w:pPr>
        <w:ind w:left="1680" w:hanging="1440"/>
      </w:pPr>
      <w:rPr>
        <w:rFonts w:hint="default"/>
        <w:u w:val="single"/>
      </w:rPr>
    </w:lvl>
    <w:lvl w:ilvl="6">
      <w:start w:val="1"/>
      <w:numFmt w:val="decimal"/>
      <w:lvlText w:val="%1-%2.%3.%4.%5.%6.%7"/>
      <w:lvlJc w:val="left"/>
      <w:pPr>
        <w:ind w:left="2088" w:hanging="1800"/>
      </w:pPr>
      <w:rPr>
        <w:rFonts w:hint="default"/>
        <w:u w:val="single"/>
      </w:rPr>
    </w:lvl>
    <w:lvl w:ilvl="7">
      <w:start w:val="1"/>
      <w:numFmt w:val="decimal"/>
      <w:lvlText w:val="%1-%2.%3.%4.%5.%6.%7.%8"/>
      <w:lvlJc w:val="left"/>
      <w:pPr>
        <w:ind w:left="2136" w:hanging="1800"/>
      </w:pPr>
      <w:rPr>
        <w:rFonts w:hint="default"/>
        <w:u w:val="single"/>
      </w:rPr>
    </w:lvl>
    <w:lvl w:ilvl="8">
      <w:start w:val="1"/>
      <w:numFmt w:val="decimal"/>
      <w:lvlText w:val="%1-%2.%3.%4.%5.%6.%7.%8.%9"/>
      <w:lvlJc w:val="left"/>
      <w:pPr>
        <w:ind w:left="2544" w:hanging="2160"/>
      </w:pPr>
      <w:rPr>
        <w:rFonts w:hint="default"/>
        <w:u w:val="single"/>
      </w:rPr>
    </w:lvl>
  </w:abstractNum>
  <w:abstractNum w:abstractNumId="36" w15:restartNumberingAfterBreak="0">
    <w:nsid w:val="637D07E9"/>
    <w:multiLevelType w:val="hybridMultilevel"/>
    <w:tmpl w:val="D2E89E2A"/>
    <w:lvl w:ilvl="0" w:tplc="2376C224">
      <w:start w:val="1"/>
      <w:numFmt w:val="decimal"/>
      <w:lvlText w:val="%1."/>
      <w:lvlJc w:val="left"/>
      <w:pPr>
        <w:ind w:left="888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39932E3"/>
    <w:multiLevelType w:val="hybridMultilevel"/>
    <w:tmpl w:val="80B073F0"/>
    <w:lvl w:ilvl="0" w:tplc="51489628">
      <w:start w:val="1"/>
      <w:numFmt w:val="decimal"/>
      <w:lvlText w:val="(%1)"/>
      <w:lvlJc w:val="left"/>
      <w:pPr>
        <w:ind w:left="1248" w:hanging="36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38" w15:restartNumberingAfterBreak="0">
    <w:nsid w:val="6A6B69BD"/>
    <w:multiLevelType w:val="hybridMultilevel"/>
    <w:tmpl w:val="A29CDD78"/>
    <w:lvl w:ilvl="0" w:tplc="0504C2D4">
      <w:start w:val="1"/>
      <w:numFmt w:val="decimal"/>
      <w:lvlText w:val="(%1)"/>
      <w:lvlJc w:val="left"/>
      <w:pPr>
        <w:ind w:left="1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ind w:left="5174" w:hanging="480"/>
      </w:pPr>
    </w:lvl>
  </w:abstractNum>
  <w:abstractNum w:abstractNumId="39" w15:restartNumberingAfterBreak="0">
    <w:nsid w:val="707631C0"/>
    <w:multiLevelType w:val="hybridMultilevel"/>
    <w:tmpl w:val="367821D2"/>
    <w:lvl w:ilvl="0" w:tplc="C7C8E802">
      <w:start w:val="1"/>
      <w:numFmt w:val="decimal"/>
      <w:lvlText w:val="%1."/>
      <w:lvlJc w:val="left"/>
      <w:pPr>
        <w:ind w:left="898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40" w15:restartNumberingAfterBreak="0">
    <w:nsid w:val="71B862D6"/>
    <w:multiLevelType w:val="hybridMultilevel"/>
    <w:tmpl w:val="13840E58"/>
    <w:lvl w:ilvl="0" w:tplc="F3EA0722">
      <w:start w:val="1"/>
      <w:numFmt w:val="decimal"/>
      <w:lvlText w:val="(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41" w15:restartNumberingAfterBreak="0">
    <w:nsid w:val="72AC76ED"/>
    <w:multiLevelType w:val="hybridMultilevel"/>
    <w:tmpl w:val="6D2EFA9A"/>
    <w:lvl w:ilvl="0" w:tplc="45FA0B4C">
      <w:start w:val="4"/>
      <w:numFmt w:val="decimal"/>
      <w:lvlText w:val="(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57970F7"/>
    <w:multiLevelType w:val="hybridMultilevel"/>
    <w:tmpl w:val="D8E20962"/>
    <w:lvl w:ilvl="0" w:tplc="310633C8">
      <w:start w:val="1"/>
      <w:numFmt w:val="taiwaneseCountingThousand"/>
      <w:lvlText w:val="(%1)"/>
      <w:lvlJc w:val="left"/>
      <w:pPr>
        <w:ind w:left="5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3" w15:restartNumberingAfterBreak="0">
    <w:nsid w:val="77C45BB4"/>
    <w:multiLevelType w:val="hybridMultilevel"/>
    <w:tmpl w:val="CEA0499C"/>
    <w:lvl w:ilvl="0" w:tplc="4C166650">
      <w:start w:val="1"/>
      <w:numFmt w:val="decimal"/>
      <w:lvlText w:val="%1."/>
      <w:lvlJc w:val="left"/>
      <w:pPr>
        <w:ind w:left="898" w:hanging="37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9685292"/>
    <w:multiLevelType w:val="hybridMultilevel"/>
    <w:tmpl w:val="E6108B18"/>
    <w:lvl w:ilvl="0" w:tplc="9A5EA246">
      <w:start w:val="2"/>
      <w:numFmt w:val="taiwaneseCountingThousand"/>
      <w:lvlText w:val="(%1)"/>
      <w:lvlJc w:val="left"/>
      <w:pPr>
        <w:ind w:left="5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F9130D4"/>
    <w:multiLevelType w:val="hybridMultilevel"/>
    <w:tmpl w:val="A55C54CE"/>
    <w:lvl w:ilvl="0" w:tplc="BB146EB2">
      <w:start w:val="1"/>
      <w:numFmt w:val="decimal"/>
      <w:lvlText w:val="%1."/>
      <w:lvlJc w:val="left"/>
      <w:pPr>
        <w:ind w:left="898" w:hanging="37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42"/>
  </w:num>
  <w:num w:numId="11">
    <w:abstractNumId w:val="33"/>
  </w:num>
  <w:num w:numId="12">
    <w:abstractNumId w:val="26"/>
  </w:num>
  <w:num w:numId="13">
    <w:abstractNumId w:val="14"/>
  </w:num>
  <w:num w:numId="14">
    <w:abstractNumId w:val="39"/>
  </w:num>
  <w:num w:numId="15">
    <w:abstractNumId w:val="40"/>
  </w:num>
  <w:num w:numId="16">
    <w:abstractNumId w:val="27"/>
  </w:num>
  <w:num w:numId="17">
    <w:abstractNumId w:val="16"/>
  </w:num>
  <w:num w:numId="18">
    <w:abstractNumId w:val="18"/>
  </w:num>
  <w:num w:numId="19">
    <w:abstractNumId w:val="28"/>
  </w:num>
  <w:num w:numId="20">
    <w:abstractNumId w:val="36"/>
  </w:num>
  <w:num w:numId="21">
    <w:abstractNumId w:val="21"/>
  </w:num>
  <w:num w:numId="22">
    <w:abstractNumId w:val="20"/>
  </w:num>
  <w:num w:numId="23">
    <w:abstractNumId w:val="38"/>
  </w:num>
  <w:num w:numId="24">
    <w:abstractNumId w:val="41"/>
  </w:num>
  <w:num w:numId="25">
    <w:abstractNumId w:val="9"/>
  </w:num>
  <w:num w:numId="26">
    <w:abstractNumId w:val="30"/>
  </w:num>
  <w:num w:numId="27">
    <w:abstractNumId w:val="13"/>
  </w:num>
  <w:num w:numId="28">
    <w:abstractNumId w:val="29"/>
  </w:num>
  <w:num w:numId="29">
    <w:abstractNumId w:val="44"/>
  </w:num>
  <w:num w:numId="30">
    <w:abstractNumId w:val="17"/>
  </w:num>
  <w:num w:numId="31">
    <w:abstractNumId w:val="15"/>
  </w:num>
  <w:num w:numId="32">
    <w:abstractNumId w:val="43"/>
  </w:num>
  <w:num w:numId="33">
    <w:abstractNumId w:val="12"/>
  </w:num>
  <w:num w:numId="34">
    <w:abstractNumId w:val="45"/>
  </w:num>
  <w:num w:numId="35">
    <w:abstractNumId w:val="23"/>
  </w:num>
  <w:num w:numId="36">
    <w:abstractNumId w:val="19"/>
  </w:num>
  <w:num w:numId="37">
    <w:abstractNumId w:val="37"/>
  </w:num>
  <w:num w:numId="38">
    <w:abstractNumId w:val="32"/>
  </w:num>
  <w:num w:numId="39">
    <w:abstractNumId w:val="11"/>
  </w:num>
  <w:num w:numId="40">
    <w:abstractNumId w:val="24"/>
  </w:num>
  <w:num w:numId="41">
    <w:abstractNumId w:val="25"/>
  </w:num>
  <w:num w:numId="42">
    <w:abstractNumId w:val="35"/>
  </w:num>
  <w:num w:numId="43">
    <w:abstractNumId w:val="10"/>
  </w:num>
  <w:num w:numId="44">
    <w:abstractNumId w:val="22"/>
  </w:num>
  <w:num w:numId="45">
    <w:abstractNumId w:val="31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F2"/>
    <w:rsid w:val="000820E9"/>
    <w:rsid w:val="000B3CAF"/>
    <w:rsid w:val="000B45F9"/>
    <w:rsid w:val="000D1D2D"/>
    <w:rsid w:val="000D3C53"/>
    <w:rsid w:val="00113521"/>
    <w:rsid w:val="0011786E"/>
    <w:rsid w:val="001239EB"/>
    <w:rsid w:val="001247DF"/>
    <w:rsid w:val="00145125"/>
    <w:rsid w:val="001673E0"/>
    <w:rsid w:val="00191EDE"/>
    <w:rsid w:val="001B742A"/>
    <w:rsid w:val="001D72C6"/>
    <w:rsid w:val="001E391D"/>
    <w:rsid w:val="001F2829"/>
    <w:rsid w:val="001F49FF"/>
    <w:rsid w:val="001F7462"/>
    <w:rsid w:val="0020705F"/>
    <w:rsid w:val="00255658"/>
    <w:rsid w:val="00264845"/>
    <w:rsid w:val="002A46C0"/>
    <w:rsid w:val="002D24AE"/>
    <w:rsid w:val="002E3119"/>
    <w:rsid w:val="002F04AF"/>
    <w:rsid w:val="003163B5"/>
    <w:rsid w:val="00320E84"/>
    <w:rsid w:val="00324152"/>
    <w:rsid w:val="0032475E"/>
    <w:rsid w:val="003416D3"/>
    <w:rsid w:val="00347762"/>
    <w:rsid w:val="00364DB5"/>
    <w:rsid w:val="00372CF4"/>
    <w:rsid w:val="00380577"/>
    <w:rsid w:val="003A0D29"/>
    <w:rsid w:val="003B3454"/>
    <w:rsid w:val="003B72A5"/>
    <w:rsid w:val="003F5B56"/>
    <w:rsid w:val="004253A1"/>
    <w:rsid w:val="004471B0"/>
    <w:rsid w:val="00454DD0"/>
    <w:rsid w:val="004567F7"/>
    <w:rsid w:val="004848D8"/>
    <w:rsid w:val="004E3FF9"/>
    <w:rsid w:val="00500F17"/>
    <w:rsid w:val="00536F78"/>
    <w:rsid w:val="005418B5"/>
    <w:rsid w:val="00595922"/>
    <w:rsid w:val="005D3656"/>
    <w:rsid w:val="005E3613"/>
    <w:rsid w:val="005E650F"/>
    <w:rsid w:val="00610DE0"/>
    <w:rsid w:val="00650073"/>
    <w:rsid w:val="0065149C"/>
    <w:rsid w:val="00657D53"/>
    <w:rsid w:val="006606B1"/>
    <w:rsid w:val="006647EA"/>
    <w:rsid w:val="0069429B"/>
    <w:rsid w:val="006E0968"/>
    <w:rsid w:val="006F6BFB"/>
    <w:rsid w:val="00701448"/>
    <w:rsid w:val="007036BF"/>
    <w:rsid w:val="00743BD1"/>
    <w:rsid w:val="0074407B"/>
    <w:rsid w:val="00751FC0"/>
    <w:rsid w:val="00757C91"/>
    <w:rsid w:val="007A7258"/>
    <w:rsid w:val="007F7658"/>
    <w:rsid w:val="00814DCA"/>
    <w:rsid w:val="008655F6"/>
    <w:rsid w:val="008820F3"/>
    <w:rsid w:val="00886672"/>
    <w:rsid w:val="00890780"/>
    <w:rsid w:val="008A1795"/>
    <w:rsid w:val="00901E24"/>
    <w:rsid w:val="00972B86"/>
    <w:rsid w:val="0097652D"/>
    <w:rsid w:val="009779EF"/>
    <w:rsid w:val="009869F2"/>
    <w:rsid w:val="00990C4B"/>
    <w:rsid w:val="00995F2A"/>
    <w:rsid w:val="009B031E"/>
    <w:rsid w:val="009B05DC"/>
    <w:rsid w:val="009B20F2"/>
    <w:rsid w:val="00A0525F"/>
    <w:rsid w:val="00A11DEB"/>
    <w:rsid w:val="00A342D3"/>
    <w:rsid w:val="00A4296A"/>
    <w:rsid w:val="00A508F5"/>
    <w:rsid w:val="00A83631"/>
    <w:rsid w:val="00AA0A05"/>
    <w:rsid w:val="00AB2FE6"/>
    <w:rsid w:val="00AC0AE9"/>
    <w:rsid w:val="00AD071B"/>
    <w:rsid w:val="00AD35E1"/>
    <w:rsid w:val="00AE70AB"/>
    <w:rsid w:val="00B00560"/>
    <w:rsid w:val="00B03FA2"/>
    <w:rsid w:val="00B05B6A"/>
    <w:rsid w:val="00B0789D"/>
    <w:rsid w:val="00B13666"/>
    <w:rsid w:val="00B21F87"/>
    <w:rsid w:val="00B22A69"/>
    <w:rsid w:val="00B402D4"/>
    <w:rsid w:val="00B61FBC"/>
    <w:rsid w:val="00B66988"/>
    <w:rsid w:val="00B82CD3"/>
    <w:rsid w:val="00BD77A6"/>
    <w:rsid w:val="00BE4D83"/>
    <w:rsid w:val="00BF233E"/>
    <w:rsid w:val="00C11E13"/>
    <w:rsid w:val="00C26956"/>
    <w:rsid w:val="00C53C3A"/>
    <w:rsid w:val="00C6674E"/>
    <w:rsid w:val="00C925F2"/>
    <w:rsid w:val="00CA1C6B"/>
    <w:rsid w:val="00D15F54"/>
    <w:rsid w:val="00D22D8B"/>
    <w:rsid w:val="00D45A36"/>
    <w:rsid w:val="00D860A4"/>
    <w:rsid w:val="00DA6511"/>
    <w:rsid w:val="00E063AA"/>
    <w:rsid w:val="00E17CCD"/>
    <w:rsid w:val="00E41FB4"/>
    <w:rsid w:val="00E53214"/>
    <w:rsid w:val="00E77C43"/>
    <w:rsid w:val="00E82664"/>
    <w:rsid w:val="00E84C37"/>
    <w:rsid w:val="00E9170E"/>
    <w:rsid w:val="00ED49E7"/>
    <w:rsid w:val="00EF1C69"/>
    <w:rsid w:val="00EF1EEF"/>
    <w:rsid w:val="00F06895"/>
    <w:rsid w:val="00F45A31"/>
    <w:rsid w:val="00F603DB"/>
    <w:rsid w:val="00F67430"/>
    <w:rsid w:val="00FA1085"/>
    <w:rsid w:val="00FA5546"/>
    <w:rsid w:val="00FB4718"/>
    <w:rsid w:val="00FB4F07"/>
    <w:rsid w:val="00FC350D"/>
    <w:rsid w:val="00FE59C3"/>
    <w:rsid w:val="00F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A81E6"/>
  <w15:docId w15:val="{08FB40FD-D010-435B-AFAA-0ABA4BF5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65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55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5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55F6"/>
    <w:rPr>
      <w:sz w:val="20"/>
      <w:szCs w:val="20"/>
    </w:rPr>
  </w:style>
  <w:style w:type="paragraph" w:customStyle="1" w:styleId="1">
    <w:name w:val="清單段落1"/>
    <w:basedOn w:val="a"/>
    <w:rsid w:val="00D45A36"/>
    <w:pPr>
      <w:suppressAutoHyphens/>
      <w:ind w:left="480"/>
    </w:pPr>
    <w:rPr>
      <w:rFonts w:ascii="Calibri" w:eastAsia="新細明體" w:hAnsi="Calibri" w:cs="Calibri"/>
      <w:kern w:val="2"/>
      <w:sz w:val="24"/>
      <w:szCs w:val="24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660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606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778</Words>
  <Characters>4439</Characters>
  <Application>Microsoft Office Word</Application>
  <DocSecurity>0</DocSecurity>
  <Lines>36</Lines>
  <Paragraphs>10</Paragraphs>
  <ScaleCrop>false</ScaleCrop>
  <Company>OEM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&lt;4D6963726F736F667420576F7264202D20B14DACECA548A457BEC7AED5B1D0AE76B8EAAEE6BC66A977BFECAA6B2DA4BDA5AC2D303532342E646F6378&gt;</dc:title>
  <dc:creator>AA3351</dc:creator>
  <cp:lastModifiedBy>USER</cp:lastModifiedBy>
  <cp:revision>110</cp:revision>
  <cp:lastPrinted>2022-11-17T05:51:00Z</cp:lastPrinted>
  <dcterms:created xsi:type="dcterms:W3CDTF">2021-08-30T02:30:00Z</dcterms:created>
  <dcterms:modified xsi:type="dcterms:W3CDTF">2023-01-07T06:06:00Z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LastSaved">
    <vt:filetime>2021-08-30T00:00:00Z</vt:filetime>
  </property>
</Properties>
</file>