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A8B" w:rsidRDefault="007A1A8B" w:rsidP="007A1A8B">
      <w:pPr>
        <w:adjustRightInd w:val="0"/>
        <w:snapToGrid w:val="0"/>
        <w:spacing w:beforeLines="100" w:before="360"/>
        <w:jc w:val="center"/>
        <w:rPr>
          <w:rFonts w:ascii="標楷體" w:eastAsia="標楷體" w:hAnsi="標楷體"/>
          <w:b/>
          <w:sz w:val="32"/>
          <w:szCs w:val="32"/>
        </w:rPr>
      </w:pPr>
      <w:r w:rsidRPr="00373A7D">
        <w:rPr>
          <w:rFonts w:ascii="標楷體" w:eastAsia="標楷體" w:hAnsi="標楷體" w:hint="eastAsia"/>
          <w:b/>
          <w:sz w:val="32"/>
          <w:szCs w:val="32"/>
        </w:rPr>
        <w:t>國立嘉義大學教師評審委員會設置辦法</w:t>
      </w:r>
      <w:r>
        <w:rPr>
          <w:rFonts w:ascii="標楷體" w:eastAsia="標楷體" w:hAnsi="標楷體" w:hint="eastAsia"/>
          <w:b/>
          <w:sz w:val="32"/>
          <w:szCs w:val="32"/>
        </w:rPr>
        <w:t>修正</w:t>
      </w:r>
      <w:r w:rsidR="00D2170B">
        <w:rPr>
          <w:rFonts w:ascii="標楷體" w:eastAsia="標楷體" w:hAnsi="標楷體" w:hint="eastAsia"/>
          <w:b/>
          <w:sz w:val="32"/>
          <w:szCs w:val="32"/>
        </w:rPr>
        <w:t>草案</w:t>
      </w:r>
      <w:r>
        <w:rPr>
          <w:rFonts w:ascii="標楷體" w:eastAsia="標楷體" w:hAnsi="標楷體" w:hint="eastAsia"/>
          <w:b/>
          <w:sz w:val="32"/>
          <w:szCs w:val="32"/>
        </w:rPr>
        <w:t>總說明</w:t>
      </w:r>
    </w:p>
    <w:p w:rsidR="007A1A8B" w:rsidRDefault="007A1A8B" w:rsidP="007A1A8B">
      <w:pPr>
        <w:widowControl/>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014130">
        <w:rPr>
          <w:rFonts w:ascii="標楷體" w:eastAsia="標楷體" w:hAnsi="標楷體" w:hint="eastAsia"/>
          <w:sz w:val="28"/>
          <w:szCs w:val="28"/>
        </w:rPr>
        <w:t>配合</w:t>
      </w:r>
      <w:r>
        <w:rPr>
          <w:rFonts w:ascii="標楷體" w:eastAsia="標楷體" w:hAnsi="標楷體" w:hint="eastAsia"/>
          <w:sz w:val="28"/>
          <w:szCs w:val="28"/>
        </w:rPr>
        <w:t>教師法修正、教育部歷年函釋及為利本校各級教評會實務運作完善，爰修正本辦法，其修正重點如下:</w:t>
      </w:r>
    </w:p>
    <w:p w:rsidR="007A1A8B" w:rsidRDefault="007A1A8B" w:rsidP="007A1A8B">
      <w:pPr>
        <w:widowControl/>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一、</w:t>
      </w:r>
      <w:r w:rsidRPr="009F44E7">
        <w:rPr>
          <w:rFonts w:ascii="標楷體" w:eastAsia="標楷體" w:hAnsi="標楷體" w:hint="eastAsia"/>
          <w:sz w:val="28"/>
          <w:szCs w:val="28"/>
        </w:rPr>
        <w:t>增訂校教評會組成如面臨不符合性別比例規定時，女性委員產生方式之規定。</w:t>
      </w:r>
      <w:r>
        <w:rPr>
          <w:rFonts w:ascii="標楷體" w:eastAsia="標楷體" w:hAnsi="標楷體" w:hint="eastAsia"/>
          <w:sz w:val="28"/>
          <w:szCs w:val="28"/>
        </w:rPr>
        <w:t>(修正條文第三條</w:t>
      </w:r>
      <w:r>
        <w:rPr>
          <w:rFonts w:ascii="標楷體" w:eastAsia="標楷體" w:hAnsi="標楷體"/>
          <w:sz w:val="28"/>
          <w:szCs w:val="28"/>
        </w:rPr>
        <w:t>)</w:t>
      </w:r>
    </w:p>
    <w:p w:rsidR="007A1A8B" w:rsidRDefault="007A1A8B" w:rsidP="007A1A8B">
      <w:pPr>
        <w:widowControl/>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二、明訂院教評會委員任期之採認方式及為解決實務運作窒礙之處，增列系教評會委員因故無法組成時之例外組成程序。(修正條文第四條</w:t>
      </w:r>
      <w:r>
        <w:rPr>
          <w:rFonts w:ascii="標楷體" w:eastAsia="標楷體" w:hAnsi="標楷體"/>
          <w:sz w:val="28"/>
          <w:szCs w:val="28"/>
        </w:rPr>
        <w:t>)</w:t>
      </w:r>
    </w:p>
    <w:p w:rsidR="007A1A8B" w:rsidRDefault="007A1A8B" w:rsidP="00290AC9">
      <w:pPr>
        <w:widowControl/>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三、配合現行教師資格審查作業已無改聘機制，爰予刪除有關規定。(修正條文第五條</w:t>
      </w:r>
      <w:r>
        <w:rPr>
          <w:rFonts w:ascii="標楷體" w:eastAsia="標楷體" w:hAnsi="標楷體"/>
          <w:sz w:val="28"/>
          <w:szCs w:val="28"/>
        </w:rPr>
        <w:t>)</w:t>
      </w:r>
      <w:r w:rsidR="00290AC9">
        <w:rPr>
          <w:rFonts w:ascii="標楷體" w:eastAsia="標楷體" w:hAnsi="標楷體"/>
          <w:sz w:val="28"/>
          <w:szCs w:val="28"/>
        </w:rPr>
        <w:t xml:space="preserve"> </w:t>
      </w:r>
    </w:p>
    <w:p w:rsidR="007A1A8B" w:rsidRDefault="00290AC9" w:rsidP="007A1A8B">
      <w:pPr>
        <w:widowControl/>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四</w:t>
      </w:r>
      <w:r w:rsidR="007A1A8B">
        <w:rPr>
          <w:rFonts w:ascii="標楷體" w:eastAsia="標楷體" w:hAnsi="標楷體" w:hint="eastAsia"/>
          <w:sz w:val="28"/>
          <w:szCs w:val="28"/>
        </w:rPr>
        <w:t>、</w:t>
      </w:r>
      <w:r>
        <w:rPr>
          <w:rFonts w:ascii="標楷體" w:eastAsia="標楷體" w:hAnsi="標楷體" w:hint="eastAsia"/>
          <w:sz w:val="28"/>
          <w:szCs w:val="28"/>
        </w:rPr>
        <w:t>依</w:t>
      </w:r>
      <w:r w:rsidRPr="00DC384F">
        <w:rPr>
          <w:rFonts w:ascii="標楷體" w:eastAsia="標楷體" w:hAnsi="標楷體" w:hint="eastAsia"/>
          <w:sz w:val="28"/>
          <w:szCs w:val="28"/>
        </w:rPr>
        <w:t>教師法(民國 108 年 06 月 05 日修正，109年6月30日施行)明定教師解聘、不續聘、停聘、復聘及資遣之委員出席及決議門檻，配合修正</w:t>
      </w:r>
      <w:r>
        <w:rPr>
          <w:rFonts w:ascii="標楷體" w:eastAsia="標楷體" w:hAnsi="標楷體" w:hint="eastAsia"/>
          <w:sz w:val="28"/>
          <w:szCs w:val="28"/>
        </w:rPr>
        <w:t>相關規定；</w:t>
      </w:r>
      <w:r w:rsidR="007A1A8B" w:rsidRPr="00DC384F">
        <w:rPr>
          <w:rFonts w:ascii="標楷體" w:eastAsia="標楷體" w:hAnsi="標楷體" w:hint="eastAsia"/>
          <w:sz w:val="28"/>
          <w:szCs w:val="28"/>
        </w:rPr>
        <w:t>明訂違反送審教師資格規定之出席及決</w:t>
      </w:r>
      <w:r w:rsidR="007A1A8B">
        <w:rPr>
          <w:rFonts w:ascii="標楷體" w:eastAsia="標楷體" w:hAnsi="標楷體" w:hint="eastAsia"/>
          <w:sz w:val="28"/>
          <w:szCs w:val="28"/>
        </w:rPr>
        <w:t>議門檻，另依本校教師違反送審教師資格規定處理要點辦理；</w:t>
      </w:r>
      <w:r>
        <w:rPr>
          <w:rFonts w:ascii="標楷體" w:eastAsia="標楷體" w:hAnsi="標楷體" w:hint="eastAsia"/>
          <w:sz w:val="28"/>
          <w:szCs w:val="28"/>
        </w:rPr>
        <w:t>明定</w:t>
      </w:r>
      <w:r w:rsidR="007A1A8B" w:rsidRPr="00DC384F">
        <w:rPr>
          <w:rFonts w:ascii="標楷體" w:eastAsia="標楷體" w:hAnsi="標楷體" w:hint="eastAsia"/>
          <w:sz w:val="28"/>
          <w:szCs w:val="28"/>
        </w:rPr>
        <w:t>低階委員應迴避教師升等案及聘任案之審查及表決，低階委員迴避後之人數，仍應符合法定應出席人數</w:t>
      </w:r>
      <w:r w:rsidR="00F2421E">
        <w:rPr>
          <w:rFonts w:ascii="標楷體" w:eastAsia="標楷體" w:hAnsi="標楷體" w:hint="eastAsia"/>
          <w:sz w:val="28"/>
          <w:szCs w:val="28"/>
        </w:rPr>
        <w:t>；</w:t>
      </w:r>
      <w:r w:rsidR="00F2421E" w:rsidRPr="00F2421E">
        <w:rPr>
          <w:rFonts w:ascii="標楷體" w:eastAsia="標楷體" w:hAnsi="標楷體" w:hint="eastAsia"/>
          <w:sz w:val="28"/>
          <w:szCs w:val="28"/>
        </w:rPr>
        <w:t>開會數額應符合法定應出席人數，決議始具代表性；明訂對於無故不出席之委員，</w:t>
      </w:r>
      <w:r w:rsidR="00173B5B">
        <w:rPr>
          <w:rFonts w:ascii="標楷體" w:eastAsia="標楷體" w:hAnsi="標楷體" w:hint="eastAsia"/>
          <w:sz w:val="28"/>
          <w:szCs w:val="28"/>
        </w:rPr>
        <w:t>為</w:t>
      </w:r>
      <w:r w:rsidR="00F2421E" w:rsidRPr="00F2421E">
        <w:rPr>
          <w:rFonts w:ascii="標楷體" w:eastAsia="標楷體" w:hAnsi="標楷體" w:hint="eastAsia"/>
          <w:sz w:val="28"/>
          <w:szCs w:val="28"/>
        </w:rPr>
        <w:t>解除委員職務之處</w:t>
      </w:r>
      <w:r w:rsidR="00173B5B">
        <w:rPr>
          <w:rFonts w:ascii="標楷體" w:eastAsia="標楷體" w:hAnsi="標楷體" w:hint="eastAsia"/>
          <w:sz w:val="28"/>
          <w:szCs w:val="28"/>
        </w:rPr>
        <w:t>置</w:t>
      </w:r>
      <w:r w:rsidR="00F2421E" w:rsidRPr="00F2421E">
        <w:rPr>
          <w:rFonts w:ascii="標楷體" w:eastAsia="標楷體" w:hAnsi="標楷體" w:hint="eastAsia"/>
          <w:sz w:val="28"/>
          <w:szCs w:val="28"/>
        </w:rPr>
        <w:t>決議。</w:t>
      </w:r>
      <w:r w:rsidR="007A1A8B">
        <w:rPr>
          <w:rFonts w:ascii="標楷體" w:eastAsia="標楷體" w:hAnsi="標楷體" w:hint="eastAsia"/>
          <w:sz w:val="28"/>
          <w:szCs w:val="28"/>
        </w:rPr>
        <w:t>（修正條文第七條）</w:t>
      </w:r>
    </w:p>
    <w:p w:rsidR="007A1A8B" w:rsidRDefault="00B66C30" w:rsidP="007A1A8B">
      <w:pPr>
        <w:widowControl/>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五</w:t>
      </w:r>
      <w:r w:rsidR="007A1A8B">
        <w:rPr>
          <w:rFonts w:ascii="標楷體" w:eastAsia="標楷體" w:hAnsi="標楷體" w:hint="eastAsia"/>
          <w:sz w:val="28"/>
          <w:szCs w:val="28"/>
        </w:rPr>
        <w:t>、為利實務表決作業完善、相關選票保存等作業，增列空白票、出</w:t>
      </w:r>
      <w:r w:rsidR="00901665">
        <w:rPr>
          <w:rFonts w:ascii="標楷體" w:eastAsia="標楷體" w:hAnsi="標楷體" w:hint="eastAsia"/>
          <w:sz w:val="28"/>
          <w:szCs w:val="28"/>
        </w:rPr>
        <w:t>席未領票、或領票後拒絕投票之票數計算方式、選票保存及驗票方式</w:t>
      </w:r>
      <w:r w:rsidR="00524038">
        <w:rPr>
          <w:rFonts w:ascii="標楷體" w:eastAsia="標楷體" w:hAnsi="標楷體" w:hint="eastAsia"/>
          <w:sz w:val="28"/>
          <w:szCs w:val="28"/>
        </w:rPr>
        <w:t>；</w:t>
      </w:r>
      <w:r w:rsidR="00901665">
        <w:rPr>
          <w:rFonts w:ascii="標楷體" w:eastAsia="標楷體" w:hAnsi="標楷體" w:hint="eastAsia"/>
          <w:sz w:val="28"/>
          <w:szCs w:val="28"/>
        </w:rPr>
        <w:t>明定</w:t>
      </w:r>
      <w:r w:rsidR="00901665" w:rsidRPr="00901665">
        <w:rPr>
          <w:rFonts w:ascii="標楷體" w:eastAsia="標楷體" w:hAnsi="標楷體" w:hint="eastAsia"/>
          <w:sz w:val="28"/>
          <w:szCs w:val="28"/>
        </w:rPr>
        <w:t>教評會提出具有專業學術依據之具體理由</w:t>
      </w:r>
      <w:r w:rsidR="00901665">
        <w:rPr>
          <w:rFonts w:ascii="標楷體" w:eastAsia="標楷體" w:hAnsi="標楷體" w:hint="eastAsia"/>
          <w:sz w:val="28"/>
          <w:szCs w:val="28"/>
        </w:rPr>
        <w:t>時</w:t>
      </w:r>
      <w:r w:rsidR="00901665" w:rsidRPr="00901665">
        <w:rPr>
          <w:rFonts w:ascii="標楷體" w:eastAsia="標楷體" w:hAnsi="標楷體" w:hint="eastAsia"/>
          <w:sz w:val="28"/>
          <w:szCs w:val="28"/>
        </w:rPr>
        <w:t>，</w:t>
      </w:r>
      <w:r w:rsidR="00901665">
        <w:rPr>
          <w:rFonts w:ascii="標楷體" w:eastAsia="標楷體" w:hAnsi="標楷體" w:hint="eastAsia"/>
          <w:sz w:val="28"/>
          <w:szCs w:val="28"/>
        </w:rPr>
        <w:t>應於</w:t>
      </w:r>
      <w:r w:rsidR="00901665" w:rsidRPr="00901665">
        <w:rPr>
          <w:rFonts w:ascii="標楷體" w:eastAsia="標楷體" w:hAnsi="標楷體" w:hint="eastAsia"/>
          <w:sz w:val="28"/>
          <w:szCs w:val="28"/>
        </w:rPr>
        <w:t>選票條列學術專業具體理由</w:t>
      </w:r>
      <w:r w:rsidR="00290AC9">
        <w:rPr>
          <w:rFonts w:ascii="標楷體" w:eastAsia="標楷體" w:hAnsi="標楷體" w:hint="eastAsia"/>
          <w:sz w:val="28"/>
          <w:szCs w:val="28"/>
        </w:rPr>
        <w:t>；</w:t>
      </w:r>
      <w:r w:rsidR="007A1A8B">
        <w:rPr>
          <w:rFonts w:ascii="標楷體" w:eastAsia="標楷體" w:hAnsi="標楷體" w:hint="eastAsia"/>
          <w:sz w:val="28"/>
          <w:szCs w:val="28"/>
        </w:rPr>
        <w:t>增列教師會代表列席校教評會之方式</w:t>
      </w:r>
      <w:r w:rsidR="00290AC9">
        <w:rPr>
          <w:rFonts w:ascii="標楷體" w:eastAsia="標楷體" w:hAnsi="標楷體" w:hint="eastAsia"/>
          <w:sz w:val="28"/>
          <w:szCs w:val="28"/>
        </w:rPr>
        <w:t>；</w:t>
      </w:r>
      <w:r w:rsidR="007A1A8B">
        <w:rPr>
          <w:rFonts w:ascii="標楷體" w:eastAsia="標楷體" w:hAnsi="標楷體" w:hint="eastAsia"/>
          <w:sz w:val="28"/>
          <w:szCs w:val="28"/>
        </w:rPr>
        <w:t>依教育部</w:t>
      </w:r>
      <w:r w:rsidR="007A1A8B" w:rsidRPr="007A1A8B">
        <w:rPr>
          <w:rFonts w:ascii="標楷體" w:eastAsia="標楷體" w:hAnsi="標楷體" w:hint="eastAsia"/>
          <w:sz w:val="28"/>
          <w:szCs w:val="28"/>
        </w:rPr>
        <w:t>109年11月26日臺教人(三)字第1090143687號函</w:t>
      </w:r>
      <w:r w:rsidR="00290AC9">
        <w:rPr>
          <w:rFonts w:ascii="標楷體" w:eastAsia="標楷體" w:hAnsi="標楷體" w:hint="eastAsia"/>
          <w:sz w:val="28"/>
          <w:szCs w:val="28"/>
        </w:rPr>
        <w:t>增</w:t>
      </w:r>
      <w:r w:rsidR="007A1A8B" w:rsidRPr="007A1A8B">
        <w:rPr>
          <w:rFonts w:ascii="標楷體" w:eastAsia="標楷體" w:hAnsi="標楷體" w:hint="eastAsia"/>
          <w:sz w:val="28"/>
          <w:szCs w:val="28"/>
        </w:rPr>
        <w:t>列</w:t>
      </w:r>
      <w:r w:rsidR="00290AC9">
        <w:rPr>
          <w:rFonts w:ascii="標楷體" w:eastAsia="標楷體" w:hAnsi="標楷體" w:hint="eastAsia"/>
          <w:sz w:val="28"/>
          <w:szCs w:val="28"/>
        </w:rPr>
        <w:t>有</w:t>
      </w:r>
      <w:r w:rsidR="007A1A8B" w:rsidRPr="007A1A8B">
        <w:rPr>
          <w:rFonts w:ascii="標楷體" w:eastAsia="標楷體" w:hAnsi="標楷體" w:hint="eastAsia"/>
          <w:sz w:val="28"/>
          <w:szCs w:val="28"/>
        </w:rPr>
        <w:t>關當事人列席教評會陳述之意見及教評會對陳述意見之回應應納入會議紀錄及教評會不宜邀請非案件關係人列席陳述意見等規定。</w:t>
      </w:r>
      <w:r w:rsidR="007A1A8B">
        <w:rPr>
          <w:rFonts w:ascii="標楷體" w:eastAsia="標楷體" w:hAnsi="標楷體" w:hint="eastAsia"/>
          <w:sz w:val="28"/>
          <w:szCs w:val="28"/>
        </w:rPr>
        <w:t>（修正條文第八條）</w:t>
      </w:r>
    </w:p>
    <w:p w:rsidR="00F2421E" w:rsidRDefault="00B66C30" w:rsidP="00F2421E">
      <w:pPr>
        <w:widowControl/>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六</w:t>
      </w:r>
      <w:r w:rsidR="00F2421E">
        <w:rPr>
          <w:rFonts w:ascii="標楷體" w:eastAsia="標楷體" w:hAnsi="標楷體" w:hint="eastAsia"/>
          <w:sz w:val="28"/>
          <w:szCs w:val="28"/>
        </w:rPr>
        <w:t>、增</w:t>
      </w:r>
      <w:r w:rsidR="00F2421E" w:rsidRPr="00F2421E">
        <w:rPr>
          <w:rFonts w:ascii="標楷體" w:eastAsia="標楷體" w:hAnsi="標楷體" w:hint="eastAsia"/>
          <w:sz w:val="28"/>
          <w:szCs w:val="28"/>
        </w:rPr>
        <w:t>列「有指導送審人最高學位論文之師生關係，應予迴避」</w:t>
      </w:r>
      <w:r w:rsidR="00173B5B">
        <w:rPr>
          <w:rFonts w:ascii="標楷體" w:eastAsia="標楷體" w:hAnsi="標楷體" w:hint="eastAsia"/>
          <w:sz w:val="28"/>
          <w:szCs w:val="28"/>
        </w:rPr>
        <w:t>及</w:t>
      </w:r>
      <w:r w:rsidR="00524038">
        <w:rPr>
          <w:rFonts w:ascii="標楷體" w:eastAsia="標楷體" w:hAnsi="標楷體" w:hint="eastAsia"/>
          <w:sz w:val="28"/>
          <w:szCs w:val="28"/>
        </w:rPr>
        <w:t>明示無</w:t>
      </w:r>
      <w:r w:rsidR="00F2421E" w:rsidRPr="00F2421E">
        <w:rPr>
          <w:rFonts w:ascii="標楷體" w:eastAsia="標楷體" w:hAnsi="標楷體" w:hint="eastAsia"/>
          <w:sz w:val="28"/>
          <w:szCs w:val="28"/>
        </w:rPr>
        <w:t>論委員以何種形式之迴避（自行迴避或經教評會決議等），均不計入該項議案之出席人數。</w:t>
      </w:r>
      <w:r w:rsidR="00F2421E">
        <w:rPr>
          <w:rFonts w:ascii="標楷體" w:eastAsia="標楷體" w:hAnsi="標楷體" w:hint="eastAsia"/>
          <w:sz w:val="28"/>
          <w:szCs w:val="28"/>
        </w:rPr>
        <w:t>（修正條文第九條）</w:t>
      </w:r>
    </w:p>
    <w:p w:rsidR="00F2421E" w:rsidRDefault="00B66C30" w:rsidP="00F2421E">
      <w:pPr>
        <w:widowControl/>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七</w:t>
      </w:r>
      <w:r w:rsidR="00F2421E">
        <w:rPr>
          <w:rFonts w:ascii="標楷體" w:eastAsia="標楷體" w:hAnsi="標楷體" w:hint="eastAsia"/>
          <w:sz w:val="28"/>
          <w:szCs w:val="28"/>
        </w:rPr>
        <w:t>、依</w:t>
      </w:r>
      <w:r w:rsidR="00F2421E" w:rsidRPr="00F2421E">
        <w:rPr>
          <w:rFonts w:ascii="標楷體" w:eastAsia="標楷體" w:hAnsi="標楷體" w:hint="eastAsia"/>
          <w:sz w:val="28"/>
          <w:szCs w:val="28"/>
        </w:rPr>
        <w:t>教育部105年11月2日臺教人(三)字第1050142481號函釋，教師重大事項經三級審議，應以最後層級之教師評審委員會決定為最終確定意見，</w:t>
      </w:r>
      <w:r w:rsidR="00F2421E" w:rsidRPr="00F2421E">
        <w:rPr>
          <w:rFonts w:ascii="標楷體" w:eastAsia="標楷體" w:hAnsi="標楷體" w:hint="eastAsia"/>
          <w:sz w:val="28"/>
          <w:szCs w:val="28"/>
        </w:rPr>
        <w:lastRenderedPageBreak/>
        <w:t>始合於教師評審委員會設置之功能與目的，修正</w:t>
      </w:r>
      <w:r w:rsidR="00F2421E">
        <w:rPr>
          <w:rFonts w:ascii="標楷體" w:eastAsia="標楷體" w:hAnsi="標楷體" w:hint="eastAsia"/>
          <w:sz w:val="28"/>
          <w:szCs w:val="28"/>
        </w:rPr>
        <w:t>相關</w:t>
      </w:r>
      <w:r w:rsidR="00F2421E" w:rsidRPr="00F2421E">
        <w:rPr>
          <w:rFonts w:ascii="標楷體" w:eastAsia="標楷體" w:hAnsi="標楷體" w:hint="eastAsia"/>
          <w:sz w:val="28"/>
          <w:szCs w:val="28"/>
        </w:rPr>
        <w:t>規定。</w:t>
      </w:r>
      <w:r w:rsidR="00F2421E">
        <w:rPr>
          <w:rFonts w:ascii="標楷體" w:eastAsia="標楷體" w:hAnsi="標楷體" w:hint="eastAsia"/>
          <w:sz w:val="28"/>
          <w:szCs w:val="28"/>
        </w:rPr>
        <w:t>（修正條文第十一條）</w:t>
      </w:r>
    </w:p>
    <w:p w:rsidR="00290AC9" w:rsidRDefault="00B66C30" w:rsidP="007C6B83">
      <w:pPr>
        <w:widowControl/>
        <w:spacing w:line="48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八</w:t>
      </w:r>
      <w:r w:rsidR="00290AC9">
        <w:rPr>
          <w:rFonts w:ascii="標楷體" w:eastAsia="標楷體" w:hAnsi="標楷體" w:hint="eastAsia"/>
          <w:sz w:val="28"/>
          <w:szCs w:val="28"/>
        </w:rPr>
        <w:t>、為</w:t>
      </w:r>
      <w:r w:rsidR="00290AC9" w:rsidRPr="00290AC9">
        <w:rPr>
          <w:rFonts w:ascii="標楷體" w:eastAsia="標楷體" w:hAnsi="標楷體" w:hint="eastAsia"/>
          <w:sz w:val="28"/>
          <w:szCs w:val="28"/>
        </w:rPr>
        <w:t>求時效及保密性，教師涉教師法所訂應於知悉之日起一個月經教評會審議通過予以停聘，並靜候調查之規定，修正為經「校」教師評審委員會審議；</w:t>
      </w:r>
      <w:r w:rsidR="00290AC9">
        <w:rPr>
          <w:rFonts w:ascii="標楷體" w:eastAsia="標楷體" w:hAnsi="標楷體" w:hint="eastAsia"/>
          <w:sz w:val="28"/>
          <w:szCs w:val="28"/>
        </w:rPr>
        <w:t>依</w:t>
      </w:r>
      <w:r w:rsidR="00290AC9" w:rsidRPr="00290AC9">
        <w:rPr>
          <w:rFonts w:ascii="標楷體" w:eastAsia="標楷體" w:hAnsi="標楷體" w:hint="eastAsia"/>
          <w:sz w:val="28"/>
          <w:szCs w:val="28"/>
        </w:rPr>
        <w:t>教師法(民國 108 年 6 月 05 日修正，109年6月30日施行)修正教師解聘、停聘、不續聘之條次及內容，爰配合修正</w:t>
      </w:r>
      <w:r w:rsidR="00290AC9">
        <w:rPr>
          <w:rFonts w:ascii="標楷體" w:eastAsia="標楷體" w:hAnsi="標楷體" w:hint="eastAsia"/>
          <w:sz w:val="28"/>
          <w:szCs w:val="28"/>
        </w:rPr>
        <w:t>相關</w:t>
      </w:r>
      <w:r w:rsidR="00290AC9" w:rsidRPr="00290AC9">
        <w:rPr>
          <w:rFonts w:ascii="標楷體" w:eastAsia="標楷體" w:hAnsi="標楷體" w:hint="eastAsia"/>
          <w:sz w:val="28"/>
          <w:szCs w:val="28"/>
        </w:rPr>
        <w:t>規定。</w:t>
      </w:r>
      <w:r w:rsidR="00290AC9">
        <w:rPr>
          <w:rFonts w:ascii="標楷體" w:eastAsia="標楷體" w:hAnsi="標楷體" w:hint="eastAsia"/>
          <w:sz w:val="28"/>
          <w:szCs w:val="28"/>
        </w:rPr>
        <w:t>（修正條文第十二條）</w:t>
      </w:r>
    </w:p>
    <w:p w:rsidR="00290AC9" w:rsidRDefault="00B66C30" w:rsidP="00290AC9">
      <w:pPr>
        <w:widowControl/>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九</w:t>
      </w:r>
      <w:r w:rsidR="00290AC9">
        <w:rPr>
          <w:rFonts w:ascii="標楷體" w:eastAsia="標楷體" w:hAnsi="標楷體" w:hint="eastAsia"/>
          <w:sz w:val="28"/>
          <w:szCs w:val="28"/>
        </w:rPr>
        <w:t>、明訂校教</w:t>
      </w:r>
      <w:r w:rsidR="000728EB">
        <w:rPr>
          <w:rFonts w:ascii="標楷體" w:eastAsia="標楷體" w:hAnsi="標楷體" w:hint="eastAsia"/>
          <w:sz w:val="28"/>
          <w:szCs w:val="28"/>
        </w:rPr>
        <w:t>評</w:t>
      </w:r>
      <w:r w:rsidR="00290AC9">
        <w:rPr>
          <w:rFonts w:ascii="標楷體" w:eastAsia="標楷體" w:hAnsi="標楷體" w:hint="eastAsia"/>
          <w:sz w:val="28"/>
          <w:szCs w:val="28"/>
        </w:rPr>
        <w:t>會爭議事件專案小組之組成及運作方式。（修正條文第十三條）</w:t>
      </w:r>
    </w:p>
    <w:p w:rsidR="00290AC9" w:rsidRDefault="00290AC9" w:rsidP="00290AC9">
      <w:pPr>
        <w:widowControl/>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十、增列各級教評會之保密規定。（修正條文第十四條）</w:t>
      </w:r>
    </w:p>
    <w:p w:rsidR="00E17A3B" w:rsidRDefault="00E17A3B" w:rsidP="00290AC9">
      <w:pPr>
        <w:widowControl/>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十</w:t>
      </w:r>
      <w:r w:rsidR="00B66C30">
        <w:rPr>
          <w:rFonts w:ascii="標楷體" w:eastAsia="標楷體" w:hAnsi="標楷體" w:hint="eastAsia"/>
          <w:sz w:val="28"/>
          <w:szCs w:val="28"/>
        </w:rPr>
        <w:t>一</w:t>
      </w:r>
      <w:r>
        <w:rPr>
          <w:rFonts w:ascii="標楷體" w:eastAsia="標楷體" w:hAnsi="標楷體" w:hint="eastAsia"/>
          <w:sz w:val="28"/>
          <w:szCs w:val="28"/>
        </w:rPr>
        <w:t>、條次變更。(修正條文第六條及第十條</w:t>
      </w:r>
      <w:r>
        <w:rPr>
          <w:rFonts w:ascii="標楷體" w:eastAsia="標楷體" w:hAnsi="標楷體"/>
          <w:sz w:val="28"/>
          <w:szCs w:val="28"/>
        </w:rPr>
        <w:t>)</w:t>
      </w:r>
    </w:p>
    <w:p w:rsidR="00290AC9" w:rsidRDefault="00290AC9" w:rsidP="00290AC9">
      <w:pPr>
        <w:widowControl/>
        <w:spacing w:line="480" w:lineRule="exact"/>
        <w:ind w:left="566" w:hangingChars="202" w:hanging="566"/>
        <w:rPr>
          <w:rFonts w:ascii="標楷體" w:eastAsia="標楷體" w:hAnsi="標楷體"/>
          <w:sz w:val="28"/>
          <w:szCs w:val="28"/>
        </w:rPr>
      </w:pPr>
    </w:p>
    <w:p w:rsidR="00290AC9" w:rsidRDefault="00290AC9">
      <w:pPr>
        <w:widowControl/>
        <w:rPr>
          <w:rFonts w:ascii="標楷體" w:eastAsia="標楷體" w:hAnsi="標楷體"/>
          <w:b/>
          <w:sz w:val="32"/>
          <w:szCs w:val="32"/>
        </w:rPr>
      </w:pPr>
      <w:r>
        <w:rPr>
          <w:rFonts w:ascii="標楷體" w:eastAsia="標楷體" w:hAnsi="標楷體"/>
          <w:b/>
          <w:sz w:val="32"/>
          <w:szCs w:val="32"/>
        </w:rPr>
        <w:br w:type="page"/>
      </w:r>
    </w:p>
    <w:p w:rsidR="009F3338" w:rsidRDefault="009750E7" w:rsidP="009F3338">
      <w:pPr>
        <w:adjustRightInd w:val="0"/>
        <w:snapToGrid w:val="0"/>
        <w:spacing w:beforeLines="100" w:before="360"/>
        <w:jc w:val="center"/>
        <w:rPr>
          <w:rFonts w:ascii="標楷體" w:eastAsia="標楷體" w:hAnsi="標楷體"/>
          <w:b/>
          <w:sz w:val="32"/>
          <w:szCs w:val="32"/>
        </w:rPr>
      </w:pPr>
      <w:r w:rsidRPr="00373A7D">
        <w:rPr>
          <w:rFonts w:ascii="標楷體" w:eastAsia="標楷體" w:hAnsi="標楷體" w:hint="eastAsia"/>
          <w:b/>
          <w:sz w:val="32"/>
          <w:szCs w:val="32"/>
        </w:rPr>
        <w:t>國立嘉義大學教師評審委員會設置辦法修正條文對照表</w:t>
      </w:r>
    </w:p>
    <w:p w:rsidR="009750E7" w:rsidRPr="009750E7" w:rsidRDefault="009750E7" w:rsidP="009750E7">
      <w:pPr>
        <w:adjustRightInd w:val="0"/>
        <w:snapToGrid w:val="0"/>
        <w:jc w:val="center"/>
        <w:rPr>
          <w:rFonts w:ascii="標楷體" w:eastAsia="標楷體" w:hAnsi="標楷體"/>
          <w:b/>
          <w:sz w:val="32"/>
          <w:szCs w:val="32"/>
        </w:rPr>
      </w:pPr>
    </w:p>
    <w:tbl>
      <w:tblPr>
        <w:tblStyle w:val="1"/>
        <w:tblW w:w="10207" w:type="dxa"/>
        <w:tblLook w:val="01E0" w:firstRow="1" w:lastRow="1" w:firstColumn="1" w:lastColumn="1" w:noHBand="0" w:noVBand="0"/>
      </w:tblPr>
      <w:tblGrid>
        <w:gridCol w:w="3402"/>
        <w:gridCol w:w="3402"/>
        <w:gridCol w:w="3403"/>
      </w:tblGrid>
      <w:tr w:rsidR="009F3338" w:rsidRPr="00931B14" w:rsidTr="009750E7">
        <w:trPr>
          <w:tblHeader/>
        </w:trPr>
        <w:tc>
          <w:tcPr>
            <w:tcW w:w="3402" w:type="dxa"/>
            <w:tcBorders>
              <w:top w:val="single" w:sz="4" w:space="0" w:color="auto"/>
            </w:tcBorders>
            <w:vAlign w:val="center"/>
          </w:tcPr>
          <w:p w:rsidR="009F3338" w:rsidRPr="00931B14" w:rsidRDefault="009F3338" w:rsidP="009750E7">
            <w:pPr>
              <w:spacing w:line="240" w:lineRule="auto"/>
              <w:ind w:left="273" w:rightChars="-33" w:right="-79" w:hanging="257"/>
              <w:jc w:val="center"/>
              <w:rPr>
                <w:rFonts w:ascii="標楷體" w:eastAsia="標楷體" w:hAnsi="標楷體"/>
                <w:sz w:val="24"/>
                <w:szCs w:val="24"/>
              </w:rPr>
            </w:pPr>
            <w:r w:rsidRPr="00931B14">
              <w:rPr>
                <w:rFonts w:ascii="標楷體" w:eastAsia="標楷體" w:hAnsi="標楷體" w:hint="eastAsia"/>
                <w:sz w:val="24"/>
                <w:szCs w:val="24"/>
              </w:rPr>
              <w:t xml:space="preserve">修  正  </w:t>
            </w:r>
            <w:r w:rsidR="00683FC5" w:rsidRPr="00931B14">
              <w:rPr>
                <w:rFonts w:ascii="標楷體" w:eastAsia="標楷體" w:hAnsi="標楷體" w:hint="eastAsia"/>
                <w:sz w:val="24"/>
                <w:szCs w:val="24"/>
              </w:rPr>
              <w:t>條　文</w:t>
            </w:r>
          </w:p>
        </w:tc>
        <w:tc>
          <w:tcPr>
            <w:tcW w:w="3402" w:type="dxa"/>
            <w:tcBorders>
              <w:top w:val="single" w:sz="4" w:space="0" w:color="auto"/>
            </w:tcBorders>
            <w:vAlign w:val="center"/>
          </w:tcPr>
          <w:p w:rsidR="009F3338" w:rsidRPr="00931B14" w:rsidRDefault="009F3338" w:rsidP="009750E7">
            <w:pPr>
              <w:spacing w:line="240" w:lineRule="auto"/>
              <w:ind w:left="273" w:rightChars="-33" w:right="-79" w:hanging="257"/>
              <w:jc w:val="center"/>
              <w:rPr>
                <w:rFonts w:ascii="標楷體" w:eastAsia="標楷體" w:hAnsi="標楷體"/>
                <w:sz w:val="24"/>
                <w:szCs w:val="24"/>
              </w:rPr>
            </w:pPr>
            <w:r w:rsidRPr="00931B14">
              <w:rPr>
                <w:rFonts w:ascii="標楷體" w:eastAsia="標楷體" w:hAnsi="標楷體" w:hint="eastAsia"/>
                <w:sz w:val="24"/>
                <w:szCs w:val="24"/>
              </w:rPr>
              <w:t xml:space="preserve">現  行  </w:t>
            </w:r>
            <w:r w:rsidR="00683FC5" w:rsidRPr="00931B14">
              <w:rPr>
                <w:rFonts w:ascii="標楷體" w:eastAsia="標楷體" w:hAnsi="標楷體" w:hint="eastAsia"/>
                <w:sz w:val="24"/>
                <w:szCs w:val="24"/>
              </w:rPr>
              <w:t>條　文</w:t>
            </w:r>
          </w:p>
        </w:tc>
        <w:tc>
          <w:tcPr>
            <w:tcW w:w="3403" w:type="dxa"/>
            <w:tcBorders>
              <w:top w:val="single" w:sz="4" w:space="0" w:color="auto"/>
            </w:tcBorders>
            <w:vAlign w:val="center"/>
          </w:tcPr>
          <w:p w:rsidR="009F3338" w:rsidRPr="00931B14" w:rsidRDefault="009F3338" w:rsidP="009750E7">
            <w:pPr>
              <w:tabs>
                <w:tab w:val="left" w:pos="3360"/>
                <w:tab w:val="left" w:pos="5040"/>
              </w:tabs>
              <w:spacing w:line="240" w:lineRule="auto"/>
              <w:ind w:leftChars="-12" w:hangingChars="12" w:hanging="29"/>
              <w:jc w:val="center"/>
              <w:textDirection w:val="lrTbV"/>
              <w:rPr>
                <w:rFonts w:ascii="標楷體" w:eastAsia="標楷體" w:hAnsi="標楷體" w:cs="華康標楷體"/>
                <w:sz w:val="24"/>
                <w:szCs w:val="24"/>
              </w:rPr>
            </w:pPr>
            <w:r w:rsidRPr="00931B14">
              <w:rPr>
                <w:rFonts w:ascii="標楷體" w:eastAsia="標楷體" w:hAnsi="標楷體" w:cs="華康標楷體" w:hint="eastAsia"/>
                <w:sz w:val="24"/>
                <w:szCs w:val="24"/>
              </w:rPr>
              <w:t>說   明</w:t>
            </w:r>
          </w:p>
        </w:tc>
      </w:tr>
      <w:tr w:rsidR="00677279" w:rsidRPr="00931B14" w:rsidTr="009750E7">
        <w:tc>
          <w:tcPr>
            <w:tcW w:w="3402" w:type="dxa"/>
            <w:tcBorders>
              <w:top w:val="single" w:sz="4" w:space="0" w:color="auto"/>
            </w:tcBorders>
            <w:vAlign w:val="center"/>
          </w:tcPr>
          <w:p w:rsidR="00677279" w:rsidRPr="00677279" w:rsidRDefault="00677279" w:rsidP="009750E7">
            <w:pPr>
              <w:spacing w:line="360" w:lineRule="exact"/>
              <w:rPr>
                <w:rFonts w:ascii="標楷體" w:eastAsia="標楷體" w:hAnsi="標楷體"/>
                <w:sz w:val="24"/>
                <w:szCs w:val="24"/>
                <w:lang w:eastAsia="zh-HK"/>
              </w:rPr>
            </w:pPr>
            <w:r w:rsidRPr="00677279">
              <w:rPr>
                <w:rFonts w:ascii="標楷體" w:eastAsia="標楷體" w:hAnsi="標楷體" w:hint="eastAsia"/>
                <w:sz w:val="24"/>
                <w:szCs w:val="24"/>
                <w:lang w:eastAsia="zh-HK"/>
              </w:rPr>
              <w:t>第一條</w:t>
            </w:r>
          </w:p>
          <w:p w:rsidR="00677279" w:rsidRPr="00931B14" w:rsidRDefault="00677279" w:rsidP="009750E7">
            <w:pPr>
              <w:spacing w:line="360" w:lineRule="exact"/>
              <w:rPr>
                <w:rFonts w:ascii="標楷體" w:eastAsia="標楷體" w:hAnsi="標楷體"/>
                <w:szCs w:val="24"/>
              </w:rPr>
            </w:pPr>
            <w:r w:rsidRPr="00677279">
              <w:rPr>
                <w:rFonts w:ascii="標楷體" w:eastAsia="標楷體" w:hAnsi="標楷體" w:hint="eastAsia"/>
                <w:sz w:val="24"/>
                <w:szCs w:val="24"/>
                <w:lang w:eastAsia="zh-HK"/>
              </w:rPr>
              <w:t>國立嘉義大學（以下簡稱本校）依照大學法第二十條及本校組織規程第十四條及第三十八條之規定，設教師評審委員會。</w:t>
            </w:r>
          </w:p>
        </w:tc>
        <w:tc>
          <w:tcPr>
            <w:tcW w:w="3402" w:type="dxa"/>
            <w:tcBorders>
              <w:top w:val="single" w:sz="4" w:space="0" w:color="auto"/>
            </w:tcBorders>
            <w:vAlign w:val="center"/>
          </w:tcPr>
          <w:p w:rsidR="00677279" w:rsidRPr="00677279" w:rsidRDefault="00677279" w:rsidP="009750E7">
            <w:pPr>
              <w:spacing w:line="360" w:lineRule="exact"/>
              <w:rPr>
                <w:rFonts w:ascii="標楷體" w:eastAsia="標楷體" w:hAnsi="標楷體"/>
                <w:sz w:val="24"/>
                <w:szCs w:val="24"/>
                <w:lang w:eastAsia="zh-HK"/>
              </w:rPr>
            </w:pPr>
            <w:r w:rsidRPr="00677279">
              <w:rPr>
                <w:rFonts w:ascii="標楷體" w:eastAsia="標楷體" w:hAnsi="標楷體" w:hint="eastAsia"/>
                <w:sz w:val="24"/>
                <w:szCs w:val="24"/>
                <w:lang w:eastAsia="zh-HK"/>
              </w:rPr>
              <w:t>第一條</w:t>
            </w:r>
          </w:p>
          <w:p w:rsidR="00677279" w:rsidRPr="00931B14" w:rsidRDefault="00677279" w:rsidP="009750E7">
            <w:pPr>
              <w:spacing w:line="360" w:lineRule="exact"/>
              <w:rPr>
                <w:rFonts w:ascii="標楷體" w:eastAsia="標楷體" w:hAnsi="標楷體"/>
                <w:szCs w:val="24"/>
              </w:rPr>
            </w:pPr>
            <w:r w:rsidRPr="00677279">
              <w:rPr>
                <w:rFonts w:ascii="標楷體" w:eastAsia="標楷體" w:hAnsi="標楷體" w:hint="eastAsia"/>
                <w:sz w:val="24"/>
                <w:szCs w:val="24"/>
                <w:lang w:eastAsia="zh-HK"/>
              </w:rPr>
              <w:t>國立嘉義大學（以下簡稱本校）依照大學法第二十條及本校組織規程第十四條及第三十八條之規定，設教師評審委員會。</w:t>
            </w:r>
          </w:p>
        </w:tc>
        <w:tc>
          <w:tcPr>
            <w:tcW w:w="3403" w:type="dxa"/>
            <w:tcBorders>
              <w:top w:val="single" w:sz="4" w:space="0" w:color="auto"/>
            </w:tcBorders>
          </w:tcPr>
          <w:p w:rsidR="00677279" w:rsidRPr="00677279" w:rsidRDefault="00677279" w:rsidP="009750E7">
            <w:pPr>
              <w:spacing w:line="360" w:lineRule="exact"/>
              <w:jc w:val="both"/>
              <w:textDirection w:val="lrTbV"/>
              <w:rPr>
                <w:rFonts w:ascii="標楷體" w:eastAsia="標楷體" w:hAnsi="標楷體" w:cs="華康標楷體"/>
                <w:sz w:val="24"/>
                <w:szCs w:val="24"/>
              </w:rPr>
            </w:pPr>
            <w:r w:rsidRPr="00677279">
              <w:rPr>
                <w:rFonts w:ascii="標楷體" w:eastAsia="標楷體" w:hAnsi="標楷體" w:cs="華康標楷體" w:hint="eastAsia"/>
                <w:sz w:val="24"/>
                <w:szCs w:val="24"/>
              </w:rPr>
              <w:t>本條未修正。</w:t>
            </w:r>
          </w:p>
        </w:tc>
      </w:tr>
      <w:tr w:rsidR="00677279" w:rsidRPr="00931B14" w:rsidTr="009750E7">
        <w:tc>
          <w:tcPr>
            <w:tcW w:w="3402" w:type="dxa"/>
            <w:tcBorders>
              <w:top w:val="single" w:sz="4" w:space="0" w:color="auto"/>
            </w:tcBorders>
            <w:vAlign w:val="center"/>
          </w:tcPr>
          <w:p w:rsidR="00677279" w:rsidRPr="00677279" w:rsidRDefault="00677279" w:rsidP="009750E7">
            <w:pPr>
              <w:spacing w:line="360" w:lineRule="exact"/>
              <w:rPr>
                <w:rFonts w:ascii="標楷體" w:eastAsia="標楷體" w:hAnsi="標楷體"/>
                <w:sz w:val="24"/>
                <w:szCs w:val="24"/>
                <w:lang w:eastAsia="zh-HK"/>
              </w:rPr>
            </w:pPr>
            <w:r w:rsidRPr="00677279">
              <w:rPr>
                <w:rFonts w:ascii="標楷體" w:eastAsia="標楷體" w:hAnsi="標楷體" w:hint="eastAsia"/>
                <w:sz w:val="24"/>
                <w:szCs w:val="24"/>
                <w:lang w:eastAsia="zh-HK"/>
              </w:rPr>
              <w:t>第二條</w:t>
            </w:r>
          </w:p>
          <w:p w:rsidR="00677279" w:rsidRPr="00677279" w:rsidRDefault="00677279" w:rsidP="009750E7">
            <w:pPr>
              <w:spacing w:line="360" w:lineRule="exact"/>
              <w:rPr>
                <w:rFonts w:ascii="標楷體" w:eastAsia="標楷體" w:hAnsi="標楷體"/>
                <w:sz w:val="24"/>
                <w:szCs w:val="24"/>
                <w:lang w:eastAsia="zh-HK"/>
              </w:rPr>
            </w:pPr>
            <w:r w:rsidRPr="00677279">
              <w:rPr>
                <w:rFonts w:ascii="標楷體" w:eastAsia="標楷體" w:hAnsi="標楷體" w:hint="eastAsia"/>
                <w:sz w:val="24"/>
                <w:szCs w:val="24"/>
                <w:lang w:eastAsia="zh-HK"/>
              </w:rPr>
              <w:t>本校教師評審委員會分下列三級：</w:t>
            </w:r>
          </w:p>
          <w:p w:rsidR="00677279" w:rsidRPr="00677279" w:rsidRDefault="00677279" w:rsidP="009750E7">
            <w:pPr>
              <w:spacing w:line="360" w:lineRule="exact"/>
              <w:ind w:left="480" w:hangingChars="200" w:hanging="480"/>
              <w:rPr>
                <w:rFonts w:ascii="標楷體" w:eastAsia="標楷體" w:hAnsi="標楷體"/>
                <w:sz w:val="24"/>
                <w:szCs w:val="24"/>
                <w:lang w:eastAsia="zh-HK"/>
              </w:rPr>
            </w:pPr>
            <w:r w:rsidRPr="00677279">
              <w:rPr>
                <w:rFonts w:ascii="標楷體" w:eastAsia="標楷體" w:hAnsi="標楷體" w:hint="eastAsia"/>
                <w:sz w:val="24"/>
                <w:szCs w:val="24"/>
                <w:lang w:eastAsia="zh-HK"/>
              </w:rPr>
              <w:t>一、系（所）教師評審委員會（以下簡稱系（所）教評會）。</w:t>
            </w:r>
          </w:p>
          <w:p w:rsidR="00677279" w:rsidRPr="00677279" w:rsidRDefault="00677279" w:rsidP="009750E7">
            <w:pPr>
              <w:spacing w:line="360" w:lineRule="exact"/>
              <w:ind w:left="480" w:hangingChars="200" w:hanging="480"/>
              <w:rPr>
                <w:rFonts w:ascii="標楷體" w:eastAsia="標楷體" w:hAnsi="標楷體"/>
                <w:sz w:val="24"/>
                <w:szCs w:val="24"/>
                <w:lang w:eastAsia="zh-HK"/>
              </w:rPr>
            </w:pPr>
            <w:r w:rsidRPr="00677279">
              <w:rPr>
                <w:rFonts w:ascii="標楷體" w:eastAsia="標楷體" w:hAnsi="標楷體" w:hint="eastAsia"/>
                <w:sz w:val="24"/>
                <w:szCs w:val="24"/>
                <w:lang w:eastAsia="zh-HK"/>
              </w:rPr>
              <w:t>二、院教師評審委員會（以下簡稱院教評會）。</w:t>
            </w:r>
          </w:p>
          <w:p w:rsidR="00677279" w:rsidRPr="00677279" w:rsidRDefault="00677279" w:rsidP="009750E7">
            <w:pPr>
              <w:spacing w:line="360" w:lineRule="exact"/>
              <w:ind w:left="480" w:hangingChars="200" w:hanging="480"/>
              <w:rPr>
                <w:rFonts w:ascii="標楷體" w:eastAsia="標楷體" w:hAnsi="標楷體"/>
                <w:sz w:val="24"/>
                <w:szCs w:val="24"/>
                <w:lang w:eastAsia="zh-HK"/>
              </w:rPr>
            </w:pPr>
            <w:r w:rsidRPr="00677279">
              <w:rPr>
                <w:rFonts w:ascii="標楷體" w:eastAsia="標楷體" w:hAnsi="標楷體" w:hint="eastAsia"/>
                <w:sz w:val="24"/>
                <w:szCs w:val="24"/>
                <w:lang w:eastAsia="zh-HK"/>
              </w:rPr>
              <w:t>三、校教師評審委員會（以下簡稱校教評會）。</w:t>
            </w:r>
          </w:p>
          <w:p w:rsidR="00677279" w:rsidRPr="00677279" w:rsidRDefault="00677279" w:rsidP="009750E7">
            <w:pPr>
              <w:spacing w:line="360" w:lineRule="exact"/>
              <w:rPr>
                <w:rFonts w:ascii="標楷體" w:eastAsia="標楷體" w:hAnsi="標楷體"/>
                <w:sz w:val="24"/>
                <w:szCs w:val="24"/>
                <w:lang w:eastAsia="zh-HK"/>
              </w:rPr>
            </w:pPr>
            <w:r w:rsidRPr="00677279">
              <w:rPr>
                <w:rFonts w:ascii="標楷體" w:eastAsia="標楷體" w:hAnsi="標楷體" w:hint="eastAsia"/>
                <w:sz w:val="24"/>
                <w:szCs w:val="24"/>
                <w:lang w:eastAsia="zh-HK"/>
              </w:rPr>
              <w:t>各學院、系（所）應依據本辦法訂定該學院、系（所）之教師評審委員會設置要點，經院、系（所）務會議通過後，依行政程序報校及院教評會核備，並陳請校長核定後公告實施。</w:t>
            </w:r>
            <w:r w:rsidRPr="00677279">
              <w:rPr>
                <w:rFonts w:ascii="標楷體" w:eastAsia="標楷體" w:hAnsi="標楷體"/>
                <w:sz w:val="24"/>
                <w:szCs w:val="24"/>
                <w:lang w:eastAsia="zh-HK"/>
              </w:rPr>
              <w:t>性質相</w:t>
            </w:r>
            <w:r w:rsidRPr="00677279">
              <w:rPr>
                <w:rFonts w:ascii="標楷體" w:eastAsia="標楷體" w:hAnsi="標楷體" w:hint="eastAsia"/>
                <w:sz w:val="24"/>
                <w:szCs w:val="24"/>
                <w:lang w:eastAsia="zh-HK"/>
              </w:rPr>
              <w:t>近</w:t>
            </w:r>
            <w:r w:rsidRPr="00677279">
              <w:rPr>
                <w:rFonts w:ascii="標楷體" w:eastAsia="標楷體" w:hAnsi="標楷體"/>
                <w:sz w:val="24"/>
                <w:szCs w:val="24"/>
                <w:lang w:eastAsia="zh-HK"/>
              </w:rPr>
              <w:t>之系</w:t>
            </w:r>
            <w:r w:rsidRPr="00677279">
              <w:rPr>
                <w:rFonts w:ascii="標楷體" w:eastAsia="標楷體" w:hAnsi="標楷體" w:hint="eastAsia"/>
                <w:sz w:val="24"/>
                <w:szCs w:val="24"/>
                <w:lang w:eastAsia="zh-HK"/>
              </w:rPr>
              <w:t>（</w:t>
            </w:r>
            <w:r w:rsidRPr="00677279">
              <w:rPr>
                <w:rFonts w:ascii="標楷體" w:eastAsia="標楷體" w:hAnsi="標楷體"/>
                <w:sz w:val="24"/>
                <w:szCs w:val="24"/>
                <w:lang w:eastAsia="zh-HK"/>
              </w:rPr>
              <w:t>所</w:t>
            </w:r>
            <w:r w:rsidRPr="00677279">
              <w:rPr>
                <w:rFonts w:ascii="標楷體" w:eastAsia="標楷體" w:hAnsi="標楷體" w:hint="eastAsia"/>
                <w:sz w:val="24"/>
                <w:szCs w:val="24"/>
                <w:lang w:eastAsia="zh-HK"/>
              </w:rPr>
              <w:t>）或非屬學系之單位</w:t>
            </w:r>
            <w:r w:rsidRPr="00677279">
              <w:rPr>
                <w:rFonts w:ascii="標楷體" w:eastAsia="標楷體" w:hAnsi="標楷體"/>
                <w:sz w:val="24"/>
                <w:szCs w:val="24"/>
                <w:lang w:eastAsia="zh-HK"/>
              </w:rPr>
              <w:t>，</w:t>
            </w:r>
            <w:r w:rsidRPr="00677279">
              <w:rPr>
                <w:rFonts w:ascii="標楷體" w:eastAsia="標楷體" w:hAnsi="標楷體" w:hint="eastAsia"/>
                <w:sz w:val="24"/>
                <w:szCs w:val="24"/>
                <w:lang w:eastAsia="zh-HK"/>
              </w:rPr>
              <w:t>得共同組成</w:t>
            </w:r>
            <w:r w:rsidRPr="00677279">
              <w:rPr>
                <w:rFonts w:ascii="標楷體" w:eastAsia="標楷體" w:hAnsi="標楷體"/>
                <w:sz w:val="24"/>
                <w:szCs w:val="24"/>
                <w:lang w:eastAsia="zh-HK"/>
              </w:rPr>
              <w:t>聯合教評會</w:t>
            </w:r>
            <w:r w:rsidRPr="00677279">
              <w:rPr>
                <w:rFonts w:ascii="標楷體" w:eastAsia="標楷體" w:hAnsi="標楷體" w:hint="eastAsia"/>
                <w:sz w:val="24"/>
                <w:szCs w:val="24"/>
                <w:lang w:eastAsia="zh-HK"/>
              </w:rPr>
              <w:t>；其程序亦同。</w:t>
            </w:r>
          </w:p>
          <w:p w:rsidR="00677279" w:rsidRPr="00677279" w:rsidRDefault="00677279" w:rsidP="009750E7">
            <w:pPr>
              <w:spacing w:line="360" w:lineRule="exact"/>
              <w:rPr>
                <w:rFonts w:ascii="標楷體" w:eastAsia="標楷體" w:hAnsi="標楷體"/>
                <w:szCs w:val="24"/>
                <w:lang w:eastAsia="zh-HK"/>
              </w:rPr>
            </w:pPr>
            <w:r w:rsidRPr="00677279">
              <w:rPr>
                <w:rFonts w:ascii="標楷體" w:eastAsia="標楷體" w:hAnsi="標楷體" w:hint="eastAsia"/>
                <w:sz w:val="24"/>
                <w:szCs w:val="24"/>
                <w:lang w:eastAsia="zh-HK"/>
              </w:rPr>
              <w:t>非屬學院院級單位比照學院辦理；學位學程及非屬學系之單位比照系（所）辦理；其教師評審委員會設置要點經相關會議(如學程事務、中心、處務、室務會議等) 審議通過後，依行政程序報校及院教評會核備，並陳請校長核定後公告實施。獨立所或非屬學系之單位，如無歸屬學院，得比照前段程序，組成相當院級教評會。</w:t>
            </w:r>
          </w:p>
        </w:tc>
        <w:tc>
          <w:tcPr>
            <w:tcW w:w="3402" w:type="dxa"/>
            <w:tcBorders>
              <w:top w:val="single" w:sz="4" w:space="0" w:color="auto"/>
            </w:tcBorders>
            <w:vAlign w:val="center"/>
          </w:tcPr>
          <w:p w:rsidR="00677279" w:rsidRPr="00677279" w:rsidRDefault="00677279" w:rsidP="009750E7">
            <w:pPr>
              <w:spacing w:line="360" w:lineRule="exact"/>
              <w:rPr>
                <w:rFonts w:ascii="標楷體" w:eastAsia="標楷體" w:hAnsi="標楷體"/>
                <w:sz w:val="24"/>
                <w:szCs w:val="24"/>
                <w:lang w:eastAsia="zh-HK"/>
              </w:rPr>
            </w:pPr>
            <w:r w:rsidRPr="00677279">
              <w:rPr>
                <w:rFonts w:ascii="標楷體" w:eastAsia="標楷體" w:hAnsi="標楷體" w:hint="eastAsia"/>
                <w:sz w:val="24"/>
                <w:szCs w:val="24"/>
                <w:lang w:eastAsia="zh-HK"/>
              </w:rPr>
              <w:t>第二條</w:t>
            </w:r>
          </w:p>
          <w:p w:rsidR="00677279" w:rsidRPr="00677279" w:rsidRDefault="00677279" w:rsidP="009750E7">
            <w:pPr>
              <w:spacing w:line="360" w:lineRule="exact"/>
              <w:rPr>
                <w:rFonts w:ascii="標楷體" w:eastAsia="標楷體" w:hAnsi="標楷體"/>
                <w:sz w:val="24"/>
                <w:szCs w:val="24"/>
                <w:lang w:eastAsia="zh-HK"/>
              </w:rPr>
            </w:pPr>
            <w:r w:rsidRPr="00677279">
              <w:rPr>
                <w:rFonts w:ascii="標楷體" w:eastAsia="標楷體" w:hAnsi="標楷體" w:hint="eastAsia"/>
                <w:sz w:val="24"/>
                <w:szCs w:val="24"/>
                <w:lang w:eastAsia="zh-HK"/>
              </w:rPr>
              <w:t>本校教師評審委員會分下列三級：</w:t>
            </w:r>
          </w:p>
          <w:p w:rsidR="00677279" w:rsidRPr="00677279" w:rsidRDefault="00677279" w:rsidP="009750E7">
            <w:pPr>
              <w:spacing w:line="360" w:lineRule="exact"/>
              <w:ind w:left="480" w:hangingChars="200" w:hanging="480"/>
              <w:rPr>
                <w:rFonts w:ascii="標楷體" w:eastAsia="標楷體" w:hAnsi="標楷體"/>
                <w:sz w:val="24"/>
                <w:szCs w:val="24"/>
                <w:lang w:eastAsia="zh-HK"/>
              </w:rPr>
            </w:pPr>
            <w:r w:rsidRPr="00677279">
              <w:rPr>
                <w:rFonts w:ascii="標楷體" w:eastAsia="標楷體" w:hAnsi="標楷體" w:hint="eastAsia"/>
                <w:sz w:val="24"/>
                <w:szCs w:val="24"/>
                <w:lang w:eastAsia="zh-HK"/>
              </w:rPr>
              <w:t>一、系（所）教師評審委員會（以下簡稱系（所）教評會）。</w:t>
            </w:r>
          </w:p>
          <w:p w:rsidR="00677279" w:rsidRPr="00677279" w:rsidRDefault="00677279" w:rsidP="009750E7">
            <w:pPr>
              <w:spacing w:line="360" w:lineRule="exact"/>
              <w:ind w:left="480" w:hangingChars="200" w:hanging="480"/>
              <w:rPr>
                <w:rFonts w:ascii="標楷體" w:eastAsia="標楷體" w:hAnsi="標楷體"/>
                <w:sz w:val="24"/>
                <w:szCs w:val="24"/>
                <w:lang w:eastAsia="zh-HK"/>
              </w:rPr>
            </w:pPr>
            <w:r w:rsidRPr="00677279">
              <w:rPr>
                <w:rFonts w:ascii="標楷體" w:eastAsia="標楷體" w:hAnsi="標楷體" w:hint="eastAsia"/>
                <w:sz w:val="24"/>
                <w:szCs w:val="24"/>
                <w:lang w:eastAsia="zh-HK"/>
              </w:rPr>
              <w:t>二、院教師評審委員會（以下簡稱院教評會）。</w:t>
            </w:r>
          </w:p>
          <w:p w:rsidR="00677279" w:rsidRPr="00677279" w:rsidRDefault="00677279" w:rsidP="009750E7">
            <w:pPr>
              <w:spacing w:line="360" w:lineRule="exact"/>
              <w:ind w:left="480" w:hangingChars="200" w:hanging="480"/>
              <w:rPr>
                <w:rFonts w:ascii="標楷體" w:eastAsia="標楷體" w:hAnsi="標楷體"/>
                <w:sz w:val="24"/>
                <w:szCs w:val="24"/>
                <w:lang w:eastAsia="zh-HK"/>
              </w:rPr>
            </w:pPr>
            <w:r w:rsidRPr="00677279">
              <w:rPr>
                <w:rFonts w:ascii="標楷體" w:eastAsia="標楷體" w:hAnsi="標楷體" w:hint="eastAsia"/>
                <w:sz w:val="24"/>
                <w:szCs w:val="24"/>
                <w:lang w:eastAsia="zh-HK"/>
              </w:rPr>
              <w:t>三、校教師評審委員會（以下簡稱校教評會）。</w:t>
            </w:r>
          </w:p>
          <w:p w:rsidR="00677279" w:rsidRPr="00677279" w:rsidRDefault="00677279" w:rsidP="009750E7">
            <w:pPr>
              <w:spacing w:line="360" w:lineRule="exact"/>
              <w:rPr>
                <w:rFonts w:ascii="標楷體" w:eastAsia="標楷體" w:hAnsi="標楷體"/>
                <w:sz w:val="24"/>
                <w:szCs w:val="24"/>
                <w:lang w:eastAsia="zh-HK"/>
              </w:rPr>
            </w:pPr>
            <w:r w:rsidRPr="00677279">
              <w:rPr>
                <w:rFonts w:ascii="標楷體" w:eastAsia="標楷體" w:hAnsi="標楷體" w:hint="eastAsia"/>
                <w:sz w:val="24"/>
                <w:szCs w:val="24"/>
                <w:lang w:eastAsia="zh-HK"/>
              </w:rPr>
              <w:t>各學院、系（所）應依據本辦法訂定該學院、系（所）之教師評審委員會設置要點，經院、系（所）務會議通過後，依行政程序報校及院教評會核備，並陳請校長核定後公告實施。</w:t>
            </w:r>
            <w:r w:rsidRPr="00677279">
              <w:rPr>
                <w:rFonts w:ascii="標楷體" w:eastAsia="標楷體" w:hAnsi="標楷體"/>
                <w:sz w:val="24"/>
                <w:szCs w:val="24"/>
                <w:lang w:eastAsia="zh-HK"/>
              </w:rPr>
              <w:t>性質相</w:t>
            </w:r>
            <w:r w:rsidRPr="00677279">
              <w:rPr>
                <w:rFonts w:ascii="標楷體" w:eastAsia="標楷體" w:hAnsi="標楷體" w:hint="eastAsia"/>
                <w:sz w:val="24"/>
                <w:szCs w:val="24"/>
                <w:lang w:eastAsia="zh-HK"/>
              </w:rPr>
              <w:t>近</w:t>
            </w:r>
            <w:r w:rsidRPr="00677279">
              <w:rPr>
                <w:rFonts w:ascii="標楷體" w:eastAsia="標楷體" w:hAnsi="標楷體"/>
                <w:sz w:val="24"/>
                <w:szCs w:val="24"/>
                <w:lang w:eastAsia="zh-HK"/>
              </w:rPr>
              <w:t>之系</w:t>
            </w:r>
            <w:r w:rsidRPr="00677279">
              <w:rPr>
                <w:rFonts w:ascii="標楷體" w:eastAsia="標楷體" w:hAnsi="標楷體" w:hint="eastAsia"/>
                <w:sz w:val="24"/>
                <w:szCs w:val="24"/>
                <w:lang w:eastAsia="zh-HK"/>
              </w:rPr>
              <w:t>（</w:t>
            </w:r>
            <w:r w:rsidRPr="00677279">
              <w:rPr>
                <w:rFonts w:ascii="標楷體" w:eastAsia="標楷體" w:hAnsi="標楷體"/>
                <w:sz w:val="24"/>
                <w:szCs w:val="24"/>
                <w:lang w:eastAsia="zh-HK"/>
              </w:rPr>
              <w:t>所</w:t>
            </w:r>
            <w:r w:rsidRPr="00677279">
              <w:rPr>
                <w:rFonts w:ascii="標楷體" w:eastAsia="標楷體" w:hAnsi="標楷體" w:hint="eastAsia"/>
                <w:sz w:val="24"/>
                <w:szCs w:val="24"/>
                <w:lang w:eastAsia="zh-HK"/>
              </w:rPr>
              <w:t>）或非屬學系之單位</w:t>
            </w:r>
            <w:r w:rsidRPr="00677279">
              <w:rPr>
                <w:rFonts w:ascii="標楷體" w:eastAsia="標楷體" w:hAnsi="標楷體"/>
                <w:sz w:val="24"/>
                <w:szCs w:val="24"/>
                <w:lang w:eastAsia="zh-HK"/>
              </w:rPr>
              <w:t>，</w:t>
            </w:r>
            <w:r w:rsidRPr="00677279">
              <w:rPr>
                <w:rFonts w:ascii="標楷體" w:eastAsia="標楷體" w:hAnsi="標楷體" w:hint="eastAsia"/>
                <w:sz w:val="24"/>
                <w:szCs w:val="24"/>
                <w:lang w:eastAsia="zh-HK"/>
              </w:rPr>
              <w:t>得共同組成</w:t>
            </w:r>
            <w:r w:rsidRPr="00677279">
              <w:rPr>
                <w:rFonts w:ascii="標楷體" w:eastAsia="標楷體" w:hAnsi="標楷體"/>
                <w:sz w:val="24"/>
                <w:szCs w:val="24"/>
                <w:lang w:eastAsia="zh-HK"/>
              </w:rPr>
              <w:t>聯合教評會</w:t>
            </w:r>
            <w:r w:rsidRPr="00677279">
              <w:rPr>
                <w:rFonts w:ascii="標楷體" w:eastAsia="標楷體" w:hAnsi="標楷體" w:hint="eastAsia"/>
                <w:sz w:val="24"/>
                <w:szCs w:val="24"/>
                <w:lang w:eastAsia="zh-HK"/>
              </w:rPr>
              <w:t>；其程序亦同。</w:t>
            </w:r>
          </w:p>
          <w:p w:rsidR="00677279" w:rsidRPr="00677279" w:rsidRDefault="00677279" w:rsidP="009750E7">
            <w:pPr>
              <w:spacing w:line="360" w:lineRule="exact"/>
              <w:rPr>
                <w:rFonts w:ascii="標楷體" w:eastAsia="標楷體" w:hAnsi="標楷體"/>
                <w:b/>
                <w:szCs w:val="24"/>
                <w:lang w:eastAsia="zh-HK"/>
              </w:rPr>
            </w:pPr>
            <w:r w:rsidRPr="00677279">
              <w:rPr>
                <w:rFonts w:ascii="標楷體" w:eastAsia="標楷體" w:hAnsi="標楷體" w:hint="eastAsia"/>
                <w:sz w:val="24"/>
                <w:szCs w:val="24"/>
                <w:lang w:eastAsia="zh-HK"/>
              </w:rPr>
              <w:t>非屬學院院級單位比照學院辦理；學位學程及非屬學系之單位比照系（所）辦理；其教師評審委員會設置要點經相關會議(如學程事務、中心、處務、室務會議等) 審議通過後，依行政程序報校及院教評會核備，並陳請校長核定後公告實施。獨立所或非屬學系之單位，如無歸屬學院，得比照前段程序，組成相當院級教評會。</w:t>
            </w:r>
          </w:p>
        </w:tc>
        <w:tc>
          <w:tcPr>
            <w:tcW w:w="3403" w:type="dxa"/>
            <w:tcBorders>
              <w:top w:val="single" w:sz="4" w:space="0" w:color="auto"/>
            </w:tcBorders>
          </w:tcPr>
          <w:p w:rsidR="00677279" w:rsidRDefault="00677279" w:rsidP="009750E7">
            <w:pPr>
              <w:spacing w:line="360" w:lineRule="exact"/>
              <w:jc w:val="both"/>
              <w:textDirection w:val="lrTbV"/>
              <w:rPr>
                <w:rFonts w:ascii="標楷體" w:eastAsia="標楷體" w:hAnsi="標楷體" w:cs="華康標楷體"/>
                <w:szCs w:val="24"/>
              </w:rPr>
            </w:pPr>
            <w:r w:rsidRPr="00677279">
              <w:rPr>
                <w:rFonts w:ascii="標楷體" w:eastAsia="標楷體" w:hAnsi="標楷體" w:cs="華康標楷體" w:hint="eastAsia"/>
                <w:sz w:val="24"/>
                <w:szCs w:val="24"/>
              </w:rPr>
              <w:t>本條未修正。</w:t>
            </w:r>
          </w:p>
        </w:tc>
      </w:tr>
      <w:tr w:rsidR="00A35F9F" w:rsidRPr="00931B14" w:rsidTr="009750E7">
        <w:tc>
          <w:tcPr>
            <w:tcW w:w="3402" w:type="dxa"/>
          </w:tcPr>
          <w:p w:rsidR="00A3544F" w:rsidRPr="00931B14" w:rsidRDefault="00A3544F" w:rsidP="009750E7">
            <w:pPr>
              <w:spacing w:line="360" w:lineRule="exact"/>
              <w:rPr>
                <w:rFonts w:ascii="標楷體" w:eastAsia="標楷體" w:hAnsi="標楷體"/>
                <w:sz w:val="24"/>
                <w:szCs w:val="24"/>
              </w:rPr>
            </w:pPr>
            <w:r w:rsidRPr="00931B14">
              <w:rPr>
                <w:rFonts w:ascii="標楷體" w:eastAsia="標楷體" w:hAnsi="標楷體" w:hint="eastAsia"/>
                <w:sz w:val="24"/>
                <w:szCs w:val="24"/>
                <w:lang w:eastAsia="zh-HK"/>
              </w:rPr>
              <w:t>第三條</w:t>
            </w:r>
          </w:p>
          <w:p w:rsidR="00A3544F" w:rsidRPr="00677279" w:rsidRDefault="00A3544F" w:rsidP="009750E7">
            <w:pPr>
              <w:spacing w:line="360" w:lineRule="exact"/>
              <w:rPr>
                <w:rFonts w:ascii="標楷體" w:eastAsia="標楷體" w:hAnsi="標楷體"/>
                <w:sz w:val="24"/>
                <w:szCs w:val="24"/>
              </w:rPr>
            </w:pPr>
            <w:r w:rsidRPr="00677279">
              <w:rPr>
                <w:rFonts w:ascii="標楷體" w:eastAsia="標楷體" w:hAnsi="標楷體" w:hint="eastAsia"/>
                <w:sz w:val="24"/>
                <w:szCs w:val="24"/>
              </w:rPr>
              <w:t>本校教評會置委員十七至三十三人，由副校長、教務長、各學院院長及研發長為當然委員，另由各學院院務會議推選不同系所未曾因違反學術倫理而受校教評會處分，學養俱佳、公正、熱心，且近五年內於各學院認可之國內、外著名學術期刊上有發表文章二篇（第一作者或通訊作者）（含）以上或發表於具有審查制度之出版單位專書一本（含）或具審查制度之展演二場次（含）以上之教授代表組成之（師資培育中心之教授歸併師範學院），</w:t>
            </w:r>
            <w:r w:rsidRPr="00B33F38">
              <w:rPr>
                <w:rFonts w:ascii="標楷體" w:eastAsia="標楷體" w:hAnsi="標楷體" w:hint="eastAsia"/>
                <w:b/>
                <w:color w:val="FF0000"/>
                <w:sz w:val="24"/>
                <w:szCs w:val="24"/>
                <w:u w:val="single"/>
              </w:rPr>
              <w:t>推選委員人</w:t>
            </w:r>
            <w:r w:rsidR="007C6B83">
              <w:rPr>
                <w:rFonts w:ascii="標楷體" w:eastAsia="標楷體" w:hAnsi="標楷體" w:hint="eastAsia"/>
                <w:b/>
                <w:color w:val="FF0000"/>
                <w:sz w:val="24"/>
                <w:szCs w:val="24"/>
                <w:u w:val="single"/>
              </w:rPr>
              <w:t>數</w:t>
            </w:r>
            <w:r w:rsidRPr="00B33F38">
              <w:rPr>
                <w:rFonts w:ascii="標楷體" w:eastAsia="標楷體" w:hAnsi="標楷體" w:hint="eastAsia"/>
                <w:b/>
                <w:color w:val="FF0000"/>
                <w:sz w:val="24"/>
                <w:szCs w:val="24"/>
                <w:u w:val="single"/>
              </w:rPr>
              <w:t>不得少於當然委員。</w:t>
            </w:r>
            <w:r w:rsidRPr="00677279">
              <w:rPr>
                <w:rFonts w:ascii="標楷體" w:eastAsia="標楷體" w:hAnsi="標楷體" w:hint="eastAsia"/>
                <w:sz w:val="24"/>
                <w:szCs w:val="24"/>
              </w:rPr>
              <w:t>由校長指定副校長一人擔任召集人兼主席，主席因故無法主持會議時，由委員互推ㄧ人為主席。</w:t>
            </w:r>
          </w:p>
          <w:p w:rsidR="00A3544F" w:rsidRPr="00677279" w:rsidRDefault="00A3544F" w:rsidP="009750E7">
            <w:pPr>
              <w:spacing w:line="360" w:lineRule="exact"/>
              <w:rPr>
                <w:rFonts w:ascii="標楷體" w:eastAsia="標楷體" w:hAnsi="標楷體"/>
                <w:sz w:val="24"/>
                <w:szCs w:val="24"/>
              </w:rPr>
            </w:pPr>
            <w:r w:rsidRPr="00677279">
              <w:rPr>
                <w:rFonts w:ascii="標楷體" w:eastAsia="標楷體" w:hAnsi="標楷體" w:hint="eastAsia"/>
                <w:sz w:val="24"/>
                <w:szCs w:val="24"/>
              </w:rPr>
              <w:t>由各學院院務會議推選教授代表至多二人，但院內系、所、中心、學位學程總數未超過三個單位者，推選教授代表一人。各學院推選委員二人中，以男性及女性代表各一位為原則</w:t>
            </w:r>
            <w:r w:rsidRPr="00B33F38">
              <w:rPr>
                <w:rFonts w:ascii="標楷體" w:eastAsia="標楷體" w:hAnsi="標楷體" w:hint="eastAsia"/>
                <w:b/>
                <w:color w:val="FF0000"/>
                <w:sz w:val="24"/>
                <w:szCs w:val="24"/>
                <w:u w:val="single"/>
              </w:rPr>
              <w:t>；為符</w:t>
            </w:r>
            <w:r w:rsidRPr="00677279">
              <w:rPr>
                <w:rFonts w:ascii="標楷體" w:eastAsia="標楷體" w:hAnsi="標楷體" w:hint="eastAsia"/>
                <w:sz w:val="24"/>
                <w:szCs w:val="24"/>
              </w:rPr>
              <w:t>女性代表達委員總數三分之一</w:t>
            </w:r>
            <w:r w:rsidRPr="00B33F38">
              <w:rPr>
                <w:rFonts w:ascii="標楷體" w:eastAsia="標楷體" w:hAnsi="標楷體" w:hint="eastAsia"/>
                <w:b/>
                <w:color w:val="FF0000"/>
                <w:sz w:val="24"/>
                <w:szCs w:val="24"/>
                <w:u w:val="single"/>
              </w:rPr>
              <w:t>之規定</w:t>
            </w:r>
            <w:r w:rsidRPr="00677279">
              <w:rPr>
                <w:rFonts w:ascii="標楷體" w:eastAsia="標楷體" w:hAnsi="標楷體" w:hint="eastAsia"/>
                <w:sz w:val="24"/>
                <w:szCs w:val="24"/>
              </w:rPr>
              <w:t>，</w:t>
            </w:r>
            <w:r w:rsidRPr="00B33F38">
              <w:rPr>
                <w:rFonts w:ascii="標楷體" w:eastAsia="標楷體" w:hAnsi="標楷體" w:hint="eastAsia"/>
                <w:b/>
                <w:color w:val="FF0000"/>
                <w:sz w:val="24"/>
                <w:szCs w:val="24"/>
                <w:u w:val="single"/>
              </w:rPr>
              <w:t>應</w:t>
            </w:r>
            <w:r w:rsidRPr="00677279">
              <w:rPr>
                <w:rFonts w:ascii="標楷體" w:eastAsia="標楷體" w:hAnsi="標楷體" w:hint="eastAsia"/>
                <w:sz w:val="24"/>
                <w:szCs w:val="24"/>
              </w:rPr>
              <w:t>按本校組織規程第五條所定學院順序</w:t>
            </w:r>
            <w:r w:rsidRPr="008909FF">
              <w:rPr>
                <w:rFonts w:ascii="標楷體" w:eastAsia="標楷體" w:hAnsi="標楷體" w:hint="eastAsia"/>
                <w:b/>
                <w:color w:val="FF0000"/>
                <w:sz w:val="24"/>
                <w:szCs w:val="24"/>
                <w:u w:val="single"/>
              </w:rPr>
              <w:t>輪流</w:t>
            </w:r>
            <w:r w:rsidRPr="00677279">
              <w:rPr>
                <w:rFonts w:ascii="標楷體" w:eastAsia="標楷體" w:hAnsi="標楷體" w:hint="eastAsia"/>
                <w:sz w:val="24"/>
                <w:szCs w:val="24"/>
              </w:rPr>
              <w:t>，</w:t>
            </w:r>
            <w:r w:rsidRPr="008909FF">
              <w:rPr>
                <w:rFonts w:ascii="標楷體" w:eastAsia="標楷體" w:hAnsi="標楷體" w:hint="eastAsia"/>
                <w:b/>
                <w:color w:val="FF0000"/>
                <w:sz w:val="24"/>
                <w:szCs w:val="24"/>
                <w:u w:val="single"/>
              </w:rPr>
              <w:t>輪</w:t>
            </w:r>
            <w:r>
              <w:rPr>
                <w:rFonts w:ascii="標楷體" w:eastAsia="標楷體" w:hAnsi="標楷體" w:hint="eastAsia"/>
                <w:b/>
                <w:color w:val="FF0000"/>
                <w:sz w:val="24"/>
                <w:szCs w:val="24"/>
                <w:u w:val="single"/>
              </w:rPr>
              <w:t>由</w:t>
            </w:r>
            <w:r w:rsidRPr="00677279">
              <w:rPr>
                <w:rFonts w:ascii="標楷體" w:eastAsia="標楷體" w:hAnsi="標楷體" w:hint="eastAsia"/>
                <w:sz w:val="24"/>
                <w:szCs w:val="24"/>
              </w:rPr>
              <w:t>該學院</w:t>
            </w:r>
            <w:r w:rsidRPr="008909FF">
              <w:rPr>
                <w:rFonts w:ascii="標楷體" w:eastAsia="標楷體" w:hAnsi="標楷體" w:hint="eastAsia"/>
                <w:b/>
                <w:color w:val="FF0000"/>
                <w:sz w:val="24"/>
                <w:szCs w:val="24"/>
                <w:u w:val="single"/>
              </w:rPr>
              <w:t>時，</w:t>
            </w:r>
            <w:r w:rsidRPr="00D2170B">
              <w:rPr>
                <w:rFonts w:ascii="標楷體" w:eastAsia="標楷體" w:hAnsi="標楷體" w:hint="eastAsia"/>
                <w:b/>
                <w:color w:val="FF0000"/>
                <w:sz w:val="24"/>
                <w:szCs w:val="24"/>
                <w:u w:val="single"/>
              </w:rPr>
              <w:t>其</w:t>
            </w:r>
            <w:r w:rsidRPr="00677279">
              <w:rPr>
                <w:rFonts w:ascii="標楷體" w:eastAsia="標楷體" w:hAnsi="標楷體" w:hint="eastAsia"/>
                <w:sz w:val="24"/>
                <w:szCs w:val="24"/>
              </w:rPr>
              <w:t>二</w:t>
            </w:r>
            <w:r w:rsidRPr="008909FF">
              <w:rPr>
                <w:rFonts w:ascii="標楷體" w:eastAsia="標楷體" w:hAnsi="標楷體" w:hint="eastAsia"/>
                <w:b/>
                <w:color w:val="FF0000"/>
                <w:sz w:val="24"/>
                <w:szCs w:val="24"/>
                <w:u w:val="single"/>
              </w:rPr>
              <w:t>位</w:t>
            </w:r>
            <w:r w:rsidRPr="00677279">
              <w:rPr>
                <w:rFonts w:ascii="標楷體" w:eastAsia="標楷體" w:hAnsi="標楷體" w:hint="eastAsia"/>
                <w:sz w:val="24"/>
                <w:szCs w:val="24"/>
              </w:rPr>
              <w:t>代表</w:t>
            </w:r>
            <w:r w:rsidRPr="008909FF">
              <w:rPr>
                <w:rFonts w:ascii="標楷體" w:eastAsia="標楷體" w:hAnsi="標楷體" w:hint="eastAsia"/>
                <w:b/>
                <w:color w:val="FF0000"/>
                <w:sz w:val="24"/>
                <w:szCs w:val="24"/>
                <w:u w:val="single"/>
              </w:rPr>
              <w:t>應均</w:t>
            </w:r>
            <w:r w:rsidRPr="00677279">
              <w:rPr>
                <w:rFonts w:ascii="標楷體" w:eastAsia="標楷體" w:hAnsi="標楷體" w:hint="eastAsia"/>
                <w:sz w:val="24"/>
                <w:szCs w:val="24"/>
              </w:rPr>
              <w:t>為女性代表。</w:t>
            </w:r>
            <w:r w:rsidRPr="008909FF">
              <w:rPr>
                <w:rFonts w:ascii="標楷體" w:eastAsia="標楷體" w:hAnsi="標楷體" w:hint="eastAsia"/>
                <w:b/>
                <w:color w:val="FF0000"/>
                <w:sz w:val="24"/>
                <w:szCs w:val="24"/>
                <w:u w:val="single"/>
              </w:rPr>
              <w:t>各</w:t>
            </w:r>
            <w:r>
              <w:rPr>
                <w:rFonts w:ascii="標楷體" w:eastAsia="標楷體" w:hAnsi="標楷體" w:hint="eastAsia"/>
                <w:sz w:val="24"/>
                <w:szCs w:val="24"/>
              </w:rPr>
              <w:t>該學院</w:t>
            </w:r>
            <w:r>
              <w:rPr>
                <w:rFonts w:ascii="標楷體" w:eastAsia="標楷體" w:hAnsi="標楷體" w:hint="eastAsia"/>
                <w:b/>
                <w:color w:val="FF0000"/>
                <w:sz w:val="24"/>
                <w:szCs w:val="24"/>
                <w:u w:val="single"/>
              </w:rPr>
              <w:t>未能足額推選該院</w:t>
            </w:r>
            <w:r w:rsidRPr="00677279">
              <w:rPr>
                <w:rFonts w:ascii="標楷體" w:eastAsia="標楷體" w:hAnsi="標楷體" w:hint="eastAsia"/>
                <w:sz w:val="24"/>
                <w:szCs w:val="24"/>
              </w:rPr>
              <w:t>女性教授時，得推選其他校內外女性教授為其代表。</w:t>
            </w:r>
          </w:p>
          <w:p w:rsidR="00A3544F" w:rsidRPr="00677279" w:rsidRDefault="00A3544F" w:rsidP="009750E7">
            <w:pPr>
              <w:spacing w:line="360" w:lineRule="exact"/>
              <w:rPr>
                <w:rFonts w:ascii="標楷體" w:eastAsia="標楷體" w:hAnsi="標楷體"/>
                <w:sz w:val="24"/>
                <w:szCs w:val="24"/>
              </w:rPr>
            </w:pPr>
            <w:r w:rsidRPr="00677279">
              <w:rPr>
                <w:rFonts w:ascii="標楷體" w:eastAsia="標楷體" w:hAnsi="標楷體" w:hint="eastAsia"/>
                <w:sz w:val="24"/>
                <w:szCs w:val="24"/>
              </w:rPr>
              <w:t>各學院推選時，應酌列候補委員</w:t>
            </w:r>
            <w:r w:rsidRPr="00562BC2">
              <w:rPr>
                <w:rFonts w:ascii="標楷體" w:eastAsia="標楷體" w:hAnsi="標楷體" w:hint="eastAsia"/>
                <w:b/>
                <w:color w:val="FF0000"/>
                <w:sz w:val="24"/>
                <w:szCs w:val="24"/>
                <w:u w:val="single"/>
              </w:rPr>
              <w:t>二至四位(候補委員之性別比例，應依該學院當學年度輪流應推選委員之性別比例列足，且排列候補順序)</w:t>
            </w:r>
            <w:r w:rsidRPr="00677279">
              <w:rPr>
                <w:rFonts w:ascii="標楷體" w:eastAsia="標楷體" w:hAnsi="標楷體" w:hint="eastAsia"/>
                <w:sz w:val="24"/>
                <w:szCs w:val="24"/>
              </w:rPr>
              <w:t>，候補期間以一年為限，並於該性別委員及該學院推選之委員出缺時遞補之，其任期以補足所遺任期為限；無候補委員遞補時，應即辦理補選。</w:t>
            </w:r>
          </w:p>
          <w:p w:rsidR="00A3544F" w:rsidRPr="00562BC2" w:rsidRDefault="00A3544F" w:rsidP="009750E7">
            <w:pPr>
              <w:spacing w:line="360" w:lineRule="exact"/>
              <w:rPr>
                <w:rFonts w:ascii="標楷體" w:eastAsia="標楷體" w:hAnsi="標楷體"/>
                <w:b/>
                <w:color w:val="FF0000"/>
                <w:sz w:val="24"/>
                <w:szCs w:val="24"/>
                <w:u w:val="single"/>
              </w:rPr>
            </w:pPr>
            <w:r w:rsidRPr="00562BC2">
              <w:rPr>
                <w:rFonts w:ascii="標楷體" w:eastAsia="標楷體" w:hAnsi="標楷體" w:hint="eastAsia"/>
                <w:b/>
                <w:color w:val="FF0000"/>
                <w:sz w:val="24"/>
                <w:szCs w:val="24"/>
                <w:u w:val="single"/>
              </w:rPr>
              <w:t>當學年度校教評會</w:t>
            </w:r>
            <w:r>
              <w:rPr>
                <w:rFonts w:ascii="標楷體" w:eastAsia="標楷體" w:hAnsi="標楷體" w:hint="eastAsia"/>
                <w:b/>
                <w:color w:val="FF0000"/>
                <w:sz w:val="24"/>
                <w:szCs w:val="24"/>
                <w:u w:val="single"/>
              </w:rPr>
              <w:t>女性委員經各學院推選或遞補後，如人</w:t>
            </w:r>
            <w:r w:rsidRPr="00562BC2">
              <w:rPr>
                <w:rFonts w:ascii="標楷體" w:eastAsia="標楷體" w:hAnsi="標楷體" w:hint="eastAsia"/>
                <w:b/>
                <w:color w:val="FF0000"/>
                <w:sz w:val="24"/>
                <w:szCs w:val="24"/>
                <w:u w:val="single"/>
              </w:rPr>
              <w:t>數</w:t>
            </w:r>
            <w:r>
              <w:rPr>
                <w:rFonts w:ascii="標楷體" w:eastAsia="標楷體" w:hAnsi="標楷體" w:hint="eastAsia"/>
                <w:b/>
                <w:color w:val="FF0000"/>
                <w:sz w:val="24"/>
                <w:szCs w:val="24"/>
                <w:u w:val="single"/>
              </w:rPr>
              <w:t>仍未達</w:t>
            </w:r>
            <w:r w:rsidRPr="00562BC2">
              <w:rPr>
                <w:rFonts w:ascii="標楷體" w:eastAsia="標楷體" w:hAnsi="標楷體" w:hint="eastAsia"/>
                <w:b/>
                <w:color w:val="FF0000"/>
                <w:sz w:val="24"/>
                <w:szCs w:val="24"/>
                <w:u w:val="single"/>
              </w:rPr>
              <w:t>委員總數三分之一以上時，依本校組織規程學院順序，提列</w:t>
            </w:r>
            <w:r>
              <w:rPr>
                <w:rFonts w:ascii="標楷體" w:eastAsia="標楷體" w:hAnsi="標楷體" w:hint="eastAsia"/>
                <w:b/>
                <w:color w:val="FF0000"/>
                <w:sz w:val="24"/>
                <w:szCs w:val="24"/>
                <w:u w:val="single"/>
              </w:rPr>
              <w:t>女性候補委員</w:t>
            </w:r>
            <w:r w:rsidRPr="00562BC2">
              <w:rPr>
                <w:rFonts w:ascii="標楷體" w:eastAsia="標楷體" w:hAnsi="標楷體" w:hint="eastAsia"/>
                <w:b/>
                <w:color w:val="FF0000"/>
                <w:sz w:val="24"/>
                <w:szCs w:val="24"/>
                <w:u w:val="single"/>
              </w:rPr>
              <w:t>為推選委員，辦理程序如下：</w:t>
            </w:r>
          </w:p>
          <w:p w:rsidR="00A3544F" w:rsidRPr="00562BC2" w:rsidRDefault="00A3544F" w:rsidP="007C6B83">
            <w:pPr>
              <w:spacing w:line="360" w:lineRule="exact"/>
              <w:ind w:left="459" w:hangingChars="191" w:hanging="459"/>
              <w:rPr>
                <w:rFonts w:ascii="標楷體" w:eastAsia="標楷體" w:hAnsi="標楷體"/>
                <w:b/>
                <w:color w:val="FF0000"/>
                <w:sz w:val="24"/>
                <w:szCs w:val="24"/>
                <w:u w:val="single"/>
              </w:rPr>
            </w:pPr>
            <w:r w:rsidRPr="00562BC2">
              <w:rPr>
                <w:rFonts w:ascii="標楷體" w:eastAsia="標楷體" w:hAnsi="標楷體" w:hint="eastAsia"/>
                <w:b/>
                <w:color w:val="FF0000"/>
                <w:sz w:val="24"/>
                <w:szCs w:val="24"/>
                <w:u w:val="single"/>
              </w:rPr>
              <w:t>一</w:t>
            </w:r>
            <w:r>
              <w:rPr>
                <w:rFonts w:ascii="標楷體" w:eastAsia="標楷體" w:hAnsi="標楷體" w:hint="eastAsia"/>
                <w:b/>
                <w:color w:val="FF0000"/>
                <w:sz w:val="24"/>
                <w:szCs w:val="24"/>
                <w:u w:val="single"/>
              </w:rPr>
              <w:t>、</w:t>
            </w:r>
            <w:r w:rsidRPr="00562BC2">
              <w:rPr>
                <w:rFonts w:ascii="標楷體" w:eastAsia="標楷體" w:hAnsi="標楷體" w:hint="eastAsia"/>
                <w:b/>
                <w:color w:val="FF0000"/>
                <w:sz w:val="24"/>
                <w:szCs w:val="24"/>
                <w:u w:val="single"/>
              </w:rPr>
              <w:t>由校長依學院順序及</w:t>
            </w:r>
            <w:r>
              <w:rPr>
                <w:rFonts w:ascii="標楷體" w:eastAsia="標楷體" w:hAnsi="標楷體" w:hint="eastAsia"/>
                <w:b/>
                <w:color w:val="FF0000"/>
                <w:sz w:val="24"/>
                <w:szCs w:val="24"/>
                <w:u w:val="single"/>
              </w:rPr>
              <w:t>該</w:t>
            </w:r>
            <w:r w:rsidRPr="00562BC2">
              <w:rPr>
                <w:rFonts w:ascii="標楷體" w:eastAsia="標楷體" w:hAnsi="標楷體" w:hint="eastAsia"/>
                <w:b/>
                <w:color w:val="FF0000"/>
                <w:sz w:val="24"/>
                <w:szCs w:val="24"/>
                <w:u w:val="single"/>
              </w:rPr>
              <w:t>學院候補委員順位，核定</w:t>
            </w:r>
            <w:r>
              <w:rPr>
                <w:rFonts w:ascii="標楷體" w:eastAsia="標楷體" w:hAnsi="標楷體" w:hint="eastAsia"/>
                <w:b/>
                <w:color w:val="FF0000"/>
                <w:sz w:val="24"/>
                <w:szCs w:val="24"/>
                <w:u w:val="single"/>
              </w:rPr>
              <w:t>女性</w:t>
            </w:r>
            <w:r w:rsidRPr="00562BC2">
              <w:rPr>
                <w:rFonts w:ascii="標楷體" w:eastAsia="標楷體" w:hAnsi="標楷體" w:hint="eastAsia"/>
                <w:b/>
                <w:color w:val="FF0000"/>
                <w:sz w:val="24"/>
                <w:szCs w:val="24"/>
                <w:u w:val="single"/>
              </w:rPr>
              <w:t>候補委員</w:t>
            </w:r>
            <w:r>
              <w:rPr>
                <w:rFonts w:ascii="標楷體" w:eastAsia="標楷體" w:hAnsi="標楷體" w:hint="eastAsia"/>
                <w:b/>
                <w:color w:val="FF0000"/>
                <w:sz w:val="24"/>
                <w:szCs w:val="24"/>
                <w:u w:val="single"/>
              </w:rPr>
              <w:t>一位為</w:t>
            </w:r>
            <w:r w:rsidRPr="00562BC2">
              <w:rPr>
                <w:rFonts w:ascii="標楷體" w:eastAsia="標楷體" w:hAnsi="標楷體" w:hint="eastAsia"/>
                <w:b/>
                <w:color w:val="FF0000"/>
                <w:sz w:val="24"/>
                <w:szCs w:val="24"/>
                <w:u w:val="single"/>
              </w:rPr>
              <w:t>推選委員。</w:t>
            </w:r>
          </w:p>
          <w:p w:rsidR="00A3544F" w:rsidRPr="00562BC2" w:rsidRDefault="00A3544F" w:rsidP="007C6B83">
            <w:pPr>
              <w:spacing w:line="360" w:lineRule="exact"/>
              <w:ind w:left="459" w:hangingChars="191" w:hanging="459"/>
              <w:rPr>
                <w:rFonts w:ascii="標楷體" w:eastAsia="標楷體" w:hAnsi="標楷體"/>
                <w:b/>
                <w:color w:val="FF0000"/>
                <w:sz w:val="24"/>
                <w:szCs w:val="24"/>
                <w:u w:val="single"/>
              </w:rPr>
            </w:pPr>
            <w:r w:rsidRPr="00562BC2">
              <w:rPr>
                <w:rFonts w:ascii="標楷體" w:eastAsia="標楷體" w:hAnsi="標楷體" w:hint="eastAsia"/>
                <w:b/>
                <w:color w:val="FF0000"/>
                <w:sz w:val="24"/>
                <w:szCs w:val="24"/>
                <w:u w:val="single"/>
              </w:rPr>
              <w:t>二</w:t>
            </w:r>
            <w:r>
              <w:rPr>
                <w:rFonts w:ascii="標楷體" w:eastAsia="標楷體" w:hAnsi="標楷體" w:hint="eastAsia"/>
                <w:b/>
                <w:color w:val="FF0000"/>
                <w:sz w:val="24"/>
                <w:szCs w:val="24"/>
                <w:u w:val="single"/>
              </w:rPr>
              <w:t>、</w:t>
            </w:r>
            <w:r w:rsidRPr="00562BC2">
              <w:rPr>
                <w:rFonts w:ascii="標楷體" w:eastAsia="標楷體" w:hAnsi="標楷體" w:hint="eastAsia"/>
                <w:b/>
                <w:color w:val="FF0000"/>
                <w:sz w:val="24"/>
                <w:szCs w:val="24"/>
                <w:u w:val="single"/>
              </w:rPr>
              <w:t>如</w:t>
            </w:r>
            <w:r>
              <w:rPr>
                <w:rFonts w:ascii="標楷體" w:eastAsia="標楷體" w:hAnsi="標楷體" w:hint="eastAsia"/>
                <w:b/>
                <w:color w:val="FF0000"/>
                <w:sz w:val="24"/>
                <w:szCs w:val="24"/>
                <w:u w:val="single"/>
              </w:rPr>
              <w:t>該</w:t>
            </w:r>
            <w:r w:rsidRPr="00562BC2">
              <w:rPr>
                <w:rFonts w:ascii="標楷體" w:eastAsia="標楷體" w:hAnsi="標楷體" w:hint="eastAsia"/>
                <w:b/>
                <w:color w:val="FF0000"/>
                <w:sz w:val="24"/>
                <w:szCs w:val="24"/>
                <w:u w:val="single"/>
              </w:rPr>
              <w:t>學院未列</w:t>
            </w:r>
            <w:r>
              <w:rPr>
                <w:rFonts w:ascii="標楷體" w:eastAsia="標楷體" w:hAnsi="標楷體" w:hint="eastAsia"/>
                <w:b/>
                <w:color w:val="FF0000"/>
                <w:sz w:val="24"/>
                <w:szCs w:val="24"/>
                <w:u w:val="single"/>
              </w:rPr>
              <w:t>女性</w:t>
            </w:r>
            <w:r w:rsidRPr="00562BC2">
              <w:rPr>
                <w:rFonts w:ascii="標楷體" w:eastAsia="標楷體" w:hAnsi="標楷體" w:hint="eastAsia"/>
                <w:b/>
                <w:color w:val="FF0000"/>
                <w:sz w:val="24"/>
                <w:szCs w:val="24"/>
                <w:u w:val="single"/>
              </w:rPr>
              <w:t>候補委員，則由</w:t>
            </w:r>
            <w:r>
              <w:rPr>
                <w:rFonts w:ascii="標楷體" w:eastAsia="標楷體" w:hAnsi="標楷體" w:hint="eastAsia"/>
                <w:b/>
                <w:color w:val="FF0000"/>
                <w:sz w:val="24"/>
                <w:szCs w:val="24"/>
                <w:u w:val="single"/>
              </w:rPr>
              <w:t>校長依</w:t>
            </w:r>
            <w:r w:rsidR="009552D7" w:rsidRPr="002F78B9">
              <w:rPr>
                <w:rFonts w:ascii="標楷體" w:eastAsia="標楷體" w:hAnsi="標楷體" w:hint="eastAsia"/>
                <w:b/>
                <w:color w:val="FF0000"/>
                <w:sz w:val="24"/>
                <w:szCs w:val="24"/>
                <w:u w:val="single"/>
              </w:rPr>
              <w:t>順</w:t>
            </w:r>
            <w:r w:rsidRPr="00562BC2">
              <w:rPr>
                <w:rFonts w:ascii="標楷體" w:eastAsia="標楷體" w:hAnsi="標楷體" w:hint="eastAsia"/>
                <w:b/>
                <w:color w:val="FF0000"/>
                <w:sz w:val="24"/>
                <w:szCs w:val="24"/>
                <w:u w:val="single"/>
              </w:rPr>
              <w:t>序</w:t>
            </w:r>
            <w:r>
              <w:rPr>
                <w:rFonts w:ascii="標楷體" w:eastAsia="標楷體" w:hAnsi="標楷體" w:hint="eastAsia"/>
                <w:b/>
                <w:color w:val="FF0000"/>
                <w:sz w:val="24"/>
                <w:szCs w:val="24"/>
                <w:u w:val="single"/>
              </w:rPr>
              <w:t>核定次一順序</w:t>
            </w:r>
            <w:r w:rsidRPr="00562BC2">
              <w:rPr>
                <w:rFonts w:ascii="標楷體" w:eastAsia="標楷體" w:hAnsi="標楷體" w:hint="eastAsia"/>
                <w:b/>
                <w:color w:val="FF0000"/>
                <w:sz w:val="24"/>
                <w:szCs w:val="24"/>
                <w:u w:val="single"/>
              </w:rPr>
              <w:t>學院之</w:t>
            </w:r>
            <w:r>
              <w:rPr>
                <w:rFonts w:ascii="標楷體" w:eastAsia="標楷體" w:hAnsi="標楷體" w:hint="eastAsia"/>
                <w:b/>
                <w:color w:val="FF0000"/>
                <w:sz w:val="24"/>
                <w:szCs w:val="24"/>
                <w:u w:val="single"/>
              </w:rPr>
              <w:t>女性</w:t>
            </w:r>
            <w:r w:rsidRPr="00562BC2">
              <w:rPr>
                <w:rFonts w:ascii="標楷體" w:eastAsia="標楷體" w:hAnsi="標楷體" w:hint="eastAsia"/>
                <w:b/>
                <w:color w:val="FF0000"/>
                <w:sz w:val="24"/>
                <w:szCs w:val="24"/>
                <w:u w:val="single"/>
              </w:rPr>
              <w:t>候補委員為推選委員。</w:t>
            </w:r>
          </w:p>
          <w:p w:rsidR="00A3544F" w:rsidRPr="00562BC2" w:rsidRDefault="00A3544F" w:rsidP="007C6B83">
            <w:pPr>
              <w:spacing w:line="360" w:lineRule="exact"/>
              <w:ind w:left="459" w:hangingChars="191" w:hanging="459"/>
              <w:rPr>
                <w:rFonts w:ascii="標楷體" w:eastAsia="標楷體" w:hAnsi="標楷體"/>
                <w:b/>
                <w:color w:val="FF0000"/>
                <w:sz w:val="24"/>
                <w:szCs w:val="24"/>
                <w:u w:val="single"/>
              </w:rPr>
            </w:pPr>
            <w:r w:rsidRPr="00562BC2">
              <w:rPr>
                <w:rFonts w:ascii="標楷體" w:eastAsia="標楷體" w:hAnsi="標楷體" w:hint="eastAsia"/>
                <w:b/>
                <w:color w:val="FF0000"/>
                <w:sz w:val="24"/>
                <w:szCs w:val="24"/>
                <w:u w:val="single"/>
              </w:rPr>
              <w:t>三</w:t>
            </w:r>
            <w:r>
              <w:rPr>
                <w:rFonts w:ascii="標楷體" w:eastAsia="標楷體" w:hAnsi="標楷體" w:hint="eastAsia"/>
                <w:b/>
                <w:color w:val="FF0000"/>
                <w:sz w:val="24"/>
                <w:szCs w:val="24"/>
                <w:u w:val="single"/>
              </w:rPr>
              <w:t>、</w:t>
            </w:r>
            <w:r w:rsidRPr="00562BC2">
              <w:rPr>
                <w:rFonts w:ascii="標楷體" w:eastAsia="標楷體" w:hAnsi="標楷體" w:hint="eastAsia"/>
                <w:b/>
                <w:color w:val="FF0000"/>
                <w:sz w:val="24"/>
                <w:szCs w:val="24"/>
                <w:u w:val="single"/>
              </w:rPr>
              <w:t>依</w:t>
            </w:r>
            <w:r>
              <w:rPr>
                <w:rFonts w:ascii="標楷體" w:eastAsia="標楷體" w:hAnsi="標楷體" w:hint="eastAsia"/>
                <w:b/>
                <w:color w:val="FF0000"/>
                <w:sz w:val="24"/>
                <w:szCs w:val="24"/>
                <w:u w:val="single"/>
              </w:rPr>
              <w:t>本項程序</w:t>
            </w:r>
            <w:r w:rsidRPr="00562BC2">
              <w:rPr>
                <w:rFonts w:ascii="標楷體" w:eastAsia="標楷體" w:hAnsi="標楷體" w:hint="eastAsia"/>
                <w:b/>
                <w:color w:val="FF0000"/>
                <w:sz w:val="24"/>
                <w:szCs w:val="24"/>
                <w:u w:val="single"/>
              </w:rPr>
              <w:t>由校長核定之推選委員，與當學年度新任之推選委員任期相同。</w:t>
            </w:r>
          </w:p>
          <w:p w:rsidR="00A3544F" w:rsidRPr="00562BC2" w:rsidRDefault="00A3544F" w:rsidP="007C6B83">
            <w:pPr>
              <w:spacing w:line="360" w:lineRule="exact"/>
              <w:ind w:left="1"/>
              <w:rPr>
                <w:rFonts w:ascii="標楷體" w:eastAsia="標楷體" w:hAnsi="標楷體"/>
                <w:b/>
                <w:color w:val="FF0000"/>
                <w:sz w:val="24"/>
                <w:szCs w:val="24"/>
                <w:u w:val="single"/>
              </w:rPr>
            </w:pPr>
            <w:r w:rsidRPr="00562BC2">
              <w:rPr>
                <w:rFonts w:ascii="標楷體" w:eastAsia="標楷體" w:hAnsi="標楷體" w:hint="eastAsia"/>
                <w:b/>
                <w:color w:val="FF0000"/>
                <w:sz w:val="24"/>
                <w:szCs w:val="24"/>
                <w:u w:val="single"/>
              </w:rPr>
              <w:t>依前</w:t>
            </w:r>
            <w:r>
              <w:rPr>
                <w:rFonts w:ascii="標楷體" w:eastAsia="標楷體" w:hAnsi="標楷體" w:hint="eastAsia"/>
                <w:b/>
                <w:color w:val="FF0000"/>
                <w:sz w:val="24"/>
                <w:szCs w:val="24"/>
                <w:u w:val="single"/>
              </w:rPr>
              <w:t>項</w:t>
            </w:r>
            <w:r w:rsidRPr="00562BC2">
              <w:rPr>
                <w:rFonts w:ascii="標楷體" w:eastAsia="標楷體" w:hAnsi="標楷體" w:hint="eastAsia"/>
                <w:b/>
                <w:color w:val="FF0000"/>
                <w:sz w:val="24"/>
                <w:szCs w:val="24"/>
                <w:u w:val="single"/>
              </w:rPr>
              <w:t>規定增列</w:t>
            </w:r>
            <w:r>
              <w:rPr>
                <w:rFonts w:ascii="標楷體" w:eastAsia="標楷體" w:hAnsi="標楷體" w:hint="eastAsia"/>
                <w:b/>
                <w:color w:val="FF0000"/>
                <w:sz w:val="24"/>
                <w:szCs w:val="24"/>
                <w:u w:val="single"/>
              </w:rPr>
              <w:t>之</w:t>
            </w:r>
            <w:r w:rsidRPr="00562BC2">
              <w:rPr>
                <w:rFonts w:ascii="標楷體" w:eastAsia="標楷體" w:hAnsi="標楷體" w:hint="eastAsia"/>
                <w:b/>
                <w:color w:val="FF0000"/>
                <w:sz w:val="24"/>
                <w:szCs w:val="24"/>
                <w:u w:val="single"/>
              </w:rPr>
              <w:t>推選委員</w:t>
            </w:r>
            <w:r>
              <w:rPr>
                <w:rFonts w:ascii="標楷體" w:eastAsia="標楷體" w:hAnsi="標楷體" w:hint="eastAsia"/>
                <w:b/>
                <w:color w:val="FF0000"/>
                <w:sz w:val="24"/>
                <w:szCs w:val="24"/>
                <w:u w:val="single"/>
              </w:rPr>
              <w:t>，其所屬</w:t>
            </w:r>
            <w:r w:rsidRPr="00562BC2">
              <w:rPr>
                <w:rFonts w:ascii="標楷體" w:eastAsia="標楷體" w:hAnsi="標楷體" w:hint="eastAsia"/>
                <w:b/>
                <w:color w:val="FF0000"/>
                <w:sz w:val="24"/>
                <w:szCs w:val="24"/>
                <w:u w:val="single"/>
              </w:rPr>
              <w:t>學院推選委員人數至多三人。</w:t>
            </w:r>
          </w:p>
          <w:p w:rsidR="00A35F9F" w:rsidRPr="00A3544F" w:rsidRDefault="00A3544F" w:rsidP="005E2F57">
            <w:pPr>
              <w:spacing w:line="360" w:lineRule="exact"/>
              <w:rPr>
                <w:rFonts w:ascii="標楷體" w:eastAsia="標楷體" w:hAnsi="標楷體"/>
                <w:sz w:val="24"/>
                <w:szCs w:val="24"/>
              </w:rPr>
            </w:pPr>
            <w:r w:rsidRPr="00562BC2">
              <w:rPr>
                <w:rFonts w:ascii="標楷體" w:eastAsia="標楷體" w:hAnsi="標楷體" w:hint="eastAsia"/>
                <w:color w:val="000000" w:themeColor="text1"/>
                <w:sz w:val="24"/>
                <w:szCs w:val="24"/>
              </w:rPr>
              <w:t>推選委員任期二年，連選得連任</w:t>
            </w:r>
            <w:r w:rsidRPr="00562BC2">
              <w:rPr>
                <w:rFonts w:ascii="標楷體" w:eastAsia="標楷體" w:hAnsi="標楷體" w:hint="eastAsia"/>
                <w:b/>
                <w:color w:val="FF0000"/>
                <w:sz w:val="24"/>
                <w:szCs w:val="24"/>
                <w:u w:val="single"/>
              </w:rPr>
              <w:t>；推選委員二人或三人</w:t>
            </w:r>
            <w:r>
              <w:rPr>
                <w:rFonts w:ascii="標楷體" w:eastAsia="標楷體" w:hAnsi="標楷體" w:hint="eastAsia"/>
                <w:b/>
                <w:color w:val="FF0000"/>
                <w:sz w:val="24"/>
                <w:szCs w:val="24"/>
                <w:u w:val="single"/>
              </w:rPr>
              <w:t>之學院，</w:t>
            </w:r>
            <w:r w:rsidRPr="00562BC2">
              <w:rPr>
                <w:rFonts w:ascii="標楷體" w:eastAsia="標楷體" w:hAnsi="標楷體" w:hint="eastAsia"/>
                <w:b/>
                <w:color w:val="FF0000"/>
                <w:sz w:val="24"/>
                <w:szCs w:val="24"/>
                <w:u w:val="single"/>
              </w:rPr>
              <w:t>每</w:t>
            </w:r>
            <w:r>
              <w:rPr>
                <w:rFonts w:ascii="標楷體" w:eastAsia="標楷體" w:hAnsi="標楷體" w:hint="eastAsia"/>
                <w:b/>
                <w:color w:val="FF0000"/>
                <w:sz w:val="24"/>
                <w:szCs w:val="24"/>
                <w:u w:val="single"/>
              </w:rPr>
              <w:t>學</w:t>
            </w:r>
            <w:r w:rsidRPr="00562BC2">
              <w:rPr>
                <w:rFonts w:ascii="標楷體" w:eastAsia="標楷體" w:hAnsi="標楷體" w:hint="eastAsia"/>
                <w:b/>
                <w:color w:val="FF0000"/>
                <w:sz w:val="24"/>
                <w:szCs w:val="24"/>
                <w:u w:val="single"/>
              </w:rPr>
              <w:t>年</w:t>
            </w:r>
            <w:r>
              <w:rPr>
                <w:rFonts w:ascii="標楷體" w:eastAsia="標楷體" w:hAnsi="標楷體" w:hint="eastAsia"/>
                <w:b/>
                <w:color w:val="FF0000"/>
                <w:sz w:val="24"/>
                <w:szCs w:val="24"/>
                <w:u w:val="single"/>
              </w:rPr>
              <w:t>度</w:t>
            </w:r>
            <w:r w:rsidRPr="00562BC2">
              <w:rPr>
                <w:rFonts w:ascii="標楷體" w:eastAsia="標楷體" w:hAnsi="標楷體" w:hint="eastAsia"/>
                <w:b/>
                <w:color w:val="FF0000"/>
                <w:sz w:val="24"/>
                <w:szCs w:val="24"/>
                <w:u w:val="single"/>
              </w:rPr>
              <w:t>應至少改選一人</w:t>
            </w:r>
            <w:r w:rsidRPr="00677279">
              <w:rPr>
                <w:rFonts w:ascii="標楷體" w:eastAsia="標楷體" w:hAnsi="標楷體" w:hint="eastAsia"/>
                <w:sz w:val="24"/>
                <w:szCs w:val="24"/>
              </w:rPr>
              <w:t>。</w:t>
            </w:r>
          </w:p>
        </w:tc>
        <w:tc>
          <w:tcPr>
            <w:tcW w:w="3402" w:type="dxa"/>
          </w:tcPr>
          <w:p w:rsidR="002F78B9" w:rsidRDefault="00A35F9F" w:rsidP="009750E7">
            <w:pPr>
              <w:spacing w:line="360" w:lineRule="exact"/>
              <w:rPr>
                <w:rFonts w:ascii="標楷體" w:eastAsia="標楷體" w:hAnsi="標楷體"/>
                <w:sz w:val="24"/>
                <w:szCs w:val="24"/>
                <w:lang w:eastAsia="zh-HK"/>
              </w:rPr>
            </w:pPr>
            <w:r w:rsidRPr="00931B14">
              <w:rPr>
                <w:rFonts w:ascii="標楷體" w:eastAsia="標楷體" w:hAnsi="標楷體" w:hint="eastAsia"/>
                <w:sz w:val="24"/>
                <w:szCs w:val="24"/>
                <w:lang w:eastAsia="zh-HK"/>
              </w:rPr>
              <w:t>第三條</w:t>
            </w:r>
          </w:p>
          <w:p w:rsidR="00A35F9F" w:rsidRPr="00931B14" w:rsidRDefault="002F78B9" w:rsidP="009750E7">
            <w:pPr>
              <w:spacing w:line="360" w:lineRule="exact"/>
              <w:rPr>
                <w:rFonts w:ascii="標楷體" w:eastAsia="標楷體" w:hAnsi="標楷體"/>
                <w:sz w:val="24"/>
                <w:szCs w:val="24"/>
              </w:rPr>
            </w:pPr>
            <w:r>
              <w:rPr>
                <w:rFonts w:ascii="標楷體" w:eastAsia="標楷體" w:hAnsi="標楷體" w:hint="eastAsia"/>
                <w:sz w:val="24"/>
                <w:szCs w:val="24"/>
              </w:rPr>
              <w:t>（</w:t>
            </w:r>
            <w:r w:rsidR="00A3544F">
              <w:rPr>
                <w:rFonts w:ascii="標楷體" w:eastAsia="標楷體" w:hAnsi="標楷體" w:hint="eastAsia"/>
                <w:sz w:val="24"/>
                <w:szCs w:val="24"/>
              </w:rPr>
              <w:t>第一項第一款</w:t>
            </w:r>
            <w:r>
              <w:rPr>
                <w:rFonts w:ascii="標楷體" w:eastAsia="標楷體" w:hAnsi="標楷體" w:hint="eastAsia"/>
                <w:sz w:val="24"/>
                <w:szCs w:val="24"/>
              </w:rPr>
              <w:t>）</w:t>
            </w:r>
          </w:p>
          <w:p w:rsidR="00A35F9F" w:rsidRPr="00677279" w:rsidRDefault="00A35F9F" w:rsidP="009750E7">
            <w:pPr>
              <w:spacing w:line="360" w:lineRule="exact"/>
              <w:rPr>
                <w:rFonts w:ascii="標楷體" w:eastAsia="標楷體" w:hAnsi="標楷體"/>
                <w:b/>
                <w:color w:val="FF0000"/>
                <w:sz w:val="24"/>
                <w:szCs w:val="24"/>
                <w:u w:val="single"/>
              </w:rPr>
            </w:pPr>
            <w:r w:rsidRPr="00931B14">
              <w:rPr>
                <w:rFonts w:ascii="標楷體" w:eastAsia="標楷體" w:hAnsi="標楷體" w:hint="eastAsia"/>
                <w:sz w:val="24"/>
                <w:szCs w:val="24"/>
              </w:rPr>
              <w:t>本</w:t>
            </w:r>
            <w:r w:rsidRPr="00677279">
              <w:rPr>
                <w:rFonts w:ascii="標楷體" w:eastAsia="標楷體" w:hAnsi="標楷體" w:hint="eastAsia"/>
                <w:b/>
                <w:color w:val="FF0000"/>
                <w:sz w:val="24"/>
                <w:szCs w:val="24"/>
                <w:u w:val="single"/>
              </w:rPr>
              <w:t>大學設校、院、系(所)教師評審委員會，其組成如下：</w:t>
            </w:r>
          </w:p>
          <w:p w:rsidR="00A35F9F" w:rsidRPr="00931B14" w:rsidRDefault="00A35F9F" w:rsidP="009750E7">
            <w:pPr>
              <w:spacing w:line="360" w:lineRule="exact"/>
              <w:ind w:left="423" w:hangingChars="176" w:hanging="423"/>
              <w:jc w:val="both"/>
              <w:rPr>
                <w:rFonts w:ascii="標楷體" w:eastAsia="標楷體" w:hAnsi="標楷體"/>
                <w:sz w:val="24"/>
                <w:szCs w:val="24"/>
              </w:rPr>
            </w:pPr>
            <w:r w:rsidRPr="00677279">
              <w:rPr>
                <w:rFonts w:ascii="標楷體" w:eastAsia="標楷體" w:hAnsi="標楷體" w:hint="eastAsia"/>
                <w:b/>
                <w:color w:val="FF0000"/>
                <w:sz w:val="24"/>
                <w:szCs w:val="24"/>
                <w:u w:val="single"/>
              </w:rPr>
              <w:t>一、校</w:t>
            </w:r>
            <w:r w:rsidRPr="00931B14">
              <w:rPr>
                <w:rFonts w:ascii="標楷體" w:eastAsia="標楷體" w:hAnsi="標楷體" w:hint="eastAsia"/>
                <w:sz w:val="24"/>
                <w:szCs w:val="24"/>
              </w:rPr>
              <w:t>教評會置委員十七至三十三人，由副校長、教務長、各學院院長及研發長為當然委員，另由各學院院務會議推選不同系所未曾因違反學術倫理而受校教評會處分，學養俱佳、公正、熱心，且近五年內於各學院認可之國內、外著名學術期刊上有發表文章二篇（第一作者或通訊作者）（含）以上或發表於具有審查制度之出版單位專書一本（含）或具審查制度之展演二場次（含）以上之教授代表組成之（師資培育中心之教授</w:t>
            </w:r>
            <w:r w:rsidRPr="00D2170B">
              <w:rPr>
                <w:rFonts w:ascii="標楷體" w:eastAsia="標楷體" w:hAnsi="標楷體" w:hint="eastAsia"/>
                <w:b/>
                <w:color w:val="FF0000"/>
                <w:sz w:val="24"/>
                <w:szCs w:val="24"/>
                <w:u w:val="single"/>
              </w:rPr>
              <w:t>則</w:t>
            </w:r>
            <w:r w:rsidRPr="00931B14">
              <w:rPr>
                <w:rFonts w:ascii="標楷體" w:eastAsia="標楷體" w:hAnsi="標楷體" w:hint="eastAsia"/>
                <w:sz w:val="24"/>
                <w:szCs w:val="24"/>
              </w:rPr>
              <w:t>歸併師範學院），由校長指定副校長一人擔任召集人兼主席，主席因故無法主持會議時，由委員互推ㄧ人為主席。</w:t>
            </w:r>
          </w:p>
          <w:p w:rsidR="00A35F9F" w:rsidRPr="00931B14" w:rsidRDefault="00A35F9F" w:rsidP="009750E7">
            <w:pPr>
              <w:spacing w:line="360" w:lineRule="exact"/>
              <w:ind w:leftChars="180" w:left="432"/>
              <w:jc w:val="both"/>
              <w:rPr>
                <w:rFonts w:ascii="標楷體" w:eastAsia="標楷體" w:hAnsi="標楷體"/>
                <w:sz w:val="24"/>
                <w:szCs w:val="24"/>
              </w:rPr>
            </w:pPr>
            <w:r w:rsidRPr="00931B14">
              <w:rPr>
                <w:rFonts w:ascii="標楷體" w:eastAsia="標楷體" w:hAnsi="標楷體" w:hint="eastAsia"/>
                <w:sz w:val="24"/>
                <w:szCs w:val="24"/>
              </w:rPr>
              <w:t>由各學院院務會議推選教授代表</w:t>
            </w:r>
            <w:r w:rsidRPr="00931B14">
              <w:rPr>
                <w:rFonts w:ascii="標楷體" w:eastAsia="標楷體" w:hAnsi="標楷體" w:hint="eastAsia"/>
                <w:color w:val="000000" w:themeColor="text1"/>
                <w:sz w:val="24"/>
                <w:szCs w:val="24"/>
                <w:lang w:eastAsia="zh-HK"/>
              </w:rPr>
              <w:t>至多</w:t>
            </w:r>
            <w:r w:rsidRPr="00931B14">
              <w:rPr>
                <w:rFonts w:ascii="標楷體" w:eastAsia="標楷體" w:hAnsi="標楷體" w:hint="eastAsia"/>
                <w:color w:val="000000" w:themeColor="text1"/>
                <w:sz w:val="24"/>
                <w:szCs w:val="24"/>
              </w:rPr>
              <w:t>二</w:t>
            </w:r>
            <w:r w:rsidRPr="00931B14">
              <w:rPr>
                <w:rFonts w:ascii="標楷體" w:eastAsia="標楷體" w:hAnsi="標楷體" w:hint="eastAsia"/>
                <w:sz w:val="24"/>
                <w:szCs w:val="24"/>
              </w:rPr>
              <w:t>人，但院內系、所、中心、學位學程總數未超過三個單位者，推選教授代表一人。各學院推選委員二人中，以男性及女性代表各一位為原則</w:t>
            </w:r>
            <w:r w:rsidRPr="007C6B83">
              <w:rPr>
                <w:rFonts w:ascii="標楷體" w:eastAsia="標楷體" w:hAnsi="標楷體" w:hint="eastAsia"/>
                <w:b/>
                <w:color w:val="FF0000"/>
                <w:sz w:val="24"/>
                <w:szCs w:val="24"/>
                <w:u w:val="single"/>
              </w:rPr>
              <w:t>，</w:t>
            </w:r>
            <w:r w:rsidRPr="00D2170B">
              <w:rPr>
                <w:rFonts w:ascii="標楷體" w:eastAsia="標楷體" w:hAnsi="標楷體" w:hint="eastAsia"/>
                <w:b/>
                <w:color w:val="FF0000"/>
                <w:sz w:val="24"/>
                <w:szCs w:val="24"/>
                <w:u w:val="single"/>
              </w:rPr>
              <w:t>惟</w:t>
            </w:r>
            <w:r w:rsidRPr="00931B14">
              <w:rPr>
                <w:rFonts w:ascii="標楷體" w:eastAsia="標楷體" w:hAnsi="標楷體" w:hint="eastAsia"/>
                <w:sz w:val="24"/>
                <w:szCs w:val="24"/>
              </w:rPr>
              <w:t>女性代表</w:t>
            </w:r>
            <w:r w:rsidRPr="00B33F38">
              <w:rPr>
                <w:rFonts w:ascii="標楷體" w:eastAsia="標楷體" w:hAnsi="標楷體" w:hint="eastAsia"/>
                <w:b/>
                <w:color w:val="FF0000"/>
                <w:sz w:val="24"/>
                <w:szCs w:val="24"/>
                <w:u w:val="single"/>
              </w:rPr>
              <w:t>未</w:t>
            </w:r>
            <w:r w:rsidRPr="00931B14">
              <w:rPr>
                <w:rFonts w:ascii="標楷體" w:eastAsia="標楷體" w:hAnsi="標楷體" w:hint="eastAsia"/>
                <w:sz w:val="24"/>
                <w:szCs w:val="24"/>
              </w:rPr>
              <w:t>達委員總數三分之一</w:t>
            </w:r>
            <w:r w:rsidRPr="00B33F38">
              <w:rPr>
                <w:rFonts w:ascii="標楷體" w:eastAsia="標楷體" w:hAnsi="標楷體" w:hint="eastAsia"/>
                <w:b/>
                <w:color w:val="FF0000"/>
                <w:sz w:val="24"/>
                <w:szCs w:val="24"/>
                <w:u w:val="single"/>
              </w:rPr>
              <w:t>時</w:t>
            </w:r>
            <w:r w:rsidRPr="00931B14">
              <w:rPr>
                <w:rFonts w:ascii="標楷體" w:eastAsia="標楷體" w:hAnsi="標楷體" w:hint="eastAsia"/>
                <w:sz w:val="24"/>
                <w:szCs w:val="24"/>
              </w:rPr>
              <w:t>，</w:t>
            </w:r>
            <w:r w:rsidRPr="00B33F38">
              <w:rPr>
                <w:rFonts w:ascii="標楷體" w:eastAsia="標楷體" w:hAnsi="標楷體" w:hint="eastAsia"/>
                <w:b/>
                <w:color w:val="FF0000"/>
                <w:sz w:val="24"/>
                <w:szCs w:val="24"/>
                <w:u w:val="single"/>
              </w:rPr>
              <w:t>則</w:t>
            </w:r>
            <w:r w:rsidRPr="00931B14">
              <w:rPr>
                <w:rFonts w:ascii="標楷體" w:eastAsia="標楷體" w:hAnsi="標楷體" w:hint="eastAsia"/>
                <w:sz w:val="24"/>
                <w:szCs w:val="24"/>
              </w:rPr>
              <w:t>按本校組織規程</w:t>
            </w:r>
            <w:r w:rsidRPr="007C6B83">
              <w:rPr>
                <w:rFonts w:ascii="標楷體" w:eastAsia="標楷體" w:hAnsi="標楷體" w:hint="eastAsia"/>
                <w:sz w:val="24"/>
                <w:szCs w:val="24"/>
              </w:rPr>
              <w:t>第五條所定</w:t>
            </w:r>
            <w:r w:rsidRPr="008909FF">
              <w:rPr>
                <w:rFonts w:ascii="標楷體" w:eastAsia="標楷體" w:hAnsi="標楷體" w:hint="eastAsia"/>
                <w:b/>
                <w:color w:val="FF0000"/>
                <w:sz w:val="24"/>
                <w:szCs w:val="24"/>
                <w:u w:val="single"/>
              </w:rPr>
              <w:t>本校各學院系所學位學程設置表各</w:t>
            </w:r>
            <w:r w:rsidRPr="00931B14">
              <w:rPr>
                <w:rFonts w:ascii="標楷體" w:eastAsia="標楷體" w:hAnsi="標楷體" w:hint="eastAsia"/>
                <w:sz w:val="24"/>
                <w:szCs w:val="24"/>
              </w:rPr>
              <w:t>學院</w:t>
            </w:r>
            <w:r w:rsidRPr="008909FF">
              <w:rPr>
                <w:rFonts w:ascii="標楷體" w:eastAsia="標楷體" w:hAnsi="標楷體" w:hint="eastAsia"/>
                <w:b/>
                <w:color w:val="FF0000"/>
                <w:sz w:val="24"/>
                <w:szCs w:val="24"/>
                <w:u w:val="single"/>
              </w:rPr>
              <w:t>之排列</w:t>
            </w:r>
            <w:r w:rsidRPr="008909FF">
              <w:rPr>
                <w:rFonts w:ascii="標楷體" w:eastAsia="標楷體" w:hAnsi="標楷體" w:hint="eastAsia"/>
                <w:color w:val="000000" w:themeColor="text1"/>
                <w:sz w:val="24"/>
                <w:szCs w:val="24"/>
              </w:rPr>
              <w:t>順序</w:t>
            </w:r>
            <w:r w:rsidRPr="00931B14">
              <w:rPr>
                <w:rFonts w:ascii="標楷體" w:eastAsia="標楷體" w:hAnsi="標楷體" w:hint="eastAsia"/>
                <w:sz w:val="24"/>
                <w:szCs w:val="24"/>
              </w:rPr>
              <w:t>，該學院二</w:t>
            </w:r>
            <w:r w:rsidRPr="008909FF">
              <w:rPr>
                <w:rFonts w:ascii="標楷體" w:eastAsia="標楷體" w:hAnsi="標楷體" w:hint="eastAsia"/>
                <w:b/>
                <w:color w:val="FF0000"/>
                <w:sz w:val="24"/>
                <w:szCs w:val="24"/>
                <w:u w:val="single"/>
              </w:rPr>
              <w:t>名</w:t>
            </w:r>
            <w:r w:rsidRPr="00931B14">
              <w:rPr>
                <w:rFonts w:ascii="標楷體" w:eastAsia="標楷體" w:hAnsi="標楷體" w:hint="eastAsia"/>
                <w:sz w:val="24"/>
                <w:szCs w:val="24"/>
              </w:rPr>
              <w:t>代表為女性代表</w:t>
            </w:r>
            <w:r w:rsidRPr="008909FF">
              <w:rPr>
                <w:rFonts w:ascii="標楷體" w:eastAsia="標楷體" w:hAnsi="標楷體" w:hint="eastAsia"/>
                <w:b/>
                <w:color w:val="FF0000"/>
                <w:sz w:val="24"/>
                <w:szCs w:val="24"/>
                <w:u w:val="single"/>
              </w:rPr>
              <w:t>，以符合任一性別委員應占委員總數三分之一以上之規定</w:t>
            </w:r>
            <w:r w:rsidRPr="00931B14">
              <w:rPr>
                <w:rFonts w:ascii="標楷體" w:eastAsia="標楷體" w:hAnsi="標楷體" w:hint="eastAsia"/>
                <w:sz w:val="24"/>
                <w:szCs w:val="24"/>
              </w:rPr>
              <w:t>。</w:t>
            </w:r>
            <w:r w:rsidRPr="008909FF">
              <w:rPr>
                <w:rFonts w:ascii="標楷體" w:eastAsia="標楷體" w:hAnsi="標楷體" w:hint="eastAsia"/>
                <w:b/>
                <w:color w:val="FF0000"/>
                <w:sz w:val="24"/>
                <w:szCs w:val="24"/>
                <w:u w:val="single"/>
              </w:rPr>
              <w:t>但</w:t>
            </w:r>
            <w:r w:rsidRPr="00931B14">
              <w:rPr>
                <w:rFonts w:ascii="標楷體" w:eastAsia="標楷體" w:hAnsi="標楷體" w:hint="eastAsia"/>
                <w:sz w:val="24"/>
                <w:szCs w:val="24"/>
              </w:rPr>
              <w:t>該學院</w:t>
            </w:r>
            <w:r w:rsidRPr="00D2170B">
              <w:rPr>
                <w:rFonts w:ascii="標楷體" w:eastAsia="標楷體" w:hAnsi="標楷體" w:hint="eastAsia"/>
                <w:b/>
                <w:color w:val="FF0000"/>
                <w:sz w:val="24"/>
                <w:szCs w:val="24"/>
                <w:u w:val="single"/>
              </w:rPr>
              <w:t>無</w:t>
            </w:r>
            <w:r w:rsidRPr="00931B14">
              <w:rPr>
                <w:rFonts w:ascii="標楷體" w:eastAsia="標楷體" w:hAnsi="標楷體" w:hint="eastAsia"/>
                <w:sz w:val="24"/>
                <w:szCs w:val="24"/>
              </w:rPr>
              <w:t>女性教授時，得推選其他校內外女性教授為其代表。</w:t>
            </w:r>
          </w:p>
          <w:p w:rsidR="00A35F9F" w:rsidRPr="00931B14" w:rsidRDefault="00A35F9F" w:rsidP="009750E7">
            <w:pPr>
              <w:spacing w:line="360" w:lineRule="exact"/>
              <w:ind w:leftChars="180" w:left="432"/>
              <w:jc w:val="both"/>
              <w:rPr>
                <w:rFonts w:ascii="標楷體" w:eastAsia="標楷體" w:hAnsi="標楷體"/>
                <w:sz w:val="24"/>
                <w:szCs w:val="24"/>
              </w:rPr>
            </w:pPr>
            <w:r w:rsidRPr="00931B14">
              <w:rPr>
                <w:rFonts w:ascii="標楷體" w:eastAsia="標楷體" w:hAnsi="標楷體" w:hint="eastAsia"/>
                <w:sz w:val="24"/>
                <w:szCs w:val="24"/>
              </w:rPr>
              <w:t>各學院推選時，應酌列候補委員，候補期間以一年為限，並於該性別委員及該學院推選之委員出缺時遞補之，其任期以補足所遺任期為限；無候補委員遞補時，應即辦理補選。</w:t>
            </w:r>
          </w:p>
          <w:p w:rsidR="00A35F9F" w:rsidRPr="00931B14" w:rsidRDefault="00A35F9F" w:rsidP="009750E7">
            <w:pPr>
              <w:spacing w:line="360" w:lineRule="exact"/>
              <w:ind w:leftChars="180" w:left="432"/>
              <w:jc w:val="both"/>
              <w:rPr>
                <w:rFonts w:ascii="標楷體" w:eastAsia="標楷體" w:hAnsi="標楷體"/>
                <w:sz w:val="24"/>
                <w:szCs w:val="24"/>
              </w:rPr>
            </w:pPr>
            <w:r w:rsidRPr="00931B14">
              <w:rPr>
                <w:rFonts w:ascii="標楷體" w:eastAsia="標楷體" w:hAnsi="標楷體" w:hint="eastAsia"/>
                <w:sz w:val="24"/>
                <w:szCs w:val="24"/>
              </w:rPr>
              <w:t>推選之委員任期二年，</w:t>
            </w:r>
            <w:r w:rsidRPr="00562BC2">
              <w:rPr>
                <w:rFonts w:ascii="標楷體" w:eastAsia="標楷體" w:hAnsi="標楷體" w:hint="eastAsia"/>
                <w:b/>
                <w:color w:val="FF0000"/>
                <w:sz w:val="24"/>
                <w:szCs w:val="24"/>
                <w:u w:val="single"/>
              </w:rPr>
              <w:t>每年改選二分之一，</w:t>
            </w:r>
            <w:r w:rsidRPr="00931B14">
              <w:rPr>
                <w:rFonts w:ascii="標楷體" w:eastAsia="標楷體" w:hAnsi="標楷體" w:hint="eastAsia"/>
                <w:sz w:val="24"/>
                <w:szCs w:val="24"/>
              </w:rPr>
              <w:t>連選得連任。</w:t>
            </w:r>
          </w:p>
          <w:p w:rsidR="00A35F9F" w:rsidRPr="00931B14" w:rsidRDefault="00A35F9F" w:rsidP="009750E7">
            <w:pPr>
              <w:snapToGrid w:val="0"/>
              <w:spacing w:line="360" w:lineRule="exact"/>
              <w:ind w:leftChars="180" w:left="432"/>
              <w:jc w:val="both"/>
              <w:rPr>
                <w:rFonts w:ascii="標楷體" w:eastAsia="標楷體" w:hAnsi="標楷體"/>
                <w:sz w:val="24"/>
                <w:szCs w:val="24"/>
              </w:rPr>
            </w:pPr>
          </w:p>
        </w:tc>
        <w:tc>
          <w:tcPr>
            <w:tcW w:w="3403" w:type="dxa"/>
          </w:tcPr>
          <w:p w:rsidR="00A35F9F" w:rsidRDefault="0075765D" w:rsidP="009750E7">
            <w:pPr>
              <w:tabs>
                <w:tab w:val="left" w:pos="3360"/>
                <w:tab w:val="left" w:pos="5040"/>
              </w:tabs>
              <w:spacing w:line="300" w:lineRule="exact"/>
              <w:ind w:left="480" w:hangingChars="200" w:hanging="480"/>
              <w:jc w:val="both"/>
              <w:textDirection w:val="lrTbV"/>
              <w:rPr>
                <w:rFonts w:ascii="標楷體" w:eastAsia="標楷體" w:hAnsi="標楷體" w:cs="華康標楷體"/>
                <w:sz w:val="24"/>
                <w:szCs w:val="24"/>
              </w:rPr>
            </w:pPr>
            <w:r>
              <w:rPr>
                <w:rFonts w:ascii="標楷體" w:eastAsia="標楷體" w:hAnsi="標楷體" w:cs="華康標楷體" w:hint="eastAsia"/>
                <w:sz w:val="24"/>
                <w:szCs w:val="24"/>
                <w:lang w:eastAsia="zh-HK"/>
              </w:rPr>
              <w:t>一</w:t>
            </w:r>
            <w:r>
              <w:rPr>
                <w:rFonts w:ascii="標楷體" w:eastAsia="標楷體" w:hAnsi="標楷體" w:cs="華康標楷體" w:hint="eastAsia"/>
                <w:sz w:val="24"/>
                <w:szCs w:val="24"/>
              </w:rPr>
              <w:t>、</w:t>
            </w:r>
            <w:r w:rsidR="00931B14" w:rsidRPr="00931B14">
              <w:rPr>
                <w:rFonts w:ascii="標楷體" w:eastAsia="標楷體" w:hAnsi="標楷體" w:cs="華康標楷體" w:hint="eastAsia"/>
                <w:sz w:val="24"/>
                <w:szCs w:val="24"/>
              </w:rPr>
              <w:t>增訂校教評會組成如面臨不符合性別比例規定時，女性</w:t>
            </w:r>
            <w:r w:rsidR="009F44E7">
              <w:rPr>
                <w:rFonts w:ascii="標楷體" w:eastAsia="標楷體" w:hAnsi="標楷體" w:cs="華康標楷體" w:hint="eastAsia"/>
                <w:sz w:val="24"/>
                <w:szCs w:val="24"/>
              </w:rPr>
              <w:t>委員</w:t>
            </w:r>
            <w:r w:rsidR="00931B14" w:rsidRPr="00931B14">
              <w:rPr>
                <w:rFonts w:ascii="標楷體" w:eastAsia="標楷體" w:hAnsi="標楷體" w:cs="華康標楷體" w:hint="eastAsia"/>
                <w:sz w:val="24"/>
                <w:szCs w:val="24"/>
              </w:rPr>
              <w:t>產生方式之規定</w:t>
            </w:r>
            <w:r w:rsidR="00931B14">
              <w:rPr>
                <w:rFonts w:ascii="標楷體" w:eastAsia="標楷體" w:hAnsi="標楷體" w:cs="華康標楷體" w:hint="eastAsia"/>
                <w:sz w:val="24"/>
                <w:szCs w:val="24"/>
              </w:rPr>
              <w:t>。</w:t>
            </w:r>
          </w:p>
          <w:p w:rsidR="00B33F38" w:rsidRDefault="00B33F38" w:rsidP="009750E7">
            <w:pPr>
              <w:tabs>
                <w:tab w:val="left" w:pos="3360"/>
                <w:tab w:val="left" w:pos="5040"/>
              </w:tabs>
              <w:spacing w:line="300" w:lineRule="exact"/>
              <w:ind w:left="480" w:hangingChars="200" w:hanging="480"/>
              <w:jc w:val="both"/>
              <w:textDirection w:val="lrTbV"/>
              <w:rPr>
                <w:rFonts w:ascii="標楷體" w:eastAsia="標楷體" w:hAnsi="標楷體" w:cs="華康標楷體"/>
                <w:sz w:val="24"/>
                <w:szCs w:val="24"/>
              </w:rPr>
            </w:pPr>
            <w:r>
              <w:rPr>
                <w:rFonts w:ascii="標楷體" w:eastAsia="標楷體" w:hAnsi="標楷體" w:cs="華康標楷體" w:hint="eastAsia"/>
                <w:sz w:val="24"/>
                <w:szCs w:val="24"/>
              </w:rPr>
              <w:t>二、有關院、系(所</w:t>
            </w:r>
            <w:r>
              <w:rPr>
                <w:rFonts w:ascii="標楷體" w:eastAsia="標楷體" w:hAnsi="標楷體" w:cs="華康標楷體"/>
                <w:sz w:val="24"/>
                <w:szCs w:val="24"/>
              </w:rPr>
              <w:t>)</w:t>
            </w:r>
            <w:r>
              <w:rPr>
                <w:rFonts w:ascii="標楷體" w:eastAsia="標楷體" w:hAnsi="標楷體" w:cs="華康標楷體" w:hint="eastAsia"/>
                <w:sz w:val="24"/>
                <w:szCs w:val="24"/>
              </w:rPr>
              <w:t>教評會組成規定遞移至次一條，以資明確。</w:t>
            </w:r>
          </w:p>
          <w:p w:rsidR="0075765D" w:rsidRPr="00931B14" w:rsidRDefault="0075765D" w:rsidP="009750E7">
            <w:pPr>
              <w:tabs>
                <w:tab w:val="left" w:pos="3360"/>
                <w:tab w:val="left" w:pos="5040"/>
              </w:tabs>
              <w:spacing w:line="300" w:lineRule="exact"/>
              <w:ind w:left="480" w:hangingChars="200" w:hanging="480"/>
              <w:jc w:val="both"/>
              <w:textDirection w:val="lrTbV"/>
              <w:rPr>
                <w:rFonts w:ascii="標楷體" w:eastAsia="標楷體" w:hAnsi="標楷體" w:cs="華康標楷體"/>
                <w:sz w:val="24"/>
                <w:szCs w:val="24"/>
              </w:rPr>
            </w:pPr>
            <w:r>
              <w:rPr>
                <w:rFonts w:ascii="標楷體" w:eastAsia="標楷體" w:hAnsi="標楷體" w:cs="華康標楷體" w:hint="eastAsia"/>
                <w:sz w:val="24"/>
                <w:szCs w:val="24"/>
                <w:lang w:eastAsia="zh-HK"/>
              </w:rPr>
              <w:t>二</w:t>
            </w:r>
            <w:r>
              <w:rPr>
                <w:rFonts w:ascii="標楷體" w:eastAsia="標楷體" w:hAnsi="標楷體" w:cs="華康標楷體" w:hint="eastAsia"/>
                <w:sz w:val="24"/>
                <w:szCs w:val="24"/>
              </w:rPr>
              <w:t>、</w:t>
            </w:r>
            <w:r w:rsidR="002907A5">
              <w:rPr>
                <w:rFonts w:ascii="標楷體" w:eastAsia="標楷體" w:hAnsi="標楷體" w:cs="華康標楷體" w:hint="eastAsia"/>
                <w:sz w:val="24"/>
                <w:szCs w:val="24"/>
                <w:lang w:eastAsia="zh-HK"/>
              </w:rPr>
              <w:t>本條文酌作文字</w:t>
            </w:r>
            <w:r>
              <w:rPr>
                <w:rFonts w:ascii="標楷體" w:eastAsia="標楷體" w:hAnsi="標楷體" w:cs="華康標楷體" w:hint="eastAsia"/>
                <w:sz w:val="24"/>
                <w:szCs w:val="24"/>
                <w:lang w:eastAsia="zh-HK"/>
              </w:rPr>
              <w:t>修正</w:t>
            </w:r>
            <w:r>
              <w:rPr>
                <w:rFonts w:ascii="標楷體" w:eastAsia="標楷體" w:hAnsi="標楷體" w:cs="華康標楷體" w:hint="eastAsia"/>
                <w:sz w:val="24"/>
                <w:szCs w:val="24"/>
              </w:rPr>
              <w:t>。</w:t>
            </w:r>
          </w:p>
        </w:tc>
      </w:tr>
      <w:tr w:rsidR="00A3544F" w:rsidRPr="003B2D9F" w:rsidTr="009750E7">
        <w:tc>
          <w:tcPr>
            <w:tcW w:w="3402" w:type="dxa"/>
          </w:tcPr>
          <w:p w:rsidR="00A3544F" w:rsidRDefault="00A3544F" w:rsidP="009750E7">
            <w:pPr>
              <w:spacing w:line="360" w:lineRule="exact"/>
              <w:rPr>
                <w:rFonts w:ascii="標楷體" w:eastAsia="標楷體" w:hAnsi="標楷體"/>
                <w:sz w:val="24"/>
                <w:szCs w:val="24"/>
              </w:rPr>
            </w:pPr>
            <w:r>
              <w:rPr>
                <w:rFonts w:ascii="標楷體" w:eastAsia="標楷體" w:hAnsi="標楷體" w:hint="eastAsia"/>
                <w:sz w:val="24"/>
                <w:szCs w:val="24"/>
              </w:rPr>
              <w:t>第</w:t>
            </w:r>
            <w:r w:rsidRPr="003B2D9F">
              <w:rPr>
                <w:rFonts w:ascii="標楷體" w:eastAsia="標楷體" w:hAnsi="標楷體" w:hint="eastAsia"/>
                <w:color w:val="FF0000"/>
                <w:sz w:val="24"/>
                <w:szCs w:val="24"/>
                <w:u w:val="single"/>
              </w:rPr>
              <w:t>四</w:t>
            </w:r>
            <w:r>
              <w:rPr>
                <w:rFonts w:ascii="標楷體" w:eastAsia="標楷體" w:hAnsi="標楷體" w:hint="eastAsia"/>
                <w:sz w:val="24"/>
                <w:szCs w:val="24"/>
              </w:rPr>
              <w:t>條</w:t>
            </w:r>
          </w:p>
          <w:p w:rsidR="00BC78E7" w:rsidRPr="00BC78E7" w:rsidRDefault="00BC78E7" w:rsidP="009750E7">
            <w:pPr>
              <w:spacing w:line="360" w:lineRule="exact"/>
              <w:rPr>
                <w:rFonts w:ascii="標楷體" w:eastAsia="標楷體" w:hAnsi="標楷體"/>
                <w:b/>
                <w:color w:val="FF0000"/>
                <w:sz w:val="24"/>
                <w:szCs w:val="24"/>
                <w:u w:val="single"/>
              </w:rPr>
            </w:pPr>
            <w:r w:rsidRPr="00BC78E7">
              <w:rPr>
                <w:rFonts w:ascii="標楷體" w:eastAsia="標楷體" w:hAnsi="標楷體" w:hint="eastAsia"/>
                <w:b/>
                <w:color w:val="FF0000"/>
                <w:sz w:val="24"/>
                <w:szCs w:val="24"/>
                <w:u w:val="single"/>
              </w:rPr>
              <w:t>院、系(所</w:t>
            </w:r>
            <w:r w:rsidRPr="00BC78E7">
              <w:rPr>
                <w:rFonts w:ascii="標楷體" w:eastAsia="標楷體" w:hAnsi="標楷體"/>
                <w:b/>
                <w:color w:val="FF0000"/>
                <w:sz w:val="24"/>
                <w:szCs w:val="24"/>
                <w:u w:val="single"/>
              </w:rPr>
              <w:t>)</w:t>
            </w:r>
            <w:r w:rsidRPr="00BC78E7">
              <w:rPr>
                <w:rFonts w:ascii="標楷體" w:eastAsia="標楷體" w:hAnsi="標楷體" w:hint="eastAsia"/>
                <w:b/>
                <w:color w:val="FF0000"/>
                <w:sz w:val="24"/>
                <w:szCs w:val="24"/>
                <w:u w:val="single"/>
              </w:rPr>
              <w:t>教評會組成如下：</w:t>
            </w:r>
          </w:p>
          <w:p w:rsidR="00A3544F" w:rsidRPr="00677279" w:rsidRDefault="00BC78E7" w:rsidP="009750E7">
            <w:pPr>
              <w:spacing w:line="360" w:lineRule="exact"/>
              <w:ind w:left="459" w:hangingChars="191" w:hanging="459"/>
              <w:rPr>
                <w:rFonts w:ascii="標楷體" w:eastAsia="標楷體" w:hAnsi="標楷體"/>
                <w:sz w:val="24"/>
                <w:szCs w:val="24"/>
              </w:rPr>
            </w:pPr>
            <w:r w:rsidRPr="00BC78E7">
              <w:rPr>
                <w:rFonts w:ascii="標楷體" w:eastAsia="標楷體" w:hAnsi="標楷體" w:hint="eastAsia"/>
                <w:b/>
                <w:color w:val="FF0000"/>
                <w:sz w:val="24"/>
                <w:szCs w:val="24"/>
                <w:u w:val="single"/>
              </w:rPr>
              <w:t>一</w:t>
            </w:r>
            <w:r w:rsidR="00A3544F" w:rsidRPr="00BC78E7">
              <w:rPr>
                <w:rFonts w:ascii="標楷體" w:eastAsia="標楷體" w:hAnsi="標楷體" w:hint="eastAsia"/>
                <w:sz w:val="24"/>
                <w:szCs w:val="24"/>
              </w:rPr>
              <w:t>、</w:t>
            </w:r>
            <w:r w:rsidR="00A3544F" w:rsidRPr="00677279">
              <w:rPr>
                <w:rFonts w:ascii="標楷體" w:eastAsia="標楷體" w:hAnsi="標楷體" w:hint="eastAsia"/>
                <w:sz w:val="24"/>
                <w:szCs w:val="24"/>
              </w:rPr>
              <w:t>院教評會由委員七至十三人組成之，並置候補委員若干人，陳請校長核聘。院長為當然委員兼召集人，其餘委員由院務會議就該院符合資格條件之專任教授中推選產生。委員資格、人數、任期、產生方式與議事規則，由各院院務會議訂定，並送校教評會核備後實施。</w:t>
            </w:r>
          </w:p>
          <w:p w:rsidR="00A3544F" w:rsidRPr="00677279" w:rsidRDefault="00A3544F" w:rsidP="009750E7">
            <w:pPr>
              <w:spacing w:line="360" w:lineRule="exact"/>
              <w:ind w:leftChars="190" w:left="456" w:firstLine="1"/>
              <w:rPr>
                <w:rFonts w:ascii="標楷體" w:eastAsia="標楷體" w:hAnsi="標楷體"/>
                <w:sz w:val="24"/>
                <w:szCs w:val="24"/>
              </w:rPr>
            </w:pPr>
            <w:r w:rsidRPr="00677279">
              <w:rPr>
                <w:rFonts w:ascii="標楷體" w:eastAsia="標楷體" w:hAnsi="標楷體" w:hint="eastAsia"/>
                <w:sz w:val="24"/>
                <w:szCs w:val="24"/>
              </w:rPr>
              <w:t>院教評會之當然委員及推選委員合計未達七人時，不足之人數由校長就校內外學術領域性質相近教授或國內研究機構具相當教授資格之研究人員中遴</w:t>
            </w:r>
            <w:r w:rsidR="00BC78E7" w:rsidRPr="00BC78E7">
              <w:rPr>
                <w:rFonts w:ascii="標楷體" w:eastAsia="標楷體" w:hAnsi="標楷體" w:hint="eastAsia"/>
                <w:b/>
                <w:color w:val="FF0000"/>
                <w:sz w:val="24"/>
                <w:szCs w:val="24"/>
                <w:u w:val="single"/>
              </w:rPr>
              <w:t>聘</w:t>
            </w:r>
            <w:r w:rsidRPr="00677279">
              <w:rPr>
                <w:rFonts w:ascii="標楷體" w:eastAsia="標楷體" w:hAnsi="標楷體" w:hint="eastAsia"/>
                <w:sz w:val="24"/>
                <w:szCs w:val="24"/>
              </w:rPr>
              <w:t>。推選及遴</w:t>
            </w:r>
            <w:r w:rsidR="00BC78E7" w:rsidRPr="00BC78E7">
              <w:rPr>
                <w:rFonts w:ascii="標楷體" w:eastAsia="標楷體" w:hAnsi="標楷體" w:hint="eastAsia"/>
                <w:b/>
                <w:color w:val="FF0000"/>
                <w:sz w:val="24"/>
                <w:szCs w:val="24"/>
                <w:u w:val="single"/>
              </w:rPr>
              <w:t>聘</w:t>
            </w:r>
            <w:r w:rsidRPr="00677279">
              <w:rPr>
                <w:rFonts w:ascii="標楷體" w:eastAsia="標楷體" w:hAnsi="標楷體" w:hint="eastAsia"/>
                <w:sz w:val="24"/>
                <w:szCs w:val="24"/>
              </w:rPr>
              <w:t>委員任期為一年，連選得連任一次</w:t>
            </w:r>
            <w:bookmarkStart w:id="0" w:name="_GoBack"/>
            <w:r w:rsidR="00DC150E" w:rsidRPr="00DA69C4">
              <w:rPr>
                <w:rFonts w:ascii="標楷體" w:eastAsia="標楷體" w:hAnsi="標楷體" w:hint="eastAsia"/>
                <w:b/>
                <w:color w:val="FF0000"/>
                <w:sz w:val="24"/>
                <w:szCs w:val="24"/>
                <w:u w:val="single"/>
              </w:rPr>
              <w:t>(</w:t>
            </w:r>
            <w:r w:rsidR="00DA69C4" w:rsidRPr="00DA69C4">
              <w:rPr>
                <w:rFonts w:ascii="標楷體" w:eastAsia="標楷體" w:hAnsi="標楷體" w:hint="eastAsia"/>
                <w:b/>
                <w:color w:val="FF0000"/>
                <w:sz w:val="24"/>
                <w:szCs w:val="24"/>
                <w:u w:val="single"/>
              </w:rPr>
              <w:t>不論</w:t>
            </w:r>
            <w:r w:rsidR="00DC150E" w:rsidRPr="00DA69C4">
              <w:rPr>
                <w:rFonts w:ascii="標楷體" w:eastAsia="標楷體" w:hAnsi="標楷體" w:hint="eastAsia"/>
                <w:b/>
                <w:color w:val="FF0000"/>
                <w:sz w:val="24"/>
                <w:szCs w:val="24"/>
                <w:u w:val="single"/>
              </w:rPr>
              <w:t>是否任滿一年，均視為一任)</w:t>
            </w:r>
            <w:bookmarkEnd w:id="0"/>
            <w:r w:rsidR="002F78B9" w:rsidRPr="002F78B9">
              <w:rPr>
                <w:rFonts w:ascii="標楷體" w:eastAsia="標楷體" w:hAnsi="標楷體" w:hint="eastAsia"/>
                <w:b/>
                <w:sz w:val="24"/>
                <w:szCs w:val="24"/>
              </w:rPr>
              <w:t>，</w:t>
            </w:r>
            <w:r w:rsidRPr="00677279">
              <w:rPr>
                <w:rFonts w:ascii="標楷體" w:eastAsia="標楷體" w:hAnsi="標楷體" w:hint="eastAsia"/>
                <w:sz w:val="24"/>
                <w:szCs w:val="24"/>
              </w:rPr>
              <w:t>但院內系、所、中心、學位學程總數未超過三個單位者，不在此限。</w:t>
            </w:r>
          </w:p>
          <w:p w:rsidR="00A3544F" w:rsidRPr="00677279" w:rsidRDefault="00BC78E7" w:rsidP="009750E7">
            <w:pPr>
              <w:spacing w:line="360" w:lineRule="exact"/>
              <w:ind w:left="459" w:hangingChars="191" w:hanging="459"/>
              <w:rPr>
                <w:rFonts w:ascii="標楷體" w:eastAsia="標楷體" w:hAnsi="標楷體"/>
                <w:sz w:val="24"/>
                <w:szCs w:val="24"/>
              </w:rPr>
            </w:pPr>
            <w:r>
              <w:rPr>
                <w:rFonts w:ascii="標楷體" w:eastAsia="標楷體" w:hAnsi="標楷體" w:hint="eastAsia"/>
                <w:b/>
                <w:color w:val="FF0000"/>
                <w:sz w:val="24"/>
                <w:szCs w:val="24"/>
                <w:u w:val="single"/>
              </w:rPr>
              <w:t>二</w:t>
            </w:r>
            <w:r w:rsidR="00A3544F" w:rsidRPr="00677279">
              <w:rPr>
                <w:rFonts w:ascii="標楷體" w:eastAsia="標楷體" w:hAnsi="標楷體" w:hint="eastAsia"/>
                <w:sz w:val="24"/>
                <w:szCs w:val="24"/>
              </w:rPr>
              <w:t>、系(所)教評會置委員五至九人及候補委員一人，送請院長轉請校長核聘。系主任(所長)為當然委員兼召集人，其餘委員由系（所）務會議就該系（所）符合資格條件之專任教授、副教授中推選產生。但具教授資格之委員應</w:t>
            </w:r>
            <w:r w:rsidR="006B00BF" w:rsidRPr="006B00BF">
              <w:rPr>
                <w:rFonts w:ascii="標楷體" w:eastAsia="標楷體" w:hAnsi="標楷體" w:hint="eastAsia"/>
                <w:b/>
                <w:color w:val="FF0000"/>
                <w:sz w:val="24"/>
                <w:szCs w:val="24"/>
                <w:u w:val="single"/>
              </w:rPr>
              <w:t>占</w:t>
            </w:r>
            <w:r w:rsidR="00A3544F" w:rsidRPr="00677279">
              <w:rPr>
                <w:rFonts w:ascii="標楷體" w:eastAsia="標楷體" w:hAnsi="標楷體" w:hint="eastAsia"/>
                <w:sz w:val="24"/>
                <w:szCs w:val="24"/>
              </w:rPr>
              <w:t>全體委員三分之二以上，且副教授不得執行對教授資格之評審。委員資格、人數、任期、產生方式與議事規則，由各系（所）務會議訂定，並送院教評會及校教評會核備後實施。</w:t>
            </w:r>
          </w:p>
          <w:p w:rsidR="00A3544F" w:rsidRPr="00BC78E7" w:rsidRDefault="00A3544F" w:rsidP="00A11CF9">
            <w:pPr>
              <w:spacing w:line="360" w:lineRule="exact"/>
              <w:ind w:leftChars="190" w:left="456" w:firstLine="1"/>
              <w:jc w:val="both"/>
              <w:rPr>
                <w:rFonts w:ascii="標楷體" w:eastAsia="標楷體" w:hAnsi="標楷體"/>
                <w:b/>
                <w:color w:val="FF0000"/>
                <w:sz w:val="24"/>
                <w:szCs w:val="24"/>
                <w:u w:val="single"/>
              </w:rPr>
            </w:pPr>
            <w:r w:rsidRPr="00677279">
              <w:rPr>
                <w:rFonts w:ascii="標楷體" w:eastAsia="標楷體" w:hAnsi="標楷體" w:hint="eastAsia"/>
                <w:sz w:val="24"/>
                <w:szCs w:val="24"/>
              </w:rPr>
              <w:t>該系(所)推選之專任教授、副教授人數未達組成人數時，其不足人數由各系（所）就校內外學術領域性質相近系（所）教授或國內研究機構具有相當教授資格之研究人員中遴選若干人，經系（所）務會議通過，送請院長轉請校長核聘。</w:t>
            </w:r>
            <w:r w:rsidR="00BC78E7" w:rsidRPr="00BC78E7">
              <w:rPr>
                <w:rFonts w:ascii="標楷體" w:eastAsia="標楷體" w:hAnsi="標楷體" w:hint="eastAsia"/>
                <w:b/>
                <w:color w:val="FF0000"/>
                <w:sz w:val="24"/>
                <w:szCs w:val="24"/>
                <w:u w:val="single"/>
              </w:rPr>
              <w:t>系（所）教評會於開學後一個月內仍未組成時，得由院長推薦符合本目前段資格若干人，</w:t>
            </w:r>
            <w:r w:rsidR="006B00BF" w:rsidRPr="00BC78E7">
              <w:rPr>
                <w:rFonts w:ascii="標楷體" w:eastAsia="標楷體" w:hAnsi="標楷體" w:hint="eastAsia"/>
                <w:b/>
                <w:color w:val="FF0000"/>
                <w:sz w:val="24"/>
                <w:szCs w:val="24"/>
                <w:u w:val="single"/>
              </w:rPr>
              <w:t>併同該系</w:t>
            </w:r>
            <w:r w:rsidR="006B00BF">
              <w:rPr>
                <w:rFonts w:ascii="標楷體" w:eastAsia="標楷體" w:hAnsi="標楷體" w:hint="eastAsia"/>
                <w:b/>
                <w:color w:val="FF0000"/>
                <w:sz w:val="24"/>
                <w:szCs w:val="24"/>
                <w:u w:val="single"/>
              </w:rPr>
              <w:t>已</w:t>
            </w:r>
            <w:r w:rsidR="006B00BF" w:rsidRPr="00BC78E7">
              <w:rPr>
                <w:rFonts w:ascii="標楷體" w:eastAsia="標楷體" w:hAnsi="標楷體" w:hint="eastAsia"/>
                <w:b/>
                <w:color w:val="FF0000"/>
                <w:sz w:val="24"/>
                <w:szCs w:val="24"/>
                <w:u w:val="single"/>
              </w:rPr>
              <w:t>推選之委員，</w:t>
            </w:r>
            <w:r w:rsidR="00BC78E7" w:rsidRPr="00BC78E7">
              <w:rPr>
                <w:rFonts w:ascii="標楷體" w:eastAsia="標楷體" w:hAnsi="標楷體" w:hint="eastAsia"/>
                <w:b/>
                <w:color w:val="FF0000"/>
                <w:sz w:val="24"/>
                <w:szCs w:val="24"/>
                <w:u w:val="single"/>
              </w:rPr>
              <w:t>陳請校長核聘後組成之。</w:t>
            </w:r>
          </w:p>
          <w:p w:rsidR="00A3544F" w:rsidRPr="00677279" w:rsidRDefault="00A3544F" w:rsidP="009750E7">
            <w:pPr>
              <w:spacing w:line="360" w:lineRule="exact"/>
              <w:ind w:leftChars="190" w:left="456" w:firstLine="1"/>
              <w:rPr>
                <w:rFonts w:ascii="標楷體" w:eastAsia="標楷體" w:hAnsi="標楷體"/>
                <w:sz w:val="24"/>
                <w:szCs w:val="24"/>
              </w:rPr>
            </w:pPr>
            <w:r w:rsidRPr="00677279">
              <w:rPr>
                <w:rFonts w:ascii="標楷體" w:eastAsia="標楷體" w:hAnsi="標楷體" w:hint="eastAsia"/>
                <w:sz w:val="24"/>
                <w:szCs w:val="24"/>
              </w:rPr>
              <w:t>性質相近之系（所）或非屬學系之單位，共同組成聯合教評會；以系主任(所長</w:t>
            </w:r>
            <w:r w:rsidR="006B00BF" w:rsidRPr="006B00BF">
              <w:rPr>
                <w:rFonts w:ascii="標楷體" w:eastAsia="標楷體" w:hAnsi="標楷體" w:hint="eastAsia"/>
                <w:b/>
                <w:color w:val="FF0000"/>
                <w:sz w:val="24"/>
                <w:szCs w:val="24"/>
                <w:u w:val="single"/>
              </w:rPr>
              <w:t>、</w:t>
            </w:r>
            <w:r w:rsidRPr="00677279">
              <w:rPr>
                <w:rFonts w:ascii="標楷體" w:eastAsia="標楷體" w:hAnsi="標楷體" w:hint="eastAsia"/>
                <w:sz w:val="24"/>
                <w:szCs w:val="24"/>
              </w:rPr>
              <w:t>主任）為當然委員並推派ㄧ人兼召集人，其餘委員由系（所</w:t>
            </w:r>
            <w:r w:rsidR="006B00BF" w:rsidRPr="006B00BF">
              <w:rPr>
                <w:rFonts w:ascii="標楷體" w:eastAsia="標楷體" w:hAnsi="標楷體" w:hint="eastAsia"/>
                <w:b/>
                <w:color w:val="FF0000"/>
                <w:sz w:val="24"/>
                <w:szCs w:val="24"/>
                <w:u w:val="single"/>
              </w:rPr>
              <w:t>、</w:t>
            </w:r>
            <w:r w:rsidRPr="00677279">
              <w:rPr>
                <w:rFonts w:ascii="標楷體" w:eastAsia="標楷體" w:hAnsi="標楷體" w:hint="eastAsia"/>
                <w:sz w:val="24"/>
                <w:szCs w:val="24"/>
              </w:rPr>
              <w:t>中心）聯合會議就該系（所</w:t>
            </w:r>
            <w:r w:rsidR="006B00BF" w:rsidRPr="006B00BF">
              <w:rPr>
                <w:rFonts w:ascii="標楷體" w:eastAsia="標楷體" w:hAnsi="標楷體" w:hint="eastAsia"/>
                <w:b/>
                <w:color w:val="FF0000"/>
                <w:sz w:val="24"/>
                <w:szCs w:val="24"/>
                <w:u w:val="single"/>
              </w:rPr>
              <w:t>、</w:t>
            </w:r>
            <w:r w:rsidRPr="00677279">
              <w:rPr>
                <w:rFonts w:ascii="標楷體" w:eastAsia="標楷體" w:hAnsi="標楷體" w:hint="eastAsia"/>
                <w:sz w:val="24"/>
                <w:szCs w:val="24"/>
              </w:rPr>
              <w:t>中心）符合資格條件之專任教授、副教授中推選產生。</w:t>
            </w:r>
          </w:p>
          <w:p w:rsidR="00A3544F" w:rsidRPr="00677279" w:rsidRDefault="00BC78E7" w:rsidP="009750E7">
            <w:pPr>
              <w:spacing w:line="360" w:lineRule="exact"/>
              <w:ind w:left="459" w:hangingChars="191" w:hanging="459"/>
              <w:rPr>
                <w:rFonts w:ascii="標楷體" w:eastAsia="標楷體" w:hAnsi="標楷體"/>
                <w:sz w:val="24"/>
                <w:szCs w:val="24"/>
              </w:rPr>
            </w:pPr>
            <w:r>
              <w:rPr>
                <w:rFonts w:ascii="標楷體" w:eastAsia="標楷體" w:hAnsi="標楷體" w:hint="eastAsia"/>
                <w:b/>
                <w:color w:val="FF0000"/>
                <w:sz w:val="24"/>
                <w:szCs w:val="24"/>
                <w:u w:val="single"/>
              </w:rPr>
              <w:t>三</w:t>
            </w:r>
            <w:r w:rsidR="00A3544F" w:rsidRPr="00677279">
              <w:rPr>
                <w:rFonts w:ascii="標楷體" w:eastAsia="標楷體" w:hAnsi="標楷體" w:hint="eastAsia"/>
                <w:sz w:val="24"/>
                <w:szCs w:val="24"/>
              </w:rPr>
              <w:t>、新設學院、系（所、學位學程）尚未組成教評會前，得比照院、系（所）教評會組成方式，簽奉校長核可後組成臨時性教師聘任審查小組，負責教師聘任事宜，事後該小組即解散之。</w:t>
            </w:r>
          </w:p>
          <w:p w:rsidR="00A3544F" w:rsidRPr="00677279" w:rsidRDefault="00BC78E7" w:rsidP="009750E7">
            <w:pPr>
              <w:spacing w:line="360" w:lineRule="exact"/>
              <w:ind w:left="459" w:hangingChars="191" w:hanging="459"/>
              <w:rPr>
                <w:rFonts w:ascii="標楷體" w:eastAsia="標楷體" w:hAnsi="標楷體"/>
                <w:sz w:val="24"/>
                <w:szCs w:val="24"/>
              </w:rPr>
            </w:pPr>
            <w:r>
              <w:rPr>
                <w:rFonts w:ascii="標楷體" w:eastAsia="標楷體" w:hAnsi="標楷體" w:hint="eastAsia"/>
                <w:b/>
                <w:color w:val="FF0000"/>
                <w:sz w:val="24"/>
                <w:szCs w:val="24"/>
                <w:u w:val="single"/>
              </w:rPr>
              <w:t>四</w:t>
            </w:r>
            <w:r w:rsidR="00A3544F" w:rsidRPr="00677279">
              <w:rPr>
                <w:rFonts w:ascii="標楷體" w:eastAsia="標楷體" w:hAnsi="標楷體" w:hint="eastAsia"/>
                <w:sz w:val="24"/>
                <w:szCs w:val="24"/>
              </w:rPr>
              <w:t>、非屬學院院級單位、學位學程及非屬學系之單位，比照院、系（所）組成教評會，以單位主管為當然委員兼召集人（非屬學院院級單位召集人，由委員互推之），其餘委員由學程事務、中心、處務或室務會議就該單位符合資格條件之專任教授、副教授中推選產生。專任教授、副教授人數未達組成人數時，依第</w:t>
            </w:r>
            <w:r w:rsidRPr="007C6B83">
              <w:rPr>
                <w:rFonts w:ascii="標楷體" w:eastAsia="標楷體" w:hAnsi="標楷體" w:hint="eastAsia"/>
                <w:b/>
                <w:color w:val="FF0000"/>
                <w:sz w:val="24"/>
                <w:szCs w:val="24"/>
                <w:u w:val="single"/>
              </w:rPr>
              <w:t>一</w:t>
            </w:r>
            <w:r w:rsidR="00A3544F" w:rsidRPr="00677279">
              <w:rPr>
                <w:rFonts w:ascii="標楷體" w:eastAsia="標楷體" w:hAnsi="標楷體" w:hint="eastAsia"/>
                <w:sz w:val="24"/>
                <w:szCs w:val="24"/>
              </w:rPr>
              <w:t>款、第</w:t>
            </w:r>
            <w:r w:rsidRPr="007C6B83">
              <w:rPr>
                <w:rFonts w:ascii="標楷體" w:eastAsia="標楷體" w:hAnsi="標楷體" w:hint="eastAsia"/>
                <w:b/>
                <w:color w:val="FF0000"/>
                <w:sz w:val="24"/>
                <w:szCs w:val="24"/>
                <w:u w:val="single"/>
              </w:rPr>
              <w:t>二</w:t>
            </w:r>
            <w:r w:rsidR="00A3544F" w:rsidRPr="00677279">
              <w:rPr>
                <w:rFonts w:ascii="標楷體" w:eastAsia="標楷體" w:hAnsi="標楷體" w:hint="eastAsia"/>
                <w:sz w:val="24"/>
                <w:szCs w:val="24"/>
              </w:rPr>
              <w:t>款規定辦理。</w:t>
            </w:r>
          </w:p>
          <w:p w:rsidR="00A3544F" w:rsidRPr="00931B14" w:rsidRDefault="00A3544F" w:rsidP="009750E7">
            <w:pPr>
              <w:snapToGrid w:val="0"/>
              <w:spacing w:line="360" w:lineRule="exact"/>
              <w:jc w:val="both"/>
              <w:rPr>
                <w:rFonts w:ascii="標楷體" w:eastAsia="標楷體" w:hAnsi="標楷體"/>
                <w:sz w:val="24"/>
                <w:szCs w:val="24"/>
              </w:rPr>
            </w:pPr>
            <w:r w:rsidRPr="00677279">
              <w:rPr>
                <w:rFonts w:ascii="標楷體" w:eastAsia="標楷體" w:hAnsi="標楷體" w:hint="eastAsia"/>
                <w:sz w:val="24"/>
                <w:szCs w:val="24"/>
              </w:rPr>
              <w:t>前項各款之推選委員人數不得少於當然委員。</w:t>
            </w:r>
          </w:p>
        </w:tc>
        <w:tc>
          <w:tcPr>
            <w:tcW w:w="3402" w:type="dxa"/>
          </w:tcPr>
          <w:p w:rsidR="00D2170B" w:rsidRDefault="00A3544F" w:rsidP="009750E7">
            <w:pPr>
              <w:spacing w:line="360" w:lineRule="exact"/>
              <w:ind w:left="26" w:hangingChars="11" w:hanging="26"/>
              <w:jc w:val="both"/>
              <w:rPr>
                <w:rFonts w:ascii="標楷體" w:eastAsia="標楷體" w:hAnsi="標楷體"/>
                <w:sz w:val="24"/>
                <w:szCs w:val="24"/>
              </w:rPr>
            </w:pPr>
            <w:r>
              <w:rPr>
                <w:rFonts w:ascii="標楷體" w:eastAsia="標楷體" w:hAnsi="標楷體" w:hint="eastAsia"/>
                <w:sz w:val="24"/>
                <w:szCs w:val="24"/>
              </w:rPr>
              <w:t>第</w:t>
            </w:r>
            <w:r w:rsidRPr="00B727A8">
              <w:rPr>
                <w:rFonts w:ascii="標楷體" w:eastAsia="標楷體" w:hAnsi="標楷體" w:hint="eastAsia"/>
                <w:sz w:val="24"/>
                <w:szCs w:val="24"/>
              </w:rPr>
              <w:t>三條</w:t>
            </w:r>
          </w:p>
          <w:p w:rsidR="00A3544F" w:rsidRDefault="00D2170B" w:rsidP="009750E7">
            <w:pPr>
              <w:spacing w:line="360" w:lineRule="exact"/>
              <w:ind w:left="26" w:hangingChars="11" w:hanging="26"/>
              <w:jc w:val="both"/>
              <w:rPr>
                <w:rFonts w:ascii="標楷體" w:eastAsia="標楷體" w:hAnsi="標楷體"/>
                <w:sz w:val="24"/>
                <w:szCs w:val="24"/>
              </w:rPr>
            </w:pPr>
            <w:r>
              <w:rPr>
                <w:rFonts w:ascii="標楷體" w:eastAsia="標楷體" w:hAnsi="標楷體" w:hint="eastAsia"/>
                <w:sz w:val="24"/>
                <w:szCs w:val="24"/>
              </w:rPr>
              <w:t>(</w:t>
            </w:r>
            <w:r w:rsidR="00A3544F" w:rsidRPr="00B727A8">
              <w:rPr>
                <w:rFonts w:ascii="標楷體" w:eastAsia="標楷體" w:hAnsi="標楷體" w:hint="eastAsia"/>
                <w:sz w:val="24"/>
                <w:szCs w:val="24"/>
              </w:rPr>
              <w:t>第一</w:t>
            </w:r>
            <w:r w:rsidR="00BC78E7" w:rsidRPr="00B727A8">
              <w:rPr>
                <w:rFonts w:ascii="標楷體" w:eastAsia="標楷體" w:hAnsi="標楷體" w:hint="eastAsia"/>
                <w:sz w:val="24"/>
                <w:szCs w:val="24"/>
              </w:rPr>
              <w:t>項</w:t>
            </w:r>
            <w:r w:rsidR="00A3544F" w:rsidRPr="00B727A8">
              <w:rPr>
                <w:rFonts w:ascii="標楷體" w:eastAsia="標楷體" w:hAnsi="標楷體" w:hint="eastAsia"/>
                <w:sz w:val="24"/>
                <w:szCs w:val="24"/>
              </w:rPr>
              <w:t>第二款</w:t>
            </w:r>
            <w:r w:rsidR="00BC78E7" w:rsidRPr="00B727A8">
              <w:rPr>
                <w:rFonts w:ascii="標楷體" w:eastAsia="標楷體" w:hAnsi="標楷體" w:hint="eastAsia"/>
                <w:sz w:val="24"/>
                <w:szCs w:val="24"/>
              </w:rPr>
              <w:t>至</w:t>
            </w:r>
            <w:r w:rsidR="00A3544F" w:rsidRPr="00B727A8">
              <w:rPr>
                <w:rFonts w:ascii="標楷體" w:eastAsia="標楷體" w:hAnsi="標楷體" w:hint="eastAsia"/>
                <w:sz w:val="24"/>
                <w:szCs w:val="24"/>
              </w:rPr>
              <w:t>第</w:t>
            </w:r>
            <w:r w:rsidR="00BC78E7" w:rsidRPr="00B727A8">
              <w:rPr>
                <w:rFonts w:ascii="標楷體" w:eastAsia="標楷體" w:hAnsi="標楷體" w:hint="eastAsia"/>
                <w:sz w:val="24"/>
                <w:szCs w:val="24"/>
              </w:rPr>
              <w:t>五</w:t>
            </w:r>
            <w:r w:rsidR="00A3544F" w:rsidRPr="00B727A8">
              <w:rPr>
                <w:rFonts w:ascii="標楷體" w:eastAsia="標楷體" w:hAnsi="標楷體" w:hint="eastAsia"/>
                <w:sz w:val="24"/>
                <w:szCs w:val="24"/>
              </w:rPr>
              <w:t>款及第二項</w:t>
            </w:r>
            <w:r>
              <w:rPr>
                <w:rFonts w:ascii="標楷體" w:eastAsia="標楷體" w:hAnsi="標楷體" w:hint="eastAsia"/>
                <w:sz w:val="24"/>
                <w:szCs w:val="24"/>
              </w:rPr>
              <w:t>)</w:t>
            </w:r>
          </w:p>
          <w:p w:rsidR="00A3544F" w:rsidRPr="00931B14" w:rsidRDefault="00A3544F" w:rsidP="009750E7">
            <w:pPr>
              <w:spacing w:line="360" w:lineRule="exact"/>
              <w:ind w:left="423" w:hangingChars="176" w:hanging="423"/>
              <w:jc w:val="both"/>
              <w:rPr>
                <w:rFonts w:ascii="標楷體" w:eastAsia="標楷體" w:hAnsi="標楷體"/>
                <w:sz w:val="24"/>
                <w:szCs w:val="24"/>
              </w:rPr>
            </w:pPr>
            <w:r w:rsidRPr="00BC78E7">
              <w:rPr>
                <w:rFonts w:ascii="標楷體" w:eastAsia="標楷體" w:hAnsi="標楷體" w:hint="eastAsia"/>
                <w:b/>
                <w:color w:val="FF0000"/>
                <w:sz w:val="24"/>
                <w:szCs w:val="24"/>
                <w:u w:val="single"/>
              </w:rPr>
              <w:t>二</w:t>
            </w:r>
            <w:r>
              <w:rPr>
                <w:rFonts w:ascii="標楷體" w:eastAsia="標楷體" w:hAnsi="標楷體" w:hint="eastAsia"/>
                <w:sz w:val="24"/>
                <w:szCs w:val="24"/>
              </w:rPr>
              <w:t>、</w:t>
            </w:r>
            <w:r w:rsidRPr="00931B14">
              <w:rPr>
                <w:rFonts w:ascii="標楷體" w:eastAsia="標楷體" w:hAnsi="標楷體" w:hint="eastAsia"/>
                <w:sz w:val="24"/>
                <w:szCs w:val="24"/>
              </w:rPr>
              <w:t>院教評會由委員七至十三人組成之，並置候補委員若干人，陳請校長核聘。院長為當然委員兼召集人，其餘委員由院務會議就該院符合資格條件之專任教授中推選產生。委員資格、人數、任期、產生方式與議事規則，由各院院務會議訂定，並送校教評會核備後實施。</w:t>
            </w:r>
          </w:p>
          <w:p w:rsidR="00A3544F" w:rsidRPr="00931B14" w:rsidRDefault="00A3544F" w:rsidP="009750E7">
            <w:pPr>
              <w:spacing w:line="360" w:lineRule="exact"/>
              <w:ind w:leftChars="190" w:left="456"/>
              <w:jc w:val="both"/>
              <w:rPr>
                <w:rFonts w:ascii="標楷體" w:eastAsia="標楷體" w:hAnsi="標楷體"/>
                <w:sz w:val="24"/>
                <w:szCs w:val="24"/>
              </w:rPr>
            </w:pPr>
            <w:r w:rsidRPr="00931B14">
              <w:rPr>
                <w:rFonts w:ascii="標楷體" w:eastAsia="標楷體" w:hAnsi="標楷體" w:hint="eastAsia"/>
                <w:sz w:val="24"/>
                <w:szCs w:val="24"/>
              </w:rPr>
              <w:t>院教評會之當然委員及推選委員合計未達七人時，不足之人數由校長就校內外學術領域性質相近教授或國內研究機構具相當教授資格之研究人員中遴</w:t>
            </w:r>
            <w:r w:rsidRPr="00BC78E7">
              <w:rPr>
                <w:rFonts w:ascii="標楷體" w:eastAsia="標楷體" w:hAnsi="標楷體" w:hint="eastAsia"/>
                <w:b/>
                <w:color w:val="FF0000"/>
                <w:sz w:val="24"/>
                <w:szCs w:val="24"/>
                <w:u w:val="single"/>
              </w:rPr>
              <w:t>選</w:t>
            </w:r>
            <w:r w:rsidRPr="00931B14">
              <w:rPr>
                <w:rFonts w:ascii="標楷體" w:eastAsia="標楷體" w:hAnsi="標楷體" w:hint="eastAsia"/>
                <w:sz w:val="24"/>
                <w:szCs w:val="24"/>
              </w:rPr>
              <w:t>。推選及遴</w:t>
            </w:r>
            <w:r w:rsidRPr="00BC78E7">
              <w:rPr>
                <w:rFonts w:ascii="標楷體" w:eastAsia="標楷體" w:hAnsi="標楷體" w:hint="eastAsia"/>
                <w:b/>
                <w:color w:val="FF0000"/>
                <w:sz w:val="24"/>
                <w:szCs w:val="24"/>
                <w:u w:val="single"/>
              </w:rPr>
              <w:t>選</w:t>
            </w:r>
            <w:r w:rsidRPr="00931B14">
              <w:rPr>
                <w:rFonts w:ascii="標楷體" w:eastAsia="標楷體" w:hAnsi="標楷體" w:hint="eastAsia"/>
                <w:sz w:val="24"/>
                <w:szCs w:val="24"/>
              </w:rPr>
              <w:t>委員任期為一年，連選得連任一次</w:t>
            </w:r>
            <w:r w:rsidRPr="006B00BF">
              <w:rPr>
                <w:rFonts w:ascii="標楷體" w:eastAsia="標楷體" w:hAnsi="標楷體" w:hint="eastAsia"/>
                <w:color w:val="000000" w:themeColor="text1"/>
                <w:sz w:val="24"/>
                <w:szCs w:val="24"/>
              </w:rPr>
              <w:t>，</w:t>
            </w:r>
            <w:r w:rsidRPr="00931B14">
              <w:rPr>
                <w:rFonts w:ascii="標楷體" w:eastAsia="標楷體" w:hAnsi="標楷體" w:hint="eastAsia"/>
                <w:sz w:val="24"/>
                <w:szCs w:val="24"/>
              </w:rPr>
              <w:t>但院內系、所、中心、學位學程總數未超過三個單位者，</w:t>
            </w:r>
            <w:r w:rsidRPr="00931B14">
              <w:rPr>
                <w:rFonts w:ascii="標楷體" w:eastAsia="標楷體" w:hAnsi="標楷體" w:hint="eastAsia"/>
                <w:sz w:val="24"/>
                <w:szCs w:val="24"/>
                <w:lang w:eastAsia="zh-HK"/>
              </w:rPr>
              <w:t>不在此限</w:t>
            </w:r>
            <w:r w:rsidRPr="00931B14">
              <w:rPr>
                <w:rFonts w:ascii="標楷體" w:eastAsia="標楷體" w:hAnsi="標楷體" w:hint="eastAsia"/>
                <w:sz w:val="24"/>
                <w:szCs w:val="24"/>
              </w:rPr>
              <w:t>。</w:t>
            </w:r>
          </w:p>
          <w:p w:rsidR="00A3544F" w:rsidRPr="00931B14" w:rsidRDefault="00A3544F" w:rsidP="009750E7">
            <w:pPr>
              <w:spacing w:line="360" w:lineRule="exact"/>
              <w:ind w:left="456" w:hangingChars="190" w:hanging="456"/>
              <w:jc w:val="both"/>
              <w:rPr>
                <w:rFonts w:ascii="標楷體" w:eastAsia="標楷體" w:hAnsi="標楷體"/>
                <w:sz w:val="24"/>
                <w:szCs w:val="24"/>
              </w:rPr>
            </w:pPr>
            <w:r w:rsidRPr="00BC78E7">
              <w:rPr>
                <w:rFonts w:ascii="標楷體" w:eastAsia="標楷體" w:hAnsi="標楷體" w:hint="eastAsia"/>
                <w:b/>
                <w:color w:val="FF0000"/>
                <w:sz w:val="24"/>
                <w:szCs w:val="24"/>
                <w:u w:val="single"/>
              </w:rPr>
              <w:t>三</w:t>
            </w:r>
            <w:r w:rsidRPr="00931B14">
              <w:rPr>
                <w:rFonts w:ascii="標楷體" w:eastAsia="標楷體" w:hAnsi="標楷體" w:hint="eastAsia"/>
                <w:sz w:val="24"/>
                <w:szCs w:val="24"/>
              </w:rPr>
              <w:t>、系(所)教評會置委員五至九人及候補委員一人，送請院長轉請校長核聘。系主任(所長)為當然委員兼召集人，其餘委員由系（所）務會議就該系（所）符合資格條件之專任教授、副教授中推選產生。但具教授資格之委員應</w:t>
            </w:r>
            <w:r w:rsidRPr="006B00BF">
              <w:rPr>
                <w:rFonts w:ascii="標楷體" w:eastAsia="標楷體" w:hAnsi="標楷體" w:hint="eastAsia"/>
                <w:b/>
                <w:color w:val="FF0000"/>
                <w:sz w:val="24"/>
                <w:szCs w:val="24"/>
                <w:u w:val="single"/>
              </w:rPr>
              <w:t>佔</w:t>
            </w:r>
            <w:r w:rsidRPr="00931B14">
              <w:rPr>
                <w:rFonts w:ascii="標楷體" w:eastAsia="標楷體" w:hAnsi="標楷體" w:hint="eastAsia"/>
                <w:sz w:val="24"/>
                <w:szCs w:val="24"/>
              </w:rPr>
              <w:t>全體委員三分之二以上，且副教授不得執行對教授資格之評審。委員資格、人數、任期、產生方式與議事規則，由各系（所）務會議訂定，並送院教評會及校教評會核備後實施。</w:t>
            </w:r>
          </w:p>
          <w:p w:rsidR="00A3544F" w:rsidRPr="00931B14" w:rsidRDefault="00A3544F" w:rsidP="009750E7">
            <w:pPr>
              <w:spacing w:line="360" w:lineRule="exact"/>
              <w:ind w:leftChars="190" w:left="456"/>
              <w:jc w:val="both"/>
              <w:rPr>
                <w:rFonts w:ascii="標楷體" w:eastAsia="標楷體" w:hAnsi="標楷體"/>
                <w:sz w:val="24"/>
                <w:szCs w:val="24"/>
              </w:rPr>
            </w:pPr>
            <w:r w:rsidRPr="00931B14">
              <w:rPr>
                <w:rFonts w:ascii="標楷體" w:eastAsia="標楷體" w:hAnsi="標楷體" w:hint="eastAsia"/>
                <w:sz w:val="24"/>
                <w:szCs w:val="24"/>
              </w:rPr>
              <w:t>該系(所)推選之專任教授、副教授人數未達組成人數時，其不足人數由各系（所）就校內外學術領域性質相近系（所）教授或國內研究機構具有相當教授資格之研究人員中遴選若干人，經系（所）務會議通過，送請院長轉請校長核聘。</w:t>
            </w:r>
          </w:p>
          <w:p w:rsidR="00A3544F" w:rsidRPr="00931B14" w:rsidRDefault="00A3544F" w:rsidP="009750E7">
            <w:pPr>
              <w:spacing w:line="360" w:lineRule="exact"/>
              <w:ind w:leftChars="190" w:left="456"/>
              <w:jc w:val="both"/>
              <w:rPr>
                <w:rFonts w:ascii="標楷體" w:eastAsia="標楷體" w:hAnsi="標楷體"/>
                <w:sz w:val="24"/>
                <w:szCs w:val="24"/>
              </w:rPr>
            </w:pPr>
            <w:r w:rsidRPr="00931B14">
              <w:rPr>
                <w:rFonts w:ascii="標楷體" w:eastAsia="標楷體" w:hAnsi="標楷體" w:hint="eastAsia"/>
                <w:sz w:val="24"/>
                <w:szCs w:val="24"/>
              </w:rPr>
              <w:t>性質相近之系（所）或非屬學系之單位，共同組成聯合教評會；以系主任(所長</w:t>
            </w:r>
            <w:r w:rsidRPr="006B00BF">
              <w:rPr>
                <w:rFonts w:ascii="標楷體" w:eastAsia="標楷體" w:hAnsi="標楷體" w:hint="eastAsia"/>
                <w:b/>
                <w:color w:val="FF0000"/>
                <w:sz w:val="24"/>
                <w:szCs w:val="24"/>
                <w:u w:val="single"/>
              </w:rPr>
              <w:t>)（</w:t>
            </w:r>
            <w:r w:rsidRPr="00931B14">
              <w:rPr>
                <w:rFonts w:ascii="標楷體" w:eastAsia="標楷體" w:hAnsi="標楷體" w:hint="eastAsia"/>
                <w:sz w:val="24"/>
                <w:szCs w:val="24"/>
              </w:rPr>
              <w:t>主任）為當然委員並推派ㄧ人兼召集人，其餘委員由系（所</w:t>
            </w:r>
            <w:r w:rsidRPr="006B00BF">
              <w:rPr>
                <w:rFonts w:ascii="標楷體" w:eastAsia="標楷體" w:hAnsi="標楷體" w:hint="eastAsia"/>
                <w:b/>
                <w:color w:val="FF0000"/>
                <w:sz w:val="24"/>
                <w:szCs w:val="24"/>
                <w:u w:val="single"/>
              </w:rPr>
              <w:t>）（</w:t>
            </w:r>
            <w:r w:rsidRPr="00931B14">
              <w:rPr>
                <w:rFonts w:ascii="標楷體" w:eastAsia="標楷體" w:hAnsi="標楷體" w:hint="eastAsia"/>
                <w:sz w:val="24"/>
                <w:szCs w:val="24"/>
              </w:rPr>
              <w:t>中心）聯合會議就該系（所</w:t>
            </w:r>
            <w:r w:rsidRPr="006B00BF">
              <w:rPr>
                <w:rFonts w:ascii="標楷體" w:eastAsia="標楷體" w:hAnsi="標楷體" w:hint="eastAsia"/>
                <w:b/>
                <w:color w:val="FF0000"/>
                <w:sz w:val="24"/>
                <w:szCs w:val="24"/>
                <w:u w:val="single"/>
              </w:rPr>
              <w:t>）（</w:t>
            </w:r>
            <w:r w:rsidRPr="00931B14">
              <w:rPr>
                <w:rFonts w:ascii="標楷體" w:eastAsia="標楷體" w:hAnsi="標楷體" w:hint="eastAsia"/>
                <w:sz w:val="24"/>
                <w:szCs w:val="24"/>
              </w:rPr>
              <w:t>中心）符合資格條件之專任教授、副教授中推選產生。</w:t>
            </w:r>
          </w:p>
          <w:p w:rsidR="00A3544F" w:rsidRPr="00931B14" w:rsidRDefault="00A3544F" w:rsidP="009750E7">
            <w:pPr>
              <w:spacing w:line="360" w:lineRule="exact"/>
              <w:ind w:left="423" w:hangingChars="176" w:hanging="423"/>
              <w:jc w:val="both"/>
              <w:rPr>
                <w:rFonts w:ascii="標楷體" w:eastAsia="標楷體" w:hAnsi="標楷體"/>
                <w:sz w:val="24"/>
                <w:szCs w:val="24"/>
              </w:rPr>
            </w:pPr>
            <w:r w:rsidRPr="00BC78E7">
              <w:rPr>
                <w:rFonts w:ascii="標楷體" w:eastAsia="標楷體" w:hAnsi="標楷體" w:hint="eastAsia"/>
                <w:b/>
                <w:color w:val="FF0000"/>
                <w:sz w:val="24"/>
                <w:szCs w:val="24"/>
                <w:u w:val="single"/>
              </w:rPr>
              <w:t>四</w:t>
            </w:r>
            <w:r w:rsidRPr="00931B14">
              <w:rPr>
                <w:rFonts w:ascii="標楷體" w:eastAsia="標楷體" w:hAnsi="標楷體" w:hint="eastAsia"/>
                <w:sz w:val="24"/>
                <w:szCs w:val="24"/>
              </w:rPr>
              <w:t>、新設學院、系（所、學位學程）尚未組成教評會前，得比照院、系（所）教評會組成方式，簽奉校長核可後組成臨時性教師聘任審查小組，負責教師聘任事宜，事後該小組即解散之。</w:t>
            </w:r>
          </w:p>
          <w:p w:rsidR="00A3544F" w:rsidRPr="00931B14" w:rsidRDefault="00A3544F" w:rsidP="009750E7">
            <w:pPr>
              <w:spacing w:line="360" w:lineRule="exact"/>
              <w:ind w:left="423" w:hangingChars="176" w:hanging="423"/>
              <w:jc w:val="both"/>
              <w:rPr>
                <w:rFonts w:ascii="標楷體" w:eastAsia="標楷體" w:hAnsi="標楷體"/>
                <w:sz w:val="24"/>
                <w:szCs w:val="24"/>
              </w:rPr>
            </w:pPr>
            <w:r w:rsidRPr="00BC78E7">
              <w:rPr>
                <w:rFonts w:ascii="標楷體" w:eastAsia="標楷體" w:hAnsi="標楷體" w:hint="eastAsia"/>
                <w:b/>
                <w:color w:val="FF0000"/>
                <w:sz w:val="24"/>
                <w:szCs w:val="24"/>
                <w:u w:val="single"/>
              </w:rPr>
              <w:t>五</w:t>
            </w:r>
            <w:r w:rsidRPr="00931B14">
              <w:rPr>
                <w:rFonts w:ascii="標楷體" w:eastAsia="標楷體" w:hAnsi="標楷體" w:hint="eastAsia"/>
                <w:sz w:val="24"/>
                <w:szCs w:val="24"/>
              </w:rPr>
              <w:t>、非屬學院院級單位、學位學程及非屬學系之單位，比照院、系（所）組成教評會，以單位主管為當然委員兼召集人（非屬學院院級單位召集人，由委員互推之），其餘委員由學程事務、中心、處務或室務會議就該單位符合資格條件之專任教授、副教授中推選產生。專任教授、副教授人數未達組成人數時，依第</w:t>
            </w:r>
            <w:r w:rsidRPr="00BC78E7">
              <w:rPr>
                <w:rFonts w:ascii="標楷體" w:eastAsia="標楷體" w:hAnsi="標楷體" w:hint="eastAsia"/>
                <w:b/>
                <w:color w:val="FF0000"/>
                <w:sz w:val="24"/>
                <w:szCs w:val="24"/>
                <w:u w:val="single"/>
              </w:rPr>
              <w:t>二</w:t>
            </w:r>
            <w:r w:rsidRPr="00931B14">
              <w:rPr>
                <w:rFonts w:ascii="標楷體" w:eastAsia="標楷體" w:hAnsi="標楷體" w:hint="eastAsia"/>
                <w:sz w:val="24"/>
                <w:szCs w:val="24"/>
              </w:rPr>
              <w:t>款、第</w:t>
            </w:r>
            <w:r w:rsidRPr="00BC78E7">
              <w:rPr>
                <w:rFonts w:ascii="標楷體" w:eastAsia="標楷體" w:hAnsi="標楷體" w:hint="eastAsia"/>
                <w:b/>
                <w:color w:val="FF0000"/>
                <w:sz w:val="24"/>
                <w:szCs w:val="24"/>
                <w:u w:val="single"/>
              </w:rPr>
              <w:t>三</w:t>
            </w:r>
            <w:r w:rsidRPr="00931B14">
              <w:rPr>
                <w:rFonts w:ascii="標楷體" w:eastAsia="標楷體" w:hAnsi="標楷體" w:hint="eastAsia"/>
                <w:sz w:val="24"/>
                <w:szCs w:val="24"/>
              </w:rPr>
              <w:t>款規定辦理。</w:t>
            </w:r>
          </w:p>
          <w:p w:rsidR="00A3544F" w:rsidRPr="00931B14" w:rsidRDefault="00A3544F" w:rsidP="009750E7">
            <w:pPr>
              <w:spacing w:line="360" w:lineRule="exact"/>
              <w:rPr>
                <w:rFonts w:ascii="標楷體" w:eastAsia="標楷體" w:hAnsi="標楷體"/>
                <w:szCs w:val="24"/>
                <w:lang w:eastAsia="zh-HK"/>
              </w:rPr>
            </w:pPr>
            <w:r w:rsidRPr="00931B14">
              <w:rPr>
                <w:rFonts w:ascii="標楷體" w:eastAsia="標楷體" w:hAnsi="標楷體" w:hint="eastAsia"/>
                <w:sz w:val="24"/>
                <w:szCs w:val="24"/>
              </w:rPr>
              <w:t>前項各款之推選委員人數不得少於當然委員。</w:t>
            </w:r>
          </w:p>
        </w:tc>
        <w:tc>
          <w:tcPr>
            <w:tcW w:w="3403" w:type="dxa"/>
          </w:tcPr>
          <w:p w:rsidR="00A3544F" w:rsidRDefault="003B2D9F" w:rsidP="009750E7">
            <w:pPr>
              <w:tabs>
                <w:tab w:val="left" w:pos="3360"/>
                <w:tab w:val="left" w:pos="5040"/>
              </w:tabs>
              <w:spacing w:line="300" w:lineRule="exact"/>
              <w:ind w:left="480" w:hangingChars="200" w:hanging="480"/>
              <w:jc w:val="both"/>
              <w:textDirection w:val="lrTbV"/>
              <w:rPr>
                <w:rFonts w:ascii="標楷體" w:eastAsia="標楷體" w:hAnsi="標楷體" w:cs="華康標楷體"/>
                <w:sz w:val="24"/>
                <w:szCs w:val="24"/>
              </w:rPr>
            </w:pPr>
            <w:r w:rsidRPr="003B2D9F">
              <w:rPr>
                <w:rFonts w:ascii="標楷體" w:eastAsia="標楷體" w:hAnsi="標楷體" w:cs="華康標楷體" w:hint="eastAsia"/>
                <w:sz w:val="24"/>
                <w:szCs w:val="24"/>
              </w:rPr>
              <w:t>一、本條由現行第三條第一項第二款至第五款及第二項</w:t>
            </w:r>
            <w:r w:rsidR="000746EE">
              <w:rPr>
                <w:rFonts w:ascii="標楷體" w:eastAsia="標楷體" w:hAnsi="標楷體" w:cs="華康標楷體" w:hint="eastAsia"/>
                <w:sz w:val="24"/>
                <w:szCs w:val="24"/>
              </w:rPr>
              <w:t>規定</w:t>
            </w:r>
            <w:r w:rsidRPr="003B2D9F">
              <w:rPr>
                <w:rFonts w:ascii="標楷體" w:eastAsia="標楷體" w:hAnsi="標楷體" w:cs="華康標楷體" w:hint="eastAsia"/>
                <w:sz w:val="24"/>
                <w:szCs w:val="24"/>
              </w:rPr>
              <w:t xml:space="preserve">移列。　</w:t>
            </w:r>
          </w:p>
          <w:p w:rsidR="003B2D9F" w:rsidRDefault="003B2D9F" w:rsidP="009750E7">
            <w:pPr>
              <w:tabs>
                <w:tab w:val="left" w:pos="3360"/>
                <w:tab w:val="left" w:pos="5040"/>
              </w:tabs>
              <w:spacing w:line="300" w:lineRule="exact"/>
              <w:ind w:left="480" w:hangingChars="200" w:hanging="480"/>
              <w:jc w:val="both"/>
              <w:textDirection w:val="lrTbV"/>
              <w:rPr>
                <w:rFonts w:ascii="標楷體" w:eastAsia="標楷體" w:hAnsi="標楷體" w:cs="華康標楷體"/>
                <w:sz w:val="24"/>
                <w:szCs w:val="24"/>
              </w:rPr>
            </w:pPr>
            <w:r>
              <w:rPr>
                <w:rFonts w:ascii="標楷體" w:eastAsia="標楷體" w:hAnsi="標楷體" w:cs="華康標楷體" w:hint="eastAsia"/>
                <w:sz w:val="24"/>
                <w:szCs w:val="24"/>
              </w:rPr>
              <w:t>二、依1</w:t>
            </w:r>
            <w:r>
              <w:rPr>
                <w:rFonts w:ascii="標楷體" w:eastAsia="標楷體" w:hAnsi="標楷體" w:cs="華康標楷體"/>
                <w:sz w:val="24"/>
                <w:szCs w:val="24"/>
              </w:rPr>
              <w:t>09</w:t>
            </w:r>
            <w:r>
              <w:rPr>
                <w:rFonts w:ascii="標楷體" w:eastAsia="標楷體" w:hAnsi="標楷體" w:cs="華康標楷體" w:hint="eastAsia"/>
                <w:sz w:val="24"/>
                <w:szCs w:val="24"/>
              </w:rPr>
              <w:t>年9月8日1</w:t>
            </w:r>
            <w:r>
              <w:rPr>
                <w:rFonts w:ascii="標楷體" w:eastAsia="標楷體" w:hAnsi="標楷體" w:cs="華康標楷體"/>
                <w:sz w:val="24"/>
                <w:szCs w:val="24"/>
              </w:rPr>
              <w:t>09</w:t>
            </w:r>
            <w:r>
              <w:rPr>
                <w:rFonts w:ascii="標楷體" w:eastAsia="標楷體" w:hAnsi="標楷體" w:cs="華康標楷體" w:hint="eastAsia"/>
                <w:sz w:val="24"/>
                <w:szCs w:val="24"/>
              </w:rPr>
              <w:t>學年度第</w:t>
            </w:r>
            <w:r>
              <w:rPr>
                <w:rFonts w:ascii="標楷體" w:eastAsia="標楷體" w:hAnsi="標楷體" w:cs="華康標楷體"/>
                <w:sz w:val="24"/>
                <w:szCs w:val="24"/>
              </w:rPr>
              <w:t>1</w:t>
            </w:r>
            <w:r>
              <w:rPr>
                <w:rFonts w:ascii="標楷體" w:eastAsia="標楷體" w:hAnsi="標楷體" w:cs="華康標楷體" w:hint="eastAsia"/>
                <w:sz w:val="24"/>
                <w:szCs w:val="24"/>
              </w:rPr>
              <w:t>次教評會決議，院</w:t>
            </w:r>
            <w:r w:rsidRPr="003B2D9F">
              <w:rPr>
                <w:rFonts w:ascii="標楷體" w:eastAsia="標楷體" w:hAnsi="標楷體" w:cs="華康標楷體" w:hint="eastAsia"/>
                <w:sz w:val="24"/>
                <w:szCs w:val="24"/>
              </w:rPr>
              <w:t>教評會委員任期採「屆次說」方式，即曾任該任期</w:t>
            </w:r>
            <w:r w:rsidR="006B00BF">
              <w:rPr>
                <w:rFonts w:ascii="標楷體" w:eastAsia="標楷體" w:hAnsi="標楷體" w:cs="華康標楷體" w:hint="eastAsia"/>
                <w:sz w:val="24"/>
                <w:szCs w:val="24"/>
              </w:rPr>
              <w:t>推選及</w:t>
            </w:r>
            <w:r w:rsidRPr="003B2D9F">
              <w:rPr>
                <w:rFonts w:ascii="標楷體" w:eastAsia="標楷體" w:hAnsi="標楷體" w:cs="華康標楷體" w:hint="eastAsia"/>
                <w:sz w:val="24"/>
                <w:szCs w:val="24"/>
              </w:rPr>
              <w:t>遴</w:t>
            </w:r>
            <w:r w:rsidR="006B00BF">
              <w:rPr>
                <w:rFonts w:ascii="標楷體" w:eastAsia="標楷體" w:hAnsi="標楷體" w:cs="華康標楷體" w:hint="eastAsia"/>
                <w:sz w:val="24"/>
                <w:szCs w:val="24"/>
              </w:rPr>
              <w:t>聘委員（無論天數多寡），只要是相連屆次，均不得再任下一屆推</w:t>
            </w:r>
            <w:r w:rsidRPr="003B2D9F">
              <w:rPr>
                <w:rFonts w:ascii="標楷體" w:eastAsia="標楷體" w:hAnsi="標楷體" w:cs="華康標楷體" w:hint="eastAsia"/>
                <w:sz w:val="24"/>
                <w:szCs w:val="24"/>
              </w:rPr>
              <w:t>選</w:t>
            </w:r>
            <w:r w:rsidR="006B00BF">
              <w:rPr>
                <w:rFonts w:ascii="標楷體" w:eastAsia="標楷體" w:hAnsi="標楷體" w:cs="華康標楷體" w:hint="eastAsia"/>
                <w:sz w:val="24"/>
                <w:szCs w:val="24"/>
              </w:rPr>
              <w:t>及遴聘</w:t>
            </w:r>
            <w:r w:rsidRPr="003B2D9F">
              <w:rPr>
                <w:rFonts w:ascii="標楷體" w:eastAsia="標楷體" w:hAnsi="標楷體" w:cs="華康標楷體" w:hint="eastAsia"/>
                <w:sz w:val="24"/>
                <w:szCs w:val="24"/>
              </w:rPr>
              <w:t>委員。</w:t>
            </w:r>
            <w:r w:rsidR="006B00BF">
              <w:rPr>
                <w:rFonts w:ascii="標楷體" w:eastAsia="標楷體" w:hAnsi="標楷體" w:cs="華康標楷體" w:hint="eastAsia"/>
                <w:sz w:val="24"/>
                <w:szCs w:val="24"/>
              </w:rPr>
              <w:t>故</w:t>
            </w:r>
            <w:r>
              <w:rPr>
                <w:rFonts w:ascii="標楷體" w:eastAsia="標楷體" w:hAnsi="標楷體" w:cs="華康標楷體" w:hint="eastAsia"/>
                <w:sz w:val="24"/>
                <w:szCs w:val="24"/>
              </w:rPr>
              <w:t>增訂院教評會委員連任之相關規定，以資周延。</w:t>
            </w:r>
          </w:p>
          <w:p w:rsidR="003B2D9F" w:rsidRDefault="003B2D9F" w:rsidP="009750E7">
            <w:pPr>
              <w:tabs>
                <w:tab w:val="left" w:pos="3360"/>
                <w:tab w:val="left" w:pos="5040"/>
              </w:tabs>
              <w:spacing w:line="300" w:lineRule="exact"/>
              <w:ind w:left="384" w:hangingChars="160" w:hanging="384"/>
              <w:jc w:val="both"/>
              <w:textDirection w:val="lrTbV"/>
              <w:rPr>
                <w:rFonts w:ascii="標楷體" w:eastAsia="標楷體" w:hAnsi="標楷體" w:cs="華康標楷體"/>
                <w:sz w:val="24"/>
                <w:szCs w:val="24"/>
              </w:rPr>
            </w:pPr>
            <w:r>
              <w:rPr>
                <w:rFonts w:ascii="標楷體" w:eastAsia="標楷體" w:hAnsi="標楷體" w:cs="華康標楷體" w:hint="eastAsia"/>
                <w:sz w:val="24"/>
                <w:szCs w:val="24"/>
              </w:rPr>
              <w:t>三、</w:t>
            </w:r>
            <w:r w:rsidR="004D79B7">
              <w:rPr>
                <w:rFonts w:ascii="標楷體" w:eastAsia="標楷體" w:hAnsi="標楷體" w:cs="華康標楷體" w:hint="eastAsia"/>
                <w:sz w:val="24"/>
                <w:szCs w:val="24"/>
              </w:rPr>
              <w:t>為利實務運作，保障教師權益，</w:t>
            </w:r>
            <w:r>
              <w:rPr>
                <w:rFonts w:ascii="標楷體" w:eastAsia="標楷體" w:hAnsi="標楷體" w:cs="華康標楷體" w:hint="eastAsia"/>
                <w:sz w:val="24"/>
                <w:szCs w:val="24"/>
              </w:rPr>
              <w:t>增訂系（所）教評會如因故</w:t>
            </w:r>
            <w:r w:rsidR="004D79B7">
              <w:rPr>
                <w:rFonts w:ascii="標楷體" w:eastAsia="標楷體" w:hAnsi="標楷體" w:cs="華康標楷體" w:hint="eastAsia"/>
                <w:sz w:val="24"/>
                <w:szCs w:val="24"/>
              </w:rPr>
              <w:t>於開學後一個月內未組成時，</w:t>
            </w:r>
            <w:r w:rsidR="004D79B7" w:rsidRPr="004D79B7">
              <w:rPr>
                <w:rFonts w:ascii="標楷體" w:eastAsia="標楷體" w:hAnsi="標楷體" w:cs="華康標楷體" w:hint="eastAsia"/>
                <w:sz w:val="24"/>
                <w:szCs w:val="24"/>
              </w:rPr>
              <w:t>得由院長併同該系推選之委員，並推薦符合本目前段資格若干人，陳請校長核聘後組成之</w:t>
            </w:r>
            <w:r w:rsidR="004D79B7">
              <w:rPr>
                <w:rFonts w:ascii="標楷體" w:eastAsia="標楷體" w:hAnsi="標楷體" w:cs="華康標楷體" w:hint="eastAsia"/>
                <w:sz w:val="24"/>
                <w:szCs w:val="24"/>
              </w:rPr>
              <w:t>規定。</w:t>
            </w:r>
          </w:p>
          <w:p w:rsidR="004D79B7" w:rsidRPr="003B2D9F" w:rsidRDefault="004D79B7" w:rsidP="009750E7">
            <w:pPr>
              <w:tabs>
                <w:tab w:val="left" w:pos="3360"/>
                <w:tab w:val="left" w:pos="5040"/>
              </w:tabs>
              <w:spacing w:line="300" w:lineRule="exact"/>
              <w:ind w:left="384" w:hangingChars="160" w:hanging="384"/>
              <w:jc w:val="both"/>
              <w:textDirection w:val="lrTbV"/>
              <w:rPr>
                <w:rFonts w:ascii="標楷體" w:eastAsia="標楷體" w:hAnsi="標楷體" w:cs="華康標楷體"/>
                <w:sz w:val="24"/>
                <w:szCs w:val="24"/>
                <w:lang w:eastAsia="zh-HK"/>
              </w:rPr>
            </w:pPr>
            <w:r>
              <w:rPr>
                <w:rFonts w:ascii="標楷體" w:eastAsia="標楷體" w:hAnsi="標楷體" w:cs="華康標楷體" w:hint="eastAsia"/>
                <w:sz w:val="24"/>
                <w:szCs w:val="24"/>
              </w:rPr>
              <w:t>四、餘為文字修正。</w:t>
            </w:r>
          </w:p>
        </w:tc>
      </w:tr>
      <w:tr w:rsidR="004D79B7" w:rsidRPr="003B2D9F" w:rsidTr="009750E7">
        <w:tc>
          <w:tcPr>
            <w:tcW w:w="3402" w:type="dxa"/>
          </w:tcPr>
          <w:p w:rsidR="004D79B7" w:rsidRPr="004D79B7" w:rsidRDefault="004D79B7" w:rsidP="009750E7">
            <w:pPr>
              <w:spacing w:line="360" w:lineRule="exact"/>
              <w:ind w:left="458" w:hangingChars="191" w:hanging="458"/>
              <w:rPr>
                <w:rFonts w:ascii="標楷體" w:eastAsia="標楷體" w:hAnsi="標楷體"/>
                <w:sz w:val="24"/>
                <w:szCs w:val="24"/>
              </w:rPr>
            </w:pPr>
            <w:r w:rsidRPr="004D79B7">
              <w:rPr>
                <w:rFonts w:ascii="標楷體" w:eastAsia="標楷體" w:hAnsi="標楷體" w:hint="eastAsia"/>
                <w:sz w:val="24"/>
                <w:szCs w:val="24"/>
              </w:rPr>
              <w:t>第</w:t>
            </w:r>
            <w:r w:rsidRPr="007C6B83">
              <w:rPr>
                <w:rFonts w:ascii="標楷體" w:eastAsia="標楷體" w:hAnsi="標楷體" w:hint="eastAsia"/>
                <w:b/>
                <w:color w:val="FF0000"/>
                <w:sz w:val="24"/>
                <w:szCs w:val="24"/>
                <w:u w:val="single"/>
              </w:rPr>
              <w:t>五</w:t>
            </w:r>
            <w:r w:rsidRPr="004D79B7">
              <w:rPr>
                <w:rFonts w:ascii="標楷體" w:eastAsia="標楷體" w:hAnsi="標楷體" w:hint="eastAsia"/>
                <w:sz w:val="24"/>
                <w:szCs w:val="24"/>
              </w:rPr>
              <w:t>條</w:t>
            </w:r>
            <w:r w:rsidRPr="004D79B7">
              <w:rPr>
                <w:rFonts w:ascii="標楷體" w:eastAsia="標楷體" w:hAnsi="標楷體"/>
                <w:sz w:val="24"/>
                <w:szCs w:val="24"/>
              </w:rPr>
              <w:tab/>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教評會職掌如下：</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一、教師(研究人員)新聘資格、等級、聘期及薪級之審議。</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二、教師(研究人員)升等之審議。</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三、教師(研究人員)續聘、不續聘、停聘及解聘之審議。</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四、名譽教授致聘之審議。</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五、教師出國講學、研究、進修之審議。</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六、教師年資加薪、年功加俸及獎懲事項。</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七、教授、副教授延長服務之審議及教師資遣原因之認定。</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八、校長交議事項之審議。</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九、其他依法令應由教評會審議之事項。</w:t>
            </w:r>
          </w:p>
          <w:p w:rsidR="004D79B7" w:rsidRPr="004D79B7" w:rsidRDefault="004D79B7" w:rsidP="009750E7">
            <w:pPr>
              <w:spacing w:line="360" w:lineRule="exact"/>
              <w:rPr>
                <w:rFonts w:ascii="標楷體" w:eastAsia="標楷體" w:hAnsi="標楷體"/>
                <w:b/>
                <w:szCs w:val="24"/>
              </w:rPr>
            </w:pPr>
            <w:r w:rsidRPr="004D79B7">
              <w:rPr>
                <w:rFonts w:ascii="標楷體" w:eastAsia="標楷體" w:hAnsi="標楷體" w:hint="eastAsia"/>
                <w:sz w:val="24"/>
                <w:szCs w:val="24"/>
              </w:rPr>
              <w:t>本校各級教評會分工一覽表另訂之。</w:t>
            </w:r>
          </w:p>
        </w:tc>
        <w:tc>
          <w:tcPr>
            <w:tcW w:w="3402" w:type="dxa"/>
          </w:tcPr>
          <w:p w:rsidR="004D79B7" w:rsidRPr="004D79B7" w:rsidRDefault="004D79B7" w:rsidP="009750E7">
            <w:pPr>
              <w:spacing w:line="360" w:lineRule="exact"/>
              <w:ind w:left="458" w:hangingChars="191" w:hanging="458"/>
              <w:rPr>
                <w:rFonts w:ascii="標楷體" w:eastAsia="標楷體" w:hAnsi="標楷體"/>
                <w:sz w:val="24"/>
                <w:szCs w:val="24"/>
              </w:rPr>
            </w:pPr>
            <w:r w:rsidRPr="004D79B7">
              <w:rPr>
                <w:rFonts w:ascii="標楷體" w:eastAsia="標楷體" w:hAnsi="標楷體" w:hint="eastAsia"/>
                <w:sz w:val="24"/>
                <w:szCs w:val="24"/>
              </w:rPr>
              <w:t>第</w:t>
            </w:r>
            <w:r w:rsidRPr="002F78B9">
              <w:rPr>
                <w:rFonts w:ascii="標楷體" w:eastAsia="標楷體" w:hAnsi="標楷體" w:hint="eastAsia"/>
                <w:b/>
                <w:color w:val="FF0000"/>
                <w:sz w:val="24"/>
                <w:szCs w:val="24"/>
                <w:u w:val="single"/>
              </w:rPr>
              <w:t>四</w:t>
            </w:r>
            <w:r w:rsidRPr="004D79B7">
              <w:rPr>
                <w:rFonts w:ascii="標楷體" w:eastAsia="標楷體" w:hAnsi="標楷體" w:hint="eastAsia"/>
                <w:sz w:val="24"/>
                <w:szCs w:val="24"/>
              </w:rPr>
              <w:t>條</w:t>
            </w:r>
            <w:r w:rsidRPr="004D79B7">
              <w:rPr>
                <w:rFonts w:ascii="標楷體" w:eastAsia="標楷體" w:hAnsi="標楷體"/>
                <w:sz w:val="24"/>
                <w:szCs w:val="24"/>
              </w:rPr>
              <w:tab/>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教</w:t>
            </w:r>
            <w:r w:rsidRPr="001B5678">
              <w:rPr>
                <w:rFonts w:ascii="標楷體" w:eastAsia="標楷體" w:hAnsi="標楷體" w:hint="eastAsia"/>
                <w:b/>
                <w:color w:val="FF0000"/>
                <w:sz w:val="24"/>
                <w:szCs w:val="24"/>
                <w:u w:val="single"/>
              </w:rPr>
              <w:t>師</w:t>
            </w:r>
            <w:r w:rsidRPr="004D79B7">
              <w:rPr>
                <w:rFonts w:ascii="標楷體" w:eastAsia="標楷體" w:hAnsi="標楷體" w:hint="eastAsia"/>
                <w:sz w:val="24"/>
                <w:szCs w:val="24"/>
              </w:rPr>
              <w:t>評</w:t>
            </w:r>
            <w:r w:rsidRPr="001B5678">
              <w:rPr>
                <w:rFonts w:ascii="標楷體" w:eastAsia="標楷體" w:hAnsi="標楷體" w:hint="eastAsia"/>
                <w:b/>
                <w:color w:val="FF0000"/>
                <w:sz w:val="24"/>
                <w:szCs w:val="24"/>
                <w:u w:val="single"/>
              </w:rPr>
              <w:t>審委員</w:t>
            </w:r>
            <w:r w:rsidRPr="004D79B7">
              <w:rPr>
                <w:rFonts w:ascii="標楷體" w:eastAsia="標楷體" w:hAnsi="標楷體" w:hint="eastAsia"/>
                <w:sz w:val="24"/>
                <w:szCs w:val="24"/>
              </w:rPr>
              <w:t>會</w:t>
            </w:r>
            <w:r w:rsidRPr="001B5678">
              <w:rPr>
                <w:rFonts w:ascii="標楷體" w:eastAsia="標楷體" w:hAnsi="標楷體" w:hint="eastAsia"/>
                <w:b/>
                <w:color w:val="FF0000"/>
                <w:sz w:val="24"/>
                <w:szCs w:val="24"/>
                <w:u w:val="single"/>
              </w:rPr>
              <w:t>其</w:t>
            </w:r>
            <w:r w:rsidRPr="004D79B7">
              <w:rPr>
                <w:rFonts w:ascii="標楷體" w:eastAsia="標楷體" w:hAnsi="標楷體" w:hint="eastAsia"/>
                <w:sz w:val="24"/>
                <w:szCs w:val="24"/>
              </w:rPr>
              <w:t>職掌如下：</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一、教師(研究人員)新聘資格、等級、聘期及薪級之審議。</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二、教師(研究人員)升等</w:t>
            </w:r>
            <w:r w:rsidRPr="004D79B7">
              <w:rPr>
                <w:rFonts w:ascii="標楷體" w:eastAsia="標楷體" w:hAnsi="標楷體" w:hint="eastAsia"/>
                <w:b/>
                <w:color w:val="FF0000"/>
                <w:sz w:val="24"/>
                <w:szCs w:val="24"/>
                <w:u w:val="single"/>
              </w:rPr>
              <w:t>、改聘</w:t>
            </w:r>
            <w:r w:rsidRPr="004D79B7">
              <w:rPr>
                <w:rFonts w:ascii="標楷體" w:eastAsia="標楷體" w:hAnsi="標楷體" w:hint="eastAsia"/>
                <w:sz w:val="24"/>
                <w:szCs w:val="24"/>
              </w:rPr>
              <w:t>之審議。</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三、教師(研究人員)續聘、不續聘、停聘及解聘之審議。</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四、名譽教授致聘之審議。</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五、教師出國講學、研究、進修之審議。</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六、教師年資加薪、年功加俸及獎懲事項。</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七、教授、副教授延長服務之審議及教師資遣原因之認定。</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八、校長交議事項之審議。</w:t>
            </w:r>
          </w:p>
          <w:p w:rsidR="004D79B7" w:rsidRPr="004D79B7" w:rsidRDefault="004D79B7" w:rsidP="009750E7">
            <w:pPr>
              <w:tabs>
                <w:tab w:val="left" w:pos="996"/>
              </w:tabs>
              <w:ind w:left="458" w:hangingChars="191" w:hanging="458"/>
              <w:rPr>
                <w:rFonts w:ascii="標楷體" w:eastAsia="標楷體" w:hAnsi="標楷體"/>
                <w:sz w:val="24"/>
                <w:szCs w:val="24"/>
              </w:rPr>
            </w:pPr>
            <w:r w:rsidRPr="004D79B7">
              <w:rPr>
                <w:rFonts w:ascii="標楷體" w:eastAsia="標楷體" w:hAnsi="標楷體" w:hint="eastAsia"/>
                <w:sz w:val="24"/>
                <w:szCs w:val="24"/>
              </w:rPr>
              <w:t>九、其他依法令應由教</w:t>
            </w:r>
            <w:r w:rsidRPr="007C6B83">
              <w:rPr>
                <w:rFonts w:ascii="標楷體" w:eastAsia="標楷體" w:hAnsi="標楷體" w:hint="eastAsia"/>
                <w:b/>
                <w:color w:val="FF0000"/>
                <w:sz w:val="24"/>
                <w:szCs w:val="24"/>
                <w:u w:val="single"/>
              </w:rPr>
              <w:t>師</w:t>
            </w:r>
            <w:r w:rsidRPr="004D79B7">
              <w:rPr>
                <w:rFonts w:ascii="標楷體" w:eastAsia="標楷體" w:hAnsi="標楷體" w:hint="eastAsia"/>
                <w:sz w:val="24"/>
                <w:szCs w:val="24"/>
              </w:rPr>
              <w:t>評</w:t>
            </w:r>
            <w:r w:rsidRPr="007C6B83">
              <w:rPr>
                <w:rFonts w:ascii="標楷體" w:eastAsia="標楷體" w:hAnsi="標楷體" w:hint="eastAsia"/>
                <w:b/>
                <w:color w:val="FF0000"/>
                <w:sz w:val="24"/>
                <w:szCs w:val="24"/>
                <w:u w:val="single"/>
              </w:rPr>
              <w:t>審委員</w:t>
            </w:r>
            <w:r w:rsidRPr="004D79B7">
              <w:rPr>
                <w:rFonts w:ascii="標楷體" w:eastAsia="標楷體" w:hAnsi="標楷體" w:hint="eastAsia"/>
                <w:sz w:val="24"/>
                <w:szCs w:val="24"/>
              </w:rPr>
              <w:t>會審議之事項。</w:t>
            </w:r>
          </w:p>
          <w:p w:rsidR="004D79B7" w:rsidRPr="004D79B7" w:rsidRDefault="004D79B7" w:rsidP="009750E7">
            <w:pPr>
              <w:tabs>
                <w:tab w:val="left" w:pos="996"/>
              </w:tabs>
              <w:ind w:leftChars="10" w:left="24" w:firstLine="2"/>
              <w:rPr>
                <w:rFonts w:ascii="標楷體" w:eastAsia="標楷體" w:hAnsi="標楷體"/>
                <w:sz w:val="24"/>
                <w:szCs w:val="24"/>
              </w:rPr>
            </w:pPr>
            <w:r w:rsidRPr="004D79B7">
              <w:rPr>
                <w:rFonts w:ascii="標楷體" w:eastAsia="標楷體" w:hAnsi="標楷體" w:hint="eastAsia"/>
                <w:sz w:val="24"/>
                <w:szCs w:val="24"/>
              </w:rPr>
              <w:t>本校各級教評會分工一覽表另訂之。</w:t>
            </w:r>
          </w:p>
        </w:tc>
        <w:tc>
          <w:tcPr>
            <w:tcW w:w="3403" w:type="dxa"/>
          </w:tcPr>
          <w:p w:rsidR="004D79B7" w:rsidRDefault="000746EE" w:rsidP="009750E7">
            <w:pPr>
              <w:tabs>
                <w:tab w:val="left" w:pos="996"/>
              </w:tabs>
              <w:ind w:left="458" w:hangingChars="191" w:hanging="458"/>
              <w:textDirection w:val="lrTbV"/>
              <w:rPr>
                <w:rFonts w:ascii="標楷體" w:eastAsia="標楷體" w:hAnsi="標楷體"/>
                <w:sz w:val="24"/>
                <w:szCs w:val="24"/>
              </w:rPr>
            </w:pPr>
            <w:r w:rsidRPr="000746EE">
              <w:rPr>
                <w:rFonts w:ascii="標楷體" w:eastAsia="標楷體" w:hAnsi="標楷體" w:hint="eastAsia"/>
                <w:sz w:val="24"/>
                <w:szCs w:val="24"/>
              </w:rPr>
              <w:t>一、條</w:t>
            </w:r>
            <w:r w:rsidR="00B727A8">
              <w:rPr>
                <w:rFonts w:ascii="標楷體" w:eastAsia="標楷體" w:hAnsi="標楷體" w:hint="eastAsia"/>
                <w:sz w:val="24"/>
                <w:szCs w:val="24"/>
              </w:rPr>
              <w:t>次變更</w:t>
            </w:r>
            <w:r w:rsidRPr="000746EE">
              <w:rPr>
                <w:rFonts w:ascii="標楷體" w:eastAsia="標楷體" w:hAnsi="標楷體" w:hint="eastAsia"/>
                <w:sz w:val="24"/>
                <w:szCs w:val="24"/>
              </w:rPr>
              <w:t>。</w:t>
            </w:r>
          </w:p>
          <w:p w:rsidR="000746EE" w:rsidRDefault="000746EE" w:rsidP="009750E7">
            <w:pPr>
              <w:tabs>
                <w:tab w:val="left" w:pos="996"/>
              </w:tabs>
              <w:ind w:left="458" w:hangingChars="191" w:hanging="458"/>
              <w:textDirection w:val="lrTbV"/>
              <w:rPr>
                <w:rFonts w:ascii="標楷體" w:eastAsia="標楷體" w:hAnsi="標楷體"/>
                <w:sz w:val="24"/>
                <w:szCs w:val="24"/>
              </w:rPr>
            </w:pPr>
            <w:r>
              <w:rPr>
                <w:rFonts w:ascii="標楷體" w:eastAsia="標楷體" w:hAnsi="標楷體" w:hint="eastAsia"/>
                <w:sz w:val="24"/>
                <w:szCs w:val="24"/>
              </w:rPr>
              <w:t>二、現行教師資格審查作業僅有新聘或升等規定，並無改聘機制，爰予刪除有關規定。</w:t>
            </w:r>
          </w:p>
          <w:p w:rsidR="001B5678" w:rsidRPr="003B2D9F" w:rsidRDefault="001B5678" w:rsidP="009750E7">
            <w:pPr>
              <w:tabs>
                <w:tab w:val="left" w:pos="996"/>
              </w:tabs>
              <w:ind w:left="458" w:hangingChars="191" w:hanging="458"/>
              <w:textDirection w:val="lrTbV"/>
              <w:rPr>
                <w:rFonts w:ascii="標楷體" w:eastAsia="標楷體" w:hAnsi="標楷體" w:cs="華康標楷體"/>
                <w:szCs w:val="24"/>
              </w:rPr>
            </w:pPr>
            <w:r>
              <w:rPr>
                <w:rFonts w:ascii="標楷體" w:eastAsia="標楷體" w:hAnsi="標楷體" w:hint="eastAsia"/>
                <w:sz w:val="24"/>
                <w:szCs w:val="24"/>
              </w:rPr>
              <w:t>三、文字修正。</w:t>
            </w:r>
          </w:p>
        </w:tc>
      </w:tr>
      <w:tr w:rsidR="000746EE" w:rsidRPr="003B2D9F" w:rsidTr="009750E7">
        <w:tc>
          <w:tcPr>
            <w:tcW w:w="3402" w:type="dxa"/>
          </w:tcPr>
          <w:p w:rsidR="000746EE" w:rsidRPr="004D79B7" w:rsidRDefault="000746EE" w:rsidP="009750E7">
            <w:pPr>
              <w:spacing w:line="360" w:lineRule="exact"/>
              <w:ind w:left="382" w:hangingChars="191" w:hanging="382"/>
              <w:rPr>
                <w:rFonts w:ascii="標楷體" w:eastAsia="標楷體" w:hAnsi="標楷體"/>
                <w:szCs w:val="24"/>
              </w:rPr>
            </w:pPr>
          </w:p>
        </w:tc>
        <w:tc>
          <w:tcPr>
            <w:tcW w:w="3402" w:type="dxa"/>
          </w:tcPr>
          <w:p w:rsidR="000746EE" w:rsidRPr="000746EE" w:rsidRDefault="000746EE" w:rsidP="009750E7">
            <w:pPr>
              <w:spacing w:line="360" w:lineRule="exact"/>
              <w:ind w:left="458" w:hangingChars="191" w:hanging="458"/>
              <w:rPr>
                <w:rFonts w:ascii="標楷體" w:eastAsia="標楷體" w:hAnsi="標楷體"/>
                <w:sz w:val="24"/>
                <w:szCs w:val="24"/>
              </w:rPr>
            </w:pPr>
            <w:r w:rsidRPr="000746EE">
              <w:rPr>
                <w:rFonts w:ascii="標楷體" w:eastAsia="標楷體" w:hAnsi="標楷體" w:hint="eastAsia"/>
                <w:sz w:val="24"/>
                <w:szCs w:val="24"/>
              </w:rPr>
              <w:t>第五條</w:t>
            </w:r>
          </w:p>
          <w:p w:rsidR="000746EE" w:rsidRPr="000746EE" w:rsidRDefault="000746EE" w:rsidP="009750E7">
            <w:pPr>
              <w:spacing w:line="360" w:lineRule="exact"/>
              <w:ind w:left="2"/>
              <w:rPr>
                <w:rFonts w:ascii="標楷體" w:eastAsia="標楷體" w:hAnsi="標楷體"/>
                <w:sz w:val="24"/>
                <w:szCs w:val="24"/>
              </w:rPr>
            </w:pPr>
            <w:r w:rsidRPr="000746EE">
              <w:rPr>
                <w:rFonts w:ascii="標楷體" w:eastAsia="標楷體" w:hAnsi="標楷體" w:hint="eastAsia"/>
                <w:sz w:val="24"/>
                <w:szCs w:val="24"/>
              </w:rPr>
              <w:t>校教評會置主任委員一人，由副校長兼任之。</w:t>
            </w:r>
          </w:p>
        </w:tc>
        <w:tc>
          <w:tcPr>
            <w:tcW w:w="3403" w:type="dxa"/>
          </w:tcPr>
          <w:p w:rsidR="000746EE" w:rsidRDefault="00B727A8" w:rsidP="009750E7">
            <w:pPr>
              <w:tabs>
                <w:tab w:val="left" w:pos="996"/>
              </w:tabs>
              <w:textDirection w:val="lrTbV"/>
              <w:rPr>
                <w:rFonts w:ascii="標楷體" w:eastAsia="標楷體" w:hAnsi="標楷體"/>
                <w:sz w:val="24"/>
                <w:szCs w:val="24"/>
              </w:rPr>
            </w:pPr>
            <w:r w:rsidRPr="00B727A8">
              <w:rPr>
                <w:rFonts w:ascii="標楷體" w:eastAsia="標楷體" w:hAnsi="標楷體" w:hint="eastAsia"/>
                <w:sz w:val="24"/>
                <w:szCs w:val="24"/>
              </w:rPr>
              <w:t>一、刪除</w:t>
            </w:r>
            <w:r w:rsidR="007C6B83">
              <w:rPr>
                <w:rFonts w:ascii="標楷體" w:eastAsia="標楷體" w:hAnsi="標楷體" w:hint="eastAsia"/>
                <w:sz w:val="24"/>
                <w:szCs w:val="24"/>
              </w:rPr>
              <w:t>現行條文</w:t>
            </w:r>
            <w:r w:rsidRPr="00B727A8">
              <w:rPr>
                <w:rFonts w:ascii="標楷體" w:eastAsia="標楷體" w:hAnsi="標楷體" w:hint="eastAsia"/>
                <w:sz w:val="24"/>
                <w:szCs w:val="24"/>
              </w:rPr>
              <w:t>。</w:t>
            </w:r>
          </w:p>
          <w:p w:rsidR="00B727A8" w:rsidRPr="00B727A8" w:rsidRDefault="00B727A8" w:rsidP="009750E7">
            <w:pPr>
              <w:tabs>
                <w:tab w:val="left" w:pos="996"/>
              </w:tabs>
              <w:ind w:left="458" w:hangingChars="191" w:hanging="458"/>
              <w:textDirection w:val="lrTbV"/>
              <w:rPr>
                <w:rFonts w:ascii="標楷體" w:eastAsia="標楷體" w:hAnsi="標楷體"/>
                <w:sz w:val="24"/>
                <w:szCs w:val="24"/>
              </w:rPr>
            </w:pPr>
            <w:r>
              <w:rPr>
                <w:rFonts w:ascii="標楷體" w:eastAsia="標楷體" w:hAnsi="標楷體" w:hint="eastAsia"/>
                <w:sz w:val="24"/>
                <w:szCs w:val="24"/>
              </w:rPr>
              <w:t>二、依實務作業運作情形刪除本條規定。</w:t>
            </w:r>
          </w:p>
        </w:tc>
      </w:tr>
      <w:tr w:rsidR="000746EE" w:rsidRPr="003B2D9F" w:rsidTr="009750E7">
        <w:tc>
          <w:tcPr>
            <w:tcW w:w="3402" w:type="dxa"/>
          </w:tcPr>
          <w:p w:rsidR="000746EE" w:rsidRPr="004D79B7" w:rsidRDefault="000746EE" w:rsidP="009750E7">
            <w:pPr>
              <w:spacing w:line="360" w:lineRule="exact"/>
              <w:ind w:left="382" w:hangingChars="191" w:hanging="382"/>
              <w:rPr>
                <w:rFonts w:ascii="標楷體" w:eastAsia="標楷體" w:hAnsi="標楷體"/>
                <w:szCs w:val="24"/>
              </w:rPr>
            </w:pPr>
          </w:p>
        </w:tc>
        <w:tc>
          <w:tcPr>
            <w:tcW w:w="3402" w:type="dxa"/>
          </w:tcPr>
          <w:p w:rsidR="000746EE" w:rsidRPr="000746EE" w:rsidRDefault="000746EE" w:rsidP="009750E7">
            <w:pPr>
              <w:spacing w:line="360" w:lineRule="exact"/>
              <w:ind w:left="458" w:hangingChars="191" w:hanging="458"/>
              <w:rPr>
                <w:rFonts w:ascii="標楷體" w:eastAsia="標楷體" w:hAnsi="標楷體"/>
                <w:sz w:val="24"/>
                <w:szCs w:val="24"/>
              </w:rPr>
            </w:pPr>
            <w:r w:rsidRPr="000746EE">
              <w:rPr>
                <w:rFonts w:ascii="標楷體" w:eastAsia="標楷體" w:hAnsi="標楷體" w:hint="eastAsia"/>
                <w:sz w:val="24"/>
                <w:szCs w:val="24"/>
              </w:rPr>
              <w:t>第六條</w:t>
            </w:r>
          </w:p>
          <w:p w:rsidR="000746EE" w:rsidRPr="000746EE" w:rsidRDefault="000746EE" w:rsidP="009750E7">
            <w:pPr>
              <w:spacing w:line="360" w:lineRule="exact"/>
              <w:ind w:left="2"/>
              <w:rPr>
                <w:rFonts w:ascii="標楷體" w:eastAsia="標楷體" w:hAnsi="標楷體"/>
                <w:sz w:val="24"/>
                <w:szCs w:val="24"/>
              </w:rPr>
            </w:pPr>
            <w:r w:rsidRPr="000746EE">
              <w:rPr>
                <w:rFonts w:ascii="標楷體" w:eastAsia="標楷體" w:hAnsi="標楷體" w:hint="eastAsia"/>
                <w:sz w:val="24"/>
                <w:szCs w:val="24"/>
              </w:rPr>
              <w:t>校教評會置執行秘書一人，由人事室主任兼任之。</w:t>
            </w:r>
          </w:p>
        </w:tc>
        <w:tc>
          <w:tcPr>
            <w:tcW w:w="3403" w:type="dxa"/>
          </w:tcPr>
          <w:p w:rsidR="000746EE" w:rsidRDefault="00B727A8" w:rsidP="009750E7">
            <w:pPr>
              <w:tabs>
                <w:tab w:val="left" w:pos="996"/>
              </w:tabs>
              <w:ind w:left="458" w:hangingChars="191" w:hanging="458"/>
              <w:textDirection w:val="lrTbV"/>
              <w:rPr>
                <w:rFonts w:ascii="標楷體" w:eastAsia="標楷體" w:hAnsi="標楷體"/>
                <w:sz w:val="24"/>
                <w:szCs w:val="24"/>
              </w:rPr>
            </w:pPr>
            <w:r w:rsidRPr="00B727A8">
              <w:rPr>
                <w:rFonts w:ascii="標楷體" w:eastAsia="標楷體" w:hAnsi="標楷體" w:hint="eastAsia"/>
                <w:sz w:val="24"/>
                <w:szCs w:val="24"/>
              </w:rPr>
              <w:t>一、</w:t>
            </w:r>
            <w:r w:rsidR="007C6B83" w:rsidRPr="00B727A8">
              <w:rPr>
                <w:rFonts w:ascii="標楷體" w:eastAsia="標楷體" w:hAnsi="標楷體" w:hint="eastAsia"/>
                <w:sz w:val="24"/>
                <w:szCs w:val="24"/>
              </w:rPr>
              <w:t>刪除</w:t>
            </w:r>
            <w:r w:rsidR="007C6B83">
              <w:rPr>
                <w:rFonts w:ascii="標楷體" w:eastAsia="標楷體" w:hAnsi="標楷體" w:hint="eastAsia"/>
                <w:sz w:val="24"/>
                <w:szCs w:val="24"/>
              </w:rPr>
              <w:t>現行條文</w:t>
            </w:r>
            <w:r w:rsidRPr="00B727A8">
              <w:rPr>
                <w:rFonts w:ascii="標楷體" w:eastAsia="標楷體" w:hAnsi="標楷體" w:hint="eastAsia"/>
                <w:sz w:val="24"/>
                <w:szCs w:val="24"/>
              </w:rPr>
              <w:t>。</w:t>
            </w:r>
          </w:p>
          <w:p w:rsidR="00B727A8" w:rsidRPr="000746EE" w:rsidRDefault="00B727A8" w:rsidP="009750E7">
            <w:pPr>
              <w:tabs>
                <w:tab w:val="left" w:pos="996"/>
              </w:tabs>
              <w:ind w:left="458" w:hangingChars="191" w:hanging="458"/>
              <w:textDirection w:val="lrTbV"/>
              <w:rPr>
                <w:rFonts w:ascii="標楷體" w:eastAsia="標楷體" w:hAnsi="標楷體"/>
                <w:szCs w:val="24"/>
              </w:rPr>
            </w:pPr>
            <w:r>
              <w:rPr>
                <w:rFonts w:ascii="標楷體" w:eastAsia="標楷體" w:hAnsi="標楷體" w:hint="eastAsia"/>
                <w:sz w:val="24"/>
                <w:szCs w:val="24"/>
              </w:rPr>
              <w:t>二、依實務作業運作情形刪除本條規定。</w:t>
            </w:r>
          </w:p>
        </w:tc>
      </w:tr>
      <w:tr w:rsidR="000746EE" w:rsidRPr="003B2D9F" w:rsidTr="009750E7">
        <w:tc>
          <w:tcPr>
            <w:tcW w:w="3402" w:type="dxa"/>
          </w:tcPr>
          <w:p w:rsidR="000746EE" w:rsidRPr="004D79B7" w:rsidRDefault="000746EE" w:rsidP="009750E7">
            <w:pPr>
              <w:spacing w:line="360" w:lineRule="exact"/>
              <w:ind w:left="382" w:hangingChars="191" w:hanging="382"/>
              <w:rPr>
                <w:rFonts w:ascii="標楷體" w:eastAsia="標楷體" w:hAnsi="標楷體"/>
                <w:szCs w:val="24"/>
              </w:rPr>
            </w:pPr>
          </w:p>
        </w:tc>
        <w:tc>
          <w:tcPr>
            <w:tcW w:w="3402" w:type="dxa"/>
          </w:tcPr>
          <w:p w:rsidR="000746EE" w:rsidRPr="000746EE" w:rsidRDefault="000746EE" w:rsidP="009750E7">
            <w:pPr>
              <w:spacing w:line="360" w:lineRule="exact"/>
              <w:rPr>
                <w:rFonts w:ascii="標楷體" w:eastAsia="標楷體" w:hAnsi="標楷體"/>
                <w:sz w:val="24"/>
                <w:szCs w:val="24"/>
              </w:rPr>
            </w:pPr>
            <w:r w:rsidRPr="000746EE">
              <w:rPr>
                <w:rFonts w:ascii="標楷體" w:eastAsia="標楷體" w:hAnsi="標楷體" w:hint="eastAsia"/>
                <w:sz w:val="24"/>
                <w:szCs w:val="24"/>
              </w:rPr>
              <w:t>第七條</w:t>
            </w:r>
          </w:p>
          <w:p w:rsidR="000746EE" w:rsidRPr="000746EE" w:rsidRDefault="000746EE" w:rsidP="009750E7">
            <w:pPr>
              <w:spacing w:line="360" w:lineRule="exact"/>
              <w:rPr>
                <w:rFonts w:ascii="標楷體" w:eastAsia="標楷體" w:hAnsi="標楷體"/>
                <w:sz w:val="24"/>
                <w:szCs w:val="24"/>
              </w:rPr>
            </w:pPr>
            <w:r w:rsidRPr="000746EE">
              <w:rPr>
                <w:rFonts w:ascii="標楷體" w:eastAsia="標楷體" w:hAnsi="標楷體" w:hint="eastAsia"/>
                <w:sz w:val="24"/>
                <w:szCs w:val="24"/>
              </w:rPr>
              <w:t>校教評會業務，由人事室會同教務處辦理。</w:t>
            </w:r>
          </w:p>
        </w:tc>
        <w:tc>
          <w:tcPr>
            <w:tcW w:w="3403" w:type="dxa"/>
          </w:tcPr>
          <w:p w:rsidR="000746EE" w:rsidRDefault="00B727A8" w:rsidP="009750E7">
            <w:pPr>
              <w:tabs>
                <w:tab w:val="left" w:pos="996"/>
              </w:tabs>
              <w:ind w:left="458" w:hangingChars="191" w:hanging="458"/>
              <w:textDirection w:val="lrTbV"/>
              <w:rPr>
                <w:rFonts w:ascii="標楷體" w:eastAsia="標楷體" w:hAnsi="標楷體"/>
                <w:sz w:val="24"/>
                <w:szCs w:val="24"/>
              </w:rPr>
            </w:pPr>
            <w:r w:rsidRPr="00B727A8">
              <w:rPr>
                <w:rFonts w:ascii="標楷體" w:eastAsia="標楷體" w:hAnsi="標楷體" w:hint="eastAsia"/>
                <w:sz w:val="24"/>
                <w:szCs w:val="24"/>
              </w:rPr>
              <w:t>一、</w:t>
            </w:r>
            <w:r w:rsidR="007C6B83" w:rsidRPr="00B727A8">
              <w:rPr>
                <w:rFonts w:ascii="標楷體" w:eastAsia="標楷體" w:hAnsi="標楷體" w:hint="eastAsia"/>
                <w:sz w:val="24"/>
                <w:szCs w:val="24"/>
              </w:rPr>
              <w:t>刪除</w:t>
            </w:r>
            <w:r w:rsidR="007C6B83">
              <w:rPr>
                <w:rFonts w:ascii="標楷體" w:eastAsia="標楷體" w:hAnsi="標楷體" w:hint="eastAsia"/>
                <w:sz w:val="24"/>
                <w:szCs w:val="24"/>
              </w:rPr>
              <w:t>現行條文</w:t>
            </w:r>
            <w:r w:rsidRPr="00B727A8">
              <w:rPr>
                <w:rFonts w:ascii="標楷體" w:eastAsia="標楷體" w:hAnsi="標楷體" w:hint="eastAsia"/>
                <w:sz w:val="24"/>
                <w:szCs w:val="24"/>
              </w:rPr>
              <w:t>。</w:t>
            </w:r>
          </w:p>
          <w:p w:rsidR="00B727A8" w:rsidRPr="000746EE" w:rsidRDefault="00B727A8" w:rsidP="009750E7">
            <w:pPr>
              <w:tabs>
                <w:tab w:val="left" w:pos="996"/>
              </w:tabs>
              <w:ind w:left="458" w:hangingChars="191" w:hanging="458"/>
              <w:textDirection w:val="lrTbV"/>
              <w:rPr>
                <w:rFonts w:ascii="標楷體" w:eastAsia="標楷體" w:hAnsi="標楷體"/>
                <w:szCs w:val="24"/>
              </w:rPr>
            </w:pPr>
            <w:r>
              <w:rPr>
                <w:rFonts w:ascii="標楷體" w:eastAsia="標楷體" w:hAnsi="標楷體" w:hint="eastAsia"/>
                <w:sz w:val="24"/>
                <w:szCs w:val="24"/>
              </w:rPr>
              <w:t>二、依實務作業運作情形刪除本條規定。</w:t>
            </w:r>
          </w:p>
        </w:tc>
      </w:tr>
      <w:tr w:rsidR="000746EE" w:rsidRPr="003B2D9F" w:rsidTr="009750E7">
        <w:tc>
          <w:tcPr>
            <w:tcW w:w="3402" w:type="dxa"/>
          </w:tcPr>
          <w:p w:rsidR="000746EE" w:rsidRDefault="00B727A8" w:rsidP="009750E7">
            <w:pPr>
              <w:spacing w:line="360" w:lineRule="exact"/>
              <w:rPr>
                <w:rFonts w:ascii="標楷體" w:eastAsia="標楷體" w:hAnsi="標楷體"/>
                <w:sz w:val="24"/>
                <w:szCs w:val="24"/>
              </w:rPr>
            </w:pPr>
            <w:r w:rsidRPr="00B727A8">
              <w:rPr>
                <w:rFonts w:ascii="標楷體" w:eastAsia="標楷體" w:hAnsi="標楷體" w:hint="eastAsia"/>
                <w:sz w:val="24"/>
                <w:szCs w:val="24"/>
              </w:rPr>
              <w:t>第</w:t>
            </w:r>
            <w:r w:rsidRPr="00B727A8">
              <w:rPr>
                <w:rFonts w:ascii="標楷體" w:eastAsia="標楷體" w:hAnsi="標楷體" w:hint="eastAsia"/>
                <w:b/>
                <w:color w:val="FF0000"/>
                <w:sz w:val="24"/>
                <w:szCs w:val="24"/>
                <w:u w:val="single"/>
              </w:rPr>
              <w:t>六</w:t>
            </w:r>
            <w:r w:rsidRPr="00B727A8">
              <w:rPr>
                <w:rFonts w:ascii="標楷體" w:eastAsia="標楷體" w:hAnsi="標楷體" w:hint="eastAsia"/>
                <w:sz w:val="24"/>
                <w:szCs w:val="24"/>
              </w:rPr>
              <w:t>條</w:t>
            </w:r>
          </w:p>
          <w:p w:rsidR="00B727A8" w:rsidRPr="00B727A8" w:rsidRDefault="00B727A8" w:rsidP="009750E7">
            <w:pPr>
              <w:spacing w:line="360" w:lineRule="exact"/>
              <w:rPr>
                <w:rFonts w:ascii="標楷體" w:eastAsia="標楷體" w:hAnsi="標楷體"/>
                <w:sz w:val="24"/>
                <w:szCs w:val="24"/>
              </w:rPr>
            </w:pPr>
            <w:r w:rsidRPr="00B727A8">
              <w:rPr>
                <w:rFonts w:ascii="標楷體" w:eastAsia="標楷體" w:hAnsi="標楷體" w:hint="eastAsia"/>
                <w:sz w:val="24"/>
                <w:szCs w:val="24"/>
              </w:rPr>
              <w:t>校教評會審議相關事項，必要時得經校教評會決議，由校教評會委員推選或聘請校外資深學者組成臨時性聘任或升等審查小組，負責教師聘任或升等事宜後，再提校教評會審議，事後該小組即解散之。</w:t>
            </w:r>
          </w:p>
          <w:p w:rsidR="00B727A8" w:rsidRPr="00B727A8" w:rsidRDefault="00B727A8" w:rsidP="009750E7">
            <w:pPr>
              <w:spacing w:line="360" w:lineRule="exact"/>
              <w:rPr>
                <w:rFonts w:ascii="標楷體" w:eastAsia="標楷體" w:hAnsi="標楷體"/>
                <w:sz w:val="24"/>
                <w:szCs w:val="24"/>
              </w:rPr>
            </w:pPr>
            <w:r w:rsidRPr="00B727A8">
              <w:rPr>
                <w:rFonts w:ascii="標楷體" w:eastAsia="標楷體" w:hAnsi="標楷體" w:hint="eastAsia"/>
                <w:sz w:val="24"/>
                <w:szCs w:val="24"/>
              </w:rPr>
              <w:t>各學院、系（所），必要時得比照院、系（所）教評會組成方式，聘請校內外資深學者組成臨時性聘任或升等審查小組，負責教師聘任或升等事宜，事後該小組即解散之。該審查小組名單，須由各該院、系（所）務會議推選後，送各該院、系（所）教評會審議決議，依行政程序簽奉校長核可後聘任之。</w:t>
            </w:r>
          </w:p>
          <w:p w:rsidR="00B727A8" w:rsidRPr="00B727A8" w:rsidRDefault="00B727A8" w:rsidP="009750E7">
            <w:pPr>
              <w:spacing w:line="360" w:lineRule="exact"/>
              <w:rPr>
                <w:rFonts w:ascii="標楷體" w:eastAsia="標楷體" w:hAnsi="標楷體"/>
                <w:sz w:val="24"/>
                <w:szCs w:val="24"/>
              </w:rPr>
            </w:pPr>
            <w:r w:rsidRPr="00B727A8">
              <w:rPr>
                <w:rFonts w:ascii="標楷體" w:eastAsia="標楷體" w:hAnsi="標楷體" w:hint="eastAsia"/>
                <w:sz w:val="24"/>
                <w:szCs w:val="24"/>
              </w:rPr>
              <w:t>本校教師聘任及升等審查辦法另定之，經校務會議審議通過後實施。</w:t>
            </w:r>
          </w:p>
        </w:tc>
        <w:tc>
          <w:tcPr>
            <w:tcW w:w="3402" w:type="dxa"/>
          </w:tcPr>
          <w:p w:rsidR="00B727A8" w:rsidRDefault="00B727A8" w:rsidP="009750E7">
            <w:pPr>
              <w:spacing w:line="360" w:lineRule="exact"/>
              <w:rPr>
                <w:rFonts w:ascii="標楷體" w:eastAsia="標楷體" w:hAnsi="標楷體"/>
                <w:sz w:val="24"/>
                <w:szCs w:val="24"/>
              </w:rPr>
            </w:pPr>
            <w:r w:rsidRPr="00B727A8">
              <w:rPr>
                <w:rFonts w:ascii="標楷體" w:eastAsia="標楷體" w:hAnsi="標楷體" w:hint="eastAsia"/>
                <w:sz w:val="24"/>
                <w:szCs w:val="24"/>
              </w:rPr>
              <w:t>第</w:t>
            </w:r>
            <w:r w:rsidRPr="001B5678">
              <w:rPr>
                <w:rFonts w:ascii="標楷體" w:eastAsia="標楷體" w:hAnsi="標楷體" w:hint="eastAsia"/>
                <w:b/>
                <w:color w:val="FF0000"/>
                <w:sz w:val="24"/>
                <w:szCs w:val="24"/>
                <w:u w:val="single"/>
              </w:rPr>
              <w:t>八</w:t>
            </w:r>
            <w:r w:rsidRPr="00B727A8">
              <w:rPr>
                <w:rFonts w:ascii="標楷體" w:eastAsia="標楷體" w:hAnsi="標楷體" w:hint="eastAsia"/>
                <w:sz w:val="24"/>
                <w:szCs w:val="24"/>
              </w:rPr>
              <w:t>條</w:t>
            </w:r>
          </w:p>
          <w:p w:rsidR="00B727A8" w:rsidRPr="00B727A8" w:rsidRDefault="00B727A8" w:rsidP="009750E7">
            <w:pPr>
              <w:spacing w:line="360" w:lineRule="exact"/>
              <w:rPr>
                <w:rFonts w:ascii="標楷體" w:eastAsia="標楷體" w:hAnsi="標楷體"/>
                <w:sz w:val="24"/>
                <w:szCs w:val="24"/>
              </w:rPr>
            </w:pPr>
            <w:r w:rsidRPr="00B727A8">
              <w:rPr>
                <w:rFonts w:ascii="標楷體" w:eastAsia="標楷體" w:hAnsi="標楷體" w:hint="eastAsia"/>
                <w:sz w:val="24"/>
                <w:szCs w:val="24"/>
              </w:rPr>
              <w:t>校教評會審議相關事項，必要時得經校教評會決議，由校教評會委員推選或聘請校外資深學者組成臨時性聘任或升等審查小組，負責教師聘任或升等事宜後，再提校教評會審議，事後該小組即解散之。</w:t>
            </w:r>
          </w:p>
          <w:p w:rsidR="00B727A8" w:rsidRPr="00B727A8" w:rsidRDefault="00B727A8" w:rsidP="009750E7">
            <w:pPr>
              <w:spacing w:line="360" w:lineRule="exact"/>
              <w:rPr>
                <w:rFonts w:ascii="標楷體" w:eastAsia="標楷體" w:hAnsi="標楷體"/>
                <w:sz w:val="24"/>
                <w:szCs w:val="24"/>
              </w:rPr>
            </w:pPr>
            <w:r w:rsidRPr="00B727A8">
              <w:rPr>
                <w:rFonts w:ascii="標楷體" w:eastAsia="標楷體" w:hAnsi="標楷體" w:hint="eastAsia"/>
                <w:sz w:val="24"/>
                <w:szCs w:val="24"/>
              </w:rPr>
              <w:t>各學院、系（所），必要時得比照院、系（所）教評會組成方式，聘請校內外資深學者組成臨時性聘任或升等審查小組，負責教師聘任或升等事宜，事後該小組即解散之。該審查小組名單，須由各該院、系（所）務會議推選後，送各該院、系（所）教評會審議決議，依行政程序簽奉校長核可後聘任之。</w:t>
            </w:r>
          </w:p>
          <w:p w:rsidR="000746EE" w:rsidRPr="004D79B7" w:rsidRDefault="00B727A8" w:rsidP="007C6B83">
            <w:pPr>
              <w:spacing w:line="360" w:lineRule="exact"/>
              <w:rPr>
                <w:rFonts w:ascii="標楷體" w:eastAsia="標楷體" w:hAnsi="標楷體"/>
                <w:szCs w:val="24"/>
              </w:rPr>
            </w:pPr>
            <w:r w:rsidRPr="00B727A8">
              <w:rPr>
                <w:rFonts w:ascii="標楷體" w:eastAsia="標楷體" w:hAnsi="標楷體" w:hint="eastAsia"/>
                <w:sz w:val="24"/>
                <w:szCs w:val="24"/>
              </w:rPr>
              <w:t>本校教師聘任及升等審查辦法另定之，經校務會議審議通過後實施</w:t>
            </w:r>
          </w:p>
        </w:tc>
        <w:tc>
          <w:tcPr>
            <w:tcW w:w="3403" w:type="dxa"/>
          </w:tcPr>
          <w:p w:rsidR="000746EE" w:rsidRPr="000746EE" w:rsidRDefault="00B727A8" w:rsidP="009750E7">
            <w:pPr>
              <w:tabs>
                <w:tab w:val="left" w:pos="996"/>
              </w:tabs>
              <w:textDirection w:val="lrTbV"/>
              <w:rPr>
                <w:rFonts w:ascii="標楷體" w:eastAsia="標楷體" w:hAnsi="標楷體"/>
                <w:szCs w:val="24"/>
              </w:rPr>
            </w:pPr>
            <w:r>
              <w:rPr>
                <w:rFonts w:ascii="標楷體" w:eastAsia="標楷體" w:hAnsi="標楷體" w:hint="eastAsia"/>
                <w:sz w:val="24"/>
                <w:szCs w:val="24"/>
              </w:rPr>
              <w:t>條次變更</w:t>
            </w:r>
            <w:r w:rsidRPr="00B727A8">
              <w:rPr>
                <w:rFonts w:ascii="標楷體" w:eastAsia="標楷體" w:hAnsi="標楷體" w:hint="eastAsia"/>
                <w:sz w:val="24"/>
                <w:szCs w:val="24"/>
              </w:rPr>
              <w:t>。</w:t>
            </w:r>
          </w:p>
        </w:tc>
      </w:tr>
      <w:tr w:rsidR="00A3544F" w:rsidRPr="00931B14" w:rsidTr="009750E7">
        <w:tc>
          <w:tcPr>
            <w:tcW w:w="3402" w:type="dxa"/>
          </w:tcPr>
          <w:p w:rsidR="00A3544F" w:rsidRPr="00931B14" w:rsidRDefault="00A3544F" w:rsidP="009750E7">
            <w:pPr>
              <w:snapToGrid w:val="0"/>
              <w:spacing w:beforeLines="20" w:before="72" w:line="360" w:lineRule="exact"/>
              <w:jc w:val="both"/>
              <w:rPr>
                <w:rFonts w:ascii="標楷體" w:eastAsia="標楷體" w:hAnsi="標楷體"/>
                <w:sz w:val="24"/>
                <w:szCs w:val="24"/>
              </w:rPr>
            </w:pPr>
            <w:r w:rsidRPr="00931B14">
              <w:rPr>
                <w:rFonts w:ascii="標楷體" w:eastAsia="標楷體" w:hAnsi="標楷體" w:hint="eastAsia"/>
                <w:sz w:val="24"/>
                <w:szCs w:val="24"/>
                <w:lang w:eastAsia="zh-HK"/>
              </w:rPr>
              <w:t>第</w:t>
            </w:r>
            <w:r w:rsidR="00B727A8" w:rsidRPr="00B727A8">
              <w:rPr>
                <w:rFonts w:ascii="標楷體" w:eastAsia="標楷體" w:hAnsi="標楷體" w:hint="eastAsia"/>
                <w:b/>
                <w:color w:val="FF0000"/>
                <w:sz w:val="24"/>
                <w:szCs w:val="24"/>
                <w:u w:val="single"/>
              </w:rPr>
              <w:t>七</w:t>
            </w:r>
            <w:r w:rsidRPr="00931B14">
              <w:rPr>
                <w:rFonts w:ascii="標楷體" w:eastAsia="標楷體" w:hAnsi="標楷體" w:hint="eastAsia"/>
                <w:sz w:val="24"/>
                <w:szCs w:val="24"/>
                <w:lang w:eastAsia="zh-HK"/>
              </w:rPr>
              <w:t>條</w:t>
            </w:r>
          </w:p>
          <w:p w:rsidR="001B3B4A" w:rsidRDefault="00A67B72" w:rsidP="009750E7">
            <w:pPr>
              <w:snapToGrid w:val="0"/>
              <w:spacing w:beforeLines="20" w:before="72" w:line="360" w:lineRule="exact"/>
              <w:jc w:val="both"/>
              <w:rPr>
                <w:rFonts w:ascii="標楷體" w:eastAsia="標楷體" w:hAnsi="標楷體"/>
                <w:b/>
                <w:color w:val="FF0000"/>
                <w:sz w:val="24"/>
                <w:szCs w:val="24"/>
                <w:u w:val="single"/>
              </w:rPr>
            </w:pPr>
            <w:r w:rsidRPr="0019227D">
              <w:rPr>
                <w:rFonts w:ascii="標楷體" w:eastAsia="標楷體" w:hAnsi="標楷體" w:hint="eastAsia"/>
                <w:sz w:val="24"/>
                <w:szCs w:val="24"/>
              </w:rPr>
              <w:t>各級教評會會議不定期舉行，開會時應有全體委員三分之二以上（含）之出席，始得開議；除校教評會審查教師升等應經出席</w:t>
            </w:r>
            <w:r w:rsidRPr="00A67B72">
              <w:rPr>
                <w:rFonts w:ascii="標楷體" w:eastAsia="標楷體" w:hAnsi="標楷體" w:hint="eastAsia"/>
                <w:sz w:val="24"/>
                <w:szCs w:val="24"/>
              </w:rPr>
              <w:t>並參加表決委員</w:t>
            </w:r>
            <w:r w:rsidRPr="0019227D">
              <w:rPr>
                <w:rFonts w:ascii="標楷體" w:eastAsia="標楷體" w:hAnsi="標楷體" w:hint="eastAsia"/>
                <w:sz w:val="24"/>
                <w:szCs w:val="24"/>
              </w:rPr>
              <w:t>過半數之同意通過升等外，其餘議案應經</w:t>
            </w:r>
            <w:r w:rsidRPr="003050C6">
              <w:rPr>
                <w:rFonts w:ascii="標楷體" w:eastAsia="標楷體" w:hAnsi="標楷體" w:hint="eastAsia"/>
                <w:sz w:val="24"/>
                <w:szCs w:val="24"/>
              </w:rPr>
              <w:t>出席</w:t>
            </w:r>
            <w:r w:rsidRPr="00A67B72">
              <w:rPr>
                <w:rFonts w:ascii="標楷體" w:eastAsia="標楷體" w:hAnsi="標楷體" w:hint="eastAsia"/>
                <w:sz w:val="24"/>
                <w:szCs w:val="24"/>
              </w:rPr>
              <w:t>並參加表決委員</w:t>
            </w:r>
            <w:r w:rsidRPr="0019227D">
              <w:rPr>
                <w:rFonts w:ascii="標楷體" w:eastAsia="標楷體" w:hAnsi="標楷體" w:hint="eastAsia"/>
                <w:sz w:val="24"/>
                <w:szCs w:val="24"/>
              </w:rPr>
              <w:t>三分之二以上（含）同意，始得通過。</w:t>
            </w:r>
            <w:r w:rsidR="00A3544F" w:rsidRPr="00133DAC">
              <w:rPr>
                <w:rFonts w:ascii="標楷體" w:eastAsia="標楷體" w:hAnsi="標楷體" w:hint="eastAsia"/>
                <w:b/>
                <w:color w:val="FF0000"/>
                <w:sz w:val="24"/>
                <w:szCs w:val="24"/>
                <w:u w:val="single"/>
                <w:lang w:eastAsia="zh-HK"/>
              </w:rPr>
              <w:t>但教師解聘</w:t>
            </w:r>
            <w:r w:rsidR="00A3544F" w:rsidRPr="00133DAC">
              <w:rPr>
                <w:rFonts w:ascii="標楷體" w:eastAsia="標楷體" w:hAnsi="標楷體" w:hint="eastAsia"/>
                <w:b/>
                <w:color w:val="FF0000"/>
                <w:sz w:val="24"/>
                <w:szCs w:val="24"/>
                <w:u w:val="single"/>
              </w:rPr>
              <w:t>、</w:t>
            </w:r>
            <w:r w:rsidR="00A3544F" w:rsidRPr="00133DAC">
              <w:rPr>
                <w:rFonts w:ascii="標楷體" w:eastAsia="標楷體" w:hAnsi="標楷體" w:hint="eastAsia"/>
                <w:b/>
                <w:color w:val="FF0000"/>
                <w:sz w:val="24"/>
                <w:szCs w:val="24"/>
                <w:u w:val="single"/>
                <w:lang w:eastAsia="zh-HK"/>
              </w:rPr>
              <w:t>不續聘</w:t>
            </w:r>
            <w:r w:rsidR="00A3544F" w:rsidRPr="00133DAC">
              <w:rPr>
                <w:rFonts w:ascii="標楷體" w:eastAsia="標楷體" w:hAnsi="標楷體" w:hint="eastAsia"/>
                <w:b/>
                <w:color w:val="FF0000"/>
                <w:sz w:val="24"/>
                <w:szCs w:val="24"/>
                <w:u w:val="single"/>
              </w:rPr>
              <w:t>、</w:t>
            </w:r>
            <w:r w:rsidR="00A3544F" w:rsidRPr="00133DAC">
              <w:rPr>
                <w:rFonts w:ascii="標楷體" w:eastAsia="標楷體" w:hAnsi="標楷體" w:hint="eastAsia"/>
                <w:b/>
                <w:color w:val="FF0000"/>
                <w:sz w:val="24"/>
                <w:szCs w:val="24"/>
                <w:u w:val="single"/>
                <w:lang w:eastAsia="zh-HK"/>
              </w:rPr>
              <w:t>停聘</w:t>
            </w:r>
            <w:r w:rsidR="00DD4BF3" w:rsidRPr="00133DAC">
              <w:rPr>
                <w:rFonts w:ascii="標楷體" w:eastAsia="標楷體" w:hAnsi="標楷體" w:hint="eastAsia"/>
                <w:b/>
                <w:color w:val="FF0000"/>
                <w:sz w:val="24"/>
                <w:szCs w:val="24"/>
                <w:u w:val="single"/>
              </w:rPr>
              <w:t>、復聘及資遣</w:t>
            </w:r>
            <w:r w:rsidR="00133DAC" w:rsidRPr="00133DAC">
              <w:rPr>
                <w:rFonts w:ascii="標楷體" w:eastAsia="標楷體" w:hAnsi="標楷體" w:hint="eastAsia"/>
                <w:b/>
                <w:color w:val="FF0000"/>
                <w:sz w:val="24"/>
                <w:szCs w:val="24"/>
                <w:u w:val="single"/>
              </w:rPr>
              <w:t>審議</w:t>
            </w:r>
            <w:r w:rsidR="00A3544F" w:rsidRPr="00133DAC">
              <w:rPr>
                <w:rFonts w:ascii="標楷體" w:eastAsia="標楷體" w:hAnsi="標楷體" w:hint="eastAsia"/>
                <w:b/>
                <w:color w:val="FF0000"/>
                <w:sz w:val="24"/>
                <w:szCs w:val="24"/>
                <w:u w:val="single"/>
                <w:lang w:eastAsia="zh-HK"/>
              </w:rPr>
              <w:t>之出席及決議門檻應依教師法相關規定辦理。</w:t>
            </w:r>
            <w:r w:rsidR="00133DAC" w:rsidRPr="00133DAC">
              <w:rPr>
                <w:rFonts w:ascii="標楷體" w:eastAsia="標楷體" w:hAnsi="標楷體" w:hint="eastAsia"/>
                <w:b/>
                <w:color w:val="FF0000"/>
                <w:sz w:val="24"/>
                <w:szCs w:val="24"/>
                <w:u w:val="single"/>
              </w:rPr>
              <w:t>審議違反送審教師資格規定之出席及決議門檻，另依本校教師違反送審教師資格規定處理要點辦理。</w:t>
            </w:r>
          </w:p>
          <w:p w:rsidR="00A3544F" w:rsidRPr="00931B14" w:rsidRDefault="00A3544F" w:rsidP="009750E7">
            <w:pPr>
              <w:snapToGrid w:val="0"/>
              <w:spacing w:beforeLines="20" w:before="72" w:line="360" w:lineRule="exact"/>
              <w:jc w:val="both"/>
              <w:rPr>
                <w:rFonts w:ascii="標楷體" w:eastAsia="標楷體" w:hAnsi="標楷體"/>
                <w:sz w:val="24"/>
                <w:szCs w:val="24"/>
              </w:rPr>
            </w:pPr>
            <w:r w:rsidRPr="00931B14">
              <w:rPr>
                <w:rFonts w:ascii="標楷體" w:eastAsia="標楷體" w:hAnsi="標楷體"/>
                <w:sz w:val="24"/>
                <w:szCs w:val="24"/>
              </w:rPr>
              <w:t>聘任及升等案之審議不得低階高審，低階</w:t>
            </w:r>
            <w:r w:rsidRPr="00D677AB">
              <w:rPr>
                <w:rFonts w:ascii="標楷體" w:eastAsia="標楷體" w:hAnsi="標楷體" w:hint="eastAsia"/>
                <w:b/>
                <w:color w:val="FF0000"/>
                <w:sz w:val="24"/>
                <w:szCs w:val="24"/>
                <w:u w:val="single"/>
                <w:lang w:eastAsia="zh-HK"/>
              </w:rPr>
              <w:t>委員</w:t>
            </w:r>
            <w:r w:rsidRPr="00CA1699">
              <w:rPr>
                <w:rFonts w:ascii="標楷體" w:eastAsia="標楷體" w:hAnsi="標楷體" w:hint="eastAsia"/>
                <w:b/>
                <w:color w:val="FF0000"/>
                <w:sz w:val="24"/>
                <w:szCs w:val="24"/>
                <w:u w:val="single"/>
                <w:lang w:eastAsia="zh-HK"/>
              </w:rPr>
              <w:t>應迴避聘任及升等案之</w:t>
            </w:r>
            <w:r w:rsidRPr="00931B14">
              <w:rPr>
                <w:rFonts w:ascii="標楷體" w:eastAsia="標楷體" w:hAnsi="標楷體" w:hint="eastAsia"/>
                <w:sz w:val="24"/>
                <w:szCs w:val="24"/>
              </w:rPr>
              <w:t>審查及</w:t>
            </w:r>
            <w:r w:rsidRPr="00931B14">
              <w:rPr>
                <w:rFonts w:ascii="標楷體" w:eastAsia="標楷體" w:hAnsi="標楷體"/>
                <w:sz w:val="24"/>
                <w:szCs w:val="24"/>
              </w:rPr>
              <w:t>表決。</w:t>
            </w:r>
            <w:r w:rsidRPr="00CA1699">
              <w:rPr>
                <w:rFonts w:ascii="標楷體" w:eastAsia="標楷體" w:hAnsi="標楷體" w:hint="eastAsia"/>
                <w:b/>
                <w:color w:val="FF0000"/>
                <w:sz w:val="24"/>
                <w:szCs w:val="24"/>
                <w:u w:val="single"/>
                <w:lang w:eastAsia="zh-HK"/>
              </w:rPr>
              <w:t>低階</w:t>
            </w:r>
            <w:r w:rsidRPr="00CA1699">
              <w:rPr>
                <w:rFonts w:ascii="標楷體" w:eastAsia="標楷體" w:hAnsi="標楷體" w:hint="eastAsia"/>
                <w:b/>
                <w:color w:val="FF0000"/>
                <w:sz w:val="24"/>
                <w:szCs w:val="24"/>
                <w:u w:val="single"/>
              </w:rPr>
              <w:t>委員迴避後如不足法定應出席人數，應依規定補</w:t>
            </w:r>
            <w:r w:rsidRPr="009A0CD2">
              <w:rPr>
                <w:rFonts w:ascii="標楷體" w:eastAsia="標楷體" w:hAnsi="標楷體" w:hint="eastAsia"/>
                <w:b/>
                <w:color w:val="FF0000"/>
                <w:sz w:val="24"/>
                <w:szCs w:val="24"/>
                <w:u w:val="single"/>
              </w:rPr>
              <w:t>足</w:t>
            </w:r>
            <w:r w:rsidR="00A67B72" w:rsidRPr="009A0CD2">
              <w:rPr>
                <w:rFonts w:ascii="標楷體" w:eastAsia="標楷體" w:hAnsi="標楷體" w:hint="eastAsia"/>
                <w:b/>
                <w:color w:val="FF0000"/>
                <w:sz w:val="24"/>
                <w:szCs w:val="24"/>
                <w:u w:val="single"/>
              </w:rPr>
              <w:t>法定</w:t>
            </w:r>
            <w:r w:rsidR="00701FA3" w:rsidRPr="009A0CD2">
              <w:rPr>
                <w:rFonts w:ascii="標楷體" w:eastAsia="標楷體" w:hAnsi="標楷體" w:hint="eastAsia"/>
                <w:b/>
                <w:color w:val="FF0000"/>
                <w:sz w:val="24"/>
                <w:szCs w:val="24"/>
                <w:u w:val="single"/>
              </w:rPr>
              <w:t>應</w:t>
            </w:r>
            <w:r w:rsidR="00A67B72" w:rsidRPr="009A0CD2">
              <w:rPr>
                <w:rFonts w:ascii="標楷體" w:eastAsia="標楷體" w:hAnsi="標楷體" w:hint="eastAsia"/>
                <w:b/>
                <w:color w:val="FF0000"/>
                <w:sz w:val="24"/>
                <w:szCs w:val="24"/>
                <w:u w:val="single"/>
              </w:rPr>
              <w:t>出席</w:t>
            </w:r>
            <w:r w:rsidRPr="009A0CD2">
              <w:rPr>
                <w:rFonts w:ascii="標楷體" w:eastAsia="標楷體" w:hAnsi="標楷體" w:hint="eastAsia"/>
                <w:b/>
                <w:color w:val="FF0000"/>
                <w:sz w:val="24"/>
                <w:szCs w:val="24"/>
                <w:u w:val="single"/>
              </w:rPr>
              <w:t>人數，始得繼續討論，出席</w:t>
            </w:r>
            <w:r w:rsidRPr="00CA1699">
              <w:rPr>
                <w:rFonts w:ascii="標楷體" w:eastAsia="標楷體" w:hAnsi="標楷體" w:hint="eastAsia"/>
                <w:b/>
                <w:color w:val="FF0000"/>
                <w:sz w:val="24"/>
                <w:szCs w:val="24"/>
                <w:u w:val="single"/>
              </w:rPr>
              <w:t>並參與表決之人數亦應符合法定應出席人數。應出席</w:t>
            </w:r>
            <w:r w:rsidR="005743E5">
              <w:rPr>
                <w:rFonts w:ascii="標楷體" w:eastAsia="標楷體" w:hAnsi="標楷體" w:hint="eastAsia"/>
                <w:b/>
                <w:color w:val="FF0000"/>
                <w:sz w:val="24"/>
                <w:szCs w:val="24"/>
                <w:u w:val="single"/>
              </w:rPr>
              <w:t>並</w:t>
            </w:r>
            <w:r w:rsidR="005175D3">
              <w:rPr>
                <w:rFonts w:ascii="標楷體" w:eastAsia="標楷體" w:hAnsi="標楷體" w:hint="eastAsia"/>
                <w:b/>
                <w:color w:val="FF0000"/>
                <w:sz w:val="24"/>
                <w:szCs w:val="24"/>
                <w:u w:val="single"/>
              </w:rPr>
              <w:t>有</w:t>
            </w:r>
            <w:r w:rsidRPr="00CA1699">
              <w:rPr>
                <w:rFonts w:ascii="標楷體" w:eastAsia="標楷體" w:hAnsi="標楷體" w:hint="eastAsia"/>
                <w:b/>
                <w:color w:val="FF0000"/>
                <w:sz w:val="24"/>
                <w:szCs w:val="24"/>
                <w:u w:val="single"/>
              </w:rPr>
              <w:t>表決</w:t>
            </w:r>
            <w:r w:rsidR="005175D3">
              <w:rPr>
                <w:rFonts w:ascii="標楷體" w:eastAsia="標楷體" w:hAnsi="標楷體" w:hint="eastAsia"/>
                <w:b/>
                <w:color w:val="FF0000"/>
                <w:sz w:val="24"/>
                <w:szCs w:val="24"/>
                <w:u w:val="single"/>
              </w:rPr>
              <w:t>權</w:t>
            </w:r>
            <w:r w:rsidRPr="00CA1699">
              <w:rPr>
                <w:rFonts w:ascii="標楷體" w:eastAsia="標楷體" w:hAnsi="標楷體" w:hint="eastAsia"/>
                <w:b/>
                <w:color w:val="FF0000"/>
                <w:sz w:val="24"/>
                <w:szCs w:val="24"/>
                <w:u w:val="single"/>
              </w:rPr>
              <w:t>委員，如因故無法參與</w:t>
            </w:r>
            <w:r w:rsidR="005175D3">
              <w:rPr>
                <w:rFonts w:ascii="標楷體" w:eastAsia="標楷體" w:hAnsi="標楷體" w:hint="eastAsia"/>
                <w:b/>
                <w:color w:val="FF0000"/>
                <w:sz w:val="24"/>
                <w:szCs w:val="24"/>
                <w:u w:val="single"/>
              </w:rPr>
              <w:t>審查及</w:t>
            </w:r>
            <w:r w:rsidRPr="00CA1699">
              <w:rPr>
                <w:rFonts w:ascii="標楷體" w:eastAsia="標楷體" w:hAnsi="標楷體" w:hint="eastAsia"/>
                <w:b/>
                <w:color w:val="FF0000"/>
                <w:sz w:val="24"/>
                <w:szCs w:val="24"/>
                <w:u w:val="single"/>
              </w:rPr>
              <w:t>表決，得經系務會議決議推選符合教評會所定資格條件之校內外高階教師擔任個案之臨時委員</w:t>
            </w:r>
            <w:r w:rsidR="001B3B4A">
              <w:rPr>
                <w:rFonts w:ascii="標楷體" w:eastAsia="標楷體" w:hAnsi="標楷體" w:hint="eastAsia"/>
                <w:b/>
                <w:color w:val="FF0000"/>
                <w:sz w:val="24"/>
                <w:szCs w:val="24"/>
                <w:u w:val="single"/>
              </w:rPr>
              <w:t>，</w:t>
            </w:r>
            <w:r w:rsidR="005175D3">
              <w:rPr>
                <w:rFonts w:ascii="標楷體" w:eastAsia="標楷體" w:hAnsi="標楷體" w:hint="eastAsia"/>
                <w:b/>
                <w:color w:val="FF0000"/>
                <w:sz w:val="24"/>
                <w:szCs w:val="24"/>
                <w:u w:val="single"/>
              </w:rPr>
              <w:t>以補足法定應出席人數，並</w:t>
            </w:r>
            <w:r w:rsidR="001B3B4A">
              <w:rPr>
                <w:rFonts w:ascii="標楷體" w:eastAsia="標楷體" w:hAnsi="標楷體" w:hint="eastAsia"/>
                <w:b/>
                <w:color w:val="FF0000"/>
                <w:sz w:val="24"/>
                <w:szCs w:val="24"/>
                <w:u w:val="single"/>
              </w:rPr>
              <w:t>依行政程序簽奉校長核可後聘任之</w:t>
            </w:r>
            <w:r w:rsidRPr="00931B14">
              <w:rPr>
                <w:rFonts w:ascii="標楷體" w:eastAsia="標楷體" w:hAnsi="標楷體" w:hint="eastAsia"/>
                <w:sz w:val="24"/>
                <w:szCs w:val="24"/>
              </w:rPr>
              <w:t>。</w:t>
            </w:r>
          </w:p>
          <w:p w:rsidR="00A3544F" w:rsidRPr="00931B14" w:rsidRDefault="00A3544F" w:rsidP="009750E7">
            <w:pPr>
              <w:snapToGrid w:val="0"/>
              <w:spacing w:line="360" w:lineRule="exact"/>
              <w:jc w:val="both"/>
              <w:rPr>
                <w:rFonts w:ascii="標楷體" w:eastAsia="標楷體" w:hAnsi="標楷體"/>
                <w:sz w:val="24"/>
                <w:szCs w:val="24"/>
              </w:rPr>
            </w:pPr>
            <w:r w:rsidRPr="00931B14">
              <w:rPr>
                <w:rFonts w:ascii="標楷體" w:eastAsia="標楷體" w:hAnsi="標楷體" w:hint="eastAsia"/>
                <w:sz w:val="24"/>
                <w:szCs w:val="24"/>
              </w:rPr>
              <w:t>各級教評會因出席委員缺席至未達開會額數，致影響成會連續兩次者，應於第二次延會前，由出席人過半數之決議，決定第三次開會日期，預先以書面加敘經過，通知全體委員，第三次開會時，如仍未達開會額數，得對無故不出席者</w:t>
            </w:r>
            <w:r w:rsidR="0055041F">
              <w:rPr>
                <w:rFonts w:ascii="標楷體" w:eastAsia="標楷體" w:hAnsi="標楷體" w:hint="eastAsia"/>
                <w:sz w:val="24"/>
                <w:szCs w:val="24"/>
              </w:rPr>
              <w:t>，為</w:t>
            </w:r>
            <w:r w:rsidR="001B3B4A" w:rsidRPr="0055041F">
              <w:rPr>
                <w:rFonts w:ascii="標楷體" w:eastAsia="標楷體" w:hAnsi="標楷體" w:hint="eastAsia"/>
                <w:b/>
                <w:color w:val="FF0000"/>
                <w:sz w:val="24"/>
                <w:szCs w:val="24"/>
                <w:u w:val="single"/>
              </w:rPr>
              <w:t>解除委員職務</w:t>
            </w:r>
            <w:r w:rsidR="0055041F" w:rsidRPr="0055041F">
              <w:rPr>
                <w:rFonts w:ascii="標楷體" w:eastAsia="標楷體" w:hAnsi="標楷體" w:hint="eastAsia"/>
                <w:b/>
                <w:color w:val="FF0000"/>
                <w:sz w:val="24"/>
                <w:szCs w:val="24"/>
                <w:u w:val="single"/>
              </w:rPr>
              <w:t>之</w:t>
            </w:r>
            <w:r w:rsidR="0055041F">
              <w:rPr>
                <w:rFonts w:ascii="標楷體" w:eastAsia="標楷體" w:hAnsi="標楷體" w:hint="eastAsia"/>
                <w:sz w:val="24"/>
                <w:szCs w:val="24"/>
              </w:rPr>
              <w:t>處</w:t>
            </w:r>
            <w:r w:rsidR="005175D3" w:rsidRPr="005743E5">
              <w:rPr>
                <w:rFonts w:ascii="標楷體" w:eastAsia="標楷體" w:hAnsi="標楷體" w:hint="eastAsia"/>
                <w:b/>
                <w:color w:val="FF0000"/>
                <w:sz w:val="24"/>
                <w:szCs w:val="24"/>
                <w:u w:val="single"/>
              </w:rPr>
              <w:t>置</w:t>
            </w:r>
            <w:r w:rsidR="0055041F">
              <w:rPr>
                <w:rFonts w:ascii="標楷體" w:eastAsia="標楷體" w:hAnsi="標楷體" w:hint="eastAsia"/>
                <w:sz w:val="24"/>
                <w:szCs w:val="24"/>
              </w:rPr>
              <w:t>決議</w:t>
            </w:r>
            <w:r w:rsidR="001B3B4A">
              <w:rPr>
                <w:rFonts w:ascii="標楷體" w:eastAsia="標楷體" w:hAnsi="標楷體" w:hint="eastAsia"/>
                <w:sz w:val="24"/>
                <w:szCs w:val="24"/>
              </w:rPr>
              <w:t>。</w:t>
            </w:r>
            <w:r w:rsidRPr="00931B14">
              <w:rPr>
                <w:rFonts w:ascii="標楷體" w:eastAsia="標楷體" w:hAnsi="標楷體" w:hint="eastAsia"/>
                <w:sz w:val="24"/>
                <w:szCs w:val="24"/>
              </w:rPr>
              <w:t>必要時得決議簽奉校長核可後由候補委員遞補。如遞補有困難，應即依規定重新組成教評會。</w:t>
            </w:r>
          </w:p>
          <w:p w:rsidR="00A3544F" w:rsidRPr="00931B14" w:rsidRDefault="00A3544F" w:rsidP="009750E7">
            <w:pPr>
              <w:spacing w:line="360" w:lineRule="exact"/>
              <w:jc w:val="both"/>
              <w:rPr>
                <w:rFonts w:ascii="標楷體" w:eastAsia="標楷體" w:hAnsi="標楷體"/>
                <w:sz w:val="24"/>
                <w:szCs w:val="24"/>
                <w:lang w:eastAsia="zh-HK"/>
              </w:rPr>
            </w:pPr>
            <w:r w:rsidRPr="00931B14">
              <w:rPr>
                <w:rFonts w:ascii="標楷體" w:eastAsia="標楷體" w:hAnsi="標楷體" w:hint="eastAsia"/>
                <w:sz w:val="24"/>
                <w:szCs w:val="24"/>
              </w:rPr>
              <w:t>委員應親自出席，不得委託他人代理或無故不出席</w:t>
            </w:r>
            <w:r w:rsidRPr="00931B14">
              <w:rPr>
                <w:rFonts w:ascii="標楷體" w:eastAsia="標楷體" w:hAnsi="標楷體"/>
                <w:sz w:val="24"/>
                <w:szCs w:val="24"/>
              </w:rPr>
              <w:t>。各級教評會委員於任期中</w:t>
            </w:r>
            <w:r w:rsidRPr="00931B14">
              <w:rPr>
                <w:rFonts w:ascii="標楷體" w:eastAsia="標楷體" w:hAnsi="標楷體" w:hint="eastAsia"/>
                <w:sz w:val="24"/>
                <w:szCs w:val="24"/>
              </w:rPr>
              <w:t>講學、研究、進修、</w:t>
            </w:r>
            <w:r w:rsidRPr="00931B14">
              <w:rPr>
                <w:rFonts w:ascii="標楷體" w:eastAsia="標楷體" w:hAnsi="標楷體"/>
                <w:sz w:val="24"/>
                <w:szCs w:val="24"/>
              </w:rPr>
              <w:t>休假研究</w:t>
            </w:r>
            <w:r w:rsidRPr="00931B14">
              <w:rPr>
                <w:rFonts w:ascii="標楷體" w:eastAsia="標楷體" w:hAnsi="標楷體" w:hint="eastAsia"/>
                <w:sz w:val="24"/>
                <w:szCs w:val="24"/>
              </w:rPr>
              <w:t>六個月（含）</w:t>
            </w:r>
            <w:r w:rsidRPr="00931B14">
              <w:rPr>
                <w:rFonts w:ascii="標楷體" w:eastAsia="標楷體" w:hAnsi="標楷體"/>
                <w:sz w:val="24"/>
                <w:szCs w:val="24"/>
              </w:rPr>
              <w:t>以上</w:t>
            </w:r>
            <w:r w:rsidRPr="00931B14">
              <w:rPr>
                <w:rFonts w:ascii="標楷體" w:eastAsia="標楷體" w:hAnsi="標楷體" w:hint="eastAsia"/>
                <w:sz w:val="24"/>
                <w:szCs w:val="24"/>
              </w:rPr>
              <w:t>或</w:t>
            </w:r>
            <w:r w:rsidRPr="00931B14">
              <w:rPr>
                <w:rFonts w:ascii="標楷體" w:eastAsia="標楷體" w:hAnsi="標楷體"/>
                <w:sz w:val="24"/>
                <w:szCs w:val="24"/>
              </w:rPr>
              <w:t>留職停薪</w:t>
            </w:r>
            <w:r w:rsidRPr="00931B14">
              <w:rPr>
                <w:rFonts w:ascii="標楷體" w:eastAsia="標楷體" w:hAnsi="標楷體" w:hint="eastAsia"/>
                <w:sz w:val="24"/>
                <w:szCs w:val="24"/>
              </w:rPr>
              <w:t>者；經教評會認定無故缺席達二次或因故無法執行職務，解除其委員職務者</w:t>
            </w:r>
            <w:r w:rsidRPr="00931B14">
              <w:rPr>
                <w:rFonts w:ascii="標楷體" w:eastAsia="標楷體" w:hAnsi="標楷體"/>
                <w:sz w:val="24"/>
                <w:szCs w:val="24"/>
              </w:rPr>
              <w:t>，</w:t>
            </w:r>
            <w:r w:rsidRPr="00931B14">
              <w:rPr>
                <w:rFonts w:ascii="標楷體" w:eastAsia="標楷體" w:hAnsi="標楷體" w:hint="eastAsia"/>
                <w:sz w:val="24"/>
                <w:szCs w:val="24"/>
              </w:rPr>
              <w:t>由候補委員遞補之</w:t>
            </w:r>
            <w:r w:rsidRPr="00931B14">
              <w:rPr>
                <w:rFonts w:ascii="標楷體" w:eastAsia="標楷體" w:hAnsi="標楷體"/>
                <w:sz w:val="24"/>
                <w:szCs w:val="24"/>
              </w:rPr>
              <w:t>。</w:t>
            </w:r>
          </w:p>
        </w:tc>
        <w:tc>
          <w:tcPr>
            <w:tcW w:w="3402" w:type="dxa"/>
          </w:tcPr>
          <w:p w:rsidR="001B5678" w:rsidRDefault="00A3544F" w:rsidP="009750E7">
            <w:pPr>
              <w:snapToGrid w:val="0"/>
              <w:spacing w:beforeLines="20" w:before="72" w:line="360" w:lineRule="exact"/>
              <w:jc w:val="both"/>
              <w:rPr>
                <w:rFonts w:ascii="標楷體" w:eastAsia="標楷體" w:hAnsi="標楷體"/>
                <w:sz w:val="24"/>
                <w:szCs w:val="24"/>
                <w:lang w:eastAsia="zh-HK"/>
              </w:rPr>
            </w:pPr>
            <w:r w:rsidRPr="0019227D">
              <w:rPr>
                <w:rFonts w:ascii="標楷體" w:eastAsia="標楷體" w:hAnsi="標楷體" w:hint="eastAsia"/>
                <w:sz w:val="24"/>
                <w:szCs w:val="24"/>
                <w:lang w:eastAsia="zh-HK"/>
              </w:rPr>
              <w:t>第九條</w:t>
            </w:r>
          </w:p>
          <w:p w:rsidR="00A3544F" w:rsidRPr="0019227D" w:rsidRDefault="001B5678" w:rsidP="009750E7">
            <w:pPr>
              <w:snapToGrid w:val="0"/>
              <w:spacing w:beforeLines="20" w:before="72" w:line="360" w:lineRule="exact"/>
              <w:jc w:val="both"/>
              <w:rPr>
                <w:rFonts w:ascii="標楷體" w:eastAsia="標楷體" w:hAnsi="標楷體"/>
                <w:sz w:val="24"/>
                <w:szCs w:val="24"/>
              </w:rPr>
            </w:pPr>
            <w:r>
              <w:rPr>
                <w:rFonts w:ascii="標楷體" w:eastAsia="標楷體" w:hAnsi="標楷體" w:hint="eastAsia"/>
                <w:sz w:val="24"/>
                <w:szCs w:val="24"/>
                <w:lang w:eastAsia="zh-HK"/>
              </w:rPr>
              <w:t>(</w:t>
            </w:r>
            <w:r w:rsidR="00170FBF" w:rsidRPr="0019227D">
              <w:rPr>
                <w:rFonts w:ascii="標楷體" w:eastAsia="標楷體" w:hAnsi="標楷體" w:hint="eastAsia"/>
                <w:sz w:val="24"/>
                <w:szCs w:val="24"/>
              </w:rPr>
              <w:t>第一項、第二項、第四項</w:t>
            </w:r>
            <w:r>
              <w:rPr>
                <w:rFonts w:ascii="標楷體" w:eastAsia="標楷體" w:hAnsi="標楷體" w:hint="eastAsia"/>
                <w:sz w:val="24"/>
                <w:szCs w:val="24"/>
              </w:rPr>
              <w:t>)</w:t>
            </w:r>
          </w:p>
          <w:p w:rsidR="00A3544F" w:rsidRPr="0019227D" w:rsidRDefault="00A3544F" w:rsidP="009750E7">
            <w:pPr>
              <w:snapToGrid w:val="0"/>
              <w:spacing w:beforeLines="20" w:before="72" w:line="360" w:lineRule="exact"/>
              <w:jc w:val="both"/>
              <w:rPr>
                <w:rFonts w:ascii="標楷體" w:eastAsia="標楷體" w:hAnsi="標楷體"/>
                <w:sz w:val="24"/>
                <w:szCs w:val="24"/>
              </w:rPr>
            </w:pPr>
            <w:r w:rsidRPr="0019227D">
              <w:rPr>
                <w:rFonts w:ascii="標楷體" w:eastAsia="標楷體" w:hAnsi="標楷體" w:hint="eastAsia"/>
                <w:sz w:val="24"/>
                <w:szCs w:val="24"/>
              </w:rPr>
              <w:t>各級教評會會議不定期舉行，開會時應有全體委員三分之二以上（含）之出席，始得開議；除校教評會審查教師升等應經出席</w:t>
            </w:r>
            <w:r w:rsidRPr="00A67B72">
              <w:rPr>
                <w:rFonts w:ascii="標楷體" w:eastAsia="標楷體" w:hAnsi="標楷體" w:hint="eastAsia"/>
                <w:sz w:val="24"/>
                <w:szCs w:val="24"/>
              </w:rPr>
              <w:t>並參加表決委員</w:t>
            </w:r>
            <w:r w:rsidRPr="0019227D">
              <w:rPr>
                <w:rFonts w:ascii="標楷體" w:eastAsia="標楷體" w:hAnsi="標楷體" w:hint="eastAsia"/>
                <w:sz w:val="24"/>
                <w:szCs w:val="24"/>
              </w:rPr>
              <w:t>過半數之同意通過升等外，其餘議案應經</w:t>
            </w:r>
            <w:r w:rsidRPr="003050C6">
              <w:rPr>
                <w:rFonts w:ascii="標楷體" w:eastAsia="標楷體" w:hAnsi="標楷體" w:hint="eastAsia"/>
                <w:sz w:val="24"/>
                <w:szCs w:val="24"/>
              </w:rPr>
              <w:t>出席</w:t>
            </w:r>
            <w:r w:rsidRPr="00A67B72">
              <w:rPr>
                <w:rFonts w:ascii="標楷體" w:eastAsia="標楷體" w:hAnsi="標楷體" w:hint="eastAsia"/>
                <w:sz w:val="24"/>
                <w:szCs w:val="24"/>
              </w:rPr>
              <w:t>並參加表決委員</w:t>
            </w:r>
            <w:r w:rsidRPr="0019227D">
              <w:rPr>
                <w:rFonts w:ascii="標楷體" w:eastAsia="標楷體" w:hAnsi="標楷體" w:hint="eastAsia"/>
                <w:sz w:val="24"/>
                <w:szCs w:val="24"/>
              </w:rPr>
              <w:t>三分之二以上（含）同意，始得通過。</w:t>
            </w:r>
            <w:r w:rsidRPr="00DD4BF3">
              <w:rPr>
                <w:rFonts w:ascii="標楷體" w:eastAsia="標楷體" w:hAnsi="標楷體" w:hint="eastAsia"/>
                <w:b/>
                <w:color w:val="FF0000"/>
                <w:sz w:val="24"/>
                <w:szCs w:val="24"/>
                <w:u w:val="single"/>
              </w:rPr>
              <w:t>可否同數時，取決於主席</w:t>
            </w:r>
            <w:r w:rsidRPr="00DD4BF3">
              <w:rPr>
                <w:rFonts w:ascii="標楷體" w:eastAsia="標楷體" w:hAnsi="標楷體" w:hint="eastAsia"/>
                <w:color w:val="FF0000"/>
                <w:sz w:val="24"/>
                <w:szCs w:val="24"/>
                <w:u w:val="single"/>
              </w:rPr>
              <w:t>。</w:t>
            </w:r>
            <w:r w:rsidRPr="00133DAC">
              <w:rPr>
                <w:rFonts w:ascii="標楷體" w:eastAsia="標楷體" w:hAnsi="標楷體" w:hint="eastAsia"/>
                <w:b/>
                <w:color w:val="FF0000"/>
                <w:sz w:val="24"/>
                <w:szCs w:val="24"/>
                <w:u w:val="single"/>
              </w:rPr>
              <w:t>投票採無記名單記方式進行</w:t>
            </w:r>
            <w:r w:rsidRPr="00133DAC">
              <w:rPr>
                <w:rFonts w:ascii="標楷體" w:eastAsia="標楷體" w:hAnsi="標楷體"/>
                <w:b/>
                <w:color w:val="FF0000"/>
                <w:sz w:val="24"/>
                <w:szCs w:val="24"/>
                <w:u w:val="single"/>
              </w:rPr>
              <w:t>。</w:t>
            </w:r>
            <w:r w:rsidRPr="0019227D">
              <w:rPr>
                <w:rFonts w:ascii="標楷體" w:eastAsia="標楷體" w:hAnsi="標楷體"/>
                <w:sz w:val="24"/>
                <w:szCs w:val="24"/>
              </w:rPr>
              <w:t>聘任及升等案之審議不得低階高審，低階</w:t>
            </w:r>
            <w:r w:rsidRPr="00D677AB">
              <w:rPr>
                <w:rFonts w:ascii="標楷體" w:eastAsia="標楷體" w:hAnsi="標楷體"/>
                <w:b/>
                <w:color w:val="FF0000"/>
                <w:sz w:val="24"/>
                <w:szCs w:val="24"/>
                <w:u w:val="single"/>
              </w:rPr>
              <w:t>者不得參與</w:t>
            </w:r>
            <w:r w:rsidRPr="00EA23BA">
              <w:rPr>
                <w:rFonts w:ascii="標楷體" w:eastAsia="標楷體" w:hAnsi="標楷體" w:hint="eastAsia"/>
                <w:color w:val="000000" w:themeColor="text1"/>
                <w:sz w:val="24"/>
                <w:szCs w:val="24"/>
              </w:rPr>
              <w:t>審查及</w:t>
            </w:r>
            <w:r w:rsidRPr="00EA23BA">
              <w:rPr>
                <w:rFonts w:ascii="標楷體" w:eastAsia="標楷體" w:hAnsi="標楷體"/>
                <w:color w:val="000000" w:themeColor="text1"/>
                <w:sz w:val="24"/>
                <w:szCs w:val="24"/>
              </w:rPr>
              <w:t>表決，</w:t>
            </w:r>
            <w:r w:rsidRPr="00D677AB">
              <w:rPr>
                <w:rFonts w:ascii="標楷體" w:eastAsia="標楷體" w:hAnsi="標楷體" w:hint="eastAsia"/>
                <w:b/>
                <w:color w:val="FF0000"/>
                <w:sz w:val="24"/>
                <w:szCs w:val="24"/>
                <w:u w:val="single"/>
              </w:rPr>
              <w:t>高階委員應有三分之二以上（含）出席，始得作成決議</w:t>
            </w:r>
            <w:r w:rsidRPr="00D677AB">
              <w:rPr>
                <w:rFonts w:ascii="標楷體" w:eastAsia="標楷體" w:hAnsi="標楷體"/>
                <w:b/>
                <w:color w:val="FF0000"/>
                <w:sz w:val="24"/>
                <w:szCs w:val="24"/>
                <w:u w:val="single"/>
              </w:rPr>
              <w:t>。</w:t>
            </w:r>
            <w:r w:rsidRPr="00C91B5E">
              <w:rPr>
                <w:rFonts w:ascii="標楷體" w:eastAsia="標楷體" w:hAnsi="標楷體" w:hint="eastAsia"/>
                <w:b/>
                <w:color w:val="FF0000"/>
                <w:sz w:val="24"/>
                <w:szCs w:val="24"/>
                <w:u w:val="single"/>
              </w:rPr>
              <w:t>校教評會審議之紀錄，應陳報校長核定後實施。</w:t>
            </w:r>
          </w:p>
          <w:p w:rsidR="00A3544F" w:rsidRPr="0019227D" w:rsidRDefault="00A3544F" w:rsidP="009750E7">
            <w:pPr>
              <w:snapToGrid w:val="0"/>
              <w:spacing w:line="360" w:lineRule="exact"/>
              <w:jc w:val="both"/>
              <w:rPr>
                <w:rFonts w:ascii="標楷體" w:eastAsia="標楷體" w:hAnsi="標楷體"/>
                <w:sz w:val="24"/>
                <w:szCs w:val="24"/>
              </w:rPr>
            </w:pPr>
            <w:r w:rsidRPr="0019227D">
              <w:rPr>
                <w:rFonts w:ascii="標楷體" w:eastAsia="標楷體" w:hAnsi="標楷體" w:hint="eastAsia"/>
                <w:sz w:val="24"/>
                <w:szCs w:val="24"/>
              </w:rPr>
              <w:t>各級教評會因出席委員缺席至未達開會額數，致影響成會連續兩次者，應於第二次延會前，由出席人過半數之決議，決定第三次開會日期，預先以書面加敘經過，通知全體委員，第三次開會時，如仍未達開會額數，</w:t>
            </w:r>
            <w:r w:rsidRPr="00C62610">
              <w:rPr>
                <w:rFonts w:ascii="標楷體" w:eastAsia="標楷體" w:hAnsi="標楷體" w:hint="eastAsia"/>
                <w:b/>
                <w:color w:val="FF0000"/>
                <w:sz w:val="24"/>
                <w:szCs w:val="24"/>
                <w:u w:val="single"/>
              </w:rPr>
              <w:t>但實到人數達三分之一以上者，得以實到人數開會，並</w:t>
            </w:r>
            <w:r w:rsidRPr="0019227D">
              <w:rPr>
                <w:rFonts w:ascii="標楷體" w:eastAsia="標楷體" w:hAnsi="標楷體" w:hint="eastAsia"/>
                <w:sz w:val="24"/>
                <w:szCs w:val="24"/>
              </w:rPr>
              <w:t>得對無故不出席者</w:t>
            </w:r>
            <w:r w:rsidRPr="005175D3">
              <w:rPr>
                <w:rFonts w:ascii="標楷體" w:eastAsia="標楷體" w:hAnsi="標楷體" w:hint="eastAsia"/>
                <w:color w:val="000000" w:themeColor="text1"/>
                <w:sz w:val="24"/>
                <w:szCs w:val="24"/>
              </w:rPr>
              <w:t>，為處</w:t>
            </w:r>
            <w:r w:rsidRPr="005175D3">
              <w:rPr>
                <w:rFonts w:ascii="標楷體" w:eastAsia="標楷體" w:hAnsi="標楷體" w:hint="eastAsia"/>
                <w:b/>
                <w:color w:val="FF0000"/>
                <w:sz w:val="24"/>
                <w:szCs w:val="24"/>
                <w:u w:val="single"/>
              </w:rPr>
              <w:t>分之</w:t>
            </w:r>
            <w:r w:rsidRPr="005175D3">
              <w:rPr>
                <w:rFonts w:ascii="標楷體" w:eastAsia="標楷體" w:hAnsi="標楷體" w:hint="eastAsia"/>
                <w:color w:val="000000" w:themeColor="text1"/>
                <w:sz w:val="24"/>
                <w:szCs w:val="24"/>
              </w:rPr>
              <w:t>決議</w:t>
            </w:r>
            <w:r w:rsidRPr="0019227D">
              <w:rPr>
                <w:rFonts w:ascii="標楷體" w:eastAsia="標楷體" w:hAnsi="標楷體" w:hint="eastAsia"/>
                <w:sz w:val="24"/>
                <w:szCs w:val="24"/>
              </w:rPr>
              <w:t>。必要時得決議簽奉校長核可後由候補委員遞補。如遞補有困難，應即依規定重新組成教評會。</w:t>
            </w:r>
          </w:p>
          <w:p w:rsidR="00A3544F" w:rsidRPr="0019227D" w:rsidRDefault="00A3544F" w:rsidP="009750E7">
            <w:pPr>
              <w:spacing w:line="360" w:lineRule="exact"/>
              <w:jc w:val="both"/>
              <w:rPr>
                <w:rFonts w:ascii="標楷體" w:eastAsia="標楷體" w:hAnsi="標楷體"/>
                <w:sz w:val="24"/>
                <w:szCs w:val="24"/>
              </w:rPr>
            </w:pPr>
            <w:r w:rsidRPr="0019227D">
              <w:rPr>
                <w:rFonts w:ascii="標楷體" w:eastAsia="標楷體" w:hAnsi="標楷體" w:hint="eastAsia"/>
                <w:sz w:val="24"/>
                <w:szCs w:val="24"/>
              </w:rPr>
              <w:t>委員應親自出席，不得委託他人代理或無故不出席</w:t>
            </w:r>
            <w:r w:rsidRPr="0019227D">
              <w:rPr>
                <w:rFonts w:ascii="標楷體" w:eastAsia="標楷體" w:hAnsi="標楷體"/>
                <w:sz w:val="24"/>
                <w:szCs w:val="24"/>
              </w:rPr>
              <w:t>。各級教評會委員於任期中</w:t>
            </w:r>
            <w:r w:rsidRPr="0019227D">
              <w:rPr>
                <w:rFonts w:ascii="標楷體" w:eastAsia="標楷體" w:hAnsi="標楷體" w:hint="eastAsia"/>
                <w:sz w:val="24"/>
                <w:szCs w:val="24"/>
              </w:rPr>
              <w:t>講學、研究、進修、</w:t>
            </w:r>
            <w:r w:rsidRPr="0019227D">
              <w:rPr>
                <w:rFonts w:ascii="標楷體" w:eastAsia="標楷體" w:hAnsi="標楷體"/>
                <w:sz w:val="24"/>
                <w:szCs w:val="24"/>
              </w:rPr>
              <w:t>休假研究</w:t>
            </w:r>
            <w:r w:rsidRPr="0019227D">
              <w:rPr>
                <w:rFonts w:ascii="標楷體" w:eastAsia="標楷體" w:hAnsi="標楷體" w:hint="eastAsia"/>
                <w:sz w:val="24"/>
                <w:szCs w:val="24"/>
              </w:rPr>
              <w:t>六個月（含）</w:t>
            </w:r>
            <w:r w:rsidRPr="0019227D">
              <w:rPr>
                <w:rFonts w:ascii="標楷體" w:eastAsia="標楷體" w:hAnsi="標楷體"/>
                <w:sz w:val="24"/>
                <w:szCs w:val="24"/>
              </w:rPr>
              <w:t>以上</w:t>
            </w:r>
            <w:r w:rsidRPr="0019227D">
              <w:rPr>
                <w:rFonts w:ascii="標楷體" w:eastAsia="標楷體" w:hAnsi="標楷體" w:hint="eastAsia"/>
                <w:sz w:val="24"/>
                <w:szCs w:val="24"/>
              </w:rPr>
              <w:t>或</w:t>
            </w:r>
            <w:r w:rsidRPr="0019227D">
              <w:rPr>
                <w:rFonts w:ascii="標楷體" w:eastAsia="標楷體" w:hAnsi="標楷體"/>
                <w:sz w:val="24"/>
                <w:szCs w:val="24"/>
              </w:rPr>
              <w:t>留職停薪</w:t>
            </w:r>
            <w:r w:rsidRPr="0019227D">
              <w:rPr>
                <w:rFonts w:ascii="標楷體" w:eastAsia="標楷體" w:hAnsi="標楷體" w:hint="eastAsia"/>
                <w:sz w:val="24"/>
                <w:szCs w:val="24"/>
              </w:rPr>
              <w:t>者；經教評會認定無故缺席達二次或因故無法執行職務，解除其委員職務者</w:t>
            </w:r>
            <w:r w:rsidRPr="0019227D">
              <w:rPr>
                <w:rFonts w:ascii="標楷體" w:eastAsia="標楷體" w:hAnsi="標楷體"/>
                <w:sz w:val="24"/>
                <w:szCs w:val="24"/>
              </w:rPr>
              <w:t>，</w:t>
            </w:r>
            <w:r w:rsidRPr="0019227D">
              <w:rPr>
                <w:rFonts w:ascii="標楷體" w:eastAsia="標楷體" w:hAnsi="標楷體" w:hint="eastAsia"/>
                <w:sz w:val="24"/>
                <w:szCs w:val="24"/>
              </w:rPr>
              <w:t>由候補委員遞補之</w:t>
            </w:r>
            <w:r w:rsidRPr="0019227D">
              <w:rPr>
                <w:rFonts w:ascii="標楷體" w:eastAsia="標楷體" w:hAnsi="標楷體"/>
                <w:sz w:val="24"/>
                <w:szCs w:val="24"/>
              </w:rPr>
              <w:t>。</w:t>
            </w:r>
          </w:p>
          <w:p w:rsidR="00A3544F" w:rsidRPr="0019227D" w:rsidRDefault="00A3544F" w:rsidP="009750E7">
            <w:pPr>
              <w:spacing w:beforeLines="20" w:before="72" w:afterLines="20" w:after="72" w:line="360" w:lineRule="exact"/>
              <w:rPr>
                <w:rFonts w:ascii="標楷體" w:eastAsia="標楷體" w:hAnsi="標楷體"/>
                <w:sz w:val="24"/>
                <w:szCs w:val="24"/>
                <w:lang w:eastAsia="zh-HK"/>
              </w:rPr>
            </w:pPr>
          </w:p>
        </w:tc>
        <w:tc>
          <w:tcPr>
            <w:tcW w:w="3403" w:type="dxa"/>
          </w:tcPr>
          <w:p w:rsidR="003050C6" w:rsidRDefault="00A3544F"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sidRPr="00931B14">
              <w:rPr>
                <w:rFonts w:ascii="標楷體" w:eastAsia="標楷體" w:hAnsi="標楷體" w:cs="華康標楷體" w:hint="eastAsia"/>
                <w:sz w:val="24"/>
                <w:szCs w:val="24"/>
                <w:lang w:eastAsia="zh-HK"/>
              </w:rPr>
              <w:t>一</w:t>
            </w:r>
            <w:r w:rsidRPr="00931B14">
              <w:rPr>
                <w:rFonts w:ascii="標楷體" w:eastAsia="標楷體" w:hAnsi="標楷體" w:cs="華康標楷體" w:hint="eastAsia"/>
                <w:sz w:val="24"/>
                <w:szCs w:val="24"/>
              </w:rPr>
              <w:t>、</w:t>
            </w:r>
            <w:r w:rsidR="00B727A8">
              <w:rPr>
                <w:rFonts w:ascii="標楷體" w:eastAsia="標楷體" w:hAnsi="標楷體" w:cs="華康標楷體" w:hint="eastAsia"/>
                <w:sz w:val="24"/>
                <w:szCs w:val="24"/>
              </w:rPr>
              <w:t>條次變更。</w:t>
            </w:r>
          </w:p>
          <w:p w:rsidR="00DD4BF3" w:rsidRDefault="00DD4BF3"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Pr>
                <w:rFonts w:ascii="標楷體" w:eastAsia="標楷體" w:hAnsi="標楷體" w:cs="華康標楷體" w:hint="eastAsia"/>
                <w:sz w:val="24"/>
                <w:szCs w:val="24"/>
              </w:rPr>
              <w:t>二、刪除「可否同數時，取決於主席」之規定，以符合無記名表決之議事規則。</w:t>
            </w:r>
          </w:p>
          <w:p w:rsidR="00133DAC" w:rsidRDefault="00133DAC"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Pr>
                <w:rFonts w:ascii="標楷體" w:eastAsia="標楷體" w:hAnsi="標楷體" w:cs="華康標楷體" w:hint="eastAsia"/>
                <w:sz w:val="24"/>
                <w:szCs w:val="24"/>
              </w:rPr>
              <w:t>三、投票方式移列至修正條文第八條規定。</w:t>
            </w:r>
          </w:p>
          <w:p w:rsidR="00133DAC" w:rsidRDefault="00133DAC"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Pr>
                <w:rFonts w:ascii="標楷體" w:eastAsia="標楷體" w:hAnsi="標楷體" w:cs="華康標楷體" w:hint="eastAsia"/>
                <w:sz w:val="24"/>
                <w:szCs w:val="24"/>
              </w:rPr>
              <w:t>四、校教評會</w:t>
            </w:r>
            <w:r w:rsidR="00CA1699">
              <w:rPr>
                <w:rFonts w:ascii="標楷體" w:eastAsia="標楷體" w:hAnsi="標楷體" w:cs="華康標楷體" w:hint="eastAsia"/>
                <w:sz w:val="24"/>
                <w:szCs w:val="24"/>
              </w:rPr>
              <w:t>會議</w:t>
            </w:r>
            <w:r>
              <w:rPr>
                <w:rFonts w:ascii="標楷體" w:eastAsia="標楷體" w:hAnsi="標楷體" w:cs="華康標楷體" w:hint="eastAsia"/>
                <w:sz w:val="24"/>
                <w:szCs w:val="24"/>
              </w:rPr>
              <w:t>紀錄</w:t>
            </w:r>
            <w:r w:rsidR="00CA1699">
              <w:rPr>
                <w:rFonts w:ascii="標楷體" w:eastAsia="標楷體" w:hAnsi="標楷體" w:cs="華康標楷體" w:hint="eastAsia"/>
                <w:sz w:val="24"/>
                <w:szCs w:val="24"/>
              </w:rPr>
              <w:t>陳核及實施方式移列至修正條文第十條第一項。</w:t>
            </w:r>
          </w:p>
          <w:p w:rsidR="00A3544F" w:rsidRDefault="001B5678"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Pr>
                <w:rFonts w:ascii="標楷體" w:eastAsia="標楷體" w:hAnsi="標楷體" w:cs="華康標楷體" w:hint="eastAsia"/>
                <w:sz w:val="24"/>
                <w:szCs w:val="24"/>
              </w:rPr>
              <w:t>五</w:t>
            </w:r>
            <w:r w:rsidR="00B727A8">
              <w:rPr>
                <w:rFonts w:ascii="標楷體" w:eastAsia="標楷體" w:hAnsi="標楷體" w:cs="華康標楷體" w:hint="eastAsia"/>
                <w:sz w:val="24"/>
                <w:szCs w:val="24"/>
              </w:rPr>
              <w:t>、</w:t>
            </w:r>
            <w:r w:rsidR="00A3544F" w:rsidRPr="00C560ED">
              <w:rPr>
                <w:rFonts w:ascii="標楷體" w:eastAsia="標楷體" w:hAnsi="標楷體" w:cs="華康標楷體" w:hint="eastAsia"/>
                <w:sz w:val="24"/>
                <w:szCs w:val="24"/>
              </w:rPr>
              <w:t>教師法(民國 108 年 06 月 05 日修正，109年6月30日施行)</w:t>
            </w:r>
            <w:r w:rsidR="00A3544F">
              <w:rPr>
                <w:rFonts w:ascii="標楷體" w:eastAsia="標楷體" w:hAnsi="標楷體" w:cs="華康標楷體" w:hint="eastAsia"/>
                <w:sz w:val="24"/>
                <w:szCs w:val="24"/>
                <w:lang w:eastAsia="zh-HK"/>
              </w:rPr>
              <w:t>明定</w:t>
            </w:r>
            <w:r w:rsidR="00A3544F" w:rsidRPr="00C560ED">
              <w:rPr>
                <w:rFonts w:ascii="標楷體" w:eastAsia="標楷體" w:hAnsi="標楷體" w:cs="華康標楷體" w:hint="eastAsia"/>
                <w:sz w:val="24"/>
                <w:szCs w:val="24"/>
              </w:rPr>
              <w:t>教師解聘、不續聘</w:t>
            </w:r>
            <w:r w:rsidR="00133DAC">
              <w:rPr>
                <w:rFonts w:ascii="標楷體" w:eastAsia="標楷體" w:hAnsi="標楷體" w:cs="華康標楷體" w:hint="eastAsia"/>
                <w:sz w:val="24"/>
                <w:szCs w:val="24"/>
              </w:rPr>
              <w:t>、</w:t>
            </w:r>
            <w:r w:rsidR="00A3544F" w:rsidRPr="00C560ED">
              <w:rPr>
                <w:rFonts w:ascii="標楷體" w:eastAsia="標楷體" w:hAnsi="標楷體" w:cs="華康標楷體" w:hint="eastAsia"/>
                <w:sz w:val="24"/>
                <w:szCs w:val="24"/>
              </w:rPr>
              <w:t>停聘</w:t>
            </w:r>
            <w:r w:rsidR="00133DAC">
              <w:rPr>
                <w:rFonts w:ascii="標楷體" w:eastAsia="標楷體" w:hAnsi="標楷體" w:cs="華康標楷體" w:hint="eastAsia"/>
                <w:sz w:val="24"/>
                <w:szCs w:val="24"/>
              </w:rPr>
              <w:t>、</w:t>
            </w:r>
            <w:r w:rsidR="00133DAC" w:rsidRPr="00133DAC">
              <w:rPr>
                <w:rFonts w:ascii="標楷體" w:eastAsia="標楷體" w:hAnsi="標楷體" w:cs="華康標楷體" w:hint="eastAsia"/>
                <w:sz w:val="24"/>
                <w:szCs w:val="24"/>
              </w:rPr>
              <w:t>復聘及資遣</w:t>
            </w:r>
            <w:r w:rsidR="00A3544F">
              <w:rPr>
                <w:rFonts w:ascii="標楷體" w:eastAsia="標楷體" w:hAnsi="標楷體" w:cs="華康標楷體" w:hint="eastAsia"/>
                <w:sz w:val="24"/>
                <w:szCs w:val="24"/>
                <w:lang w:eastAsia="zh-HK"/>
              </w:rPr>
              <w:t>之委員出席及決議門檻</w:t>
            </w:r>
            <w:r w:rsidR="00A3544F" w:rsidRPr="00C560ED">
              <w:rPr>
                <w:rFonts w:ascii="標楷體" w:eastAsia="標楷體" w:hAnsi="標楷體" w:cs="華康標楷體" w:hint="eastAsia"/>
                <w:sz w:val="24"/>
                <w:szCs w:val="24"/>
              </w:rPr>
              <w:t>，爰予配合修正</w:t>
            </w:r>
            <w:r w:rsidR="007A1A8B">
              <w:rPr>
                <w:rFonts w:ascii="標楷體" w:eastAsia="標楷體" w:hAnsi="標楷體" w:cs="華康標楷體" w:hint="eastAsia"/>
                <w:sz w:val="24"/>
                <w:szCs w:val="24"/>
              </w:rPr>
              <w:t>相關規定</w:t>
            </w:r>
            <w:r w:rsidR="00A3544F" w:rsidRPr="00C560ED">
              <w:rPr>
                <w:rFonts w:ascii="標楷體" w:eastAsia="標楷體" w:hAnsi="標楷體" w:cs="華康標楷體" w:hint="eastAsia"/>
                <w:sz w:val="24"/>
                <w:szCs w:val="24"/>
              </w:rPr>
              <w:t>。</w:t>
            </w:r>
          </w:p>
          <w:p w:rsidR="00C91B5E" w:rsidRDefault="001B5678"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Pr>
                <w:rFonts w:ascii="標楷體" w:eastAsia="標楷體" w:hAnsi="標楷體" w:cs="華康標楷體" w:hint="eastAsia"/>
                <w:sz w:val="24"/>
                <w:szCs w:val="24"/>
              </w:rPr>
              <w:t>六</w:t>
            </w:r>
            <w:r w:rsidR="00133DAC">
              <w:rPr>
                <w:rFonts w:ascii="標楷體" w:eastAsia="標楷體" w:hAnsi="標楷體" w:cs="華康標楷體" w:hint="eastAsia"/>
                <w:sz w:val="24"/>
                <w:szCs w:val="24"/>
              </w:rPr>
              <w:t>、明訂</w:t>
            </w:r>
            <w:r w:rsidR="00133DAC" w:rsidRPr="00133DAC">
              <w:rPr>
                <w:rFonts w:ascii="標楷體" w:eastAsia="標楷體" w:hAnsi="標楷體" w:cs="華康標楷體" w:hint="eastAsia"/>
                <w:sz w:val="24"/>
                <w:szCs w:val="24"/>
              </w:rPr>
              <w:t>違反送審教師資格規定之出席及決議門檻，另依本校教師違反送審教師資格規定處理要點辦理。</w:t>
            </w:r>
          </w:p>
          <w:p w:rsidR="00A3544F" w:rsidRDefault="001B5678" w:rsidP="001B5678">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Pr>
                <w:rFonts w:ascii="標楷體" w:eastAsia="標楷體" w:hAnsi="標楷體" w:cs="華康標楷體" w:hint="eastAsia"/>
                <w:sz w:val="24"/>
                <w:szCs w:val="24"/>
              </w:rPr>
              <w:t>七</w:t>
            </w:r>
            <w:r w:rsidR="00A3544F">
              <w:rPr>
                <w:rFonts w:ascii="標楷體" w:eastAsia="標楷體" w:hAnsi="標楷體" w:cs="華康標楷體" w:hint="eastAsia"/>
                <w:sz w:val="24"/>
                <w:szCs w:val="24"/>
              </w:rPr>
              <w:t>、</w:t>
            </w:r>
            <w:r w:rsidR="00A3544F" w:rsidRPr="00931B14">
              <w:rPr>
                <w:rFonts w:ascii="標楷體" w:eastAsia="標楷體" w:hAnsi="標楷體" w:cs="華康標楷體" w:hint="eastAsia"/>
                <w:sz w:val="24"/>
                <w:szCs w:val="24"/>
                <w:lang w:eastAsia="zh-HK"/>
              </w:rPr>
              <w:t>明訂低階委員應迴避教師升等案及聘任案之審查及表決</w:t>
            </w:r>
            <w:r w:rsidR="00A3544F" w:rsidRPr="00931B14">
              <w:rPr>
                <w:rFonts w:ascii="標楷體" w:eastAsia="標楷體" w:hAnsi="標楷體" w:cs="華康標楷體" w:hint="eastAsia"/>
                <w:sz w:val="24"/>
                <w:szCs w:val="24"/>
              </w:rPr>
              <w:t>，</w:t>
            </w:r>
            <w:r w:rsidR="00A3544F" w:rsidRPr="00931B14">
              <w:rPr>
                <w:rFonts w:ascii="標楷體" w:eastAsia="標楷體" w:hAnsi="標楷體" w:cs="華康標楷體" w:hint="eastAsia"/>
                <w:sz w:val="24"/>
                <w:szCs w:val="24"/>
                <w:lang w:eastAsia="zh-HK"/>
              </w:rPr>
              <w:t>低階委員迴避後之人數，仍應符合法定應出席人數</w:t>
            </w:r>
            <w:r w:rsidR="00A3544F" w:rsidRPr="00931B14">
              <w:rPr>
                <w:rFonts w:ascii="標楷體" w:eastAsia="標楷體" w:hAnsi="標楷體" w:cs="華康標楷體" w:hint="eastAsia"/>
                <w:sz w:val="24"/>
                <w:szCs w:val="24"/>
              </w:rPr>
              <w:t>。</w:t>
            </w:r>
          </w:p>
          <w:p w:rsidR="00C62610" w:rsidRPr="00931B14" w:rsidRDefault="001B5678"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Pr>
                <w:rFonts w:ascii="標楷體" w:eastAsia="標楷體" w:hAnsi="標楷體" w:cs="華康標楷體" w:hint="eastAsia"/>
                <w:sz w:val="24"/>
                <w:szCs w:val="24"/>
              </w:rPr>
              <w:t>八</w:t>
            </w:r>
            <w:r w:rsidR="00C62610">
              <w:rPr>
                <w:rFonts w:ascii="標楷體" w:eastAsia="標楷體" w:hAnsi="標楷體" w:cs="華康標楷體" w:hint="eastAsia"/>
                <w:sz w:val="24"/>
                <w:szCs w:val="24"/>
              </w:rPr>
              <w:t>、開會數額應</w:t>
            </w:r>
            <w:r w:rsidR="004B3C5B">
              <w:rPr>
                <w:rFonts w:ascii="標楷體" w:eastAsia="標楷體" w:hAnsi="標楷體" w:cs="華康標楷體" w:hint="eastAsia"/>
                <w:sz w:val="24"/>
                <w:szCs w:val="24"/>
              </w:rPr>
              <w:t>符合</w:t>
            </w:r>
            <w:r w:rsidR="00C62610">
              <w:rPr>
                <w:rFonts w:ascii="標楷體" w:eastAsia="標楷體" w:hAnsi="標楷體" w:cs="華康標楷體" w:hint="eastAsia"/>
                <w:sz w:val="24"/>
                <w:szCs w:val="24"/>
              </w:rPr>
              <w:t>法定應出席人數，</w:t>
            </w:r>
            <w:r w:rsidR="004B3C5B">
              <w:rPr>
                <w:rFonts w:ascii="標楷體" w:eastAsia="標楷體" w:hAnsi="標楷體" w:cs="華康標楷體" w:hint="eastAsia"/>
                <w:sz w:val="24"/>
                <w:szCs w:val="24"/>
              </w:rPr>
              <w:t>決議始具代表性，</w:t>
            </w:r>
            <w:r w:rsidR="00C62610">
              <w:rPr>
                <w:rFonts w:ascii="標楷體" w:eastAsia="標楷體" w:hAnsi="標楷體" w:cs="華康標楷體" w:hint="eastAsia"/>
                <w:sz w:val="24"/>
                <w:szCs w:val="24"/>
              </w:rPr>
              <w:t>爰刪除「</w:t>
            </w:r>
            <w:r w:rsidR="00C62610" w:rsidRPr="00C62610">
              <w:rPr>
                <w:rFonts w:ascii="標楷體" w:eastAsia="標楷體" w:hAnsi="標楷體" w:cs="華康標楷體" w:hint="eastAsia"/>
                <w:sz w:val="24"/>
                <w:szCs w:val="24"/>
              </w:rPr>
              <w:t>實到人數達三分之一以上者，得以實到人數開會</w:t>
            </w:r>
            <w:r w:rsidR="00C62610">
              <w:rPr>
                <w:rFonts w:ascii="標楷體" w:eastAsia="標楷體" w:hAnsi="標楷體" w:cs="華康標楷體" w:hint="eastAsia"/>
                <w:sz w:val="24"/>
                <w:szCs w:val="24"/>
              </w:rPr>
              <w:t>」之規定</w:t>
            </w:r>
            <w:r w:rsidR="004B3C5B">
              <w:rPr>
                <w:rFonts w:ascii="標楷體" w:eastAsia="標楷體" w:hAnsi="標楷體" w:cs="華康標楷體" w:hint="eastAsia"/>
                <w:sz w:val="24"/>
                <w:szCs w:val="24"/>
              </w:rPr>
              <w:t>；為確保各教評會之運作並賦予教評會委員出席之義務，</w:t>
            </w:r>
            <w:r w:rsidR="0055041F">
              <w:rPr>
                <w:rFonts w:ascii="標楷體" w:eastAsia="標楷體" w:hAnsi="標楷體" w:cs="華康標楷體" w:hint="eastAsia"/>
                <w:sz w:val="24"/>
                <w:szCs w:val="24"/>
              </w:rPr>
              <w:t>明訂</w:t>
            </w:r>
            <w:r w:rsidR="004B3C5B">
              <w:rPr>
                <w:rFonts w:ascii="標楷體" w:eastAsia="標楷體" w:hAnsi="標楷體" w:cs="華康標楷體" w:hint="eastAsia"/>
                <w:sz w:val="24"/>
                <w:szCs w:val="24"/>
              </w:rPr>
              <w:t>對於無故不出席之委員，</w:t>
            </w:r>
            <w:r w:rsidR="0055041F">
              <w:rPr>
                <w:rFonts w:ascii="標楷體" w:eastAsia="標楷體" w:hAnsi="標楷體" w:cs="華康標楷體" w:hint="eastAsia"/>
                <w:sz w:val="24"/>
                <w:szCs w:val="24"/>
              </w:rPr>
              <w:t>得予以解除委員職務之處</w:t>
            </w:r>
            <w:r w:rsidR="005175D3">
              <w:rPr>
                <w:rFonts w:ascii="標楷體" w:eastAsia="標楷體" w:hAnsi="標楷體" w:cs="華康標楷體" w:hint="eastAsia"/>
                <w:sz w:val="24"/>
                <w:szCs w:val="24"/>
              </w:rPr>
              <w:t>置依據</w:t>
            </w:r>
            <w:r w:rsidR="004B3C5B">
              <w:rPr>
                <w:rFonts w:ascii="標楷體" w:eastAsia="標楷體" w:hAnsi="標楷體" w:cs="華康標楷體" w:hint="eastAsia"/>
                <w:sz w:val="24"/>
                <w:szCs w:val="24"/>
              </w:rPr>
              <w:t>。</w:t>
            </w:r>
          </w:p>
          <w:p w:rsidR="00A3544F" w:rsidRPr="00C62610" w:rsidRDefault="00A3544F"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p>
        </w:tc>
      </w:tr>
      <w:tr w:rsidR="0019227D" w:rsidRPr="00931B14" w:rsidTr="009750E7">
        <w:tc>
          <w:tcPr>
            <w:tcW w:w="3402" w:type="dxa"/>
          </w:tcPr>
          <w:p w:rsidR="0019227D" w:rsidRPr="00D758BF" w:rsidRDefault="00D758BF" w:rsidP="009750E7">
            <w:pPr>
              <w:snapToGrid w:val="0"/>
              <w:spacing w:beforeLines="20" w:before="72" w:line="360" w:lineRule="exact"/>
              <w:jc w:val="both"/>
              <w:rPr>
                <w:rFonts w:ascii="標楷體" w:eastAsia="標楷體" w:hAnsi="標楷體"/>
                <w:color w:val="000000" w:themeColor="text1"/>
                <w:sz w:val="24"/>
                <w:szCs w:val="24"/>
              </w:rPr>
            </w:pPr>
            <w:r w:rsidRPr="00D758BF">
              <w:rPr>
                <w:rFonts w:ascii="標楷體" w:eastAsia="標楷體" w:hAnsi="標楷體" w:hint="eastAsia"/>
                <w:color w:val="000000" w:themeColor="text1"/>
                <w:sz w:val="24"/>
                <w:szCs w:val="24"/>
              </w:rPr>
              <w:t>第</w:t>
            </w:r>
            <w:r w:rsidRPr="00D758BF">
              <w:rPr>
                <w:rFonts w:ascii="標楷體" w:eastAsia="標楷體" w:hAnsi="標楷體" w:hint="eastAsia"/>
                <w:b/>
                <w:color w:val="FF0000"/>
                <w:sz w:val="24"/>
                <w:szCs w:val="24"/>
                <w:u w:val="single"/>
              </w:rPr>
              <w:t>八</w:t>
            </w:r>
            <w:r w:rsidRPr="00D758BF">
              <w:rPr>
                <w:rFonts w:ascii="標楷體" w:eastAsia="標楷體" w:hAnsi="標楷體" w:hint="eastAsia"/>
                <w:color w:val="000000" w:themeColor="text1"/>
                <w:sz w:val="24"/>
                <w:szCs w:val="24"/>
              </w:rPr>
              <w:t>條</w:t>
            </w:r>
          </w:p>
          <w:p w:rsidR="00745FD3" w:rsidRDefault="00D758BF" w:rsidP="009750E7">
            <w:pPr>
              <w:spacing w:line="360" w:lineRule="exact"/>
              <w:jc w:val="both"/>
              <w:rPr>
                <w:rFonts w:ascii="標楷體" w:eastAsia="標楷體" w:hAnsi="標楷體"/>
                <w:sz w:val="24"/>
                <w:szCs w:val="24"/>
              </w:rPr>
            </w:pPr>
            <w:r w:rsidRPr="00D758BF">
              <w:rPr>
                <w:rFonts w:ascii="標楷體" w:eastAsia="標楷體" w:hAnsi="標楷體" w:hint="eastAsia"/>
                <w:sz w:val="24"/>
                <w:szCs w:val="24"/>
              </w:rPr>
              <w:t>各級教評會對審查之案件，應經出席委員充分討論後再作成決定，投票採無記名單記方式進行</w:t>
            </w:r>
            <w:r w:rsidRPr="00D758BF">
              <w:rPr>
                <w:rFonts w:ascii="標楷體" w:eastAsia="標楷體" w:hAnsi="標楷體"/>
                <w:sz w:val="24"/>
                <w:szCs w:val="24"/>
              </w:rPr>
              <w:t>。</w:t>
            </w:r>
          </w:p>
          <w:p w:rsidR="00745FD3" w:rsidRPr="00E131F1" w:rsidRDefault="00745FD3" w:rsidP="009750E7">
            <w:pPr>
              <w:spacing w:line="360" w:lineRule="exact"/>
              <w:jc w:val="both"/>
              <w:rPr>
                <w:rFonts w:ascii="標楷體" w:eastAsia="標楷體" w:hAnsi="標楷體"/>
                <w:b/>
                <w:sz w:val="24"/>
                <w:szCs w:val="24"/>
              </w:rPr>
            </w:pPr>
            <w:r w:rsidRPr="00E131F1">
              <w:rPr>
                <w:rFonts w:ascii="標楷體" w:eastAsia="標楷體" w:hAnsi="標楷體" w:hint="eastAsia"/>
                <w:b/>
                <w:color w:val="FF0000"/>
                <w:sz w:val="24"/>
                <w:szCs w:val="24"/>
                <w:u w:val="single"/>
                <w:lang w:eastAsia="zh-HK"/>
              </w:rPr>
              <w:t>表決</w:t>
            </w:r>
            <w:r w:rsidRPr="009A0CD2">
              <w:rPr>
                <w:rFonts w:ascii="標楷體" w:eastAsia="標楷體" w:hAnsi="標楷體" w:hint="eastAsia"/>
                <w:b/>
                <w:color w:val="FF0000"/>
                <w:sz w:val="24"/>
                <w:szCs w:val="24"/>
                <w:u w:val="single"/>
                <w:lang w:eastAsia="zh-HK"/>
              </w:rPr>
              <w:t>時</w:t>
            </w:r>
            <w:r w:rsidR="00A67B72" w:rsidRPr="009A0CD2">
              <w:rPr>
                <w:rFonts w:ascii="標楷體" w:eastAsia="標楷體" w:hAnsi="標楷體" w:hint="eastAsia"/>
                <w:b/>
                <w:color w:val="FF0000"/>
                <w:sz w:val="24"/>
                <w:szCs w:val="24"/>
                <w:u w:val="single"/>
              </w:rPr>
              <w:t>棄權或投</w:t>
            </w:r>
            <w:r w:rsidRPr="009A0CD2">
              <w:rPr>
                <w:rFonts w:ascii="標楷體" w:eastAsia="標楷體" w:hAnsi="標楷體" w:hint="eastAsia"/>
                <w:b/>
                <w:color w:val="FF0000"/>
                <w:sz w:val="24"/>
                <w:szCs w:val="24"/>
                <w:u w:val="single"/>
              </w:rPr>
              <w:t>空白</w:t>
            </w:r>
            <w:r w:rsidR="00A67B72" w:rsidRPr="009A0CD2">
              <w:rPr>
                <w:rFonts w:ascii="標楷體" w:eastAsia="標楷體" w:hAnsi="標楷體" w:hint="eastAsia"/>
                <w:b/>
                <w:color w:val="FF0000"/>
                <w:sz w:val="24"/>
                <w:szCs w:val="24"/>
                <w:u w:val="single"/>
              </w:rPr>
              <w:t>及</w:t>
            </w:r>
            <w:r w:rsidRPr="009A0CD2">
              <w:rPr>
                <w:rFonts w:ascii="標楷體" w:eastAsia="標楷體" w:hAnsi="標楷體" w:hint="eastAsia"/>
                <w:b/>
                <w:color w:val="FF0000"/>
                <w:sz w:val="24"/>
                <w:szCs w:val="24"/>
                <w:u w:val="single"/>
              </w:rPr>
              <w:t>廢票</w:t>
            </w:r>
            <w:r w:rsidR="00A67B72" w:rsidRPr="009A0CD2">
              <w:rPr>
                <w:rFonts w:ascii="標楷體" w:eastAsia="標楷體" w:hAnsi="標楷體" w:hint="eastAsia"/>
                <w:b/>
                <w:color w:val="FF0000"/>
                <w:sz w:val="24"/>
                <w:szCs w:val="24"/>
                <w:u w:val="single"/>
              </w:rPr>
              <w:t>者，</w:t>
            </w:r>
            <w:r w:rsidRPr="009A0CD2">
              <w:rPr>
                <w:rFonts w:ascii="標楷體" w:eastAsia="標楷體" w:hAnsi="標楷體" w:hint="eastAsia"/>
                <w:b/>
                <w:color w:val="FF0000"/>
                <w:sz w:val="24"/>
                <w:szCs w:val="24"/>
                <w:u w:val="single"/>
                <w:lang w:eastAsia="zh-HK"/>
              </w:rPr>
              <w:t>均應計算在參加表決者之總數</w:t>
            </w:r>
            <w:r w:rsidRPr="009A0CD2">
              <w:rPr>
                <w:rFonts w:ascii="標楷體" w:eastAsia="標楷體" w:hAnsi="標楷體" w:hint="eastAsia"/>
                <w:b/>
                <w:color w:val="FF0000"/>
                <w:sz w:val="24"/>
                <w:szCs w:val="24"/>
                <w:u w:val="single"/>
              </w:rPr>
              <w:t>。</w:t>
            </w:r>
            <w:r w:rsidRPr="00E131F1">
              <w:rPr>
                <w:rFonts w:ascii="標楷體" w:eastAsia="標楷體" w:hAnsi="標楷體" w:hint="eastAsia"/>
                <w:b/>
                <w:color w:val="FF0000"/>
                <w:sz w:val="24"/>
                <w:szCs w:val="24"/>
                <w:u w:val="single"/>
              </w:rPr>
              <w:t>在場委員未領票或領票後拒絕投票均視為</w:t>
            </w:r>
            <w:r w:rsidR="00A67B72">
              <w:rPr>
                <w:rFonts w:ascii="標楷體" w:eastAsia="標楷體" w:hAnsi="標楷體" w:hint="eastAsia"/>
                <w:b/>
                <w:color w:val="FF0000"/>
                <w:sz w:val="24"/>
                <w:szCs w:val="24"/>
                <w:u w:val="single"/>
              </w:rPr>
              <w:t>棄權</w:t>
            </w:r>
            <w:r w:rsidRPr="00E131F1">
              <w:rPr>
                <w:rFonts w:ascii="標楷體" w:eastAsia="標楷體" w:hAnsi="標楷體" w:hint="eastAsia"/>
                <w:b/>
                <w:color w:val="FF0000"/>
                <w:sz w:val="24"/>
                <w:szCs w:val="24"/>
                <w:u w:val="single"/>
              </w:rPr>
              <w:t>。</w:t>
            </w:r>
            <w:r w:rsidRPr="00E131F1">
              <w:rPr>
                <w:rFonts w:ascii="標楷體" w:eastAsia="標楷體" w:hAnsi="標楷體" w:hint="eastAsia"/>
                <w:b/>
                <w:color w:val="FF0000"/>
                <w:sz w:val="24"/>
                <w:szCs w:val="24"/>
                <w:u w:val="single"/>
                <w:lang w:eastAsia="zh-HK"/>
              </w:rPr>
              <w:t>表決票應當場封緘，並經會議主席及委員推選之監票委員簽名後妥當保存，如須拆封查驗票時，經出席委員三分之二以上同意始得為之。</w:t>
            </w:r>
          </w:p>
          <w:p w:rsidR="00D758BF" w:rsidRDefault="00D758BF" w:rsidP="009750E7">
            <w:pPr>
              <w:snapToGrid w:val="0"/>
              <w:spacing w:line="360" w:lineRule="exact"/>
              <w:jc w:val="both"/>
              <w:rPr>
                <w:rFonts w:ascii="標楷體" w:eastAsia="標楷體" w:hAnsi="標楷體"/>
                <w:sz w:val="24"/>
                <w:szCs w:val="24"/>
              </w:rPr>
            </w:pPr>
            <w:r w:rsidRPr="00D758BF">
              <w:rPr>
                <w:rFonts w:ascii="標楷體" w:eastAsia="標楷體" w:hAnsi="標楷體" w:hint="eastAsia"/>
                <w:spacing w:val="4"/>
                <w:sz w:val="24"/>
                <w:szCs w:val="24"/>
              </w:rPr>
              <w:t>評審過程中，</w:t>
            </w:r>
            <w:r w:rsidRPr="00D758BF">
              <w:rPr>
                <w:rFonts w:ascii="標楷體" w:eastAsia="標楷體" w:hAnsi="標楷體" w:hint="eastAsia"/>
                <w:sz w:val="24"/>
                <w:szCs w:val="24"/>
              </w:rPr>
              <w:t>如有認定之疑義，應讓當事人有提出書面或口頭答辯之機會。但關於教師升等專門著作之評審，教評會除能提出具有專業學術依據之具體理由，並</w:t>
            </w:r>
            <w:r w:rsidR="000252AF" w:rsidRPr="000252AF">
              <w:rPr>
                <w:rFonts w:ascii="標楷體" w:eastAsia="標楷體" w:hAnsi="標楷體" w:hint="eastAsia"/>
                <w:b/>
                <w:color w:val="FF0000"/>
                <w:sz w:val="24"/>
                <w:szCs w:val="24"/>
                <w:u w:val="single"/>
              </w:rPr>
              <w:t>在選票條列</w:t>
            </w:r>
            <w:r w:rsidR="00EA23BA">
              <w:rPr>
                <w:rFonts w:ascii="標楷體" w:eastAsia="標楷體" w:hAnsi="標楷體" w:hint="eastAsia"/>
                <w:b/>
                <w:color w:val="FF0000"/>
                <w:sz w:val="24"/>
                <w:szCs w:val="24"/>
                <w:u w:val="single"/>
              </w:rPr>
              <w:t>學術專業</w:t>
            </w:r>
            <w:r w:rsidR="000252AF" w:rsidRPr="000252AF">
              <w:rPr>
                <w:rFonts w:ascii="標楷體" w:eastAsia="標楷體" w:hAnsi="標楷體" w:hint="eastAsia"/>
                <w:b/>
                <w:color w:val="FF0000"/>
                <w:sz w:val="24"/>
                <w:szCs w:val="24"/>
                <w:u w:val="single"/>
              </w:rPr>
              <w:t>具體理由後</w:t>
            </w:r>
            <w:r w:rsidR="000252AF" w:rsidRPr="000252AF">
              <w:rPr>
                <w:rFonts w:ascii="標楷體" w:eastAsia="標楷體" w:hAnsi="標楷體" w:hint="eastAsia"/>
                <w:color w:val="FF0000"/>
                <w:sz w:val="24"/>
                <w:szCs w:val="24"/>
                <w:u w:val="single"/>
              </w:rPr>
              <w:t>，</w:t>
            </w:r>
            <w:r w:rsidRPr="00D758BF">
              <w:rPr>
                <w:rFonts w:ascii="標楷體" w:eastAsia="標楷體" w:hAnsi="標楷體" w:hint="eastAsia"/>
                <w:sz w:val="24"/>
                <w:szCs w:val="24"/>
              </w:rPr>
              <w:t>經三分之二以上出席委員之認可，得否決著作審查結果外，否則即應尊重審查人之判斷。</w:t>
            </w:r>
            <w:r w:rsidRPr="00D758BF">
              <w:rPr>
                <w:rFonts w:ascii="標楷體" w:eastAsia="標楷體" w:hAnsi="標楷體" w:cs="新細明體" w:hint="eastAsia"/>
                <w:sz w:val="24"/>
                <w:szCs w:val="24"/>
              </w:rPr>
              <w:t>各級</w:t>
            </w:r>
            <w:r w:rsidRPr="00D758BF">
              <w:rPr>
                <w:rFonts w:ascii="標楷體" w:eastAsia="標楷體" w:hAnsi="標楷體" w:hint="eastAsia"/>
                <w:sz w:val="24"/>
                <w:szCs w:val="24"/>
              </w:rPr>
              <w:t>教評會委員除考量升等名額之限制，或因對教學、研究、服務成果、任教年資等因素予以斟酌外，不應對申請人專業學術以多數決作成決定。</w:t>
            </w:r>
          </w:p>
          <w:p w:rsidR="00E131F1" w:rsidRPr="00931B14" w:rsidRDefault="00E131F1" w:rsidP="009750E7">
            <w:pPr>
              <w:spacing w:line="360" w:lineRule="exact"/>
              <w:ind w:left="1"/>
              <w:jc w:val="both"/>
              <w:rPr>
                <w:rFonts w:ascii="標楷體" w:eastAsia="標楷體" w:hAnsi="標楷體"/>
                <w:sz w:val="24"/>
                <w:szCs w:val="24"/>
              </w:rPr>
            </w:pPr>
            <w:r w:rsidRPr="00931B14">
              <w:rPr>
                <w:rFonts w:ascii="標楷體" w:eastAsia="標楷體" w:hAnsi="標楷體" w:hint="eastAsia"/>
                <w:sz w:val="24"/>
                <w:szCs w:val="24"/>
              </w:rPr>
              <w:t>各級教評會開會時得視需要邀請有關人員列席報告或說明。</w:t>
            </w:r>
          </w:p>
          <w:p w:rsidR="00E131F1" w:rsidRPr="000252AF" w:rsidRDefault="00E131F1" w:rsidP="009750E7">
            <w:pPr>
              <w:spacing w:line="360" w:lineRule="exact"/>
              <w:ind w:left="1"/>
              <w:jc w:val="both"/>
              <w:rPr>
                <w:rFonts w:ascii="標楷體" w:eastAsia="標楷體" w:hAnsi="標楷體"/>
                <w:b/>
                <w:color w:val="FF0000"/>
                <w:sz w:val="24"/>
                <w:szCs w:val="24"/>
                <w:u w:val="single"/>
              </w:rPr>
            </w:pPr>
            <w:r w:rsidRPr="000252AF">
              <w:rPr>
                <w:rFonts w:ascii="標楷體" w:eastAsia="標楷體" w:hAnsi="標楷體" w:hint="eastAsia"/>
                <w:b/>
                <w:color w:val="FF0000"/>
                <w:sz w:val="24"/>
                <w:szCs w:val="24"/>
                <w:u w:val="single"/>
              </w:rPr>
              <w:t>當事人列席教評會陳述意見及教評會對陳述意見之回應，應於會議紀錄中載明。</w:t>
            </w:r>
          </w:p>
          <w:p w:rsidR="00E131F1" w:rsidRPr="000252AF" w:rsidRDefault="00EA23BA" w:rsidP="009750E7">
            <w:pPr>
              <w:spacing w:line="360" w:lineRule="exact"/>
              <w:ind w:left="1"/>
              <w:jc w:val="both"/>
              <w:rPr>
                <w:rFonts w:ascii="標楷體" w:eastAsia="標楷體" w:hAnsi="標楷體"/>
                <w:b/>
                <w:sz w:val="24"/>
                <w:szCs w:val="24"/>
              </w:rPr>
            </w:pPr>
            <w:r>
              <w:rPr>
                <w:rFonts w:ascii="標楷體" w:eastAsia="標楷體" w:hAnsi="標楷體" w:hint="eastAsia"/>
                <w:b/>
                <w:color w:val="FF0000"/>
                <w:sz w:val="24"/>
                <w:szCs w:val="24"/>
                <w:u w:val="single"/>
              </w:rPr>
              <w:t>各級教評會不宜邀請非案件關係人列席陳述意見。</w:t>
            </w:r>
            <w:r w:rsidR="00E131F1" w:rsidRPr="000252AF">
              <w:rPr>
                <w:rFonts w:ascii="標楷體" w:eastAsia="標楷體" w:hAnsi="標楷體" w:hint="eastAsia"/>
                <w:b/>
                <w:color w:val="FF0000"/>
                <w:sz w:val="24"/>
                <w:szCs w:val="24"/>
                <w:u w:val="single"/>
              </w:rPr>
              <w:t>但</w:t>
            </w:r>
            <w:r w:rsidR="000252AF">
              <w:rPr>
                <w:rFonts w:ascii="標楷體" w:eastAsia="標楷體" w:hAnsi="標楷體" w:hint="eastAsia"/>
                <w:b/>
                <w:color w:val="FF0000"/>
                <w:sz w:val="24"/>
                <w:szCs w:val="24"/>
                <w:u w:val="single"/>
              </w:rPr>
              <w:t>校</w:t>
            </w:r>
            <w:r w:rsidR="00E131F1" w:rsidRPr="000252AF">
              <w:rPr>
                <w:rFonts w:ascii="標楷體" w:eastAsia="標楷體" w:hAnsi="標楷體" w:hint="eastAsia"/>
                <w:b/>
                <w:color w:val="FF0000"/>
                <w:sz w:val="24"/>
                <w:szCs w:val="24"/>
                <w:u w:val="single"/>
              </w:rPr>
              <w:t>教評會審議教師聘任、申訴及其他與教師有關之個案，</w:t>
            </w:r>
            <w:r w:rsidR="000252AF">
              <w:rPr>
                <w:rFonts w:ascii="標楷體" w:eastAsia="標楷體" w:hAnsi="標楷體" w:hint="eastAsia"/>
                <w:b/>
                <w:color w:val="FF0000"/>
                <w:sz w:val="24"/>
                <w:szCs w:val="24"/>
                <w:u w:val="single"/>
              </w:rPr>
              <w:t>個</w:t>
            </w:r>
            <w:r w:rsidR="00E131F1" w:rsidRPr="000252AF">
              <w:rPr>
                <w:rFonts w:ascii="標楷體" w:eastAsia="標楷體" w:hAnsi="標楷體" w:hint="eastAsia"/>
                <w:b/>
                <w:color w:val="FF0000"/>
                <w:sz w:val="24"/>
                <w:szCs w:val="24"/>
                <w:u w:val="single"/>
              </w:rPr>
              <w:t>案之當事人須列席教評會說明時，得經該案之當事人委託，推派教師會代表列席校教評會，列席代表須附具教師會理監事會議同意派出該位代表之會議紀錄，始得列席校教評會。</w:t>
            </w:r>
          </w:p>
          <w:p w:rsidR="00745FD3" w:rsidRPr="00D758BF" w:rsidRDefault="00EA23BA" w:rsidP="009750E7">
            <w:pPr>
              <w:snapToGrid w:val="0"/>
              <w:spacing w:line="360" w:lineRule="exact"/>
              <w:jc w:val="both"/>
              <w:rPr>
                <w:rFonts w:ascii="標楷體" w:eastAsia="標楷體" w:hAnsi="標楷體"/>
                <w:sz w:val="24"/>
                <w:szCs w:val="24"/>
                <w:lang w:eastAsia="zh-HK"/>
              </w:rPr>
            </w:pPr>
            <w:r w:rsidRPr="00AE53EB">
              <w:rPr>
                <w:rFonts w:ascii="標楷體" w:eastAsia="標楷體" w:hAnsi="標楷體" w:hint="eastAsia"/>
                <w:b/>
                <w:color w:val="FF0000"/>
                <w:sz w:val="24"/>
                <w:szCs w:val="24"/>
                <w:u w:val="single"/>
              </w:rPr>
              <w:t>各級教評會議事運作未規定者，</w:t>
            </w:r>
            <w:r w:rsidR="00745FD3" w:rsidRPr="00745FD3">
              <w:rPr>
                <w:rFonts w:ascii="標楷體" w:eastAsia="標楷體" w:hAnsi="標楷體" w:hint="eastAsia"/>
                <w:sz w:val="24"/>
                <w:szCs w:val="24"/>
              </w:rPr>
              <w:t>適用內政部發布施行之會議規範有關規定。</w:t>
            </w:r>
          </w:p>
        </w:tc>
        <w:tc>
          <w:tcPr>
            <w:tcW w:w="3402" w:type="dxa"/>
          </w:tcPr>
          <w:p w:rsidR="00D758BF" w:rsidRPr="00D758BF" w:rsidRDefault="00D758BF" w:rsidP="009750E7">
            <w:pPr>
              <w:snapToGrid w:val="0"/>
              <w:spacing w:line="360" w:lineRule="exact"/>
              <w:jc w:val="both"/>
              <w:rPr>
                <w:rFonts w:ascii="標楷體" w:eastAsia="標楷體" w:hAnsi="標楷體"/>
                <w:sz w:val="24"/>
                <w:szCs w:val="24"/>
              </w:rPr>
            </w:pPr>
            <w:r w:rsidRPr="00D758BF">
              <w:rPr>
                <w:rFonts w:ascii="標楷體" w:eastAsia="標楷體" w:hAnsi="標楷體" w:hint="eastAsia"/>
                <w:sz w:val="24"/>
                <w:szCs w:val="24"/>
              </w:rPr>
              <w:t>第十條</w:t>
            </w:r>
          </w:p>
          <w:p w:rsidR="00D758BF" w:rsidRPr="00D758BF" w:rsidRDefault="00D758BF" w:rsidP="009750E7">
            <w:pPr>
              <w:snapToGrid w:val="0"/>
              <w:spacing w:line="360" w:lineRule="exact"/>
              <w:jc w:val="both"/>
              <w:rPr>
                <w:rFonts w:ascii="標楷體" w:eastAsia="標楷體" w:hAnsi="標楷體"/>
                <w:sz w:val="24"/>
                <w:szCs w:val="24"/>
              </w:rPr>
            </w:pPr>
            <w:r w:rsidRPr="00D758BF">
              <w:rPr>
                <w:rFonts w:ascii="標楷體" w:eastAsia="標楷體" w:hAnsi="標楷體" w:hint="eastAsia"/>
                <w:sz w:val="24"/>
                <w:szCs w:val="24"/>
              </w:rPr>
              <w:t>各級教評會對審查之案件，應經出席委員充分討論後再作成決定，投票採無記名單記方式進行</w:t>
            </w:r>
            <w:r w:rsidRPr="00D758BF">
              <w:rPr>
                <w:rFonts w:ascii="標楷體" w:eastAsia="標楷體" w:hAnsi="標楷體"/>
                <w:sz w:val="24"/>
                <w:szCs w:val="24"/>
              </w:rPr>
              <w:t>。</w:t>
            </w:r>
            <w:r w:rsidRPr="00D758BF">
              <w:rPr>
                <w:rFonts w:ascii="標楷體" w:eastAsia="標楷體" w:hAnsi="標楷體" w:hint="eastAsia"/>
                <w:spacing w:val="4"/>
                <w:sz w:val="24"/>
                <w:szCs w:val="24"/>
              </w:rPr>
              <w:t>評審過程中，</w:t>
            </w:r>
            <w:r w:rsidRPr="00D758BF">
              <w:rPr>
                <w:rFonts w:ascii="標楷體" w:eastAsia="標楷體" w:hAnsi="標楷體" w:hint="eastAsia"/>
                <w:sz w:val="24"/>
                <w:szCs w:val="24"/>
              </w:rPr>
              <w:t>如有認定之疑義，應讓當事人有提出書面或口頭答辯之機會。但關於教師升等專門著作之評審，教評會除能提出具有專業學術依據之具體理由，並經三分之二以上出席委員之認可，得否決著作審查結果外，否則即應尊重審查人之判斷。</w:t>
            </w:r>
            <w:r w:rsidRPr="00D758BF">
              <w:rPr>
                <w:rFonts w:ascii="標楷體" w:eastAsia="標楷體" w:hAnsi="標楷體" w:cs="新細明體" w:hint="eastAsia"/>
                <w:sz w:val="24"/>
                <w:szCs w:val="24"/>
              </w:rPr>
              <w:t>各級</w:t>
            </w:r>
            <w:r w:rsidRPr="00D758BF">
              <w:rPr>
                <w:rFonts w:ascii="標楷體" w:eastAsia="標楷體" w:hAnsi="標楷體" w:hint="eastAsia"/>
                <w:sz w:val="24"/>
                <w:szCs w:val="24"/>
              </w:rPr>
              <w:t>教評會委員除考量升等名額之限制，或因對教學、研究、服務成果、任教年資等因素予以斟酌外，不應對申請人專業學術以多數決作成決定。</w:t>
            </w:r>
          </w:p>
          <w:p w:rsidR="00EA23BA" w:rsidRDefault="0019227D" w:rsidP="009750E7">
            <w:pPr>
              <w:snapToGrid w:val="0"/>
              <w:spacing w:line="360" w:lineRule="exact"/>
              <w:jc w:val="both"/>
              <w:rPr>
                <w:rFonts w:ascii="標楷體" w:eastAsia="標楷體" w:hAnsi="標楷體"/>
                <w:sz w:val="24"/>
                <w:szCs w:val="24"/>
              </w:rPr>
            </w:pPr>
            <w:r w:rsidRPr="0019227D">
              <w:rPr>
                <w:rFonts w:ascii="標楷體" w:eastAsia="標楷體" w:hAnsi="標楷體" w:hint="eastAsia"/>
                <w:sz w:val="24"/>
                <w:szCs w:val="24"/>
              </w:rPr>
              <w:t>第十</w:t>
            </w:r>
            <w:r>
              <w:rPr>
                <w:rFonts w:ascii="標楷體" w:eastAsia="標楷體" w:hAnsi="標楷體" w:hint="eastAsia"/>
                <w:sz w:val="24"/>
                <w:szCs w:val="24"/>
              </w:rPr>
              <w:t>一</w:t>
            </w:r>
            <w:r w:rsidRPr="0019227D">
              <w:rPr>
                <w:rFonts w:ascii="標楷體" w:eastAsia="標楷體" w:hAnsi="標楷體" w:hint="eastAsia"/>
                <w:sz w:val="24"/>
                <w:szCs w:val="24"/>
              </w:rPr>
              <w:t>條</w:t>
            </w:r>
          </w:p>
          <w:p w:rsidR="0019227D" w:rsidRDefault="00EA23BA" w:rsidP="009750E7">
            <w:pPr>
              <w:snapToGrid w:val="0"/>
              <w:spacing w:line="360" w:lineRule="exact"/>
              <w:jc w:val="both"/>
              <w:rPr>
                <w:rFonts w:ascii="標楷體" w:eastAsia="標楷體" w:hAnsi="標楷體"/>
                <w:sz w:val="24"/>
                <w:szCs w:val="24"/>
              </w:rPr>
            </w:pPr>
            <w:r>
              <w:rPr>
                <w:rFonts w:ascii="標楷體" w:eastAsia="標楷體" w:hAnsi="標楷體" w:hint="eastAsia"/>
                <w:sz w:val="24"/>
                <w:szCs w:val="24"/>
              </w:rPr>
              <w:t>（</w:t>
            </w:r>
            <w:r w:rsidR="0019227D">
              <w:rPr>
                <w:rFonts w:ascii="標楷體" w:eastAsia="標楷體" w:hAnsi="標楷體" w:hint="eastAsia"/>
                <w:sz w:val="24"/>
                <w:szCs w:val="24"/>
              </w:rPr>
              <w:t>第一項</w:t>
            </w:r>
            <w:r>
              <w:rPr>
                <w:rFonts w:ascii="標楷體" w:eastAsia="標楷體" w:hAnsi="標楷體" w:hint="eastAsia"/>
                <w:sz w:val="24"/>
                <w:szCs w:val="24"/>
              </w:rPr>
              <w:t>）</w:t>
            </w:r>
          </w:p>
          <w:p w:rsidR="0019227D" w:rsidRDefault="0019227D" w:rsidP="009750E7">
            <w:pPr>
              <w:snapToGrid w:val="0"/>
              <w:spacing w:line="360" w:lineRule="exact"/>
              <w:jc w:val="both"/>
              <w:rPr>
                <w:rFonts w:ascii="標楷體" w:eastAsia="標楷體" w:hAnsi="標楷體"/>
                <w:sz w:val="24"/>
                <w:szCs w:val="24"/>
              </w:rPr>
            </w:pPr>
            <w:r w:rsidRPr="0019227D">
              <w:rPr>
                <w:rFonts w:ascii="標楷體" w:eastAsia="標楷體" w:hAnsi="標楷體" w:hint="eastAsia"/>
                <w:sz w:val="24"/>
                <w:szCs w:val="24"/>
              </w:rPr>
              <w:t>各級教評會開會時得視需要邀請有關人員列席報告或說明。</w:t>
            </w:r>
          </w:p>
          <w:p w:rsidR="00EA23BA" w:rsidRDefault="000252AF" w:rsidP="009750E7">
            <w:pPr>
              <w:snapToGrid w:val="0"/>
              <w:spacing w:line="360" w:lineRule="exact"/>
              <w:jc w:val="both"/>
              <w:rPr>
                <w:rFonts w:ascii="標楷體" w:eastAsia="標楷體" w:hAnsi="標楷體"/>
                <w:sz w:val="24"/>
                <w:szCs w:val="24"/>
              </w:rPr>
            </w:pPr>
            <w:r>
              <w:rPr>
                <w:rFonts w:ascii="標楷體" w:eastAsia="標楷體" w:hAnsi="標楷體" w:hint="eastAsia"/>
                <w:sz w:val="24"/>
                <w:szCs w:val="24"/>
              </w:rPr>
              <w:t>第九條</w:t>
            </w:r>
          </w:p>
          <w:p w:rsidR="000252AF" w:rsidRDefault="00EA23BA" w:rsidP="009750E7">
            <w:pPr>
              <w:snapToGrid w:val="0"/>
              <w:spacing w:line="360" w:lineRule="exact"/>
              <w:jc w:val="both"/>
              <w:rPr>
                <w:rFonts w:ascii="標楷體" w:eastAsia="標楷體" w:hAnsi="標楷體"/>
                <w:sz w:val="24"/>
                <w:szCs w:val="24"/>
              </w:rPr>
            </w:pPr>
            <w:r>
              <w:rPr>
                <w:rFonts w:ascii="標楷體" w:eastAsia="標楷體" w:hAnsi="標楷體" w:hint="eastAsia"/>
                <w:sz w:val="24"/>
                <w:szCs w:val="24"/>
              </w:rPr>
              <w:t>（</w:t>
            </w:r>
            <w:r w:rsidR="000252AF">
              <w:rPr>
                <w:rFonts w:ascii="標楷體" w:eastAsia="標楷體" w:hAnsi="標楷體" w:hint="eastAsia"/>
                <w:sz w:val="24"/>
                <w:szCs w:val="24"/>
              </w:rPr>
              <w:t>第五項</w:t>
            </w:r>
            <w:r>
              <w:rPr>
                <w:rFonts w:ascii="標楷體" w:eastAsia="標楷體" w:hAnsi="標楷體" w:hint="eastAsia"/>
                <w:sz w:val="24"/>
                <w:szCs w:val="24"/>
              </w:rPr>
              <w:t>）</w:t>
            </w:r>
          </w:p>
          <w:p w:rsidR="00745FD3" w:rsidRPr="0019227D" w:rsidRDefault="000252AF" w:rsidP="009750E7">
            <w:pPr>
              <w:snapToGrid w:val="0"/>
              <w:spacing w:line="360" w:lineRule="exact"/>
              <w:jc w:val="both"/>
              <w:rPr>
                <w:rFonts w:ascii="標楷體" w:eastAsia="標楷體" w:hAnsi="標楷體"/>
                <w:sz w:val="24"/>
                <w:szCs w:val="24"/>
              </w:rPr>
            </w:pPr>
            <w:r w:rsidRPr="00EA23BA">
              <w:rPr>
                <w:rFonts w:ascii="標楷體" w:eastAsia="標楷體" w:hAnsi="標楷體" w:hint="eastAsia"/>
                <w:b/>
                <w:color w:val="FF0000"/>
                <w:sz w:val="24"/>
                <w:szCs w:val="24"/>
                <w:u w:val="single"/>
              </w:rPr>
              <w:t>校</w:t>
            </w:r>
            <w:r w:rsidRPr="00745FD3">
              <w:rPr>
                <w:rFonts w:ascii="標楷體" w:eastAsia="標楷體" w:hAnsi="標楷體" w:hint="eastAsia"/>
                <w:sz w:val="24"/>
                <w:szCs w:val="24"/>
              </w:rPr>
              <w:t>教評會議事運作未規定者，適用內政部發布施行之會議規範有關規定。</w:t>
            </w:r>
          </w:p>
        </w:tc>
        <w:tc>
          <w:tcPr>
            <w:tcW w:w="3403" w:type="dxa"/>
          </w:tcPr>
          <w:p w:rsidR="00745FD3" w:rsidRDefault="00D758BF"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sidRPr="00D758BF">
              <w:rPr>
                <w:rFonts w:ascii="標楷體" w:eastAsia="標楷體" w:hAnsi="標楷體" w:cs="華康標楷體" w:hint="eastAsia"/>
                <w:sz w:val="24"/>
                <w:szCs w:val="24"/>
              </w:rPr>
              <w:t>一、本條由現行條文第</w:t>
            </w:r>
            <w:r w:rsidR="000252AF">
              <w:rPr>
                <w:rFonts w:ascii="標楷體" w:eastAsia="標楷體" w:hAnsi="標楷體" w:cs="華康標楷體" w:hint="eastAsia"/>
                <w:sz w:val="24"/>
                <w:szCs w:val="24"/>
              </w:rPr>
              <w:t>九條第五項、第</w:t>
            </w:r>
            <w:r w:rsidRPr="00D758BF">
              <w:rPr>
                <w:rFonts w:ascii="標楷體" w:eastAsia="標楷體" w:hAnsi="標楷體" w:cs="華康標楷體" w:hint="eastAsia"/>
                <w:sz w:val="24"/>
                <w:szCs w:val="24"/>
              </w:rPr>
              <w:t>十條</w:t>
            </w:r>
            <w:r w:rsidR="000252AF">
              <w:rPr>
                <w:rFonts w:ascii="標楷體" w:eastAsia="標楷體" w:hAnsi="標楷體" w:cs="華康標楷體" w:hint="eastAsia"/>
                <w:sz w:val="24"/>
                <w:szCs w:val="24"/>
              </w:rPr>
              <w:t>及</w:t>
            </w:r>
            <w:r w:rsidRPr="00D758BF">
              <w:rPr>
                <w:rFonts w:ascii="標楷體" w:eastAsia="標楷體" w:hAnsi="標楷體" w:cs="華康標楷體" w:hint="eastAsia"/>
                <w:sz w:val="24"/>
                <w:szCs w:val="24"/>
              </w:rPr>
              <w:t>第十一條第一項規定整併移列。</w:t>
            </w:r>
          </w:p>
          <w:p w:rsidR="00745FD3" w:rsidRPr="004633AD" w:rsidRDefault="00745FD3"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Pr>
                <w:rFonts w:ascii="標楷體" w:eastAsia="標楷體" w:hAnsi="標楷體" w:cs="華康標楷體" w:hint="eastAsia"/>
                <w:sz w:val="24"/>
                <w:szCs w:val="24"/>
              </w:rPr>
              <w:t>二、</w:t>
            </w:r>
            <w:r w:rsidRPr="004633AD">
              <w:rPr>
                <w:rFonts w:ascii="標楷體" w:eastAsia="標楷體" w:hAnsi="標楷體" w:cs="華康標楷體" w:hint="eastAsia"/>
                <w:sz w:val="24"/>
                <w:szCs w:val="24"/>
              </w:rPr>
              <w:t>依教育部99年7月23日台人(二)字第0990123514號函附內政部99年7月16日台內民字第0990146094號函略以，……表決係以參加表決者贊成與否之多寡為計算基礎，惟表決時在場而不表示意見者，或以投票方式表決，投空白及廢票者，自亦應計算在參加表決者之總數內。爰明訂空白票及廢票應計算在參加表決者之總數。</w:t>
            </w:r>
          </w:p>
          <w:p w:rsidR="00745FD3" w:rsidRDefault="00745FD3"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Pr>
                <w:rFonts w:ascii="標楷體" w:eastAsia="標楷體" w:hAnsi="標楷體" w:cs="華康標楷體" w:hint="eastAsia"/>
                <w:sz w:val="24"/>
                <w:szCs w:val="24"/>
              </w:rPr>
              <w:t>三</w:t>
            </w:r>
            <w:r w:rsidRPr="004633AD">
              <w:rPr>
                <w:rFonts w:ascii="標楷體" w:eastAsia="標楷體" w:hAnsi="標楷體" w:cs="華康標楷體" w:hint="eastAsia"/>
                <w:sz w:val="24"/>
                <w:szCs w:val="24"/>
              </w:rPr>
              <w:t>、明訂選票之保存及驗票方式。</w:t>
            </w:r>
          </w:p>
          <w:p w:rsidR="000252AF" w:rsidRDefault="000252AF"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Pr>
                <w:rFonts w:ascii="標楷體" w:eastAsia="標楷體" w:hAnsi="標楷體" w:cs="華康標楷體" w:hint="eastAsia"/>
                <w:sz w:val="24"/>
                <w:szCs w:val="24"/>
              </w:rPr>
              <w:t>四、</w:t>
            </w:r>
            <w:r w:rsidR="00605CFB">
              <w:rPr>
                <w:rFonts w:ascii="標楷體" w:eastAsia="標楷體" w:hAnsi="標楷體" w:cs="華康標楷體" w:hint="eastAsia"/>
                <w:sz w:val="24"/>
                <w:szCs w:val="24"/>
              </w:rPr>
              <w:t>為利實務作業明確，</w:t>
            </w:r>
            <w:r>
              <w:rPr>
                <w:rFonts w:ascii="標楷體" w:eastAsia="標楷體" w:hAnsi="標楷體" w:cs="華康標楷體" w:hint="eastAsia"/>
                <w:sz w:val="24"/>
                <w:szCs w:val="24"/>
              </w:rPr>
              <w:t>明訂教評</w:t>
            </w:r>
            <w:r w:rsidR="00605CFB">
              <w:rPr>
                <w:rFonts w:ascii="標楷體" w:eastAsia="標楷體" w:hAnsi="標楷體" w:cs="華康標楷體" w:hint="eastAsia"/>
                <w:sz w:val="24"/>
                <w:szCs w:val="24"/>
              </w:rPr>
              <w:t>會如擬</w:t>
            </w:r>
            <w:r w:rsidR="00202C05" w:rsidRPr="00202C05">
              <w:rPr>
                <w:rFonts w:ascii="標楷體" w:eastAsia="標楷體" w:hAnsi="標楷體" w:cs="華康標楷體" w:hint="eastAsia"/>
                <w:sz w:val="24"/>
                <w:szCs w:val="24"/>
              </w:rPr>
              <w:t>提出具有專業學術依據之具體理由</w:t>
            </w:r>
            <w:r w:rsidR="00605CFB">
              <w:rPr>
                <w:rFonts w:ascii="標楷體" w:eastAsia="標楷體" w:hAnsi="標楷體" w:cs="華康標楷體" w:hint="eastAsia"/>
                <w:sz w:val="24"/>
                <w:szCs w:val="24"/>
              </w:rPr>
              <w:t>否決著作審查結果時，應併於選票上條列</w:t>
            </w:r>
            <w:r w:rsidR="00EA23BA">
              <w:rPr>
                <w:rFonts w:ascii="標楷體" w:eastAsia="標楷體" w:hAnsi="標楷體" w:cs="華康標楷體" w:hint="eastAsia"/>
                <w:sz w:val="24"/>
                <w:szCs w:val="24"/>
              </w:rPr>
              <w:t>上述</w:t>
            </w:r>
            <w:r w:rsidR="00605CFB">
              <w:rPr>
                <w:rFonts w:ascii="標楷體" w:eastAsia="標楷體" w:hAnsi="標楷體" w:cs="華康標楷體" w:hint="eastAsia"/>
                <w:sz w:val="24"/>
                <w:szCs w:val="24"/>
              </w:rPr>
              <w:t>具體理由。</w:t>
            </w:r>
          </w:p>
          <w:p w:rsidR="000252AF" w:rsidRPr="00931B14" w:rsidRDefault="00605CFB" w:rsidP="009750E7">
            <w:pPr>
              <w:tabs>
                <w:tab w:val="left" w:pos="3360"/>
                <w:tab w:val="left" w:pos="5040"/>
              </w:tabs>
              <w:spacing w:line="300" w:lineRule="exact"/>
              <w:ind w:left="456" w:hangingChars="190" w:hanging="456"/>
              <w:jc w:val="both"/>
              <w:textDirection w:val="lrTbV"/>
              <w:rPr>
                <w:rFonts w:ascii="標楷體" w:eastAsia="標楷體" w:hAnsi="標楷體" w:cs="華康標楷體"/>
                <w:sz w:val="24"/>
                <w:szCs w:val="24"/>
              </w:rPr>
            </w:pPr>
            <w:r>
              <w:rPr>
                <w:rFonts w:ascii="標楷體" w:eastAsia="標楷體" w:hAnsi="標楷體" w:cs="華康標楷體" w:hint="eastAsia"/>
                <w:sz w:val="24"/>
                <w:szCs w:val="24"/>
              </w:rPr>
              <w:t>五</w:t>
            </w:r>
            <w:r w:rsidR="000252AF">
              <w:rPr>
                <w:rFonts w:ascii="標楷體" w:eastAsia="標楷體" w:hAnsi="標楷體" w:cs="華康標楷體" w:hint="eastAsia"/>
                <w:sz w:val="24"/>
                <w:szCs w:val="24"/>
              </w:rPr>
              <w:t>、</w:t>
            </w:r>
            <w:r w:rsidR="000252AF" w:rsidRPr="00931B14">
              <w:rPr>
                <w:rFonts w:ascii="標楷體" w:eastAsia="標楷體" w:hAnsi="標楷體" w:cs="華康標楷體" w:hint="eastAsia"/>
                <w:sz w:val="24"/>
                <w:szCs w:val="24"/>
                <w:lang w:eastAsia="zh-HK"/>
              </w:rPr>
              <w:t>增列教師會代表列席</w:t>
            </w:r>
            <w:r w:rsidR="005743E5">
              <w:rPr>
                <w:rFonts w:ascii="標楷體" w:eastAsia="標楷體" w:hAnsi="標楷體" w:cs="華康標楷體" w:hint="eastAsia"/>
                <w:sz w:val="24"/>
                <w:szCs w:val="24"/>
              </w:rPr>
              <w:t>校教評會</w:t>
            </w:r>
            <w:r w:rsidR="000252AF" w:rsidRPr="00931B14">
              <w:rPr>
                <w:rFonts w:ascii="標楷體" w:eastAsia="標楷體" w:hAnsi="標楷體" w:cs="華康標楷體" w:hint="eastAsia"/>
                <w:sz w:val="24"/>
                <w:szCs w:val="24"/>
                <w:lang w:eastAsia="zh-HK"/>
              </w:rPr>
              <w:t>之方式</w:t>
            </w:r>
            <w:r w:rsidR="000252AF" w:rsidRPr="00931B14">
              <w:rPr>
                <w:rFonts w:ascii="標楷體" w:eastAsia="標楷體" w:hAnsi="標楷體" w:cs="華康標楷體" w:hint="eastAsia"/>
                <w:sz w:val="24"/>
                <w:szCs w:val="24"/>
              </w:rPr>
              <w:t>。</w:t>
            </w:r>
          </w:p>
          <w:p w:rsidR="00745FD3" w:rsidRPr="00745FD3" w:rsidRDefault="00605CFB" w:rsidP="009750E7">
            <w:pPr>
              <w:tabs>
                <w:tab w:val="left" w:pos="3360"/>
                <w:tab w:val="left" w:pos="5040"/>
              </w:tabs>
              <w:spacing w:line="300" w:lineRule="exact"/>
              <w:ind w:left="456" w:hangingChars="190" w:hanging="456"/>
              <w:jc w:val="both"/>
              <w:textDirection w:val="lrTbV"/>
              <w:rPr>
                <w:rFonts w:ascii="標楷體" w:eastAsia="標楷體" w:hAnsi="標楷體" w:cs="華康標楷體"/>
                <w:sz w:val="24"/>
                <w:szCs w:val="24"/>
              </w:rPr>
            </w:pPr>
            <w:r>
              <w:rPr>
                <w:rFonts w:ascii="標楷體" w:eastAsia="標楷體" w:hAnsi="標楷體" w:cs="華康標楷體" w:hint="eastAsia"/>
                <w:sz w:val="24"/>
                <w:szCs w:val="24"/>
              </w:rPr>
              <w:t>六</w:t>
            </w:r>
            <w:r w:rsidR="000252AF" w:rsidRPr="00931B14">
              <w:rPr>
                <w:rFonts w:ascii="標楷體" w:eastAsia="標楷體" w:hAnsi="標楷體" w:cs="華康標楷體" w:hint="eastAsia"/>
                <w:sz w:val="24"/>
                <w:szCs w:val="24"/>
              </w:rPr>
              <w:t>、</w:t>
            </w:r>
            <w:r>
              <w:rPr>
                <w:rFonts w:ascii="標楷體" w:eastAsia="標楷體" w:hAnsi="標楷體" w:cs="華康標楷體" w:hint="eastAsia"/>
                <w:sz w:val="24"/>
                <w:szCs w:val="24"/>
              </w:rPr>
              <w:t>依教育部1</w:t>
            </w:r>
            <w:r>
              <w:rPr>
                <w:rFonts w:ascii="標楷體" w:eastAsia="標楷體" w:hAnsi="標楷體" w:cs="華康標楷體"/>
                <w:sz w:val="24"/>
                <w:szCs w:val="24"/>
              </w:rPr>
              <w:t>09</w:t>
            </w:r>
            <w:r>
              <w:rPr>
                <w:rFonts w:ascii="標楷體" w:eastAsia="標楷體" w:hAnsi="標楷體" w:cs="華康標楷體" w:hint="eastAsia"/>
                <w:sz w:val="24"/>
                <w:szCs w:val="24"/>
              </w:rPr>
              <w:t>年1</w:t>
            </w:r>
            <w:r>
              <w:rPr>
                <w:rFonts w:ascii="標楷體" w:eastAsia="標楷體" w:hAnsi="標楷體" w:cs="華康標楷體"/>
                <w:sz w:val="24"/>
                <w:szCs w:val="24"/>
              </w:rPr>
              <w:t>1</w:t>
            </w:r>
            <w:r>
              <w:rPr>
                <w:rFonts w:ascii="標楷體" w:eastAsia="標楷體" w:hAnsi="標楷體" w:cs="華康標楷體" w:hint="eastAsia"/>
                <w:sz w:val="24"/>
                <w:szCs w:val="24"/>
              </w:rPr>
              <w:t>月2</w:t>
            </w:r>
            <w:r>
              <w:rPr>
                <w:rFonts w:ascii="標楷體" w:eastAsia="標楷體" w:hAnsi="標楷體" w:cs="華康標楷體"/>
                <w:sz w:val="24"/>
                <w:szCs w:val="24"/>
              </w:rPr>
              <w:t>6</w:t>
            </w:r>
            <w:r>
              <w:rPr>
                <w:rFonts w:ascii="標楷體" w:eastAsia="標楷體" w:hAnsi="標楷體" w:cs="華康標楷體" w:hint="eastAsia"/>
                <w:sz w:val="24"/>
                <w:szCs w:val="24"/>
              </w:rPr>
              <w:t>日</w:t>
            </w:r>
            <w:r w:rsidR="00DD4BF3" w:rsidRPr="00DD4BF3">
              <w:rPr>
                <w:rFonts w:ascii="標楷體" w:eastAsia="標楷體" w:hAnsi="標楷體" w:cs="華康標楷體" w:hint="eastAsia"/>
                <w:sz w:val="24"/>
                <w:szCs w:val="24"/>
              </w:rPr>
              <w:t>臺教人(三)字第1090143687號</w:t>
            </w:r>
            <w:r>
              <w:rPr>
                <w:rFonts w:ascii="標楷體" w:eastAsia="標楷體" w:hAnsi="標楷體" w:cs="華康標楷體" w:hint="eastAsia"/>
                <w:sz w:val="24"/>
                <w:szCs w:val="24"/>
              </w:rPr>
              <w:t>函列入</w:t>
            </w:r>
            <w:r w:rsidR="00DD4BF3">
              <w:rPr>
                <w:rFonts w:ascii="標楷體" w:eastAsia="標楷體" w:hAnsi="標楷體" w:cs="華康標楷體" w:hint="eastAsia"/>
                <w:sz w:val="24"/>
                <w:szCs w:val="24"/>
              </w:rPr>
              <w:t>有關當事人列席教評會陳述之意見及教評會對陳述意見之回應應納入會議紀錄及</w:t>
            </w:r>
            <w:r w:rsidR="00DD4BF3" w:rsidRPr="00DD4BF3">
              <w:rPr>
                <w:rFonts w:ascii="標楷體" w:eastAsia="標楷體" w:hAnsi="標楷體" w:cs="華康標楷體" w:hint="eastAsia"/>
                <w:sz w:val="24"/>
                <w:szCs w:val="24"/>
              </w:rPr>
              <w:t>教評會不宜邀請非案件關係人列席陳述意見</w:t>
            </w:r>
            <w:r w:rsidR="00DD4BF3">
              <w:rPr>
                <w:rFonts w:ascii="標楷體" w:eastAsia="標楷體" w:hAnsi="標楷體" w:cs="華康標楷體" w:hint="eastAsia"/>
                <w:sz w:val="24"/>
                <w:szCs w:val="24"/>
              </w:rPr>
              <w:t>等2項規定。</w:t>
            </w:r>
          </w:p>
        </w:tc>
      </w:tr>
      <w:tr w:rsidR="00B727A8" w:rsidRPr="00931B14" w:rsidTr="009750E7">
        <w:tc>
          <w:tcPr>
            <w:tcW w:w="3402" w:type="dxa"/>
          </w:tcPr>
          <w:p w:rsidR="00B727A8" w:rsidRDefault="00C91B5E" w:rsidP="009750E7">
            <w:pPr>
              <w:snapToGrid w:val="0"/>
              <w:spacing w:beforeLines="20" w:before="72" w:line="360" w:lineRule="exact"/>
              <w:jc w:val="both"/>
              <w:rPr>
                <w:rFonts w:ascii="標楷體" w:eastAsia="標楷體" w:hAnsi="標楷體"/>
                <w:sz w:val="24"/>
                <w:szCs w:val="24"/>
              </w:rPr>
            </w:pPr>
            <w:r w:rsidRPr="00C91B5E">
              <w:rPr>
                <w:rFonts w:ascii="標楷體" w:eastAsia="標楷體" w:hAnsi="標楷體" w:hint="eastAsia"/>
                <w:sz w:val="24"/>
                <w:szCs w:val="24"/>
              </w:rPr>
              <w:t>第</w:t>
            </w:r>
            <w:r w:rsidRPr="00D758BF">
              <w:rPr>
                <w:rFonts w:ascii="標楷體" w:eastAsia="標楷體" w:hAnsi="標楷體" w:hint="eastAsia"/>
                <w:b/>
                <w:color w:val="FF0000"/>
                <w:sz w:val="24"/>
                <w:szCs w:val="24"/>
                <w:u w:val="single"/>
              </w:rPr>
              <w:t>九</w:t>
            </w:r>
            <w:r w:rsidRPr="00C91B5E">
              <w:rPr>
                <w:rFonts w:ascii="標楷體" w:eastAsia="標楷體" w:hAnsi="標楷體" w:hint="eastAsia"/>
                <w:sz w:val="24"/>
                <w:szCs w:val="24"/>
              </w:rPr>
              <w:t>條</w:t>
            </w:r>
          </w:p>
          <w:p w:rsidR="00D758BF" w:rsidRPr="00931B14" w:rsidRDefault="00D758BF" w:rsidP="009750E7">
            <w:pPr>
              <w:snapToGrid w:val="0"/>
              <w:spacing w:line="360" w:lineRule="exact"/>
              <w:jc w:val="both"/>
              <w:rPr>
                <w:rFonts w:ascii="標楷體" w:eastAsia="標楷體" w:hAnsi="標楷體"/>
                <w:sz w:val="24"/>
                <w:szCs w:val="24"/>
              </w:rPr>
            </w:pPr>
            <w:r w:rsidRPr="00931B14">
              <w:rPr>
                <w:rFonts w:ascii="標楷體" w:eastAsia="標楷體" w:hAnsi="標楷體" w:hint="eastAsia"/>
                <w:sz w:val="24"/>
                <w:szCs w:val="24"/>
              </w:rPr>
              <w:t>各級教評會委員</w:t>
            </w:r>
            <w:r w:rsidRPr="00931B14">
              <w:rPr>
                <w:rFonts w:ascii="標楷體" w:eastAsia="標楷體" w:hAnsi="標楷體"/>
                <w:sz w:val="24"/>
                <w:szCs w:val="24"/>
              </w:rPr>
              <w:t>於審查有關委員本人或其配偶、前配偶、四親等內之血親或三親等內之姻親或曾有此關係者之事項時</w:t>
            </w:r>
            <w:r w:rsidRPr="00931B14">
              <w:rPr>
                <w:rFonts w:ascii="標楷體" w:eastAsia="標楷體" w:hAnsi="標楷體" w:hint="eastAsia"/>
                <w:sz w:val="24"/>
                <w:szCs w:val="24"/>
              </w:rPr>
              <w:t>，或</w:t>
            </w:r>
            <w:r w:rsidRPr="00E131F1">
              <w:rPr>
                <w:rFonts w:ascii="標楷體" w:eastAsia="標楷體" w:hAnsi="標楷體" w:hint="eastAsia"/>
                <w:b/>
                <w:color w:val="FF0000"/>
                <w:sz w:val="24"/>
                <w:szCs w:val="24"/>
                <w:u w:val="single"/>
              </w:rPr>
              <w:t>有指導送審人最高學位論文之師生關係</w:t>
            </w:r>
            <w:r w:rsidRPr="00524038">
              <w:rPr>
                <w:rFonts w:ascii="標楷體" w:eastAsia="標楷體" w:hAnsi="標楷體" w:hint="eastAsia"/>
                <w:color w:val="FF0000"/>
                <w:sz w:val="24"/>
                <w:szCs w:val="24"/>
                <w:u w:val="single"/>
              </w:rPr>
              <w:t>、</w:t>
            </w:r>
            <w:r w:rsidRPr="00931B14">
              <w:rPr>
                <w:rFonts w:ascii="標楷體" w:eastAsia="標楷體" w:hAnsi="標楷體" w:hint="eastAsia"/>
                <w:sz w:val="24"/>
                <w:szCs w:val="24"/>
              </w:rPr>
              <w:t>對代表著作共同作者之升等案，</w:t>
            </w:r>
            <w:r w:rsidRPr="00931B14">
              <w:rPr>
                <w:rFonts w:ascii="標楷體" w:eastAsia="標楷體" w:hAnsi="標楷體"/>
                <w:sz w:val="24"/>
                <w:szCs w:val="24"/>
              </w:rPr>
              <w:t>應自行迴避</w:t>
            </w:r>
            <w:r w:rsidRPr="00931B14">
              <w:rPr>
                <w:rFonts w:ascii="標楷體" w:eastAsia="標楷體" w:hAnsi="標楷體" w:hint="eastAsia"/>
                <w:sz w:val="24"/>
                <w:szCs w:val="24"/>
              </w:rPr>
              <w:t>，</w:t>
            </w:r>
            <w:r w:rsidRPr="00931B14">
              <w:rPr>
                <w:rFonts w:ascii="標楷體" w:eastAsia="標楷體" w:hAnsi="標楷體"/>
                <w:sz w:val="24"/>
                <w:szCs w:val="24"/>
              </w:rPr>
              <w:t>不得參與評審。</w:t>
            </w:r>
          </w:p>
          <w:p w:rsidR="00D758BF" w:rsidRPr="00931B14" w:rsidRDefault="00D758BF" w:rsidP="009750E7">
            <w:pPr>
              <w:snapToGrid w:val="0"/>
              <w:spacing w:line="360" w:lineRule="exact"/>
              <w:jc w:val="both"/>
              <w:rPr>
                <w:rFonts w:ascii="標楷體" w:eastAsia="標楷體" w:hAnsi="標楷體"/>
                <w:sz w:val="24"/>
                <w:szCs w:val="24"/>
              </w:rPr>
            </w:pPr>
            <w:r w:rsidRPr="00931B14">
              <w:rPr>
                <w:rFonts w:ascii="標楷體" w:eastAsia="標楷體" w:hAnsi="標楷體"/>
                <w:sz w:val="24"/>
                <w:szCs w:val="24"/>
              </w:rPr>
              <w:t>有具體事實</w:t>
            </w:r>
            <w:r w:rsidRPr="00931B14">
              <w:rPr>
                <w:rFonts w:ascii="標楷體" w:eastAsia="標楷體" w:hAnsi="標楷體" w:hint="eastAsia"/>
                <w:sz w:val="24"/>
                <w:szCs w:val="24"/>
              </w:rPr>
              <w:t>，</w:t>
            </w:r>
            <w:r w:rsidRPr="00931B14">
              <w:rPr>
                <w:rFonts w:ascii="標楷體" w:eastAsia="標楷體" w:hAnsi="標楷體"/>
                <w:sz w:val="24"/>
                <w:szCs w:val="24"/>
              </w:rPr>
              <w:t>足認教評會委員對於評審案件有偏頗之虞者，</w:t>
            </w:r>
            <w:r w:rsidRPr="00931B14">
              <w:rPr>
                <w:rFonts w:ascii="標楷體" w:eastAsia="標楷體" w:hAnsi="標楷體" w:hint="eastAsia"/>
                <w:sz w:val="24"/>
                <w:szCs w:val="24"/>
              </w:rPr>
              <w:t>當事人</w:t>
            </w:r>
            <w:r w:rsidRPr="00931B14">
              <w:rPr>
                <w:rFonts w:ascii="標楷體" w:eastAsia="標楷體" w:hAnsi="標楷體"/>
                <w:sz w:val="24"/>
                <w:szCs w:val="24"/>
              </w:rPr>
              <w:t>得向教評會申請該委員迴避，並應舉其原因</w:t>
            </w:r>
            <w:r w:rsidRPr="00931B14">
              <w:rPr>
                <w:rFonts w:ascii="標楷體" w:eastAsia="標楷體" w:hAnsi="標楷體" w:hint="eastAsia"/>
                <w:sz w:val="24"/>
                <w:szCs w:val="24"/>
              </w:rPr>
              <w:t>及</w:t>
            </w:r>
            <w:r w:rsidRPr="00931B14">
              <w:rPr>
                <w:rFonts w:ascii="標楷體" w:eastAsia="標楷體" w:hAnsi="標楷體"/>
                <w:sz w:val="24"/>
                <w:szCs w:val="24"/>
              </w:rPr>
              <w:t>事實，並為適當之釋明；被申請迴避之委員，對於該申請得提出意見書，由</w:t>
            </w:r>
            <w:r w:rsidRPr="00931B14">
              <w:rPr>
                <w:rFonts w:ascii="標楷體" w:eastAsia="標楷體" w:hAnsi="標楷體" w:hint="eastAsia"/>
                <w:sz w:val="24"/>
                <w:szCs w:val="24"/>
              </w:rPr>
              <w:t>該教評會</w:t>
            </w:r>
            <w:r w:rsidRPr="00931B14">
              <w:rPr>
                <w:rFonts w:ascii="標楷體" w:eastAsia="標楷體" w:hAnsi="標楷體"/>
                <w:sz w:val="24"/>
                <w:szCs w:val="24"/>
              </w:rPr>
              <w:t>決議之。</w:t>
            </w:r>
          </w:p>
          <w:p w:rsidR="00D758BF" w:rsidRPr="00931B14" w:rsidRDefault="00D758BF" w:rsidP="009750E7">
            <w:pPr>
              <w:snapToGrid w:val="0"/>
              <w:spacing w:beforeLines="20" w:before="72" w:line="360" w:lineRule="exact"/>
              <w:jc w:val="both"/>
              <w:rPr>
                <w:rFonts w:ascii="標楷體" w:eastAsia="標楷體" w:hAnsi="標楷體"/>
                <w:sz w:val="24"/>
                <w:szCs w:val="24"/>
              </w:rPr>
            </w:pPr>
            <w:r w:rsidRPr="00931B14">
              <w:rPr>
                <w:rFonts w:ascii="標楷體" w:eastAsia="標楷體" w:hAnsi="標楷體" w:hint="eastAsia"/>
                <w:sz w:val="24"/>
                <w:szCs w:val="24"/>
              </w:rPr>
              <w:t>各級教評會委員</w:t>
            </w:r>
            <w:r w:rsidRPr="00931B14">
              <w:rPr>
                <w:rFonts w:ascii="標楷體" w:eastAsia="標楷體" w:hAnsi="標楷體"/>
                <w:sz w:val="24"/>
                <w:szCs w:val="24"/>
              </w:rPr>
              <w:t>有第</w:t>
            </w:r>
            <w:r w:rsidR="00EA23BA" w:rsidRPr="00EA23BA">
              <w:rPr>
                <w:rFonts w:ascii="標楷體" w:eastAsia="標楷體" w:hAnsi="標楷體" w:hint="eastAsia"/>
                <w:b/>
                <w:color w:val="FF0000"/>
                <w:sz w:val="24"/>
                <w:szCs w:val="24"/>
                <w:u w:val="single"/>
              </w:rPr>
              <w:t>一</w:t>
            </w:r>
            <w:r w:rsidRPr="00931B14">
              <w:rPr>
                <w:rFonts w:ascii="標楷體" w:eastAsia="標楷體" w:hAnsi="標楷體"/>
                <w:sz w:val="24"/>
                <w:szCs w:val="24"/>
              </w:rPr>
              <w:t>所定情形不自行迴避，而</w:t>
            </w:r>
            <w:r w:rsidRPr="00931B14">
              <w:rPr>
                <w:rFonts w:ascii="標楷體" w:eastAsia="標楷體" w:hAnsi="標楷體" w:hint="eastAsia"/>
                <w:sz w:val="24"/>
                <w:szCs w:val="24"/>
              </w:rPr>
              <w:t>未經當事人</w:t>
            </w:r>
            <w:r w:rsidRPr="00931B14">
              <w:rPr>
                <w:rFonts w:ascii="標楷體" w:eastAsia="標楷體" w:hAnsi="標楷體"/>
                <w:sz w:val="24"/>
                <w:szCs w:val="24"/>
              </w:rPr>
              <w:t>申請迴避者，主席得經教評會決議，請該委員迴避。</w:t>
            </w:r>
          </w:p>
          <w:p w:rsidR="00D758BF" w:rsidRPr="005E2F57" w:rsidRDefault="00D758BF" w:rsidP="009750E7">
            <w:pPr>
              <w:snapToGrid w:val="0"/>
              <w:spacing w:beforeLines="20" w:before="72" w:line="360" w:lineRule="exact"/>
              <w:jc w:val="both"/>
              <w:rPr>
                <w:rFonts w:ascii="標楷體" w:eastAsia="標楷體" w:hAnsi="標楷體"/>
                <w:b/>
                <w:color w:val="FF0000"/>
                <w:sz w:val="24"/>
                <w:szCs w:val="24"/>
                <w:u w:val="single"/>
              </w:rPr>
            </w:pPr>
            <w:r w:rsidRPr="005E2F57">
              <w:rPr>
                <w:rFonts w:ascii="標楷體" w:eastAsia="標楷體" w:hAnsi="標楷體" w:hint="eastAsia"/>
                <w:b/>
                <w:color w:val="FF0000"/>
                <w:sz w:val="24"/>
                <w:szCs w:val="24"/>
                <w:u w:val="single"/>
              </w:rPr>
              <w:t>委員迴避時，不計入該項決議案之出席人數</w:t>
            </w:r>
            <w:r w:rsidRPr="005E2F57">
              <w:rPr>
                <w:rFonts w:ascii="標楷體" w:eastAsia="標楷體" w:hAnsi="標楷體"/>
                <w:b/>
                <w:color w:val="FF0000"/>
                <w:sz w:val="24"/>
                <w:szCs w:val="24"/>
                <w:u w:val="single"/>
              </w:rPr>
              <w:t>。</w:t>
            </w:r>
          </w:p>
          <w:p w:rsidR="00A11CF9" w:rsidRPr="00931B14" w:rsidRDefault="00D758BF" w:rsidP="00A11CF9">
            <w:pPr>
              <w:snapToGrid w:val="0"/>
              <w:spacing w:beforeLines="20" w:before="72" w:line="360" w:lineRule="exact"/>
              <w:jc w:val="both"/>
              <w:rPr>
                <w:rFonts w:ascii="標楷體" w:eastAsia="標楷體" w:hAnsi="標楷體"/>
                <w:szCs w:val="24"/>
                <w:lang w:eastAsia="zh-HK"/>
              </w:rPr>
            </w:pPr>
            <w:r w:rsidRPr="00931B14">
              <w:rPr>
                <w:rFonts w:ascii="標楷體" w:eastAsia="標楷體" w:hAnsi="標楷體" w:hint="eastAsia"/>
                <w:sz w:val="24"/>
                <w:szCs w:val="24"/>
              </w:rPr>
              <w:t>委員迴避後如</w:t>
            </w:r>
            <w:r w:rsidRPr="00931B14">
              <w:rPr>
                <w:rFonts w:ascii="標楷體" w:eastAsia="標楷體" w:hAnsi="標楷體"/>
                <w:sz w:val="24"/>
                <w:szCs w:val="24"/>
              </w:rPr>
              <w:t>不足法定</w:t>
            </w:r>
            <w:r w:rsidRPr="00931B14">
              <w:rPr>
                <w:rFonts w:ascii="標楷體" w:eastAsia="標楷體" w:hAnsi="標楷體" w:hint="eastAsia"/>
                <w:sz w:val="24"/>
                <w:szCs w:val="24"/>
              </w:rPr>
              <w:t>應出席</w:t>
            </w:r>
            <w:r w:rsidRPr="00931B14">
              <w:rPr>
                <w:rFonts w:ascii="標楷體" w:eastAsia="標楷體" w:hAnsi="標楷體"/>
                <w:sz w:val="24"/>
                <w:szCs w:val="24"/>
              </w:rPr>
              <w:t>人數，</w:t>
            </w:r>
            <w:r w:rsidRPr="00931B14">
              <w:rPr>
                <w:rFonts w:ascii="標楷體" w:eastAsia="標楷體" w:hAnsi="標楷體" w:hint="eastAsia"/>
                <w:sz w:val="24"/>
                <w:szCs w:val="24"/>
              </w:rPr>
              <w:t>得經教評會決議由各該院、系（所）務會議推選符合該教評會所定資格條件</w:t>
            </w:r>
            <w:r w:rsidRPr="00931B14">
              <w:rPr>
                <w:rFonts w:ascii="標楷體" w:eastAsia="標楷體" w:hAnsi="標楷體"/>
                <w:sz w:val="24"/>
                <w:szCs w:val="24"/>
              </w:rPr>
              <w:t>之校內外教師</w:t>
            </w:r>
            <w:r w:rsidR="00EA23BA" w:rsidRPr="00AE53EB">
              <w:rPr>
                <w:rFonts w:ascii="標楷體" w:eastAsia="標楷體" w:hAnsi="標楷體" w:hint="eastAsia"/>
                <w:b/>
                <w:color w:val="FF0000"/>
                <w:sz w:val="24"/>
                <w:szCs w:val="24"/>
                <w:u w:val="single"/>
              </w:rPr>
              <w:t>，依行政程序簽奉校長核可後聘任，</w:t>
            </w:r>
            <w:r w:rsidRPr="00931B14">
              <w:rPr>
                <w:rFonts w:ascii="標楷體" w:eastAsia="標楷體" w:hAnsi="標楷體"/>
                <w:sz w:val="24"/>
                <w:szCs w:val="24"/>
              </w:rPr>
              <w:t>擔任該</w:t>
            </w:r>
            <w:r w:rsidRPr="00931B14">
              <w:rPr>
                <w:rFonts w:ascii="標楷體" w:eastAsia="標楷體" w:hAnsi="標楷體" w:hint="eastAsia"/>
                <w:sz w:val="24"/>
                <w:szCs w:val="24"/>
              </w:rPr>
              <w:t>議案之臨時</w:t>
            </w:r>
            <w:r w:rsidRPr="00931B14">
              <w:rPr>
                <w:rFonts w:ascii="標楷體" w:eastAsia="標楷體" w:hAnsi="標楷體"/>
                <w:sz w:val="24"/>
                <w:szCs w:val="24"/>
              </w:rPr>
              <w:t>委員</w:t>
            </w:r>
            <w:r w:rsidRPr="00931B14">
              <w:rPr>
                <w:rFonts w:ascii="標楷體" w:eastAsia="標楷體" w:hAnsi="標楷體" w:hint="eastAsia"/>
                <w:sz w:val="24"/>
                <w:szCs w:val="24"/>
              </w:rPr>
              <w:t>，補足</w:t>
            </w:r>
            <w:r w:rsidR="00701FA3" w:rsidRPr="009A0CD2">
              <w:rPr>
                <w:rFonts w:ascii="標楷體" w:eastAsia="標楷體" w:hAnsi="標楷體" w:hint="eastAsia"/>
                <w:b/>
                <w:color w:val="FF0000"/>
                <w:sz w:val="24"/>
                <w:szCs w:val="24"/>
                <w:u w:val="single"/>
              </w:rPr>
              <w:t>法定應出席</w:t>
            </w:r>
            <w:r w:rsidRPr="00931B14">
              <w:rPr>
                <w:rFonts w:ascii="標楷體" w:eastAsia="標楷體" w:hAnsi="標楷體" w:hint="eastAsia"/>
                <w:sz w:val="24"/>
                <w:szCs w:val="24"/>
              </w:rPr>
              <w:t>人數，以行使委員職務，並應將臨時</w:t>
            </w:r>
            <w:r w:rsidRPr="00931B14">
              <w:rPr>
                <w:rFonts w:ascii="標楷體" w:eastAsia="標楷體" w:hAnsi="標楷體"/>
                <w:sz w:val="24"/>
                <w:szCs w:val="24"/>
              </w:rPr>
              <w:t>委員</w:t>
            </w:r>
            <w:r w:rsidRPr="00931B14">
              <w:rPr>
                <w:rFonts w:ascii="標楷體" w:eastAsia="標楷體" w:hAnsi="標楷體" w:hint="eastAsia"/>
                <w:sz w:val="24"/>
                <w:szCs w:val="24"/>
              </w:rPr>
              <w:t>名單於事前通知當事人。</w:t>
            </w:r>
          </w:p>
        </w:tc>
        <w:tc>
          <w:tcPr>
            <w:tcW w:w="3402" w:type="dxa"/>
          </w:tcPr>
          <w:p w:rsidR="00B727A8" w:rsidRPr="00C91B5E" w:rsidRDefault="00B727A8" w:rsidP="009750E7">
            <w:pPr>
              <w:spacing w:line="360" w:lineRule="exact"/>
              <w:ind w:left="266" w:hangingChars="111" w:hanging="266"/>
              <w:jc w:val="both"/>
              <w:rPr>
                <w:rFonts w:ascii="標楷體" w:eastAsia="標楷體" w:hAnsi="標楷體"/>
                <w:sz w:val="24"/>
                <w:szCs w:val="24"/>
                <w:lang w:eastAsia="zh-HK"/>
              </w:rPr>
            </w:pPr>
            <w:r w:rsidRPr="00C91B5E">
              <w:rPr>
                <w:rFonts w:ascii="標楷體" w:eastAsia="標楷體" w:hAnsi="標楷體" w:hint="eastAsia"/>
                <w:sz w:val="24"/>
                <w:szCs w:val="24"/>
                <w:lang w:eastAsia="zh-HK"/>
              </w:rPr>
              <w:t>第十</w:t>
            </w:r>
            <w:r w:rsidR="0019227D" w:rsidRPr="00C91B5E">
              <w:rPr>
                <w:rFonts w:ascii="標楷體" w:eastAsia="標楷體" w:hAnsi="標楷體" w:hint="eastAsia"/>
                <w:sz w:val="24"/>
                <w:szCs w:val="24"/>
              </w:rPr>
              <w:t>一</w:t>
            </w:r>
            <w:r w:rsidRPr="00C91B5E">
              <w:rPr>
                <w:rFonts w:ascii="標楷體" w:eastAsia="標楷體" w:hAnsi="標楷體" w:hint="eastAsia"/>
                <w:sz w:val="24"/>
                <w:szCs w:val="24"/>
                <w:lang w:eastAsia="zh-HK"/>
              </w:rPr>
              <w:t>條</w:t>
            </w:r>
          </w:p>
          <w:p w:rsidR="00B727A8" w:rsidRPr="00C91B5E" w:rsidRDefault="00C91B5E" w:rsidP="009750E7">
            <w:pPr>
              <w:spacing w:line="360" w:lineRule="exact"/>
              <w:ind w:left="2"/>
              <w:jc w:val="both"/>
              <w:rPr>
                <w:rFonts w:ascii="標楷體" w:eastAsia="標楷體" w:hAnsi="標楷體"/>
                <w:sz w:val="24"/>
                <w:szCs w:val="24"/>
              </w:rPr>
            </w:pPr>
            <w:r>
              <w:rPr>
                <w:rFonts w:ascii="標楷體" w:eastAsia="標楷體" w:hAnsi="標楷體" w:hint="eastAsia"/>
                <w:sz w:val="24"/>
                <w:szCs w:val="24"/>
              </w:rPr>
              <w:t>（</w:t>
            </w:r>
            <w:r w:rsidRPr="00C91B5E">
              <w:rPr>
                <w:rFonts w:ascii="標楷體" w:eastAsia="標楷體" w:hAnsi="標楷體" w:hint="eastAsia"/>
                <w:sz w:val="24"/>
                <w:szCs w:val="24"/>
              </w:rPr>
              <w:t>第二項</w:t>
            </w:r>
            <w:r>
              <w:rPr>
                <w:rFonts w:ascii="標楷體" w:eastAsia="標楷體" w:hAnsi="標楷體" w:hint="eastAsia"/>
                <w:sz w:val="24"/>
                <w:szCs w:val="24"/>
              </w:rPr>
              <w:t>）</w:t>
            </w:r>
          </w:p>
          <w:p w:rsidR="00C91B5E" w:rsidRDefault="00C91B5E" w:rsidP="009750E7">
            <w:pPr>
              <w:spacing w:line="360" w:lineRule="exact"/>
              <w:ind w:left="2"/>
              <w:jc w:val="both"/>
              <w:rPr>
                <w:rFonts w:ascii="標楷體" w:eastAsia="標楷體" w:hAnsi="標楷體"/>
                <w:sz w:val="24"/>
                <w:szCs w:val="24"/>
                <w:lang w:eastAsia="zh-HK"/>
              </w:rPr>
            </w:pPr>
            <w:r w:rsidRPr="00C91B5E">
              <w:rPr>
                <w:rFonts w:ascii="標楷體" w:eastAsia="標楷體" w:hAnsi="標楷體" w:hint="eastAsia"/>
                <w:sz w:val="24"/>
                <w:szCs w:val="24"/>
                <w:lang w:eastAsia="zh-HK"/>
              </w:rPr>
              <w:t>各級教評會委員於審查有關委員本人或其配偶、前配偶、四親等內之血親或三親等內之姻親或曾有此關係者之事項時，或對代表著作共同作者之升等案時，應自行迴避，不得參與評審。</w:t>
            </w:r>
          </w:p>
          <w:p w:rsidR="00C91B5E" w:rsidRPr="00C91B5E" w:rsidRDefault="00C91B5E" w:rsidP="009750E7">
            <w:pPr>
              <w:spacing w:line="360" w:lineRule="exact"/>
              <w:ind w:left="2"/>
              <w:jc w:val="both"/>
              <w:rPr>
                <w:rFonts w:ascii="標楷體" w:eastAsia="標楷體" w:hAnsi="標楷體"/>
                <w:sz w:val="24"/>
                <w:szCs w:val="24"/>
                <w:lang w:eastAsia="zh-HK"/>
              </w:rPr>
            </w:pPr>
            <w:r>
              <w:rPr>
                <w:rFonts w:ascii="標楷體" w:eastAsia="標楷體" w:hAnsi="標楷體" w:hint="eastAsia"/>
                <w:sz w:val="24"/>
                <w:szCs w:val="24"/>
              </w:rPr>
              <w:t>（第三項）</w:t>
            </w:r>
          </w:p>
          <w:p w:rsidR="00C91B5E" w:rsidRDefault="00C91B5E" w:rsidP="009750E7">
            <w:pPr>
              <w:spacing w:line="360" w:lineRule="exact"/>
              <w:ind w:left="2"/>
              <w:jc w:val="both"/>
              <w:rPr>
                <w:rFonts w:ascii="標楷體" w:eastAsia="標楷體" w:hAnsi="標楷體"/>
                <w:sz w:val="24"/>
                <w:szCs w:val="24"/>
                <w:lang w:eastAsia="zh-HK"/>
              </w:rPr>
            </w:pPr>
            <w:r w:rsidRPr="00C91B5E">
              <w:rPr>
                <w:rFonts w:ascii="標楷體" w:eastAsia="標楷體" w:hAnsi="標楷體" w:hint="eastAsia"/>
                <w:sz w:val="24"/>
                <w:szCs w:val="24"/>
                <w:lang w:eastAsia="zh-HK"/>
              </w:rPr>
              <w:t>有具體事實，足認教評會委員對於評審案件有偏頗之虞者，當事人得向教評會申請該委員迴避，並應舉其原因及事實，並為適當之釋明；被申請迴避之委員，對於該申請得提出意見書，由該教</w:t>
            </w:r>
            <w:r w:rsidRPr="00D677AB">
              <w:rPr>
                <w:rFonts w:ascii="標楷體" w:eastAsia="標楷體" w:hAnsi="標楷體" w:hint="eastAsia"/>
                <w:b/>
                <w:color w:val="FF0000"/>
                <w:sz w:val="24"/>
                <w:szCs w:val="24"/>
                <w:u w:val="single"/>
                <w:lang w:eastAsia="zh-HK"/>
              </w:rPr>
              <w:t>師</w:t>
            </w:r>
            <w:r w:rsidRPr="00C91B5E">
              <w:rPr>
                <w:rFonts w:ascii="標楷體" w:eastAsia="標楷體" w:hAnsi="標楷體" w:hint="eastAsia"/>
                <w:sz w:val="24"/>
                <w:szCs w:val="24"/>
                <w:lang w:eastAsia="zh-HK"/>
              </w:rPr>
              <w:t>評</w:t>
            </w:r>
            <w:r w:rsidRPr="00D677AB">
              <w:rPr>
                <w:rFonts w:ascii="標楷體" w:eastAsia="標楷體" w:hAnsi="標楷體" w:hint="eastAsia"/>
                <w:b/>
                <w:color w:val="FF0000"/>
                <w:sz w:val="24"/>
                <w:szCs w:val="24"/>
                <w:u w:val="single"/>
                <w:lang w:eastAsia="zh-HK"/>
              </w:rPr>
              <w:t>審委員</w:t>
            </w:r>
            <w:r w:rsidRPr="00C91B5E">
              <w:rPr>
                <w:rFonts w:ascii="標楷體" w:eastAsia="標楷體" w:hAnsi="標楷體" w:hint="eastAsia"/>
                <w:sz w:val="24"/>
                <w:szCs w:val="24"/>
                <w:lang w:eastAsia="zh-HK"/>
              </w:rPr>
              <w:t>會決議之。</w:t>
            </w:r>
          </w:p>
          <w:p w:rsidR="00C91B5E" w:rsidRPr="00C91B5E" w:rsidRDefault="00C91B5E" w:rsidP="009750E7">
            <w:pPr>
              <w:spacing w:line="360" w:lineRule="exact"/>
              <w:ind w:left="2"/>
              <w:jc w:val="both"/>
              <w:rPr>
                <w:rFonts w:ascii="標楷體" w:eastAsia="標楷體" w:hAnsi="標楷體"/>
                <w:sz w:val="24"/>
                <w:szCs w:val="24"/>
                <w:lang w:eastAsia="zh-HK"/>
              </w:rPr>
            </w:pPr>
            <w:r>
              <w:rPr>
                <w:rFonts w:ascii="標楷體" w:eastAsia="標楷體" w:hAnsi="標楷體" w:hint="eastAsia"/>
                <w:sz w:val="24"/>
                <w:szCs w:val="24"/>
              </w:rPr>
              <w:t>（第四項）</w:t>
            </w:r>
          </w:p>
          <w:p w:rsidR="00C91B5E" w:rsidRPr="00C91B5E" w:rsidRDefault="00C91B5E" w:rsidP="009750E7">
            <w:pPr>
              <w:spacing w:line="360" w:lineRule="exact"/>
              <w:ind w:left="2"/>
              <w:jc w:val="both"/>
              <w:rPr>
                <w:rFonts w:ascii="標楷體" w:eastAsia="標楷體" w:hAnsi="標楷體"/>
                <w:sz w:val="24"/>
                <w:szCs w:val="24"/>
                <w:lang w:eastAsia="zh-HK"/>
              </w:rPr>
            </w:pPr>
            <w:r w:rsidRPr="00C91B5E">
              <w:rPr>
                <w:rFonts w:ascii="標楷體" w:eastAsia="標楷體" w:hAnsi="標楷體" w:hint="eastAsia"/>
                <w:sz w:val="24"/>
                <w:szCs w:val="24"/>
                <w:lang w:eastAsia="zh-HK"/>
              </w:rPr>
              <w:t>各級教評會委員有第</w:t>
            </w:r>
            <w:r w:rsidRPr="00EA23BA">
              <w:rPr>
                <w:rFonts w:ascii="標楷體" w:eastAsia="標楷體" w:hAnsi="標楷體" w:hint="eastAsia"/>
                <w:b/>
                <w:color w:val="FF0000"/>
                <w:sz w:val="24"/>
                <w:szCs w:val="24"/>
                <w:u w:val="single"/>
                <w:lang w:eastAsia="zh-HK"/>
              </w:rPr>
              <w:t>二</w:t>
            </w:r>
            <w:r w:rsidRPr="00C91B5E">
              <w:rPr>
                <w:rFonts w:ascii="標楷體" w:eastAsia="標楷體" w:hAnsi="標楷體" w:hint="eastAsia"/>
                <w:sz w:val="24"/>
                <w:szCs w:val="24"/>
                <w:lang w:eastAsia="zh-HK"/>
              </w:rPr>
              <w:t>項所定情形不自行迴避，而未經當事人申請迴避者，主席得經教評會決議，請該委員迴避。委員迴避時，不計入該項決議案之出席人數。</w:t>
            </w:r>
          </w:p>
          <w:p w:rsidR="00C91B5E" w:rsidRDefault="00C91B5E" w:rsidP="009750E7">
            <w:pPr>
              <w:spacing w:line="360" w:lineRule="exact"/>
              <w:ind w:left="2"/>
              <w:jc w:val="both"/>
              <w:rPr>
                <w:rFonts w:ascii="標楷體" w:eastAsia="標楷體" w:hAnsi="標楷體"/>
                <w:sz w:val="24"/>
                <w:szCs w:val="24"/>
              </w:rPr>
            </w:pPr>
            <w:r>
              <w:rPr>
                <w:rFonts w:ascii="標楷體" w:eastAsia="標楷體" w:hAnsi="標楷體" w:hint="eastAsia"/>
                <w:sz w:val="24"/>
                <w:szCs w:val="24"/>
              </w:rPr>
              <w:t>（第五項）</w:t>
            </w:r>
          </w:p>
          <w:p w:rsidR="00C91B5E" w:rsidRPr="00931B14" w:rsidRDefault="00C91B5E" w:rsidP="009750E7">
            <w:pPr>
              <w:spacing w:line="360" w:lineRule="exact"/>
              <w:ind w:left="2"/>
              <w:jc w:val="both"/>
              <w:rPr>
                <w:rFonts w:ascii="標楷體" w:eastAsia="標楷體" w:hAnsi="標楷體"/>
                <w:szCs w:val="24"/>
                <w:lang w:eastAsia="zh-HK"/>
              </w:rPr>
            </w:pPr>
            <w:r w:rsidRPr="00C91B5E">
              <w:rPr>
                <w:rFonts w:ascii="標楷體" w:eastAsia="標楷體" w:hAnsi="標楷體" w:hint="eastAsia"/>
                <w:sz w:val="24"/>
                <w:szCs w:val="24"/>
                <w:lang w:eastAsia="zh-HK"/>
              </w:rPr>
              <w:t>委員迴避後如不足法定應出席人數，得經教評會決議由各該院、系（所）務會議推選符合該教評會所定資格條件之校內外教師擔任該議案之臨時委員，補足</w:t>
            </w:r>
            <w:r w:rsidRPr="009A0CD2">
              <w:rPr>
                <w:rFonts w:ascii="標楷體" w:eastAsia="標楷體" w:hAnsi="標楷體" w:hint="eastAsia"/>
                <w:b/>
                <w:color w:val="FF0000"/>
                <w:sz w:val="24"/>
                <w:szCs w:val="24"/>
                <w:u w:val="single"/>
                <w:lang w:eastAsia="zh-HK"/>
              </w:rPr>
              <w:t>迴避前</w:t>
            </w:r>
            <w:r w:rsidRPr="00C91B5E">
              <w:rPr>
                <w:rFonts w:ascii="標楷體" w:eastAsia="標楷體" w:hAnsi="標楷體" w:hint="eastAsia"/>
                <w:sz w:val="24"/>
                <w:szCs w:val="24"/>
                <w:lang w:eastAsia="zh-HK"/>
              </w:rPr>
              <w:t>人數，以行使委員職務，並應將臨時委員名單於事前通知當事人。</w:t>
            </w:r>
          </w:p>
        </w:tc>
        <w:tc>
          <w:tcPr>
            <w:tcW w:w="3403" w:type="dxa"/>
          </w:tcPr>
          <w:p w:rsidR="00D758BF" w:rsidRDefault="00D758BF" w:rsidP="009750E7">
            <w:pPr>
              <w:tabs>
                <w:tab w:val="left" w:pos="3360"/>
                <w:tab w:val="left" w:pos="5040"/>
              </w:tabs>
              <w:spacing w:line="300" w:lineRule="exact"/>
              <w:ind w:left="456" w:hangingChars="190" w:hanging="456"/>
              <w:jc w:val="both"/>
              <w:textDirection w:val="lrTbV"/>
              <w:rPr>
                <w:rFonts w:ascii="標楷體" w:eastAsia="標楷體" w:hAnsi="標楷體" w:cs="華康標楷體"/>
                <w:sz w:val="24"/>
                <w:szCs w:val="24"/>
              </w:rPr>
            </w:pPr>
            <w:r>
              <w:rPr>
                <w:rFonts w:ascii="標楷體" w:eastAsia="標楷體" w:hAnsi="標楷體" w:cs="華康標楷體" w:hint="eastAsia"/>
                <w:sz w:val="24"/>
                <w:szCs w:val="24"/>
              </w:rPr>
              <w:t>一</w:t>
            </w:r>
            <w:r w:rsidRPr="00931B14">
              <w:rPr>
                <w:rFonts w:ascii="標楷體" w:eastAsia="標楷體" w:hAnsi="標楷體" w:cs="華康標楷體" w:hint="eastAsia"/>
                <w:sz w:val="24"/>
                <w:szCs w:val="24"/>
              </w:rPr>
              <w:t>、</w:t>
            </w:r>
            <w:r>
              <w:rPr>
                <w:rFonts w:ascii="標楷體" w:eastAsia="標楷體" w:hAnsi="標楷體" w:cs="華康標楷體" w:hint="eastAsia"/>
                <w:sz w:val="24"/>
                <w:szCs w:val="24"/>
              </w:rPr>
              <w:t>本條文由現行條文第十一條第二項至第</w:t>
            </w:r>
            <w:r w:rsidR="00AE53EB">
              <w:rPr>
                <w:rFonts w:ascii="標楷體" w:eastAsia="標楷體" w:hAnsi="標楷體" w:cs="華康標楷體" w:hint="eastAsia"/>
                <w:sz w:val="24"/>
                <w:szCs w:val="24"/>
              </w:rPr>
              <w:t>五</w:t>
            </w:r>
            <w:r>
              <w:rPr>
                <w:rFonts w:ascii="標楷體" w:eastAsia="標楷體" w:hAnsi="標楷體" w:cs="華康標楷體" w:hint="eastAsia"/>
                <w:sz w:val="24"/>
                <w:szCs w:val="24"/>
              </w:rPr>
              <w:t>項規定移列。</w:t>
            </w:r>
          </w:p>
          <w:p w:rsidR="00D758BF" w:rsidRPr="00931B14" w:rsidRDefault="00D758BF" w:rsidP="009750E7">
            <w:pPr>
              <w:tabs>
                <w:tab w:val="left" w:pos="3360"/>
                <w:tab w:val="left" w:pos="5040"/>
              </w:tabs>
              <w:spacing w:line="300" w:lineRule="exact"/>
              <w:ind w:left="456" w:hangingChars="190" w:hanging="456"/>
              <w:jc w:val="both"/>
              <w:textDirection w:val="lrTbV"/>
              <w:rPr>
                <w:rFonts w:ascii="標楷體" w:eastAsia="標楷體" w:hAnsi="標楷體" w:cs="華康標楷體"/>
                <w:sz w:val="24"/>
                <w:szCs w:val="24"/>
              </w:rPr>
            </w:pPr>
            <w:r>
              <w:rPr>
                <w:rFonts w:ascii="標楷體" w:eastAsia="標楷體" w:hAnsi="標楷體" w:cs="華康標楷體" w:hint="eastAsia"/>
                <w:sz w:val="24"/>
                <w:szCs w:val="24"/>
              </w:rPr>
              <w:t>二、</w:t>
            </w:r>
            <w:r w:rsidRPr="00931B14">
              <w:rPr>
                <w:rFonts w:ascii="標楷體" w:eastAsia="標楷體" w:hAnsi="標楷體" w:cs="華康標楷體" w:hint="eastAsia"/>
                <w:sz w:val="24"/>
                <w:szCs w:val="24"/>
                <w:lang w:eastAsia="zh-HK"/>
              </w:rPr>
              <w:t>增列「有指導送審人最高學位論文之師生關係，應予迴避」之規定</w:t>
            </w:r>
            <w:r w:rsidR="00524038">
              <w:rPr>
                <w:rFonts w:ascii="標楷體" w:eastAsia="標楷體" w:hAnsi="標楷體" w:cs="華康標楷體" w:hint="eastAsia"/>
                <w:sz w:val="24"/>
                <w:szCs w:val="24"/>
              </w:rPr>
              <w:t>。</w:t>
            </w:r>
          </w:p>
          <w:p w:rsidR="00B727A8" w:rsidRDefault="00D758BF" w:rsidP="009750E7">
            <w:pPr>
              <w:tabs>
                <w:tab w:val="left" w:pos="3360"/>
                <w:tab w:val="left" w:pos="5040"/>
              </w:tabs>
              <w:spacing w:line="300" w:lineRule="exact"/>
              <w:ind w:left="480" w:hangingChars="200" w:hanging="480"/>
              <w:textDirection w:val="lrTbV"/>
              <w:rPr>
                <w:rFonts w:ascii="標楷體" w:eastAsia="標楷體" w:hAnsi="標楷體" w:cs="華康標楷體"/>
                <w:sz w:val="24"/>
                <w:szCs w:val="24"/>
              </w:rPr>
            </w:pPr>
            <w:r>
              <w:rPr>
                <w:rFonts w:ascii="標楷體" w:eastAsia="標楷體" w:hAnsi="標楷體" w:cs="華康標楷體" w:hint="eastAsia"/>
                <w:sz w:val="24"/>
                <w:szCs w:val="24"/>
              </w:rPr>
              <w:t>三</w:t>
            </w:r>
            <w:r w:rsidRPr="00931B14">
              <w:rPr>
                <w:rFonts w:ascii="標楷體" w:eastAsia="標楷體" w:hAnsi="標楷體" w:cs="華康標楷體" w:hint="eastAsia"/>
                <w:sz w:val="24"/>
                <w:szCs w:val="24"/>
              </w:rPr>
              <w:t>、</w:t>
            </w:r>
            <w:r w:rsidRPr="00931B14">
              <w:rPr>
                <w:rFonts w:ascii="標楷體" w:eastAsia="標楷體" w:hAnsi="標楷體" w:cs="華康標楷體" w:hint="eastAsia"/>
                <w:sz w:val="24"/>
                <w:szCs w:val="24"/>
                <w:lang w:eastAsia="zh-HK"/>
              </w:rPr>
              <w:t>將「委員迴避時，不計入該項決議案之出席人數。」之規定單獨列為一項</w:t>
            </w:r>
            <w:r w:rsidRPr="00931B14">
              <w:rPr>
                <w:rFonts w:ascii="標楷體" w:eastAsia="標楷體" w:hAnsi="標楷體" w:cs="華康標楷體" w:hint="eastAsia"/>
                <w:sz w:val="24"/>
                <w:szCs w:val="24"/>
              </w:rPr>
              <w:t>，</w:t>
            </w:r>
            <w:r w:rsidRPr="00931B14">
              <w:rPr>
                <w:rFonts w:ascii="標楷體" w:eastAsia="標楷體" w:hAnsi="標楷體" w:cs="華康標楷體" w:hint="eastAsia"/>
                <w:sz w:val="24"/>
                <w:szCs w:val="24"/>
                <w:lang w:eastAsia="zh-HK"/>
              </w:rPr>
              <w:t>以明示無論委員以何種形式之迴避</w:t>
            </w:r>
            <w:r w:rsidRPr="00931B14">
              <w:rPr>
                <w:rFonts w:ascii="標楷體" w:eastAsia="標楷體" w:hAnsi="標楷體" w:cs="華康標楷體" w:hint="eastAsia"/>
                <w:sz w:val="24"/>
                <w:szCs w:val="24"/>
              </w:rPr>
              <w:t>（</w:t>
            </w:r>
            <w:r w:rsidRPr="00931B14">
              <w:rPr>
                <w:rFonts w:ascii="標楷體" w:eastAsia="標楷體" w:hAnsi="標楷體" w:cs="華康標楷體" w:hint="eastAsia"/>
                <w:sz w:val="24"/>
                <w:szCs w:val="24"/>
                <w:lang w:eastAsia="zh-HK"/>
              </w:rPr>
              <w:t>自行迴避或經教評會決議等</w:t>
            </w:r>
            <w:r w:rsidRPr="00931B14">
              <w:rPr>
                <w:rFonts w:ascii="標楷體" w:eastAsia="標楷體" w:hAnsi="標楷體" w:cs="華康標楷體" w:hint="eastAsia"/>
                <w:sz w:val="24"/>
                <w:szCs w:val="24"/>
              </w:rPr>
              <w:t>），</w:t>
            </w:r>
            <w:r w:rsidRPr="00931B14">
              <w:rPr>
                <w:rFonts w:ascii="標楷體" w:eastAsia="標楷體" w:hAnsi="標楷體" w:cs="華康標楷體" w:hint="eastAsia"/>
                <w:sz w:val="24"/>
                <w:szCs w:val="24"/>
                <w:lang w:eastAsia="zh-HK"/>
              </w:rPr>
              <w:t>均不計入該項議案之出席人數</w:t>
            </w:r>
            <w:r w:rsidRPr="00931B14">
              <w:rPr>
                <w:rFonts w:ascii="標楷體" w:eastAsia="標楷體" w:hAnsi="標楷體" w:cs="華康標楷體" w:hint="eastAsia"/>
                <w:sz w:val="24"/>
                <w:szCs w:val="24"/>
              </w:rPr>
              <w:t>。</w:t>
            </w:r>
          </w:p>
          <w:p w:rsidR="00701FA3" w:rsidRPr="009A0CD2" w:rsidRDefault="00701FA3" w:rsidP="00701FA3">
            <w:pPr>
              <w:tabs>
                <w:tab w:val="left" w:pos="3360"/>
                <w:tab w:val="left" w:pos="5040"/>
              </w:tabs>
              <w:spacing w:line="300" w:lineRule="exact"/>
              <w:ind w:left="480" w:hangingChars="200" w:hanging="480"/>
              <w:jc w:val="both"/>
              <w:textDirection w:val="lrTbV"/>
              <w:rPr>
                <w:rFonts w:ascii="標楷體" w:eastAsia="標楷體" w:hAnsi="標楷體" w:cs="華康標楷體"/>
                <w:b/>
                <w:szCs w:val="24"/>
                <w:u w:val="single"/>
                <w:lang w:eastAsia="zh-HK"/>
              </w:rPr>
            </w:pPr>
            <w:r w:rsidRPr="009A0CD2">
              <w:rPr>
                <w:rFonts w:ascii="標楷體" w:eastAsia="標楷體" w:hAnsi="標楷體" w:cs="華康標楷體" w:hint="eastAsia"/>
                <w:b/>
                <w:color w:val="FF0000"/>
                <w:sz w:val="24"/>
                <w:szCs w:val="24"/>
                <w:u w:val="single"/>
              </w:rPr>
              <w:t>四、開會人數應符合法定應出席人數，爰予文字修正。</w:t>
            </w:r>
          </w:p>
        </w:tc>
      </w:tr>
      <w:tr w:rsidR="00C91B5E" w:rsidRPr="00931B14" w:rsidTr="009750E7">
        <w:tc>
          <w:tcPr>
            <w:tcW w:w="3402" w:type="dxa"/>
          </w:tcPr>
          <w:p w:rsidR="00C91B5E" w:rsidRDefault="00C91B5E" w:rsidP="009750E7">
            <w:pPr>
              <w:snapToGrid w:val="0"/>
              <w:spacing w:beforeLines="20" w:before="72" w:line="360" w:lineRule="exact"/>
              <w:jc w:val="both"/>
              <w:rPr>
                <w:rFonts w:ascii="標楷體" w:eastAsia="標楷體" w:hAnsi="標楷體"/>
                <w:sz w:val="24"/>
                <w:szCs w:val="24"/>
              </w:rPr>
            </w:pPr>
            <w:r w:rsidRPr="00C91B5E">
              <w:rPr>
                <w:rFonts w:ascii="標楷體" w:eastAsia="標楷體" w:hAnsi="標楷體" w:hint="eastAsia"/>
                <w:sz w:val="24"/>
                <w:szCs w:val="24"/>
              </w:rPr>
              <w:t>第</w:t>
            </w:r>
            <w:r w:rsidRPr="00D677AB">
              <w:rPr>
                <w:rFonts w:ascii="標楷體" w:eastAsia="標楷體" w:hAnsi="標楷體" w:hint="eastAsia"/>
                <w:b/>
                <w:color w:val="FF0000"/>
                <w:sz w:val="24"/>
                <w:szCs w:val="24"/>
                <w:u w:val="single"/>
              </w:rPr>
              <w:t>十</w:t>
            </w:r>
            <w:r w:rsidRPr="00C91B5E">
              <w:rPr>
                <w:rFonts w:ascii="標楷體" w:eastAsia="標楷體" w:hAnsi="標楷體" w:hint="eastAsia"/>
                <w:sz w:val="24"/>
                <w:szCs w:val="24"/>
              </w:rPr>
              <w:t>條</w:t>
            </w:r>
          </w:p>
          <w:p w:rsidR="00C91B5E" w:rsidRDefault="00C91B5E" w:rsidP="009750E7">
            <w:pPr>
              <w:snapToGrid w:val="0"/>
              <w:spacing w:beforeLines="20" w:before="72" w:line="360" w:lineRule="exact"/>
              <w:jc w:val="both"/>
              <w:rPr>
                <w:rFonts w:ascii="標楷體" w:eastAsia="標楷體" w:hAnsi="標楷體"/>
                <w:sz w:val="24"/>
                <w:szCs w:val="24"/>
              </w:rPr>
            </w:pPr>
            <w:r w:rsidRPr="00C91B5E">
              <w:rPr>
                <w:rFonts w:ascii="標楷體" w:eastAsia="標楷體" w:hAnsi="標楷體" w:hint="eastAsia"/>
                <w:sz w:val="24"/>
                <w:szCs w:val="24"/>
              </w:rPr>
              <w:t>校教評會審議之紀錄，應陳報校長核定後實施。</w:t>
            </w:r>
          </w:p>
          <w:p w:rsidR="00C91B5E" w:rsidRPr="00C91B5E" w:rsidRDefault="004633AD" w:rsidP="005E2F57">
            <w:pPr>
              <w:snapToGrid w:val="0"/>
              <w:spacing w:line="360" w:lineRule="exact"/>
              <w:jc w:val="both"/>
              <w:rPr>
                <w:rFonts w:ascii="標楷體" w:eastAsia="標楷體" w:hAnsi="標楷體"/>
                <w:sz w:val="24"/>
                <w:szCs w:val="24"/>
              </w:rPr>
            </w:pPr>
            <w:r w:rsidRPr="0019227D">
              <w:rPr>
                <w:rFonts w:ascii="標楷體" w:eastAsia="標楷體" w:hAnsi="標楷體"/>
                <w:sz w:val="24"/>
                <w:szCs w:val="24"/>
              </w:rPr>
              <w:t>校長</w:t>
            </w:r>
            <w:r w:rsidRPr="0019227D">
              <w:rPr>
                <w:rFonts w:ascii="標楷體" w:eastAsia="標楷體" w:hAnsi="標楷體" w:hint="eastAsia"/>
                <w:sz w:val="24"/>
                <w:szCs w:val="24"/>
              </w:rPr>
              <w:t>對校教評會之決議</w:t>
            </w:r>
            <w:r w:rsidRPr="0019227D">
              <w:rPr>
                <w:rFonts w:ascii="標楷體" w:eastAsia="標楷體" w:hAnsi="標楷體"/>
                <w:sz w:val="24"/>
                <w:szCs w:val="24"/>
              </w:rPr>
              <w:t>認定不適當或審議程序具有明顯瑕疵時，應</w:t>
            </w:r>
            <w:r w:rsidRPr="0019227D">
              <w:rPr>
                <w:rFonts w:ascii="標楷體" w:eastAsia="標楷體" w:hAnsi="標楷體" w:hint="eastAsia"/>
                <w:sz w:val="24"/>
                <w:szCs w:val="24"/>
              </w:rPr>
              <w:t>於接到紀錄十日內敘明具體理由移</w:t>
            </w:r>
            <w:r w:rsidRPr="0019227D">
              <w:rPr>
                <w:rFonts w:ascii="標楷體" w:eastAsia="標楷體" w:hAnsi="標楷體"/>
                <w:sz w:val="24"/>
                <w:szCs w:val="24"/>
              </w:rPr>
              <w:t>請校教評會</w:t>
            </w:r>
            <w:r w:rsidRPr="0019227D">
              <w:rPr>
                <w:rFonts w:ascii="標楷體" w:eastAsia="標楷體" w:hAnsi="標楷體" w:hint="eastAsia"/>
                <w:sz w:val="24"/>
                <w:szCs w:val="24"/>
              </w:rPr>
              <w:t>覆</w:t>
            </w:r>
            <w:r w:rsidRPr="0019227D">
              <w:rPr>
                <w:rFonts w:ascii="標楷體" w:eastAsia="標楷體" w:hAnsi="標楷體"/>
                <w:sz w:val="24"/>
                <w:szCs w:val="24"/>
              </w:rPr>
              <w:t>議。</w:t>
            </w:r>
            <w:r w:rsidRPr="0019227D">
              <w:rPr>
                <w:rFonts w:ascii="標楷體" w:eastAsia="標楷體" w:hAnsi="標楷體" w:hint="eastAsia"/>
                <w:sz w:val="24"/>
                <w:szCs w:val="24"/>
              </w:rPr>
              <w:t>覆</w:t>
            </w:r>
            <w:r w:rsidRPr="0019227D">
              <w:rPr>
                <w:rFonts w:ascii="標楷體" w:eastAsia="標楷體" w:hAnsi="標楷體"/>
                <w:sz w:val="24"/>
                <w:szCs w:val="24"/>
              </w:rPr>
              <w:t>議時</w:t>
            </w:r>
            <w:r w:rsidRPr="0019227D">
              <w:rPr>
                <w:rFonts w:ascii="標楷體" w:eastAsia="標楷體" w:hAnsi="標楷體" w:hint="eastAsia"/>
                <w:sz w:val="24"/>
                <w:szCs w:val="24"/>
              </w:rPr>
              <w:t>應有全體委員三分之二以上（含）出席，出席並參加表決委員三分之二以上（含）決議維持原案，校長應即接受該決議</w:t>
            </w:r>
            <w:r w:rsidRPr="0019227D">
              <w:rPr>
                <w:rFonts w:ascii="標楷體" w:eastAsia="標楷體" w:hAnsi="標楷體"/>
                <w:sz w:val="24"/>
                <w:szCs w:val="24"/>
              </w:rPr>
              <w:t>。</w:t>
            </w:r>
            <w:r w:rsidRPr="0019227D">
              <w:rPr>
                <w:rFonts w:ascii="標楷體" w:eastAsia="標楷體" w:hAnsi="標楷體" w:hint="eastAsia"/>
                <w:sz w:val="24"/>
                <w:szCs w:val="24"/>
              </w:rPr>
              <w:t>覆議權之行使，涉及合法性之監督，無次數限制。但以不適當為理由者，</w:t>
            </w:r>
            <w:r w:rsidRPr="0019227D">
              <w:rPr>
                <w:rFonts w:ascii="標楷體" w:eastAsia="標楷體" w:hAnsi="標楷體"/>
                <w:sz w:val="24"/>
                <w:szCs w:val="24"/>
              </w:rPr>
              <w:t>以一次為限。</w:t>
            </w:r>
          </w:p>
        </w:tc>
        <w:tc>
          <w:tcPr>
            <w:tcW w:w="3402" w:type="dxa"/>
          </w:tcPr>
          <w:p w:rsidR="00C91B5E" w:rsidRDefault="00C91B5E" w:rsidP="009750E7">
            <w:pPr>
              <w:snapToGrid w:val="0"/>
              <w:spacing w:beforeLines="20" w:before="72" w:line="360" w:lineRule="exact"/>
              <w:jc w:val="both"/>
              <w:rPr>
                <w:rFonts w:ascii="標楷體" w:eastAsia="標楷體" w:hAnsi="標楷體"/>
                <w:sz w:val="24"/>
                <w:szCs w:val="24"/>
              </w:rPr>
            </w:pPr>
            <w:r w:rsidRPr="0019227D">
              <w:rPr>
                <w:rFonts w:ascii="標楷體" w:eastAsia="標楷體" w:hAnsi="標楷體" w:hint="eastAsia"/>
                <w:sz w:val="24"/>
                <w:szCs w:val="24"/>
                <w:lang w:eastAsia="zh-HK"/>
              </w:rPr>
              <w:t>第九條</w:t>
            </w:r>
          </w:p>
          <w:p w:rsidR="004633AD" w:rsidRPr="0019227D" w:rsidRDefault="004633AD" w:rsidP="009750E7">
            <w:pPr>
              <w:snapToGrid w:val="0"/>
              <w:spacing w:line="360" w:lineRule="exact"/>
              <w:jc w:val="both"/>
              <w:rPr>
                <w:rFonts w:ascii="標楷體" w:eastAsia="標楷體" w:hAnsi="標楷體"/>
                <w:sz w:val="24"/>
                <w:szCs w:val="24"/>
              </w:rPr>
            </w:pPr>
            <w:r>
              <w:rPr>
                <w:rFonts w:ascii="標楷體" w:eastAsia="標楷體" w:hAnsi="標楷體" w:hint="eastAsia"/>
                <w:sz w:val="24"/>
                <w:szCs w:val="24"/>
              </w:rPr>
              <w:t>（第一項）</w:t>
            </w:r>
          </w:p>
          <w:p w:rsidR="00C91B5E" w:rsidRPr="0019227D" w:rsidRDefault="00C91B5E" w:rsidP="009750E7">
            <w:pPr>
              <w:snapToGrid w:val="0"/>
              <w:spacing w:line="360" w:lineRule="exact"/>
              <w:jc w:val="both"/>
              <w:rPr>
                <w:rFonts w:ascii="標楷體" w:eastAsia="標楷體" w:hAnsi="標楷體"/>
                <w:sz w:val="24"/>
                <w:szCs w:val="24"/>
              </w:rPr>
            </w:pPr>
            <w:r w:rsidRPr="0019227D">
              <w:rPr>
                <w:rFonts w:ascii="標楷體" w:eastAsia="標楷體" w:hAnsi="標楷體" w:hint="eastAsia"/>
                <w:sz w:val="24"/>
                <w:szCs w:val="24"/>
              </w:rPr>
              <w:t>各級教評會會議不定期舉行，開會時應有全體委員三分之二以上（含）之出席，始得開議；除校教評會審查教師升等應經出席並參加表決委員過半數之同意通過升等外，其餘議案應經出席並參加表決委員三分之二以上（含）同意，始得通過。可否同數時，取決於主席。投票採無記名單記方式進行</w:t>
            </w:r>
            <w:r w:rsidRPr="0019227D">
              <w:rPr>
                <w:rFonts w:ascii="標楷體" w:eastAsia="標楷體" w:hAnsi="標楷體"/>
                <w:sz w:val="24"/>
                <w:szCs w:val="24"/>
              </w:rPr>
              <w:t>。聘任及升等案之審議不得低階高審，低階者不得參與</w:t>
            </w:r>
            <w:r w:rsidRPr="0019227D">
              <w:rPr>
                <w:rFonts w:ascii="標楷體" w:eastAsia="標楷體" w:hAnsi="標楷體" w:hint="eastAsia"/>
                <w:sz w:val="24"/>
                <w:szCs w:val="24"/>
              </w:rPr>
              <w:t>審查及</w:t>
            </w:r>
            <w:r w:rsidRPr="0019227D">
              <w:rPr>
                <w:rFonts w:ascii="標楷體" w:eastAsia="標楷體" w:hAnsi="標楷體"/>
                <w:sz w:val="24"/>
                <w:szCs w:val="24"/>
              </w:rPr>
              <w:t>表決，</w:t>
            </w:r>
            <w:r w:rsidRPr="0019227D">
              <w:rPr>
                <w:rFonts w:ascii="標楷體" w:eastAsia="標楷體" w:hAnsi="標楷體" w:hint="eastAsia"/>
                <w:sz w:val="24"/>
                <w:szCs w:val="24"/>
              </w:rPr>
              <w:t>高階委員應有三分之二以上（含）出席，始得作成決議</w:t>
            </w:r>
            <w:r w:rsidRPr="0019227D">
              <w:rPr>
                <w:rFonts w:ascii="標楷體" w:eastAsia="標楷體" w:hAnsi="標楷體"/>
                <w:sz w:val="24"/>
                <w:szCs w:val="24"/>
              </w:rPr>
              <w:t>。</w:t>
            </w:r>
            <w:r w:rsidRPr="00C91B5E">
              <w:rPr>
                <w:rFonts w:ascii="標楷體" w:eastAsia="標楷體" w:hAnsi="標楷體" w:hint="eastAsia"/>
                <w:sz w:val="24"/>
                <w:szCs w:val="24"/>
              </w:rPr>
              <w:t>校教評會審議之紀錄，應陳報校長核定後實施。</w:t>
            </w:r>
          </w:p>
          <w:p w:rsidR="004633AD" w:rsidRDefault="004633AD" w:rsidP="009750E7">
            <w:pPr>
              <w:snapToGrid w:val="0"/>
              <w:spacing w:line="360" w:lineRule="exact"/>
              <w:jc w:val="both"/>
              <w:rPr>
                <w:rFonts w:ascii="標楷體" w:eastAsia="標楷體" w:hAnsi="標楷體"/>
                <w:sz w:val="24"/>
                <w:szCs w:val="24"/>
              </w:rPr>
            </w:pPr>
            <w:r>
              <w:rPr>
                <w:rFonts w:ascii="標楷體" w:eastAsia="標楷體" w:hAnsi="標楷體" w:hint="eastAsia"/>
                <w:sz w:val="24"/>
                <w:szCs w:val="24"/>
              </w:rPr>
              <w:t>（第三項）</w:t>
            </w:r>
          </w:p>
          <w:p w:rsidR="004633AD" w:rsidRPr="0019227D" w:rsidRDefault="004633AD" w:rsidP="009750E7">
            <w:pPr>
              <w:snapToGrid w:val="0"/>
              <w:spacing w:line="360" w:lineRule="exact"/>
              <w:jc w:val="both"/>
              <w:rPr>
                <w:rFonts w:ascii="標楷體" w:eastAsia="標楷體" w:hAnsi="標楷體"/>
                <w:sz w:val="24"/>
                <w:szCs w:val="24"/>
              </w:rPr>
            </w:pPr>
            <w:r w:rsidRPr="0019227D">
              <w:rPr>
                <w:rFonts w:ascii="標楷體" w:eastAsia="標楷體" w:hAnsi="標楷體"/>
                <w:sz w:val="24"/>
                <w:szCs w:val="24"/>
              </w:rPr>
              <w:t>校長</w:t>
            </w:r>
            <w:r w:rsidRPr="0019227D">
              <w:rPr>
                <w:rFonts w:ascii="標楷體" w:eastAsia="標楷體" w:hAnsi="標楷體" w:hint="eastAsia"/>
                <w:sz w:val="24"/>
                <w:szCs w:val="24"/>
              </w:rPr>
              <w:t>對校教評會之決議</w:t>
            </w:r>
            <w:r w:rsidRPr="0019227D">
              <w:rPr>
                <w:rFonts w:ascii="標楷體" w:eastAsia="標楷體" w:hAnsi="標楷體"/>
                <w:sz w:val="24"/>
                <w:szCs w:val="24"/>
              </w:rPr>
              <w:t>認定不適當或審議程序具有明顯瑕疵時，應</w:t>
            </w:r>
            <w:r w:rsidRPr="0019227D">
              <w:rPr>
                <w:rFonts w:ascii="標楷體" w:eastAsia="標楷體" w:hAnsi="標楷體" w:hint="eastAsia"/>
                <w:sz w:val="24"/>
                <w:szCs w:val="24"/>
              </w:rPr>
              <w:t>於接到紀錄十日內敘明具體理由移</w:t>
            </w:r>
            <w:r w:rsidRPr="0019227D">
              <w:rPr>
                <w:rFonts w:ascii="標楷體" w:eastAsia="標楷體" w:hAnsi="標楷體"/>
                <w:sz w:val="24"/>
                <w:szCs w:val="24"/>
              </w:rPr>
              <w:t>請校教評會</w:t>
            </w:r>
            <w:r w:rsidRPr="0019227D">
              <w:rPr>
                <w:rFonts w:ascii="標楷體" w:eastAsia="標楷體" w:hAnsi="標楷體" w:hint="eastAsia"/>
                <w:sz w:val="24"/>
                <w:szCs w:val="24"/>
              </w:rPr>
              <w:t>覆</w:t>
            </w:r>
            <w:r w:rsidRPr="0019227D">
              <w:rPr>
                <w:rFonts w:ascii="標楷體" w:eastAsia="標楷體" w:hAnsi="標楷體"/>
                <w:sz w:val="24"/>
                <w:szCs w:val="24"/>
              </w:rPr>
              <w:t>議。</w:t>
            </w:r>
            <w:r w:rsidRPr="0019227D">
              <w:rPr>
                <w:rFonts w:ascii="標楷體" w:eastAsia="標楷體" w:hAnsi="標楷體" w:hint="eastAsia"/>
                <w:sz w:val="24"/>
                <w:szCs w:val="24"/>
              </w:rPr>
              <w:t>覆</w:t>
            </w:r>
            <w:r w:rsidRPr="0019227D">
              <w:rPr>
                <w:rFonts w:ascii="標楷體" w:eastAsia="標楷體" w:hAnsi="標楷體"/>
                <w:sz w:val="24"/>
                <w:szCs w:val="24"/>
              </w:rPr>
              <w:t>議時</w:t>
            </w:r>
            <w:r w:rsidRPr="0019227D">
              <w:rPr>
                <w:rFonts w:ascii="標楷體" w:eastAsia="標楷體" w:hAnsi="標楷體" w:hint="eastAsia"/>
                <w:sz w:val="24"/>
                <w:szCs w:val="24"/>
              </w:rPr>
              <w:t>應有全體委員三分之二以上（含）出席，出席並參加表決委員三分之二以上（含）決議維持原案，校長應即接受該決議</w:t>
            </w:r>
            <w:r w:rsidRPr="0019227D">
              <w:rPr>
                <w:rFonts w:ascii="標楷體" w:eastAsia="標楷體" w:hAnsi="標楷體"/>
                <w:sz w:val="24"/>
                <w:szCs w:val="24"/>
              </w:rPr>
              <w:t>。</w:t>
            </w:r>
            <w:r w:rsidRPr="0019227D">
              <w:rPr>
                <w:rFonts w:ascii="標楷體" w:eastAsia="標楷體" w:hAnsi="標楷體" w:hint="eastAsia"/>
                <w:sz w:val="24"/>
                <w:szCs w:val="24"/>
              </w:rPr>
              <w:t>覆議權之行使，涉及合法性之監督，無次數限制。但以不適當為理由者，</w:t>
            </w:r>
            <w:r w:rsidRPr="0019227D">
              <w:rPr>
                <w:rFonts w:ascii="標楷體" w:eastAsia="標楷體" w:hAnsi="標楷體"/>
                <w:sz w:val="24"/>
                <w:szCs w:val="24"/>
              </w:rPr>
              <w:t>以一次為限。</w:t>
            </w:r>
          </w:p>
          <w:p w:rsidR="00C91B5E" w:rsidRPr="00C91B5E" w:rsidRDefault="00C91B5E" w:rsidP="009750E7">
            <w:pPr>
              <w:spacing w:line="360" w:lineRule="exact"/>
              <w:ind w:left="222" w:hangingChars="111" w:hanging="222"/>
              <w:jc w:val="both"/>
              <w:rPr>
                <w:rFonts w:ascii="標楷體" w:eastAsia="標楷體" w:hAnsi="標楷體"/>
                <w:szCs w:val="24"/>
                <w:lang w:eastAsia="zh-HK"/>
              </w:rPr>
            </w:pPr>
          </w:p>
        </w:tc>
        <w:tc>
          <w:tcPr>
            <w:tcW w:w="3403" w:type="dxa"/>
          </w:tcPr>
          <w:p w:rsidR="00C91B5E" w:rsidRPr="00C91B5E" w:rsidRDefault="004633AD" w:rsidP="009750E7">
            <w:pPr>
              <w:tabs>
                <w:tab w:val="left" w:pos="3360"/>
                <w:tab w:val="left" w:pos="5040"/>
              </w:tabs>
              <w:spacing w:line="300" w:lineRule="exact"/>
              <w:textDirection w:val="lrTbV"/>
              <w:rPr>
                <w:rFonts w:ascii="標楷體" w:eastAsia="標楷體" w:hAnsi="標楷體" w:cs="華康標楷體"/>
                <w:sz w:val="24"/>
                <w:szCs w:val="24"/>
                <w:lang w:eastAsia="zh-HK"/>
              </w:rPr>
            </w:pPr>
            <w:r>
              <w:rPr>
                <w:rFonts w:ascii="標楷體" w:eastAsia="標楷體" w:hAnsi="標楷體" w:cs="華康標楷體" w:hint="eastAsia"/>
                <w:sz w:val="24"/>
                <w:szCs w:val="24"/>
              </w:rPr>
              <w:t>本條由現行條文第九條第一項後段及第三項規定整併移列</w:t>
            </w:r>
            <w:r w:rsidR="00C91B5E" w:rsidRPr="00C91B5E">
              <w:rPr>
                <w:rFonts w:ascii="標楷體" w:eastAsia="標楷體" w:hAnsi="標楷體" w:cs="華康標楷體" w:hint="eastAsia"/>
                <w:sz w:val="24"/>
                <w:szCs w:val="24"/>
              </w:rPr>
              <w:t>。</w:t>
            </w:r>
          </w:p>
        </w:tc>
      </w:tr>
      <w:tr w:rsidR="00A3544F" w:rsidRPr="00931B14" w:rsidTr="009750E7">
        <w:tc>
          <w:tcPr>
            <w:tcW w:w="3402" w:type="dxa"/>
          </w:tcPr>
          <w:p w:rsidR="00A3544F" w:rsidRPr="00931B14" w:rsidRDefault="00A3544F" w:rsidP="009750E7">
            <w:pPr>
              <w:spacing w:line="360" w:lineRule="exact"/>
              <w:ind w:left="266" w:hangingChars="111" w:hanging="266"/>
              <w:jc w:val="both"/>
              <w:rPr>
                <w:rFonts w:ascii="標楷體" w:eastAsia="標楷體" w:hAnsi="標楷體"/>
                <w:sz w:val="24"/>
                <w:szCs w:val="24"/>
                <w:lang w:eastAsia="zh-HK"/>
              </w:rPr>
            </w:pPr>
            <w:r w:rsidRPr="00931B14">
              <w:rPr>
                <w:rFonts w:ascii="標楷體" w:eastAsia="標楷體" w:hAnsi="標楷體" w:hint="eastAsia"/>
                <w:sz w:val="24"/>
                <w:szCs w:val="24"/>
                <w:lang w:eastAsia="zh-HK"/>
              </w:rPr>
              <w:t>第</w:t>
            </w:r>
            <w:r w:rsidRPr="0055041F">
              <w:rPr>
                <w:rFonts w:ascii="標楷體" w:eastAsia="標楷體" w:hAnsi="標楷體" w:hint="eastAsia"/>
                <w:b/>
                <w:color w:val="FF0000"/>
                <w:sz w:val="24"/>
                <w:szCs w:val="24"/>
                <w:u w:val="single"/>
                <w:lang w:eastAsia="zh-HK"/>
              </w:rPr>
              <w:t>十</w:t>
            </w:r>
            <w:r w:rsidR="0055041F" w:rsidRPr="0055041F">
              <w:rPr>
                <w:rFonts w:ascii="標楷體" w:eastAsia="標楷體" w:hAnsi="標楷體" w:hint="eastAsia"/>
                <w:b/>
                <w:color w:val="FF0000"/>
                <w:sz w:val="24"/>
                <w:szCs w:val="24"/>
                <w:u w:val="single"/>
              </w:rPr>
              <w:t>一</w:t>
            </w:r>
            <w:r w:rsidRPr="00931B14">
              <w:rPr>
                <w:rFonts w:ascii="標楷體" w:eastAsia="標楷體" w:hAnsi="標楷體" w:hint="eastAsia"/>
                <w:sz w:val="24"/>
                <w:szCs w:val="24"/>
                <w:lang w:eastAsia="zh-HK"/>
              </w:rPr>
              <w:t>條</w:t>
            </w:r>
          </w:p>
          <w:p w:rsidR="00A3544F" w:rsidRPr="00931B14" w:rsidRDefault="00A3544F" w:rsidP="009750E7">
            <w:pPr>
              <w:spacing w:line="360" w:lineRule="exact"/>
              <w:ind w:left="1"/>
              <w:jc w:val="both"/>
              <w:rPr>
                <w:rFonts w:ascii="標楷體" w:eastAsia="標楷體" w:hAnsi="標楷體"/>
                <w:sz w:val="24"/>
                <w:szCs w:val="24"/>
                <w:lang w:eastAsia="zh-HK"/>
              </w:rPr>
            </w:pPr>
            <w:r w:rsidRPr="00402129">
              <w:rPr>
                <w:rFonts w:ascii="標楷體" w:eastAsia="標楷體" w:hAnsi="標楷體" w:hint="eastAsia"/>
                <w:color w:val="000000" w:themeColor="text1"/>
                <w:sz w:val="24"/>
                <w:szCs w:val="24"/>
                <w:lang w:eastAsia="zh-HK"/>
              </w:rPr>
              <w:t>有關教師解聘、停聘、不續聘</w:t>
            </w:r>
            <w:r w:rsidRPr="002C1285">
              <w:rPr>
                <w:rFonts w:ascii="標楷體" w:eastAsia="標楷體" w:hAnsi="標楷體" w:hint="eastAsia"/>
                <w:b/>
                <w:color w:val="FF0000"/>
                <w:sz w:val="24"/>
                <w:szCs w:val="24"/>
                <w:u w:val="single"/>
                <w:lang w:eastAsia="zh-HK"/>
              </w:rPr>
              <w:t>或</w:t>
            </w:r>
            <w:r w:rsidR="002C1285" w:rsidRPr="002C1285">
              <w:rPr>
                <w:rFonts w:ascii="標楷體" w:eastAsia="標楷體" w:hAnsi="標楷體" w:hint="eastAsia"/>
                <w:b/>
                <w:color w:val="FF0000"/>
                <w:sz w:val="24"/>
                <w:szCs w:val="24"/>
                <w:u w:val="single"/>
              </w:rPr>
              <w:t>有關教師</w:t>
            </w:r>
            <w:r w:rsidRPr="002C1285">
              <w:rPr>
                <w:rFonts w:ascii="標楷體" w:eastAsia="標楷體" w:hAnsi="標楷體" w:hint="eastAsia"/>
                <w:b/>
                <w:color w:val="FF0000"/>
                <w:sz w:val="24"/>
                <w:szCs w:val="24"/>
                <w:u w:val="single"/>
                <w:lang w:eastAsia="zh-HK"/>
              </w:rPr>
              <w:t>重大事項</w:t>
            </w:r>
            <w:r w:rsidR="002C1285" w:rsidRPr="002C1285">
              <w:rPr>
                <w:rFonts w:ascii="標楷體" w:eastAsia="標楷體" w:hAnsi="標楷體" w:hint="eastAsia"/>
                <w:b/>
                <w:color w:val="FF0000"/>
                <w:sz w:val="24"/>
                <w:szCs w:val="24"/>
                <w:u w:val="single"/>
              </w:rPr>
              <w:t>之審議</w:t>
            </w:r>
            <w:r w:rsidRPr="002C1285">
              <w:rPr>
                <w:rFonts w:ascii="標楷體" w:eastAsia="標楷體" w:hAnsi="標楷體" w:hint="eastAsia"/>
                <w:color w:val="000000" w:themeColor="text1"/>
                <w:sz w:val="24"/>
                <w:szCs w:val="24"/>
              </w:rPr>
              <w:t>，</w:t>
            </w:r>
            <w:r w:rsidRPr="00931B14">
              <w:rPr>
                <w:rFonts w:ascii="標楷體" w:eastAsia="標楷體" w:hAnsi="標楷體" w:hint="eastAsia"/>
                <w:sz w:val="24"/>
                <w:szCs w:val="24"/>
                <w:lang w:eastAsia="zh-HK"/>
              </w:rPr>
              <w:t>如事證明確，而系（所）教評會所做之決議與法令規定顯然不合或顯有不當時，院教評會得逕依規定審議變更之。校教評會對院教評會有類此情形者，亦同。</w:t>
            </w:r>
            <w:r w:rsidR="002C1285" w:rsidRPr="002C1285">
              <w:rPr>
                <w:rFonts w:ascii="標楷體" w:eastAsia="標楷體" w:hAnsi="標楷體" w:hint="eastAsia"/>
                <w:b/>
                <w:color w:val="FF0000"/>
                <w:sz w:val="24"/>
                <w:szCs w:val="24"/>
                <w:u w:val="single"/>
              </w:rPr>
              <w:t>且應以校教評會之決議為最終確定意見。</w:t>
            </w:r>
          </w:p>
        </w:tc>
        <w:tc>
          <w:tcPr>
            <w:tcW w:w="3402" w:type="dxa"/>
          </w:tcPr>
          <w:p w:rsidR="00A3544F" w:rsidRPr="00931B14" w:rsidRDefault="00A3544F" w:rsidP="009750E7">
            <w:pPr>
              <w:spacing w:line="360" w:lineRule="exact"/>
              <w:ind w:left="266" w:hangingChars="111" w:hanging="266"/>
              <w:jc w:val="both"/>
              <w:rPr>
                <w:rFonts w:ascii="標楷體" w:eastAsia="標楷體" w:hAnsi="標楷體"/>
                <w:sz w:val="24"/>
                <w:szCs w:val="24"/>
                <w:lang w:eastAsia="zh-HK"/>
              </w:rPr>
            </w:pPr>
            <w:r w:rsidRPr="00931B14">
              <w:rPr>
                <w:rFonts w:ascii="標楷體" w:eastAsia="標楷體" w:hAnsi="標楷體" w:hint="eastAsia"/>
                <w:sz w:val="24"/>
                <w:szCs w:val="24"/>
                <w:lang w:eastAsia="zh-HK"/>
              </w:rPr>
              <w:t>第十二條</w:t>
            </w:r>
          </w:p>
          <w:p w:rsidR="00A3544F" w:rsidRPr="00931B14" w:rsidRDefault="00A3544F" w:rsidP="009750E7">
            <w:pPr>
              <w:spacing w:line="360" w:lineRule="exact"/>
              <w:ind w:left="1"/>
              <w:jc w:val="both"/>
              <w:rPr>
                <w:rFonts w:ascii="標楷體" w:eastAsia="標楷體" w:hAnsi="標楷體"/>
                <w:sz w:val="24"/>
                <w:szCs w:val="24"/>
                <w:lang w:eastAsia="zh-HK"/>
              </w:rPr>
            </w:pPr>
            <w:r w:rsidRPr="00931B14">
              <w:rPr>
                <w:rFonts w:ascii="標楷體" w:eastAsia="標楷體" w:hAnsi="標楷體" w:hint="eastAsia"/>
                <w:sz w:val="24"/>
                <w:szCs w:val="24"/>
                <w:lang w:eastAsia="zh-HK"/>
              </w:rPr>
              <w:t>有關教師解聘、停聘及不續聘案如事證明確，而系（所）教評會所做之決議與</w:t>
            </w:r>
            <w:r w:rsidRPr="002C1285">
              <w:rPr>
                <w:rFonts w:ascii="標楷體" w:eastAsia="標楷體" w:hAnsi="標楷體" w:hint="eastAsia"/>
                <w:b/>
                <w:color w:val="FF0000"/>
                <w:sz w:val="24"/>
                <w:szCs w:val="24"/>
                <w:u w:val="single"/>
                <w:lang w:eastAsia="zh-HK"/>
              </w:rPr>
              <w:t>本</w:t>
            </w:r>
            <w:r w:rsidRPr="00AE53EB">
              <w:rPr>
                <w:rFonts w:ascii="標楷體" w:eastAsia="標楷體" w:hAnsi="標楷體" w:hint="eastAsia"/>
                <w:b/>
                <w:color w:val="FF0000"/>
                <w:sz w:val="24"/>
                <w:szCs w:val="24"/>
                <w:u w:val="single"/>
                <w:lang w:eastAsia="zh-HK"/>
              </w:rPr>
              <w:t>校或</w:t>
            </w:r>
            <w:r w:rsidRPr="00931B14">
              <w:rPr>
                <w:rFonts w:ascii="標楷體" w:eastAsia="標楷體" w:hAnsi="標楷體" w:hint="eastAsia"/>
                <w:sz w:val="24"/>
                <w:szCs w:val="24"/>
                <w:lang w:eastAsia="zh-HK"/>
              </w:rPr>
              <w:t>法令規定顯然不合或顯有不當時，院教評會得逕依規定審議變更之。校教評會對院教評會有類此情形者，亦同。</w:t>
            </w:r>
          </w:p>
        </w:tc>
        <w:tc>
          <w:tcPr>
            <w:tcW w:w="3403" w:type="dxa"/>
          </w:tcPr>
          <w:p w:rsidR="0055041F" w:rsidRDefault="0055041F" w:rsidP="009750E7">
            <w:pPr>
              <w:tabs>
                <w:tab w:val="left" w:pos="3360"/>
                <w:tab w:val="left" w:pos="5040"/>
              </w:tabs>
              <w:spacing w:line="300" w:lineRule="exact"/>
              <w:textDirection w:val="lrTbV"/>
              <w:rPr>
                <w:rFonts w:ascii="標楷體" w:eastAsia="標楷體" w:hAnsi="標楷體" w:cs="華康標楷體"/>
                <w:sz w:val="24"/>
                <w:szCs w:val="24"/>
                <w:lang w:eastAsia="zh-HK"/>
              </w:rPr>
            </w:pPr>
            <w:r>
              <w:rPr>
                <w:rFonts w:ascii="標楷體" w:eastAsia="標楷體" w:hAnsi="標楷體" w:cs="華康標楷體" w:hint="eastAsia"/>
                <w:sz w:val="24"/>
                <w:szCs w:val="24"/>
              </w:rPr>
              <w:t>一、條次變更。</w:t>
            </w:r>
          </w:p>
          <w:p w:rsidR="002C1285" w:rsidRPr="00931B14" w:rsidRDefault="0055041F" w:rsidP="009750E7">
            <w:pPr>
              <w:tabs>
                <w:tab w:val="left" w:pos="3360"/>
                <w:tab w:val="left" w:pos="5040"/>
              </w:tabs>
              <w:spacing w:line="300" w:lineRule="exact"/>
              <w:ind w:left="458" w:hangingChars="191" w:hanging="458"/>
              <w:textDirection w:val="lrTbV"/>
              <w:rPr>
                <w:rFonts w:ascii="標楷體" w:eastAsia="標楷體" w:hAnsi="標楷體" w:cs="華康標楷體"/>
                <w:sz w:val="24"/>
                <w:szCs w:val="24"/>
                <w:lang w:eastAsia="zh-HK"/>
              </w:rPr>
            </w:pPr>
            <w:r>
              <w:rPr>
                <w:rFonts w:ascii="標楷體" w:eastAsia="標楷體" w:hAnsi="標楷體" w:cs="華康標楷體" w:hint="eastAsia"/>
                <w:sz w:val="24"/>
                <w:szCs w:val="24"/>
              </w:rPr>
              <w:t>二、</w:t>
            </w:r>
            <w:r w:rsidR="00A3544F" w:rsidRPr="00931B14">
              <w:rPr>
                <w:rFonts w:ascii="標楷體" w:eastAsia="標楷體" w:hAnsi="標楷體" w:cs="華康標楷體" w:hint="eastAsia"/>
                <w:sz w:val="24"/>
                <w:szCs w:val="24"/>
                <w:lang w:eastAsia="zh-HK"/>
              </w:rPr>
              <w:t>依教育部</w:t>
            </w:r>
            <w:r w:rsidR="00A3544F" w:rsidRPr="00931B14">
              <w:rPr>
                <w:rFonts w:ascii="標楷體" w:eastAsia="標楷體" w:hAnsi="標楷體" w:cs="華康標楷體" w:hint="eastAsia"/>
                <w:sz w:val="24"/>
                <w:szCs w:val="24"/>
              </w:rPr>
              <w:t>105</w:t>
            </w:r>
            <w:r w:rsidR="00A3544F" w:rsidRPr="00931B14">
              <w:rPr>
                <w:rFonts w:ascii="標楷體" w:eastAsia="標楷體" w:hAnsi="標楷體" w:cs="華康標楷體" w:hint="eastAsia"/>
                <w:sz w:val="24"/>
                <w:szCs w:val="24"/>
                <w:lang w:eastAsia="zh-HK"/>
              </w:rPr>
              <w:t>年</w:t>
            </w:r>
            <w:r w:rsidR="00A3544F" w:rsidRPr="00931B14">
              <w:rPr>
                <w:rFonts w:ascii="標楷體" w:eastAsia="標楷體" w:hAnsi="標楷體" w:cs="華康標楷體" w:hint="eastAsia"/>
                <w:sz w:val="24"/>
                <w:szCs w:val="24"/>
              </w:rPr>
              <w:t>11</w:t>
            </w:r>
            <w:r w:rsidR="00A3544F" w:rsidRPr="00931B14">
              <w:rPr>
                <w:rFonts w:ascii="標楷體" w:eastAsia="標楷體" w:hAnsi="標楷體" w:cs="華康標楷體" w:hint="eastAsia"/>
                <w:sz w:val="24"/>
                <w:szCs w:val="24"/>
                <w:lang w:eastAsia="zh-HK"/>
              </w:rPr>
              <w:t>月</w:t>
            </w:r>
            <w:r w:rsidR="00A3544F" w:rsidRPr="00931B14">
              <w:rPr>
                <w:rFonts w:ascii="標楷體" w:eastAsia="標楷體" w:hAnsi="標楷體" w:cs="華康標楷體" w:hint="eastAsia"/>
                <w:sz w:val="24"/>
                <w:szCs w:val="24"/>
              </w:rPr>
              <w:t>2</w:t>
            </w:r>
            <w:r w:rsidR="00A3544F" w:rsidRPr="00931B14">
              <w:rPr>
                <w:rFonts w:ascii="標楷體" w:eastAsia="標楷體" w:hAnsi="標楷體" w:cs="華康標楷體" w:hint="eastAsia"/>
                <w:sz w:val="24"/>
                <w:szCs w:val="24"/>
                <w:lang w:eastAsia="zh-HK"/>
              </w:rPr>
              <w:t>日臺教人(三)字第1050142481號函釋略以</w:t>
            </w:r>
            <w:r w:rsidR="00A3544F" w:rsidRPr="00931B14">
              <w:rPr>
                <w:rFonts w:ascii="標楷體" w:eastAsia="標楷體" w:hAnsi="標楷體" w:cs="華康標楷體" w:hint="eastAsia"/>
                <w:sz w:val="24"/>
                <w:szCs w:val="24"/>
              </w:rPr>
              <w:t>，</w:t>
            </w:r>
            <w:r w:rsidR="00A3544F" w:rsidRPr="00931B14">
              <w:rPr>
                <w:rFonts w:ascii="標楷體" w:eastAsia="標楷體" w:hAnsi="標楷體" w:cs="華康標楷體" w:hint="eastAsia"/>
                <w:sz w:val="24"/>
                <w:szCs w:val="24"/>
                <w:lang w:eastAsia="zh-HK"/>
              </w:rPr>
              <w:t>教師重大事項經三級審議，應以最後層級之教師評審委員會決定為最終確定意見，始合於教師評審委員會設置之功能與目的，惟其重大事項並不限於教師解聘、停聘或不續聘事頃，爰配合修正本條規定</w:t>
            </w:r>
            <w:r w:rsidR="00A3544F" w:rsidRPr="00931B14">
              <w:rPr>
                <w:rFonts w:ascii="標楷體" w:eastAsia="標楷體" w:hAnsi="標楷體" w:cs="華康標楷體" w:hint="eastAsia"/>
                <w:sz w:val="24"/>
                <w:szCs w:val="24"/>
              </w:rPr>
              <w:t>。</w:t>
            </w:r>
          </w:p>
        </w:tc>
      </w:tr>
      <w:tr w:rsidR="00A3544F" w:rsidRPr="00931B14" w:rsidTr="009750E7">
        <w:tc>
          <w:tcPr>
            <w:tcW w:w="3402" w:type="dxa"/>
          </w:tcPr>
          <w:p w:rsidR="00A3544F" w:rsidRDefault="00A3544F" w:rsidP="009750E7">
            <w:pPr>
              <w:spacing w:line="360" w:lineRule="exact"/>
              <w:ind w:left="266" w:hangingChars="111" w:hanging="266"/>
              <w:jc w:val="both"/>
              <w:rPr>
                <w:rFonts w:ascii="標楷體" w:eastAsia="標楷體" w:hAnsi="標楷體"/>
                <w:sz w:val="24"/>
                <w:szCs w:val="24"/>
                <w:lang w:eastAsia="zh-HK"/>
              </w:rPr>
            </w:pPr>
            <w:r w:rsidRPr="002E53B9">
              <w:rPr>
                <w:rFonts w:ascii="標楷體" w:eastAsia="標楷體" w:hAnsi="標楷體" w:hint="eastAsia"/>
                <w:sz w:val="24"/>
                <w:szCs w:val="24"/>
                <w:lang w:eastAsia="zh-HK"/>
              </w:rPr>
              <w:t>第</w:t>
            </w:r>
            <w:r w:rsidRPr="002C1285">
              <w:rPr>
                <w:rFonts w:ascii="標楷體" w:eastAsia="標楷體" w:hAnsi="標楷體" w:hint="eastAsia"/>
                <w:b/>
                <w:color w:val="FF0000"/>
                <w:sz w:val="24"/>
                <w:szCs w:val="24"/>
                <w:u w:val="single"/>
                <w:lang w:eastAsia="zh-HK"/>
              </w:rPr>
              <w:t>十</w:t>
            </w:r>
            <w:r w:rsidR="002C1285" w:rsidRPr="002C1285">
              <w:rPr>
                <w:rFonts w:ascii="標楷體" w:eastAsia="標楷體" w:hAnsi="標楷體" w:hint="eastAsia"/>
                <w:b/>
                <w:color w:val="FF0000"/>
                <w:sz w:val="24"/>
                <w:szCs w:val="24"/>
                <w:u w:val="single"/>
              </w:rPr>
              <w:t>二</w:t>
            </w:r>
            <w:r w:rsidRPr="002E53B9">
              <w:rPr>
                <w:rFonts w:ascii="標楷體" w:eastAsia="標楷體" w:hAnsi="標楷體" w:hint="eastAsia"/>
                <w:sz w:val="24"/>
                <w:szCs w:val="24"/>
                <w:lang w:eastAsia="zh-HK"/>
              </w:rPr>
              <w:t>條</w:t>
            </w:r>
          </w:p>
          <w:p w:rsidR="00A3544F" w:rsidRPr="002C1285" w:rsidRDefault="00A3544F" w:rsidP="009750E7">
            <w:pPr>
              <w:spacing w:line="360" w:lineRule="exact"/>
              <w:ind w:left="2"/>
              <w:jc w:val="both"/>
              <w:rPr>
                <w:rFonts w:ascii="標楷體" w:eastAsia="標楷體" w:hAnsi="標楷體"/>
                <w:b/>
                <w:color w:val="FF0000"/>
                <w:sz w:val="24"/>
                <w:szCs w:val="24"/>
                <w:u w:val="single"/>
                <w:lang w:eastAsia="zh-HK"/>
              </w:rPr>
            </w:pPr>
            <w:r w:rsidRPr="00B21700">
              <w:rPr>
                <w:rFonts w:ascii="標楷體" w:eastAsia="標楷體" w:hAnsi="標楷體" w:hint="eastAsia"/>
                <w:sz w:val="24"/>
                <w:szCs w:val="24"/>
                <w:lang w:eastAsia="zh-HK"/>
              </w:rPr>
              <w:t>教師涉有教師法第十四條第一項</w:t>
            </w:r>
            <w:r w:rsidRPr="002C1285">
              <w:rPr>
                <w:rFonts w:ascii="標楷體" w:eastAsia="標楷體" w:hAnsi="標楷體" w:hint="eastAsia"/>
                <w:b/>
                <w:color w:val="FF0000"/>
                <w:sz w:val="24"/>
                <w:szCs w:val="24"/>
                <w:u w:val="single"/>
                <w:lang w:eastAsia="zh-HK"/>
              </w:rPr>
              <w:t>第四款至第六款或第十五條第一項第一款或第二款情形之一者，本校</w:t>
            </w:r>
            <w:r w:rsidRPr="00B21700">
              <w:rPr>
                <w:rFonts w:ascii="標楷體" w:eastAsia="標楷體" w:hAnsi="標楷體" w:hint="eastAsia"/>
                <w:sz w:val="24"/>
                <w:szCs w:val="24"/>
                <w:lang w:eastAsia="zh-HK"/>
              </w:rPr>
              <w:t>應於</w:t>
            </w:r>
            <w:r w:rsidR="002C1285" w:rsidRPr="002C1285">
              <w:rPr>
                <w:rFonts w:ascii="標楷體" w:eastAsia="標楷體" w:hAnsi="標楷體" w:hint="eastAsia"/>
                <w:b/>
                <w:color w:val="FF0000"/>
                <w:sz w:val="24"/>
                <w:szCs w:val="24"/>
                <w:u w:val="single"/>
              </w:rPr>
              <w:t>接獲通</w:t>
            </w:r>
            <w:r w:rsidR="00D677AB">
              <w:rPr>
                <w:rFonts w:ascii="標楷體" w:eastAsia="標楷體" w:hAnsi="標楷體" w:hint="eastAsia"/>
                <w:b/>
                <w:color w:val="FF0000"/>
                <w:sz w:val="24"/>
                <w:szCs w:val="24"/>
                <w:u w:val="single"/>
              </w:rPr>
              <w:t>報</w:t>
            </w:r>
            <w:r w:rsidRPr="00B21700">
              <w:rPr>
                <w:rFonts w:ascii="標楷體" w:eastAsia="標楷體" w:hAnsi="標楷體" w:hint="eastAsia"/>
                <w:sz w:val="24"/>
                <w:szCs w:val="24"/>
                <w:lang w:eastAsia="zh-HK"/>
              </w:rPr>
              <w:t>知悉</w:t>
            </w:r>
            <w:r>
              <w:rPr>
                <w:rFonts w:ascii="標楷體" w:eastAsia="標楷體" w:hAnsi="標楷體" w:hint="eastAsia"/>
                <w:sz w:val="24"/>
                <w:szCs w:val="24"/>
                <w:lang w:eastAsia="zh-HK"/>
              </w:rPr>
              <w:t>之日起一個月內</w:t>
            </w:r>
            <w:r w:rsidRPr="00B21700">
              <w:rPr>
                <w:rFonts w:ascii="標楷體" w:eastAsia="標楷體" w:hAnsi="標楷體" w:hint="eastAsia"/>
                <w:sz w:val="24"/>
                <w:szCs w:val="24"/>
                <w:lang w:eastAsia="zh-HK"/>
              </w:rPr>
              <w:t>，</w:t>
            </w:r>
            <w:r w:rsidRPr="002C1285">
              <w:rPr>
                <w:rFonts w:ascii="標楷體" w:eastAsia="標楷體" w:hAnsi="標楷體" w:hint="eastAsia"/>
                <w:b/>
                <w:color w:val="FF0000"/>
                <w:sz w:val="24"/>
                <w:szCs w:val="24"/>
                <w:u w:val="single"/>
                <w:lang w:eastAsia="zh-HK"/>
              </w:rPr>
              <w:t>提</w:t>
            </w:r>
            <w:r>
              <w:rPr>
                <w:rFonts w:ascii="標楷體" w:eastAsia="標楷體" w:hAnsi="標楷體" w:hint="eastAsia"/>
                <w:sz w:val="24"/>
                <w:szCs w:val="24"/>
                <w:lang w:eastAsia="zh-HK"/>
              </w:rPr>
              <w:t>經</w:t>
            </w:r>
            <w:r w:rsidRPr="002C1285">
              <w:rPr>
                <w:rFonts w:ascii="標楷體" w:eastAsia="標楷體" w:hAnsi="標楷體" w:hint="eastAsia"/>
                <w:b/>
                <w:color w:val="FF0000"/>
                <w:sz w:val="24"/>
                <w:szCs w:val="24"/>
                <w:u w:val="single"/>
                <w:lang w:eastAsia="zh-HK"/>
              </w:rPr>
              <w:t>校</w:t>
            </w:r>
            <w:r>
              <w:rPr>
                <w:rFonts w:ascii="標楷體" w:eastAsia="標楷體" w:hAnsi="標楷體" w:hint="eastAsia"/>
                <w:sz w:val="24"/>
                <w:szCs w:val="24"/>
                <w:lang w:eastAsia="zh-HK"/>
              </w:rPr>
              <w:t>教評會審議通過後</w:t>
            </w:r>
            <w:r w:rsidRPr="002C1285">
              <w:rPr>
                <w:rFonts w:ascii="標楷體" w:eastAsia="標楷體" w:hAnsi="標楷體" w:hint="eastAsia"/>
                <w:b/>
                <w:color w:val="FF0000"/>
                <w:sz w:val="24"/>
                <w:szCs w:val="24"/>
                <w:u w:val="single"/>
                <w:lang w:eastAsia="zh-HK"/>
              </w:rPr>
              <w:t>，免報教育部核准，暫時</w:t>
            </w:r>
            <w:r w:rsidRPr="00B21700">
              <w:rPr>
                <w:rFonts w:ascii="標楷體" w:eastAsia="標楷體" w:hAnsi="標楷體" w:hint="eastAsia"/>
                <w:sz w:val="24"/>
                <w:szCs w:val="24"/>
                <w:lang w:eastAsia="zh-HK"/>
              </w:rPr>
              <w:t>予以停聘</w:t>
            </w:r>
            <w:r w:rsidRPr="002C1285">
              <w:rPr>
                <w:rFonts w:ascii="標楷體" w:eastAsia="標楷體" w:hAnsi="標楷體" w:hint="eastAsia"/>
                <w:b/>
                <w:color w:val="FF0000"/>
                <w:sz w:val="24"/>
                <w:szCs w:val="24"/>
                <w:u w:val="single"/>
                <w:lang w:eastAsia="zh-HK"/>
              </w:rPr>
              <w:t>六個月以下</w:t>
            </w:r>
            <w:r w:rsidRPr="0050565C">
              <w:rPr>
                <w:rFonts w:ascii="標楷體" w:eastAsia="標楷體" w:hAnsi="標楷體" w:hint="eastAsia"/>
                <w:color w:val="000000" w:themeColor="text1"/>
                <w:sz w:val="24"/>
                <w:szCs w:val="24"/>
                <w:lang w:eastAsia="zh-HK"/>
              </w:rPr>
              <w:t>，並靜候調查</w:t>
            </w:r>
            <w:r w:rsidRPr="002C1285">
              <w:rPr>
                <w:rFonts w:ascii="標楷體" w:eastAsia="標楷體" w:hAnsi="標楷體" w:hint="eastAsia"/>
                <w:b/>
                <w:color w:val="FF0000"/>
                <w:sz w:val="24"/>
                <w:szCs w:val="24"/>
                <w:u w:val="single"/>
                <w:lang w:eastAsia="zh-HK"/>
              </w:rPr>
              <w:t>；必要時得經校教評會審議通過後，延長停聘期間二次，每次不得逾三個月。</w:t>
            </w:r>
            <w:r w:rsidR="002C1285" w:rsidRPr="002C1285">
              <w:rPr>
                <w:rFonts w:ascii="標楷體" w:eastAsia="標楷體" w:hAnsi="標楷體" w:hint="eastAsia"/>
                <w:b/>
                <w:color w:val="FF0000"/>
                <w:sz w:val="24"/>
                <w:szCs w:val="24"/>
                <w:u w:val="single"/>
              </w:rPr>
              <w:t>經</w:t>
            </w:r>
            <w:r w:rsidR="002C1285" w:rsidRPr="002C1285">
              <w:rPr>
                <w:rFonts w:ascii="標楷體" w:eastAsia="標楷體" w:hAnsi="標楷體" w:hint="eastAsia"/>
                <w:b/>
                <w:color w:val="FF0000"/>
                <w:sz w:val="24"/>
                <w:szCs w:val="24"/>
                <w:u w:val="single"/>
                <w:lang w:eastAsia="zh-HK"/>
              </w:rPr>
              <w:t>審議暫時予以停聘未通過，嗣經</w:t>
            </w:r>
            <w:r w:rsidR="0050565C">
              <w:rPr>
                <w:rFonts w:ascii="標楷體" w:eastAsia="標楷體" w:hAnsi="標楷體" w:hint="eastAsia"/>
                <w:b/>
                <w:color w:val="FF0000"/>
                <w:sz w:val="24"/>
                <w:szCs w:val="24"/>
                <w:u w:val="single"/>
              </w:rPr>
              <w:t>本</w:t>
            </w:r>
            <w:r w:rsidR="002C1285" w:rsidRPr="002C1285">
              <w:rPr>
                <w:rFonts w:ascii="標楷體" w:eastAsia="標楷體" w:hAnsi="標楷體" w:hint="eastAsia"/>
                <w:b/>
                <w:color w:val="FF0000"/>
                <w:sz w:val="24"/>
                <w:szCs w:val="24"/>
                <w:u w:val="single"/>
                <w:lang w:eastAsia="zh-HK"/>
              </w:rPr>
              <w:t>校性別平等教育委員會或依法組成之相關委員會調查發現新事實或新證據而有暫時予以停聘必要者，</w:t>
            </w:r>
            <w:r w:rsidR="002C1285" w:rsidRPr="002C1285">
              <w:rPr>
                <w:rFonts w:ascii="標楷體" w:eastAsia="標楷體" w:hAnsi="標楷體" w:hint="eastAsia"/>
                <w:b/>
                <w:color w:val="FF0000"/>
                <w:sz w:val="24"/>
                <w:szCs w:val="24"/>
                <w:u w:val="single"/>
              </w:rPr>
              <w:t>校</w:t>
            </w:r>
            <w:r w:rsidR="002C1285" w:rsidRPr="002C1285">
              <w:rPr>
                <w:rFonts w:ascii="標楷體" w:eastAsia="標楷體" w:hAnsi="標楷體" w:hint="eastAsia"/>
                <w:b/>
                <w:color w:val="FF0000"/>
                <w:sz w:val="24"/>
                <w:szCs w:val="24"/>
                <w:u w:val="single"/>
                <w:lang w:eastAsia="zh-HK"/>
              </w:rPr>
              <w:t>教評會應即審議通過暫時予以停聘。</w:t>
            </w:r>
            <w:r w:rsidRPr="0050565C">
              <w:rPr>
                <w:rFonts w:ascii="標楷體" w:eastAsia="標楷體" w:hAnsi="標楷體" w:hint="eastAsia"/>
                <w:color w:val="000000" w:themeColor="text1"/>
                <w:sz w:val="24"/>
                <w:szCs w:val="24"/>
                <w:lang w:eastAsia="zh-HK"/>
              </w:rPr>
              <w:t>經調查屬實者，</w:t>
            </w:r>
            <w:r w:rsidRPr="002C1285">
              <w:rPr>
                <w:rFonts w:ascii="標楷體" w:eastAsia="標楷體" w:hAnsi="標楷體" w:hint="eastAsia"/>
                <w:b/>
                <w:color w:val="FF0000"/>
                <w:sz w:val="24"/>
                <w:szCs w:val="24"/>
                <w:u w:val="single"/>
                <w:lang w:eastAsia="zh-HK"/>
              </w:rPr>
              <w:t>於</w:t>
            </w:r>
            <w:r w:rsidRPr="0050565C">
              <w:rPr>
                <w:rFonts w:ascii="標楷體" w:eastAsia="標楷體" w:hAnsi="標楷體" w:hint="eastAsia"/>
                <w:color w:val="000000" w:themeColor="text1"/>
                <w:sz w:val="24"/>
                <w:szCs w:val="24"/>
                <w:lang w:eastAsia="zh-HK"/>
              </w:rPr>
              <w:t>本校報教育部後，</w:t>
            </w:r>
            <w:r w:rsidRPr="002C1285">
              <w:rPr>
                <w:rFonts w:ascii="標楷體" w:eastAsia="標楷體" w:hAnsi="標楷體" w:hint="eastAsia"/>
                <w:b/>
                <w:color w:val="FF0000"/>
                <w:sz w:val="24"/>
                <w:szCs w:val="24"/>
                <w:u w:val="single"/>
                <w:lang w:eastAsia="zh-HK"/>
              </w:rPr>
              <w:t>至教育部核准及本校解聘前，應予停聘，免經校教評會審議。</w:t>
            </w:r>
          </w:p>
          <w:p w:rsidR="00A3544F" w:rsidRDefault="00A3544F" w:rsidP="009750E7">
            <w:pPr>
              <w:spacing w:line="360" w:lineRule="exact"/>
              <w:ind w:left="2"/>
              <w:jc w:val="both"/>
              <w:rPr>
                <w:rFonts w:ascii="標楷體" w:eastAsia="標楷體" w:hAnsi="標楷體"/>
                <w:b/>
                <w:color w:val="FF0000"/>
                <w:sz w:val="24"/>
                <w:szCs w:val="24"/>
                <w:u w:val="single"/>
                <w:lang w:eastAsia="zh-HK"/>
              </w:rPr>
            </w:pPr>
            <w:r w:rsidRPr="008E2F14">
              <w:rPr>
                <w:rFonts w:ascii="標楷體" w:eastAsia="標楷體" w:hAnsi="標楷體" w:hint="eastAsia"/>
                <w:b/>
                <w:color w:val="FF0000"/>
                <w:sz w:val="24"/>
                <w:szCs w:val="24"/>
                <w:u w:val="single"/>
                <w:lang w:eastAsia="zh-HK"/>
              </w:rPr>
              <w:t>教師涉有教師法第十四條第一項第七款至第十一款或第十五條第一項第三款至第五款情形之一者，相關單位認為有先行停聘進行調查之必要者，應循行政程序專案簽</w:t>
            </w:r>
            <w:r w:rsidR="002C1285" w:rsidRPr="008E2F14">
              <w:rPr>
                <w:rFonts w:ascii="標楷體" w:eastAsia="標楷體" w:hAnsi="標楷體" w:hint="eastAsia"/>
                <w:b/>
                <w:color w:val="FF0000"/>
                <w:sz w:val="24"/>
                <w:szCs w:val="24"/>
                <w:u w:val="single"/>
              </w:rPr>
              <w:t>准</w:t>
            </w:r>
            <w:r w:rsidRPr="008E2F14">
              <w:rPr>
                <w:rFonts w:ascii="標楷體" w:eastAsia="標楷體" w:hAnsi="標楷體" w:hint="eastAsia"/>
                <w:b/>
                <w:color w:val="FF0000"/>
                <w:sz w:val="24"/>
                <w:szCs w:val="24"/>
                <w:u w:val="single"/>
                <w:lang w:eastAsia="zh-HK"/>
              </w:rPr>
              <w:t>，</w:t>
            </w:r>
            <w:r w:rsidR="002C1285" w:rsidRPr="008E2F14">
              <w:rPr>
                <w:rFonts w:ascii="標楷體" w:eastAsia="標楷體" w:hAnsi="標楷體" w:hint="eastAsia"/>
                <w:b/>
                <w:color w:val="FF0000"/>
                <w:sz w:val="24"/>
                <w:szCs w:val="24"/>
                <w:u w:val="single"/>
              </w:rPr>
              <w:t>提</w:t>
            </w:r>
            <w:r w:rsidRPr="008E2F14">
              <w:rPr>
                <w:rFonts w:ascii="標楷體" w:eastAsia="標楷體" w:hAnsi="標楷體" w:hint="eastAsia"/>
                <w:b/>
                <w:color w:val="FF0000"/>
                <w:sz w:val="24"/>
                <w:szCs w:val="24"/>
                <w:u w:val="single"/>
                <w:lang w:eastAsia="zh-HK"/>
              </w:rPr>
              <w:t>經校教評會審議通過後，免報教育部核准，暫時予以停聘三個月以下；必要時得經校教評會審議通過後，延長停聘期間一次，且不得逾三個月。經調查屬實者，於本校報教育部後，至教育部核准及本校解聘前，得經校教評會審議通過後，予以停聘。</w:t>
            </w:r>
          </w:p>
          <w:p w:rsidR="008E2F14" w:rsidRPr="008E2F14" w:rsidRDefault="008E2F14" w:rsidP="009750E7">
            <w:pPr>
              <w:spacing w:line="360" w:lineRule="exact"/>
              <w:ind w:left="2"/>
              <w:jc w:val="both"/>
              <w:rPr>
                <w:rFonts w:ascii="標楷體" w:eastAsia="標楷體" w:hAnsi="標楷體"/>
                <w:b/>
                <w:color w:val="FF0000"/>
                <w:sz w:val="24"/>
                <w:szCs w:val="24"/>
                <w:u w:val="single"/>
                <w:lang w:eastAsia="zh-HK"/>
              </w:rPr>
            </w:pPr>
            <w:r w:rsidRPr="008E2F14">
              <w:rPr>
                <w:rFonts w:ascii="標楷體" w:eastAsia="標楷體" w:hAnsi="標楷體" w:hint="eastAsia"/>
                <w:b/>
                <w:color w:val="FF0000"/>
                <w:sz w:val="24"/>
                <w:szCs w:val="24"/>
                <w:u w:val="single"/>
                <w:lang w:eastAsia="zh-HK"/>
              </w:rPr>
              <w:t>依前二項規定停聘之教師，於停聘期間屆滿前，停聘事由已</w:t>
            </w:r>
          </w:p>
          <w:p w:rsidR="008E2F14" w:rsidRPr="008E2F14" w:rsidRDefault="008E2F14" w:rsidP="009750E7">
            <w:pPr>
              <w:spacing w:line="360" w:lineRule="exact"/>
              <w:ind w:left="2"/>
              <w:jc w:val="both"/>
              <w:rPr>
                <w:rFonts w:ascii="標楷體" w:eastAsia="標楷體" w:hAnsi="標楷體"/>
                <w:b/>
                <w:szCs w:val="24"/>
                <w:u w:val="single"/>
                <w:lang w:eastAsia="zh-HK"/>
              </w:rPr>
            </w:pPr>
            <w:r w:rsidRPr="008E2F14">
              <w:rPr>
                <w:rFonts w:ascii="標楷體" w:eastAsia="標楷體" w:hAnsi="標楷體" w:hint="eastAsia"/>
                <w:b/>
                <w:color w:val="FF0000"/>
                <w:sz w:val="24"/>
                <w:szCs w:val="24"/>
                <w:u w:val="single"/>
                <w:lang w:eastAsia="zh-HK"/>
              </w:rPr>
              <w:t>消滅者，</w:t>
            </w:r>
            <w:r>
              <w:rPr>
                <w:rFonts w:ascii="標楷體" w:eastAsia="標楷體" w:hAnsi="標楷體" w:hint="eastAsia"/>
                <w:b/>
                <w:color w:val="FF0000"/>
                <w:sz w:val="24"/>
                <w:szCs w:val="24"/>
                <w:u w:val="single"/>
              </w:rPr>
              <w:t>教師</w:t>
            </w:r>
            <w:r w:rsidRPr="008E2F14">
              <w:rPr>
                <w:rFonts w:ascii="標楷體" w:eastAsia="標楷體" w:hAnsi="標楷體" w:hint="eastAsia"/>
                <w:b/>
                <w:color w:val="FF0000"/>
                <w:sz w:val="24"/>
                <w:szCs w:val="24"/>
                <w:u w:val="single"/>
                <w:lang w:eastAsia="zh-HK"/>
              </w:rPr>
              <w:t>得申請復聘</w:t>
            </w:r>
            <w:r>
              <w:rPr>
                <w:rFonts w:ascii="標楷體" w:eastAsia="標楷體" w:hAnsi="標楷體" w:hint="eastAsia"/>
                <w:b/>
                <w:color w:val="FF0000"/>
                <w:sz w:val="24"/>
                <w:szCs w:val="24"/>
                <w:u w:val="single"/>
              </w:rPr>
              <w:t>，且應提經校教評會審議通過後復聘</w:t>
            </w:r>
            <w:r w:rsidRPr="008E2F14">
              <w:rPr>
                <w:rFonts w:ascii="標楷體" w:eastAsia="標楷體" w:hAnsi="標楷體" w:hint="eastAsia"/>
                <w:b/>
                <w:color w:val="FF0000"/>
                <w:sz w:val="24"/>
                <w:szCs w:val="24"/>
                <w:u w:val="single"/>
                <w:lang w:eastAsia="zh-HK"/>
              </w:rPr>
              <w:t>。</w:t>
            </w:r>
          </w:p>
        </w:tc>
        <w:tc>
          <w:tcPr>
            <w:tcW w:w="3402" w:type="dxa"/>
          </w:tcPr>
          <w:p w:rsidR="00A3544F" w:rsidRDefault="00A3544F" w:rsidP="009750E7">
            <w:pPr>
              <w:spacing w:line="360" w:lineRule="exact"/>
              <w:ind w:left="266" w:hangingChars="111" w:hanging="266"/>
              <w:jc w:val="both"/>
              <w:rPr>
                <w:rFonts w:ascii="標楷體" w:eastAsia="標楷體" w:hAnsi="標楷體"/>
                <w:sz w:val="24"/>
                <w:szCs w:val="24"/>
                <w:lang w:eastAsia="zh-HK"/>
              </w:rPr>
            </w:pPr>
            <w:r w:rsidRPr="002E53B9">
              <w:rPr>
                <w:rFonts w:ascii="標楷體" w:eastAsia="標楷體" w:hAnsi="標楷體" w:hint="eastAsia"/>
                <w:sz w:val="24"/>
                <w:szCs w:val="24"/>
                <w:lang w:eastAsia="zh-HK"/>
              </w:rPr>
              <w:t>第十三條</w:t>
            </w:r>
          </w:p>
          <w:p w:rsidR="00A3544F" w:rsidRPr="00931B14" w:rsidRDefault="00A3544F" w:rsidP="009750E7">
            <w:pPr>
              <w:spacing w:line="360" w:lineRule="exact"/>
              <w:ind w:left="2"/>
              <w:rPr>
                <w:rFonts w:ascii="標楷體" w:eastAsia="標楷體" w:hAnsi="標楷體"/>
                <w:szCs w:val="24"/>
                <w:lang w:eastAsia="zh-HK"/>
              </w:rPr>
            </w:pPr>
            <w:r w:rsidRPr="002E53B9">
              <w:rPr>
                <w:rFonts w:ascii="標楷體" w:eastAsia="標楷體" w:hAnsi="標楷體" w:hint="eastAsia"/>
                <w:sz w:val="24"/>
                <w:szCs w:val="24"/>
                <w:lang w:eastAsia="zh-HK"/>
              </w:rPr>
              <w:t>教師涉有教師法第十四條第一項</w:t>
            </w:r>
            <w:r w:rsidRPr="00AE53EB">
              <w:rPr>
                <w:rFonts w:ascii="標楷體" w:eastAsia="標楷體" w:hAnsi="標楷體" w:hint="eastAsia"/>
                <w:b/>
                <w:color w:val="FF0000"/>
                <w:sz w:val="24"/>
                <w:szCs w:val="24"/>
                <w:u w:val="single"/>
                <w:lang w:eastAsia="zh-HK"/>
              </w:rPr>
              <w:t>第八款或第九款所定情事者，權責單位</w:t>
            </w:r>
            <w:r w:rsidRPr="002E53B9">
              <w:rPr>
                <w:rFonts w:ascii="標楷體" w:eastAsia="標楷體" w:hAnsi="標楷體" w:hint="eastAsia"/>
                <w:sz w:val="24"/>
                <w:szCs w:val="24"/>
                <w:lang w:eastAsia="zh-HK"/>
              </w:rPr>
              <w:t>應於知悉之日起一個月內，經</w:t>
            </w:r>
            <w:r w:rsidRPr="00AE53EB">
              <w:rPr>
                <w:rFonts w:ascii="標楷體" w:eastAsia="標楷體" w:hAnsi="標楷體" w:hint="eastAsia"/>
                <w:b/>
                <w:color w:val="FF0000"/>
                <w:sz w:val="24"/>
                <w:szCs w:val="24"/>
                <w:u w:val="single"/>
                <w:lang w:eastAsia="zh-HK"/>
              </w:rPr>
              <w:t>三級</w:t>
            </w:r>
            <w:r w:rsidRPr="002E53B9">
              <w:rPr>
                <w:rFonts w:ascii="標楷體" w:eastAsia="標楷體" w:hAnsi="標楷體" w:hint="eastAsia"/>
                <w:sz w:val="24"/>
                <w:szCs w:val="24"/>
                <w:lang w:eastAsia="zh-HK"/>
              </w:rPr>
              <w:t>教</w:t>
            </w:r>
            <w:r w:rsidRPr="00AE53EB">
              <w:rPr>
                <w:rFonts w:ascii="標楷體" w:eastAsia="標楷體" w:hAnsi="標楷體" w:hint="eastAsia"/>
                <w:b/>
                <w:color w:val="FF0000"/>
                <w:sz w:val="24"/>
                <w:szCs w:val="24"/>
                <w:u w:val="single"/>
                <w:lang w:eastAsia="zh-HK"/>
              </w:rPr>
              <w:t>師</w:t>
            </w:r>
            <w:r w:rsidRPr="002E53B9">
              <w:rPr>
                <w:rFonts w:ascii="標楷體" w:eastAsia="標楷體" w:hAnsi="標楷體" w:hint="eastAsia"/>
                <w:sz w:val="24"/>
                <w:szCs w:val="24"/>
                <w:lang w:eastAsia="zh-HK"/>
              </w:rPr>
              <w:t>評</w:t>
            </w:r>
            <w:r w:rsidRPr="00AE53EB">
              <w:rPr>
                <w:rFonts w:ascii="標楷體" w:eastAsia="標楷體" w:hAnsi="標楷體" w:hint="eastAsia"/>
                <w:b/>
                <w:color w:val="FF0000"/>
                <w:sz w:val="24"/>
                <w:szCs w:val="24"/>
                <w:u w:val="single"/>
                <w:lang w:eastAsia="zh-HK"/>
              </w:rPr>
              <w:t>審委員</w:t>
            </w:r>
            <w:r w:rsidRPr="002E53B9">
              <w:rPr>
                <w:rFonts w:ascii="標楷體" w:eastAsia="標楷體" w:hAnsi="標楷體" w:hint="eastAsia"/>
                <w:sz w:val="24"/>
                <w:szCs w:val="24"/>
                <w:lang w:eastAsia="zh-HK"/>
              </w:rPr>
              <w:t>會審議通過後予以停聘，並靜候調查</w:t>
            </w:r>
            <w:r w:rsidRPr="00AE53EB">
              <w:rPr>
                <w:rFonts w:ascii="標楷體" w:eastAsia="標楷體" w:hAnsi="標楷體" w:hint="eastAsia"/>
                <w:b/>
                <w:color w:val="FF0000"/>
                <w:sz w:val="24"/>
                <w:szCs w:val="24"/>
                <w:u w:val="single"/>
                <w:lang w:eastAsia="zh-HK"/>
              </w:rPr>
              <w:t>。</w:t>
            </w:r>
            <w:r w:rsidRPr="002E53B9">
              <w:rPr>
                <w:rFonts w:ascii="標楷體" w:eastAsia="標楷體" w:hAnsi="標楷體" w:hint="eastAsia"/>
                <w:sz w:val="24"/>
                <w:szCs w:val="24"/>
                <w:lang w:eastAsia="zh-HK"/>
              </w:rPr>
              <w:t>經調查屬實者，</w:t>
            </w:r>
            <w:r w:rsidRPr="00AE53EB">
              <w:rPr>
                <w:rFonts w:ascii="標楷體" w:eastAsia="標楷體" w:hAnsi="標楷體" w:hint="eastAsia"/>
                <w:b/>
                <w:color w:val="FF0000"/>
                <w:sz w:val="24"/>
                <w:szCs w:val="24"/>
                <w:u w:val="single"/>
                <w:lang w:eastAsia="zh-HK"/>
              </w:rPr>
              <w:t>由</w:t>
            </w:r>
            <w:r w:rsidRPr="002E53B9">
              <w:rPr>
                <w:rFonts w:ascii="標楷體" w:eastAsia="標楷體" w:hAnsi="標楷體" w:hint="eastAsia"/>
                <w:sz w:val="24"/>
                <w:szCs w:val="24"/>
                <w:lang w:eastAsia="zh-HK"/>
              </w:rPr>
              <w:t>本校報教育部</w:t>
            </w:r>
            <w:r w:rsidRPr="00AE53EB">
              <w:rPr>
                <w:rFonts w:ascii="標楷體" w:eastAsia="標楷體" w:hAnsi="標楷體" w:hint="eastAsia"/>
                <w:b/>
                <w:color w:val="FF0000"/>
                <w:sz w:val="24"/>
                <w:szCs w:val="24"/>
                <w:u w:val="single"/>
                <w:lang w:eastAsia="zh-HK"/>
              </w:rPr>
              <w:t>核准</w:t>
            </w:r>
            <w:r w:rsidRPr="002E53B9">
              <w:rPr>
                <w:rFonts w:ascii="標楷體" w:eastAsia="標楷體" w:hAnsi="標楷體" w:hint="eastAsia"/>
                <w:sz w:val="24"/>
                <w:szCs w:val="24"/>
                <w:lang w:eastAsia="zh-HK"/>
              </w:rPr>
              <w:t>後，</w:t>
            </w:r>
            <w:r w:rsidRPr="00AE53EB">
              <w:rPr>
                <w:rFonts w:ascii="標楷體" w:eastAsia="標楷體" w:hAnsi="標楷體" w:hint="eastAsia"/>
                <w:b/>
                <w:color w:val="FF0000"/>
                <w:sz w:val="24"/>
                <w:szCs w:val="24"/>
                <w:u w:val="single"/>
                <w:lang w:eastAsia="zh-HK"/>
              </w:rPr>
              <w:t>予以解聘</w:t>
            </w:r>
            <w:r w:rsidRPr="002E53B9">
              <w:rPr>
                <w:rFonts w:ascii="標楷體" w:eastAsia="標楷體" w:hAnsi="標楷體" w:hint="eastAsia"/>
                <w:sz w:val="24"/>
                <w:szCs w:val="24"/>
                <w:lang w:eastAsia="zh-HK"/>
              </w:rPr>
              <w:t>。</w:t>
            </w:r>
          </w:p>
        </w:tc>
        <w:tc>
          <w:tcPr>
            <w:tcW w:w="3403" w:type="dxa"/>
          </w:tcPr>
          <w:p w:rsidR="00F2421E" w:rsidRDefault="002C1285" w:rsidP="00290AC9">
            <w:pPr>
              <w:tabs>
                <w:tab w:val="left" w:pos="3360"/>
                <w:tab w:val="left" w:pos="5040"/>
              </w:tabs>
              <w:spacing w:line="300" w:lineRule="exact"/>
              <w:ind w:left="458" w:hangingChars="191" w:hanging="458"/>
              <w:textDirection w:val="lrTbV"/>
              <w:rPr>
                <w:rFonts w:ascii="標楷體" w:eastAsia="標楷體" w:hAnsi="標楷體" w:cs="華康標楷體"/>
                <w:sz w:val="24"/>
                <w:szCs w:val="24"/>
              </w:rPr>
            </w:pPr>
            <w:r>
              <w:rPr>
                <w:rFonts w:ascii="標楷體" w:eastAsia="標楷體" w:hAnsi="標楷體" w:cs="華康標楷體" w:hint="eastAsia"/>
                <w:sz w:val="24"/>
                <w:szCs w:val="24"/>
              </w:rPr>
              <w:t>一、條次變更。</w:t>
            </w:r>
          </w:p>
          <w:p w:rsidR="00A3544F" w:rsidRDefault="00290AC9" w:rsidP="005402E8">
            <w:pPr>
              <w:tabs>
                <w:tab w:val="left" w:pos="3360"/>
                <w:tab w:val="left" w:pos="5040"/>
              </w:tabs>
              <w:spacing w:line="300" w:lineRule="exact"/>
              <w:ind w:left="458" w:hangingChars="191" w:hanging="458"/>
              <w:jc w:val="both"/>
              <w:textDirection w:val="lrTbV"/>
              <w:rPr>
                <w:rFonts w:ascii="標楷體" w:eastAsia="標楷體" w:hAnsi="標楷體" w:cs="華康標楷體"/>
                <w:sz w:val="24"/>
                <w:szCs w:val="24"/>
              </w:rPr>
            </w:pPr>
            <w:r>
              <w:rPr>
                <w:rFonts w:ascii="標楷體" w:eastAsia="標楷體" w:hAnsi="標楷體" w:cs="華康標楷體" w:hint="eastAsia"/>
                <w:sz w:val="24"/>
                <w:szCs w:val="24"/>
              </w:rPr>
              <w:t>二</w:t>
            </w:r>
            <w:r w:rsidR="002C1285">
              <w:rPr>
                <w:rFonts w:ascii="標楷體" w:eastAsia="標楷體" w:hAnsi="標楷體" w:cs="華康標楷體" w:hint="eastAsia"/>
                <w:sz w:val="24"/>
                <w:szCs w:val="24"/>
              </w:rPr>
              <w:t>、</w:t>
            </w:r>
            <w:r w:rsidR="00A3544F" w:rsidRPr="005D0D29">
              <w:rPr>
                <w:rFonts w:ascii="標楷體" w:eastAsia="標楷體" w:hAnsi="標楷體" w:cs="華康標楷體" w:hint="eastAsia"/>
                <w:sz w:val="24"/>
                <w:szCs w:val="24"/>
                <w:lang w:eastAsia="zh-HK"/>
              </w:rPr>
              <w:t>依本校</w:t>
            </w:r>
            <w:r w:rsidR="00A3544F" w:rsidRPr="005D0D29">
              <w:rPr>
                <w:rFonts w:ascii="標楷體" w:eastAsia="標楷體" w:hAnsi="標楷體" w:cs="華康標楷體" w:hint="eastAsia"/>
                <w:sz w:val="24"/>
                <w:szCs w:val="24"/>
              </w:rPr>
              <w:t>109</w:t>
            </w:r>
            <w:r w:rsidR="00A3544F" w:rsidRPr="005D0D29">
              <w:rPr>
                <w:rFonts w:ascii="標楷體" w:eastAsia="標楷體" w:hAnsi="標楷體" w:cs="華康標楷體" w:hint="eastAsia"/>
                <w:sz w:val="24"/>
                <w:szCs w:val="24"/>
                <w:lang w:eastAsia="zh-HK"/>
              </w:rPr>
              <w:t>年</w:t>
            </w:r>
            <w:r w:rsidR="00A3544F" w:rsidRPr="005D0D29">
              <w:rPr>
                <w:rFonts w:ascii="標楷體" w:eastAsia="標楷體" w:hAnsi="標楷體" w:cs="華康標楷體" w:hint="eastAsia"/>
                <w:sz w:val="24"/>
                <w:szCs w:val="24"/>
              </w:rPr>
              <w:t>10</w:t>
            </w:r>
            <w:r w:rsidR="00A3544F" w:rsidRPr="005D0D29">
              <w:rPr>
                <w:rFonts w:ascii="標楷體" w:eastAsia="標楷體" w:hAnsi="標楷體" w:cs="華康標楷體" w:hint="eastAsia"/>
                <w:sz w:val="24"/>
                <w:szCs w:val="24"/>
                <w:lang w:eastAsia="zh-HK"/>
              </w:rPr>
              <w:t>月</w:t>
            </w:r>
            <w:r w:rsidR="00A3544F" w:rsidRPr="005D0D29">
              <w:rPr>
                <w:rFonts w:ascii="標楷體" w:eastAsia="標楷體" w:hAnsi="標楷體" w:cs="華康標楷體" w:hint="eastAsia"/>
                <w:sz w:val="24"/>
                <w:szCs w:val="24"/>
              </w:rPr>
              <w:t>14</w:t>
            </w:r>
            <w:r w:rsidR="00A3544F" w:rsidRPr="005D0D29">
              <w:rPr>
                <w:rFonts w:ascii="標楷體" w:eastAsia="標楷體" w:hAnsi="標楷體" w:cs="華康標楷體" w:hint="eastAsia"/>
                <w:sz w:val="24"/>
                <w:szCs w:val="24"/>
                <w:lang w:eastAsia="zh-HK"/>
              </w:rPr>
              <w:t>日</w:t>
            </w:r>
            <w:r w:rsidR="00A3544F" w:rsidRPr="005D0D29">
              <w:rPr>
                <w:rFonts w:ascii="標楷體" w:eastAsia="標楷體" w:hAnsi="標楷體" w:cs="華康標楷體" w:hint="eastAsia"/>
                <w:sz w:val="24"/>
                <w:szCs w:val="24"/>
              </w:rPr>
              <w:t>109</w:t>
            </w:r>
            <w:r w:rsidR="00A3544F" w:rsidRPr="005D0D29">
              <w:rPr>
                <w:rFonts w:ascii="標楷體" w:eastAsia="標楷體" w:hAnsi="標楷體" w:cs="華康標楷體" w:hint="eastAsia"/>
                <w:sz w:val="24"/>
                <w:szCs w:val="24"/>
                <w:lang w:eastAsia="zh-HK"/>
              </w:rPr>
              <w:t>學年度第</w:t>
            </w:r>
            <w:r w:rsidR="00A3544F" w:rsidRPr="005D0D29">
              <w:rPr>
                <w:rFonts w:ascii="標楷體" w:eastAsia="標楷體" w:hAnsi="標楷體" w:cs="華康標楷體" w:hint="eastAsia"/>
                <w:sz w:val="24"/>
                <w:szCs w:val="24"/>
              </w:rPr>
              <w:t>2</w:t>
            </w:r>
            <w:r w:rsidR="00A3544F" w:rsidRPr="005D0D29">
              <w:rPr>
                <w:rFonts w:ascii="標楷體" w:eastAsia="標楷體" w:hAnsi="標楷體" w:cs="華康標楷體" w:hint="eastAsia"/>
                <w:sz w:val="24"/>
                <w:szCs w:val="24"/>
                <w:lang w:eastAsia="zh-HK"/>
              </w:rPr>
              <w:t>次校教評會附帶決議略以</w:t>
            </w:r>
            <w:r w:rsidR="00A3544F" w:rsidRPr="005D0D29">
              <w:rPr>
                <w:rFonts w:ascii="標楷體" w:eastAsia="標楷體" w:hAnsi="標楷體" w:cs="華康標楷體" w:hint="eastAsia"/>
                <w:sz w:val="24"/>
                <w:szCs w:val="24"/>
              </w:rPr>
              <w:t>，為求時效及保密性，教師涉教師法所訂應於知悉之日起一個月經教評會審議通過予以停聘，並靜候調查之規定，修正為經「校」教師評審委員會審議；</w:t>
            </w:r>
            <w:r w:rsidR="00A3544F" w:rsidRPr="005D0D29">
              <w:rPr>
                <w:rFonts w:ascii="標楷體" w:eastAsia="標楷體" w:hAnsi="標楷體" w:cs="華康標楷體" w:hint="eastAsia"/>
                <w:sz w:val="24"/>
                <w:szCs w:val="24"/>
                <w:lang w:eastAsia="zh-HK"/>
              </w:rPr>
              <w:t>另</w:t>
            </w:r>
            <w:r w:rsidR="00A3544F" w:rsidRPr="005D0D29">
              <w:rPr>
                <w:rFonts w:ascii="標楷體" w:eastAsia="標楷體" w:hAnsi="標楷體" w:cs="華康標楷體" w:hint="eastAsia"/>
                <w:sz w:val="24"/>
                <w:szCs w:val="24"/>
              </w:rPr>
              <w:t>依教師法(民國 108 年 6 月 05 日修正，109年6月30日施行)修正教師解聘、停聘</w:t>
            </w:r>
            <w:r w:rsidR="007A1A8B">
              <w:rPr>
                <w:rFonts w:ascii="標楷體" w:eastAsia="標楷體" w:hAnsi="標楷體" w:cs="華康標楷體" w:hint="eastAsia"/>
                <w:sz w:val="24"/>
                <w:szCs w:val="24"/>
              </w:rPr>
              <w:t>、</w:t>
            </w:r>
            <w:r w:rsidR="00A3544F" w:rsidRPr="005D0D29">
              <w:rPr>
                <w:rFonts w:ascii="標楷體" w:eastAsia="標楷體" w:hAnsi="標楷體" w:cs="華康標楷體" w:hint="eastAsia"/>
                <w:sz w:val="24"/>
                <w:szCs w:val="24"/>
              </w:rPr>
              <w:t>不續聘之條次及內容，</w:t>
            </w:r>
            <w:r w:rsidR="00A3544F" w:rsidRPr="005D0D29">
              <w:rPr>
                <w:rFonts w:ascii="標楷體" w:eastAsia="標楷體" w:hAnsi="標楷體" w:cs="華康標楷體" w:hint="eastAsia"/>
                <w:sz w:val="24"/>
                <w:szCs w:val="24"/>
                <w:lang w:eastAsia="zh-HK"/>
              </w:rPr>
              <w:t>爰配合修正</w:t>
            </w:r>
            <w:r w:rsidR="00A3544F" w:rsidRPr="005D0D29">
              <w:rPr>
                <w:rFonts w:ascii="標楷體" w:eastAsia="標楷體" w:hAnsi="標楷體" w:cs="華康標楷體" w:hint="eastAsia"/>
                <w:sz w:val="24"/>
                <w:szCs w:val="24"/>
              </w:rPr>
              <w:t>本條規定。</w:t>
            </w:r>
          </w:p>
          <w:p w:rsidR="005402E8" w:rsidRDefault="00D677AB" w:rsidP="005402E8">
            <w:pPr>
              <w:tabs>
                <w:tab w:val="left" w:pos="3360"/>
                <w:tab w:val="left" w:pos="5040"/>
              </w:tabs>
              <w:spacing w:line="300" w:lineRule="exact"/>
              <w:ind w:left="458" w:hangingChars="191" w:hanging="458"/>
              <w:jc w:val="both"/>
              <w:textDirection w:val="lrTbV"/>
              <w:rPr>
                <w:rFonts w:ascii="標楷體" w:eastAsia="標楷體" w:hAnsi="標楷體" w:cs="華康標楷體"/>
                <w:sz w:val="24"/>
                <w:szCs w:val="24"/>
              </w:rPr>
            </w:pPr>
            <w:r>
              <w:rPr>
                <w:rFonts w:ascii="標楷體" w:eastAsia="標楷體" w:hAnsi="標楷體" w:cs="華康標楷體" w:hint="eastAsia"/>
                <w:sz w:val="24"/>
                <w:szCs w:val="24"/>
              </w:rPr>
              <w:t>三、依教師法施行細則</w:t>
            </w:r>
            <w:r w:rsidR="005402E8">
              <w:rPr>
                <w:rFonts w:ascii="標楷體" w:eastAsia="標楷體" w:hAnsi="標楷體" w:cs="華康標楷體" w:hint="eastAsia"/>
                <w:sz w:val="24"/>
                <w:szCs w:val="24"/>
              </w:rPr>
              <w:t>第1</w:t>
            </w:r>
            <w:r w:rsidR="005402E8">
              <w:rPr>
                <w:rFonts w:ascii="標楷體" w:eastAsia="標楷體" w:hAnsi="標楷體" w:cs="華康標楷體"/>
                <w:sz w:val="24"/>
                <w:szCs w:val="24"/>
              </w:rPr>
              <w:t>6</w:t>
            </w:r>
            <w:r w:rsidR="005402E8">
              <w:rPr>
                <w:rFonts w:ascii="標楷體" w:eastAsia="標楷體" w:hAnsi="標楷體" w:cs="華康標楷體" w:hint="eastAsia"/>
                <w:sz w:val="24"/>
                <w:szCs w:val="24"/>
              </w:rPr>
              <w:t>條第1項略以，</w:t>
            </w:r>
            <w:r>
              <w:rPr>
                <w:rFonts w:ascii="標楷體" w:eastAsia="標楷體" w:hAnsi="標楷體" w:cs="華康標楷體" w:hint="eastAsia"/>
                <w:sz w:val="24"/>
                <w:szCs w:val="24"/>
              </w:rPr>
              <w:t>依</w:t>
            </w:r>
            <w:r w:rsidRPr="00D677AB">
              <w:rPr>
                <w:rFonts w:ascii="標楷體" w:eastAsia="標楷體" w:hAnsi="標楷體" w:cs="華康標楷體" w:hint="eastAsia"/>
                <w:sz w:val="24"/>
                <w:szCs w:val="24"/>
              </w:rPr>
              <w:t>本</w:t>
            </w:r>
            <w:r w:rsidR="005402E8">
              <w:rPr>
                <w:rFonts w:ascii="標楷體" w:eastAsia="標楷體" w:hAnsi="標楷體" w:cs="華康標楷體" w:hint="eastAsia"/>
                <w:sz w:val="24"/>
                <w:szCs w:val="24"/>
              </w:rPr>
              <w:t>教師法</w:t>
            </w:r>
            <w:r w:rsidRPr="00D677AB">
              <w:rPr>
                <w:rFonts w:ascii="標楷體" w:eastAsia="標楷體" w:hAnsi="標楷體" w:cs="華康標楷體" w:hint="eastAsia"/>
                <w:sz w:val="24"/>
                <w:szCs w:val="24"/>
              </w:rPr>
              <w:t>第二十二條第一項所稱知悉之日，指學校接獲通報教師疑似涉有本法</w:t>
            </w:r>
            <w:r w:rsidR="005402E8">
              <w:rPr>
                <w:rFonts w:ascii="標楷體" w:eastAsia="標楷體" w:hAnsi="標楷體" w:cs="華康標楷體" w:hint="eastAsia"/>
                <w:sz w:val="24"/>
                <w:szCs w:val="24"/>
              </w:rPr>
              <w:t>第二十二條第一項各款情形之日。爰配合修相關規定。</w:t>
            </w:r>
          </w:p>
          <w:p w:rsidR="005402E8" w:rsidRPr="004258E3" w:rsidRDefault="005402E8" w:rsidP="004258E3">
            <w:pPr>
              <w:tabs>
                <w:tab w:val="left" w:pos="3360"/>
                <w:tab w:val="left" w:pos="5040"/>
              </w:tabs>
              <w:spacing w:line="300" w:lineRule="exact"/>
              <w:ind w:left="458" w:hangingChars="191" w:hanging="458"/>
              <w:jc w:val="both"/>
              <w:textDirection w:val="lrTbV"/>
              <w:rPr>
                <w:rFonts w:ascii="標楷體" w:eastAsia="標楷體" w:hAnsi="標楷體" w:cs="華康標楷體"/>
                <w:sz w:val="24"/>
                <w:szCs w:val="24"/>
                <w:lang w:eastAsia="zh-HK"/>
              </w:rPr>
            </w:pPr>
            <w:r>
              <w:rPr>
                <w:rFonts w:ascii="標楷體" w:eastAsia="標楷體" w:hAnsi="標楷體" w:cs="華康標楷體" w:hint="eastAsia"/>
                <w:sz w:val="24"/>
                <w:szCs w:val="24"/>
              </w:rPr>
              <w:t>三、依教師法施行細則第1</w:t>
            </w:r>
            <w:r>
              <w:rPr>
                <w:rFonts w:ascii="標楷體" w:eastAsia="標楷體" w:hAnsi="標楷體" w:cs="華康標楷體"/>
                <w:sz w:val="24"/>
                <w:szCs w:val="24"/>
              </w:rPr>
              <w:t>6</w:t>
            </w:r>
            <w:r>
              <w:rPr>
                <w:rFonts w:ascii="標楷體" w:eastAsia="標楷體" w:hAnsi="標楷體" w:cs="華康標楷體" w:hint="eastAsia"/>
                <w:sz w:val="24"/>
                <w:szCs w:val="24"/>
              </w:rPr>
              <w:t>條第2項及教師法第2</w:t>
            </w:r>
            <w:r>
              <w:rPr>
                <w:rFonts w:ascii="標楷體" w:eastAsia="標楷體" w:hAnsi="標楷體" w:cs="華康標楷體"/>
                <w:sz w:val="24"/>
                <w:szCs w:val="24"/>
              </w:rPr>
              <w:t>3</w:t>
            </w:r>
            <w:r>
              <w:rPr>
                <w:rFonts w:ascii="標楷體" w:eastAsia="標楷體" w:hAnsi="標楷體" w:cs="華康標楷體" w:hint="eastAsia"/>
                <w:sz w:val="24"/>
                <w:szCs w:val="24"/>
              </w:rPr>
              <w:t>條略</w:t>
            </w:r>
            <w:r w:rsidR="004258E3">
              <w:rPr>
                <w:rFonts w:ascii="標楷體" w:eastAsia="標楷體" w:hAnsi="標楷體" w:cs="華康標楷體" w:hint="eastAsia"/>
                <w:sz w:val="24"/>
                <w:szCs w:val="24"/>
              </w:rPr>
              <w:t>增訂教師</w:t>
            </w:r>
            <w:r w:rsidRPr="005402E8">
              <w:rPr>
                <w:rFonts w:ascii="標楷體" w:eastAsia="標楷體" w:hAnsi="標楷體" w:cs="華康標楷體" w:hint="eastAsia"/>
                <w:sz w:val="24"/>
                <w:szCs w:val="24"/>
              </w:rPr>
              <w:t>暫時予以停聘</w:t>
            </w:r>
            <w:r w:rsidR="004258E3">
              <w:rPr>
                <w:rFonts w:ascii="標楷體" w:eastAsia="標楷體" w:hAnsi="標楷體" w:cs="華康標楷體" w:hint="eastAsia"/>
                <w:sz w:val="24"/>
                <w:szCs w:val="24"/>
              </w:rPr>
              <w:t>及復聘之審議程序</w:t>
            </w:r>
            <w:r w:rsidRPr="005402E8">
              <w:rPr>
                <w:rFonts w:ascii="標楷體" w:eastAsia="標楷體" w:hAnsi="標楷體" w:cs="華康標楷體" w:hint="eastAsia"/>
                <w:sz w:val="24"/>
                <w:szCs w:val="24"/>
              </w:rPr>
              <w:t>。</w:t>
            </w:r>
          </w:p>
        </w:tc>
      </w:tr>
      <w:tr w:rsidR="00A3544F" w:rsidRPr="00931B14" w:rsidTr="009750E7">
        <w:tc>
          <w:tcPr>
            <w:tcW w:w="3402" w:type="dxa"/>
          </w:tcPr>
          <w:p w:rsidR="00A3544F" w:rsidRPr="00931B14" w:rsidRDefault="00A3544F" w:rsidP="009750E7">
            <w:pPr>
              <w:spacing w:line="360" w:lineRule="exact"/>
              <w:ind w:left="266" w:hangingChars="111" w:hanging="266"/>
              <w:jc w:val="both"/>
              <w:rPr>
                <w:rFonts w:ascii="標楷體" w:eastAsia="標楷體" w:hAnsi="標楷體"/>
                <w:sz w:val="24"/>
                <w:szCs w:val="24"/>
                <w:lang w:eastAsia="zh-HK"/>
              </w:rPr>
            </w:pPr>
            <w:r w:rsidRPr="00931B14">
              <w:rPr>
                <w:rFonts w:ascii="標楷體" w:eastAsia="標楷體" w:hAnsi="標楷體" w:hint="eastAsia"/>
                <w:sz w:val="24"/>
                <w:szCs w:val="24"/>
                <w:lang w:eastAsia="zh-HK"/>
              </w:rPr>
              <w:t>第</w:t>
            </w:r>
            <w:r w:rsidRPr="008E2F14">
              <w:rPr>
                <w:rFonts w:ascii="標楷體" w:eastAsia="標楷體" w:hAnsi="標楷體" w:hint="eastAsia"/>
                <w:b/>
                <w:color w:val="FF0000"/>
                <w:sz w:val="24"/>
                <w:szCs w:val="24"/>
                <w:u w:val="single"/>
                <w:lang w:eastAsia="zh-HK"/>
              </w:rPr>
              <w:t>十</w:t>
            </w:r>
            <w:r w:rsidR="008E2F14" w:rsidRPr="008E2F14">
              <w:rPr>
                <w:rFonts w:ascii="標楷體" w:eastAsia="標楷體" w:hAnsi="標楷體" w:hint="eastAsia"/>
                <w:b/>
                <w:color w:val="FF0000"/>
                <w:sz w:val="24"/>
                <w:szCs w:val="24"/>
                <w:u w:val="single"/>
              </w:rPr>
              <w:t>三</w:t>
            </w:r>
            <w:r w:rsidRPr="00931B14">
              <w:rPr>
                <w:rFonts w:ascii="標楷體" w:eastAsia="標楷體" w:hAnsi="標楷體" w:hint="eastAsia"/>
                <w:sz w:val="24"/>
                <w:szCs w:val="24"/>
                <w:lang w:eastAsia="zh-HK"/>
              </w:rPr>
              <w:t>條</w:t>
            </w:r>
          </w:p>
          <w:p w:rsidR="00A3544F" w:rsidRPr="00A34AB9" w:rsidRDefault="00A3544F" w:rsidP="009750E7">
            <w:pPr>
              <w:spacing w:line="360" w:lineRule="exact"/>
              <w:ind w:left="1"/>
              <w:jc w:val="both"/>
              <w:rPr>
                <w:rFonts w:ascii="標楷體" w:eastAsia="標楷體" w:hAnsi="標楷體"/>
                <w:b/>
                <w:color w:val="FF0000"/>
                <w:sz w:val="24"/>
                <w:szCs w:val="24"/>
                <w:u w:val="single"/>
                <w:lang w:eastAsia="zh-HK"/>
              </w:rPr>
            </w:pPr>
            <w:r w:rsidRPr="00931B14">
              <w:rPr>
                <w:rFonts w:ascii="標楷體" w:eastAsia="標楷體" w:hAnsi="標楷體" w:hint="eastAsia"/>
                <w:sz w:val="24"/>
                <w:szCs w:val="24"/>
                <w:lang w:eastAsia="zh-HK"/>
              </w:rPr>
              <w:t>本校</w:t>
            </w:r>
            <w:r w:rsidRPr="002515AB">
              <w:rPr>
                <w:rFonts w:ascii="標楷體" w:eastAsia="標楷體" w:hAnsi="標楷體" w:hint="eastAsia"/>
                <w:b/>
                <w:color w:val="FF0000"/>
                <w:sz w:val="24"/>
                <w:szCs w:val="24"/>
                <w:u w:val="single"/>
                <w:lang w:eastAsia="zh-HK"/>
              </w:rPr>
              <w:t>接獲教師疑涉違法之檢舉案</w:t>
            </w:r>
            <w:r w:rsidR="008E2F14" w:rsidRPr="002515AB">
              <w:rPr>
                <w:rFonts w:ascii="標楷體" w:eastAsia="標楷體" w:hAnsi="標楷體" w:hint="eastAsia"/>
                <w:b/>
                <w:color w:val="FF0000"/>
                <w:sz w:val="24"/>
                <w:szCs w:val="24"/>
                <w:u w:val="single"/>
              </w:rPr>
              <w:t>或相關爭議案</w:t>
            </w:r>
            <w:r w:rsidRPr="002515AB">
              <w:rPr>
                <w:rFonts w:ascii="標楷體" w:eastAsia="標楷體" w:hAnsi="標楷體" w:hint="eastAsia"/>
                <w:b/>
                <w:color w:val="FF0000"/>
                <w:sz w:val="24"/>
                <w:szCs w:val="24"/>
                <w:u w:val="single"/>
                <w:lang w:eastAsia="zh-HK"/>
              </w:rPr>
              <w:t>時，未能確認屬於教評會應審議事項</w:t>
            </w:r>
            <w:r w:rsidR="008E2F14" w:rsidRPr="002515AB">
              <w:rPr>
                <w:rFonts w:ascii="標楷體" w:eastAsia="標楷體" w:hAnsi="標楷體" w:hint="eastAsia"/>
                <w:b/>
                <w:color w:val="FF0000"/>
                <w:sz w:val="24"/>
                <w:szCs w:val="24"/>
                <w:u w:val="single"/>
              </w:rPr>
              <w:t>或未能確認辦理程序</w:t>
            </w:r>
            <w:r w:rsidR="008E2F14" w:rsidRPr="002515AB">
              <w:rPr>
                <w:rFonts w:ascii="標楷體" w:eastAsia="標楷體" w:hAnsi="標楷體" w:hint="eastAsia"/>
                <w:b/>
                <w:color w:val="FF0000"/>
                <w:sz w:val="24"/>
                <w:szCs w:val="24"/>
                <w:u w:val="single"/>
                <w:lang w:eastAsia="zh-HK"/>
              </w:rPr>
              <w:t>時</w:t>
            </w:r>
            <w:r w:rsidR="004258E3">
              <w:rPr>
                <w:rFonts w:ascii="標楷體" w:eastAsia="標楷體" w:hAnsi="標楷體" w:hint="eastAsia"/>
                <w:b/>
                <w:color w:val="FF0000"/>
                <w:sz w:val="24"/>
                <w:szCs w:val="24"/>
                <w:u w:val="single"/>
              </w:rPr>
              <w:t>，</w:t>
            </w:r>
            <w:r w:rsidR="008E2F14" w:rsidRPr="002515AB">
              <w:rPr>
                <w:rFonts w:ascii="標楷體" w:eastAsia="標楷體" w:hAnsi="標楷體" w:hint="eastAsia"/>
                <w:b/>
                <w:color w:val="FF0000"/>
                <w:sz w:val="24"/>
                <w:szCs w:val="24"/>
                <w:u w:val="single"/>
              </w:rPr>
              <w:t>得提經</w:t>
            </w:r>
            <w:r w:rsidRPr="00931B14">
              <w:rPr>
                <w:rFonts w:ascii="標楷體" w:eastAsia="標楷體" w:hAnsi="標楷體" w:hint="eastAsia"/>
                <w:color w:val="000000" w:themeColor="text1"/>
                <w:sz w:val="24"/>
                <w:szCs w:val="24"/>
                <w:lang w:eastAsia="zh-HK"/>
              </w:rPr>
              <w:t>校教評會組成</w:t>
            </w:r>
            <w:r w:rsidR="008E2F14" w:rsidRPr="002515AB">
              <w:rPr>
                <w:rFonts w:ascii="標楷體" w:eastAsia="標楷體" w:hAnsi="標楷體" w:hint="eastAsia"/>
                <w:b/>
                <w:color w:val="FF0000"/>
                <w:sz w:val="24"/>
                <w:szCs w:val="24"/>
                <w:u w:val="single"/>
              </w:rPr>
              <w:t>之爭</w:t>
            </w:r>
            <w:r w:rsidRPr="002515AB">
              <w:rPr>
                <w:rFonts w:ascii="標楷體" w:eastAsia="標楷體" w:hAnsi="標楷體" w:hint="eastAsia"/>
                <w:b/>
                <w:color w:val="FF0000"/>
                <w:sz w:val="24"/>
                <w:szCs w:val="24"/>
                <w:u w:val="single"/>
                <w:lang w:eastAsia="zh-HK"/>
              </w:rPr>
              <w:t>議事件</w:t>
            </w:r>
            <w:r w:rsidRPr="00931B14">
              <w:rPr>
                <w:rFonts w:ascii="標楷體" w:eastAsia="標楷體" w:hAnsi="標楷體" w:hint="eastAsia"/>
                <w:color w:val="000000" w:themeColor="text1"/>
                <w:sz w:val="24"/>
                <w:szCs w:val="24"/>
                <w:lang w:eastAsia="zh-HK"/>
              </w:rPr>
              <w:t>專案小組</w:t>
            </w:r>
            <w:r w:rsidRPr="002515AB">
              <w:rPr>
                <w:rFonts w:ascii="標楷體" w:eastAsia="標楷體" w:hAnsi="標楷體" w:hint="eastAsia"/>
                <w:b/>
                <w:color w:val="FF0000"/>
                <w:sz w:val="24"/>
                <w:szCs w:val="24"/>
                <w:u w:val="single"/>
                <w:lang w:eastAsia="zh-HK"/>
              </w:rPr>
              <w:t>（下稱專案小組）審議，認定確屬教評會審議事項</w:t>
            </w:r>
            <w:r w:rsidR="008E2F14" w:rsidRPr="002515AB">
              <w:rPr>
                <w:rFonts w:ascii="標楷體" w:eastAsia="標楷體" w:hAnsi="標楷體" w:hint="eastAsia"/>
                <w:b/>
                <w:color w:val="FF0000"/>
                <w:sz w:val="24"/>
                <w:szCs w:val="24"/>
                <w:u w:val="single"/>
              </w:rPr>
              <w:t>或</w:t>
            </w:r>
            <w:r w:rsidR="00A34AB9">
              <w:rPr>
                <w:rFonts w:ascii="標楷體" w:eastAsia="標楷體" w:hAnsi="標楷體" w:hint="eastAsia"/>
                <w:b/>
                <w:color w:val="FF0000"/>
                <w:sz w:val="24"/>
                <w:szCs w:val="24"/>
                <w:u w:val="single"/>
              </w:rPr>
              <w:t>確認</w:t>
            </w:r>
            <w:r w:rsidR="008E2F14" w:rsidRPr="002515AB">
              <w:rPr>
                <w:rFonts w:ascii="標楷體" w:eastAsia="標楷體" w:hAnsi="標楷體" w:hint="eastAsia"/>
                <w:b/>
                <w:color w:val="FF0000"/>
                <w:sz w:val="24"/>
                <w:szCs w:val="24"/>
                <w:u w:val="single"/>
              </w:rPr>
              <w:t>相關程序後</w:t>
            </w:r>
            <w:r w:rsidRPr="002515AB">
              <w:rPr>
                <w:rFonts w:ascii="標楷體" w:eastAsia="標楷體" w:hAnsi="標楷體" w:hint="eastAsia"/>
                <w:b/>
                <w:color w:val="FF0000"/>
                <w:sz w:val="24"/>
                <w:szCs w:val="24"/>
                <w:u w:val="single"/>
                <w:lang w:eastAsia="zh-HK"/>
              </w:rPr>
              <w:t>，交由校教評會</w:t>
            </w:r>
            <w:r w:rsidR="008E2F14" w:rsidRPr="002515AB">
              <w:rPr>
                <w:rFonts w:ascii="標楷體" w:eastAsia="標楷體" w:hAnsi="標楷體" w:hint="eastAsia"/>
                <w:b/>
                <w:color w:val="FF0000"/>
                <w:sz w:val="24"/>
                <w:szCs w:val="24"/>
                <w:u w:val="single"/>
              </w:rPr>
              <w:t>討論確定該個案處理方式</w:t>
            </w:r>
            <w:r w:rsidRPr="002515AB">
              <w:rPr>
                <w:rFonts w:ascii="標楷體" w:eastAsia="標楷體" w:hAnsi="標楷體" w:hint="eastAsia"/>
                <w:b/>
                <w:color w:val="FF0000"/>
                <w:sz w:val="24"/>
                <w:szCs w:val="24"/>
                <w:u w:val="single"/>
                <w:lang w:eastAsia="zh-HK"/>
              </w:rPr>
              <w:t>，再</w:t>
            </w:r>
            <w:r w:rsidRPr="00931B14">
              <w:rPr>
                <w:rFonts w:ascii="標楷體" w:eastAsia="標楷體" w:hAnsi="標楷體" w:hint="eastAsia"/>
                <w:sz w:val="24"/>
                <w:szCs w:val="24"/>
                <w:lang w:eastAsia="zh-HK"/>
              </w:rPr>
              <w:t>由本校相關單位</w:t>
            </w:r>
            <w:r w:rsidRPr="002515AB">
              <w:rPr>
                <w:rFonts w:ascii="標楷體" w:eastAsia="標楷體" w:hAnsi="標楷體" w:hint="eastAsia"/>
                <w:b/>
                <w:color w:val="FF0000"/>
                <w:sz w:val="24"/>
                <w:szCs w:val="24"/>
                <w:u w:val="single"/>
                <w:lang w:eastAsia="zh-HK"/>
              </w:rPr>
              <w:t>或各級教評會</w:t>
            </w:r>
            <w:r w:rsidRPr="00931B14">
              <w:rPr>
                <w:rFonts w:ascii="標楷體" w:eastAsia="標楷體" w:hAnsi="標楷體" w:hint="eastAsia"/>
                <w:sz w:val="24"/>
                <w:szCs w:val="24"/>
                <w:lang w:eastAsia="zh-HK"/>
              </w:rPr>
              <w:t>依有關法令規定處理。</w:t>
            </w:r>
            <w:r w:rsidR="00A34AB9" w:rsidRPr="00A34AB9">
              <w:rPr>
                <w:rFonts w:ascii="標楷體" w:eastAsia="標楷體" w:hAnsi="標楷體" w:hint="eastAsia"/>
                <w:b/>
                <w:color w:val="FF0000"/>
                <w:sz w:val="24"/>
                <w:szCs w:val="24"/>
                <w:u w:val="single"/>
              </w:rPr>
              <w:t>如屬具時效性案件，得由專案小組</w:t>
            </w:r>
            <w:r w:rsidR="00A34AB9">
              <w:rPr>
                <w:rFonts w:ascii="標楷體" w:eastAsia="標楷體" w:hAnsi="標楷體" w:hint="eastAsia"/>
                <w:b/>
                <w:color w:val="FF0000"/>
                <w:sz w:val="24"/>
                <w:szCs w:val="24"/>
                <w:u w:val="single"/>
              </w:rPr>
              <w:t>討論確定</w:t>
            </w:r>
            <w:r w:rsidR="004258E3">
              <w:rPr>
                <w:rFonts w:ascii="標楷體" w:eastAsia="標楷體" w:hAnsi="標楷體" w:hint="eastAsia"/>
                <w:b/>
                <w:color w:val="FF0000"/>
                <w:sz w:val="24"/>
                <w:szCs w:val="24"/>
                <w:u w:val="single"/>
              </w:rPr>
              <w:t>該</w:t>
            </w:r>
            <w:r w:rsidR="00A34AB9" w:rsidRPr="002515AB">
              <w:rPr>
                <w:rFonts w:ascii="標楷體" w:eastAsia="標楷體" w:hAnsi="標楷體" w:hint="eastAsia"/>
                <w:b/>
                <w:color w:val="FF0000"/>
                <w:sz w:val="24"/>
                <w:szCs w:val="24"/>
                <w:u w:val="single"/>
              </w:rPr>
              <w:t>個案處理方式</w:t>
            </w:r>
            <w:r w:rsidR="0050565C">
              <w:rPr>
                <w:rFonts w:ascii="標楷體" w:eastAsia="標楷體" w:hAnsi="標楷體" w:hint="eastAsia"/>
                <w:b/>
                <w:color w:val="FF0000"/>
                <w:sz w:val="24"/>
                <w:szCs w:val="24"/>
                <w:u w:val="single"/>
              </w:rPr>
              <w:t>，即據以執行</w:t>
            </w:r>
            <w:r w:rsidR="00A34AB9" w:rsidRPr="00A34AB9">
              <w:rPr>
                <w:rFonts w:ascii="標楷體" w:eastAsia="標楷體" w:hAnsi="標楷體" w:hint="eastAsia"/>
                <w:b/>
                <w:color w:val="FF0000"/>
                <w:sz w:val="24"/>
                <w:szCs w:val="24"/>
                <w:u w:val="single"/>
              </w:rPr>
              <w:t>。</w:t>
            </w:r>
          </w:p>
          <w:p w:rsidR="00A3544F" w:rsidRPr="002515AB" w:rsidRDefault="008E2F14" w:rsidP="0050565C">
            <w:pPr>
              <w:spacing w:line="360" w:lineRule="exact"/>
              <w:ind w:left="1"/>
              <w:jc w:val="both"/>
              <w:rPr>
                <w:rFonts w:ascii="標楷體" w:eastAsia="標楷體" w:hAnsi="標楷體"/>
                <w:b/>
                <w:sz w:val="24"/>
                <w:szCs w:val="24"/>
                <w:lang w:eastAsia="zh-HK"/>
              </w:rPr>
            </w:pPr>
            <w:r w:rsidRPr="002515AB">
              <w:rPr>
                <w:rFonts w:ascii="標楷體" w:eastAsia="標楷體" w:hAnsi="標楷體" w:hint="eastAsia"/>
                <w:b/>
                <w:color w:val="FF0000"/>
                <w:sz w:val="24"/>
                <w:szCs w:val="24"/>
                <w:u w:val="single"/>
              </w:rPr>
              <w:t>前項</w:t>
            </w:r>
            <w:r w:rsidR="00A3544F" w:rsidRPr="002515AB">
              <w:rPr>
                <w:rFonts w:ascii="標楷體" w:eastAsia="標楷體" w:hAnsi="標楷體" w:hint="eastAsia"/>
                <w:b/>
                <w:color w:val="FF0000"/>
                <w:sz w:val="24"/>
                <w:szCs w:val="24"/>
                <w:u w:val="single"/>
                <w:lang w:eastAsia="zh-HK"/>
              </w:rPr>
              <w:t>專案小組</w:t>
            </w:r>
            <w:r w:rsidR="00A3544F" w:rsidRPr="002515AB">
              <w:rPr>
                <w:rFonts w:ascii="標楷體" w:eastAsia="標楷體" w:hAnsi="標楷體" w:hint="eastAsia"/>
                <w:b/>
                <w:color w:val="FF0000"/>
                <w:sz w:val="24"/>
                <w:szCs w:val="24"/>
                <w:u w:val="single"/>
              </w:rPr>
              <w:t>，</w:t>
            </w:r>
            <w:r w:rsidR="002515AB" w:rsidRPr="002515AB">
              <w:rPr>
                <w:rFonts w:ascii="標楷體" w:eastAsia="標楷體" w:hAnsi="標楷體" w:hint="eastAsia"/>
                <w:b/>
                <w:color w:val="FF0000"/>
                <w:sz w:val="24"/>
                <w:szCs w:val="24"/>
                <w:u w:val="single"/>
              </w:rPr>
              <w:t>應於每學年度</w:t>
            </w:r>
            <w:r w:rsidR="00A3544F" w:rsidRPr="002515AB">
              <w:rPr>
                <w:rFonts w:ascii="標楷體" w:eastAsia="標楷體" w:hAnsi="標楷體" w:hint="eastAsia"/>
                <w:b/>
                <w:color w:val="FF0000"/>
                <w:sz w:val="24"/>
                <w:szCs w:val="24"/>
                <w:u w:val="single"/>
              </w:rPr>
              <w:t>由校教評會推派</w:t>
            </w:r>
            <w:r w:rsidR="002515AB" w:rsidRPr="002515AB">
              <w:rPr>
                <w:rFonts w:ascii="標楷體" w:eastAsia="標楷體" w:hAnsi="標楷體" w:hint="eastAsia"/>
                <w:b/>
                <w:color w:val="FF0000"/>
                <w:sz w:val="24"/>
                <w:szCs w:val="24"/>
                <w:u w:val="single"/>
              </w:rPr>
              <w:t>一位</w:t>
            </w:r>
            <w:r w:rsidR="0050565C">
              <w:rPr>
                <w:rFonts w:ascii="標楷體" w:eastAsia="標楷體" w:hAnsi="標楷體" w:hint="eastAsia"/>
                <w:b/>
                <w:color w:val="FF0000"/>
                <w:sz w:val="24"/>
                <w:szCs w:val="24"/>
                <w:u w:val="single"/>
              </w:rPr>
              <w:t>委員兼</w:t>
            </w:r>
            <w:r w:rsidR="00A3544F" w:rsidRPr="002515AB">
              <w:rPr>
                <w:rFonts w:ascii="標楷體" w:eastAsia="標楷體" w:hAnsi="標楷體" w:hint="eastAsia"/>
                <w:b/>
                <w:color w:val="FF0000"/>
                <w:sz w:val="24"/>
                <w:szCs w:val="24"/>
                <w:u w:val="single"/>
              </w:rPr>
              <w:t>召集人、各學院</w:t>
            </w:r>
            <w:r w:rsidR="002515AB" w:rsidRPr="002515AB">
              <w:rPr>
                <w:rFonts w:ascii="標楷體" w:eastAsia="標楷體" w:hAnsi="標楷體" w:hint="eastAsia"/>
                <w:b/>
                <w:color w:val="FF0000"/>
                <w:sz w:val="24"/>
                <w:szCs w:val="24"/>
                <w:u w:val="single"/>
              </w:rPr>
              <w:t>校教評會委員一位</w:t>
            </w:r>
            <w:r w:rsidR="00A3544F" w:rsidRPr="002515AB">
              <w:rPr>
                <w:rFonts w:ascii="標楷體" w:eastAsia="標楷體" w:hAnsi="標楷體" w:hint="eastAsia"/>
                <w:b/>
                <w:color w:val="FF0000"/>
                <w:sz w:val="24"/>
                <w:szCs w:val="24"/>
                <w:u w:val="single"/>
                <w:lang w:eastAsia="zh-HK"/>
              </w:rPr>
              <w:t>及校長指定具法律背景之校外教師</w:t>
            </w:r>
            <w:r w:rsidR="002515AB" w:rsidRPr="002515AB">
              <w:rPr>
                <w:rFonts w:ascii="標楷體" w:eastAsia="標楷體" w:hAnsi="標楷體" w:hint="eastAsia"/>
                <w:b/>
                <w:color w:val="FF0000"/>
                <w:sz w:val="24"/>
                <w:szCs w:val="24"/>
                <w:u w:val="single"/>
              </w:rPr>
              <w:t>一位共同組成</w:t>
            </w:r>
            <w:r w:rsidR="00A3544F" w:rsidRPr="002515AB">
              <w:rPr>
                <w:rFonts w:ascii="標楷體" w:eastAsia="標楷體" w:hAnsi="標楷體" w:hint="eastAsia"/>
                <w:b/>
                <w:color w:val="FF0000"/>
                <w:sz w:val="24"/>
                <w:szCs w:val="24"/>
                <w:u w:val="single"/>
                <w:lang w:eastAsia="zh-HK"/>
              </w:rPr>
              <w:t>。</w:t>
            </w:r>
          </w:p>
        </w:tc>
        <w:tc>
          <w:tcPr>
            <w:tcW w:w="3402" w:type="dxa"/>
          </w:tcPr>
          <w:p w:rsidR="00A3544F" w:rsidRPr="00931B14" w:rsidRDefault="00A3544F" w:rsidP="009750E7">
            <w:pPr>
              <w:spacing w:line="360" w:lineRule="exact"/>
              <w:ind w:left="266" w:hangingChars="111" w:hanging="266"/>
              <w:jc w:val="both"/>
              <w:rPr>
                <w:rFonts w:ascii="標楷體" w:eastAsia="標楷體" w:hAnsi="標楷體"/>
                <w:sz w:val="24"/>
                <w:szCs w:val="24"/>
                <w:lang w:eastAsia="zh-HK"/>
              </w:rPr>
            </w:pPr>
            <w:r w:rsidRPr="00931B14">
              <w:rPr>
                <w:rFonts w:ascii="標楷體" w:eastAsia="標楷體" w:hAnsi="標楷體" w:hint="eastAsia"/>
                <w:sz w:val="24"/>
                <w:szCs w:val="24"/>
                <w:lang w:eastAsia="zh-HK"/>
              </w:rPr>
              <w:t>第十四條</w:t>
            </w:r>
          </w:p>
          <w:p w:rsidR="00A3544F" w:rsidRPr="00931B14" w:rsidRDefault="00A3544F" w:rsidP="009750E7">
            <w:pPr>
              <w:spacing w:line="360" w:lineRule="exact"/>
              <w:ind w:left="1"/>
              <w:jc w:val="both"/>
              <w:rPr>
                <w:rFonts w:ascii="標楷體" w:eastAsia="標楷體" w:hAnsi="標楷體"/>
                <w:sz w:val="24"/>
                <w:szCs w:val="24"/>
                <w:lang w:eastAsia="zh-HK"/>
              </w:rPr>
            </w:pPr>
            <w:r w:rsidRPr="00931B14">
              <w:rPr>
                <w:rFonts w:ascii="標楷體" w:eastAsia="標楷體" w:hAnsi="標楷體" w:hint="eastAsia"/>
                <w:sz w:val="24"/>
                <w:szCs w:val="24"/>
                <w:lang w:eastAsia="zh-HK"/>
              </w:rPr>
              <w:t>本校</w:t>
            </w:r>
            <w:r w:rsidRPr="002515AB">
              <w:rPr>
                <w:rFonts w:ascii="標楷體" w:eastAsia="標楷體" w:hAnsi="標楷體" w:hint="eastAsia"/>
                <w:b/>
                <w:color w:val="FF0000"/>
                <w:sz w:val="24"/>
                <w:szCs w:val="24"/>
                <w:u w:val="single"/>
                <w:lang w:eastAsia="zh-HK"/>
              </w:rPr>
              <w:t>教師如有違反教師法第十七條規定之疑義或具體事實者，應由檢舉人舉證，並交</w:t>
            </w:r>
            <w:r w:rsidRPr="00DA3EC3">
              <w:rPr>
                <w:rFonts w:ascii="標楷體" w:eastAsia="標楷體" w:hAnsi="標楷體" w:hint="eastAsia"/>
                <w:color w:val="000000" w:themeColor="text1"/>
                <w:sz w:val="24"/>
                <w:szCs w:val="24"/>
                <w:lang w:eastAsia="zh-HK"/>
              </w:rPr>
              <w:t>校教評會組成</w:t>
            </w:r>
            <w:r w:rsidRPr="00931B14">
              <w:rPr>
                <w:rFonts w:ascii="標楷體" w:eastAsia="標楷體" w:hAnsi="標楷體" w:hint="eastAsia"/>
                <w:sz w:val="24"/>
                <w:szCs w:val="24"/>
                <w:lang w:eastAsia="zh-HK"/>
              </w:rPr>
              <w:t>專案小組</w:t>
            </w:r>
            <w:r w:rsidRPr="002515AB">
              <w:rPr>
                <w:rFonts w:ascii="標楷體" w:eastAsia="標楷體" w:hAnsi="標楷體" w:hint="eastAsia"/>
                <w:b/>
                <w:color w:val="FF0000"/>
                <w:sz w:val="24"/>
                <w:szCs w:val="24"/>
                <w:u w:val="single"/>
                <w:lang w:eastAsia="zh-HK"/>
              </w:rPr>
              <w:t>作出建議後</w:t>
            </w:r>
            <w:r w:rsidRPr="00931B14">
              <w:rPr>
                <w:rFonts w:ascii="標楷體" w:eastAsia="標楷體" w:hAnsi="標楷體" w:hint="eastAsia"/>
                <w:sz w:val="24"/>
                <w:szCs w:val="24"/>
                <w:lang w:eastAsia="zh-HK"/>
              </w:rPr>
              <w:t>，送各級教評會審議，再由本校相關單位依有關法令規定處理。</w:t>
            </w:r>
          </w:p>
        </w:tc>
        <w:tc>
          <w:tcPr>
            <w:tcW w:w="3403" w:type="dxa"/>
          </w:tcPr>
          <w:p w:rsidR="00A3544F" w:rsidRPr="00931B14" w:rsidRDefault="00A3544F" w:rsidP="009750E7">
            <w:pPr>
              <w:tabs>
                <w:tab w:val="left" w:pos="3360"/>
                <w:tab w:val="left" w:pos="5040"/>
              </w:tabs>
              <w:spacing w:line="300" w:lineRule="exact"/>
              <w:textDirection w:val="lrTbV"/>
              <w:rPr>
                <w:rFonts w:ascii="標楷體" w:eastAsia="標楷體" w:hAnsi="標楷體"/>
                <w:sz w:val="24"/>
                <w:szCs w:val="24"/>
              </w:rPr>
            </w:pPr>
            <w:r w:rsidRPr="00931B14">
              <w:rPr>
                <w:rFonts w:ascii="標楷體" w:eastAsia="標楷體" w:hAnsi="標楷體" w:hint="eastAsia"/>
                <w:sz w:val="24"/>
                <w:szCs w:val="24"/>
                <w:lang w:eastAsia="zh-HK"/>
              </w:rPr>
              <w:t>明訂校教評會</w:t>
            </w:r>
            <w:r w:rsidR="00E42536">
              <w:rPr>
                <w:rFonts w:ascii="標楷體" w:eastAsia="標楷體" w:hAnsi="標楷體" w:hint="eastAsia"/>
                <w:sz w:val="24"/>
                <w:szCs w:val="24"/>
              </w:rPr>
              <w:t>爭議事件</w:t>
            </w:r>
            <w:r w:rsidRPr="00931B14">
              <w:rPr>
                <w:rFonts w:ascii="標楷體" w:eastAsia="標楷體" w:hAnsi="標楷體" w:hint="eastAsia"/>
                <w:sz w:val="24"/>
                <w:szCs w:val="24"/>
                <w:lang w:eastAsia="zh-HK"/>
              </w:rPr>
              <w:t>專案小組之組成及運作方式</w:t>
            </w:r>
            <w:r w:rsidRPr="00931B14">
              <w:rPr>
                <w:rFonts w:ascii="標楷體" w:eastAsia="標楷體" w:hAnsi="標楷體" w:hint="eastAsia"/>
                <w:sz w:val="24"/>
                <w:szCs w:val="24"/>
              </w:rPr>
              <w:t>。</w:t>
            </w:r>
          </w:p>
          <w:p w:rsidR="00A3544F" w:rsidRPr="00931B14" w:rsidRDefault="00A3544F" w:rsidP="009750E7">
            <w:pPr>
              <w:tabs>
                <w:tab w:val="left" w:pos="3360"/>
                <w:tab w:val="left" w:pos="5040"/>
              </w:tabs>
              <w:spacing w:line="300" w:lineRule="exact"/>
              <w:textDirection w:val="lrTbV"/>
              <w:rPr>
                <w:rFonts w:ascii="標楷體" w:eastAsia="標楷體" w:hAnsi="標楷體" w:cs="華康標楷體"/>
                <w:sz w:val="24"/>
                <w:szCs w:val="24"/>
                <w:lang w:eastAsia="zh-HK"/>
              </w:rPr>
            </w:pPr>
          </w:p>
        </w:tc>
      </w:tr>
      <w:tr w:rsidR="00A3544F" w:rsidRPr="00931B14" w:rsidTr="009750E7">
        <w:tc>
          <w:tcPr>
            <w:tcW w:w="3402" w:type="dxa"/>
          </w:tcPr>
          <w:p w:rsidR="00A3544F" w:rsidRPr="005E2F57" w:rsidRDefault="00A3544F" w:rsidP="009750E7">
            <w:pPr>
              <w:spacing w:line="360" w:lineRule="exact"/>
              <w:ind w:left="266" w:hangingChars="111" w:hanging="266"/>
              <w:jc w:val="both"/>
              <w:rPr>
                <w:rFonts w:ascii="標楷體" w:eastAsia="標楷體" w:hAnsi="標楷體"/>
                <w:color w:val="000000" w:themeColor="text1"/>
                <w:sz w:val="24"/>
                <w:szCs w:val="24"/>
                <w:lang w:eastAsia="zh-HK"/>
              </w:rPr>
            </w:pPr>
            <w:r w:rsidRPr="005E2F57">
              <w:rPr>
                <w:rFonts w:ascii="標楷體" w:eastAsia="標楷體" w:hAnsi="標楷體" w:hint="eastAsia"/>
                <w:color w:val="000000" w:themeColor="text1"/>
                <w:sz w:val="24"/>
                <w:szCs w:val="24"/>
                <w:lang w:eastAsia="zh-HK"/>
              </w:rPr>
              <w:t>第十</w:t>
            </w:r>
            <w:r w:rsidR="002515AB" w:rsidRPr="005E2F57">
              <w:rPr>
                <w:rFonts w:ascii="標楷體" w:eastAsia="標楷體" w:hAnsi="標楷體" w:hint="eastAsia"/>
                <w:color w:val="000000" w:themeColor="text1"/>
                <w:sz w:val="24"/>
                <w:szCs w:val="24"/>
              </w:rPr>
              <w:t>四</w:t>
            </w:r>
            <w:r w:rsidRPr="005E2F57">
              <w:rPr>
                <w:rFonts w:ascii="標楷體" w:eastAsia="標楷體" w:hAnsi="標楷體" w:hint="eastAsia"/>
                <w:color w:val="000000" w:themeColor="text1"/>
                <w:sz w:val="24"/>
                <w:szCs w:val="24"/>
                <w:lang w:eastAsia="zh-HK"/>
              </w:rPr>
              <w:t>條</w:t>
            </w:r>
          </w:p>
          <w:p w:rsidR="00A3544F" w:rsidRPr="004E4DBF" w:rsidRDefault="00A3544F" w:rsidP="009750E7">
            <w:pPr>
              <w:spacing w:line="360" w:lineRule="exact"/>
              <w:ind w:left="1"/>
              <w:jc w:val="both"/>
              <w:rPr>
                <w:rFonts w:ascii="標楷體" w:eastAsia="標楷體" w:hAnsi="標楷體"/>
                <w:b/>
                <w:sz w:val="24"/>
                <w:szCs w:val="24"/>
              </w:rPr>
            </w:pPr>
            <w:r w:rsidRPr="002515AB">
              <w:rPr>
                <w:rFonts w:ascii="標楷體" w:eastAsia="標楷體" w:hAnsi="標楷體" w:hint="eastAsia"/>
                <w:b/>
                <w:color w:val="FF0000"/>
                <w:sz w:val="24"/>
                <w:szCs w:val="24"/>
                <w:lang w:eastAsia="zh-HK"/>
              </w:rPr>
              <w:t>各級教評會委員對於會議評審過程、審查人及評審意見等相關資料，應予保密，不得有</w:t>
            </w:r>
            <w:r w:rsidRPr="002515AB">
              <w:rPr>
                <w:rFonts w:ascii="標楷體" w:eastAsia="標楷體" w:hAnsi="標楷體" w:hint="eastAsia"/>
                <w:b/>
                <w:color w:val="FF0000"/>
                <w:sz w:val="24"/>
                <w:szCs w:val="24"/>
              </w:rPr>
              <w:t>洩</w:t>
            </w:r>
            <w:r w:rsidRPr="002515AB">
              <w:rPr>
                <w:rFonts w:ascii="標楷體" w:eastAsia="標楷體" w:hAnsi="標楷體" w:hint="eastAsia"/>
                <w:b/>
                <w:color w:val="FF0000"/>
                <w:sz w:val="24"/>
                <w:szCs w:val="24"/>
                <w:lang w:eastAsia="zh-HK"/>
              </w:rPr>
              <w:t>漏資料之情事，以維持評審之公正</w:t>
            </w:r>
            <w:r w:rsidRPr="002515AB">
              <w:rPr>
                <w:rFonts w:ascii="標楷體" w:eastAsia="標楷體" w:hAnsi="標楷體" w:hint="eastAsia"/>
                <w:b/>
                <w:color w:val="FF0000"/>
                <w:sz w:val="24"/>
                <w:szCs w:val="24"/>
              </w:rPr>
              <w:t>。</w:t>
            </w:r>
          </w:p>
        </w:tc>
        <w:tc>
          <w:tcPr>
            <w:tcW w:w="3402" w:type="dxa"/>
          </w:tcPr>
          <w:p w:rsidR="00A3544F" w:rsidRPr="00931B14" w:rsidRDefault="00A3544F" w:rsidP="009750E7">
            <w:pPr>
              <w:spacing w:line="360" w:lineRule="exact"/>
              <w:ind w:left="266" w:hangingChars="111" w:hanging="266"/>
              <w:jc w:val="both"/>
              <w:rPr>
                <w:rFonts w:ascii="標楷體" w:eastAsia="標楷體" w:hAnsi="標楷體"/>
                <w:sz w:val="24"/>
                <w:szCs w:val="24"/>
                <w:lang w:eastAsia="zh-HK"/>
              </w:rPr>
            </w:pPr>
          </w:p>
        </w:tc>
        <w:tc>
          <w:tcPr>
            <w:tcW w:w="3403" w:type="dxa"/>
          </w:tcPr>
          <w:p w:rsidR="00290AC9" w:rsidRPr="00290AC9" w:rsidRDefault="00290AC9" w:rsidP="00290AC9">
            <w:pPr>
              <w:tabs>
                <w:tab w:val="left" w:pos="3360"/>
                <w:tab w:val="left" w:pos="5040"/>
              </w:tabs>
              <w:spacing w:line="300" w:lineRule="exact"/>
              <w:ind w:left="480" w:hangingChars="200" w:hanging="480"/>
              <w:textDirection w:val="lrTbV"/>
              <w:rPr>
                <w:rFonts w:ascii="標楷體" w:eastAsia="標楷體" w:hAnsi="標楷體"/>
                <w:sz w:val="24"/>
                <w:szCs w:val="24"/>
                <w:u w:val="single"/>
              </w:rPr>
            </w:pPr>
            <w:r w:rsidRPr="00290AC9">
              <w:rPr>
                <w:rFonts w:ascii="標楷體" w:eastAsia="標楷體" w:hAnsi="標楷體" w:hint="eastAsia"/>
                <w:sz w:val="24"/>
                <w:szCs w:val="24"/>
                <w:u w:val="single"/>
              </w:rPr>
              <w:t>一、本條新增。</w:t>
            </w:r>
          </w:p>
          <w:p w:rsidR="00A3544F" w:rsidRPr="00931B14" w:rsidRDefault="00290AC9" w:rsidP="0050565C">
            <w:pPr>
              <w:tabs>
                <w:tab w:val="left" w:pos="3360"/>
                <w:tab w:val="left" w:pos="5040"/>
              </w:tabs>
              <w:spacing w:line="300" w:lineRule="exact"/>
              <w:ind w:left="480" w:hangingChars="200" w:hanging="480"/>
              <w:textDirection w:val="lrTbV"/>
              <w:rPr>
                <w:rFonts w:ascii="標楷體" w:eastAsia="標楷體" w:hAnsi="標楷體"/>
                <w:sz w:val="24"/>
                <w:szCs w:val="24"/>
                <w:lang w:eastAsia="zh-HK"/>
              </w:rPr>
            </w:pPr>
            <w:r w:rsidRPr="00290AC9">
              <w:rPr>
                <w:rFonts w:ascii="標楷體" w:eastAsia="標楷體" w:hAnsi="標楷體" w:hint="eastAsia"/>
                <w:sz w:val="24"/>
                <w:szCs w:val="24"/>
              </w:rPr>
              <w:t>二、增列各級教評會之保密規定。</w:t>
            </w:r>
          </w:p>
        </w:tc>
      </w:tr>
      <w:tr w:rsidR="00A3544F" w:rsidRPr="00931B14" w:rsidTr="009750E7">
        <w:tc>
          <w:tcPr>
            <w:tcW w:w="3402" w:type="dxa"/>
          </w:tcPr>
          <w:p w:rsidR="00A3544F" w:rsidRPr="002515AB" w:rsidRDefault="00A3544F" w:rsidP="009750E7">
            <w:pPr>
              <w:spacing w:line="360" w:lineRule="exact"/>
              <w:ind w:left="266" w:hangingChars="111" w:hanging="266"/>
              <w:jc w:val="both"/>
              <w:rPr>
                <w:rFonts w:ascii="標楷體" w:eastAsia="標楷體" w:hAnsi="標楷體"/>
                <w:sz w:val="24"/>
                <w:szCs w:val="24"/>
                <w:lang w:eastAsia="zh-HK"/>
              </w:rPr>
            </w:pPr>
            <w:r w:rsidRPr="002515AB">
              <w:rPr>
                <w:rFonts w:ascii="標楷體" w:eastAsia="標楷體" w:hAnsi="標楷體" w:hint="eastAsia"/>
                <w:sz w:val="24"/>
                <w:szCs w:val="24"/>
                <w:lang w:eastAsia="zh-HK"/>
              </w:rPr>
              <w:t>第十</w:t>
            </w:r>
            <w:r w:rsidR="002515AB" w:rsidRPr="002515AB">
              <w:rPr>
                <w:rFonts w:ascii="標楷體" w:eastAsia="標楷體" w:hAnsi="標楷體" w:hint="eastAsia"/>
                <w:sz w:val="24"/>
                <w:szCs w:val="24"/>
                <w:lang w:eastAsia="zh-HK"/>
              </w:rPr>
              <w:t>五</w:t>
            </w:r>
            <w:r w:rsidRPr="002515AB">
              <w:rPr>
                <w:rFonts w:ascii="標楷體" w:eastAsia="標楷體" w:hAnsi="標楷體" w:hint="eastAsia"/>
                <w:sz w:val="24"/>
                <w:szCs w:val="24"/>
                <w:lang w:eastAsia="zh-HK"/>
              </w:rPr>
              <w:t>條</w:t>
            </w:r>
          </w:p>
          <w:p w:rsidR="00A3544F" w:rsidRPr="00931B14" w:rsidRDefault="00A3544F" w:rsidP="009750E7">
            <w:pPr>
              <w:spacing w:line="360" w:lineRule="exact"/>
              <w:ind w:left="1"/>
              <w:jc w:val="both"/>
              <w:rPr>
                <w:rFonts w:ascii="標楷體" w:eastAsia="標楷體" w:hAnsi="標楷體"/>
                <w:sz w:val="24"/>
                <w:szCs w:val="24"/>
                <w:lang w:eastAsia="zh-HK"/>
              </w:rPr>
            </w:pPr>
            <w:r w:rsidRPr="00931B14">
              <w:rPr>
                <w:rFonts w:ascii="標楷體" w:eastAsia="標楷體" w:hAnsi="標楷體" w:hint="eastAsia"/>
                <w:sz w:val="24"/>
                <w:szCs w:val="24"/>
                <w:lang w:eastAsia="zh-HK"/>
              </w:rPr>
              <w:t>本設置辦法經校務會議審議通過，陳請校長核定後實施。</w:t>
            </w:r>
          </w:p>
        </w:tc>
        <w:tc>
          <w:tcPr>
            <w:tcW w:w="3402" w:type="dxa"/>
          </w:tcPr>
          <w:p w:rsidR="00A3544F" w:rsidRPr="002515AB" w:rsidRDefault="00A3544F" w:rsidP="009750E7">
            <w:pPr>
              <w:spacing w:line="360" w:lineRule="exact"/>
              <w:ind w:left="266" w:hangingChars="111" w:hanging="266"/>
              <w:jc w:val="both"/>
              <w:rPr>
                <w:rFonts w:ascii="標楷體" w:eastAsia="標楷體" w:hAnsi="標楷體"/>
                <w:sz w:val="24"/>
                <w:szCs w:val="24"/>
                <w:lang w:eastAsia="zh-HK"/>
              </w:rPr>
            </w:pPr>
            <w:r w:rsidRPr="002515AB">
              <w:rPr>
                <w:rFonts w:ascii="標楷體" w:eastAsia="標楷體" w:hAnsi="標楷體" w:hint="eastAsia"/>
                <w:sz w:val="24"/>
                <w:szCs w:val="24"/>
                <w:lang w:eastAsia="zh-HK"/>
              </w:rPr>
              <w:t>第十五條</w:t>
            </w:r>
          </w:p>
          <w:p w:rsidR="00A3544F" w:rsidRPr="00931B14" w:rsidRDefault="00A3544F" w:rsidP="009750E7">
            <w:pPr>
              <w:spacing w:line="360" w:lineRule="exact"/>
              <w:ind w:left="1"/>
              <w:rPr>
                <w:rFonts w:ascii="標楷體" w:eastAsia="標楷體" w:hAnsi="標楷體"/>
                <w:sz w:val="24"/>
                <w:szCs w:val="24"/>
                <w:lang w:eastAsia="zh-HK"/>
              </w:rPr>
            </w:pPr>
            <w:r w:rsidRPr="00931B14">
              <w:rPr>
                <w:rFonts w:ascii="標楷體" w:eastAsia="標楷體" w:hAnsi="標楷體" w:hint="eastAsia"/>
                <w:sz w:val="24"/>
                <w:szCs w:val="24"/>
                <w:lang w:eastAsia="zh-HK"/>
              </w:rPr>
              <w:t>本設置辦法經校務會議審議通過，陳請校長核定後實施。</w:t>
            </w:r>
            <w:r w:rsidRPr="00931B14">
              <w:rPr>
                <w:rFonts w:ascii="標楷體" w:eastAsia="標楷體" w:hAnsi="標楷體" w:hint="eastAsia"/>
                <w:sz w:val="24"/>
                <w:szCs w:val="24"/>
                <w:u w:val="single"/>
                <w:lang w:eastAsia="zh-HK"/>
              </w:rPr>
              <w:t>但</w:t>
            </w:r>
            <w:r w:rsidRPr="00E42536">
              <w:rPr>
                <w:rFonts w:ascii="標楷體" w:eastAsia="標楷體" w:hAnsi="標楷體" w:hint="eastAsia"/>
                <w:b/>
                <w:color w:val="FF0000"/>
                <w:sz w:val="24"/>
                <w:szCs w:val="24"/>
                <w:u w:val="single"/>
                <w:lang w:eastAsia="zh-HK"/>
              </w:rPr>
              <w:t>中華民國一○○年六月二十一日校務會議修正通過之第三條條文，自中華民國一○一年八月一日實施。</w:t>
            </w:r>
          </w:p>
        </w:tc>
        <w:tc>
          <w:tcPr>
            <w:tcW w:w="3403" w:type="dxa"/>
          </w:tcPr>
          <w:p w:rsidR="00A3544F" w:rsidRPr="00931B14" w:rsidRDefault="00A3544F" w:rsidP="0050565C">
            <w:pPr>
              <w:tabs>
                <w:tab w:val="left" w:pos="3360"/>
                <w:tab w:val="left" w:pos="5040"/>
              </w:tabs>
              <w:spacing w:line="300" w:lineRule="exact"/>
              <w:jc w:val="both"/>
              <w:textDirection w:val="lrTbV"/>
              <w:rPr>
                <w:rFonts w:ascii="標楷體" w:eastAsia="標楷體" w:hAnsi="標楷體"/>
                <w:sz w:val="24"/>
                <w:szCs w:val="24"/>
              </w:rPr>
            </w:pPr>
            <w:r w:rsidRPr="00931B14">
              <w:rPr>
                <w:rFonts w:ascii="標楷體" w:eastAsia="標楷體" w:hAnsi="標楷體" w:hint="eastAsia"/>
                <w:sz w:val="24"/>
                <w:szCs w:val="24"/>
                <w:lang w:eastAsia="zh-HK"/>
              </w:rPr>
              <w:t>刪除本條文後段有關一○○年六月二十一日校務會議修正通過之第三條條文條文實施時間</w:t>
            </w:r>
            <w:r w:rsidRPr="00931B14">
              <w:rPr>
                <w:rFonts w:ascii="標楷體" w:eastAsia="標楷體" w:hAnsi="標楷體" w:hint="eastAsia"/>
                <w:sz w:val="24"/>
                <w:szCs w:val="24"/>
              </w:rPr>
              <w:t>。</w:t>
            </w:r>
          </w:p>
        </w:tc>
      </w:tr>
    </w:tbl>
    <w:p w:rsidR="002B42B3" w:rsidRPr="007565E2" w:rsidRDefault="002B42B3" w:rsidP="00A34AB9">
      <w:pPr>
        <w:widowControl/>
        <w:rPr>
          <w:rFonts w:ascii="標楷體" w:eastAsia="標楷體" w:hAnsi="Times New Roman" w:cs="Times New Roman"/>
          <w:bCs/>
          <w:kern w:val="0"/>
          <w:sz w:val="20"/>
          <w:szCs w:val="20"/>
        </w:rPr>
      </w:pPr>
    </w:p>
    <w:sectPr w:rsidR="002B42B3" w:rsidRPr="007565E2" w:rsidSect="007A1A8B">
      <w:footerReference w:type="default" r:id="rId7"/>
      <w:pgSz w:w="11906" w:h="16838"/>
      <w:pgMar w:top="1134" w:right="1134"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1E" w:rsidRDefault="00350F1E" w:rsidP="009D4F5C">
      <w:r>
        <w:separator/>
      </w:r>
    </w:p>
  </w:endnote>
  <w:endnote w:type="continuationSeparator" w:id="0">
    <w:p w:rsidR="00350F1E" w:rsidRDefault="00350F1E" w:rsidP="009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標楷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893723"/>
      <w:docPartObj>
        <w:docPartGallery w:val="Page Numbers (Bottom of Page)"/>
        <w:docPartUnique/>
      </w:docPartObj>
    </w:sdtPr>
    <w:sdtEndPr/>
    <w:sdtContent>
      <w:p w:rsidR="002515AB" w:rsidRDefault="002515AB">
        <w:pPr>
          <w:pStyle w:val="a5"/>
          <w:jc w:val="center"/>
        </w:pPr>
        <w:r>
          <w:fldChar w:fldCharType="begin"/>
        </w:r>
        <w:r>
          <w:instrText>PAGE   \* MERGEFORMAT</w:instrText>
        </w:r>
        <w:r>
          <w:fldChar w:fldCharType="separate"/>
        </w:r>
        <w:r w:rsidR="00350F1E" w:rsidRPr="00350F1E">
          <w:rPr>
            <w:noProof/>
            <w:lang w:val="zh-TW"/>
          </w:rPr>
          <w:t>1</w:t>
        </w:r>
        <w:r>
          <w:fldChar w:fldCharType="end"/>
        </w:r>
      </w:p>
    </w:sdtContent>
  </w:sdt>
  <w:p w:rsidR="002515AB" w:rsidRDefault="002515A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1E" w:rsidRDefault="00350F1E" w:rsidP="009D4F5C">
      <w:r>
        <w:separator/>
      </w:r>
    </w:p>
  </w:footnote>
  <w:footnote w:type="continuationSeparator" w:id="0">
    <w:p w:rsidR="00350F1E" w:rsidRDefault="00350F1E" w:rsidP="009D4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5C"/>
    <w:rsid w:val="00002337"/>
    <w:rsid w:val="00007631"/>
    <w:rsid w:val="00012437"/>
    <w:rsid w:val="00014130"/>
    <w:rsid w:val="00015838"/>
    <w:rsid w:val="00016DB0"/>
    <w:rsid w:val="000200DD"/>
    <w:rsid w:val="00020F73"/>
    <w:rsid w:val="000216E3"/>
    <w:rsid w:val="00023D0B"/>
    <w:rsid w:val="000252AF"/>
    <w:rsid w:val="000253C1"/>
    <w:rsid w:val="00025C58"/>
    <w:rsid w:val="0002758A"/>
    <w:rsid w:val="00031015"/>
    <w:rsid w:val="0003115E"/>
    <w:rsid w:val="00032689"/>
    <w:rsid w:val="0003747B"/>
    <w:rsid w:val="00037A99"/>
    <w:rsid w:val="00044342"/>
    <w:rsid w:val="0005166C"/>
    <w:rsid w:val="00054585"/>
    <w:rsid w:val="00056187"/>
    <w:rsid w:val="00056694"/>
    <w:rsid w:val="00062404"/>
    <w:rsid w:val="00062838"/>
    <w:rsid w:val="000638F1"/>
    <w:rsid w:val="000656FE"/>
    <w:rsid w:val="0006741A"/>
    <w:rsid w:val="0006795F"/>
    <w:rsid w:val="00070310"/>
    <w:rsid w:val="0007250A"/>
    <w:rsid w:val="000728EB"/>
    <w:rsid w:val="00073432"/>
    <w:rsid w:val="000746EE"/>
    <w:rsid w:val="000765BF"/>
    <w:rsid w:val="00076EEC"/>
    <w:rsid w:val="00077280"/>
    <w:rsid w:val="000774EB"/>
    <w:rsid w:val="00081A6E"/>
    <w:rsid w:val="000822BA"/>
    <w:rsid w:val="00084A11"/>
    <w:rsid w:val="000855E3"/>
    <w:rsid w:val="00087128"/>
    <w:rsid w:val="00087386"/>
    <w:rsid w:val="00091AA2"/>
    <w:rsid w:val="000944E3"/>
    <w:rsid w:val="00095F8B"/>
    <w:rsid w:val="000962CE"/>
    <w:rsid w:val="000A3EE5"/>
    <w:rsid w:val="000A5C98"/>
    <w:rsid w:val="000A7B5B"/>
    <w:rsid w:val="000B350E"/>
    <w:rsid w:val="000B51ED"/>
    <w:rsid w:val="000B6B49"/>
    <w:rsid w:val="000C116D"/>
    <w:rsid w:val="000C1512"/>
    <w:rsid w:val="000C32A6"/>
    <w:rsid w:val="000C4362"/>
    <w:rsid w:val="000C5EA1"/>
    <w:rsid w:val="000C6A81"/>
    <w:rsid w:val="000C6F82"/>
    <w:rsid w:val="000D694A"/>
    <w:rsid w:val="000D7182"/>
    <w:rsid w:val="000E03E0"/>
    <w:rsid w:val="000E0B1D"/>
    <w:rsid w:val="000E2B88"/>
    <w:rsid w:val="000E5450"/>
    <w:rsid w:val="000E7DB4"/>
    <w:rsid w:val="000F08C4"/>
    <w:rsid w:val="000F2210"/>
    <w:rsid w:val="000F2643"/>
    <w:rsid w:val="000F4A70"/>
    <w:rsid w:val="000F550E"/>
    <w:rsid w:val="000F5699"/>
    <w:rsid w:val="001036FE"/>
    <w:rsid w:val="001038F9"/>
    <w:rsid w:val="00104397"/>
    <w:rsid w:val="00111CB2"/>
    <w:rsid w:val="00112C6A"/>
    <w:rsid w:val="00113374"/>
    <w:rsid w:val="00115155"/>
    <w:rsid w:val="00115274"/>
    <w:rsid w:val="001159D4"/>
    <w:rsid w:val="00115C66"/>
    <w:rsid w:val="00123243"/>
    <w:rsid w:val="001258F7"/>
    <w:rsid w:val="001306A4"/>
    <w:rsid w:val="00130760"/>
    <w:rsid w:val="0013086F"/>
    <w:rsid w:val="00131161"/>
    <w:rsid w:val="001313CE"/>
    <w:rsid w:val="00133DAC"/>
    <w:rsid w:val="001348D3"/>
    <w:rsid w:val="00136A2A"/>
    <w:rsid w:val="00136B09"/>
    <w:rsid w:val="00137BA9"/>
    <w:rsid w:val="00144FC8"/>
    <w:rsid w:val="00151209"/>
    <w:rsid w:val="00151347"/>
    <w:rsid w:val="0015255D"/>
    <w:rsid w:val="00152728"/>
    <w:rsid w:val="00152A46"/>
    <w:rsid w:val="00153A81"/>
    <w:rsid w:val="001577A7"/>
    <w:rsid w:val="00160384"/>
    <w:rsid w:val="00160791"/>
    <w:rsid w:val="00163A89"/>
    <w:rsid w:val="00164555"/>
    <w:rsid w:val="00167B80"/>
    <w:rsid w:val="00170FBF"/>
    <w:rsid w:val="00173A5A"/>
    <w:rsid w:val="00173B5B"/>
    <w:rsid w:val="0017669D"/>
    <w:rsid w:val="00177E3F"/>
    <w:rsid w:val="0018111B"/>
    <w:rsid w:val="00185D49"/>
    <w:rsid w:val="0019058F"/>
    <w:rsid w:val="0019227D"/>
    <w:rsid w:val="00192B43"/>
    <w:rsid w:val="0019341D"/>
    <w:rsid w:val="001937DF"/>
    <w:rsid w:val="00193CE2"/>
    <w:rsid w:val="0019474A"/>
    <w:rsid w:val="00195410"/>
    <w:rsid w:val="001A1BB9"/>
    <w:rsid w:val="001A5566"/>
    <w:rsid w:val="001A6075"/>
    <w:rsid w:val="001A66E1"/>
    <w:rsid w:val="001A67C7"/>
    <w:rsid w:val="001B0623"/>
    <w:rsid w:val="001B1396"/>
    <w:rsid w:val="001B2560"/>
    <w:rsid w:val="001B26CC"/>
    <w:rsid w:val="001B3B4A"/>
    <w:rsid w:val="001B531C"/>
    <w:rsid w:val="001B5678"/>
    <w:rsid w:val="001B774C"/>
    <w:rsid w:val="001C41F4"/>
    <w:rsid w:val="001D1522"/>
    <w:rsid w:val="001D1907"/>
    <w:rsid w:val="001E02C3"/>
    <w:rsid w:val="001E0351"/>
    <w:rsid w:val="001E4EEB"/>
    <w:rsid w:val="001E641C"/>
    <w:rsid w:val="001E775B"/>
    <w:rsid w:val="001F54C5"/>
    <w:rsid w:val="001F7AC4"/>
    <w:rsid w:val="00200595"/>
    <w:rsid w:val="00202C05"/>
    <w:rsid w:val="00207897"/>
    <w:rsid w:val="00210360"/>
    <w:rsid w:val="00211DFA"/>
    <w:rsid w:val="002174C9"/>
    <w:rsid w:val="0022128F"/>
    <w:rsid w:val="00221B04"/>
    <w:rsid w:val="0022580A"/>
    <w:rsid w:val="00225D36"/>
    <w:rsid w:val="002360F2"/>
    <w:rsid w:val="0024072A"/>
    <w:rsid w:val="002413BB"/>
    <w:rsid w:val="00241E81"/>
    <w:rsid w:val="00242EE4"/>
    <w:rsid w:val="002436E6"/>
    <w:rsid w:val="00243DAC"/>
    <w:rsid w:val="002466CE"/>
    <w:rsid w:val="002504C7"/>
    <w:rsid w:val="002515AB"/>
    <w:rsid w:val="00254462"/>
    <w:rsid w:val="00254E68"/>
    <w:rsid w:val="00255E7A"/>
    <w:rsid w:val="00257594"/>
    <w:rsid w:val="002576BD"/>
    <w:rsid w:val="002607E8"/>
    <w:rsid w:val="00260972"/>
    <w:rsid w:val="00260C22"/>
    <w:rsid w:val="00263FCA"/>
    <w:rsid w:val="002659D0"/>
    <w:rsid w:val="002663A7"/>
    <w:rsid w:val="002664D1"/>
    <w:rsid w:val="00266814"/>
    <w:rsid w:val="0027378A"/>
    <w:rsid w:val="002740C1"/>
    <w:rsid w:val="00276443"/>
    <w:rsid w:val="0027710C"/>
    <w:rsid w:val="00280991"/>
    <w:rsid w:val="0028158B"/>
    <w:rsid w:val="002817A4"/>
    <w:rsid w:val="00282EC3"/>
    <w:rsid w:val="002867FB"/>
    <w:rsid w:val="00287901"/>
    <w:rsid w:val="002907A5"/>
    <w:rsid w:val="00290AC9"/>
    <w:rsid w:val="0029108E"/>
    <w:rsid w:val="00292C50"/>
    <w:rsid w:val="002A250F"/>
    <w:rsid w:val="002A41EB"/>
    <w:rsid w:val="002A4634"/>
    <w:rsid w:val="002B094D"/>
    <w:rsid w:val="002B1CDB"/>
    <w:rsid w:val="002B3748"/>
    <w:rsid w:val="002B3FFE"/>
    <w:rsid w:val="002B42B3"/>
    <w:rsid w:val="002B665E"/>
    <w:rsid w:val="002B7655"/>
    <w:rsid w:val="002C1285"/>
    <w:rsid w:val="002C33A9"/>
    <w:rsid w:val="002C407B"/>
    <w:rsid w:val="002C4DC3"/>
    <w:rsid w:val="002C51DD"/>
    <w:rsid w:val="002C575D"/>
    <w:rsid w:val="002C72F0"/>
    <w:rsid w:val="002C7430"/>
    <w:rsid w:val="002D040E"/>
    <w:rsid w:val="002D1CFF"/>
    <w:rsid w:val="002D6BF0"/>
    <w:rsid w:val="002D7D3C"/>
    <w:rsid w:val="002E0410"/>
    <w:rsid w:val="002E433E"/>
    <w:rsid w:val="002E53B9"/>
    <w:rsid w:val="002F0689"/>
    <w:rsid w:val="002F08F1"/>
    <w:rsid w:val="002F0B5A"/>
    <w:rsid w:val="002F16EF"/>
    <w:rsid w:val="002F2CB5"/>
    <w:rsid w:val="002F71C3"/>
    <w:rsid w:val="002F78B9"/>
    <w:rsid w:val="00300547"/>
    <w:rsid w:val="00303D79"/>
    <w:rsid w:val="003050C6"/>
    <w:rsid w:val="00312613"/>
    <w:rsid w:val="00314B27"/>
    <w:rsid w:val="00314F26"/>
    <w:rsid w:val="003176F3"/>
    <w:rsid w:val="00321027"/>
    <w:rsid w:val="003220DC"/>
    <w:rsid w:val="003221D2"/>
    <w:rsid w:val="00324379"/>
    <w:rsid w:val="00324A07"/>
    <w:rsid w:val="00326115"/>
    <w:rsid w:val="00330868"/>
    <w:rsid w:val="00331A3D"/>
    <w:rsid w:val="00332040"/>
    <w:rsid w:val="003323C4"/>
    <w:rsid w:val="003350EF"/>
    <w:rsid w:val="003356F5"/>
    <w:rsid w:val="003364F5"/>
    <w:rsid w:val="003368C4"/>
    <w:rsid w:val="00342E34"/>
    <w:rsid w:val="00346003"/>
    <w:rsid w:val="003500C2"/>
    <w:rsid w:val="00350F1E"/>
    <w:rsid w:val="00350F5B"/>
    <w:rsid w:val="003520F0"/>
    <w:rsid w:val="00362259"/>
    <w:rsid w:val="00362AAF"/>
    <w:rsid w:val="00362CFF"/>
    <w:rsid w:val="00366421"/>
    <w:rsid w:val="0037088B"/>
    <w:rsid w:val="003718A4"/>
    <w:rsid w:val="00373A7D"/>
    <w:rsid w:val="0037400C"/>
    <w:rsid w:val="003746D6"/>
    <w:rsid w:val="003748AF"/>
    <w:rsid w:val="00377C94"/>
    <w:rsid w:val="00380C4B"/>
    <w:rsid w:val="00380D00"/>
    <w:rsid w:val="0038122E"/>
    <w:rsid w:val="00383FED"/>
    <w:rsid w:val="0038782A"/>
    <w:rsid w:val="00391735"/>
    <w:rsid w:val="003964DA"/>
    <w:rsid w:val="00397053"/>
    <w:rsid w:val="003970FB"/>
    <w:rsid w:val="00397758"/>
    <w:rsid w:val="003A07C1"/>
    <w:rsid w:val="003A31EA"/>
    <w:rsid w:val="003A3479"/>
    <w:rsid w:val="003B01FD"/>
    <w:rsid w:val="003B0253"/>
    <w:rsid w:val="003B2421"/>
    <w:rsid w:val="003B2D9F"/>
    <w:rsid w:val="003C0BE9"/>
    <w:rsid w:val="003C11C5"/>
    <w:rsid w:val="003C678F"/>
    <w:rsid w:val="003C6DFE"/>
    <w:rsid w:val="003D20A9"/>
    <w:rsid w:val="003D7CE7"/>
    <w:rsid w:val="003E1CA4"/>
    <w:rsid w:val="003E1DA1"/>
    <w:rsid w:val="003E63D9"/>
    <w:rsid w:val="003F1173"/>
    <w:rsid w:val="003F120C"/>
    <w:rsid w:val="003F1D59"/>
    <w:rsid w:val="003F5714"/>
    <w:rsid w:val="003F57D7"/>
    <w:rsid w:val="003F5BFF"/>
    <w:rsid w:val="003F7F9C"/>
    <w:rsid w:val="00400CFF"/>
    <w:rsid w:val="00401779"/>
    <w:rsid w:val="00402129"/>
    <w:rsid w:val="00403FAF"/>
    <w:rsid w:val="00404967"/>
    <w:rsid w:val="00407FD3"/>
    <w:rsid w:val="0041416A"/>
    <w:rsid w:val="00414A3C"/>
    <w:rsid w:val="00414C5E"/>
    <w:rsid w:val="0041683C"/>
    <w:rsid w:val="0042195A"/>
    <w:rsid w:val="00421C57"/>
    <w:rsid w:val="0042276E"/>
    <w:rsid w:val="00423906"/>
    <w:rsid w:val="004258E3"/>
    <w:rsid w:val="00427F62"/>
    <w:rsid w:val="004363DA"/>
    <w:rsid w:val="00441A32"/>
    <w:rsid w:val="004447A5"/>
    <w:rsid w:val="00445A0C"/>
    <w:rsid w:val="0044750B"/>
    <w:rsid w:val="004502AB"/>
    <w:rsid w:val="0045045C"/>
    <w:rsid w:val="00450732"/>
    <w:rsid w:val="00452912"/>
    <w:rsid w:val="00454830"/>
    <w:rsid w:val="00456201"/>
    <w:rsid w:val="00456328"/>
    <w:rsid w:val="00456EBD"/>
    <w:rsid w:val="00457134"/>
    <w:rsid w:val="0045780B"/>
    <w:rsid w:val="004633AD"/>
    <w:rsid w:val="00463E67"/>
    <w:rsid w:val="0046531F"/>
    <w:rsid w:val="00465443"/>
    <w:rsid w:val="00466520"/>
    <w:rsid w:val="004712F5"/>
    <w:rsid w:val="0047131F"/>
    <w:rsid w:val="00471FCB"/>
    <w:rsid w:val="00472378"/>
    <w:rsid w:val="00477755"/>
    <w:rsid w:val="00481E87"/>
    <w:rsid w:val="0048396B"/>
    <w:rsid w:val="00484214"/>
    <w:rsid w:val="004954DF"/>
    <w:rsid w:val="00495828"/>
    <w:rsid w:val="0049756A"/>
    <w:rsid w:val="004A41F9"/>
    <w:rsid w:val="004A4FF2"/>
    <w:rsid w:val="004A5666"/>
    <w:rsid w:val="004A763A"/>
    <w:rsid w:val="004A7C99"/>
    <w:rsid w:val="004B2F7E"/>
    <w:rsid w:val="004B3524"/>
    <w:rsid w:val="004B3C5B"/>
    <w:rsid w:val="004B46A0"/>
    <w:rsid w:val="004B5253"/>
    <w:rsid w:val="004B7855"/>
    <w:rsid w:val="004C0909"/>
    <w:rsid w:val="004C0E87"/>
    <w:rsid w:val="004C104E"/>
    <w:rsid w:val="004C48F3"/>
    <w:rsid w:val="004C72F0"/>
    <w:rsid w:val="004D08D5"/>
    <w:rsid w:val="004D2AF3"/>
    <w:rsid w:val="004D79B7"/>
    <w:rsid w:val="004E20B0"/>
    <w:rsid w:val="004E3225"/>
    <w:rsid w:val="004E3407"/>
    <w:rsid w:val="004E3BC2"/>
    <w:rsid w:val="004E412E"/>
    <w:rsid w:val="004E4DBF"/>
    <w:rsid w:val="004E63D6"/>
    <w:rsid w:val="004F16B3"/>
    <w:rsid w:val="004F3AA9"/>
    <w:rsid w:val="004F4367"/>
    <w:rsid w:val="004F7D7A"/>
    <w:rsid w:val="00500D8A"/>
    <w:rsid w:val="00501398"/>
    <w:rsid w:val="0050565C"/>
    <w:rsid w:val="00505AED"/>
    <w:rsid w:val="00506042"/>
    <w:rsid w:val="005073C3"/>
    <w:rsid w:val="00507AC7"/>
    <w:rsid w:val="00510181"/>
    <w:rsid w:val="005169AD"/>
    <w:rsid w:val="005175D3"/>
    <w:rsid w:val="0052272C"/>
    <w:rsid w:val="00522A99"/>
    <w:rsid w:val="00523452"/>
    <w:rsid w:val="00523E05"/>
    <w:rsid w:val="00524038"/>
    <w:rsid w:val="005245CC"/>
    <w:rsid w:val="005248F9"/>
    <w:rsid w:val="00527392"/>
    <w:rsid w:val="00532DA6"/>
    <w:rsid w:val="005340B5"/>
    <w:rsid w:val="005350BB"/>
    <w:rsid w:val="005402E8"/>
    <w:rsid w:val="00541A87"/>
    <w:rsid w:val="00544D26"/>
    <w:rsid w:val="005457B6"/>
    <w:rsid w:val="0055041F"/>
    <w:rsid w:val="00552846"/>
    <w:rsid w:val="00552FC2"/>
    <w:rsid w:val="005542C7"/>
    <w:rsid w:val="00554750"/>
    <w:rsid w:val="005551E2"/>
    <w:rsid w:val="005613CB"/>
    <w:rsid w:val="005626A1"/>
    <w:rsid w:val="00562BC2"/>
    <w:rsid w:val="00563D70"/>
    <w:rsid w:val="00563D75"/>
    <w:rsid w:val="00563F5A"/>
    <w:rsid w:val="00564BDC"/>
    <w:rsid w:val="00566387"/>
    <w:rsid w:val="00570052"/>
    <w:rsid w:val="005743E5"/>
    <w:rsid w:val="00574DED"/>
    <w:rsid w:val="00580A3E"/>
    <w:rsid w:val="00582AD9"/>
    <w:rsid w:val="005867CA"/>
    <w:rsid w:val="00590C9D"/>
    <w:rsid w:val="00591B64"/>
    <w:rsid w:val="00595A7D"/>
    <w:rsid w:val="00595C52"/>
    <w:rsid w:val="00597B14"/>
    <w:rsid w:val="005A0C5E"/>
    <w:rsid w:val="005A1F5B"/>
    <w:rsid w:val="005A3240"/>
    <w:rsid w:val="005B0938"/>
    <w:rsid w:val="005B173D"/>
    <w:rsid w:val="005B56AE"/>
    <w:rsid w:val="005B7230"/>
    <w:rsid w:val="005C0C43"/>
    <w:rsid w:val="005C222D"/>
    <w:rsid w:val="005C2C26"/>
    <w:rsid w:val="005C2C6A"/>
    <w:rsid w:val="005D0310"/>
    <w:rsid w:val="005D0D29"/>
    <w:rsid w:val="005D0FBC"/>
    <w:rsid w:val="005D3EEF"/>
    <w:rsid w:val="005E0028"/>
    <w:rsid w:val="005E097E"/>
    <w:rsid w:val="005E1BCC"/>
    <w:rsid w:val="005E2F57"/>
    <w:rsid w:val="005E35B2"/>
    <w:rsid w:val="005E408D"/>
    <w:rsid w:val="005F308E"/>
    <w:rsid w:val="005F3860"/>
    <w:rsid w:val="005F4A65"/>
    <w:rsid w:val="005F5032"/>
    <w:rsid w:val="005F63EE"/>
    <w:rsid w:val="005F78D5"/>
    <w:rsid w:val="00600607"/>
    <w:rsid w:val="00602095"/>
    <w:rsid w:val="00602C2D"/>
    <w:rsid w:val="00602DE5"/>
    <w:rsid w:val="00604F52"/>
    <w:rsid w:val="00605CFB"/>
    <w:rsid w:val="00606292"/>
    <w:rsid w:val="0060757C"/>
    <w:rsid w:val="006119EC"/>
    <w:rsid w:val="00617A8E"/>
    <w:rsid w:val="00621227"/>
    <w:rsid w:val="006228DF"/>
    <w:rsid w:val="00622919"/>
    <w:rsid w:val="00625A69"/>
    <w:rsid w:val="00627DBC"/>
    <w:rsid w:val="00630CCC"/>
    <w:rsid w:val="0063317F"/>
    <w:rsid w:val="00634FD8"/>
    <w:rsid w:val="006370E4"/>
    <w:rsid w:val="006376D2"/>
    <w:rsid w:val="00640A72"/>
    <w:rsid w:val="00641592"/>
    <w:rsid w:val="00642BEA"/>
    <w:rsid w:val="00642FA8"/>
    <w:rsid w:val="0064516A"/>
    <w:rsid w:val="0065001F"/>
    <w:rsid w:val="006500B6"/>
    <w:rsid w:val="006502DF"/>
    <w:rsid w:val="00651FBA"/>
    <w:rsid w:val="00654305"/>
    <w:rsid w:val="00655B6E"/>
    <w:rsid w:val="00657A67"/>
    <w:rsid w:val="00660382"/>
    <w:rsid w:val="0066322E"/>
    <w:rsid w:val="00670206"/>
    <w:rsid w:val="00672BFC"/>
    <w:rsid w:val="0067385D"/>
    <w:rsid w:val="006744CE"/>
    <w:rsid w:val="0067459B"/>
    <w:rsid w:val="00675711"/>
    <w:rsid w:val="006762BB"/>
    <w:rsid w:val="00676356"/>
    <w:rsid w:val="0067683B"/>
    <w:rsid w:val="00677279"/>
    <w:rsid w:val="00681F6C"/>
    <w:rsid w:val="00683FC5"/>
    <w:rsid w:val="00685927"/>
    <w:rsid w:val="00691FCE"/>
    <w:rsid w:val="00694CBB"/>
    <w:rsid w:val="0069758F"/>
    <w:rsid w:val="006A2F69"/>
    <w:rsid w:val="006A3734"/>
    <w:rsid w:val="006A4F62"/>
    <w:rsid w:val="006A7425"/>
    <w:rsid w:val="006A745B"/>
    <w:rsid w:val="006B00BF"/>
    <w:rsid w:val="006B0F21"/>
    <w:rsid w:val="006B2636"/>
    <w:rsid w:val="006B424C"/>
    <w:rsid w:val="006B5848"/>
    <w:rsid w:val="006B6C3E"/>
    <w:rsid w:val="006B6F3F"/>
    <w:rsid w:val="006B7A57"/>
    <w:rsid w:val="006C4EC6"/>
    <w:rsid w:val="006D49E7"/>
    <w:rsid w:val="006D600F"/>
    <w:rsid w:val="006E15C1"/>
    <w:rsid w:val="006E2720"/>
    <w:rsid w:val="006E2F2C"/>
    <w:rsid w:val="006E3146"/>
    <w:rsid w:val="006E3C3B"/>
    <w:rsid w:val="006E4A31"/>
    <w:rsid w:val="006E543F"/>
    <w:rsid w:val="006E627F"/>
    <w:rsid w:val="006E7F71"/>
    <w:rsid w:val="006F382B"/>
    <w:rsid w:val="006F42A2"/>
    <w:rsid w:val="006F7848"/>
    <w:rsid w:val="00701FA3"/>
    <w:rsid w:val="00703154"/>
    <w:rsid w:val="00704BC9"/>
    <w:rsid w:val="0070591F"/>
    <w:rsid w:val="007123BF"/>
    <w:rsid w:val="00715334"/>
    <w:rsid w:val="0071533F"/>
    <w:rsid w:val="0071545D"/>
    <w:rsid w:val="0071784A"/>
    <w:rsid w:val="007210D1"/>
    <w:rsid w:val="00721E95"/>
    <w:rsid w:val="007225AE"/>
    <w:rsid w:val="0072362A"/>
    <w:rsid w:val="007248B1"/>
    <w:rsid w:val="00725E10"/>
    <w:rsid w:val="00726263"/>
    <w:rsid w:val="00726963"/>
    <w:rsid w:val="0072698E"/>
    <w:rsid w:val="00731F52"/>
    <w:rsid w:val="00735EA2"/>
    <w:rsid w:val="00740845"/>
    <w:rsid w:val="00741CBF"/>
    <w:rsid w:val="007421CC"/>
    <w:rsid w:val="007426B8"/>
    <w:rsid w:val="007436F9"/>
    <w:rsid w:val="00743949"/>
    <w:rsid w:val="00745FD3"/>
    <w:rsid w:val="00746114"/>
    <w:rsid w:val="007472AA"/>
    <w:rsid w:val="00747D51"/>
    <w:rsid w:val="00752015"/>
    <w:rsid w:val="00753267"/>
    <w:rsid w:val="007565E2"/>
    <w:rsid w:val="0075765D"/>
    <w:rsid w:val="00757BC0"/>
    <w:rsid w:val="007610C4"/>
    <w:rsid w:val="00761151"/>
    <w:rsid w:val="00764F9B"/>
    <w:rsid w:val="00765A17"/>
    <w:rsid w:val="00770C33"/>
    <w:rsid w:val="00770DB6"/>
    <w:rsid w:val="00771045"/>
    <w:rsid w:val="007734C5"/>
    <w:rsid w:val="00773804"/>
    <w:rsid w:val="00774D44"/>
    <w:rsid w:val="0077640C"/>
    <w:rsid w:val="00781767"/>
    <w:rsid w:val="00782118"/>
    <w:rsid w:val="00782C4B"/>
    <w:rsid w:val="007835B1"/>
    <w:rsid w:val="00784F9A"/>
    <w:rsid w:val="00786E81"/>
    <w:rsid w:val="007878CA"/>
    <w:rsid w:val="007A1A8B"/>
    <w:rsid w:val="007A43FD"/>
    <w:rsid w:val="007A763B"/>
    <w:rsid w:val="007B0DF4"/>
    <w:rsid w:val="007B26E6"/>
    <w:rsid w:val="007B2719"/>
    <w:rsid w:val="007B2AF0"/>
    <w:rsid w:val="007B308D"/>
    <w:rsid w:val="007B38E1"/>
    <w:rsid w:val="007B3DC7"/>
    <w:rsid w:val="007B5235"/>
    <w:rsid w:val="007B56F2"/>
    <w:rsid w:val="007B6B08"/>
    <w:rsid w:val="007C5390"/>
    <w:rsid w:val="007C67F0"/>
    <w:rsid w:val="007C6B83"/>
    <w:rsid w:val="007C7F9D"/>
    <w:rsid w:val="007D20B0"/>
    <w:rsid w:val="007D70B5"/>
    <w:rsid w:val="007E0492"/>
    <w:rsid w:val="007E08DB"/>
    <w:rsid w:val="007E0948"/>
    <w:rsid w:val="007E251B"/>
    <w:rsid w:val="007E4497"/>
    <w:rsid w:val="007E485D"/>
    <w:rsid w:val="007E62F5"/>
    <w:rsid w:val="007F0907"/>
    <w:rsid w:val="007F3FA8"/>
    <w:rsid w:val="00800292"/>
    <w:rsid w:val="0080098B"/>
    <w:rsid w:val="00801A7B"/>
    <w:rsid w:val="00804E72"/>
    <w:rsid w:val="00805361"/>
    <w:rsid w:val="00805C1D"/>
    <w:rsid w:val="00805D5A"/>
    <w:rsid w:val="0080650D"/>
    <w:rsid w:val="00812C6F"/>
    <w:rsid w:val="0081448D"/>
    <w:rsid w:val="008147FA"/>
    <w:rsid w:val="00816CD7"/>
    <w:rsid w:val="00822FD9"/>
    <w:rsid w:val="00823988"/>
    <w:rsid w:val="00823BAA"/>
    <w:rsid w:val="00824CDC"/>
    <w:rsid w:val="00830984"/>
    <w:rsid w:val="008345EC"/>
    <w:rsid w:val="0083691B"/>
    <w:rsid w:val="0084361F"/>
    <w:rsid w:val="00847BE1"/>
    <w:rsid w:val="00855A9B"/>
    <w:rsid w:val="00861C4A"/>
    <w:rsid w:val="00862891"/>
    <w:rsid w:val="008638AC"/>
    <w:rsid w:val="0086592E"/>
    <w:rsid w:val="00872873"/>
    <w:rsid w:val="0088100B"/>
    <w:rsid w:val="008851FA"/>
    <w:rsid w:val="008863DA"/>
    <w:rsid w:val="00887DA8"/>
    <w:rsid w:val="0089019B"/>
    <w:rsid w:val="008909FF"/>
    <w:rsid w:val="008946D3"/>
    <w:rsid w:val="008965FB"/>
    <w:rsid w:val="00896E95"/>
    <w:rsid w:val="008978E2"/>
    <w:rsid w:val="008A1594"/>
    <w:rsid w:val="008A167A"/>
    <w:rsid w:val="008A231E"/>
    <w:rsid w:val="008A2D84"/>
    <w:rsid w:val="008A42E5"/>
    <w:rsid w:val="008A6B0A"/>
    <w:rsid w:val="008B10B1"/>
    <w:rsid w:val="008B1D1F"/>
    <w:rsid w:val="008B7F00"/>
    <w:rsid w:val="008B7FAA"/>
    <w:rsid w:val="008C034F"/>
    <w:rsid w:val="008C13A8"/>
    <w:rsid w:val="008C2AE1"/>
    <w:rsid w:val="008C31DD"/>
    <w:rsid w:val="008C3382"/>
    <w:rsid w:val="008C55F6"/>
    <w:rsid w:val="008C6923"/>
    <w:rsid w:val="008C7746"/>
    <w:rsid w:val="008E2939"/>
    <w:rsid w:val="008E2F14"/>
    <w:rsid w:val="008E5601"/>
    <w:rsid w:val="008E782F"/>
    <w:rsid w:val="008F0063"/>
    <w:rsid w:val="008F3C91"/>
    <w:rsid w:val="008F4DBB"/>
    <w:rsid w:val="008F4EEF"/>
    <w:rsid w:val="008F69ED"/>
    <w:rsid w:val="00901665"/>
    <w:rsid w:val="00902684"/>
    <w:rsid w:val="00902D46"/>
    <w:rsid w:val="00903293"/>
    <w:rsid w:val="009050F9"/>
    <w:rsid w:val="0090536F"/>
    <w:rsid w:val="00906E2A"/>
    <w:rsid w:val="009077F3"/>
    <w:rsid w:val="009104FE"/>
    <w:rsid w:val="009162CC"/>
    <w:rsid w:val="0092022D"/>
    <w:rsid w:val="00922C48"/>
    <w:rsid w:val="00923631"/>
    <w:rsid w:val="00925A4C"/>
    <w:rsid w:val="00925D19"/>
    <w:rsid w:val="0092637E"/>
    <w:rsid w:val="00926D2E"/>
    <w:rsid w:val="00927DEB"/>
    <w:rsid w:val="00930623"/>
    <w:rsid w:val="00930C51"/>
    <w:rsid w:val="00931B14"/>
    <w:rsid w:val="00931D7D"/>
    <w:rsid w:val="00931E2F"/>
    <w:rsid w:val="00932E51"/>
    <w:rsid w:val="00936966"/>
    <w:rsid w:val="00936BEA"/>
    <w:rsid w:val="0094055B"/>
    <w:rsid w:val="00942B40"/>
    <w:rsid w:val="00942EBC"/>
    <w:rsid w:val="00943095"/>
    <w:rsid w:val="009430E8"/>
    <w:rsid w:val="00944454"/>
    <w:rsid w:val="00945527"/>
    <w:rsid w:val="00945F1B"/>
    <w:rsid w:val="00947449"/>
    <w:rsid w:val="00950FBB"/>
    <w:rsid w:val="00951119"/>
    <w:rsid w:val="0095365F"/>
    <w:rsid w:val="009552D7"/>
    <w:rsid w:val="00957081"/>
    <w:rsid w:val="00965379"/>
    <w:rsid w:val="009750E7"/>
    <w:rsid w:val="009775C4"/>
    <w:rsid w:val="00981E76"/>
    <w:rsid w:val="00984287"/>
    <w:rsid w:val="009844ED"/>
    <w:rsid w:val="0098789A"/>
    <w:rsid w:val="00990F6D"/>
    <w:rsid w:val="009911D1"/>
    <w:rsid w:val="00991657"/>
    <w:rsid w:val="009947F8"/>
    <w:rsid w:val="00995FBA"/>
    <w:rsid w:val="00996E6C"/>
    <w:rsid w:val="00997365"/>
    <w:rsid w:val="009A0CD2"/>
    <w:rsid w:val="009A3F08"/>
    <w:rsid w:val="009A40A9"/>
    <w:rsid w:val="009A422C"/>
    <w:rsid w:val="009A6A1C"/>
    <w:rsid w:val="009A6EC3"/>
    <w:rsid w:val="009B1D73"/>
    <w:rsid w:val="009B24F1"/>
    <w:rsid w:val="009B4096"/>
    <w:rsid w:val="009B4E1B"/>
    <w:rsid w:val="009C4B2E"/>
    <w:rsid w:val="009D00F0"/>
    <w:rsid w:val="009D29CC"/>
    <w:rsid w:val="009D4F5C"/>
    <w:rsid w:val="009E29FD"/>
    <w:rsid w:val="009E7AC2"/>
    <w:rsid w:val="009F3338"/>
    <w:rsid w:val="009F44E7"/>
    <w:rsid w:val="009F4AB5"/>
    <w:rsid w:val="009F4CBB"/>
    <w:rsid w:val="009F5F81"/>
    <w:rsid w:val="009F691D"/>
    <w:rsid w:val="00A0034B"/>
    <w:rsid w:val="00A0318C"/>
    <w:rsid w:val="00A06A24"/>
    <w:rsid w:val="00A10AD3"/>
    <w:rsid w:val="00A11CF9"/>
    <w:rsid w:val="00A12495"/>
    <w:rsid w:val="00A12BDC"/>
    <w:rsid w:val="00A13AAB"/>
    <w:rsid w:val="00A1462D"/>
    <w:rsid w:val="00A15ED0"/>
    <w:rsid w:val="00A17948"/>
    <w:rsid w:val="00A20CC2"/>
    <w:rsid w:val="00A226D6"/>
    <w:rsid w:val="00A25319"/>
    <w:rsid w:val="00A2613B"/>
    <w:rsid w:val="00A3102D"/>
    <w:rsid w:val="00A31E89"/>
    <w:rsid w:val="00A3219B"/>
    <w:rsid w:val="00A3281D"/>
    <w:rsid w:val="00A34AB9"/>
    <w:rsid w:val="00A3544F"/>
    <w:rsid w:val="00A35EC4"/>
    <w:rsid w:val="00A35F9F"/>
    <w:rsid w:val="00A37B49"/>
    <w:rsid w:val="00A402D1"/>
    <w:rsid w:val="00A406DF"/>
    <w:rsid w:val="00A41048"/>
    <w:rsid w:val="00A42C9B"/>
    <w:rsid w:val="00A45253"/>
    <w:rsid w:val="00A4579B"/>
    <w:rsid w:val="00A462FE"/>
    <w:rsid w:val="00A47907"/>
    <w:rsid w:val="00A47BB8"/>
    <w:rsid w:val="00A51242"/>
    <w:rsid w:val="00A529E5"/>
    <w:rsid w:val="00A55498"/>
    <w:rsid w:val="00A57EAC"/>
    <w:rsid w:val="00A66E74"/>
    <w:rsid w:val="00A675CB"/>
    <w:rsid w:val="00A67B72"/>
    <w:rsid w:val="00A739DF"/>
    <w:rsid w:val="00A73D50"/>
    <w:rsid w:val="00A74C7A"/>
    <w:rsid w:val="00A80532"/>
    <w:rsid w:val="00A81656"/>
    <w:rsid w:val="00A829ED"/>
    <w:rsid w:val="00A84F96"/>
    <w:rsid w:val="00A85D88"/>
    <w:rsid w:val="00A85FDA"/>
    <w:rsid w:val="00A9007C"/>
    <w:rsid w:val="00A9098D"/>
    <w:rsid w:val="00A909EB"/>
    <w:rsid w:val="00A915A9"/>
    <w:rsid w:val="00A92747"/>
    <w:rsid w:val="00A939CF"/>
    <w:rsid w:val="00A95607"/>
    <w:rsid w:val="00A96F64"/>
    <w:rsid w:val="00A970FE"/>
    <w:rsid w:val="00A97DAE"/>
    <w:rsid w:val="00AA25BE"/>
    <w:rsid w:val="00AA51D9"/>
    <w:rsid w:val="00AA54CC"/>
    <w:rsid w:val="00AB05EC"/>
    <w:rsid w:val="00AB13D1"/>
    <w:rsid w:val="00AB6A1F"/>
    <w:rsid w:val="00AB7A1B"/>
    <w:rsid w:val="00AC3E3E"/>
    <w:rsid w:val="00AC4891"/>
    <w:rsid w:val="00AC723A"/>
    <w:rsid w:val="00AD0AAE"/>
    <w:rsid w:val="00AD28C2"/>
    <w:rsid w:val="00AD3718"/>
    <w:rsid w:val="00AD3889"/>
    <w:rsid w:val="00AE18D0"/>
    <w:rsid w:val="00AE2BF6"/>
    <w:rsid w:val="00AE53EB"/>
    <w:rsid w:val="00AF12BF"/>
    <w:rsid w:val="00AF6B38"/>
    <w:rsid w:val="00B019B7"/>
    <w:rsid w:val="00B02BA2"/>
    <w:rsid w:val="00B040F2"/>
    <w:rsid w:val="00B04DB1"/>
    <w:rsid w:val="00B07D99"/>
    <w:rsid w:val="00B10F49"/>
    <w:rsid w:val="00B10FE6"/>
    <w:rsid w:val="00B113D1"/>
    <w:rsid w:val="00B12681"/>
    <w:rsid w:val="00B20D7D"/>
    <w:rsid w:val="00B21700"/>
    <w:rsid w:val="00B25C94"/>
    <w:rsid w:val="00B32927"/>
    <w:rsid w:val="00B33F38"/>
    <w:rsid w:val="00B45BFB"/>
    <w:rsid w:val="00B52212"/>
    <w:rsid w:val="00B56CF8"/>
    <w:rsid w:val="00B61B5B"/>
    <w:rsid w:val="00B6491E"/>
    <w:rsid w:val="00B66C30"/>
    <w:rsid w:val="00B7243B"/>
    <w:rsid w:val="00B727A8"/>
    <w:rsid w:val="00B73E7A"/>
    <w:rsid w:val="00B743CA"/>
    <w:rsid w:val="00B74B30"/>
    <w:rsid w:val="00B77D03"/>
    <w:rsid w:val="00B80D59"/>
    <w:rsid w:val="00B8247E"/>
    <w:rsid w:val="00B861CA"/>
    <w:rsid w:val="00B869C1"/>
    <w:rsid w:val="00B87D40"/>
    <w:rsid w:val="00B9214C"/>
    <w:rsid w:val="00B965DB"/>
    <w:rsid w:val="00B96B67"/>
    <w:rsid w:val="00B97607"/>
    <w:rsid w:val="00BA038A"/>
    <w:rsid w:val="00BA159F"/>
    <w:rsid w:val="00BA6FEB"/>
    <w:rsid w:val="00BB0B9B"/>
    <w:rsid w:val="00BB2975"/>
    <w:rsid w:val="00BB55F5"/>
    <w:rsid w:val="00BB6B69"/>
    <w:rsid w:val="00BB7BF6"/>
    <w:rsid w:val="00BC042A"/>
    <w:rsid w:val="00BC1391"/>
    <w:rsid w:val="00BC1FDA"/>
    <w:rsid w:val="00BC4D15"/>
    <w:rsid w:val="00BC5BD2"/>
    <w:rsid w:val="00BC6BBB"/>
    <w:rsid w:val="00BC77B8"/>
    <w:rsid w:val="00BC78E7"/>
    <w:rsid w:val="00BC7D36"/>
    <w:rsid w:val="00BD0CE0"/>
    <w:rsid w:val="00BD1828"/>
    <w:rsid w:val="00BD28BA"/>
    <w:rsid w:val="00BD3A03"/>
    <w:rsid w:val="00BD3AFD"/>
    <w:rsid w:val="00BE27CE"/>
    <w:rsid w:val="00BE3261"/>
    <w:rsid w:val="00BE67B3"/>
    <w:rsid w:val="00BE6EF9"/>
    <w:rsid w:val="00BE75D8"/>
    <w:rsid w:val="00BF0CC3"/>
    <w:rsid w:val="00BF1324"/>
    <w:rsid w:val="00BF22ED"/>
    <w:rsid w:val="00BF30D0"/>
    <w:rsid w:val="00BF420B"/>
    <w:rsid w:val="00BF4B95"/>
    <w:rsid w:val="00BF5477"/>
    <w:rsid w:val="00BF78B4"/>
    <w:rsid w:val="00C0048C"/>
    <w:rsid w:val="00C00D2B"/>
    <w:rsid w:val="00C06264"/>
    <w:rsid w:val="00C0638D"/>
    <w:rsid w:val="00C0750C"/>
    <w:rsid w:val="00C11F5F"/>
    <w:rsid w:val="00C15AC5"/>
    <w:rsid w:val="00C173C3"/>
    <w:rsid w:val="00C202A7"/>
    <w:rsid w:val="00C20A89"/>
    <w:rsid w:val="00C279CC"/>
    <w:rsid w:val="00C3024A"/>
    <w:rsid w:val="00C339F0"/>
    <w:rsid w:val="00C35987"/>
    <w:rsid w:val="00C35BFB"/>
    <w:rsid w:val="00C41B2B"/>
    <w:rsid w:val="00C459B4"/>
    <w:rsid w:val="00C4672B"/>
    <w:rsid w:val="00C46B5F"/>
    <w:rsid w:val="00C47F52"/>
    <w:rsid w:val="00C52333"/>
    <w:rsid w:val="00C54B64"/>
    <w:rsid w:val="00C551AE"/>
    <w:rsid w:val="00C560ED"/>
    <w:rsid w:val="00C60E91"/>
    <w:rsid w:val="00C61C42"/>
    <w:rsid w:val="00C61D53"/>
    <w:rsid w:val="00C62610"/>
    <w:rsid w:val="00C62995"/>
    <w:rsid w:val="00C62A28"/>
    <w:rsid w:val="00C64EA6"/>
    <w:rsid w:val="00C66A43"/>
    <w:rsid w:val="00C714C7"/>
    <w:rsid w:val="00C7231F"/>
    <w:rsid w:val="00C72469"/>
    <w:rsid w:val="00C746B8"/>
    <w:rsid w:val="00C76EB2"/>
    <w:rsid w:val="00C8304D"/>
    <w:rsid w:val="00C911AC"/>
    <w:rsid w:val="00C913DD"/>
    <w:rsid w:val="00C91B5E"/>
    <w:rsid w:val="00C929A0"/>
    <w:rsid w:val="00C937C6"/>
    <w:rsid w:val="00C950F7"/>
    <w:rsid w:val="00C951E0"/>
    <w:rsid w:val="00C959BD"/>
    <w:rsid w:val="00C95DC0"/>
    <w:rsid w:val="00CA01CE"/>
    <w:rsid w:val="00CA1699"/>
    <w:rsid w:val="00CA4C6C"/>
    <w:rsid w:val="00CA7DE4"/>
    <w:rsid w:val="00CB0D1B"/>
    <w:rsid w:val="00CB0D56"/>
    <w:rsid w:val="00CB1D5B"/>
    <w:rsid w:val="00CB701B"/>
    <w:rsid w:val="00CB7187"/>
    <w:rsid w:val="00CD1E32"/>
    <w:rsid w:val="00CD50A4"/>
    <w:rsid w:val="00CD7AB0"/>
    <w:rsid w:val="00CE1F04"/>
    <w:rsid w:val="00CE4B8B"/>
    <w:rsid w:val="00CE4C64"/>
    <w:rsid w:val="00CE6AA4"/>
    <w:rsid w:val="00CF013F"/>
    <w:rsid w:val="00CF2C6C"/>
    <w:rsid w:val="00CF50BD"/>
    <w:rsid w:val="00CF5DB9"/>
    <w:rsid w:val="00D02278"/>
    <w:rsid w:val="00D049B6"/>
    <w:rsid w:val="00D04DD8"/>
    <w:rsid w:val="00D050FB"/>
    <w:rsid w:val="00D05616"/>
    <w:rsid w:val="00D06C56"/>
    <w:rsid w:val="00D115FB"/>
    <w:rsid w:val="00D14505"/>
    <w:rsid w:val="00D14B2D"/>
    <w:rsid w:val="00D14DF4"/>
    <w:rsid w:val="00D15F0B"/>
    <w:rsid w:val="00D16D51"/>
    <w:rsid w:val="00D2170B"/>
    <w:rsid w:val="00D26199"/>
    <w:rsid w:val="00D261A2"/>
    <w:rsid w:val="00D269A2"/>
    <w:rsid w:val="00D27951"/>
    <w:rsid w:val="00D3117F"/>
    <w:rsid w:val="00D36F1D"/>
    <w:rsid w:val="00D41769"/>
    <w:rsid w:val="00D450E6"/>
    <w:rsid w:val="00D4655B"/>
    <w:rsid w:val="00D473C5"/>
    <w:rsid w:val="00D4767B"/>
    <w:rsid w:val="00D51B8E"/>
    <w:rsid w:val="00D52968"/>
    <w:rsid w:val="00D55416"/>
    <w:rsid w:val="00D56A5E"/>
    <w:rsid w:val="00D572FE"/>
    <w:rsid w:val="00D6231E"/>
    <w:rsid w:val="00D65B49"/>
    <w:rsid w:val="00D66FF0"/>
    <w:rsid w:val="00D677AB"/>
    <w:rsid w:val="00D71089"/>
    <w:rsid w:val="00D718E5"/>
    <w:rsid w:val="00D758BF"/>
    <w:rsid w:val="00D772D4"/>
    <w:rsid w:val="00D806BC"/>
    <w:rsid w:val="00D80AA3"/>
    <w:rsid w:val="00D815B8"/>
    <w:rsid w:val="00D81E08"/>
    <w:rsid w:val="00D8627C"/>
    <w:rsid w:val="00D87193"/>
    <w:rsid w:val="00D900C3"/>
    <w:rsid w:val="00D91D9D"/>
    <w:rsid w:val="00D96187"/>
    <w:rsid w:val="00DA008F"/>
    <w:rsid w:val="00DA01BA"/>
    <w:rsid w:val="00DA3495"/>
    <w:rsid w:val="00DA3EC3"/>
    <w:rsid w:val="00DA6227"/>
    <w:rsid w:val="00DA69C4"/>
    <w:rsid w:val="00DA7CF7"/>
    <w:rsid w:val="00DB073D"/>
    <w:rsid w:val="00DB42DF"/>
    <w:rsid w:val="00DB5309"/>
    <w:rsid w:val="00DB6714"/>
    <w:rsid w:val="00DB7566"/>
    <w:rsid w:val="00DB7615"/>
    <w:rsid w:val="00DB7DC9"/>
    <w:rsid w:val="00DC0676"/>
    <w:rsid w:val="00DC111A"/>
    <w:rsid w:val="00DC150E"/>
    <w:rsid w:val="00DC384F"/>
    <w:rsid w:val="00DC60CA"/>
    <w:rsid w:val="00DC7887"/>
    <w:rsid w:val="00DD2159"/>
    <w:rsid w:val="00DD4BF3"/>
    <w:rsid w:val="00DD546F"/>
    <w:rsid w:val="00DD709F"/>
    <w:rsid w:val="00DD7D79"/>
    <w:rsid w:val="00DE0560"/>
    <w:rsid w:val="00DE3FA8"/>
    <w:rsid w:val="00DE41A2"/>
    <w:rsid w:val="00DE6540"/>
    <w:rsid w:val="00E00F1D"/>
    <w:rsid w:val="00E01B6F"/>
    <w:rsid w:val="00E02A39"/>
    <w:rsid w:val="00E12270"/>
    <w:rsid w:val="00E131F1"/>
    <w:rsid w:val="00E137CB"/>
    <w:rsid w:val="00E13AEC"/>
    <w:rsid w:val="00E14737"/>
    <w:rsid w:val="00E14A38"/>
    <w:rsid w:val="00E17A3B"/>
    <w:rsid w:val="00E20946"/>
    <w:rsid w:val="00E227F1"/>
    <w:rsid w:val="00E24EB0"/>
    <w:rsid w:val="00E25ECD"/>
    <w:rsid w:val="00E26631"/>
    <w:rsid w:val="00E3240D"/>
    <w:rsid w:val="00E35265"/>
    <w:rsid w:val="00E37E81"/>
    <w:rsid w:val="00E37FD6"/>
    <w:rsid w:val="00E42536"/>
    <w:rsid w:val="00E44521"/>
    <w:rsid w:val="00E50CC2"/>
    <w:rsid w:val="00E51810"/>
    <w:rsid w:val="00E52D17"/>
    <w:rsid w:val="00E52DFF"/>
    <w:rsid w:val="00E52EDB"/>
    <w:rsid w:val="00E536FC"/>
    <w:rsid w:val="00E53F84"/>
    <w:rsid w:val="00E54278"/>
    <w:rsid w:val="00E55306"/>
    <w:rsid w:val="00E55430"/>
    <w:rsid w:val="00E5653C"/>
    <w:rsid w:val="00E62693"/>
    <w:rsid w:val="00E64092"/>
    <w:rsid w:val="00E677C1"/>
    <w:rsid w:val="00E70D00"/>
    <w:rsid w:val="00E712D3"/>
    <w:rsid w:val="00E720DC"/>
    <w:rsid w:val="00E72A54"/>
    <w:rsid w:val="00E732A2"/>
    <w:rsid w:val="00E738C3"/>
    <w:rsid w:val="00E74EA9"/>
    <w:rsid w:val="00E750BB"/>
    <w:rsid w:val="00E76AD8"/>
    <w:rsid w:val="00E776BD"/>
    <w:rsid w:val="00E77809"/>
    <w:rsid w:val="00E77D8F"/>
    <w:rsid w:val="00E801EA"/>
    <w:rsid w:val="00E80401"/>
    <w:rsid w:val="00E80B80"/>
    <w:rsid w:val="00E832D4"/>
    <w:rsid w:val="00E856B4"/>
    <w:rsid w:val="00E91389"/>
    <w:rsid w:val="00E924E2"/>
    <w:rsid w:val="00E929EF"/>
    <w:rsid w:val="00E92A43"/>
    <w:rsid w:val="00E94D5D"/>
    <w:rsid w:val="00E967A1"/>
    <w:rsid w:val="00E9703D"/>
    <w:rsid w:val="00E972FF"/>
    <w:rsid w:val="00EA170E"/>
    <w:rsid w:val="00EA23BA"/>
    <w:rsid w:val="00EA3551"/>
    <w:rsid w:val="00EB315F"/>
    <w:rsid w:val="00EB524C"/>
    <w:rsid w:val="00EB6D07"/>
    <w:rsid w:val="00EC5FB1"/>
    <w:rsid w:val="00EE4B29"/>
    <w:rsid w:val="00EE7AFE"/>
    <w:rsid w:val="00EF15A9"/>
    <w:rsid w:val="00EF3C2F"/>
    <w:rsid w:val="00EF66C0"/>
    <w:rsid w:val="00F04C87"/>
    <w:rsid w:val="00F06DF0"/>
    <w:rsid w:val="00F10DD1"/>
    <w:rsid w:val="00F1184F"/>
    <w:rsid w:val="00F11CD8"/>
    <w:rsid w:val="00F12B2B"/>
    <w:rsid w:val="00F15F1B"/>
    <w:rsid w:val="00F16CE8"/>
    <w:rsid w:val="00F17408"/>
    <w:rsid w:val="00F1767E"/>
    <w:rsid w:val="00F17AA7"/>
    <w:rsid w:val="00F2115D"/>
    <w:rsid w:val="00F23AE9"/>
    <w:rsid w:val="00F23C7E"/>
    <w:rsid w:val="00F2421E"/>
    <w:rsid w:val="00F24C29"/>
    <w:rsid w:val="00F26130"/>
    <w:rsid w:val="00F2631D"/>
    <w:rsid w:val="00F2680A"/>
    <w:rsid w:val="00F26A18"/>
    <w:rsid w:val="00F304C3"/>
    <w:rsid w:val="00F32B97"/>
    <w:rsid w:val="00F32DBC"/>
    <w:rsid w:val="00F40D47"/>
    <w:rsid w:val="00F42776"/>
    <w:rsid w:val="00F453C0"/>
    <w:rsid w:val="00F4570E"/>
    <w:rsid w:val="00F47E77"/>
    <w:rsid w:val="00F524B1"/>
    <w:rsid w:val="00F5457C"/>
    <w:rsid w:val="00F56508"/>
    <w:rsid w:val="00F66311"/>
    <w:rsid w:val="00F7362C"/>
    <w:rsid w:val="00F76DBF"/>
    <w:rsid w:val="00F77AE6"/>
    <w:rsid w:val="00F77F4D"/>
    <w:rsid w:val="00F80C13"/>
    <w:rsid w:val="00F820C7"/>
    <w:rsid w:val="00F82657"/>
    <w:rsid w:val="00F83340"/>
    <w:rsid w:val="00F84CC0"/>
    <w:rsid w:val="00F87C8F"/>
    <w:rsid w:val="00F90BDF"/>
    <w:rsid w:val="00F90CE1"/>
    <w:rsid w:val="00F92BC4"/>
    <w:rsid w:val="00F93995"/>
    <w:rsid w:val="00F95967"/>
    <w:rsid w:val="00F97563"/>
    <w:rsid w:val="00F97BAA"/>
    <w:rsid w:val="00F97D75"/>
    <w:rsid w:val="00FA04EA"/>
    <w:rsid w:val="00FA24DC"/>
    <w:rsid w:val="00FA4B5F"/>
    <w:rsid w:val="00FA6007"/>
    <w:rsid w:val="00FA7978"/>
    <w:rsid w:val="00FA7D20"/>
    <w:rsid w:val="00FB24AB"/>
    <w:rsid w:val="00FB3A40"/>
    <w:rsid w:val="00FB531F"/>
    <w:rsid w:val="00FB5BD3"/>
    <w:rsid w:val="00FC0ED5"/>
    <w:rsid w:val="00FC3EAB"/>
    <w:rsid w:val="00FC494E"/>
    <w:rsid w:val="00FC53E7"/>
    <w:rsid w:val="00FC6AD8"/>
    <w:rsid w:val="00FD00DA"/>
    <w:rsid w:val="00FD6A3D"/>
    <w:rsid w:val="00FD6A7D"/>
    <w:rsid w:val="00FE28F8"/>
    <w:rsid w:val="00FE2A0B"/>
    <w:rsid w:val="00FE313C"/>
    <w:rsid w:val="00FF12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57F60"/>
  <w15:docId w15:val="{7621975A-338F-4C1C-9B53-630FFE04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A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F5C"/>
    <w:pPr>
      <w:tabs>
        <w:tab w:val="center" w:pos="4153"/>
        <w:tab w:val="right" w:pos="8306"/>
      </w:tabs>
      <w:snapToGrid w:val="0"/>
    </w:pPr>
    <w:rPr>
      <w:sz w:val="20"/>
      <w:szCs w:val="20"/>
    </w:rPr>
  </w:style>
  <w:style w:type="character" w:customStyle="1" w:styleId="a4">
    <w:name w:val="頁首 字元"/>
    <w:basedOn w:val="a0"/>
    <w:link w:val="a3"/>
    <w:uiPriority w:val="99"/>
    <w:rsid w:val="009D4F5C"/>
    <w:rPr>
      <w:sz w:val="20"/>
      <w:szCs w:val="20"/>
    </w:rPr>
  </w:style>
  <w:style w:type="paragraph" w:styleId="a5">
    <w:name w:val="footer"/>
    <w:basedOn w:val="a"/>
    <w:link w:val="a6"/>
    <w:uiPriority w:val="99"/>
    <w:unhideWhenUsed/>
    <w:rsid w:val="009D4F5C"/>
    <w:pPr>
      <w:tabs>
        <w:tab w:val="center" w:pos="4153"/>
        <w:tab w:val="right" w:pos="8306"/>
      </w:tabs>
      <w:snapToGrid w:val="0"/>
    </w:pPr>
    <w:rPr>
      <w:sz w:val="20"/>
      <w:szCs w:val="20"/>
    </w:rPr>
  </w:style>
  <w:style w:type="character" w:customStyle="1" w:styleId="a6">
    <w:name w:val="頁尾 字元"/>
    <w:basedOn w:val="a0"/>
    <w:link w:val="a5"/>
    <w:uiPriority w:val="99"/>
    <w:rsid w:val="009D4F5C"/>
    <w:rPr>
      <w:sz w:val="20"/>
      <w:szCs w:val="20"/>
    </w:rPr>
  </w:style>
  <w:style w:type="table" w:styleId="a7">
    <w:name w:val="Table Grid"/>
    <w:basedOn w:val="a1"/>
    <w:rsid w:val="00F24C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4A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4A07"/>
    <w:rPr>
      <w:rFonts w:asciiTheme="majorHAnsi" w:eastAsiaTheme="majorEastAsia" w:hAnsiTheme="majorHAnsi" w:cstheme="majorBidi"/>
      <w:sz w:val="18"/>
      <w:szCs w:val="18"/>
    </w:rPr>
  </w:style>
  <w:style w:type="table" w:customStyle="1" w:styleId="1">
    <w:name w:val="表格格線1"/>
    <w:basedOn w:val="a1"/>
    <w:next w:val="a7"/>
    <w:rsid w:val="0096537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alutation"/>
    <w:basedOn w:val="a"/>
    <w:next w:val="a"/>
    <w:link w:val="ab"/>
    <w:uiPriority w:val="99"/>
    <w:unhideWhenUsed/>
    <w:rsid w:val="00290AC9"/>
    <w:rPr>
      <w:rFonts w:ascii="標楷體" w:eastAsia="標楷體" w:hAnsi="標楷體"/>
      <w:sz w:val="28"/>
      <w:szCs w:val="28"/>
    </w:rPr>
  </w:style>
  <w:style w:type="character" w:customStyle="1" w:styleId="ab">
    <w:name w:val="問候 字元"/>
    <w:basedOn w:val="a0"/>
    <w:link w:val="aa"/>
    <w:uiPriority w:val="99"/>
    <w:rsid w:val="00290AC9"/>
    <w:rPr>
      <w:rFonts w:ascii="標楷體" w:eastAsia="標楷體" w:hAnsi="標楷體"/>
      <w:sz w:val="28"/>
      <w:szCs w:val="28"/>
    </w:rPr>
  </w:style>
  <w:style w:type="paragraph" w:styleId="ac">
    <w:name w:val="Closing"/>
    <w:basedOn w:val="a"/>
    <w:link w:val="ad"/>
    <w:uiPriority w:val="99"/>
    <w:unhideWhenUsed/>
    <w:rsid w:val="00290AC9"/>
    <w:pPr>
      <w:ind w:leftChars="1800" w:left="100"/>
    </w:pPr>
    <w:rPr>
      <w:rFonts w:ascii="標楷體" w:eastAsia="標楷體" w:hAnsi="標楷體"/>
      <w:sz w:val="28"/>
      <w:szCs w:val="28"/>
    </w:rPr>
  </w:style>
  <w:style w:type="character" w:customStyle="1" w:styleId="ad">
    <w:name w:val="結語 字元"/>
    <w:basedOn w:val="a0"/>
    <w:link w:val="ac"/>
    <w:uiPriority w:val="99"/>
    <w:rsid w:val="00290AC9"/>
    <w:rPr>
      <w:rFonts w:ascii="標楷體" w:eastAsia="標楷體" w:hAnsi="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41524">
      <w:bodyDiv w:val="1"/>
      <w:marLeft w:val="0"/>
      <w:marRight w:val="0"/>
      <w:marTop w:val="0"/>
      <w:marBottom w:val="0"/>
      <w:divBdr>
        <w:top w:val="none" w:sz="0" w:space="0" w:color="auto"/>
        <w:left w:val="none" w:sz="0" w:space="0" w:color="auto"/>
        <w:bottom w:val="none" w:sz="0" w:space="0" w:color="auto"/>
        <w:right w:val="none" w:sz="0" w:space="0" w:color="auto"/>
      </w:divBdr>
      <w:divsChild>
        <w:div w:id="1225486784">
          <w:marLeft w:val="0"/>
          <w:marRight w:val="0"/>
          <w:marTop w:val="0"/>
          <w:marBottom w:val="0"/>
          <w:divBdr>
            <w:top w:val="none" w:sz="0" w:space="0" w:color="auto"/>
            <w:left w:val="none" w:sz="0" w:space="0" w:color="auto"/>
            <w:bottom w:val="none" w:sz="0" w:space="0" w:color="auto"/>
            <w:right w:val="none" w:sz="0" w:space="0" w:color="auto"/>
          </w:divBdr>
          <w:divsChild>
            <w:div w:id="942347237">
              <w:marLeft w:val="0"/>
              <w:marRight w:val="0"/>
              <w:marTop w:val="0"/>
              <w:marBottom w:val="0"/>
              <w:divBdr>
                <w:top w:val="none" w:sz="0" w:space="0" w:color="auto"/>
                <w:left w:val="none" w:sz="0" w:space="0" w:color="auto"/>
                <w:bottom w:val="none" w:sz="0" w:space="0" w:color="auto"/>
                <w:right w:val="none" w:sz="0" w:space="0" w:color="auto"/>
              </w:divBdr>
              <w:divsChild>
                <w:div w:id="60252812">
                  <w:marLeft w:val="0"/>
                  <w:marRight w:val="0"/>
                  <w:marTop w:val="0"/>
                  <w:marBottom w:val="0"/>
                  <w:divBdr>
                    <w:top w:val="none" w:sz="0" w:space="0" w:color="auto"/>
                    <w:left w:val="none" w:sz="0" w:space="0" w:color="auto"/>
                    <w:bottom w:val="none" w:sz="0" w:space="0" w:color="auto"/>
                    <w:right w:val="none" w:sz="0" w:space="0" w:color="auto"/>
                  </w:divBdr>
                  <w:divsChild>
                    <w:div w:id="1886405934">
                      <w:marLeft w:val="10"/>
                      <w:marRight w:val="0"/>
                      <w:marTop w:val="0"/>
                      <w:marBottom w:val="0"/>
                      <w:divBdr>
                        <w:top w:val="none" w:sz="0" w:space="0" w:color="auto"/>
                        <w:left w:val="none" w:sz="0" w:space="0" w:color="auto"/>
                        <w:bottom w:val="none" w:sz="0" w:space="0" w:color="auto"/>
                        <w:right w:val="none" w:sz="0" w:space="0" w:color="auto"/>
                      </w:divBdr>
                      <w:divsChild>
                        <w:div w:id="1243297912">
                          <w:marLeft w:val="0"/>
                          <w:marRight w:val="0"/>
                          <w:marTop w:val="0"/>
                          <w:marBottom w:val="0"/>
                          <w:divBdr>
                            <w:top w:val="none" w:sz="0" w:space="0" w:color="auto"/>
                            <w:left w:val="none" w:sz="0" w:space="0" w:color="auto"/>
                            <w:bottom w:val="none" w:sz="0" w:space="0" w:color="auto"/>
                            <w:right w:val="none" w:sz="0" w:space="0" w:color="auto"/>
                          </w:divBdr>
                          <w:divsChild>
                            <w:div w:id="964624608">
                              <w:marLeft w:val="0"/>
                              <w:marRight w:val="0"/>
                              <w:marTop w:val="0"/>
                              <w:marBottom w:val="0"/>
                              <w:divBdr>
                                <w:top w:val="none" w:sz="0" w:space="0" w:color="auto"/>
                                <w:left w:val="none" w:sz="0" w:space="0" w:color="auto"/>
                                <w:bottom w:val="none" w:sz="0" w:space="0" w:color="auto"/>
                                <w:right w:val="none" w:sz="0" w:space="0" w:color="auto"/>
                              </w:divBdr>
                              <w:divsChild>
                                <w:div w:id="11253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CD64-DEA7-4A38-812E-A42569C3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16</Pages>
  <Words>1927</Words>
  <Characters>10989</Characters>
  <Application>Microsoft Office Word</Application>
  <DocSecurity>0</DocSecurity>
  <Lines>91</Lines>
  <Paragraphs>25</Paragraphs>
  <ScaleCrop>false</ScaleCrop>
  <Company>OEM</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2021-02-26T06:40:00Z</cp:lastPrinted>
  <dcterms:created xsi:type="dcterms:W3CDTF">2021-01-18T08:06:00Z</dcterms:created>
  <dcterms:modified xsi:type="dcterms:W3CDTF">2021-02-26T06:40:00Z</dcterms:modified>
</cp:coreProperties>
</file>