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2433E2">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w:t>
            </w:r>
            <w:r w:rsidR="00697CD5">
              <w:rPr>
                <w:rFonts w:ascii="標楷體" w:eastAsia="標楷體" w:hAnsi="標楷體" w:hint="eastAsia"/>
                <w:b/>
                <w:bCs/>
                <w:sz w:val="27"/>
                <w:szCs w:val="27"/>
              </w:rPr>
              <w:t>5</w:t>
            </w:r>
            <w:r>
              <w:rPr>
                <w:rFonts w:ascii="標楷體" w:eastAsia="標楷體" w:hAnsi="標楷體" w:hint="eastAsia"/>
                <w:b/>
                <w:bCs/>
                <w:sz w:val="27"/>
                <w:szCs w:val="27"/>
              </w:rPr>
              <w:t>年</w:t>
            </w:r>
            <w:r w:rsidR="002433E2">
              <w:rPr>
                <w:rFonts w:ascii="標楷體" w:eastAsia="標楷體" w:hAnsi="標楷體" w:hint="eastAsia"/>
                <w:b/>
                <w:bCs/>
                <w:sz w:val="27"/>
                <w:szCs w:val="27"/>
              </w:rPr>
              <w:t>5</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rPr>
          <w:rStyle w:val="a3"/>
          <w:rFonts w:ascii="標楷體" w:eastAsia="標楷體" w:hAnsi="標楷體"/>
        </w:rP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sidR="00F47B3A">
          <w:rPr>
            <w:rStyle w:val="a3"/>
            <w:rFonts w:ascii="標楷體" w:eastAsia="標楷體" w:hAnsi="標楷體" w:hint="eastAsia"/>
          </w:rPr>
          <w:t>http://www.ncyu.edu.tw/personnel/gradation.aspx?site_content_sn=962</w:t>
        </w:r>
      </w:hyperlink>
    </w:p>
    <w:tbl>
      <w:tblPr>
        <w:tblW w:w="4776" w:type="pct"/>
        <w:jc w:val="center"/>
        <w:tblCellSpacing w:w="96" w:type="dxa"/>
        <w:tblCellMar>
          <w:left w:w="0" w:type="dxa"/>
          <w:right w:w="0" w:type="dxa"/>
        </w:tblCellMar>
        <w:tblLook w:val="04A0" w:firstRow="1" w:lastRow="0" w:firstColumn="1" w:lastColumn="0" w:noHBand="0" w:noVBand="1"/>
      </w:tblPr>
      <w:tblGrid>
        <w:gridCol w:w="9574"/>
      </w:tblGrid>
      <w:tr w:rsidR="0041376F" w:rsidTr="006871BE">
        <w:trPr>
          <w:tblCellSpacing w:w="96" w:type="dxa"/>
          <w:jc w:val="center"/>
        </w:trPr>
        <w:tc>
          <w:tcPr>
            <w:tcW w:w="4799"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8E7F59" w:rsidRPr="00204AA3" w:rsidRDefault="008E7F59" w:rsidP="00F81B09">
            <w:pPr>
              <w:pStyle w:val="ab"/>
              <w:numPr>
                <w:ilvl w:val="0"/>
                <w:numId w:val="18"/>
              </w:numPr>
              <w:rPr>
                <w:rFonts w:ascii="標楷體" w:eastAsia="標楷體" w:hAnsi="標楷體"/>
                <w:sz w:val="26"/>
                <w:szCs w:val="26"/>
              </w:rPr>
            </w:pPr>
            <w:r w:rsidRPr="00204AA3">
              <w:rPr>
                <w:rFonts w:ascii="標楷體" w:eastAsia="標楷體" w:hAnsi="標楷體" w:hint="eastAsia"/>
                <w:sz w:val="26"/>
                <w:szCs w:val="26"/>
              </w:rPr>
              <w:t>教育部</w:t>
            </w:r>
            <w:r w:rsidRPr="00204AA3">
              <w:rPr>
                <w:rFonts w:ascii="標楷體" w:eastAsia="標楷體" w:hAnsi="標楷體"/>
                <w:sz w:val="26"/>
                <w:szCs w:val="26"/>
              </w:rPr>
              <w:t>105年3月</w:t>
            </w:r>
            <w:r w:rsidR="00F81B09">
              <w:rPr>
                <w:rFonts w:ascii="標楷體" w:eastAsia="標楷體" w:hAnsi="標楷體" w:hint="eastAsia"/>
                <w:sz w:val="26"/>
                <w:szCs w:val="26"/>
              </w:rPr>
              <w:t>24</w:t>
            </w:r>
            <w:r w:rsidRPr="00204AA3">
              <w:rPr>
                <w:rFonts w:ascii="標楷體" w:eastAsia="標楷體" w:hAnsi="標楷體"/>
                <w:sz w:val="26"/>
                <w:szCs w:val="26"/>
              </w:rPr>
              <w:t>日</w:t>
            </w:r>
            <w:r w:rsidR="00F81B09" w:rsidRPr="00F81B09">
              <w:rPr>
                <w:rFonts w:ascii="標楷體" w:eastAsia="標楷體" w:hAnsi="標楷體" w:hint="eastAsia"/>
                <w:sz w:val="26"/>
                <w:szCs w:val="26"/>
              </w:rPr>
              <w:t>臺教人</w:t>
            </w:r>
            <w:r w:rsidR="00F81B09" w:rsidRPr="00F81B09">
              <w:rPr>
                <w:rFonts w:ascii="標楷體" w:eastAsia="標楷體" w:hAnsi="標楷體"/>
                <w:sz w:val="26"/>
                <w:szCs w:val="26"/>
              </w:rPr>
              <w:t>(二)字第1050025076C號</w:t>
            </w:r>
            <w:r w:rsidRPr="00204AA3">
              <w:rPr>
                <w:rFonts w:ascii="標楷體" w:eastAsia="標楷體" w:hAnsi="標楷體"/>
                <w:sz w:val="26"/>
                <w:szCs w:val="26"/>
              </w:rPr>
              <w:t>函轉知</w:t>
            </w:r>
            <w:r>
              <w:rPr>
                <w:rFonts w:ascii="標楷體" w:eastAsia="標楷體" w:hAnsi="標楷體" w:hint="eastAsia"/>
                <w:sz w:val="26"/>
                <w:szCs w:val="26"/>
              </w:rPr>
              <w:t>，</w:t>
            </w:r>
            <w:r w:rsidR="00F81B09" w:rsidRPr="00F81B09">
              <w:rPr>
                <w:rFonts w:ascii="標楷體" w:eastAsia="標楷體" w:hAnsi="標楷體" w:hint="eastAsia"/>
                <w:sz w:val="26"/>
                <w:szCs w:val="26"/>
              </w:rPr>
              <w:t>「公立各級學校專任教師兼職處理原則」部分規定，業於中華民國</w:t>
            </w:r>
            <w:r w:rsidR="00F81B09" w:rsidRPr="00F81B09">
              <w:rPr>
                <w:rFonts w:ascii="標楷體" w:eastAsia="標楷體" w:hAnsi="標楷體"/>
                <w:sz w:val="26"/>
                <w:szCs w:val="26"/>
              </w:rPr>
              <w:t>105年3月24日以臺教人(二)字第1050025076B號令修正發布，</w:t>
            </w:r>
            <w:r w:rsidRPr="00204AA3">
              <w:rPr>
                <w:rFonts w:ascii="標楷體" w:eastAsia="標楷體" w:hAnsi="標楷體"/>
                <w:sz w:val="26"/>
                <w:szCs w:val="26"/>
              </w:rPr>
              <w:t>相關內容請逕至本校人事室網頁/最新消息項下查閱。</w:t>
            </w:r>
          </w:p>
          <w:p w:rsidR="004D790C"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9A08C4">
              <w:rPr>
                <w:rFonts w:ascii="標楷體" w:eastAsia="標楷體" w:hAnsi="標楷體" w:hint="eastAsia"/>
                <w:sz w:val="26"/>
                <w:szCs w:val="26"/>
              </w:rPr>
              <w:t>教育部</w:t>
            </w:r>
            <w:r w:rsidRPr="009A08C4">
              <w:rPr>
                <w:rFonts w:ascii="標楷體" w:eastAsia="標楷體" w:hAnsi="標楷體"/>
                <w:sz w:val="26"/>
                <w:szCs w:val="26"/>
              </w:rPr>
              <w:t>10</w:t>
            </w:r>
            <w:r w:rsidRPr="009A08C4">
              <w:rPr>
                <w:rFonts w:ascii="標楷體" w:eastAsia="標楷體" w:hAnsi="標楷體" w:hint="eastAsia"/>
                <w:sz w:val="26"/>
                <w:szCs w:val="26"/>
              </w:rPr>
              <w:t>5</w:t>
            </w:r>
            <w:r w:rsidRPr="009A08C4">
              <w:rPr>
                <w:rFonts w:ascii="標楷體" w:eastAsia="標楷體" w:hAnsi="標楷體"/>
                <w:sz w:val="26"/>
                <w:szCs w:val="26"/>
              </w:rPr>
              <w:t>年</w:t>
            </w:r>
            <w:r>
              <w:rPr>
                <w:rFonts w:ascii="標楷體" w:eastAsia="標楷體" w:hAnsi="標楷體" w:hint="eastAsia"/>
                <w:sz w:val="26"/>
                <w:szCs w:val="26"/>
              </w:rPr>
              <w:t>3</w:t>
            </w:r>
            <w:r w:rsidRPr="009A08C4">
              <w:rPr>
                <w:rFonts w:ascii="標楷體" w:eastAsia="標楷體" w:hAnsi="標楷體"/>
                <w:sz w:val="26"/>
                <w:szCs w:val="26"/>
              </w:rPr>
              <w:t>月</w:t>
            </w:r>
            <w:r>
              <w:rPr>
                <w:rFonts w:ascii="標楷體" w:eastAsia="標楷體" w:hAnsi="標楷體" w:hint="eastAsia"/>
                <w:sz w:val="26"/>
                <w:szCs w:val="26"/>
              </w:rPr>
              <w:t>24</w:t>
            </w:r>
            <w:r w:rsidRPr="009A08C4">
              <w:rPr>
                <w:rFonts w:ascii="標楷體" w:eastAsia="標楷體" w:hAnsi="標楷體"/>
                <w:sz w:val="26"/>
                <w:szCs w:val="26"/>
              </w:rPr>
              <w:t>日</w:t>
            </w:r>
            <w:r w:rsidRPr="00863B2D">
              <w:rPr>
                <w:rFonts w:ascii="標楷體" w:eastAsia="標楷體" w:hAnsi="標楷體" w:hint="eastAsia"/>
                <w:sz w:val="26"/>
                <w:szCs w:val="26"/>
              </w:rPr>
              <w:t>臺教政</w:t>
            </w:r>
            <w:r w:rsidRPr="00863B2D">
              <w:rPr>
                <w:rFonts w:ascii="標楷體" w:eastAsia="標楷體" w:hAnsi="標楷體"/>
                <w:sz w:val="26"/>
                <w:szCs w:val="26"/>
              </w:rPr>
              <w:t>(一)字第1050040782號</w:t>
            </w:r>
            <w:r>
              <w:rPr>
                <w:rFonts w:ascii="標楷體" w:eastAsia="標楷體" w:hAnsi="標楷體" w:hint="eastAsia"/>
                <w:sz w:val="26"/>
                <w:szCs w:val="26"/>
              </w:rPr>
              <w:t>書</w:t>
            </w:r>
            <w:r w:rsidRPr="009A08C4">
              <w:rPr>
                <w:rFonts w:ascii="標楷體" w:eastAsia="標楷體" w:hAnsi="標楷體"/>
                <w:sz w:val="26"/>
                <w:szCs w:val="26"/>
              </w:rPr>
              <w:t>函轉知，</w:t>
            </w:r>
            <w:r w:rsidRPr="00863B2D">
              <w:rPr>
                <w:rFonts w:ascii="標楷體" w:eastAsia="標楷體" w:hAnsi="標楷體" w:hint="eastAsia"/>
                <w:sz w:val="26"/>
                <w:szCs w:val="26"/>
              </w:rPr>
              <w:t>有關公職人員財產申報法（下稱本法）申報項目「保險」之定性與應如何申報疑義案</w:t>
            </w:r>
            <w:r w:rsidRPr="009A08C4">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9A08C4">
              <w:rPr>
                <w:rFonts w:ascii="標楷體" w:eastAsia="標楷體" w:hAnsi="標楷體"/>
                <w:sz w:val="26"/>
                <w:szCs w:val="26"/>
              </w:rPr>
              <w:t>項下下載。</w:t>
            </w:r>
          </w:p>
          <w:p w:rsidR="008E7F59" w:rsidRDefault="008E7F59" w:rsidP="00A2255A">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C2A7F">
              <w:rPr>
                <w:rFonts w:ascii="標楷體" w:eastAsia="標楷體" w:hAnsi="標楷體" w:hint="eastAsia"/>
                <w:sz w:val="26"/>
                <w:szCs w:val="26"/>
              </w:rPr>
              <w:t>教育部</w:t>
            </w:r>
            <w:r>
              <w:rPr>
                <w:rFonts w:ascii="標楷體" w:eastAsia="標楷體" w:hAnsi="標楷體" w:hint="eastAsia"/>
                <w:sz w:val="26"/>
                <w:szCs w:val="26"/>
              </w:rPr>
              <w:t>105年3月</w:t>
            </w:r>
            <w:r w:rsidR="00A2255A">
              <w:rPr>
                <w:rFonts w:ascii="標楷體" w:eastAsia="標楷體" w:hAnsi="標楷體" w:hint="eastAsia"/>
                <w:sz w:val="26"/>
                <w:szCs w:val="26"/>
              </w:rPr>
              <w:t>25</w:t>
            </w:r>
            <w:r>
              <w:rPr>
                <w:rFonts w:ascii="標楷體" w:eastAsia="標楷體" w:hAnsi="標楷體" w:hint="eastAsia"/>
                <w:sz w:val="26"/>
                <w:szCs w:val="26"/>
              </w:rPr>
              <w:t>日</w:t>
            </w:r>
            <w:r w:rsidR="00A2255A" w:rsidRPr="00A2255A">
              <w:rPr>
                <w:rFonts w:ascii="標楷體" w:eastAsia="標楷體" w:hAnsi="標楷體" w:hint="eastAsia"/>
                <w:sz w:val="26"/>
                <w:szCs w:val="26"/>
              </w:rPr>
              <w:t>臺教人</w:t>
            </w:r>
            <w:r w:rsidR="00A2255A" w:rsidRPr="00A2255A">
              <w:rPr>
                <w:rFonts w:ascii="標楷體" w:eastAsia="標楷體" w:hAnsi="標楷體"/>
                <w:sz w:val="26"/>
                <w:szCs w:val="26"/>
              </w:rPr>
              <w:t>(二)字第1050038941號</w:t>
            </w:r>
            <w:r w:rsidR="00A2255A">
              <w:rPr>
                <w:rFonts w:ascii="標楷體" w:eastAsia="標楷體" w:hAnsi="標楷體" w:hint="eastAsia"/>
                <w:sz w:val="26"/>
                <w:szCs w:val="26"/>
              </w:rPr>
              <w:t>書</w:t>
            </w:r>
            <w:r>
              <w:rPr>
                <w:rFonts w:ascii="標楷體" w:eastAsia="標楷體" w:hAnsi="標楷體" w:hint="eastAsia"/>
                <w:sz w:val="26"/>
                <w:szCs w:val="26"/>
              </w:rPr>
              <w:t>函轉知，</w:t>
            </w:r>
            <w:r w:rsidR="00A2255A" w:rsidRPr="00A2255A">
              <w:rPr>
                <w:rFonts w:ascii="標楷體" w:eastAsia="標楷體" w:hAnsi="標楷體" w:hint="eastAsia"/>
                <w:sz w:val="26"/>
                <w:szCs w:val="26"/>
              </w:rPr>
              <w:t>委任公務人員晉升薦任官等訓練及警佐警察人員晉升警正官等訓練等</w:t>
            </w:r>
            <w:r w:rsidR="00A2255A" w:rsidRPr="00A2255A">
              <w:rPr>
                <w:rFonts w:ascii="標楷體" w:eastAsia="標楷體" w:hAnsi="標楷體"/>
                <w:sz w:val="26"/>
                <w:szCs w:val="26"/>
              </w:rPr>
              <w:t>2項訓練辦法修正條文，業經考試院修正發布，修正條文、總說明及對照表請至公務人員保障暨培訓委員會全球資訊網(http://www.csptc.gov.tw)最新消息下載</w:t>
            </w:r>
            <w:r w:rsidRPr="009A08C4">
              <w:rPr>
                <w:rFonts w:ascii="標楷體" w:eastAsia="標楷體" w:hAnsi="標楷體"/>
                <w:sz w:val="26"/>
                <w:szCs w:val="26"/>
              </w:rPr>
              <w:t>。</w:t>
            </w:r>
          </w:p>
          <w:p w:rsidR="004D790C" w:rsidRPr="00BD1CCD"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D1CCD">
              <w:rPr>
                <w:rFonts w:ascii="標楷體" w:eastAsia="標楷體" w:hAnsi="標楷體" w:hint="eastAsia"/>
                <w:sz w:val="26"/>
                <w:szCs w:val="26"/>
              </w:rPr>
              <w:t>教育部</w:t>
            </w:r>
            <w:r w:rsidRPr="00BD1CCD">
              <w:rPr>
                <w:rFonts w:ascii="標楷體" w:eastAsia="標楷體" w:hAnsi="標楷體"/>
                <w:sz w:val="26"/>
                <w:szCs w:val="26"/>
              </w:rPr>
              <w:t>10</w:t>
            </w:r>
            <w:r w:rsidRPr="00BD1CCD">
              <w:rPr>
                <w:rFonts w:ascii="標楷體" w:eastAsia="標楷體" w:hAnsi="標楷體" w:hint="eastAsia"/>
                <w:sz w:val="26"/>
                <w:szCs w:val="26"/>
              </w:rPr>
              <w:t>5</w:t>
            </w:r>
            <w:r w:rsidRPr="00BD1CCD">
              <w:rPr>
                <w:rFonts w:ascii="標楷體" w:eastAsia="標楷體" w:hAnsi="標楷體"/>
                <w:sz w:val="26"/>
                <w:szCs w:val="26"/>
              </w:rPr>
              <w:t>年</w:t>
            </w:r>
            <w:r w:rsidRPr="00BD1CCD">
              <w:rPr>
                <w:rFonts w:ascii="標楷體" w:eastAsia="標楷體" w:hAnsi="標楷體" w:hint="eastAsia"/>
                <w:sz w:val="26"/>
                <w:szCs w:val="26"/>
              </w:rPr>
              <w:t>3</w:t>
            </w:r>
            <w:r w:rsidRPr="00BD1CCD">
              <w:rPr>
                <w:rFonts w:ascii="標楷體" w:eastAsia="標楷體" w:hAnsi="標楷體"/>
                <w:sz w:val="26"/>
                <w:szCs w:val="26"/>
              </w:rPr>
              <w:t>月</w:t>
            </w:r>
            <w:r>
              <w:rPr>
                <w:rFonts w:ascii="標楷體" w:eastAsia="標楷體" w:hAnsi="標楷體" w:hint="eastAsia"/>
                <w:sz w:val="26"/>
                <w:szCs w:val="26"/>
              </w:rPr>
              <w:t>25</w:t>
            </w:r>
            <w:r w:rsidRPr="00BD1CCD">
              <w:rPr>
                <w:rFonts w:ascii="標楷體" w:eastAsia="標楷體" w:hAnsi="標楷體"/>
                <w:sz w:val="26"/>
                <w:szCs w:val="26"/>
              </w:rPr>
              <w:t>日</w:t>
            </w:r>
            <w:r w:rsidRPr="00D507F2">
              <w:rPr>
                <w:rFonts w:ascii="標楷體" w:eastAsia="標楷體" w:hAnsi="標楷體" w:hint="eastAsia"/>
                <w:sz w:val="26"/>
                <w:szCs w:val="26"/>
              </w:rPr>
              <w:t>臺教人</w:t>
            </w:r>
            <w:r w:rsidRPr="00D507F2">
              <w:rPr>
                <w:rFonts w:ascii="標楷體" w:eastAsia="標楷體" w:hAnsi="標楷體"/>
                <w:sz w:val="26"/>
                <w:szCs w:val="26"/>
              </w:rPr>
              <w:t>(二)字第1050042481號</w:t>
            </w:r>
            <w:r w:rsidRPr="00BD1CCD">
              <w:rPr>
                <w:rFonts w:ascii="標楷體" w:eastAsia="標楷體" w:hAnsi="標楷體" w:hint="eastAsia"/>
                <w:sz w:val="26"/>
                <w:szCs w:val="26"/>
              </w:rPr>
              <w:t>函</w:t>
            </w:r>
            <w:r w:rsidRPr="00BD1CCD">
              <w:rPr>
                <w:rFonts w:ascii="標楷體" w:eastAsia="標楷體" w:hAnsi="標楷體"/>
                <w:sz w:val="26"/>
                <w:szCs w:val="26"/>
              </w:rPr>
              <w:t>轉知，</w:t>
            </w:r>
            <w:r w:rsidRPr="00D507F2">
              <w:rPr>
                <w:rFonts w:ascii="標楷體" w:eastAsia="標楷體" w:hAnsi="標楷體" w:hint="eastAsia"/>
                <w:sz w:val="26"/>
                <w:szCs w:val="26"/>
              </w:rPr>
              <w:t>有關各機關應業務需要，於預算員額內依聘用人員聘用條例以年度契約定期聘用之人員，於請娩假期間所遺業務，如機關現職人員確實無法代理，同意放寬得再進用聘用人員代理其職務</w:t>
            </w:r>
            <w:r w:rsidRPr="00BD1CCD">
              <w:rPr>
                <w:rFonts w:ascii="標楷體" w:eastAsia="標楷體" w:hAnsi="標楷體" w:hint="eastAsia"/>
                <w:sz w:val="26"/>
                <w:szCs w:val="26"/>
              </w:rPr>
              <w:t>，</w:t>
            </w:r>
            <w:r w:rsidRPr="00BD1CCD">
              <w:rPr>
                <w:rFonts w:ascii="標楷體" w:eastAsia="標楷體" w:hAnsi="標楷體"/>
                <w:sz w:val="26"/>
                <w:szCs w:val="26"/>
              </w:rPr>
              <w:t>相關內容請逕至本校人事室網頁/最新消息項下下載。</w:t>
            </w:r>
          </w:p>
          <w:p w:rsidR="004D790C"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6E84">
              <w:rPr>
                <w:rFonts w:ascii="標楷體" w:eastAsia="標楷體" w:hAnsi="標楷體" w:hint="eastAsia"/>
                <w:sz w:val="26"/>
                <w:szCs w:val="26"/>
              </w:rPr>
              <w:t>教育部</w:t>
            </w:r>
            <w:r w:rsidRPr="00A16E84">
              <w:rPr>
                <w:rFonts w:ascii="標楷體" w:eastAsia="標楷體" w:hAnsi="標楷體"/>
                <w:sz w:val="26"/>
                <w:szCs w:val="26"/>
              </w:rPr>
              <w:t>10</w:t>
            </w:r>
            <w:r w:rsidRPr="00A16E84">
              <w:rPr>
                <w:rFonts w:ascii="標楷體" w:eastAsia="標楷體" w:hAnsi="標楷體" w:hint="eastAsia"/>
                <w:sz w:val="26"/>
                <w:szCs w:val="26"/>
              </w:rPr>
              <w:t>5</w:t>
            </w:r>
            <w:r w:rsidRPr="00A16E84">
              <w:rPr>
                <w:rFonts w:ascii="標楷體" w:eastAsia="標楷體" w:hAnsi="標楷體"/>
                <w:sz w:val="26"/>
                <w:szCs w:val="26"/>
              </w:rPr>
              <w:t>年</w:t>
            </w:r>
            <w:r w:rsidRPr="00A16E84">
              <w:rPr>
                <w:rFonts w:ascii="標楷體" w:eastAsia="標楷體" w:hAnsi="標楷體" w:hint="eastAsia"/>
                <w:sz w:val="26"/>
                <w:szCs w:val="26"/>
              </w:rPr>
              <w:t>3</w:t>
            </w:r>
            <w:r w:rsidRPr="00A16E84">
              <w:rPr>
                <w:rFonts w:ascii="標楷體" w:eastAsia="標楷體" w:hAnsi="標楷體"/>
                <w:sz w:val="26"/>
                <w:szCs w:val="26"/>
              </w:rPr>
              <w:t>月</w:t>
            </w:r>
            <w:r>
              <w:rPr>
                <w:rFonts w:ascii="標楷體" w:eastAsia="標楷體" w:hAnsi="標楷體" w:hint="eastAsia"/>
                <w:sz w:val="26"/>
                <w:szCs w:val="26"/>
              </w:rPr>
              <w:t>3</w:t>
            </w:r>
            <w:r w:rsidRPr="00A16E84">
              <w:rPr>
                <w:rFonts w:ascii="標楷體" w:eastAsia="標楷體" w:hAnsi="標楷體" w:hint="eastAsia"/>
                <w:sz w:val="26"/>
                <w:szCs w:val="26"/>
              </w:rPr>
              <w:t>1</w:t>
            </w:r>
            <w:r w:rsidRPr="00A16E84">
              <w:rPr>
                <w:rFonts w:ascii="標楷體" w:eastAsia="標楷體" w:hAnsi="標楷體"/>
                <w:sz w:val="26"/>
                <w:szCs w:val="26"/>
              </w:rPr>
              <w:t>日</w:t>
            </w:r>
            <w:r w:rsidRPr="005B14B5">
              <w:rPr>
                <w:rFonts w:ascii="標楷體" w:eastAsia="標楷體" w:hAnsi="標楷體" w:hint="eastAsia"/>
                <w:sz w:val="26"/>
                <w:szCs w:val="26"/>
              </w:rPr>
              <w:t>臺教人</w:t>
            </w:r>
            <w:r w:rsidRPr="005B14B5">
              <w:rPr>
                <w:rFonts w:ascii="標楷體" w:eastAsia="標楷體" w:hAnsi="標楷體"/>
                <w:sz w:val="26"/>
                <w:szCs w:val="26"/>
              </w:rPr>
              <w:t>(四)字第1050042431號</w:t>
            </w:r>
            <w:r>
              <w:rPr>
                <w:rFonts w:ascii="標楷體" w:eastAsia="標楷體" w:hAnsi="標楷體" w:hint="eastAsia"/>
                <w:sz w:val="26"/>
                <w:szCs w:val="26"/>
              </w:rPr>
              <w:t>書</w:t>
            </w:r>
            <w:r w:rsidRPr="00A16E84">
              <w:rPr>
                <w:rFonts w:ascii="標楷體" w:eastAsia="標楷體" w:hAnsi="標楷體" w:hint="eastAsia"/>
                <w:sz w:val="26"/>
                <w:szCs w:val="26"/>
              </w:rPr>
              <w:t>函</w:t>
            </w:r>
            <w:r w:rsidRPr="00A16E84">
              <w:rPr>
                <w:rFonts w:ascii="標楷體" w:eastAsia="標楷體" w:hAnsi="標楷體"/>
                <w:sz w:val="26"/>
                <w:szCs w:val="26"/>
              </w:rPr>
              <w:t>轉知</w:t>
            </w:r>
            <w:r>
              <w:rPr>
                <w:rFonts w:ascii="標楷體" w:eastAsia="標楷體" w:hAnsi="標楷體" w:hint="eastAsia"/>
                <w:sz w:val="26"/>
                <w:szCs w:val="26"/>
              </w:rPr>
              <w:t>，</w:t>
            </w:r>
            <w:r w:rsidRPr="005B14B5">
              <w:rPr>
                <w:rFonts w:ascii="標楷體" w:eastAsia="標楷體" w:hAnsi="標楷體" w:hint="eastAsia"/>
                <w:sz w:val="26"/>
                <w:szCs w:val="26"/>
              </w:rPr>
              <w:t>為鼓勵終身學習，請各機關學校鼓勵退休教師到國內各大學進修，</w:t>
            </w:r>
            <w:r w:rsidRPr="00A16E84">
              <w:rPr>
                <w:rFonts w:ascii="標楷體" w:eastAsia="標楷體" w:hAnsi="標楷體"/>
                <w:sz w:val="26"/>
                <w:szCs w:val="26"/>
              </w:rPr>
              <w:t>相關內容請逕至本校人事室網頁/最新消息項下下載。</w:t>
            </w:r>
          </w:p>
          <w:p w:rsidR="00947CF1" w:rsidRPr="00BD1CCD" w:rsidRDefault="00947CF1" w:rsidP="00863B2D">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752554">
              <w:rPr>
                <w:rFonts w:ascii="標楷體" w:eastAsia="標楷體" w:hAnsi="標楷體" w:hint="eastAsia"/>
                <w:sz w:val="26"/>
                <w:szCs w:val="26"/>
              </w:rPr>
              <w:t>教育部</w:t>
            </w:r>
            <w:r w:rsidRPr="00752554">
              <w:rPr>
                <w:rFonts w:ascii="標楷體" w:eastAsia="標楷體" w:hAnsi="標楷體"/>
                <w:sz w:val="26"/>
                <w:szCs w:val="26"/>
              </w:rPr>
              <w:t>10</w:t>
            </w:r>
            <w:r w:rsidRPr="00752554">
              <w:rPr>
                <w:rFonts w:ascii="標楷體" w:eastAsia="標楷體" w:hAnsi="標楷體" w:hint="eastAsia"/>
                <w:sz w:val="26"/>
                <w:szCs w:val="26"/>
              </w:rPr>
              <w:t>5</w:t>
            </w:r>
            <w:r w:rsidRPr="00752554">
              <w:rPr>
                <w:rFonts w:ascii="標楷體" w:eastAsia="標楷體" w:hAnsi="標楷體"/>
                <w:sz w:val="26"/>
                <w:szCs w:val="26"/>
              </w:rPr>
              <w:t>年</w:t>
            </w:r>
            <w:r w:rsidRPr="00752554">
              <w:rPr>
                <w:rFonts w:ascii="標楷體" w:eastAsia="標楷體" w:hAnsi="標楷體" w:hint="eastAsia"/>
                <w:sz w:val="26"/>
                <w:szCs w:val="26"/>
              </w:rPr>
              <w:t>3</w:t>
            </w:r>
            <w:r w:rsidRPr="00752554">
              <w:rPr>
                <w:rFonts w:ascii="標楷體" w:eastAsia="標楷體" w:hAnsi="標楷體"/>
                <w:sz w:val="26"/>
                <w:szCs w:val="26"/>
              </w:rPr>
              <w:t>月</w:t>
            </w:r>
            <w:r w:rsidR="00863B2D">
              <w:rPr>
                <w:rFonts w:ascii="標楷體" w:eastAsia="標楷體" w:hAnsi="標楷體" w:hint="eastAsia"/>
                <w:sz w:val="26"/>
                <w:szCs w:val="26"/>
              </w:rPr>
              <w:t>31</w:t>
            </w:r>
            <w:r w:rsidRPr="00752554">
              <w:rPr>
                <w:rFonts w:ascii="標楷體" w:eastAsia="標楷體" w:hAnsi="標楷體"/>
                <w:sz w:val="26"/>
                <w:szCs w:val="26"/>
              </w:rPr>
              <w:t>日</w:t>
            </w:r>
            <w:r w:rsidR="00863B2D" w:rsidRPr="00863B2D">
              <w:rPr>
                <w:rFonts w:ascii="標楷體" w:eastAsia="標楷體" w:hAnsi="標楷體" w:hint="eastAsia"/>
                <w:sz w:val="26"/>
                <w:szCs w:val="26"/>
              </w:rPr>
              <w:t>臺教人</w:t>
            </w:r>
            <w:r w:rsidR="00863B2D" w:rsidRPr="00863B2D">
              <w:rPr>
                <w:rFonts w:ascii="標楷體" w:eastAsia="標楷體" w:hAnsi="標楷體"/>
                <w:sz w:val="26"/>
                <w:szCs w:val="26"/>
              </w:rPr>
              <w:t>(四)字第1050044057號</w:t>
            </w:r>
            <w:r w:rsidR="00863B2D">
              <w:rPr>
                <w:rFonts w:ascii="標楷體" w:eastAsia="標楷體" w:hAnsi="標楷體" w:hint="eastAsia"/>
                <w:sz w:val="26"/>
                <w:szCs w:val="26"/>
              </w:rPr>
              <w:t>書</w:t>
            </w:r>
            <w:r w:rsidRPr="00752554">
              <w:rPr>
                <w:rFonts w:ascii="標楷體" w:eastAsia="標楷體" w:hAnsi="標楷體" w:hint="eastAsia"/>
                <w:sz w:val="26"/>
                <w:szCs w:val="26"/>
              </w:rPr>
              <w:t>函</w:t>
            </w:r>
            <w:r w:rsidRPr="00752554">
              <w:rPr>
                <w:rFonts w:ascii="標楷體" w:eastAsia="標楷體" w:hAnsi="標楷體"/>
                <w:sz w:val="26"/>
                <w:szCs w:val="26"/>
              </w:rPr>
              <w:t>轉知，</w:t>
            </w:r>
            <w:r w:rsidR="00863B2D" w:rsidRPr="00863B2D">
              <w:rPr>
                <w:rFonts w:ascii="標楷體" w:eastAsia="標楷體" w:hAnsi="標楷體" w:hint="eastAsia"/>
                <w:sz w:val="26"/>
                <w:szCs w:val="26"/>
              </w:rPr>
              <w:t>行政院人事行政總處書函以，有關國外亡故之退休人員遺族得否申請補發三節慰問金及年終慰問金疑義一案，檢送原函影本</w:t>
            </w:r>
            <w:r w:rsidR="00863B2D" w:rsidRPr="00863B2D">
              <w:rPr>
                <w:rFonts w:ascii="標楷體" w:eastAsia="標楷體" w:hAnsi="標楷體"/>
                <w:sz w:val="26"/>
                <w:szCs w:val="26"/>
              </w:rPr>
              <w:t>1份，</w:t>
            </w:r>
            <w:r w:rsidRPr="00BD1CCD">
              <w:rPr>
                <w:rFonts w:ascii="標楷體" w:eastAsia="標楷體" w:hAnsi="標楷體"/>
                <w:sz w:val="26"/>
                <w:szCs w:val="26"/>
              </w:rPr>
              <w:t>相關內容請逕至本校人事室網頁/</w:t>
            </w:r>
            <w:r w:rsidR="00456855" w:rsidRPr="00A14FFF">
              <w:rPr>
                <w:rFonts w:ascii="標楷體" w:eastAsia="標楷體" w:hAnsi="標楷體" w:hint="eastAsia"/>
                <w:sz w:val="26"/>
                <w:szCs w:val="26"/>
              </w:rPr>
              <w:t>法規彙編/人事法規釋例</w:t>
            </w:r>
            <w:r w:rsidRPr="00BD1CCD">
              <w:rPr>
                <w:rFonts w:ascii="標楷體" w:eastAsia="標楷體" w:hAnsi="標楷體"/>
                <w:sz w:val="26"/>
                <w:szCs w:val="26"/>
              </w:rPr>
              <w:t>項下下載。</w:t>
            </w:r>
          </w:p>
          <w:p w:rsidR="004D790C"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397FCE">
              <w:rPr>
                <w:rFonts w:ascii="標楷體" w:eastAsia="標楷體" w:hAnsi="標楷體" w:hint="eastAsia"/>
                <w:sz w:val="26"/>
                <w:szCs w:val="26"/>
              </w:rPr>
              <w:t>教育部</w:t>
            </w:r>
            <w:r w:rsidRPr="00397FCE">
              <w:rPr>
                <w:rFonts w:ascii="標楷體" w:eastAsia="標楷體" w:hAnsi="標楷體"/>
                <w:sz w:val="26"/>
                <w:szCs w:val="26"/>
              </w:rPr>
              <w:t>10</w:t>
            </w:r>
            <w:r w:rsidRPr="00397FCE">
              <w:rPr>
                <w:rFonts w:ascii="標楷體" w:eastAsia="標楷體" w:hAnsi="標楷體" w:hint="eastAsia"/>
                <w:sz w:val="26"/>
                <w:szCs w:val="26"/>
              </w:rPr>
              <w:t>5</w:t>
            </w:r>
            <w:r w:rsidRPr="00397FCE">
              <w:rPr>
                <w:rFonts w:ascii="標楷體" w:eastAsia="標楷體" w:hAnsi="標楷體"/>
                <w:sz w:val="26"/>
                <w:szCs w:val="26"/>
              </w:rPr>
              <w:t>年</w:t>
            </w:r>
            <w:r>
              <w:rPr>
                <w:rFonts w:ascii="標楷體" w:eastAsia="標楷體" w:hAnsi="標楷體" w:hint="eastAsia"/>
                <w:sz w:val="26"/>
                <w:szCs w:val="26"/>
              </w:rPr>
              <w:t>4</w:t>
            </w:r>
            <w:r w:rsidRPr="00397FCE">
              <w:rPr>
                <w:rFonts w:ascii="標楷體" w:eastAsia="標楷體" w:hAnsi="標楷體"/>
                <w:sz w:val="26"/>
                <w:szCs w:val="26"/>
              </w:rPr>
              <w:t>月</w:t>
            </w:r>
            <w:r>
              <w:rPr>
                <w:rFonts w:ascii="標楷體" w:eastAsia="標楷體" w:hAnsi="標楷體" w:hint="eastAsia"/>
                <w:sz w:val="26"/>
                <w:szCs w:val="26"/>
              </w:rPr>
              <w:t>6</w:t>
            </w:r>
            <w:r w:rsidRPr="00397FCE">
              <w:rPr>
                <w:rFonts w:ascii="標楷體" w:eastAsia="標楷體" w:hAnsi="標楷體"/>
                <w:sz w:val="26"/>
                <w:szCs w:val="26"/>
              </w:rPr>
              <w:t>日</w:t>
            </w:r>
            <w:r w:rsidRPr="005B14B5">
              <w:rPr>
                <w:rFonts w:ascii="標楷體" w:eastAsia="標楷體" w:hAnsi="標楷體" w:hint="eastAsia"/>
                <w:sz w:val="26"/>
                <w:szCs w:val="26"/>
              </w:rPr>
              <w:t>臺教秘</w:t>
            </w:r>
            <w:r w:rsidRPr="005B14B5">
              <w:rPr>
                <w:rFonts w:ascii="標楷體" w:eastAsia="標楷體" w:hAnsi="標楷體"/>
                <w:sz w:val="26"/>
                <w:szCs w:val="26"/>
              </w:rPr>
              <w:t>(一)字第1050046735號</w:t>
            </w:r>
            <w:r w:rsidRPr="00397FCE">
              <w:rPr>
                <w:rFonts w:ascii="標楷體" w:eastAsia="標楷體" w:hAnsi="標楷體" w:hint="eastAsia"/>
                <w:sz w:val="26"/>
                <w:szCs w:val="26"/>
              </w:rPr>
              <w:t>函</w:t>
            </w:r>
            <w:r w:rsidRPr="00397FCE">
              <w:rPr>
                <w:rFonts w:ascii="標楷體" w:eastAsia="標楷體" w:hAnsi="標楷體"/>
                <w:sz w:val="26"/>
                <w:szCs w:val="26"/>
              </w:rPr>
              <w:t>轉知，</w:t>
            </w:r>
            <w:r w:rsidRPr="005B14B5">
              <w:rPr>
                <w:rFonts w:ascii="標楷體" w:eastAsia="標楷體" w:hAnsi="標楷體" w:hint="eastAsia"/>
                <w:sz w:val="26"/>
                <w:szCs w:val="26"/>
              </w:rPr>
              <w:t>內政部營</w:t>
            </w:r>
            <w:r w:rsidRPr="005B14B5">
              <w:rPr>
                <w:rFonts w:ascii="標楷體" w:eastAsia="標楷體" w:hAnsi="標楷體" w:hint="eastAsia"/>
                <w:sz w:val="26"/>
                <w:szCs w:val="26"/>
              </w:rPr>
              <w:lastRenderedPageBreak/>
              <w:t>建署函為</w:t>
            </w:r>
            <w:r w:rsidRPr="005B14B5">
              <w:rPr>
                <w:rFonts w:ascii="標楷體" w:eastAsia="標楷體" w:hAnsi="標楷體"/>
                <w:sz w:val="26"/>
                <w:szCs w:val="26"/>
              </w:rPr>
              <w:t>89年度（含）以前辦理之中央公教人員購置住宅貸款利率及94年度（含）以前辦理之國軍官兵購置住宅貸款利率，自105年3月30日起依規定由原年息1.277%調整為年息1.207%一案，</w:t>
            </w:r>
            <w:r w:rsidRPr="00397FCE">
              <w:rPr>
                <w:rFonts w:ascii="標楷體" w:eastAsia="標楷體" w:hAnsi="標楷體"/>
                <w:sz w:val="26"/>
                <w:szCs w:val="26"/>
              </w:rPr>
              <w:t>，相關內容請逕至本校人事室網頁/最新消息項下下載。</w:t>
            </w:r>
          </w:p>
          <w:p w:rsidR="004D790C"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582B">
              <w:rPr>
                <w:rFonts w:ascii="標楷體" w:eastAsia="標楷體" w:hAnsi="標楷體" w:hint="eastAsia"/>
                <w:sz w:val="26"/>
                <w:szCs w:val="26"/>
              </w:rPr>
              <w:t>教育部</w:t>
            </w:r>
            <w:r w:rsidRPr="00D1582B">
              <w:rPr>
                <w:rFonts w:ascii="標楷體" w:eastAsia="標楷體" w:hAnsi="標楷體"/>
                <w:sz w:val="26"/>
                <w:szCs w:val="26"/>
              </w:rPr>
              <w:t>10</w:t>
            </w:r>
            <w:r w:rsidRPr="00D1582B">
              <w:rPr>
                <w:rFonts w:ascii="標楷體" w:eastAsia="標楷體" w:hAnsi="標楷體" w:hint="eastAsia"/>
                <w:sz w:val="26"/>
                <w:szCs w:val="26"/>
              </w:rPr>
              <w:t>5</w:t>
            </w:r>
            <w:r w:rsidRPr="00D1582B">
              <w:rPr>
                <w:rFonts w:ascii="標楷體" w:eastAsia="標楷體" w:hAnsi="標楷體"/>
                <w:sz w:val="26"/>
                <w:szCs w:val="26"/>
              </w:rPr>
              <w:t>年</w:t>
            </w:r>
            <w:r>
              <w:rPr>
                <w:rFonts w:ascii="標楷體" w:eastAsia="標楷體" w:hAnsi="標楷體" w:hint="eastAsia"/>
                <w:sz w:val="26"/>
                <w:szCs w:val="26"/>
              </w:rPr>
              <w:t>4</w:t>
            </w:r>
            <w:r w:rsidRPr="00D1582B">
              <w:rPr>
                <w:rFonts w:ascii="標楷體" w:eastAsia="標楷體" w:hAnsi="標楷體"/>
                <w:sz w:val="26"/>
                <w:szCs w:val="26"/>
              </w:rPr>
              <w:t>月</w:t>
            </w:r>
            <w:r>
              <w:rPr>
                <w:rFonts w:ascii="標楷體" w:eastAsia="標楷體" w:hAnsi="標楷體" w:hint="eastAsia"/>
                <w:sz w:val="26"/>
                <w:szCs w:val="26"/>
              </w:rPr>
              <w:t>11</w:t>
            </w:r>
            <w:r w:rsidRPr="00D1582B">
              <w:rPr>
                <w:rFonts w:ascii="標楷體" w:eastAsia="標楷體" w:hAnsi="標楷體"/>
                <w:sz w:val="26"/>
                <w:szCs w:val="26"/>
              </w:rPr>
              <w:t>日</w:t>
            </w:r>
            <w:r w:rsidRPr="00B25465">
              <w:rPr>
                <w:rFonts w:ascii="標楷體" w:eastAsia="標楷體" w:hAnsi="標楷體" w:hint="eastAsia"/>
                <w:sz w:val="26"/>
                <w:szCs w:val="26"/>
              </w:rPr>
              <w:t>臺教人</w:t>
            </w:r>
            <w:r w:rsidRPr="00B25465">
              <w:rPr>
                <w:rFonts w:ascii="標楷體" w:eastAsia="標楷體" w:hAnsi="標楷體"/>
                <w:sz w:val="26"/>
                <w:szCs w:val="26"/>
              </w:rPr>
              <w:t>(二)字第1050048352號</w:t>
            </w:r>
            <w:r w:rsidRPr="00D1582B">
              <w:rPr>
                <w:rFonts w:ascii="標楷體" w:eastAsia="標楷體" w:hAnsi="標楷體" w:hint="eastAsia"/>
                <w:sz w:val="26"/>
                <w:szCs w:val="26"/>
              </w:rPr>
              <w:t>函</w:t>
            </w:r>
            <w:r w:rsidRPr="00D1582B">
              <w:rPr>
                <w:rFonts w:ascii="標楷體" w:eastAsia="標楷體" w:hAnsi="標楷體"/>
                <w:sz w:val="26"/>
                <w:szCs w:val="26"/>
              </w:rPr>
              <w:t>轉知，</w:t>
            </w:r>
            <w:r w:rsidRPr="00B25465">
              <w:rPr>
                <w:rFonts w:ascii="標楷體" w:eastAsia="標楷體" w:hAnsi="標楷體" w:hint="eastAsia"/>
                <w:sz w:val="26"/>
                <w:szCs w:val="26"/>
              </w:rPr>
              <w:t>有關各機關應業務需要，於預算員額內依行政院暨所屬機關約僱人員僱用辦法，以年度契約定期僱用之人員，於請娩假期間所遺業務，如機關現職人員確實無法代理，同意放寬得再進用約僱人員代理其職務，</w:t>
            </w:r>
            <w:r w:rsidRPr="00397FCE">
              <w:rPr>
                <w:rFonts w:ascii="標楷體" w:eastAsia="標楷體" w:hAnsi="標楷體"/>
                <w:sz w:val="26"/>
                <w:szCs w:val="26"/>
              </w:rPr>
              <w:t>相關內容請逕至本校人事室網頁/最新消息項下下載</w:t>
            </w:r>
            <w:r w:rsidRPr="00E10C6D">
              <w:rPr>
                <w:rFonts w:ascii="標楷體" w:eastAsia="標楷體" w:hAnsi="標楷體"/>
                <w:sz w:val="26"/>
                <w:szCs w:val="26"/>
              </w:rPr>
              <w:t>。</w:t>
            </w:r>
          </w:p>
          <w:p w:rsidR="004D790C" w:rsidRPr="00B25465"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25465">
              <w:rPr>
                <w:rFonts w:ascii="標楷體" w:eastAsia="標楷體" w:hAnsi="標楷體" w:hint="eastAsia"/>
                <w:sz w:val="26"/>
                <w:szCs w:val="26"/>
              </w:rPr>
              <w:t>教育部</w:t>
            </w:r>
            <w:r w:rsidRPr="00B25465">
              <w:rPr>
                <w:rFonts w:ascii="標楷體" w:eastAsia="標楷體" w:hAnsi="標楷體"/>
                <w:sz w:val="26"/>
                <w:szCs w:val="26"/>
              </w:rPr>
              <w:t>10</w:t>
            </w:r>
            <w:r w:rsidRPr="00B25465">
              <w:rPr>
                <w:rFonts w:ascii="標楷體" w:eastAsia="標楷體" w:hAnsi="標楷體" w:hint="eastAsia"/>
                <w:sz w:val="26"/>
                <w:szCs w:val="26"/>
              </w:rPr>
              <w:t>5</w:t>
            </w:r>
            <w:r w:rsidRPr="00B25465">
              <w:rPr>
                <w:rFonts w:ascii="標楷體" w:eastAsia="標楷體" w:hAnsi="標楷體"/>
                <w:sz w:val="26"/>
                <w:szCs w:val="26"/>
              </w:rPr>
              <w:t>年</w:t>
            </w:r>
            <w:r w:rsidRPr="00B25465">
              <w:rPr>
                <w:rFonts w:ascii="標楷體" w:eastAsia="標楷體" w:hAnsi="標楷體" w:hint="eastAsia"/>
                <w:sz w:val="26"/>
                <w:szCs w:val="26"/>
              </w:rPr>
              <w:t>4</w:t>
            </w:r>
            <w:r w:rsidRPr="00B25465">
              <w:rPr>
                <w:rFonts w:ascii="標楷體" w:eastAsia="標楷體" w:hAnsi="標楷體"/>
                <w:sz w:val="26"/>
                <w:szCs w:val="26"/>
              </w:rPr>
              <w:t>月</w:t>
            </w:r>
            <w:r w:rsidRPr="00B25465">
              <w:rPr>
                <w:rFonts w:ascii="標楷體" w:eastAsia="標楷體" w:hAnsi="標楷體" w:hint="eastAsia"/>
                <w:sz w:val="26"/>
                <w:szCs w:val="26"/>
              </w:rPr>
              <w:t>13</w:t>
            </w:r>
            <w:r w:rsidRPr="00B25465">
              <w:rPr>
                <w:rFonts w:ascii="標楷體" w:eastAsia="標楷體" w:hAnsi="標楷體"/>
                <w:sz w:val="26"/>
                <w:szCs w:val="26"/>
              </w:rPr>
              <w:t>日</w:t>
            </w:r>
            <w:r w:rsidRPr="00B25465">
              <w:rPr>
                <w:rFonts w:ascii="標楷體" w:eastAsia="標楷體" w:hAnsi="標楷體" w:hint="eastAsia"/>
                <w:sz w:val="26"/>
                <w:szCs w:val="26"/>
              </w:rPr>
              <w:t>臺教人</w:t>
            </w:r>
            <w:r w:rsidRPr="00B25465">
              <w:rPr>
                <w:rFonts w:ascii="標楷體" w:eastAsia="標楷體" w:hAnsi="標楷體"/>
                <w:sz w:val="26"/>
                <w:szCs w:val="26"/>
              </w:rPr>
              <w:t>(三)字第1050048686號</w:t>
            </w:r>
            <w:r w:rsidRPr="00B25465">
              <w:rPr>
                <w:rFonts w:ascii="標楷體" w:eastAsia="標楷體" w:hAnsi="標楷體" w:hint="eastAsia"/>
                <w:sz w:val="26"/>
                <w:szCs w:val="26"/>
              </w:rPr>
              <w:t>函</w:t>
            </w:r>
            <w:r w:rsidRPr="00B25465">
              <w:rPr>
                <w:rFonts w:ascii="標楷體" w:eastAsia="標楷體" w:hAnsi="標楷體"/>
                <w:sz w:val="26"/>
                <w:szCs w:val="26"/>
              </w:rPr>
              <w:t>轉知，</w:t>
            </w:r>
            <w:r w:rsidRPr="00B25465">
              <w:rPr>
                <w:rFonts w:ascii="標楷體" w:eastAsia="標楷體" w:hAnsi="標楷體" w:hint="eastAsia"/>
                <w:sz w:val="26"/>
                <w:szCs w:val="26"/>
              </w:rPr>
              <w:t>落實公務人員酒後駕車經警察人員取締者，應於事發後一週內主動告知服務機關</w:t>
            </w:r>
            <w:r w:rsidRPr="00B25465">
              <w:rPr>
                <w:rFonts w:ascii="標楷體" w:eastAsia="標楷體" w:hAnsi="標楷體"/>
                <w:sz w:val="26"/>
                <w:szCs w:val="26"/>
              </w:rPr>
              <w:t>，</w:t>
            </w:r>
            <w:r w:rsidRPr="00397FCE">
              <w:rPr>
                <w:rFonts w:ascii="標楷體" w:eastAsia="標楷體" w:hAnsi="標楷體"/>
                <w:sz w:val="26"/>
                <w:szCs w:val="26"/>
              </w:rPr>
              <w:t>相關內容請逕至本校人事室網頁/最新消息項下下載</w:t>
            </w:r>
            <w:r w:rsidRPr="00B25465">
              <w:rPr>
                <w:rFonts w:ascii="標楷體" w:eastAsia="標楷體" w:hAnsi="標楷體"/>
                <w:sz w:val="26"/>
                <w:szCs w:val="26"/>
              </w:rPr>
              <w:t>。</w:t>
            </w:r>
          </w:p>
          <w:p w:rsidR="004D790C"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D1CCD">
              <w:rPr>
                <w:rFonts w:ascii="標楷體" w:eastAsia="標楷體" w:hAnsi="標楷體" w:hint="eastAsia"/>
                <w:sz w:val="26"/>
                <w:szCs w:val="26"/>
              </w:rPr>
              <w:t>教育部</w:t>
            </w:r>
            <w:r w:rsidRPr="00BD1CCD">
              <w:rPr>
                <w:rFonts w:ascii="標楷體" w:eastAsia="標楷體" w:hAnsi="標楷體"/>
                <w:sz w:val="26"/>
                <w:szCs w:val="26"/>
              </w:rPr>
              <w:t>10</w:t>
            </w:r>
            <w:r w:rsidRPr="00BD1CCD">
              <w:rPr>
                <w:rFonts w:ascii="標楷體" w:eastAsia="標楷體" w:hAnsi="標楷體" w:hint="eastAsia"/>
                <w:sz w:val="26"/>
                <w:szCs w:val="26"/>
              </w:rPr>
              <w:t>5</w:t>
            </w:r>
            <w:r w:rsidRPr="00BD1CCD">
              <w:rPr>
                <w:rFonts w:ascii="標楷體" w:eastAsia="標楷體" w:hAnsi="標楷體"/>
                <w:sz w:val="26"/>
                <w:szCs w:val="26"/>
              </w:rPr>
              <w:t>年</w:t>
            </w:r>
            <w:r>
              <w:rPr>
                <w:rFonts w:ascii="標楷體" w:eastAsia="標楷體" w:hAnsi="標楷體" w:hint="eastAsia"/>
                <w:sz w:val="26"/>
                <w:szCs w:val="26"/>
              </w:rPr>
              <w:t>4</w:t>
            </w:r>
            <w:r w:rsidRPr="00BD1CCD">
              <w:rPr>
                <w:rFonts w:ascii="標楷體" w:eastAsia="標楷體" w:hAnsi="標楷體"/>
                <w:sz w:val="26"/>
                <w:szCs w:val="26"/>
              </w:rPr>
              <w:t>月</w:t>
            </w:r>
            <w:r>
              <w:rPr>
                <w:rFonts w:ascii="標楷體" w:eastAsia="標楷體" w:hAnsi="標楷體" w:hint="eastAsia"/>
                <w:sz w:val="26"/>
                <w:szCs w:val="26"/>
              </w:rPr>
              <w:t>14</w:t>
            </w:r>
            <w:r w:rsidRPr="00BD1CCD">
              <w:rPr>
                <w:rFonts w:ascii="標楷體" w:eastAsia="標楷體" w:hAnsi="標楷體"/>
                <w:sz w:val="26"/>
                <w:szCs w:val="26"/>
              </w:rPr>
              <w:t>日</w:t>
            </w:r>
            <w:r w:rsidRPr="00863B2D">
              <w:rPr>
                <w:rFonts w:ascii="標楷體" w:eastAsia="標楷體" w:hAnsi="標楷體" w:hint="eastAsia"/>
                <w:sz w:val="26"/>
                <w:szCs w:val="26"/>
              </w:rPr>
              <w:t>臺教人</w:t>
            </w:r>
            <w:r w:rsidRPr="00863B2D">
              <w:rPr>
                <w:rFonts w:ascii="標楷體" w:eastAsia="標楷體" w:hAnsi="標楷體"/>
                <w:sz w:val="26"/>
                <w:szCs w:val="26"/>
              </w:rPr>
              <w:t>(二)字第1050048803號</w:t>
            </w:r>
            <w:r w:rsidRPr="00BD1CCD">
              <w:rPr>
                <w:rFonts w:ascii="標楷體" w:eastAsia="標楷體" w:hAnsi="標楷體" w:hint="eastAsia"/>
                <w:sz w:val="26"/>
                <w:szCs w:val="26"/>
              </w:rPr>
              <w:t>函</w:t>
            </w:r>
            <w:r w:rsidRPr="00BD1CCD">
              <w:rPr>
                <w:rFonts w:ascii="標楷體" w:eastAsia="標楷體" w:hAnsi="標楷體"/>
                <w:sz w:val="26"/>
                <w:szCs w:val="26"/>
              </w:rPr>
              <w:t>轉知，</w:t>
            </w:r>
            <w:r w:rsidRPr="00863B2D">
              <w:rPr>
                <w:rFonts w:ascii="標楷體" w:eastAsia="標楷體" w:hAnsi="標楷體" w:hint="eastAsia"/>
                <w:sz w:val="26"/>
                <w:szCs w:val="26"/>
              </w:rPr>
              <w:t>鼓勵研究人員擔任教師，依「國立大學校務基金進用教學人員研究人員及工作人員實施原則」進用之研究人員轉任編制內專任教師後，其曾任與現職職務等級相當之研究人員年資經原服務學校證明且服務成績優良者，該服務年資得予採計提敘薪級</w:t>
            </w:r>
            <w:r w:rsidRPr="00EB4D55">
              <w:rPr>
                <w:rFonts w:ascii="標楷體" w:eastAsia="標楷體" w:hAnsi="標楷體" w:hint="eastAsia"/>
                <w:sz w:val="26"/>
                <w:szCs w:val="26"/>
              </w:rPr>
              <w:t>，</w:t>
            </w:r>
            <w:r w:rsidRPr="00BD1CCD">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BD1CCD">
              <w:rPr>
                <w:rFonts w:ascii="標楷體" w:eastAsia="標楷體" w:hAnsi="標楷體"/>
                <w:sz w:val="26"/>
                <w:szCs w:val="26"/>
              </w:rPr>
              <w:t>項下下載。</w:t>
            </w:r>
          </w:p>
          <w:p w:rsidR="004D790C" w:rsidRPr="00E10C6D" w:rsidRDefault="004D790C" w:rsidP="004D790C">
            <w:pPr>
              <w:pStyle w:val="Web"/>
              <w:numPr>
                <w:ilvl w:val="0"/>
                <w:numId w:val="18"/>
              </w:numPr>
              <w:spacing w:beforeLines="100" w:before="240" w:beforeAutospacing="0" w:afterLines="100" w:after="240" w:afterAutospacing="0"/>
              <w:ind w:right="301"/>
              <w:jc w:val="both"/>
              <w:rPr>
                <w:rFonts w:ascii="標楷體" w:eastAsia="標楷體" w:hAnsi="標楷體"/>
                <w:sz w:val="26"/>
                <w:szCs w:val="26"/>
              </w:rPr>
            </w:pPr>
            <w:r w:rsidRPr="000C461E">
              <w:rPr>
                <w:rFonts w:ascii="標楷體" w:eastAsia="標楷體" w:hAnsi="標楷體" w:hint="eastAsia"/>
                <w:sz w:val="26"/>
                <w:szCs w:val="26"/>
              </w:rPr>
              <w:t>教育部</w:t>
            </w:r>
            <w:r w:rsidRPr="000C461E">
              <w:rPr>
                <w:rFonts w:ascii="標楷體" w:eastAsia="標楷體" w:hAnsi="標楷體"/>
                <w:sz w:val="26"/>
                <w:szCs w:val="26"/>
              </w:rPr>
              <w:t>10</w:t>
            </w:r>
            <w:r w:rsidRPr="000C461E">
              <w:rPr>
                <w:rFonts w:ascii="標楷體" w:eastAsia="標楷體" w:hAnsi="標楷體" w:hint="eastAsia"/>
                <w:sz w:val="26"/>
                <w:szCs w:val="26"/>
              </w:rPr>
              <w:t>5</w:t>
            </w:r>
            <w:r w:rsidRPr="000C461E">
              <w:rPr>
                <w:rFonts w:ascii="標楷體" w:eastAsia="標楷體" w:hAnsi="標楷體"/>
                <w:sz w:val="26"/>
                <w:szCs w:val="26"/>
              </w:rPr>
              <w:t>年</w:t>
            </w:r>
            <w:r>
              <w:rPr>
                <w:rFonts w:ascii="標楷體" w:eastAsia="標楷體" w:hAnsi="標楷體" w:hint="eastAsia"/>
                <w:sz w:val="26"/>
                <w:szCs w:val="26"/>
              </w:rPr>
              <w:t>4</w:t>
            </w:r>
            <w:r w:rsidRPr="000C461E">
              <w:rPr>
                <w:rFonts w:ascii="標楷體" w:eastAsia="標楷體" w:hAnsi="標楷體"/>
                <w:sz w:val="26"/>
                <w:szCs w:val="26"/>
              </w:rPr>
              <w:t>月</w:t>
            </w:r>
            <w:r>
              <w:rPr>
                <w:rFonts w:ascii="標楷體" w:eastAsia="標楷體" w:hAnsi="標楷體" w:hint="eastAsia"/>
                <w:sz w:val="26"/>
                <w:szCs w:val="26"/>
              </w:rPr>
              <w:t>15</w:t>
            </w:r>
            <w:r w:rsidRPr="000C461E">
              <w:rPr>
                <w:rFonts w:ascii="標楷體" w:eastAsia="標楷體" w:hAnsi="標楷體"/>
                <w:sz w:val="26"/>
                <w:szCs w:val="26"/>
              </w:rPr>
              <w:t>日</w:t>
            </w:r>
            <w:r w:rsidRPr="00B25465">
              <w:rPr>
                <w:rFonts w:ascii="標楷體" w:eastAsia="標楷體" w:hAnsi="標楷體" w:hint="eastAsia"/>
                <w:sz w:val="26"/>
                <w:szCs w:val="26"/>
              </w:rPr>
              <w:t>臺教人</w:t>
            </w:r>
            <w:r w:rsidRPr="00B25465">
              <w:rPr>
                <w:rFonts w:ascii="標楷體" w:eastAsia="標楷體" w:hAnsi="標楷體"/>
                <w:sz w:val="26"/>
                <w:szCs w:val="26"/>
              </w:rPr>
              <w:t>(二)字第1050047485號</w:t>
            </w:r>
            <w:r w:rsidRPr="000C461E">
              <w:rPr>
                <w:rFonts w:ascii="標楷體" w:eastAsia="標楷體" w:hAnsi="標楷體" w:hint="eastAsia"/>
                <w:sz w:val="26"/>
                <w:szCs w:val="26"/>
              </w:rPr>
              <w:t>函</w:t>
            </w:r>
            <w:r w:rsidRPr="000C461E">
              <w:rPr>
                <w:rFonts w:ascii="標楷體" w:eastAsia="標楷體" w:hAnsi="標楷體"/>
                <w:sz w:val="26"/>
                <w:szCs w:val="26"/>
              </w:rPr>
              <w:t>轉知，</w:t>
            </w:r>
            <w:r w:rsidRPr="00B25465">
              <w:rPr>
                <w:rFonts w:ascii="標楷體" w:eastAsia="標楷體" w:hAnsi="標楷體" w:hint="eastAsia"/>
                <w:sz w:val="26"/>
                <w:szCs w:val="26"/>
              </w:rPr>
              <w:t>有關公立專科以上學校未兼任行政職務專任教師得否代表悠遊卡投資控股股份有限公司兼任悠遊卡股份有限公司董事職務</w:t>
            </w:r>
            <w:r w:rsidRPr="009A08C4">
              <w:rPr>
                <w:rFonts w:ascii="標楷體" w:eastAsia="標楷體" w:hAnsi="標楷體"/>
                <w:sz w:val="26"/>
                <w:szCs w:val="26"/>
              </w:rPr>
              <w:t>，</w:t>
            </w:r>
            <w:r w:rsidRPr="00397FCE">
              <w:rPr>
                <w:rFonts w:ascii="標楷體" w:eastAsia="標楷體" w:hAnsi="標楷體"/>
                <w:sz w:val="26"/>
                <w:szCs w:val="26"/>
              </w:rPr>
              <w:t>相關內容請逕至本校人事室網頁/最新消息項下下載</w:t>
            </w:r>
            <w:r w:rsidRPr="009A08C4">
              <w:rPr>
                <w:rFonts w:ascii="標楷體" w:eastAsia="標楷體" w:hAnsi="標楷體"/>
                <w:sz w:val="26"/>
                <w:szCs w:val="26"/>
              </w:rPr>
              <w:t>。</w:t>
            </w:r>
          </w:p>
          <w:p w:rsidR="004D790C"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204AA3">
              <w:rPr>
                <w:rFonts w:ascii="標楷體" w:eastAsia="標楷體" w:hAnsi="標楷體" w:hint="eastAsia"/>
                <w:sz w:val="26"/>
                <w:szCs w:val="26"/>
              </w:rPr>
              <w:t>教育部</w:t>
            </w:r>
            <w:r w:rsidRPr="00204AA3">
              <w:rPr>
                <w:rFonts w:ascii="標楷體" w:eastAsia="標楷體" w:hAnsi="標楷體"/>
                <w:sz w:val="26"/>
                <w:szCs w:val="26"/>
              </w:rPr>
              <w:t>105年</w:t>
            </w:r>
            <w:r>
              <w:rPr>
                <w:rFonts w:ascii="標楷體" w:eastAsia="標楷體" w:hAnsi="標楷體" w:hint="eastAsia"/>
                <w:sz w:val="26"/>
                <w:szCs w:val="26"/>
              </w:rPr>
              <w:t>4</w:t>
            </w:r>
            <w:r w:rsidRPr="00204AA3">
              <w:rPr>
                <w:rFonts w:ascii="標楷體" w:eastAsia="標楷體" w:hAnsi="標楷體"/>
                <w:sz w:val="26"/>
                <w:szCs w:val="26"/>
              </w:rPr>
              <w:t>月</w:t>
            </w:r>
            <w:r>
              <w:rPr>
                <w:rFonts w:ascii="標楷體" w:eastAsia="標楷體" w:hAnsi="標楷體" w:hint="eastAsia"/>
                <w:sz w:val="26"/>
                <w:szCs w:val="26"/>
              </w:rPr>
              <w:t>19</w:t>
            </w:r>
            <w:r w:rsidRPr="00204AA3">
              <w:rPr>
                <w:rFonts w:ascii="標楷體" w:eastAsia="標楷體" w:hAnsi="標楷體"/>
                <w:sz w:val="26"/>
                <w:szCs w:val="26"/>
              </w:rPr>
              <w:t>日</w:t>
            </w:r>
            <w:r w:rsidRPr="00863B2D">
              <w:rPr>
                <w:rFonts w:ascii="標楷體" w:eastAsia="標楷體" w:hAnsi="標楷體" w:hint="eastAsia"/>
                <w:sz w:val="26"/>
                <w:szCs w:val="26"/>
              </w:rPr>
              <w:t>臺教人</w:t>
            </w:r>
            <w:r w:rsidRPr="00863B2D">
              <w:rPr>
                <w:rFonts w:ascii="標楷體" w:eastAsia="標楷體" w:hAnsi="標楷體"/>
                <w:sz w:val="26"/>
                <w:szCs w:val="26"/>
              </w:rPr>
              <w:t>(四)字第1050046450號</w:t>
            </w:r>
            <w:r>
              <w:rPr>
                <w:rFonts w:ascii="標楷體" w:eastAsia="標楷體" w:hAnsi="標楷體" w:hint="eastAsia"/>
                <w:sz w:val="26"/>
                <w:szCs w:val="26"/>
              </w:rPr>
              <w:t>書</w:t>
            </w:r>
            <w:r w:rsidRPr="00204AA3">
              <w:rPr>
                <w:rFonts w:ascii="標楷體" w:eastAsia="標楷體" w:hAnsi="標楷體"/>
                <w:sz w:val="26"/>
                <w:szCs w:val="26"/>
              </w:rPr>
              <w:t>函轉知，</w:t>
            </w:r>
            <w:r w:rsidRPr="00863B2D">
              <w:rPr>
                <w:rFonts w:ascii="標楷體" w:eastAsia="標楷體" w:hAnsi="標楷體" w:hint="eastAsia"/>
                <w:sz w:val="26"/>
                <w:szCs w:val="26"/>
              </w:rPr>
              <w:t>重申有關涉嫌刑事責任之公務人員辦理退休，請切實依照公務人員退休法、公務員懲戒法及其他相關法令規定辦理</w:t>
            </w:r>
            <w:r w:rsidRPr="00204AA3">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204AA3">
              <w:rPr>
                <w:rFonts w:ascii="標楷體" w:eastAsia="標楷體" w:hAnsi="標楷體"/>
                <w:sz w:val="26"/>
                <w:szCs w:val="26"/>
              </w:rPr>
              <w:t>項下下載。</w:t>
            </w:r>
          </w:p>
          <w:p w:rsidR="004D790C" w:rsidRDefault="004D790C" w:rsidP="004D790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25465">
              <w:rPr>
                <w:rFonts w:ascii="標楷體" w:eastAsia="標楷體" w:hAnsi="標楷體" w:hint="eastAsia"/>
                <w:sz w:val="26"/>
                <w:szCs w:val="26"/>
              </w:rPr>
              <w:t>內政部</w:t>
            </w:r>
            <w:r w:rsidRPr="00397FCE">
              <w:rPr>
                <w:rFonts w:ascii="標楷體" w:eastAsia="標楷體" w:hAnsi="標楷體"/>
                <w:sz w:val="26"/>
                <w:szCs w:val="26"/>
              </w:rPr>
              <w:t>10</w:t>
            </w:r>
            <w:r w:rsidRPr="00397FCE">
              <w:rPr>
                <w:rFonts w:ascii="標楷體" w:eastAsia="標楷體" w:hAnsi="標楷體" w:hint="eastAsia"/>
                <w:sz w:val="26"/>
                <w:szCs w:val="26"/>
              </w:rPr>
              <w:t>5</w:t>
            </w:r>
            <w:r w:rsidRPr="00397FCE">
              <w:rPr>
                <w:rFonts w:ascii="標楷體" w:eastAsia="標楷體" w:hAnsi="標楷體"/>
                <w:sz w:val="26"/>
                <w:szCs w:val="26"/>
              </w:rPr>
              <w:t>年</w:t>
            </w:r>
            <w:r>
              <w:rPr>
                <w:rFonts w:ascii="標楷體" w:eastAsia="標楷體" w:hAnsi="標楷體" w:hint="eastAsia"/>
                <w:sz w:val="26"/>
                <w:szCs w:val="26"/>
              </w:rPr>
              <w:t>4</w:t>
            </w:r>
            <w:r w:rsidRPr="00397FCE">
              <w:rPr>
                <w:rFonts w:ascii="標楷體" w:eastAsia="標楷體" w:hAnsi="標楷體"/>
                <w:sz w:val="26"/>
                <w:szCs w:val="26"/>
              </w:rPr>
              <w:t>月</w:t>
            </w:r>
            <w:r w:rsidRPr="00397FCE">
              <w:rPr>
                <w:rFonts w:ascii="標楷體" w:eastAsia="標楷體" w:hAnsi="標楷體" w:hint="eastAsia"/>
                <w:sz w:val="26"/>
                <w:szCs w:val="26"/>
              </w:rPr>
              <w:t>2</w:t>
            </w:r>
            <w:r>
              <w:rPr>
                <w:rFonts w:ascii="標楷體" w:eastAsia="標楷體" w:hAnsi="標楷體" w:hint="eastAsia"/>
                <w:sz w:val="26"/>
                <w:szCs w:val="26"/>
              </w:rPr>
              <w:t>0</w:t>
            </w:r>
            <w:r w:rsidRPr="00397FCE">
              <w:rPr>
                <w:rFonts w:ascii="標楷體" w:eastAsia="標楷體" w:hAnsi="標楷體"/>
                <w:sz w:val="26"/>
                <w:szCs w:val="26"/>
              </w:rPr>
              <w:t>日</w:t>
            </w:r>
            <w:r w:rsidRPr="00B25465">
              <w:rPr>
                <w:rFonts w:ascii="標楷體" w:eastAsia="標楷體" w:hAnsi="標楷體" w:hint="eastAsia"/>
                <w:sz w:val="26"/>
                <w:szCs w:val="26"/>
              </w:rPr>
              <w:t>內授移字第</w:t>
            </w:r>
            <w:r w:rsidRPr="00B25465">
              <w:rPr>
                <w:rFonts w:ascii="標楷體" w:eastAsia="標楷體" w:hAnsi="標楷體"/>
                <w:sz w:val="26"/>
                <w:szCs w:val="26"/>
              </w:rPr>
              <w:t>1050961634號</w:t>
            </w:r>
            <w:r w:rsidRPr="00397FCE">
              <w:rPr>
                <w:rFonts w:ascii="標楷體" w:eastAsia="標楷體" w:hAnsi="標楷體" w:hint="eastAsia"/>
                <w:sz w:val="26"/>
                <w:szCs w:val="26"/>
              </w:rPr>
              <w:t>函</w:t>
            </w:r>
            <w:r w:rsidRPr="00397FCE">
              <w:rPr>
                <w:rFonts w:ascii="標楷體" w:eastAsia="標楷體" w:hAnsi="標楷體"/>
                <w:sz w:val="26"/>
                <w:szCs w:val="26"/>
              </w:rPr>
              <w:t>轉知，</w:t>
            </w:r>
            <w:r w:rsidRPr="00B25465">
              <w:rPr>
                <w:rFonts w:ascii="標楷體" w:eastAsia="標楷體" w:hAnsi="標楷體" w:hint="eastAsia"/>
                <w:sz w:val="26"/>
                <w:szCs w:val="26"/>
              </w:rPr>
              <w:t>修正「直轄市長、縣（市）長、政務及涉密人員（含退離職）、簡任第十一職等以上公務員進入大陸地區申請表」為「政務、涉密人員或直轄市長（含退離職）、縣（市）長或簡任第十一職等以上公務員進入大陸地區申請表」，自即日生效</w:t>
            </w:r>
            <w:r>
              <w:rPr>
                <w:rFonts w:ascii="標楷體" w:eastAsia="標楷體" w:hAnsi="標楷體" w:hint="eastAsia"/>
                <w:sz w:val="26"/>
                <w:szCs w:val="26"/>
              </w:rPr>
              <w:t>，</w:t>
            </w:r>
            <w:r w:rsidRPr="00397FCE">
              <w:rPr>
                <w:rFonts w:ascii="標楷體" w:eastAsia="標楷體" w:hAnsi="標楷體"/>
                <w:sz w:val="26"/>
                <w:szCs w:val="26"/>
              </w:rPr>
              <w:t>相關內容請逕至本校人事室網頁/最新消息項下下載。</w:t>
            </w:r>
          </w:p>
          <w:p w:rsidR="004D790C" w:rsidRDefault="00E650CB" w:rsidP="00E650CB">
            <w:pPr>
              <w:pStyle w:val="Web"/>
              <w:numPr>
                <w:ilvl w:val="0"/>
                <w:numId w:val="18"/>
              </w:numPr>
              <w:spacing w:beforeLines="100" w:before="240" w:beforeAutospacing="0" w:afterLines="100" w:after="240" w:afterAutospacing="0"/>
              <w:ind w:right="300"/>
              <w:rPr>
                <w:rFonts w:ascii="標楷體" w:eastAsia="標楷體" w:hAnsi="標楷體"/>
                <w:sz w:val="26"/>
                <w:szCs w:val="26"/>
              </w:rPr>
            </w:pPr>
            <w:r w:rsidRPr="00E650CB">
              <w:rPr>
                <w:rFonts w:ascii="標楷體" w:eastAsia="標楷體" w:hAnsi="標楷體" w:hint="eastAsia"/>
                <w:sz w:val="26"/>
                <w:szCs w:val="26"/>
              </w:rPr>
              <w:t>衛生福利部國民年金宣導：</w:t>
            </w:r>
            <w:r w:rsidRPr="00E650CB">
              <w:rPr>
                <w:rFonts w:ascii="標楷體" w:eastAsia="標楷體" w:hAnsi="標楷體"/>
                <w:sz w:val="26"/>
                <w:szCs w:val="26"/>
              </w:rPr>
              <w:br/>
            </w:r>
            <w:r w:rsidRPr="00E650CB">
              <w:rPr>
                <w:rFonts w:ascii="標楷體" w:eastAsia="標楷體" w:hAnsi="標楷體" w:hint="eastAsia"/>
                <w:sz w:val="26"/>
                <w:szCs w:val="26"/>
              </w:rPr>
              <w:t>國民年金主題曲</w:t>
            </w:r>
            <w:r w:rsidRPr="00E650CB">
              <w:rPr>
                <w:rFonts w:ascii="標楷體" w:eastAsia="標楷體" w:hAnsi="標楷體"/>
                <w:sz w:val="26"/>
                <w:szCs w:val="26"/>
              </w:rPr>
              <w:t xml:space="preserve">  </w:t>
            </w:r>
            <w:hyperlink r:id="rId11" w:history="1">
              <w:r w:rsidRPr="00E650CB">
                <w:rPr>
                  <w:rStyle w:val="a3"/>
                  <w:rFonts w:ascii="標楷體" w:eastAsia="標楷體" w:hAnsi="標楷體"/>
                  <w:sz w:val="26"/>
                  <w:szCs w:val="26"/>
                </w:rPr>
                <w:t>https://goo.gl/jFxzCD</w:t>
              </w:r>
            </w:hyperlink>
            <w:r w:rsidRPr="00E650CB">
              <w:rPr>
                <w:rFonts w:ascii="標楷體" w:eastAsia="標楷體" w:hAnsi="標楷體" w:hint="eastAsia"/>
                <w:sz w:val="26"/>
                <w:szCs w:val="26"/>
              </w:rPr>
              <w:br/>
              <w:t>國民年金摺頁</w:t>
            </w:r>
            <w:r w:rsidRPr="00E650CB">
              <w:rPr>
                <w:rFonts w:ascii="標楷體" w:eastAsia="標楷體" w:hAnsi="標楷體"/>
                <w:sz w:val="26"/>
                <w:szCs w:val="26"/>
              </w:rPr>
              <w:t xml:space="preserve">  </w:t>
            </w:r>
            <w:hyperlink r:id="rId12" w:history="1">
              <w:r w:rsidR="006B30B1" w:rsidRPr="009E14ED">
                <w:rPr>
                  <w:rStyle w:val="a3"/>
                  <w:rFonts w:ascii="標楷體" w:eastAsia="標楷體" w:hAnsi="標楷體"/>
                  <w:sz w:val="26"/>
                  <w:szCs w:val="26"/>
                </w:rPr>
                <w:t>https://goo.gl/4TgFx5</w:t>
              </w:r>
            </w:hyperlink>
          </w:p>
          <w:p w:rsidR="00A83C37" w:rsidRDefault="00A83C37" w:rsidP="00A83C37">
            <w:pPr>
              <w:pStyle w:val="Web"/>
              <w:spacing w:beforeLines="100" w:before="240" w:beforeAutospacing="0" w:afterLines="100" w:after="240" w:afterAutospacing="0"/>
              <w:ind w:right="300"/>
              <w:rPr>
                <w:rFonts w:ascii="標楷體" w:eastAsia="標楷體" w:hAnsi="標楷體"/>
                <w:sz w:val="26"/>
                <w:szCs w:val="26"/>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lastRenderedPageBreak/>
              <w:t>人事業務--工作報告</w:t>
            </w:r>
          </w:p>
          <w:p w:rsidR="003E2F1D" w:rsidRDefault="003E2F1D" w:rsidP="003E2F1D">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一、</w:t>
            </w:r>
            <w:r w:rsidRPr="003E2F1D">
              <w:rPr>
                <w:rFonts w:ascii="標楷體" w:eastAsia="標楷體" w:hAnsi="標楷體"/>
                <w:sz w:val="28"/>
                <w:szCs w:val="28"/>
              </w:rPr>
              <w:t>105年4月12日104學年度第6次行政會議修正通過</w:t>
            </w:r>
            <w:r>
              <w:rPr>
                <w:rFonts w:ascii="標楷體" w:eastAsia="標楷體" w:hAnsi="標楷體" w:hint="eastAsia"/>
                <w:sz w:val="28"/>
                <w:szCs w:val="28"/>
              </w:rPr>
              <w:t>本校</w:t>
            </w:r>
            <w:r w:rsidRPr="003E2F1D">
              <w:rPr>
                <w:rFonts w:ascii="標楷體" w:eastAsia="標楷體" w:hAnsi="標楷體" w:hint="eastAsia"/>
                <w:sz w:val="28"/>
                <w:szCs w:val="28"/>
              </w:rPr>
              <w:t>職員陞遷序列表</w:t>
            </w:r>
            <w:r>
              <w:rPr>
                <w:rFonts w:ascii="標楷體" w:eastAsia="標楷體" w:hAnsi="標楷體" w:hint="eastAsia"/>
                <w:sz w:val="28"/>
                <w:szCs w:val="28"/>
              </w:rPr>
              <w:t>。</w:t>
            </w:r>
          </w:p>
          <w:p w:rsidR="00D141CB" w:rsidRDefault="00AD223D" w:rsidP="001F3EC2">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二</w:t>
            </w:r>
            <w:r w:rsidR="00D141CB">
              <w:rPr>
                <w:rFonts w:ascii="標楷體" w:eastAsia="標楷體" w:hAnsi="標楷體" w:hint="eastAsia"/>
                <w:sz w:val="28"/>
                <w:szCs w:val="28"/>
              </w:rPr>
              <w:t>、</w:t>
            </w:r>
            <w:r w:rsidR="00D141CB" w:rsidRPr="00D141CB">
              <w:rPr>
                <w:rFonts w:ascii="標楷體" w:eastAsia="標楷體" w:hAnsi="標楷體" w:hint="eastAsia"/>
                <w:sz w:val="28"/>
                <w:szCs w:val="28"/>
              </w:rPr>
              <w:t>本校契僱人員及專案工作人員於</w:t>
            </w:r>
            <w:r w:rsidR="00D141CB" w:rsidRPr="00D141CB">
              <w:rPr>
                <w:rFonts w:ascii="標楷體" w:eastAsia="標楷體" w:hAnsi="標楷體"/>
                <w:sz w:val="28"/>
                <w:szCs w:val="28"/>
              </w:rPr>
              <w:t>105年5月2日(星期一)得依勞動基準法第37條規定補休假1天</w:t>
            </w:r>
            <w:r w:rsidR="00D141CB">
              <w:rPr>
                <w:rFonts w:ascii="標楷體" w:eastAsia="標楷體" w:hAnsi="標楷體" w:hint="eastAsia"/>
                <w:sz w:val="28"/>
                <w:szCs w:val="28"/>
              </w:rPr>
              <w:t>。</w:t>
            </w:r>
          </w:p>
          <w:p w:rsidR="001F3EC2" w:rsidRDefault="00AD223D" w:rsidP="001F3EC2">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三</w:t>
            </w:r>
            <w:r w:rsidR="008745A1">
              <w:rPr>
                <w:rFonts w:ascii="標楷體" w:eastAsia="標楷體" w:hAnsi="標楷體" w:hint="eastAsia"/>
                <w:sz w:val="28"/>
                <w:szCs w:val="28"/>
              </w:rPr>
              <w:t>、</w:t>
            </w:r>
            <w:r w:rsidR="008745A1" w:rsidRPr="00AC302B">
              <w:rPr>
                <w:rFonts w:ascii="標楷體" w:eastAsia="標楷體" w:hAnsi="標楷體" w:hint="eastAsia"/>
                <w:sz w:val="28"/>
                <w:szCs w:val="28"/>
              </w:rPr>
              <w:t>本校</w:t>
            </w:r>
            <w:r w:rsidR="0033676F" w:rsidRPr="0033676F">
              <w:rPr>
                <w:rFonts w:ascii="標楷體" w:eastAsia="標楷體" w:hAnsi="標楷體"/>
                <w:sz w:val="28"/>
                <w:szCs w:val="28"/>
              </w:rPr>
              <w:t>辦理「推動教師多元升等制度—應用技術型升等說明會」共計三場次</w:t>
            </w:r>
            <w:r w:rsidR="008745A1" w:rsidRPr="00AC302B">
              <w:rPr>
                <w:rFonts w:ascii="標楷體" w:eastAsia="標楷體" w:hAnsi="標楷體"/>
                <w:sz w:val="28"/>
                <w:szCs w:val="28"/>
              </w:rPr>
              <w:t>，請踴躍</w:t>
            </w:r>
            <w:hyperlink r:id="rId13" w:history="1">
              <w:r w:rsidR="008745A1" w:rsidRPr="00FF7CEC">
                <w:rPr>
                  <w:rStyle w:val="a3"/>
                  <w:rFonts w:ascii="標楷體" w:eastAsia="標楷體" w:hAnsi="標楷體"/>
                  <w:sz w:val="28"/>
                  <w:szCs w:val="28"/>
                </w:rPr>
                <w:t>報名</w:t>
              </w:r>
            </w:hyperlink>
            <w:r w:rsidR="008745A1" w:rsidRPr="00AC302B">
              <w:rPr>
                <w:rFonts w:ascii="標楷體" w:eastAsia="標楷體" w:hAnsi="標楷體"/>
                <w:sz w:val="28"/>
                <w:szCs w:val="28"/>
              </w:rPr>
              <w:t>參加。</w:t>
            </w:r>
            <w:r w:rsidR="001F3EC2">
              <w:rPr>
                <w:rFonts w:ascii="標楷體" w:eastAsia="標楷體" w:hAnsi="標楷體" w:hint="eastAsia"/>
                <w:sz w:val="28"/>
                <w:szCs w:val="28"/>
              </w:rPr>
              <w:br/>
            </w:r>
            <w:r w:rsidR="001F3EC2" w:rsidRPr="001F3EC2">
              <w:rPr>
                <w:rFonts w:ascii="標楷體" w:eastAsia="標楷體" w:hAnsi="標楷體"/>
                <w:sz w:val="28"/>
                <w:szCs w:val="28"/>
              </w:rPr>
              <w:t>(一)第一場次：</w:t>
            </w:r>
            <w:r w:rsidR="001F3EC2">
              <w:rPr>
                <w:rFonts w:ascii="標楷體" w:eastAsia="標楷體" w:hAnsi="標楷體" w:hint="eastAsia"/>
                <w:sz w:val="28"/>
                <w:szCs w:val="28"/>
              </w:rPr>
              <w:br/>
            </w:r>
            <w:r w:rsidR="001F3EC2" w:rsidRPr="001F3EC2">
              <w:rPr>
                <w:rFonts w:ascii="標楷體" w:eastAsia="標楷體" w:hAnsi="標楷體" w:hint="eastAsia"/>
                <w:sz w:val="28"/>
                <w:szCs w:val="28"/>
              </w:rPr>
              <w:t>１、時間：</w:t>
            </w:r>
            <w:r w:rsidR="001F3EC2" w:rsidRPr="001F3EC2">
              <w:rPr>
                <w:rFonts w:ascii="標楷體" w:eastAsia="標楷體" w:hAnsi="標楷體"/>
                <w:sz w:val="28"/>
                <w:szCs w:val="28"/>
              </w:rPr>
              <w:t>105年4月28日（星期四）12時至13時30分。</w:t>
            </w:r>
            <w:r w:rsidR="001F3EC2">
              <w:rPr>
                <w:rFonts w:ascii="標楷體" w:eastAsia="標楷體" w:hAnsi="標楷體" w:hint="eastAsia"/>
                <w:sz w:val="28"/>
                <w:szCs w:val="28"/>
              </w:rPr>
              <w:br/>
            </w:r>
            <w:r w:rsidR="001F3EC2" w:rsidRPr="001F3EC2">
              <w:rPr>
                <w:rFonts w:ascii="標楷體" w:eastAsia="標楷體" w:hAnsi="標楷體" w:hint="eastAsia"/>
                <w:sz w:val="28"/>
                <w:szCs w:val="28"/>
              </w:rPr>
              <w:t>２、地點：本校民雄校區科學館</w:t>
            </w:r>
            <w:r w:rsidR="001F3EC2" w:rsidRPr="001F3EC2">
              <w:rPr>
                <w:rFonts w:ascii="標楷體" w:eastAsia="標楷體" w:hAnsi="標楷體"/>
                <w:sz w:val="28"/>
                <w:szCs w:val="28"/>
              </w:rPr>
              <w:t>1樓I106教室。</w:t>
            </w:r>
            <w:r w:rsidR="001F3EC2">
              <w:rPr>
                <w:rFonts w:ascii="標楷體" w:eastAsia="標楷體" w:hAnsi="標楷體" w:hint="eastAsia"/>
                <w:sz w:val="28"/>
                <w:szCs w:val="28"/>
              </w:rPr>
              <w:br/>
            </w:r>
            <w:r w:rsidR="001F3EC2" w:rsidRPr="001F3EC2">
              <w:rPr>
                <w:rFonts w:ascii="標楷體" w:eastAsia="標楷體" w:hAnsi="標楷體"/>
                <w:sz w:val="28"/>
                <w:szCs w:val="28"/>
              </w:rPr>
              <w:t>(二)第二場次：</w:t>
            </w:r>
            <w:r w:rsidR="001F3EC2">
              <w:rPr>
                <w:rFonts w:ascii="標楷體" w:eastAsia="標楷體" w:hAnsi="標楷體" w:hint="eastAsia"/>
                <w:sz w:val="28"/>
                <w:szCs w:val="28"/>
              </w:rPr>
              <w:br/>
            </w:r>
            <w:r w:rsidR="000A2E7E" w:rsidRPr="001F3EC2">
              <w:rPr>
                <w:rFonts w:ascii="標楷體" w:eastAsia="標楷體" w:hAnsi="標楷體" w:hint="eastAsia"/>
                <w:sz w:val="28"/>
                <w:szCs w:val="28"/>
              </w:rPr>
              <w:t>１、時間：</w:t>
            </w:r>
            <w:r w:rsidR="000A2E7E" w:rsidRPr="001F3EC2">
              <w:rPr>
                <w:rFonts w:ascii="標楷體" w:eastAsia="標楷體" w:hAnsi="標楷體"/>
                <w:sz w:val="28"/>
                <w:szCs w:val="28"/>
              </w:rPr>
              <w:t>105年5月5日（星期四）12時30分至14時。</w:t>
            </w:r>
            <w:r w:rsidR="000A2E7E">
              <w:rPr>
                <w:rFonts w:ascii="標楷體" w:eastAsia="標楷體" w:hAnsi="標楷體" w:hint="eastAsia"/>
                <w:sz w:val="28"/>
                <w:szCs w:val="28"/>
              </w:rPr>
              <w:br/>
            </w:r>
            <w:r w:rsidR="000A2E7E" w:rsidRPr="001F3EC2">
              <w:rPr>
                <w:rFonts w:ascii="標楷體" w:eastAsia="標楷體" w:hAnsi="標楷體" w:hint="eastAsia"/>
                <w:sz w:val="28"/>
                <w:szCs w:val="28"/>
              </w:rPr>
              <w:t>２、地點：本校新民校區管理學院</w:t>
            </w:r>
            <w:r w:rsidR="000A2E7E" w:rsidRPr="001F3EC2">
              <w:rPr>
                <w:rFonts w:ascii="標楷體" w:eastAsia="標楷體" w:hAnsi="標楷體"/>
                <w:sz w:val="28"/>
                <w:szCs w:val="28"/>
              </w:rPr>
              <w:t>A棟101階梯教室。</w:t>
            </w:r>
            <w:r w:rsidR="000A2E7E">
              <w:rPr>
                <w:rFonts w:ascii="標楷體" w:eastAsia="標楷體" w:hAnsi="標楷體" w:hint="eastAsia"/>
                <w:sz w:val="28"/>
                <w:szCs w:val="28"/>
              </w:rPr>
              <w:br/>
            </w:r>
            <w:r w:rsidR="001F3EC2" w:rsidRPr="001F3EC2">
              <w:rPr>
                <w:rFonts w:ascii="標楷體" w:eastAsia="標楷體" w:hAnsi="標楷體"/>
                <w:sz w:val="28"/>
                <w:szCs w:val="28"/>
              </w:rPr>
              <w:t>(三)第三場次：</w:t>
            </w:r>
            <w:bookmarkStart w:id="0" w:name="_GoBack"/>
            <w:bookmarkEnd w:id="0"/>
            <w:r w:rsidR="001F3EC2">
              <w:rPr>
                <w:rFonts w:ascii="標楷體" w:eastAsia="標楷體" w:hAnsi="標楷體" w:hint="eastAsia"/>
                <w:sz w:val="28"/>
                <w:szCs w:val="28"/>
              </w:rPr>
              <w:br/>
            </w:r>
            <w:r w:rsidR="000A2E7E" w:rsidRPr="001F3EC2">
              <w:rPr>
                <w:rFonts w:ascii="標楷體" w:eastAsia="標楷體" w:hAnsi="標楷體" w:hint="eastAsia"/>
                <w:sz w:val="28"/>
                <w:szCs w:val="28"/>
              </w:rPr>
              <w:t>１、時間：</w:t>
            </w:r>
            <w:r w:rsidR="000A2E7E" w:rsidRPr="001F3EC2">
              <w:rPr>
                <w:rFonts w:ascii="標楷體" w:eastAsia="標楷體" w:hAnsi="標楷體"/>
                <w:sz w:val="28"/>
                <w:szCs w:val="28"/>
              </w:rPr>
              <w:t>105年5月</w:t>
            </w:r>
            <w:r w:rsidR="000A2E7E">
              <w:rPr>
                <w:rFonts w:ascii="標楷體" w:eastAsia="標楷體" w:hAnsi="標楷體" w:hint="eastAsia"/>
                <w:sz w:val="28"/>
                <w:szCs w:val="28"/>
              </w:rPr>
              <w:t>10</w:t>
            </w:r>
            <w:r w:rsidR="000A2E7E" w:rsidRPr="001F3EC2">
              <w:rPr>
                <w:rFonts w:ascii="標楷體" w:eastAsia="標楷體" w:hAnsi="標楷體"/>
                <w:sz w:val="28"/>
                <w:szCs w:val="28"/>
              </w:rPr>
              <w:t>日（星期三）12時至13時30分。</w:t>
            </w:r>
            <w:r w:rsidR="000A2E7E">
              <w:rPr>
                <w:rFonts w:ascii="標楷體" w:eastAsia="標楷體" w:hAnsi="標楷體" w:hint="eastAsia"/>
                <w:sz w:val="28"/>
                <w:szCs w:val="28"/>
              </w:rPr>
              <w:br/>
            </w:r>
            <w:r w:rsidR="000A2E7E" w:rsidRPr="001F3EC2">
              <w:rPr>
                <w:rFonts w:ascii="標楷體" w:eastAsia="標楷體" w:hAnsi="標楷體" w:hint="eastAsia"/>
                <w:sz w:val="28"/>
                <w:szCs w:val="28"/>
              </w:rPr>
              <w:t>２、地點：本校</w:t>
            </w:r>
            <w:r w:rsidR="000A2E7E" w:rsidRPr="00356289">
              <w:rPr>
                <w:rFonts w:ascii="標楷體" w:eastAsia="標楷體" w:hAnsi="標楷體" w:hint="eastAsia"/>
                <w:sz w:val="28"/>
                <w:szCs w:val="28"/>
              </w:rPr>
              <w:t>蘭潭校區行政中心</w:t>
            </w:r>
            <w:r w:rsidR="000A2E7E" w:rsidRPr="00356289">
              <w:rPr>
                <w:rFonts w:ascii="標楷體" w:eastAsia="標楷體" w:hAnsi="標楷體"/>
                <w:sz w:val="28"/>
                <w:szCs w:val="28"/>
              </w:rPr>
              <w:t>4樓瑞穗廳</w:t>
            </w:r>
            <w:r w:rsidR="000A2E7E" w:rsidRPr="001F3EC2">
              <w:rPr>
                <w:rFonts w:ascii="標楷體" w:eastAsia="標楷體" w:hAnsi="標楷體"/>
                <w:sz w:val="28"/>
                <w:szCs w:val="28"/>
              </w:rPr>
              <w:t>。</w:t>
            </w:r>
          </w:p>
          <w:p w:rsidR="005F31DD" w:rsidRDefault="00AD223D" w:rsidP="005F31DD">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四</w:t>
            </w:r>
            <w:r w:rsidR="005F31DD">
              <w:rPr>
                <w:rFonts w:ascii="標楷體" w:eastAsia="標楷體" w:hAnsi="標楷體" w:hint="eastAsia"/>
                <w:sz w:val="28"/>
                <w:szCs w:val="28"/>
              </w:rPr>
              <w:t>、</w:t>
            </w:r>
            <w:r w:rsidR="005F31DD" w:rsidRPr="0033676F">
              <w:rPr>
                <w:rFonts w:ascii="標楷體" w:eastAsia="標楷體" w:hAnsi="標楷體" w:hint="eastAsia"/>
                <w:sz w:val="28"/>
                <w:szCs w:val="28"/>
              </w:rPr>
              <w:t>本校訂於</w:t>
            </w:r>
            <w:r w:rsidR="005F31DD" w:rsidRPr="0033676F">
              <w:rPr>
                <w:rFonts w:ascii="標楷體" w:eastAsia="標楷體" w:hAnsi="標楷體"/>
                <w:sz w:val="28"/>
                <w:szCs w:val="28"/>
              </w:rPr>
              <w:t>105年5月9日（星期一）辦理「公務倫理(含廉政倫理)」及「公教長期照顧健康保險方案」課程，請踴躍</w:t>
            </w:r>
            <w:hyperlink r:id="rId14" w:history="1">
              <w:r w:rsidR="005F31DD" w:rsidRPr="00FF7CEC">
                <w:rPr>
                  <w:rStyle w:val="a3"/>
                  <w:rFonts w:ascii="標楷體" w:eastAsia="標楷體" w:hAnsi="標楷體"/>
                  <w:sz w:val="28"/>
                  <w:szCs w:val="28"/>
                </w:rPr>
                <w:t>報名</w:t>
              </w:r>
            </w:hyperlink>
            <w:r w:rsidR="005F31DD" w:rsidRPr="0033676F">
              <w:rPr>
                <w:rFonts w:ascii="標楷體" w:eastAsia="標楷體" w:hAnsi="標楷體"/>
                <w:sz w:val="28"/>
                <w:szCs w:val="28"/>
              </w:rPr>
              <w:t>參加</w:t>
            </w:r>
            <w:r w:rsidR="005F31DD">
              <w:rPr>
                <w:rFonts w:ascii="標楷體" w:eastAsia="標楷體" w:hAnsi="標楷體" w:hint="eastAsia"/>
                <w:sz w:val="28"/>
                <w:szCs w:val="28"/>
              </w:rPr>
              <w:t>。</w:t>
            </w:r>
          </w:p>
          <w:p w:rsidR="0064566C" w:rsidRDefault="00AD223D" w:rsidP="002049E0">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五</w:t>
            </w:r>
            <w:r w:rsidR="00592FA3">
              <w:rPr>
                <w:rFonts w:ascii="標楷體" w:eastAsia="標楷體" w:hAnsi="標楷體" w:hint="eastAsia"/>
                <w:sz w:val="28"/>
                <w:szCs w:val="28"/>
              </w:rPr>
              <w:t>、</w:t>
            </w:r>
            <w:r w:rsidR="002049E0" w:rsidRPr="002049E0">
              <w:rPr>
                <w:rFonts w:ascii="標楷體" w:eastAsia="標楷體" w:hAnsi="標楷體" w:hint="eastAsia"/>
                <w:sz w:val="28"/>
                <w:szCs w:val="28"/>
              </w:rPr>
              <w:t>本校謹訂於</w:t>
            </w:r>
            <w:r w:rsidR="002049E0" w:rsidRPr="002049E0">
              <w:rPr>
                <w:rFonts w:ascii="標楷體" w:eastAsia="標楷體" w:hAnsi="標楷體"/>
                <w:sz w:val="28"/>
                <w:szCs w:val="28"/>
              </w:rPr>
              <w:t>105年5月12日（星期四）</w:t>
            </w:r>
            <w:r w:rsidR="00830AB7" w:rsidRPr="00830AB7">
              <w:rPr>
                <w:rFonts w:ascii="標楷體" w:eastAsia="標楷體" w:hAnsi="標楷體"/>
                <w:sz w:val="28"/>
                <w:szCs w:val="28"/>
              </w:rPr>
              <w:t>14時於蘭潭校區行政大樓4樓瑞穗廳</w:t>
            </w:r>
            <w:r w:rsidR="002049E0" w:rsidRPr="002049E0">
              <w:rPr>
                <w:rFonts w:ascii="標楷體" w:eastAsia="標楷體" w:hAnsi="標楷體"/>
                <w:sz w:val="28"/>
                <w:szCs w:val="28"/>
              </w:rPr>
              <w:t>辦理「推動教師多元升等制度—應用技術型升等經驗分享研討會」，請踴躍</w:t>
            </w:r>
            <w:hyperlink r:id="rId15" w:history="1">
              <w:r w:rsidR="002541EC" w:rsidRPr="00FF7CEC">
                <w:rPr>
                  <w:rStyle w:val="a3"/>
                  <w:rFonts w:ascii="標楷體" w:eastAsia="標楷體" w:hAnsi="標楷體"/>
                  <w:sz w:val="28"/>
                  <w:szCs w:val="28"/>
                </w:rPr>
                <w:t>報名</w:t>
              </w:r>
            </w:hyperlink>
            <w:r w:rsidR="002049E0" w:rsidRPr="002049E0">
              <w:rPr>
                <w:rFonts w:ascii="標楷體" w:eastAsia="標楷體" w:hAnsi="標楷體"/>
                <w:sz w:val="28"/>
                <w:szCs w:val="28"/>
              </w:rPr>
              <w:t>參加</w:t>
            </w:r>
            <w:r w:rsidR="002049E0" w:rsidRPr="002049E0">
              <w:rPr>
                <w:rFonts w:ascii="標楷體" w:eastAsia="標楷體" w:hAnsi="標楷體" w:hint="eastAsia"/>
                <w:sz w:val="28"/>
                <w:szCs w:val="28"/>
              </w:rPr>
              <w:t>。</w:t>
            </w:r>
          </w:p>
          <w:p w:rsidR="008E0B63" w:rsidRPr="008E0B63" w:rsidRDefault="008E0B63" w:rsidP="008E0B63">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六、</w:t>
            </w:r>
            <w:r w:rsidRPr="008E0B63">
              <w:rPr>
                <w:rFonts w:ascii="標楷體" w:eastAsia="標楷體" w:hAnsi="標楷體" w:hint="eastAsia"/>
                <w:sz w:val="28"/>
                <w:szCs w:val="28"/>
              </w:rPr>
              <w:t>每月統計之專案工作人員研習時數已公布於人事室網站</w:t>
            </w:r>
            <w:r w:rsidRPr="008E0B63">
              <w:rPr>
                <w:rFonts w:ascii="標楷體" w:eastAsia="標楷體" w:hAnsi="標楷體"/>
                <w:sz w:val="28"/>
                <w:szCs w:val="28"/>
              </w:rPr>
              <w:t>,請同仁逕至人事室網頁/熱門服務/終身學習/</w:t>
            </w:r>
            <w:hyperlink r:id="rId16" w:history="1">
              <w:r w:rsidRPr="00442719">
                <w:rPr>
                  <w:rStyle w:val="a3"/>
                  <w:rFonts w:ascii="標楷體" w:eastAsia="標楷體" w:hAnsi="標楷體"/>
                  <w:sz w:val="28"/>
                  <w:szCs w:val="28"/>
                </w:rPr>
                <w:t>專案工作人員學習時數統計表</w:t>
              </w:r>
            </w:hyperlink>
            <w:r w:rsidRPr="008E0B63">
              <w:rPr>
                <w:rFonts w:ascii="標楷體" w:eastAsia="標楷體" w:hAnsi="標楷體"/>
                <w:sz w:val="28"/>
                <w:szCs w:val="28"/>
              </w:rPr>
              <w:t>查詢。</w:t>
            </w:r>
          </w:p>
          <w:p w:rsidR="00CE66D4" w:rsidRDefault="008E0B63" w:rsidP="00CE66D4">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七</w:t>
            </w:r>
            <w:r w:rsidR="00CE66D4">
              <w:rPr>
                <w:rFonts w:ascii="標楷體" w:eastAsia="標楷體" w:hAnsi="標楷體" w:hint="eastAsia"/>
                <w:sz w:val="28"/>
                <w:szCs w:val="28"/>
              </w:rPr>
              <w:t>、</w:t>
            </w:r>
            <w:r w:rsidR="00CE66D4" w:rsidRPr="00CE66D4">
              <w:rPr>
                <w:rFonts w:ascii="標楷體" w:eastAsia="標楷體" w:hAnsi="標楷體" w:hint="eastAsia"/>
                <w:sz w:val="28"/>
                <w:szCs w:val="28"/>
              </w:rPr>
              <w:t>本校已與「</w:t>
            </w:r>
            <w:r w:rsidR="009C6E2E">
              <w:rPr>
                <w:rFonts w:ascii="標楷體" w:eastAsia="標楷體" w:hAnsi="標楷體" w:hint="eastAsia"/>
                <w:sz w:val="28"/>
                <w:szCs w:val="28"/>
              </w:rPr>
              <w:t>承億</w:t>
            </w:r>
            <w:r w:rsidR="00B3584C">
              <w:rPr>
                <w:rFonts w:ascii="標楷體" w:eastAsia="標楷體" w:hAnsi="標楷體" w:hint="eastAsia"/>
                <w:sz w:val="28"/>
                <w:szCs w:val="28"/>
              </w:rPr>
              <w:t>文旅股份有限公司</w:t>
            </w:r>
            <w:r w:rsidR="00CE66D4" w:rsidRPr="00CE66D4">
              <w:rPr>
                <w:rFonts w:ascii="標楷體" w:eastAsia="標楷體" w:hAnsi="標楷體" w:hint="eastAsia"/>
                <w:sz w:val="28"/>
                <w:szCs w:val="28"/>
              </w:rPr>
              <w:t>」</w:t>
            </w:r>
            <w:r w:rsidR="00B3584C">
              <w:rPr>
                <w:rFonts w:ascii="標楷體" w:eastAsia="標楷體" w:hAnsi="標楷體" w:hint="eastAsia"/>
                <w:sz w:val="28"/>
                <w:szCs w:val="28"/>
              </w:rPr>
              <w:t>系列連鎖飯店</w:t>
            </w:r>
            <w:r w:rsidR="00CE66D4" w:rsidRPr="00CE66D4">
              <w:rPr>
                <w:rFonts w:ascii="標楷體" w:eastAsia="標楷體" w:hAnsi="標楷體" w:hint="eastAsia"/>
                <w:sz w:val="28"/>
                <w:szCs w:val="28"/>
              </w:rPr>
              <w:t>、「</w:t>
            </w:r>
            <w:r w:rsidR="00B3584C">
              <w:rPr>
                <w:rFonts w:ascii="標楷體" w:eastAsia="標楷體" w:hAnsi="標楷體" w:hint="eastAsia"/>
                <w:sz w:val="28"/>
                <w:szCs w:val="28"/>
              </w:rPr>
              <w:t>尊皇大飯店股份有限</w:t>
            </w:r>
            <w:r w:rsidR="009144CB">
              <w:rPr>
                <w:rFonts w:ascii="標楷體" w:eastAsia="標楷體" w:hAnsi="標楷體" w:hint="eastAsia"/>
                <w:sz w:val="28"/>
                <w:szCs w:val="28"/>
              </w:rPr>
              <w:t>公司</w:t>
            </w:r>
            <w:r w:rsidR="00CE66D4" w:rsidRPr="00CE66D4">
              <w:rPr>
                <w:rFonts w:ascii="標楷體" w:eastAsia="標楷體" w:hAnsi="標楷體" w:hint="eastAsia"/>
                <w:sz w:val="28"/>
                <w:szCs w:val="28"/>
              </w:rPr>
              <w:t>」完成特約商店契約簽訂並提供優惠，相關優惠內容請逕至本校人事室網頁</w:t>
            </w:r>
            <w:r w:rsidR="00CE66D4" w:rsidRPr="00CE66D4">
              <w:rPr>
                <w:rFonts w:ascii="標楷體" w:eastAsia="標楷體" w:hAnsi="標楷體"/>
                <w:sz w:val="28"/>
                <w:szCs w:val="28"/>
              </w:rPr>
              <w:t>/熱門服務/</w:t>
            </w:r>
            <w:hyperlink r:id="rId17" w:history="1">
              <w:r w:rsidR="00CE66D4" w:rsidRPr="002D7F48">
                <w:rPr>
                  <w:rStyle w:val="a3"/>
                  <w:rFonts w:ascii="標楷體" w:eastAsia="標楷體" w:hAnsi="標楷體"/>
                  <w:sz w:val="28"/>
                  <w:szCs w:val="28"/>
                </w:rPr>
                <w:t>員工生活服務</w:t>
              </w:r>
            </w:hyperlink>
            <w:r w:rsidR="00CE66D4" w:rsidRPr="00CE66D4">
              <w:rPr>
                <w:rFonts w:ascii="標楷體" w:eastAsia="標楷體" w:hAnsi="標楷體"/>
                <w:sz w:val="28"/>
                <w:szCs w:val="28"/>
              </w:rPr>
              <w:t>項下下載。</w:t>
            </w:r>
          </w:p>
          <w:p w:rsidR="0064566C" w:rsidRPr="001F3EC8" w:rsidRDefault="0064566C" w:rsidP="00B76B16">
            <w:pPr>
              <w:snapToGrid w:val="0"/>
              <w:spacing w:before="150"/>
              <w:ind w:left="560" w:right="301" w:hangingChars="200" w:hanging="560"/>
              <w:rPr>
                <w:rFonts w:ascii="標楷體" w:eastAsia="標楷體" w:hAnsi="標楷體"/>
                <w:sz w:val="28"/>
                <w:szCs w:val="28"/>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006AFB" w:rsidRPr="00854DFB" w:rsidRDefault="00006AFB" w:rsidP="00006AFB">
                  <w:pPr>
                    <w:pStyle w:val="ab"/>
                    <w:numPr>
                      <w:ilvl w:val="0"/>
                      <w:numId w:val="28"/>
                    </w:numPr>
                    <w:tabs>
                      <w:tab w:val="left" w:pos="24"/>
                    </w:tabs>
                    <w:snapToGrid w:val="0"/>
                    <w:ind w:right="301"/>
                    <w:rPr>
                      <w:rFonts w:ascii="標楷體" w:eastAsia="標楷體" w:hAnsi="標楷體"/>
                      <w:b/>
                      <w:color w:val="C00000"/>
                      <w:sz w:val="28"/>
                      <w:szCs w:val="28"/>
                    </w:rPr>
                  </w:pPr>
                  <w:r w:rsidRPr="00854DFB">
                    <w:rPr>
                      <w:rFonts w:ascii="標楷體" w:eastAsia="標楷體" w:hAnsi="標楷體" w:hint="eastAsia"/>
                      <w:b/>
                      <w:bCs/>
                      <w:color w:val="C00000"/>
                      <w:sz w:val="30"/>
                      <w:szCs w:val="30"/>
                    </w:rPr>
                    <w:t>性別平等專欄</w:t>
                  </w:r>
                </w:p>
                <w:p w:rsidR="00006AFB" w:rsidRPr="00421036" w:rsidRDefault="00C01C74" w:rsidP="00006AFB">
                  <w:pPr>
                    <w:snapToGrid w:val="0"/>
                    <w:spacing w:before="240"/>
                    <w:ind w:right="301"/>
                    <w:rPr>
                      <w:rFonts w:ascii="標楷體" w:eastAsia="標楷體" w:hAnsi="標楷體"/>
                      <w:b/>
                      <w:color w:val="0070C0"/>
                      <w:sz w:val="28"/>
                      <w:szCs w:val="28"/>
                    </w:rPr>
                  </w:pPr>
                  <w:r w:rsidRPr="00C01C74">
                    <w:rPr>
                      <w:rFonts w:ascii="標楷體" w:eastAsia="標楷體" w:hAnsi="標楷體" w:hint="eastAsia"/>
                      <w:b/>
                      <w:color w:val="0070C0"/>
                      <w:sz w:val="28"/>
                      <w:szCs w:val="28"/>
                    </w:rPr>
                    <w:t>國立臺灣歷史博物館建置改版完成「臺灣女人」網站</w:t>
                  </w:r>
                </w:p>
                <w:p w:rsidR="00C01C74" w:rsidRDefault="00C01C74" w:rsidP="002C6CD3">
                  <w:pPr>
                    <w:snapToGrid w:val="0"/>
                    <w:spacing w:before="240"/>
                    <w:ind w:right="301"/>
                    <w:jc w:val="both"/>
                    <w:rPr>
                      <w:rFonts w:ascii="標楷體" w:eastAsia="標楷體" w:hAnsi="標楷體"/>
                      <w:sz w:val="26"/>
                      <w:szCs w:val="26"/>
                    </w:rPr>
                  </w:pPr>
                  <w:r w:rsidRPr="00C01C74">
                    <w:rPr>
                      <w:rFonts w:ascii="標楷體" w:eastAsia="標楷體" w:hAnsi="標楷體" w:hint="eastAsia"/>
                      <w:sz w:val="26"/>
                      <w:szCs w:val="26"/>
                    </w:rPr>
                    <w:t>「臺灣女人」係國立臺灣歷史博物館以該館蒐藏之臺灣女性相關資料為基礎，所建置之專題網站，藉由呈現臺灣女性在不同時期身處身體文化、婚姻與家庭、日常生</w:t>
                  </w:r>
                  <w:r w:rsidRPr="00C01C74">
                    <w:rPr>
                      <w:rFonts w:ascii="標楷體" w:eastAsia="標楷體" w:hAnsi="標楷體"/>
                      <w:sz w:val="26"/>
                      <w:szCs w:val="26"/>
                    </w:rPr>
                    <w:t xml:space="preserve"> 活、風俗文化、教育、工作、女性創作及婦女運動等領域</w:t>
                  </w:r>
                  <w:r w:rsidRPr="00C01C74">
                    <w:rPr>
                      <w:rFonts w:ascii="標楷體" w:eastAsia="標楷體" w:hAnsi="標楷體"/>
                      <w:sz w:val="26"/>
                      <w:szCs w:val="26"/>
                    </w:rPr>
                    <w:lastRenderedPageBreak/>
                    <w:t>中的形象，增進各界了解臺灣女性歷史的多元面貌，並促進社會大眾尊重性別平權，歡迎前往瀏覽、運用!</w:t>
                  </w:r>
                  <w:r w:rsidRPr="00C01C74">
                    <w:rPr>
                      <w:rFonts w:ascii="標楷體" w:eastAsia="標楷體" w:hAnsi="標楷體" w:hint="eastAsia"/>
                      <w:sz w:val="26"/>
                      <w:szCs w:val="26"/>
                    </w:rPr>
                    <w:t>相關網址：</w:t>
                  </w:r>
                  <w:hyperlink r:id="rId18" w:history="1">
                    <w:r w:rsidRPr="003F3D96">
                      <w:rPr>
                        <w:rStyle w:val="a3"/>
                        <w:rFonts w:ascii="標楷體" w:eastAsia="標楷體" w:hAnsi="標楷體"/>
                        <w:sz w:val="26"/>
                        <w:szCs w:val="26"/>
                      </w:rPr>
                      <w:t>http://women.nmth.gov.tw/</w:t>
                    </w:r>
                  </w:hyperlink>
                </w:p>
                <w:p w:rsidR="00745495" w:rsidRDefault="00745495" w:rsidP="00006AFB">
                  <w:pPr>
                    <w:tabs>
                      <w:tab w:val="left" w:pos="24"/>
                    </w:tabs>
                    <w:snapToGrid w:val="0"/>
                    <w:ind w:right="301"/>
                    <w:jc w:val="both"/>
                    <w:rPr>
                      <w:rFonts w:ascii="標楷體" w:eastAsia="標楷體" w:hAnsi="標楷體"/>
                      <w:b/>
                      <w:color w:val="FF0000"/>
                      <w:sz w:val="28"/>
                      <w:szCs w:val="28"/>
                    </w:rPr>
                  </w:pPr>
                </w:p>
                <w:p w:rsidR="00745495" w:rsidRPr="00421036" w:rsidRDefault="00745495" w:rsidP="00745495">
                  <w:pPr>
                    <w:snapToGrid w:val="0"/>
                    <w:spacing w:before="240"/>
                    <w:ind w:right="301"/>
                    <w:rPr>
                      <w:rFonts w:ascii="標楷體" w:eastAsia="標楷體" w:hAnsi="標楷體"/>
                      <w:b/>
                      <w:color w:val="0070C0"/>
                      <w:sz w:val="28"/>
                      <w:szCs w:val="28"/>
                    </w:rPr>
                  </w:pPr>
                  <w:r w:rsidRPr="00745495">
                    <w:rPr>
                      <w:rFonts w:ascii="標楷體" w:eastAsia="標楷體" w:hAnsi="標楷體" w:hint="eastAsia"/>
                      <w:b/>
                      <w:color w:val="0070C0"/>
                      <w:sz w:val="28"/>
                      <w:szCs w:val="28"/>
                    </w:rPr>
                    <w:t>臺灣首次完成婦女遭受親密關係暴力調查</w:t>
                  </w:r>
                </w:p>
                <w:p w:rsidR="00745495" w:rsidRPr="00A423BF" w:rsidRDefault="00745495" w:rsidP="00745495">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9" w:history="1">
                    <w:r>
                      <w:rPr>
                        <w:rStyle w:val="a3"/>
                        <w:rFonts w:ascii="標楷體" w:eastAsia="標楷體" w:hAnsi="標楷體" w:cs="Times New Roman" w:hint="eastAsia"/>
                        <w:color w:val="000000" w:themeColor="text1"/>
                        <w:kern w:val="2"/>
                        <w:szCs w:val="22"/>
                      </w:rPr>
                      <w:t>衛生福利部網站</w:t>
                    </w:r>
                  </w:hyperlink>
                  <w:r w:rsidRPr="00A423BF">
                    <w:rPr>
                      <w:rFonts w:ascii="標楷體" w:eastAsia="標楷體" w:hAnsi="標楷體" w:cs="Times New Roman" w:hint="eastAsia"/>
                      <w:color w:val="000000" w:themeColor="text1"/>
                      <w:kern w:val="2"/>
                      <w:szCs w:val="22"/>
                    </w:rPr>
                    <w:t>】</w:t>
                  </w:r>
                </w:p>
                <w:p w:rsidR="00745495" w:rsidRPr="00745495" w:rsidRDefault="00745495" w:rsidP="002C6CD3">
                  <w:pPr>
                    <w:snapToGrid w:val="0"/>
                    <w:spacing w:before="240"/>
                    <w:ind w:right="301"/>
                    <w:jc w:val="both"/>
                    <w:rPr>
                      <w:rFonts w:ascii="標楷體" w:eastAsia="標楷體" w:hAnsi="標楷體"/>
                      <w:sz w:val="26"/>
                      <w:szCs w:val="26"/>
                    </w:rPr>
                  </w:pPr>
                  <w:r w:rsidRPr="00745495">
                    <w:rPr>
                      <w:rFonts w:ascii="標楷體" w:eastAsia="標楷體" w:hAnsi="標楷體" w:hint="eastAsia"/>
                      <w:sz w:val="26"/>
                      <w:szCs w:val="26"/>
                    </w:rPr>
                    <w:t>衛生福利部在婦女節前夕公布了一項調查指出，臺灣婦女每</w:t>
                  </w:r>
                  <w:r w:rsidRPr="00745495">
                    <w:rPr>
                      <w:rFonts w:ascii="標楷體" w:eastAsia="標楷體" w:hAnsi="標楷體"/>
                      <w:sz w:val="26"/>
                      <w:szCs w:val="26"/>
                    </w:rPr>
                    <w:t>4人中有1人在其一生當中曾經遭受伴侶的暴力傷害。在過去一年被伴侶傷害的也有十分之一。最常見的暴力型態是精神暴力（21%），其次是肢體暴力（9.8%）及經濟暴力（9.6%），而性暴力（7.2%）與跟蹤及騷擾（5.2%）也佔有一定比例，該部保護服務司張秀鴛司長表示，這項實證調查顯示，親密關係暴力是普遍存在的現象，呼籲民眾要多關心自己與周遭親友，發現有親密關係暴力徵兆，一定要勇於求助，避免傷害擴大。</w:t>
                  </w:r>
                </w:p>
                <w:p w:rsidR="00745495" w:rsidRPr="00661DBE" w:rsidRDefault="00745495" w:rsidP="002C6CD3">
                  <w:pPr>
                    <w:snapToGrid w:val="0"/>
                    <w:spacing w:before="240"/>
                    <w:ind w:right="301"/>
                    <w:jc w:val="both"/>
                    <w:rPr>
                      <w:rFonts w:ascii="標楷體" w:eastAsia="標楷體" w:hAnsi="標楷體"/>
                      <w:color w:val="FF0000"/>
                      <w:sz w:val="26"/>
                      <w:szCs w:val="26"/>
                    </w:rPr>
                  </w:pPr>
                  <w:r w:rsidRPr="00745495">
                    <w:rPr>
                      <w:rFonts w:ascii="標楷體" w:eastAsia="標楷體" w:hAnsi="標楷體" w:hint="eastAsia"/>
                      <w:sz w:val="26"/>
                      <w:szCs w:val="26"/>
                    </w:rPr>
                    <w:t>衛生福利部於去（</w:t>
                  </w:r>
                  <w:r w:rsidRPr="00745495">
                    <w:rPr>
                      <w:rFonts w:ascii="標楷體" w:eastAsia="標楷體" w:hAnsi="標楷體"/>
                      <w:sz w:val="26"/>
                      <w:szCs w:val="26"/>
                    </w:rPr>
                    <w:t>104）年參考聯合國、歐盟及世界衛生組織等三項國際性組織之調查指標、調查方法與對象，針對我國18歲至74歲的婦女遭受親密關係暴力之概況與盛行率，做了一項初探性的訪視調查研究，該研究實際訪問到受訪者的問卷共有1,476份，其中成功完成訪問的樣本為536份，扣除遺失值，共有529份有效問卷。結果發現遭受精神、跟蹤及騷擾、經濟、肢體、性暴力中任何一種暴力的一年盛行率為10.3%，而終生盛行率則提升為25%。該項研究指出，18歲以上婦女受訪者，在過去12個月遭受親密關係暴力樣態，以</w:t>
                  </w:r>
                  <w:r w:rsidRPr="00764ACE">
                    <w:rPr>
                      <w:rFonts w:ascii="標楷體" w:eastAsia="標楷體" w:hAnsi="標楷體"/>
                      <w:sz w:val="26"/>
                      <w:szCs w:val="26"/>
                    </w:rPr>
                    <w:t>「精神暴力」佔最多</w:t>
                  </w:r>
                  <w:r w:rsidRPr="00764ACE">
                    <w:rPr>
                      <w:rFonts w:ascii="標楷體" w:eastAsia="標楷體" w:hAnsi="標楷體" w:hint="eastAsia"/>
                      <w:sz w:val="26"/>
                      <w:szCs w:val="26"/>
                    </w:rPr>
                    <w:t>數</w:t>
                  </w:r>
                  <w:r w:rsidRPr="00745495">
                    <w:rPr>
                      <w:rFonts w:ascii="標楷體" w:eastAsia="標楷體" w:hAnsi="標楷體" w:hint="eastAsia"/>
                      <w:sz w:val="26"/>
                      <w:szCs w:val="26"/>
                    </w:rPr>
                    <w:t>（</w:t>
                  </w:r>
                  <w:r w:rsidRPr="00745495">
                    <w:rPr>
                      <w:rFonts w:ascii="標楷體" w:eastAsia="標楷體" w:hAnsi="標楷體"/>
                      <w:sz w:val="26"/>
                      <w:szCs w:val="26"/>
                    </w:rPr>
                    <w:t>7.7%），其次是「經濟暴力」（3.4%）、「性暴力」（2.3%）、「跟蹤及騷擾」（1.9%）與「肢體暴力」（1.1%）。換句話說，</w:t>
                  </w:r>
                  <w:r w:rsidRPr="00661DBE">
                    <w:rPr>
                      <w:rFonts w:ascii="標楷體" w:eastAsia="標楷體" w:hAnsi="標楷體"/>
                      <w:color w:val="FF0000"/>
                      <w:sz w:val="26"/>
                      <w:szCs w:val="26"/>
                    </w:rPr>
                    <w:t>大多數18歲以上婦女受訪者，親密關係的衝突，可能不是以肢體暴力開始，而是以口語（如詆毀、侮辱、驚嚇、冷漠相對、限制或威脅等）或情緒暴力開始，關係逐漸惡化後，再出現肢體暴力。另「經濟暴力」在一年盛行率中高居第二位，這項訊息不容忽視。</w:t>
                  </w:r>
                </w:p>
                <w:p w:rsidR="00745495" w:rsidRPr="00745495" w:rsidRDefault="00745495" w:rsidP="002C6CD3">
                  <w:pPr>
                    <w:snapToGrid w:val="0"/>
                    <w:spacing w:before="240"/>
                    <w:ind w:right="301"/>
                    <w:jc w:val="both"/>
                    <w:rPr>
                      <w:rFonts w:ascii="標楷體" w:eastAsia="標楷體" w:hAnsi="標楷體"/>
                      <w:sz w:val="26"/>
                      <w:szCs w:val="26"/>
                    </w:rPr>
                  </w:pPr>
                  <w:r w:rsidRPr="00745495">
                    <w:rPr>
                      <w:rFonts w:ascii="標楷體" w:eastAsia="標楷體" w:hAnsi="標楷體" w:hint="eastAsia"/>
                      <w:sz w:val="26"/>
                      <w:szCs w:val="26"/>
                    </w:rPr>
                    <w:t>在社會人口特性與遭受親密關係暴力的交叉分析中，「都會區」受訪者，遭受親密關係暴力比率，高於「低度發展鄉鎮」受訪者；遭受精神暴力比率，亦比「中型市鎮」和「低度發展鄉鎮」受訪者高。何以如此？研究學者表示，可能是因為「都會區」受訪者，較常接觸親密關係暴力防治相關資訊，性別敏感度較高，對親密關係暴力的認知也較清楚，對於精神暴力辨識力較高，容易反應在訪問調查中。另社會人口變項中，雖然「年齡」未達統計顯著水準，卻值得關注。其中，</w:t>
                  </w:r>
                  <w:r w:rsidRPr="00745495">
                    <w:rPr>
                      <w:rFonts w:ascii="標楷體" w:eastAsia="標楷體" w:hAnsi="標楷體"/>
                      <w:sz w:val="26"/>
                      <w:szCs w:val="26"/>
                    </w:rPr>
                    <w:t>71-74歲（42.9%）受暴率最高，其次是 21-30歲（25%）與31-40歲（24.8%），顯示我國在即將進入高齡化社會的同時，老人受暴議題亦值得重視。</w:t>
                  </w:r>
                </w:p>
                <w:p w:rsidR="00745495" w:rsidRPr="00745495" w:rsidRDefault="00745495" w:rsidP="002C6CD3">
                  <w:pPr>
                    <w:snapToGrid w:val="0"/>
                    <w:spacing w:before="240"/>
                    <w:ind w:right="301"/>
                    <w:jc w:val="both"/>
                    <w:rPr>
                      <w:rFonts w:ascii="標楷體" w:eastAsia="標楷體" w:hAnsi="標楷體"/>
                      <w:sz w:val="26"/>
                      <w:szCs w:val="26"/>
                    </w:rPr>
                  </w:pPr>
                  <w:r w:rsidRPr="00745495">
                    <w:rPr>
                      <w:rFonts w:ascii="標楷體" w:eastAsia="標楷體" w:hAnsi="標楷體" w:hint="eastAsia"/>
                      <w:sz w:val="26"/>
                      <w:szCs w:val="26"/>
                    </w:rPr>
                    <w:t>張秀鴛司長表示，國際上也有類似的調查，但調查對象與問卷內容略有差異，調查結果也有很大落差，因此難以將臺灣的調查結果直接和其他國家比</w:t>
                  </w:r>
                  <w:r w:rsidRPr="00745495">
                    <w:rPr>
                      <w:rFonts w:ascii="標楷體" w:eastAsia="標楷體" w:hAnsi="標楷體" w:hint="eastAsia"/>
                      <w:sz w:val="26"/>
                      <w:szCs w:val="26"/>
                    </w:rPr>
                    <w:lastRenderedPageBreak/>
                    <w:t>較。以聯合國調查為例，亞洲（含亞西和亞太）親密關係暴力一年盛行率差異大，最低國家為柬埔寨（</w:t>
                  </w:r>
                  <w:r w:rsidRPr="00745495">
                    <w:rPr>
                      <w:rFonts w:ascii="標楷體" w:eastAsia="標楷體" w:hAnsi="標楷體"/>
                      <w:sz w:val="26"/>
                      <w:szCs w:val="26"/>
                    </w:rPr>
                    <w:t>9%），最高國家為所羅門群島（63.52％），其他國家親密關係暴力之盛行率，約10%~20%；而歐盟的問卷版本測出的一年盛行率，其中過去一年遭受現任、前任或任何一任伴侶肢體與性暴力之盛行率，皆介於2%～6%之間；世界衛生組織則調查出全球親密關係暴力之盛行率，平均約為30%，高收入區域為23.2%。</w:t>
                  </w:r>
                </w:p>
                <w:p w:rsidR="00745495" w:rsidRDefault="00745495" w:rsidP="002C6CD3">
                  <w:pPr>
                    <w:snapToGrid w:val="0"/>
                    <w:spacing w:before="240"/>
                    <w:ind w:right="301"/>
                    <w:jc w:val="both"/>
                    <w:rPr>
                      <w:rFonts w:ascii="標楷體" w:eastAsia="標楷體" w:hAnsi="標楷體"/>
                      <w:sz w:val="26"/>
                      <w:szCs w:val="26"/>
                    </w:rPr>
                  </w:pPr>
                  <w:r w:rsidRPr="00745495">
                    <w:rPr>
                      <w:rFonts w:ascii="標楷體" w:eastAsia="標楷體" w:hAnsi="標楷體" w:hint="eastAsia"/>
                      <w:sz w:val="26"/>
                      <w:szCs w:val="26"/>
                    </w:rPr>
                    <w:t>衛生福利部表示，這項初探調查研究結果雖無法直接推論我國</w:t>
                  </w:r>
                  <w:r w:rsidRPr="00745495">
                    <w:rPr>
                      <w:rFonts w:ascii="標楷體" w:eastAsia="標楷體" w:hAnsi="標楷體"/>
                      <w:sz w:val="26"/>
                      <w:szCs w:val="26"/>
                    </w:rPr>
                    <w:t>18歲以上之婦女遭受親密關係暴力之概況，但確實是我國在性別暴力防治議題上與國際社會接軌的里程碑，更是我國在了解婦女遭受親密關係暴力樣貌及作為長期趨勢研究之重要基礎。張司長強調，親密關係暴力不僅造成被害人身心傷害，其衍生的社會成本更難以估算，政府有必要投入一定的防治成本，以減少社會所付出的代價。研究也顯示，18歲以上婦女受訪者，可能因為經濟能力無法擺脫親密關係暴力，持續陷入親密關係暴力的循環，為協助受暴婦女自立生活，進而遠離受暴環境，衛生福利部除已輔導各直</w:t>
                  </w:r>
                  <w:r w:rsidRPr="00745495">
                    <w:rPr>
                      <w:rFonts w:ascii="標楷體" w:eastAsia="標楷體" w:hAnsi="標楷體" w:hint="eastAsia"/>
                      <w:sz w:val="26"/>
                      <w:szCs w:val="26"/>
                    </w:rPr>
                    <w:t>轄市、縣</w:t>
                  </w:r>
                  <w:r w:rsidRPr="00745495">
                    <w:rPr>
                      <w:rFonts w:ascii="標楷體" w:eastAsia="標楷體" w:hAnsi="標楷體"/>
                      <w:sz w:val="26"/>
                      <w:szCs w:val="26"/>
                    </w:rPr>
                    <w:t>(市)政府發展多元庇護服務及住宅方案外，並結合勞政資源共同扶植民間團體推動婦女就業協助方案，另外也基於預防更勝於治療，為了讓親密關係暴力防治教育及早紮根於家庭、學校以及社區，該部將持續與各地方政府及民間團體共同努力加強防治大眾宣導、暢通通報管道，並鼓勵各地方政府加強網絡整合協調，對被害人問題需求進行整合性評估，保障被害人人身安全等三級預防工作，防範親密關係暴力案件的攀升與惡化，讓受暴者得到應有的協助，也讓民眾擁有安全的生活環境。</w:t>
                  </w:r>
                </w:p>
                <w:p w:rsidR="00745495" w:rsidRPr="00745495" w:rsidRDefault="00745495" w:rsidP="002C6CD3">
                  <w:pPr>
                    <w:tabs>
                      <w:tab w:val="left" w:pos="24"/>
                    </w:tabs>
                    <w:snapToGrid w:val="0"/>
                    <w:ind w:right="301"/>
                    <w:jc w:val="both"/>
                    <w:rPr>
                      <w:rFonts w:ascii="標楷體" w:eastAsia="標楷體" w:hAnsi="標楷體"/>
                      <w:b/>
                      <w:color w:val="FF0000"/>
                      <w:sz w:val="28"/>
                      <w:szCs w:val="28"/>
                    </w:rPr>
                  </w:pPr>
                </w:p>
                <w:p w:rsidR="002B16BD" w:rsidRPr="008D375C" w:rsidRDefault="002B16BD" w:rsidP="002B16BD">
                  <w:pPr>
                    <w:pStyle w:val="ab"/>
                    <w:numPr>
                      <w:ilvl w:val="0"/>
                      <w:numId w:val="14"/>
                    </w:numPr>
                    <w:tabs>
                      <w:tab w:val="left" w:pos="24"/>
                    </w:tabs>
                    <w:snapToGrid w:val="0"/>
                    <w:ind w:right="301"/>
                    <w:jc w:val="both"/>
                    <w:rPr>
                      <w:rFonts w:ascii="標楷體" w:eastAsia="標楷體" w:hAnsi="標楷體"/>
                      <w:b/>
                      <w:color w:val="FF0000"/>
                      <w:sz w:val="28"/>
                      <w:szCs w:val="28"/>
                    </w:rPr>
                  </w:pPr>
                  <w:r w:rsidRPr="00C230AB">
                    <w:rPr>
                      <w:rFonts w:hint="eastAsia"/>
                      <w:color w:val="FF0000"/>
                      <w:sz w:val="26"/>
                      <w:szCs w:val="26"/>
                    </w:rPr>
                    <w:t>  </w:t>
                  </w:r>
                  <w:r w:rsidRPr="008D375C">
                    <w:rPr>
                      <w:rFonts w:ascii="標楷體" w:eastAsia="標楷體" w:hAnsi="標楷體" w:hint="eastAsia"/>
                      <w:b/>
                      <w:color w:val="FF0000"/>
                      <w:sz w:val="28"/>
                      <w:szCs w:val="28"/>
                    </w:rPr>
                    <w:t>消費者保護新知</w:t>
                  </w:r>
                </w:p>
                <w:p w:rsidR="002B16BD" w:rsidRPr="00D1572E" w:rsidRDefault="000A086D" w:rsidP="00417E86">
                  <w:pPr>
                    <w:spacing w:before="150" w:line="320" w:lineRule="exact"/>
                    <w:ind w:right="301"/>
                    <w:jc w:val="both"/>
                    <w:rPr>
                      <w:rFonts w:ascii="標楷體" w:eastAsia="標楷體" w:hAnsi="標楷體"/>
                      <w:b/>
                      <w:color w:val="0070C0"/>
                      <w:sz w:val="28"/>
                      <w:szCs w:val="28"/>
                    </w:rPr>
                  </w:pPr>
                  <w:r w:rsidRPr="000A086D">
                    <w:rPr>
                      <w:rFonts w:ascii="標楷體" w:eastAsia="標楷體" w:hAnsi="標楷體"/>
                      <w:b/>
                      <w:color w:val="0070C0"/>
                      <w:sz w:val="28"/>
                      <w:szCs w:val="28"/>
                    </w:rPr>
                    <w:t>藥物食品安全週報APP正式上路</w:t>
                  </w:r>
                </w:p>
                <w:p w:rsidR="00617BC8" w:rsidRPr="00A423BF" w:rsidRDefault="00617BC8" w:rsidP="00617BC8">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20" w:history="1">
                    <w:r w:rsidR="000A086D">
                      <w:rPr>
                        <w:rStyle w:val="a3"/>
                        <w:rFonts w:ascii="標楷體" w:eastAsia="標楷體" w:hAnsi="標楷體" w:cs="Times New Roman" w:hint="eastAsia"/>
                        <w:color w:val="000000" w:themeColor="text1"/>
                        <w:kern w:val="2"/>
                        <w:szCs w:val="22"/>
                      </w:rPr>
                      <w:t>衛生福利部食品藥物管理署</w:t>
                    </w:r>
                    <w:r w:rsidR="005B1B24">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0A086D" w:rsidRPr="000A086D" w:rsidRDefault="000A086D" w:rsidP="000A086D">
                  <w:pPr>
                    <w:snapToGrid w:val="0"/>
                    <w:spacing w:before="240"/>
                    <w:ind w:right="301"/>
                    <w:jc w:val="both"/>
                    <w:rPr>
                      <w:rFonts w:ascii="標楷體" w:eastAsia="標楷體" w:hAnsi="標楷體"/>
                      <w:sz w:val="26"/>
                      <w:szCs w:val="26"/>
                    </w:rPr>
                  </w:pPr>
                  <w:r w:rsidRPr="000A086D">
                    <w:rPr>
                      <w:rFonts w:ascii="標楷體" w:eastAsia="標楷體" w:hAnsi="標楷體"/>
                      <w:sz w:val="26"/>
                      <w:szCs w:val="26"/>
                    </w:rPr>
                    <w:t xml:space="preserve">   目前藥物食品安全週報除了發行傳統紙本刊物之外，也同步發行電子報（訂閱：食藥署網站首頁</w:t>
                  </w:r>
                  <w:hyperlink r:id="rId21" w:history="1">
                    <w:r w:rsidRPr="009E14ED">
                      <w:rPr>
                        <w:rStyle w:val="a3"/>
                        <w:rFonts w:ascii="標楷體" w:eastAsia="標楷體" w:hAnsi="標楷體"/>
                        <w:sz w:val="26"/>
                        <w:szCs w:val="26"/>
                      </w:rPr>
                      <w:t>http://www.fda.gov.tw</w:t>
                    </w:r>
                  </w:hyperlink>
                  <w:r w:rsidRPr="000A086D">
                    <w:rPr>
                      <w:rFonts w:ascii="標楷體" w:eastAsia="標楷體" w:hAnsi="標楷體"/>
                      <w:sz w:val="26"/>
                      <w:szCs w:val="26"/>
                    </w:rPr>
                    <w:t xml:space="preserve">&gt;出版品&gt;期刊&gt;藥物食品安全週報），每週定期透過電子郵件寄送到訂閱者信箱。 </w:t>
                  </w:r>
                </w:p>
                <w:p w:rsidR="000A086D" w:rsidRPr="000A086D" w:rsidRDefault="000A086D" w:rsidP="000A086D">
                  <w:pPr>
                    <w:snapToGrid w:val="0"/>
                    <w:spacing w:before="240"/>
                    <w:ind w:right="301"/>
                    <w:jc w:val="both"/>
                    <w:rPr>
                      <w:rFonts w:ascii="標楷體" w:eastAsia="標楷體" w:hAnsi="標楷體"/>
                      <w:sz w:val="26"/>
                      <w:szCs w:val="26"/>
                    </w:rPr>
                  </w:pPr>
                  <w:r w:rsidRPr="000A086D">
                    <w:rPr>
                      <w:rFonts w:ascii="標楷體" w:eastAsia="標楷體" w:hAnsi="標楷體"/>
                      <w:sz w:val="26"/>
                      <w:szCs w:val="26"/>
                    </w:rPr>
                    <w:t xml:space="preserve">    在訊息萬變的網路世代，週報內容已結合網路資訊技術，自105年度起，透過臺灣健康醫藥類最大網路媒體「華人健康APP」，增設政府專區-藥物食品安全週報，藉由多元平台提供更多民眾能夠觀看資訊，及時掌握食安與保健醫療資訊。 </w:t>
                  </w:r>
                </w:p>
                <w:p w:rsidR="000A086D" w:rsidRPr="000A086D" w:rsidRDefault="000A086D" w:rsidP="000A086D">
                  <w:pPr>
                    <w:snapToGrid w:val="0"/>
                    <w:spacing w:before="240"/>
                    <w:ind w:right="301"/>
                    <w:jc w:val="both"/>
                    <w:rPr>
                      <w:rFonts w:ascii="標楷體" w:eastAsia="標楷體" w:hAnsi="標楷體"/>
                      <w:sz w:val="26"/>
                      <w:szCs w:val="26"/>
                    </w:rPr>
                  </w:pPr>
                  <w:r w:rsidRPr="000A086D">
                    <w:rPr>
                      <w:rFonts w:ascii="標楷體" w:eastAsia="標楷體" w:hAnsi="標楷體"/>
                      <w:sz w:val="26"/>
                      <w:szCs w:val="26"/>
                    </w:rPr>
                    <w:t xml:space="preserve">      日後民眾可於手機或平板上下載「華人健康APP」，查閱每週最新一期之食藥相關主題內容，透過專為用戶設定的個人化功能，打造專屬個人的健康資訊，由專業編輯人員提升文章閱覽品質，針對週報主題進行系統上分類，在操作上只要左右滑動即可選擇文章。       </w:t>
                  </w:r>
                </w:p>
                <w:p w:rsidR="005D64B2" w:rsidRDefault="000A086D" w:rsidP="000A086D">
                  <w:pPr>
                    <w:snapToGrid w:val="0"/>
                    <w:spacing w:before="240"/>
                    <w:ind w:right="301"/>
                    <w:jc w:val="both"/>
                    <w:rPr>
                      <w:rFonts w:ascii="標楷體" w:eastAsia="標楷體" w:hAnsi="標楷體"/>
                      <w:sz w:val="26"/>
                      <w:szCs w:val="26"/>
                    </w:rPr>
                  </w:pPr>
                  <w:r w:rsidRPr="000A086D">
                    <w:rPr>
                      <w:rFonts w:ascii="標楷體" w:eastAsia="標楷體" w:hAnsi="標楷體"/>
                      <w:sz w:val="26"/>
                      <w:szCs w:val="26"/>
                    </w:rPr>
                    <w:lastRenderedPageBreak/>
                    <w:t xml:space="preserve">    透過APP瀏覽文章很方便，讀者用一指點選愛心圖示即可收藏好文、藉由通訊軟體分享給親朋好友、透過關鍵字搜尋興趣主題，並加入我的頻道，定期接收週報最新的推播服務。多樣化的功能也發揮在週報紙本上，民眾可以使用QR Code快速連結至文章內容閱覽，引導下載APP，可藉由多元閱覽模式，幫助大家更快速了解藥物食品管理政策。</w:t>
                  </w:r>
                </w:p>
                <w:p w:rsidR="00AD1F05" w:rsidRDefault="00AD1F05" w:rsidP="000C0B0D">
                  <w:pPr>
                    <w:spacing w:before="150" w:line="320" w:lineRule="exact"/>
                    <w:ind w:right="301"/>
                    <w:jc w:val="both"/>
                    <w:rPr>
                      <w:rFonts w:ascii="標楷體" w:eastAsia="標楷體" w:hAnsi="標楷體"/>
                      <w:sz w:val="26"/>
                      <w:szCs w:val="26"/>
                    </w:rPr>
                  </w:pPr>
                </w:p>
                <w:p w:rsidR="00685093" w:rsidRPr="009F1660" w:rsidRDefault="00685093" w:rsidP="00685093">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t>『</w:t>
                  </w:r>
                  <w:r>
                    <w:rPr>
                      <w:rFonts w:ascii="標楷體" w:eastAsia="標楷體" w:hAnsi="標楷體" w:hint="eastAsia"/>
                      <w:b/>
                      <w:bCs/>
                      <w:color w:val="C00000"/>
                      <w:sz w:val="28"/>
                      <w:szCs w:val="28"/>
                    </w:rPr>
                    <w:t>健康生活</w:t>
                  </w:r>
                  <w:hyperlink r:id="rId22" w:history="1">
                    <w:r w:rsidRPr="009F1660">
                      <w:rPr>
                        <w:rStyle w:val="a3"/>
                        <w:rFonts w:ascii="標楷體" w:eastAsia="標楷體" w:hAnsi="標楷體" w:hint="eastAsia"/>
                        <w:b/>
                        <w:bCs/>
                        <w:color w:val="C00000"/>
                        <w:sz w:val="28"/>
                        <w:szCs w:val="28"/>
                        <w:u w:val="none"/>
                      </w:rPr>
                      <w:t>專區</w:t>
                    </w:r>
                  </w:hyperlink>
                  <w:r w:rsidRPr="009F1660">
                    <w:rPr>
                      <w:rFonts w:ascii="標楷體" w:eastAsia="標楷體" w:hAnsi="標楷體" w:hint="eastAsia"/>
                      <w:b/>
                      <w:bCs/>
                      <w:color w:val="C00000"/>
                      <w:sz w:val="28"/>
                      <w:szCs w:val="28"/>
                    </w:rPr>
                    <w:t>』</w:t>
                  </w:r>
                </w:p>
                <w:p w:rsidR="0095678B" w:rsidRPr="00D1572E" w:rsidRDefault="009472E3" w:rsidP="0095678B">
                  <w:pPr>
                    <w:spacing w:before="150" w:line="320" w:lineRule="exact"/>
                    <w:ind w:right="301"/>
                    <w:jc w:val="both"/>
                    <w:rPr>
                      <w:rFonts w:ascii="標楷體" w:eastAsia="標楷體" w:hAnsi="標楷體"/>
                      <w:b/>
                      <w:color w:val="0070C0"/>
                      <w:sz w:val="28"/>
                      <w:szCs w:val="28"/>
                    </w:rPr>
                  </w:pPr>
                  <w:r w:rsidRPr="009472E3">
                    <w:rPr>
                      <w:rFonts w:ascii="標楷體" w:eastAsia="標楷體" w:hAnsi="標楷體" w:hint="eastAsia"/>
                      <w:b/>
                      <w:color w:val="0070C0"/>
                      <w:sz w:val="28"/>
                      <w:szCs w:val="28"/>
                    </w:rPr>
                    <w:t>半數上班族</w:t>
                  </w:r>
                  <w:r w:rsidRPr="009472E3">
                    <w:rPr>
                      <w:rFonts w:ascii="標楷體" w:eastAsia="標楷體" w:hAnsi="標楷體"/>
                      <w:b/>
                      <w:color w:val="0070C0"/>
                      <w:sz w:val="28"/>
                      <w:szCs w:val="28"/>
                    </w:rPr>
                    <w:t xml:space="preserve"> 每周運動次數為零</w:t>
                  </w:r>
                </w:p>
                <w:p w:rsidR="0095678B" w:rsidRPr="00A423BF" w:rsidRDefault="0095678B" w:rsidP="0095678B">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23" w:history="1">
                    <w:r w:rsidR="009472E3">
                      <w:rPr>
                        <w:rStyle w:val="a3"/>
                        <w:rFonts w:ascii="標楷體" w:eastAsia="標楷體" w:hAnsi="標楷體" w:cs="Times New Roman" w:hint="eastAsia"/>
                        <w:color w:val="000000" w:themeColor="text1"/>
                        <w:kern w:val="2"/>
                        <w:szCs w:val="22"/>
                      </w:rPr>
                      <w:t>元氣</w:t>
                    </w:r>
                    <w:r>
                      <w:rPr>
                        <w:rStyle w:val="a3"/>
                        <w:rFonts w:ascii="標楷體" w:eastAsia="標楷體" w:hAnsi="標楷體" w:cs="Times New Roman" w:hint="eastAsia"/>
                        <w:color w:val="000000" w:themeColor="text1"/>
                        <w:kern w:val="2"/>
                        <w:szCs w:val="22"/>
                      </w:rPr>
                      <w:t>網</w:t>
                    </w:r>
                  </w:hyperlink>
                  <w:r w:rsidRPr="00A423BF">
                    <w:rPr>
                      <w:rFonts w:ascii="標楷體" w:eastAsia="標楷體" w:hAnsi="標楷體" w:cs="Times New Roman" w:hint="eastAsia"/>
                      <w:color w:val="000000" w:themeColor="text1"/>
                      <w:kern w:val="2"/>
                      <w:szCs w:val="22"/>
                    </w:rPr>
                    <w:t>】</w:t>
                  </w:r>
                </w:p>
                <w:p w:rsidR="009472E3" w:rsidRPr="00B079D0" w:rsidRDefault="009472E3" w:rsidP="009472E3">
                  <w:pPr>
                    <w:spacing w:before="150" w:line="320" w:lineRule="exact"/>
                    <w:ind w:right="301"/>
                    <w:jc w:val="both"/>
                    <w:rPr>
                      <w:rFonts w:ascii="標楷體" w:eastAsia="標楷體" w:hAnsi="標楷體"/>
                      <w:color w:val="C00000"/>
                      <w:sz w:val="26"/>
                      <w:szCs w:val="26"/>
                    </w:rPr>
                  </w:pPr>
                  <w:r w:rsidRPr="00B079D0">
                    <w:rPr>
                      <w:rFonts w:ascii="標楷體" w:eastAsia="標楷體" w:hAnsi="標楷體" w:hint="eastAsia"/>
                      <w:color w:val="C00000"/>
                      <w:sz w:val="26"/>
                      <w:szCs w:val="26"/>
                    </w:rPr>
                    <w:t>逾</w:t>
                  </w:r>
                  <w:r w:rsidRPr="00B079D0">
                    <w:rPr>
                      <w:rFonts w:ascii="標楷體" w:eastAsia="標楷體" w:hAnsi="標楷體"/>
                      <w:color w:val="C00000"/>
                      <w:sz w:val="26"/>
                      <w:szCs w:val="26"/>
                    </w:rPr>
                    <w:t>8成上班族，每天平均坐超過6小時。</w:t>
                  </w:r>
                </w:p>
                <w:p w:rsidR="009472E3" w:rsidRPr="00B079D0" w:rsidRDefault="009472E3" w:rsidP="009472E3">
                  <w:pPr>
                    <w:spacing w:before="150" w:line="320" w:lineRule="exact"/>
                    <w:ind w:right="301"/>
                    <w:jc w:val="both"/>
                    <w:rPr>
                      <w:rFonts w:ascii="標楷體" w:eastAsia="標楷體" w:hAnsi="標楷體"/>
                      <w:color w:val="C00000"/>
                      <w:sz w:val="26"/>
                      <w:szCs w:val="26"/>
                    </w:rPr>
                  </w:pPr>
                  <w:r w:rsidRPr="009472E3">
                    <w:rPr>
                      <w:rFonts w:ascii="標楷體" w:eastAsia="標楷體" w:hAnsi="標楷體" w:hint="eastAsia"/>
                      <w:sz w:val="26"/>
                      <w:szCs w:val="26"/>
                    </w:rPr>
                    <w:t>根據一項針對亞太地區</w:t>
                  </w:r>
                  <w:r w:rsidRPr="009472E3">
                    <w:rPr>
                      <w:rFonts w:ascii="標楷體" w:eastAsia="標楷體" w:hAnsi="標楷體"/>
                      <w:sz w:val="26"/>
                      <w:szCs w:val="26"/>
                    </w:rPr>
                    <w:t>11個國家、5500位上班族健康狀況的調查發現，台灣上班族往往因為工作忙碌或超時上班，</w:t>
                  </w:r>
                  <w:r w:rsidRPr="00E941B9">
                    <w:rPr>
                      <w:rFonts w:ascii="標楷體" w:eastAsia="標楷體" w:hAnsi="標楷體"/>
                      <w:color w:val="FF0000"/>
                      <w:sz w:val="26"/>
                      <w:szCs w:val="26"/>
                    </w:rPr>
                    <w:t>73%上班族每周運動次數少於1次，如此少的運動量居亞洲之冠，有83%上班族每天坐著超過6小時，46%上班族連中午休息也坐著，而且一周有4到5次在座位上解決午餐。醫師呼籲，久坐、不運動習慣恐是造成罹患慢性疾病的高危險群。</w:t>
                  </w:r>
                </w:p>
                <w:p w:rsidR="009472E3" w:rsidRPr="00B079D0" w:rsidRDefault="009472E3" w:rsidP="009472E3">
                  <w:pPr>
                    <w:spacing w:before="150" w:line="320" w:lineRule="exact"/>
                    <w:ind w:right="301"/>
                    <w:jc w:val="both"/>
                    <w:rPr>
                      <w:rFonts w:ascii="標楷體" w:eastAsia="標楷體" w:hAnsi="標楷體"/>
                      <w:color w:val="C00000"/>
                      <w:sz w:val="26"/>
                      <w:szCs w:val="26"/>
                    </w:rPr>
                  </w:pPr>
                  <w:r w:rsidRPr="00B079D0">
                    <w:rPr>
                      <w:rFonts w:ascii="標楷體" w:eastAsia="標楷體" w:hAnsi="標楷體" w:hint="eastAsia"/>
                      <w:color w:val="C00000"/>
                      <w:sz w:val="26"/>
                      <w:szCs w:val="26"/>
                    </w:rPr>
                    <w:t>沒時間、不想動</w:t>
                  </w:r>
                  <w:r w:rsidRPr="00B079D0">
                    <w:rPr>
                      <w:rFonts w:ascii="標楷體" w:eastAsia="標楷體" w:hAnsi="標楷體"/>
                      <w:color w:val="C00000"/>
                      <w:sz w:val="26"/>
                      <w:szCs w:val="26"/>
                    </w:rPr>
                    <w:t xml:space="preserve"> 藉口一堆</w:t>
                  </w:r>
                </w:p>
                <w:p w:rsidR="009472E3" w:rsidRPr="009472E3" w:rsidRDefault="009472E3" w:rsidP="009472E3">
                  <w:pPr>
                    <w:spacing w:before="150" w:line="320" w:lineRule="exact"/>
                    <w:ind w:right="301"/>
                    <w:jc w:val="both"/>
                    <w:rPr>
                      <w:rFonts w:ascii="標楷體" w:eastAsia="標楷體" w:hAnsi="標楷體"/>
                      <w:sz w:val="26"/>
                      <w:szCs w:val="26"/>
                    </w:rPr>
                  </w:pPr>
                  <w:r w:rsidRPr="009472E3">
                    <w:rPr>
                      <w:rFonts w:ascii="標楷體" w:eastAsia="標楷體" w:hAnsi="標楷體" w:hint="eastAsia"/>
                      <w:sz w:val="26"/>
                      <w:szCs w:val="26"/>
                    </w:rPr>
                    <w:t>據統計，台灣有</w:t>
                  </w:r>
                  <w:r w:rsidRPr="009472E3">
                    <w:rPr>
                      <w:rFonts w:ascii="標楷體" w:eastAsia="標楷體" w:hAnsi="標楷體"/>
                      <w:sz w:val="26"/>
                      <w:szCs w:val="26"/>
                    </w:rPr>
                    <w:t>50%的上班族，每周運動次數為「0」，一周運動一次也只有23%，沒有運動的原因以「沒有時間」、「沒想到要運動」、「沒人會這樣做／會尷尬」3種原因為主。</w:t>
                  </w:r>
                </w:p>
                <w:p w:rsidR="009472E3" w:rsidRPr="009472E3" w:rsidRDefault="009472E3" w:rsidP="009472E3">
                  <w:pPr>
                    <w:spacing w:before="150" w:line="320" w:lineRule="exact"/>
                    <w:ind w:right="301"/>
                    <w:jc w:val="both"/>
                    <w:rPr>
                      <w:rFonts w:ascii="標楷體" w:eastAsia="標楷體" w:hAnsi="標楷體"/>
                      <w:sz w:val="26"/>
                      <w:szCs w:val="26"/>
                    </w:rPr>
                  </w:pPr>
                  <w:r w:rsidRPr="009472E3">
                    <w:rPr>
                      <w:rFonts w:ascii="標楷體" w:eastAsia="標楷體" w:hAnsi="標楷體" w:hint="eastAsia"/>
                      <w:sz w:val="26"/>
                      <w:szCs w:val="26"/>
                    </w:rPr>
                    <w:t>另外，根據統計，台灣有</w:t>
                  </w:r>
                  <w:r w:rsidRPr="009472E3">
                    <w:rPr>
                      <w:rFonts w:ascii="標楷體" w:eastAsia="標楷體" w:hAnsi="標楷體"/>
                      <w:sz w:val="26"/>
                      <w:szCs w:val="26"/>
                    </w:rPr>
                    <w:t>83%的上班族每天平均坐超過6小時，每天坐著辦公6到9小時占63%、10到12小時占17%，超過13小時占3%。調查中也針對台灣上班族午餐習慣進行調查，發現有46%的上班族每周有4到5天完全沒有起身，都在辦公桌上吃飯。</w:t>
                  </w:r>
                </w:p>
                <w:p w:rsidR="009472E3" w:rsidRPr="00B079D0" w:rsidRDefault="009472E3" w:rsidP="009472E3">
                  <w:pPr>
                    <w:spacing w:before="150" w:line="320" w:lineRule="exact"/>
                    <w:ind w:right="301"/>
                    <w:jc w:val="both"/>
                    <w:rPr>
                      <w:rFonts w:ascii="標楷體" w:eastAsia="標楷體" w:hAnsi="標楷體"/>
                      <w:color w:val="C00000"/>
                      <w:sz w:val="26"/>
                      <w:szCs w:val="26"/>
                    </w:rPr>
                  </w:pPr>
                  <w:r w:rsidRPr="00B079D0">
                    <w:rPr>
                      <w:rFonts w:ascii="標楷體" w:eastAsia="標楷體" w:hAnsi="標楷體" w:hint="eastAsia"/>
                      <w:color w:val="C00000"/>
                      <w:sz w:val="26"/>
                      <w:szCs w:val="26"/>
                    </w:rPr>
                    <w:t>動後</w:t>
                  </w:r>
                  <w:r w:rsidRPr="00B079D0">
                    <w:rPr>
                      <w:rFonts w:ascii="標楷體" w:eastAsia="標楷體" w:hAnsi="標楷體"/>
                      <w:color w:val="C00000"/>
                      <w:sz w:val="26"/>
                      <w:szCs w:val="26"/>
                    </w:rPr>
                    <w:t>30分鐘 補充營養最好</w:t>
                  </w:r>
                </w:p>
                <w:p w:rsidR="009472E3" w:rsidRPr="009472E3" w:rsidRDefault="009472E3" w:rsidP="009472E3">
                  <w:pPr>
                    <w:spacing w:before="150" w:line="320" w:lineRule="exact"/>
                    <w:ind w:right="301"/>
                    <w:jc w:val="both"/>
                    <w:rPr>
                      <w:rFonts w:ascii="標楷體" w:eastAsia="標楷體" w:hAnsi="標楷體"/>
                      <w:sz w:val="26"/>
                      <w:szCs w:val="26"/>
                    </w:rPr>
                  </w:pPr>
                  <w:r w:rsidRPr="009472E3">
                    <w:rPr>
                      <w:rFonts w:ascii="標楷體" w:eastAsia="標楷體" w:hAnsi="標楷體" w:hint="eastAsia"/>
                      <w:sz w:val="26"/>
                      <w:szCs w:val="26"/>
                    </w:rPr>
                    <w:t>曾是奧運西班牙隊隨隊醫師的胡立安（</w:t>
                  </w:r>
                  <w:r w:rsidRPr="009472E3">
                    <w:rPr>
                      <w:rFonts w:ascii="標楷體" w:eastAsia="標楷體" w:hAnsi="標楷體"/>
                      <w:sz w:val="26"/>
                      <w:szCs w:val="26"/>
                    </w:rPr>
                    <w:t>Dr. Julian）說，沒有運動的3種原因在他看來都是「藉口」，民眾都知道不運動會變胖、身體會變不好，久坐更是造成心血管疾病的一大原因。</w:t>
                  </w:r>
                </w:p>
                <w:p w:rsidR="00AD2318" w:rsidRDefault="009472E3" w:rsidP="009472E3">
                  <w:pPr>
                    <w:spacing w:before="150" w:line="320" w:lineRule="exact"/>
                    <w:ind w:right="301"/>
                    <w:jc w:val="both"/>
                    <w:rPr>
                      <w:rFonts w:ascii="標楷體" w:eastAsia="標楷體" w:hAnsi="標楷體"/>
                      <w:sz w:val="26"/>
                      <w:szCs w:val="26"/>
                    </w:rPr>
                  </w:pPr>
                  <w:r w:rsidRPr="009472E3">
                    <w:rPr>
                      <w:rFonts w:ascii="標楷體" w:eastAsia="標楷體" w:hAnsi="標楷體" w:hint="eastAsia"/>
                      <w:sz w:val="26"/>
                      <w:szCs w:val="26"/>
                    </w:rPr>
                    <w:t>營養師林若君說，運動後</w:t>
                  </w:r>
                  <w:r w:rsidRPr="009472E3">
                    <w:rPr>
                      <w:rFonts w:ascii="標楷體" w:eastAsia="標楷體" w:hAnsi="標楷體"/>
                      <w:sz w:val="26"/>
                      <w:szCs w:val="26"/>
                    </w:rPr>
                    <w:t>30分鐘最適合補充營養，比延後吃飯更有效可以減少體脂肪、增加肌肉，最好可以吃茶葉蛋、無糖豆漿、低脂牛奶等25到30公克的低脂蛋白質食物，不但好吸收也有助於增加肌肉量。</w:t>
                  </w:r>
                </w:p>
                <w:p w:rsidR="00685093" w:rsidRDefault="00685093" w:rsidP="000C0B0D">
                  <w:pPr>
                    <w:spacing w:before="150" w:line="320" w:lineRule="exact"/>
                    <w:ind w:right="301"/>
                    <w:jc w:val="both"/>
                    <w:rPr>
                      <w:rFonts w:ascii="標楷體" w:eastAsia="標楷體" w:hAnsi="標楷體"/>
                      <w:sz w:val="26"/>
                      <w:szCs w:val="26"/>
                    </w:rPr>
                  </w:pPr>
                </w:p>
                <w:p w:rsidR="00B16D97" w:rsidRDefault="00B16D97" w:rsidP="00B16D97">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Pr="009F1660">
                    <w:rPr>
                      <w:rFonts w:ascii="標楷體" w:eastAsia="標楷體" w:hAnsi="標楷體" w:hint="eastAsia"/>
                      <w:b/>
                      <w:color w:val="C00000"/>
                      <w:sz w:val="28"/>
                      <w:szCs w:val="28"/>
                    </w:rPr>
                    <w:t>好文欣賞</w:t>
                  </w:r>
                </w:p>
                <w:p w:rsidR="006C00EA" w:rsidRPr="006C00EA" w:rsidRDefault="00CE59D0" w:rsidP="006C00EA">
                  <w:pPr>
                    <w:rPr>
                      <w:rFonts w:ascii="標楷體" w:eastAsia="標楷體" w:hAnsi="標楷體"/>
                      <w:b/>
                      <w:color w:val="0070C0"/>
                      <w:sz w:val="28"/>
                      <w:szCs w:val="28"/>
                    </w:rPr>
                  </w:pPr>
                  <w:r w:rsidRPr="00CE59D0">
                    <w:rPr>
                      <w:rFonts w:ascii="標楷體" w:eastAsia="標楷體" w:hAnsi="標楷體" w:hint="eastAsia"/>
                      <w:b/>
                      <w:color w:val="0070C0"/>
                      <w:sz w:val="28"/>
                      <w:szCs w:val="28"/>
                    </w:rPr>
                    <w:t>努力，但不要用蠻力！</w:t>
                  </w:r>
                  <w:r w:rsidRPr="006C00EA">
                    <w:rPr>
                      <w:rFonts w:ascii="標楷體" w:eastAsia="標楷體" w:hAnsi="標楷體"/>
                      <w:b/>
                      <w:color w:val="0070C0"/>
                      <w:sz w:val="28"/>
                      <w:szCs w:val="28"/>
                    </w:rPr>
                    <w:t xml:space="preserve"> </w:t>
                  </w:r>
                </w:p>
                <w:p w:rsidR="005E52C9" w:rsidRPr="00A423BF" w:rsidRDefault="005E52C9" w:rsidP="005E52C9">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24" w:history="1">
                    <w:r w:rsidR="00CE59D0">
                      <w:rPr>
                        <w:rStyle w:val="a3"/>
                        <w:rFonts w:ascii="標楷體" w:eastAsia="標楷體" w:hAnsi="標楷體" w:cs="Times New Roman" w:hint="eastAsia"/>
                        <w:color w:val="000000" w:themeColor="text1"/>
                        <w:kern w:val="2"/>
                        <w:szCs w:val="22"/>
                      </w:rPr>
                      <w:t>天下雜誌</w:t>
                    </w:r>
                    <w:r>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432166" w:rsidRPr="00432166" w:rsidRDefault="00432166" w:rsidP="00432166">
                  <w:pPr>
                    <w:spacing w:before="150" w:line="320" w:lineRule="exact"/>
                    <w:ind w:right="301"/>
                    <w:jc w:val="both"/>
                    <w:rPr>
                      <w:rFonts w:ascii="標楷體" w:eastAsia="標楷體" w:hAnsi="標楷體"/>
                      <w:sz w:val="26"/>
                      <w:szCs w:val="26"/>
                    </w:rPr>
                  </w:pPr>
                  <w:r w:rsidRPr="00432166">
                    <w:rPr>
                      <w:rFonts w:ascii="標楷體" w:eastAsia="標楷體" w:hAnsi="標楷體" w:hint="eastAsia"/>
                      <w:sz w:val="26"/>
                      <w:szCs w:val="26"/>
                    </w:rPr>
                    <w:lastRenderedPageBreak/>
                    <w:t>我們對努力的人，都非常的欣賞！</w:t>
                  </w:r>
                </w:p>
                <w:p w:rsidR="00432166" w:rsidRPr="003A2668" w:rsidRDefault="00432166" w:rsidP="00432166">
                  <w:pPr>
                    <w:spacing w:before="150" w:line="320" w:lineRule="exact"/>
                    <w:ind w:right="301"/>
                    <w:jc w:val="both"/>
                    <w:rPr>
                      <w:rFonts w:ascii="標楷體" w:eastAsia="標楷體" w:hAnsi="標楷體"/>
                      <w:sz w:val="26"/>
                      <w:szCs w:val="26"/>
                    </w:rPr>
                  </w:pPr>
                  <w:r w:rsidRPr="003A2668">
                    <w:rPr>
                      <w:rFonts w:ascii="標楷體" w:eastAsia="標楷體" w:hAnsi="標楷體" w:hint="eastAsia"/>
                      <w:sz w:val="26"/>
                      <w:szCs w:val="26"/>
                    </w:rPr>
                    <w:t>努力不一定成功，但不努力成功的機會是很渺茫的！</w:t>
                  </w:r>
                </w:p>
                <w:p w:rsidR="00432166" w:rsidRPr="00432166" w:rsidRDefault="00432166" w:rsidP="00432166">
                  <w:pPr>
                    <w:spacing w:before="150" w:line="320" w:lineRule="exact"/>
                    <w:ind w:right="301"/>
                    <w:jc w:val="both"/>
                    <w:rPr>
                      <w:rFonts w:ascii="標楷體" w:eastAsia="標楷體" w:hAnsi="標楷體"/>
                      <w:sz w:val="26"/>
                      <w:szCs w:val="26"/>
                    </w:rPr>
                  </w:pPr>
                  <w:r w:rsidRPr="00432166">
                    <w:rPr>
                      <w:rFonts w:ascii="標楷體" w:eastAsia="標楷體" w:hAnsi="標楷體" w:hint="eastAsia"/>
                      <w:sz w:val="26"/>
                      <w:szCs w:val="26"/>
                    </w:rPr>
                    <w:t>很多人認知努力的重要，而大力投入時間、精力。不久後我們會發現成效逐漸在發酵，逐漸脫穎而出，同時大家都抱以更高的期望。</w:t>
                  </w:r>
                </w:p>
                <w:p w:rsidR="00432166" w:rsidRPr="00432166" w:rsidRDefault="00432166" w:rsidP="00432166">
                  <w:pPr>
                    <w:spacing w:before="150" w:line="320" w:lineRule="exact"/>
                    <w:ind w:right="301"/>
                    <w:jc w:val="both"/>
                    <w:rPr>
                      <w:rFonts w:ascii="標楷體" w:eastAsia="標楷體" w:hAnsi="標楷體"/>
                      <w:sz w:val="26"/>
                      <w:szCs w:val="26"/>
                    </w:rPr>
                  </w:pPr>
                  <w:r w:rsidRPr="00432166">
                    <w:rPr>
                      <w:rFonts w:ascii="標楷體" w:eastAsia="標楷體" w:hAnsi="標楷體" w:hint="eastAsia"/>
                      <w:sz w:val="26"/>
                      <w:szCs w:val="26"/>
                    </w:rPr>
                    <w:t>但是，隨著時間的推移，我們發現很多人似乎停滯在高原期而無法突破。他或許知道，也或許不知道，而只欣喜於超越別人，同時沉迷於做事得心應手與外界的掌聲。直到時間一久，原來落後的追上來甚至超越；掌聲少了沒了，才驚覺納悶「怎麼這樣？」</w:t>
                  </w:r>
                </w:p>
                <w:p w:rsidR="00432166" w:rsidRPr="00432166" w:rsidRDefault="00432166" w:rsidP="00432166">
                  <w:pPr>
                    <w:spacing w:before="150" w:line="320" w:lineRule="exact"/>
                    <w:ind w:right="301"/>
                    <w:jc w:val="both"/>
                    <w:rPr>
                      <w:rFonts w:ascii="標楷體" w:eastAsia="標楷體" w:hAnsi="標楷體"/>
                      <w:sz w:val="26"/>
                      <w:szCs w:val="26"/>
                    </w:rPr>
                  </w:pPr>
                  <w:r w:rsidRPr="00432166">
                    <w:rPr>
                      <w:rFonts w:ascii="標楷體" w:eastAsia="標楷體" w:hAnsi="標楷體" w:hint="eastAsia"/>
                      <w:sz w:val="26"/>
                      <w:szCs w:val="26"/>
                    </w:rPr>
                    <w:t>長期經驗發現，這些人努力靠的是他的「毅力」甚至是「蠻力」，無形中形成「太用力」與「太專注」。太用力就很硬，久了便由硬變僵，而不會思考變通，就無法融會貫通而提昇；「太專注」就容易忽視或排斥周遭事物，以致很單點、很狹隘。</w:t>
                  </w:r>
                </w:p>
                <w:p w:rsidR="00432166" w:rsidRPr="00432166" w:rsidRDefault="00432166" w:rsidP="00432166">
                  <w:pPr>
                    <w:spacing w:before="150" w:line="320" w:lineRule="exact"/>
                    <w:ind w:right="301"/>
                    <w:jc w:val="both"/>
                    <w:rPr>
                      <w:rFonts w:ascii="標楷體" w:eastAsia="標楷體" w:hAnsi="標楷體"/>
                      <w:sz w:val="26"/>
                      <w:szCs w:val="26"/>
                    </w:rPr>
                  </w:pPr>
                  <w:r w:rsidRPr="00B079D0">
                    <w:rPr>
                      <w:rFonts w:ascii="標楷體" w:eastAsia="標楷體" w:hAnsi="標楷體" w:hint="eastAsia"/>
                      <w:color w:val="C00000"/>
                      <w:sz w:val="26"/>
                      <w:szCs w:val="26"/>
                    </w:rPr>
                    <w:t>努力是需要「用力」去突破、需要「毅力」去持續，但更需要用「腦力」去理解體會，用腦力去思考變化、用腦力去突破提升。</w:t>
                  </w:r>
                  <w:r w:rsidRPr="00432166">
                    <w:rPr>
                      <w:rFonts w:ascii="標楷體" w:eastAsia="標楷體" w:hAnsi="標楷體" w:hint="eastAsia"/>
                      <w:sz w:val="26"/>
                      <w:szCs w:val="26"/>
                    </w:rPr>
                    <w:t>由於初期努力是靠「用力」獲得成效，因此就相信持續用力就會有成效，更甚至相信「只要」用力就有成效，而變成習慣用力，忘了腦力。</w:t>
                  </w:r>
                </w:p>
                <w:p w:rsidR="00432166" w:rsidRPr="00432166" w:rsidRDefault="00432166" w:rsidP="00432166">
                  <w:pPr>
                    <w:spacing w:before="150" w:line="320" w:lineRule="exact"/>
                    <w:ind w:right="301"/>
                    <w:jc w:val="both"/>
                    <w:rPr>
                      <w:rFonts w:ascii="標楷體" w:eastAsia="標楷體" w:hAnsi="標楷體"/>
                      <w:sz w:val="26"/>
                      <w:szCs w:val="26"/>
                    </w:rPr>
                  </w:pPr>
                  <w:r w:rsidRPr="00432166">
                    <w:rPr>
                      <w:rFonts w:ascii="標楷體" w:eastAsia="標楷體" w:hAnsi="標楷體" w:hint="eastAsia"/>
                      <w:sz w:val="26"/>
                      <w:szCs w:val="26"/>
                    </w:rPr>
                    <w:t>仔細檢視自己，是否努力而忘了用腦力？</w:t>
                  </w:r>
                </w:p>
                <w:p w:rsidR="00432166" w:rsidRPr="00432166" w:rsidRDefault="00432166" w:rsidP="00432166">
                  <w:pPr>
                    <w:spacing w:before="150" w:line="320" w:lineRule="exact"/>
                    <w:ind w:right="301"/>
                    <w:jc w:val="both"/>
                    <w:rPr>
                      <w:rFonts w:ascii="標楷體" w:eastAsia="標楷體" w:hAnsi="標楷體"/>
                      <w:sz w:val="26"/>
                      <w:szCs w:val="26"/>
                    </w:rPr>
                  </w:pPr>
                  <w:r w:rsidRPr="00432166">
                    <w:rPr>
                      <w:rFonts w:ascii="標楷體" w:eastAsia="標楷體" w:hAnsi="標楷體" w:hint="eastAsia"/>
                      <w:sz w:val="26"/>
                      <w:szCs w:val="26"/>
                    </w:rPr>
                    <w:t>凡事都要用腦力去理解，凡事都要用腦力去想方法，凡事都要用腦去思考而融會貫通，而一步步提升自己。這樣的習慣不但讓你與時俱進，更有機會讓你的經驗歷練昇華為能耐、智慧。</w:t>
                  </w:r>
                </w:p>
                <w:p w:rsidR="00432166" w:rsidRPr="00B079D0" w:rsidRDefault="00432166" w:rsidP="00432166">
                  <w:pPr>
                    <w:spacing w:before="150" w:line="320" w:lineRule="exact"/>
                    <w:ind w:right="301"/>
                    <w:jc w:val="both"/>
                    <w:rPr>
                      <w:rFonts w:ascii="標楷體" w:eastAsia="標楷體" w:hAnsi="標楷體"/>
                      <w:color w:val="C00000"/>
                      <w:sz w:val="26"/>
                      <w:szCs w:val="26"/>
                    </w:rPr>
                  </w:pPr>
                  <w:r w:rsidRPr="00B079D0">
                    <w:rPr>
                      <w:rFonts w:ascii="標楷體" w:eastAsia="標楷體" w:hAnsi="標楷體" w:hint="eastAsia"/>
                      <w:color w:val="C00000"/>
                      <w:sz w:val="26"/>
                      <w:szCs w:val="26"/>
                    </w:rPr>
                    <w:t>千萬不要只用蠻力，最後陷入「沒功勞，也有苦勞」的自我憐憫的地步。</w:t>
                  </w:r>
                </w:p>
                <w:p w:rsidR="00ED4552" w:rsidRPr="00432166" w:rsidRDefault="00ED4552" w:rsidP="00432166">
                  <w:pPr>
                    <w:spacing w:before="150" w:line="320" w:lineRule="exact"/>
                    <w:ind w:right="301"/>
                    <w:jc w:val="both"/>
                    <w:rPr>
                      <w:rFonts w:ascii="標楷體" w:eastAsia="標楷體" w:hAnsi="標楷體"/>
                      <w:sz w:val="26"/>
                      <w:szCs w:val="26"/>
                    </w:rPr>
                  </w:pPr>
                </w:p>
              </w:tc>
            </w:tr>
          </w:tbl>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6D30A3"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70B0EA59" wp14:editId="4E1B413B">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25"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06A259AA" wp14:editId="1D569172">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26"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170"/>
              <w:gridCol w:w="1843"/>
              <w:gridCol w:w="1134"/>
              <w:gridCol w:w="1843"/>
              <w:gridCol w:w="1184"/>
            </w:tblGrid>
            <w:tr w:rsidR="00371F63" w:rsidRPr="00086FD2" w:rsidTr="005465DE">
              <w:trPr>
                <w:tblHeade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bookmarkStart w:id="1" w:name="_Hlk428430492"/>
                  <w:r w:rsidRPr="00F5477C">
                    <w:rPr>
                      <w:rFonts w:ascii="標楷體" w:eastAsia="標楷體" w:hAnsi="標楷體" w:hint="eastAsia"/>
                      <w:b/>
                      <w:bCs/>
                      <w:color w:val="000000" w:themeColor="text1"/>
                      <w:sz w:val="26"/>
                      <w:szCs w:val="26"/>
                    </w:rPr>
                    <w:t>單位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877AC1"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15984" w:rsidP="005465DE">
                  <w:pPr>
                    <w:rPr>
                      <w:rFonts w:ascii="標楷體" w:eastAsia="標楷體" w:hAnsi="標楷體"/>
                    </w:rPr>
                  </w:pPr>
                  <w:r>
                    <w:rPr>
                      <w:rFonts w:ascii="標楷體" w:eastAsia="標楷體" w:hAnsi="標楷體" w:hint="eastAsia"/>
                    </w:rPr>
                    <w:t>總務處</w:t>
                  </w:r>
                  <w:r w:rsidR="005667C0">
                    <w:rPr>
                      <w:rFonts w:ascii="標楷體" w:eastAsia="標楷體" w:hAnsi="標楷體" w:hint="eastAsia"/>
                    </w:rPr>
                    <w:t>出納組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15984" w:rsidP="008B5B97">
                  <w:pPr>
                    <w:rPr>
                      <w:rFonts w:ascii="標楷體" w:eastAsia="標楷體" w:hAnsi="標楷體"/>
                    </w:rPr>
                  </w:pPr>
                  <w:r>
                    <w:rPr>
                      <w:rFonts w:ascii="標楷體" w:eastAsia="標楷體" w:hAnsi="標楷體" w:hint="eastAsia"/>
                    </w:rPr>
                    <w:t>職務代理人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15984" w:rsidP="008B5B97">
                  <w:pPr>
                    <w:rPr>
                      <w:rFonts w:ascii="標楷體" w:eastAsia="標楷體" w:hAnsi="標楷體"/>
                    </w:rPr>
                  </w:pPr>
                  <w:r w:rsidRPr="00815984">
                    <w:rPr>
                      <w:rFonts w:ascii="標楷體" w:eastAsia="標楷體" w:hAnsi="標楷體" w:hint="eastAsia"/>
                    </w:rPr>
                    <w:t>李嘉濱</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Pr>
                      <w:rFonts w:ascii="標楷體" w:eastAsia="標楷體" w:hAnsi="標楷體" w:hint="eastAsia"/>
                    </w:rPr>
                    <w:t>1</w:t>
                  </w:r>
                  <w:r w:rsidR="00815984">
                    <w:rPr>
                      <w:rFonts w:ascii="標楷體" w:eastAsia="標楷體" w:hAnsi="標楷體" w:hint="eastAsia"/>
                    </w:rPr>
                    <w:t>050413</w:t>
                  </w:r>
                </w:p>
              </w:tc>
            </w:tr>
            <w:tr w:rsidR="00D74BE8"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74BE8" w:rsidRDefault="00D74BE8" w:rsidP="005465DE">
                  <w:pPr>
                    <w:rPr>
                      <w:rFonts w:ascii="標楷體" w:eastAsia="標楷體" w:hAnsi="標楷體"/>
                    </w:rPr>
                  </w:pPr>
                  <w:r>
                    <w:rPr>
                      <w:rFonts w:ascii="標楷體" w:eastAsia="標楷體" w:hAnsi="標楷體" w:hint="eastAsia"/>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74BE8" w:rsidRDefault="00D74BE8" w:rsidP="008B5B97">
                  <w:pPr>
                    <w:rPr>
                      <w:rFonts w:ascii="標楷體" w:eastAsia="標楷體" w:hAnsi="標楷體"/>
                    </w:rPr>
                  </w:pPr>
                  <w:r w:rsidRPr="00D74BE8">
                    <w:rPr>
                      <w:rFonts w:ascii="標楷體" w:eastAsia="標楷體" w:hAnsi="標楷體" w:hint="eastAsia"/>
                    </w:rPr>
                    <w:t>契僱護士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74BE8" w:rsidRPr="00815984" w:rsidRDefault="00D74BE8" w:rsidP="008B5B97">
                  <w:pPr>
                    <w:rPr>
                      <w:rFonts w:ascii="標楷體" w:eastAsia="標楷體" w:hAnsi="標楷體"/>
                    </w:rPr>
                  </w:pPr>
                  <w:r w:rsidRPr="00D74BE8">
                    <w:rPr>
                      <w:rFonts w:ascii="標楷體" w:eastAsia="標楷體" w:hAnsi="標楷體" w:hint="eastAsia"/>
                    </w:rPr>
                    <w:t>王姿雯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74BE8" w:rsidRDefault="00D74BE8" w:rsidP="00D74BE8">
                  <w:pPr>
                    <w:rPr>
                      <w:rFonts w:ascii="標楷體" w:eastAsia="標楷體" w:hAnsi="標楷體"/>
                    </w:rPr>
                  </w:pPr>
                  <w:r>
                    <w:rPr>
                      <w:rFonts w:ascii="標楷體" w:eastAsia="標楷體" w:hAnsi="標楷體" w:hint="eastAsia"/>
                    </w:rPr>
                    <w:t>回職復薪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74BE8" w:rsidRDefault="00D74BE8" w:rsidP="008B5B97">
                  <w:pPr>
                    <w:rPr>
                      <w:rFonts w:ascii="標楷體" w:eastAsia="標楷體" w:hAnsi="標楷體"/>
                    </w:rPr>
                  </w:pPr>
                  <w:r>
                    <w:rPr>
                      <w:rFonts w:ascii="標楷體" w:eastAsia="標楷體" w:hAnsi="標楷體" w:hint="eastAsia"/>
                    </w:rPr>
                    <w:t>1050502</w:t>
                  </w:r>
                </w:p>
              </w:tc>
            </w:tr>
            <w:tr w:rsidR="00A6313A"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6313A" w:rsidRDefault="00A6313A" w:rsidP="005465DE">
                  <w:pPr>
                    <w:rPr>
                      <w:rFonts w:ascii="標楷體" w:eastAsia="標楷體" w:hAnsi="標楷體"/>
                    </w:rPr>
                  </w:pPr>
                  <w:r>
                    <w:rPr>
                      <w:rFonts w:ascii="標楷體" w:eastAsia="標楷體" w:hAnsi="標楷體" w:hint="eastAsia"/>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6313A" w:rsidRPr="00D74BE8" w:rsidRDefault="00A6313A" w:rsidP="008B5B97">
                  <w:pPr>
                    <w:rPr>
                      <w:rFonts w:ascii="標楷體" w:eastAsia="標楷體" w:hAnsi="標楷體"/>
                    </w:rPr>
                  </w:pPr>
                  <w:r w:rsidRPr="00A6313A">
                    <w:rPr>
                      <w:rFonts w:ascii="標楷體" w:eastAsia="標楷體" w:hAnsi="標楷體" w:hint="eastAsia"/>
                    </w:rPr>
                    <w:t>專案諮商心理師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6313A" w:rsidRPr="00D74BE8" w:rsidRDefault="00A6313A" w:rsidP="008B5B97">
                  <w:pPr>
                    <w:rPr>
                      <w:rFonts w:ascii="標楷體" w:eastAsia="標楷體" w:hAnsi="標楷體"/>
                    </w:rPr>
                  </w:pPr>
                  <w:r w:rsidRPr="00A6313A">
                    <w:rPr>
                      <w:rFonts w:ascii="標楷體" w:eastAsia="標楷體" w:hAnsi="標楷體" w:hint="eastAsia"/>
                    </w:rPr>
                    <w:t>胡景妮</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6313A" w:rsidRDefault="00A6313A" w:rsidP="00D74BE8">
                  <w:pPr>
                    <w:rPr>
                      <w:rFonts w:ascii="標楷體" w:eastAsia="標楷體" w:hAnsi="標楷體"/>
                    </w:rPr>
                  </w:pPr>
                  <w:r>
                    <w:rPr>
                      <w:rFonts w:ascii="標楷體" w:eastAsia="標楷體" w:hAnsi="標楷體" w:hint="eastAsia"/>
                    </w:rPr>
                    <w:t>留職停薪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6313A" w:rsidRDefault="00A6313A" w:rsidP="008B5B97">
                  <w:pPr>
                    <w:rPr>
                      <w:rFonts w:ascii="標楷體" w:eastAsia="標楷體" w:hAnsi="標楷體"/>
                    </w:rPr>
                  </w:pPr>
                  <w:r>
                    <w:rPr>
                      <w:rFonts w:ascii="標楷體" w:eastAsia="標楷體" w:hAnsi="標楷體" w:hint="eastAsia"/>
                    </w:rPr>
                    <w:t>1050502</w:t>
                  </w:r>
                </w:p>
              </w:tc>
            </w:tr>
          </w:tbl>
          <w:bookmarkEnd w:id="1"/>
          <w:p w:rsidR="0041376F" w:rsidRDefault="00B00004"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lastRenderedPageBreak/>
              <w:t>5</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14:anchorId="1D168F38" wp14:editId="058111CB">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43943FEF" wp14:editId="29658D97">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8"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專案助理教授朱惠英</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主任鍾國仁</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教授侯嘉政</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專員王麗雯</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組員吳榮山</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副教授江彥政</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組員林玥君</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副教授李永琮</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副教授陳清玉</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教授蕭文鳳</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助理教授楊卓真</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副教授簡瑞良</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組員祝翠珠</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助理教授陳琴韻</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專案助理教授潘彥瑾</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組員鍾明仁</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專員林明衡</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主任何坤益</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講師黃久玲</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專案護士黃婉婷</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教授王建雄</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組長莊淑瓊</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教授蔡渭水</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副教授林炳宏</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組員凃博榮</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組長蕭瓊芬</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技佐李俐瑩</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副教授林仁彥</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主任郭章信</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獸醫師蔡筱蓓</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副教授沈宗奇</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助理教授陳瑞彰</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專案辦事員鄭素梅</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院長劉榮義</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專案辦事員黃婉瑄</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契僱技佐潘靜茹</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院長李鴻文</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專員王秀娟</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助理教授陳滿樺</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講師謝志忠</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組長郭煌政</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技工曾坤興</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秘書陳惠蘭</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技工莊美紋</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專案技佐高健龍</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專案辦事員鄭夙惠</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助理教授李亭頤</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教官陳至賢</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學術副校長艾群</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組員張劉華芬</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助理教授楊琇玲</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技工羅英明</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教授楊英賢</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副教授賴治民</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組員廖昭雄</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專案辦事員李依霖</w:t>
                  </w:r>
                </w:p>
              </w:tc>
            </w:tr>
            <w:tr w:rsidR="005C1E3D" w:rsidRPr="00EA7888" w:rsidTr="00CC4BE0">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hint="eastAsia"/>
                      <w:sz w:val="22"/>
                      <w:szCs w:val="22"/>
                    </w:rPr>
                    <w:t>助理教授林彣珊</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副教授郭珮蓉</w:t>
                  </w:r>
                </w:p>
              </w:tc>
              <w:tc>
                <w:tcPr>
                  <w:tcW w:w="1244"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專案辦事員謝明潔</w:t>
                  </w:r>
                </w:p>
              </w:tc>
              <w:tc>
                <w:tcPr>
                  <w:tcW w:w="1240" w:type="pct"/>
                  <w:tcBorders>
                    <w:top w:val="outset" w:sz="6" w:space="0" w:color="000000"/>
                    <w:left w:val="outset" w:sz="6" w:space="0" w:color="000000"/>
                    <w:bottom w:val="outset" w:sz="6" w:space="0" w:color="000000"/>
                    <w:right w:val="outset" w:sz="6" w:space="0" w:color="000000"/>
                  </w:tcBorders>
                  <w:vAlign w:val="center"/>
                </w:tcPr>
                <w:p w:rsidR="005C1E3D" w:rsidRPr="005C1E3D" w:rsidRDefault="005C1E3D" w:rsidP="00CC4BE0">
                  <w:pPr>
                    <w:jc w:val="both"/>
                    <w:rPr>
                      <w:rFonts w:ascii="標楷體" w:eastAsia="標楷體" w:hAnsi="標楷體"/>
                      <w:sz w:val="22"/>
                      <w:szCs w:val="22"/>
                    </w:rPr>
                  </w:pPr>
                  <w:r w:rsidRPr="005C1E3D">
                    <w:rPr>
                      <w:rFonts w:ascii="標楷體" w:eastAsia="標楷體" w:hAnsi="標楷體"/>
                      <w:sz w:val="22"/>
                      <w:szCs w:val="22"/>
                    </w:rPr>
                    <w:t>組員鍾雯州</w:t>
                  </w: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w:t>
            </w:r>
            <w:r w:rsidR="008F143A" w:rsidRPr="008F143A">
              <w:rPr>
                <w:rFonts w:ascii="標楷體" w:eastAsia="標楷體" w:hAnsi="標楷體" w:hint="eastAsia"/>
                <w:b/>
                <w:bCs/>
                <w:color w:val="FF0000"/>
                <w:spacing w:val="-20"/>
                <w:sz w:val="26"/>
                <w:szCs w:val="26"/>
              </w:rPr>
              <w:t>本校</w:t>
            </w:r>
            <w:r w:rsidR="008F143A" w:rsidRPr="008F143A">
              <w:rPr>
                <w:rFonts w:ascii="標楷體" w:eastAsia="標楷體" w:hAnsi="標楷體"/>
                <w:b/>
                <w:bCs/>
                <w:color w:val="FF0000"/>
                <w:spacing w:val="-20"/>
                <w:sz w:val="26"/>
                <w:szCs w:val="26"/>
              </w:rPr>
              <w:t>105年度員工生日禮券金額為1200元，廠商為來來(ＯＫ)超商股份有限公司。</w:t>
            </w:r>
          </w:p>
          <w:p w:rsidR="0041376F" w:rsidRDefault="00455859" w:rsidP="00CA3544">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CA3544">
              <w:rPr>
                <w:rFonts w:ascii="標楷體" w:eastAsia="標楷體" w:hAnsi="標楷體" w:hint="eastAsia"/>
                <w:b/>
                <w:bCs/>
                <w:color w:val="FF0000"/>
                <w:spacing w:val="-20"/>
                <w:sz w:val="26"/>
                <w:szCs w:val="26"/>
              </w:rPr>
              <w:t>5</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911130" w:rsidRDefault="00911130" w:rsidP="003901E9">
      <w:pPr>
        <w:pStyle w:val="Web"/>
      </w:pPr>
    </w:p>
    <w:sectPr w:rsidR="00911130" w:rsidSect="00D10E8E">
      <w:footerReference w:type="default" r:id="rId29"/>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3A" w:rsidRDefault="00A4193A">
      <w:r>
        <w:separator/>
      </w:r>
    </w:p>
  </w:endnote>
  <w:endnote w:type="continuationSeparator" w:id="0">
    <w:p w:rsidR="00A4193A" w:rsidRDefault="00A4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3B0713" w:rsidRDefault="00A4193A">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8411.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3B0713" w:rsidRPr="005D0421" w:rsidRDefault="003B0713">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06376F" w:rsidRPr="0006376F">
                      <w:rPr>
                        <w:rFonts w:ascii="標楷體" w:eastAsia="標楷體" w:hAnsi="標楷體" w:cstheme="majorBidi"/>
                        <w:noProof/>
                        <w:sz w:val="28"/>
                        <w:szCs w:val="28"/>
                        <w:lang w:val="zh-TW"/>
                      </w:rPr>
                      <w:t>3</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3A" w:rsidRDefault="00A4193A">
      <w:r>
        <w:separator/>
      </w:r>
    </w:p>
  </w:footnote>
  <w:footnote w:type="continuationSeparator" w:id="0">
    <w:p w:rsidR="00A4193A" w:rsidRDefault="00A41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pt;height:13pt" o:bullet="t">
        <v:imagedata r:id="rId1" o:title="image001"/>
        <o:lock v:ext="edit" cropping="t"/>
      </v:shape>
    </w:pict>
  </w:numPicBullet>
  <w:numPicBullet w:numPicBulletId="1">
    <w:pict>
      <v:shape id="_x0000_i1037" type="#_x0000_t75" style="width:9.5pt;height:9.5pt" o:bullet="t">
        <v:imagedata r:id="rId2" o:title="BD14792_"/>
      </v:shape>
    </w:pict>
  </w:numPicBullet>
  <w:numPicBullet w:numPicBulletId="2">
    <w:pict>
      <v:shape id="_x0000_i1038" type="#_x0000_t75" style="width:9.5pt;height:9.5pt" o:bullet="t">
        <v:imagedata r:id="rId3" o:title="BD14756_"/>
      </v:shape>
    </w:pict>
  </w:numPicBullet>
  <w:numPicBullet w:numPicBulletId="3">
    <w:pict>
      <v:shape id="_x0000_i1039" type="#_x0000_t75" style="width:13pt;height:13pt" o:bullet="t">
        <v:imagedata r:id="rId4" o:title="BD14790_"/>
      </v:shape>
    </w:pict>
  </w:numPicBullet>
  <w:numPicBullet w:numPicBulletId="4">
    <w:pict>
      <v:shape id="_x0000_i1040" type="#_x0000_t75" style="width:13pt;height:13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6979"/>
    <w:multiLevelType w:val="hybridMultilevel"/>
    <w:tmpl w:val="30080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29DB6F61"/>
    <w:multiLevelType w:val="hybridMultilevel"/>
    <w:tmpl w:val="737AB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nsid w:val="40245836"/>
    <w:multiLevelType w:val="hybridMultilevel"/>
    <w:tmpl w:val="997A4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E08D8"/>
    <w:multiLevelType w:val="hybridMultilevel"/>
    <w:tmpl w:val="2CC6FA1C"/>
    <w:lvl w:ilvl="0" w:tplc="F21A5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52ADA"/>
    <w:multiLevelType w:val="hybridMultilevel"/>
    <w:tmpl w:val="4F529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4F8B5817"/>
    <w:multiLevelType w:val="hybridMultilevel"/>
    <w:tmpl w:val="5470B1E0"/>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5E421B5"/>
    <w:multiLevelType w:val="hybridMultilevel"/>
    <w:tmpl w:val="A948B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3">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nsid w:val="776D5F68"/>
    <w:multiLevelType w:val="hybridMultilevel"/>
    <w:tmpl w:val="AAE8121C"/>
    <w:lvl w:ilvl="0" w:tplc="10B8E24E">
      <w:start w:val="1"/>
      <w:numFmt w:val="taiwaneseCountingThousand"/>
      <w:lvlText w:val="%1、"/>
      <w:lvlJc w:val="left"/>
      <w:pPr>
        <w:ind w:left="539" w:hanging="53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B929A2"/>
    <w:multiLevelType w:val="hybridMultilevel"/>
    <w:tmpl w:val="CB9E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4"/>
  </w:num>
  <w:num w:numId="6">
    <w:abstractNumId w:val="19"/>
  </w:num>
  <w:num w:numId="7">
    <w:abstractNumId w:val="10"/>
  </w:num>
  <w:num w:numId="8">
    <w:abstractNumId w:val="12"/>
  </w:num>
  <w:num w:numId="9">
    <w:abstractNumId w:val="7"/>
  </w:num>
  <w:num w:numId="10">
    <w:abstractNumId w:val="2"/>
  </w:num>
  <w:num w:numId="11">
    <w:abstractNumId w:val="20"/>
  </w:num>
  <w:num w:numId="12">
    <w:abstractNumId w:val="0"/>
  </w:num>
  <w:num w:numId="13">
    <w:abstractNumId w:val="16"/>
  </w:num>
  <w:num w:numId="14">
    <w:abstractNumId w:val="23"/>
  </w:num>
  <w:num w:numId="15">
    <w:abstractNumId w:val="17"/>
  </w:num>
  <w:num w:numId="16">
    <w:abstractNumId w:val="8"/>
  </w:num>
  <w:num w:numId="17">
    <w:abstractNumId w:val="22"/>
  </w:num>
  <w:num w:numId="18">
    <w:abstractNumId w:val="25"/>
  </w:num>
  <w:num w:numId="19">
    <w:abstractNumId w:val="1"/>
  </w:num>
  <w:num w:numId="20">
    <w:abstractNumId w:val="14"/>
  </w:num>
  <w:num w:numId="21">
    <w:abstractNumId w:val="3"/>
  </w:num>
  <w:num w:numId="22">
    <w:abstractNumId w:val="11"/>
  </w:num>
  <w:num w:numId="23">
    <w:abstractNumId w:val="26"/>
  </w:num>
  <w:num w:numId="24">
    <w:abstractNumId w:val="9"/>
  </w:num>
  <w:num w:numId="25">
    <w:abstractNumId w:val="13"/>
  </w:num>
  <w:num w:numId="26">
    <w:abstractNumId w:val="5"/>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005F8"/>
    <w:rsid w:val="00000C5C"/>
    <w:rsid w:val="000015B2"/>
    <w:rsid w:val="00001C3C"/>
    <w:rsid w:val="00006AFB"/>
    <w:rsid w:val="000075F0"/>
    <w:rsid w:val="0001077A"/>
    <w:rsid w:val="0001474D"/>
    <w:rsid w:val="00021A76"/>
    <w:rsid w:val="00024241"/>
    <w:rsid w:val="00026B3C"/>
    <w:rsid w:val="000303E5"/>
    <w:rsid w:val="00031123"/>
    <w:rsid w:val="00032C8E"/>
    <w:rsid w:val="00033B8D"/>
    <w:rsid w:val="0003468A"/>
    <w:rsid w:val="00036582"/>
    <w:rsid w:val="000402D7"/>
    <w:rsid w:val="00041805"/>
    <w:rsid w:val="00041CE4"/>
    <w:rsid w:val="00042DD8"/>
    <w:rsid w:val="00043C74"/>
    <w:rsid w:val="00044E6F"/>
    <w:rsid w:val="000479F6"/>
    <w:rsid w:val="00047B74"/>
    <w:rsid w:val="00051993"/>
    <w:rsid w:val="00053A65"/>
    <w:rsid w:val="00054E5D"/>
    <w:rsid w:val="00055D20"/>
    <w:rsid w:val="00055D69"/>
    <w:rsid w:val="0006376F"/>
    <w:rsid w:val="00063902"/>
    <w:rsid w:val="00065D69"/>
    <w:rsid w:val="00066083"/>
    <w:rsid w:val="00073C6A"/>
    <w:rsid w:val="00073EF5"/>
    <w:rsid w:val="000756C7"/>
    <w:rsid w:val="0007636D"/>
    <w:rsid w:val="00076B01"/>
    <w:rsid w:val="00077394"/>
    <w:rsid w:val="0008161B"/>
    <w:rsid w:val="00081F73"/>
    <w:rsid w:val="000853D6"/>
    <w:rsid w:val="000869DA"/>
    <w:rsid w:val="00086FD2"/>
    <w:rsid w:val="00090953"/>
    <w:rsid w:val="00091AE1"/>
    <w:rsid w:val="00097D5F"/>
    <w:rsid w:val="000A086D"/>
    <w:rsid w:val="000A1616"/>
    <w:rsid w:val="000A207E"/>
    <w:rsid w:val="000A2E7E"/>
    <w:rsid w:val="000A439E"/>
    <w:rsid w:val="000A68A1"/>
    <w:rsid w:val="000A6C12"/>
    <w:rsid w:val="000A7795"/>
    <w:rsid w:val="000A7CAA"/>
    <w:rsid w:val="000B1AC3"/>
    <w:rsid w:val="000B1F3F"/>
    <w:rsid w:val="000B3799"/>
    <w:rsid w:val="000B542E"/>
    <w:rsid w:val="000B6116"/>
    <w:rsid w:val="000C0B0D"/>
    <w:rsid w:val="000C409C"/>
    <w:rsid w:val="000C461E"/>
    <w:rsid w:val="000C53E7"/>
    <w:rsid w:val="000C654E"/>
    <w:rsid w:val="000D0ACE"/>
    <w:rsid w:val="000D5D7E"/>
    <w:rsid w:val="000D6F4D"/>
    <w:rsid w:val="000E305E"/>
    <w:rsid w:val="000E3634"/>
    <w:rsid w:val="000E4798"/>
    <w:rsid w:val="000F0933"/>
    <w:rsid w:val="000F1141"/>
    <w:rsid w:val="000F473B"/>
    <w:rsid w:val="000F7AA5"/>
    <w:rsid w:val="00103F46"/>
    <w:rsid w:val="00104110"/>
    <w:rsid w:val="00105903"/>
    <w:rsid w:val="00110552"/>
    <w:rsid w:val="00111E94"/>
    <w:rsid w:val="00124949"/>
    <w:rsid w:val="0012632C"/>
    <w:rsid w:val="00127C2B"/>
    <w:rsid w:val="00130BCA"/>
    <w:rsid w:val="00130D19"/>
    <w:rsid w:val="001334EC"/>
    <w:rsid w:val="00133657"/>
    <w:rsid w:val="0013453E"/>
    <w:rsid w:val="00135E5C"/>
    <w:rsid w:val="00137B95"/>
    <w:rsid w:val="0014010D"/>
    <w:rsid w:val="001435AB"/>
    <w:rsid w:val="0014399F"/>
    <w:rsid w:val="00145C98"/>
    <w:rsid w:val="00145D86"/>
    <w:rsid w:val="00147036"/>
    <w:rsid w:val="001507C9"/>
    <w:rsid w:val="00152310"/>
    <w:rsid w:val="00153167"/>
    <w:rsid w:val="001543F5"/>
    <w:rsid w:val="00155249"/>
    <w:rsid w:val="0016002E"/>
    <w:rsid w:val="00163E53"/>
    <w:rsid w:val="00165353"/>
    <w:rsid w:val="00165B8C"/>
    <w:rsid w:val="0016680E"/>
    <w:rsid w:val="001675C8"/>
    <w:rsid w:val="0017251C"/>
    <w:rsid w:val="00173409"/>
    <w:rsid w:val="001750E5"/>
    <w:rsid w:val="00181D65"/>
    <w:rsid w:val="00182B98"/>
    <w:rsid w:val="0018311F"/>
    <w:rsid w:val="00184B63"/>
    <w:rsid w:val="001901DC"/>
    <w:rsid w:val="00191DFB"/>
    <w:rsid w:val="001B0337"/>
    <w:rsid w:val="001B39E7"/>
    <w:rsid w:val="001B3CAA"/>
    <w:rsid w:val="001B409A"/>
    <w:rsid w:val="001B4C94"/>
    <w:rsid w:val="001B4F9A"/>
    <w:rsid w:val="001B6DEF"/>
    <w:rsid w:val="001B78B8"/>
    <w:rsid w:val="001C14F3"/>
    <w:rsid w:val="001C1D23"/>
    <w:rsid w:val="001C340B"/>
    <w:rsid w:val="001D060B"/>
    <w:rsid w:val="001D2424"/>
    <w:rsid w:val="001D29B8"/>
    <w:rsid w:val="001D31FE"/>
    <w:rsid w:val="001D3711"/>
    <w:rsid w:val="001D3A09"/>
    <w:rsid w:val="001D4ECD"/>
    <w:rsid w:val="001D5EBA"/>
    <w:rsid w:val="001D7113"/>
    <w:rsid w:val="001E1E62"/>
    <w:rsid w:val="001E3DDC"/>
    <w:rsid w:val="001E440E"/>
    <w:rsid w:val="001E57D0"/>
    <w:rsid w:val="001E5C8D"/>
    <w:rsid w:val="001E5D3D"/>
    <w:rsid w:val="001F07FB"/>
    <w:rsid w:val="001F2107"/>
    <w:rsid w:val="001F3EC2"/>
    <w:rsid w:val="001F3EC8"/>
    <w:rsid w:val="001F4DB4"/>
    <w:rsid w:val="0020018A"/>
    <w:rsid w:val="00201295"/>
    <w:rsid w:val="002049E0"/>
    <w:rsid w:val="00204AA3"/>
    <w:rsid w:val="00210ECD"/>
    <w:rsid w:val="002126C2"/>
    <w:rsid w:val="00214947"/>
    <w:rsid w:val="00214DA9"/>
    <w:rsid w:val="00215A2C"/>
    <w:rsid w:val="00215F59"/>
    <w:rsid w:val="002163DF"/>
    <w:rsid w:val="0021652E"/>
    <w:rsid w:val="002168B8"/>
    <w:rsid w:val="0021766A"/>
    <w:rsid w:val="00221845"/>
    <w:rsid w:val="0022275F"/>
    <w:rsid w:val="00231E3E"/>
    <w:rsid w:val="002332CF"/>
    <w:rsid w:val="002378C0"/>
    <w:rsid w:val="002433E2"/>
    <w:rsid w:val="00247F07"/>
    <w:rsid w:val="00251A58"/>
    <w:rsid w:val="002541EC"/>
    <w:rsid w:val="0025743E"/>
    <w:rsid w:val="00257683"/>
    <w:rsid w:val="002610E8"/>
    <w:rsid w:val="002612BE"/>
    <w:rsid w:val="00261C09"/>
    <w:rsid w:val="00262269"/>
    <w:rsid w:val="0026345E"/>
    <w:rsid w:val="00272674"/>
    <w:rsid w:val="00276168"/>
    <w:rsid w:val="00277D30"/>
    <w:rsid w:val="002855B1"/>
    <w:rsid w:val="002859D1"/>
    <w:rsid w:val="00292E68"/>
    <w:rsid w:val="002A2B47"/>
    <w:rsid w:val="002A3159"/>
    <w:rsid w:val="002A316E"/>
    <w:rsid w:val="002A39D7"/>
    <w:rsid w:val="002A4729"/>
    <w:rsid w:val="002A53DD"/>
    <w:rsid w:val="002A56F1"/>
    <w:rsid w:val="002B03CA"/>
    <w:rsid w:val="002B16BD"/>
    <w:rsid w:val="002B18F0"/>
    <w:rsid w:val="002B4B25"/>
    <w:rsid w:val="002B6477"/>
    <w:rsid w:val="002B7B42"/>
    <w:rsid w:val="002C0688"/>
    <w:rsid w:val="002C18BC"/>
    <w:rsid w:val="002C3FE7"/>
    <w:rsid w:val="002C6CD3"/>
    <w:rsid w:val="002C7EBA"/>
    <w:rsid w:val="002D1D03"/>
    <w:rsid w:val="002D33AE"/>
    <w:rsid w:val="002D6BA0"/>
    <w:rsid w:val="002D7BF8"/>
    <w:rsid w:val="002D7F48"/>
    <w:rsid w:val="002E01AB"/>
    <w:rsid w:val="002E155C"/>
    <w:rsid w:val="002E22D5"/>
    <w:rsid w:val="002E2ED6"/>
    <w:rsid w:val="002E3D4D"/>
    <w:rsid w:val="002E4A68"/>
    <w:rsid w:val="002E5455"/>
    <w:rsid w:val="002E6715"/>
    <w:rsid w:val="002F0B37"/>
    <w:rsid w:val="002F2040"/>
    <w:rsid w:val="002F3246"/>
    <w:rsid w:val="002F553B"/>
    <w:rsid w:val="002F641B"/>
    <w:rsid w:val="002F7F7D"/>
    <w:rsid w:val="00300425"/>
    <w:rsid w:val="00300D13"/>
    <w:rsid w:val="0030155D"/>
    <w:rsid w:val="00303298"/>
    <w:rsid w:val="003037EC"/>
    <w:rsid w:val="00305C11"/>
    <w:rsid w:val="003122E5"/>
    <w:rsid w:val="00312900"/>
    <w:rsid w:val="00314FD3"/>
    <w:rsid w:val="00317BD3"/>
    <w:rsid w:val="00317ED3"/>
    <w:rsid w:val="00320448"/>
    <w:rsid w:val="00321237"/>
    <w:rsid w:val="00321298"/>
    <w:rsid w:val="00322481"/>
    <w:rsid w:val="00322E46"/>
    <w:rsid w:val="00323375"/>
    <w:rsid w:val="00325343"/>
    <w:rsid w:val="00326EAB"/>
    <w:rsid w:val="00327481"/>
    <w:rsid w:val="00327B15"/>
    <w:rsid w:val="0033191B"/>
    <w:rsid w:val="003335BA"/>
    <w:rsid w:val="00334611"/>
    <w:rsid w:val="00334E2F"/>
    <w:rsid w:val="0033513C"/>
    <w:rsid w:val="00335D49"/>
    <w:rsid w:val="00335EBA"/>
    <w:rsid w:val="00335F3B"/>
    <w:rsid w:val="00336212"/>
    <w:rsid w:val="0033640D"/>
    <w:rsid w:val="0033676F"/>
    <w:rsid w:val="003409EE"/>
    <w:rsid w:val="00342FDD"/>
    <w:rsid w:val="003430C3"/>
    <w:rsid w:val="0035326A"/>
    <w:rsid w:val="00356289"/>
    <w:rsid w:val="0035707D"/>
    <w:rsid w:val="0035713A"/>
    <w:rsid w:val="00360573"/>
    <w:rsid w:val="00360A32"/>
    <w:rsid w:val="00360CC6"/>
    <w:rsid w:val="00370B80"/>
    <w:rsid w:val="00371F63"/>
    <w:rsid w:val="0037357C"/>
    <w:rsid w:val="00373B5B"/>
    <w:rsid w:val="00374F4B"/>
    <w:rsid w:val="00375640"/>
    <w:rsid w:val="0037713E"/>
    <w:rsid w:val="00381396"/>
    <w:rsid w:val="00384509"/>
    <w:rsid w:val="003901E9"/>
    <w:rsid w:val="0039387B"/>
    <w:rsid w:val="00393A87"/>
    <w:rsid w:val="00394966"/>
    <w:rsid w:val="00397FCE"/>
    <w:rsid w:val="003A2668"/>
    <w:rsid w:val="003A340A"/>
    <w:rsid w:val="003B04EF"/>
    <w:rsid w:val="003B0713"/>
    <w:rsid w:val="003B5C5B"/>
    <w:rsid w:val="003B7069"/>
    <w:rsid w:val="003C21E4"/>
    <w:rsid w:val="003C38AE"/>
    <w:rsid w:val="003C3C6B"/>
    <w:rsid w:val="003C464C"/>
    <w:rsid w:val="003C4A0F"/>
    <w:rsid w:val="003D0779"/>
    <w:rsid w:val="003D1FC9"/>
    <w:rsid w:val="003D2868"/>
    <w:rsid w:val="003D2D11"/>
    <w:rsid w:val="003D31F1"/>
    <w:rsid w:val="003D373E"/>
    <w:rsid w:val="003D4232"/>
    <w:rsid w:val="003D5865"/>
    <w:rsid w:val="003D5CE7"/>
    <w:rsid w:val="003D619A"/>
    <w:rsid w:val="003E23EA"/>
    <w:rsid w:val="003E25EB"/>
    <w:rsid w:val="003E2F1D"/>
    <w:rsid w:val="003E5B71"/>
    <w:rsid w:val="003E6BE4"/>
    <w:rsid w:val="003F181F"/>
    <w:rsid w:val="003F1B34"/>
    <w:rsid w:val="003F40F7"/>
    <w:rsid w:val="003F47B4"/>
    <w:rsid w:val="003F4ABE"/>
    <w:rsid w:val="003F6401"/>
    <w:rsid w:val="003F6CE8"/>
    <w:rsid w:val="0040076A"/>
    <w:rsid w:val="004013FA"/>
    <w:rsid w:val="004014C4"/>
    <w:rsid w:val="0040175E"/>
    <w:rsid w:val="00405ECD"/>
    <w:rsid w:val="00410B6C"/>
    <w:rsid w:val="0041376F"/>
    <w:rsid w:val="00413937"/>
    <w:rsid w:val="00416714"/>
    <w:rsid w:val="00416D22"/>
    <w:rsid w:val="00417C87"/>
    <w:rsid w:val="00417E86"/>
    <w:rsid w:val="00420681"/>
    <w:rsid w:val="00421036"/>
    <w:rsid w:val="00425773"/>
    <w:rsid w:val="004277D2"/>
    <w:rsid w:val="0043124A"/>
    <w:rsid w:val="00431788"/>
    <w:rsid w:val="00431CC6"/>
    <w:rsid w:val="00432166"/>
    <w:rsid w:val="00433163"/>
    <w:rsid w:val="0043789E"/>
    <w:rsid w:val="00440B7C"/>
    <w:rsid w:val="00442719"/>
    <w:rsid w:val="00443852"/>
    <w:rsid w:val="00443FAC"/>
    <w:rsid w:val="004453ED"/>
    <w:rsid w:val="004473E7"/>
    <w:rsid w:val="0045045B"/>
    <w:rsid w:val="00452BBC"/>
    <w:rsid w:val="004556CE"/>
    <w:rsid w:val="00455859"/>
    <w:rsid w:val="0045597C"/>
    <w:rsid w:val="00456169"/>
    <w:rsid w:val="00456855"/>
    <w:rsid w:val="004571F9"/>
    <w:rsid w:val="00461BCF"/>
    <w:rsid w:val="00461FB7"/>
    <w:rsid w:val="00462AAD"/>
    <w:rsid w:val="00466D62"/>
    <w:rsid w:val="00470174"/>
    <w:rsid w:val="00472F99"/>
    <w:rsid w:val="004755F2"/>
    <w:rsid w:val="004770E3"/>
    <w:rsid w:val="00480CCF"/>
    <w:rsid w:val="00483D8F"/>
    <w:rsid w:val="00484B79"/>
    <w:rsid w:val="00485020"/>
    <w:rsid w:val="00485C10"/>
    <w:rsid w:val="00485E57"/>
    <w:rsid w:val="0048682B"/>
    <w:rsid w:val="004869C7"/>
    <w:rsid w:val="00487671"/>
    <w:rsid w:val="00490330"/>
    <w:rsid w:val="0049072C"/>
    <w:rsid w:val="004A1516"/>
    <w:rsid w:val="004A171A"/>
    <w:rsid w:val="004A19C5"/>
    <w:rsid w:val="004A1C02"/>
    <w:rsid w:val="004A446A"/>
    <w:rsid w:val="004A5DA8"/>
    <w:rsid w:val="004A5FDC"/>
    <w:rsid w:val="004A6E9F"/>
    <w:rsid w:val="004A7D7C"/>
    <w:rsid w:val="004B0E8D"/>
    <w:rsid w:val="004B425F"/>
    <w:rsid w:val="004B4B0D"/>
    <w:rsid w:val="004B4E3F"/>
    <w:rsid w:val="004B5D5F"/>
    <w:rsid w:val="004C0FCC"/>
    <w:rsid w:val="004C456E"/>
    <w:rsid w:val="004C6400"/>
    <w:rsid w:val="004C743C"/>
    <w:rsid w:val="004C75C2"/>
    <w:rsid w:val="004D614D"/>
    <w:rsid w:val="004D790C"/>
    <w:rsid w:val="004D7CFF"/>
    <w:rsid w:val="004E1DEB"/>
    <w:rsid w:val="004E4071"/>
    <w:rsid w:val="004E4405"/>
    <w:rsid w:val="004E504B"/>
    <w:rsid w:val="004E50CA"/>
    <w:rsid w:val="004E58E9"/>
    <w:rsid w:val="004E5EF7"/>
    <w:rsid w:val="004E6A30"/>
    <w:rsid w:val="004F0B12"/>
    <w:rsid w:val="004F1502"/>
    <w:rsid w:val="004F37D5"/>
    <w:rsid w:val="004F65B8"/>
    <w:rsid w:val="004F6A4D"/>
    <w:rsid w:val="0050065A"/>
    <w:rsid w:val="005037F7"/>
    <w:rsid w:val="00504F4D"/>
    <w:rsid w:val="0050565F"/>
    <w:rsid w:val="005068C5"/>
    <w:rsid w:val="00511088"/>
    <w:rsid w:val="005126BF"/>
    <w:rsid w:val="00516B13"/>
    <w:rsid w:val="0051731A"/>
    <w:rsid w:val="00522FB4"/>
    <w:rsid w:val="0053155F"/>
    <w:rsid w:val="00535BE4"/>
    <w:rsid w:val="005465DE"/>
    <w:rsid w:val="0055082E"/>
    <w:rsid w:val="00553215"/>
    <w:rsid w:val="00553EB7"/>
    <w:rsid w:val="005557D6"/>
    <w:rsid w:val="005571CD"/>
    <w:rsid w:val="005607AC"/>
    <w:rsid w:val="005614EE"/>
    <w:rsid w:val="005667C0"/>
    <w:rsid w:val="00572471"/>
    <w:rsid w:val="00573093"/>
    <w:rsid w:val="00573961"/>
    <w:rsid w:val="00575818"/>
    <w:rsid w:val="00581DEF"/>
    <w:rsid w:val="005845F4"/>
    <w:rsid w:val="00584F4D"/>
    <w:rsid w:val="00586FA6"/>
    <w:rsid w:val="0058757D"/>
    <w:rsid w:val="00591AC9"/>
    <w:rsid w:val="00592FA3"/>
    <w:rsid w:val="0059379E"/>
    <w:rsid w:val="0059505D"/>
    <w:rsid w:val="00595B25"/>
    <w:rsid w:val="005A07C1"/>
    <w:rsid w:val="005A311C"/>
    <w:rsid w:val="005A37D9"/>
    <w:rsid w:val="005A46E9"/>
    <w:rsid w:val="005A497A"/>
    <w:rsid w:val="005A4D6F"/>
    <w:rsid w:val="005A4F47"/>
    <w:rsid w:val="005A571C"/>
    <w:rsid w:val="005A611E"/>
    <w:rsid w:val="005B0C3B"/>
    <w:rsid w:val="005B0D28"/>
    <w:rsid w:val="005B14B5"/>
    <w:rsid w:val="005B1B24"/>
    <w:rsid w:val="005B2D28"/>
    <w:rsid w:val="005B4697"/>
    <w:rsid w:val="005B4AA3"/>
    <w:rsid w:val="005B5963"/>
    <w:rsid w:val="005C1E3D"/>
    <w:rsid w:val="005C234F"/>
    <w:rsid w:val="005C5A8E"/>
    <w:rsid w:val="005C5D35"/>
    <w:rsid w:val="005C5E57"/>
    <w:rsid w:val="005C65DE"/>
    <w:rsid w:val="005C7536"/>
    <w:rsid w:val="005D0421"/>
    <w:rsid w:val="005D157F"/>
    <w:rsid w:val="005D359E"/>
    <w:rsid w:val="005D4ED5"/>
    <w:rsid w:val="005D5A68"/>
    <w:rsid w:val="005D64B2"/>
    <w:rsid w:val="005D69B0"/>
    <w:rsid w:val="005D7F18"/>
    <w:rsid w:val="005E0318"/>
    <w:rsid w:val="005E3455"/>
    <w:rsid w:val="005E51B5"/>
    <w:rsid w:val="005E52C9"/>
    <w:rsid w:val="005E60F4"/>
    <w:rsid w:val="005F063C"/>
    <w:rsid w:val="005F0AFA"/>
    <w:rsid w:val="005F31DD"/>
    <w:rsid w:val="005F3203"/>
    <w:rsid w:val="006014D6"/>
    <w:rsid w:val="0060213C"/>
    <w:rsid w:val="00603DFC"/>
    <w:rsid w:val="00606571"/>
    <w:rsid w:val="00607E26"/>
    <w:rsid w:val="006101B7"/>
    <w:rsid w:val="006123F7"/>
    <w:rsid w:val="00614A2C"/>
    <w:rsid w:val="006150D4"/>
    <w:rsid w:val="00616B7E"/>
    <w:rsid w:val="00617BC8"/>
    <w:rsid w:val="00623BB5"/>
    <w:rsid w:val="0062558B"/>
    <w:rsid w:val="00626F5C"/>
    <w:rsid w:val="006307E5"/>
    <w:rsid w:val="00631800"/>
    <w:rsid w:val="00634002"/>
    <w:rsid w:val="00634856"/>
    <w:rsid w:val="00634E87"/>
    <w:rsid w:val="00635324"/>
    <w:rsid w:val="006422F9"/>
    <w:rsid w:val="006454BE"/>
    <w:rsid w:val="0064566C"/>
    <w:rsid w:val="0064637B"/>
    <w:rsid w:val="006473AA"/>
    <w:rsid w:val="00650EF3"/>
    <w:rsid w:val="00653B6F"/>
    <w:rsid w:val="00656A13"/>
    <w:rsid w:val="00656F5C"/>
    <w:rsid w:val="00657F5E"/>
    <w:rsid w:val="00660EF9"/>
    <w:rsid w:val="00661DBE"/>
    <w:rsid w:val="0066301A"/>
    <w:rsid w:val="00663B29"/>
    <w:rsid w:val="00663B70"/>
    <w:rsid w:val="0067124A"/>
    <w:rsid w:val="0067222F"/>
    <w:rsid w:val="00672BA1"/>
    <w:rsid w:val="006741AA"/>
    <w:rsid w:val="006757C6"/>
    <w:rsid w:val="00675B33"/>
    <w:rsid w:val="00681AF4"/>
    <w:rsid w:val="00685093"/>
    <w:rsid w:val="00685DEB"/>
    <w:rsid w:val="006871BE"/>
    <w:rsid w:val="006878D7"/>
    <w:rsid w:val="00697CD5"/>
    <w:rsid w:val="006A26D8"/>
    <w:rsid w:val="006A5EA2"/>
    <w:rsid w:val="006B30B1"/>
    <w:rsid w:val="006B3F94"/>
    <w:rsid w:val="006B5D1F"/>
    <w:rsid w:val="006B5D98"/>
    <w:rsid w:val="006C00EA"/>
    <w:rsid w:val="006C1DC6"/>
    <w:rsid w:val="006C33B9"/>
    <w:rsid w:val="006D0245"/>
    <w:rsid w:val="006D2AE8"/>
    <w:rsid w:val="006D30A3"/>
    <w:rsid w:val="006D4548"/>
    <w:rsid w:val="006D62B0"/>
    <w:rsid w:val="006E0404"/>
    <w:rsid w:val="006E047B"/>
    <w:rsid w:val="006E0840"/>
    <w:rsid w:val="006E4010"/>
    <w:rsid w:val="006E4F74"/>
    <w:rsid w:val="006F39D4"/>
    <w:rsid w:val="006F50E9"/>
    <w:rsid w:val="006F51F9"/>
    <w:rsid w:val="006F52C1"/>
    <w:rsid w:val="007004B0"/>
    <w:rsid w:val="0070190B"/>
    <w:rsid w:val="00701AFB"/>
    <w:rsid w:val="00705186"/>
    <w:rsid w:val="00705903"/>
    <w:rsid w:val="00706963"/>
    <w:rsid w:val="00707055"/>
    <w:rsid w:val="00713616"/>
    <w:rsid w:val="007136F1"/>
    <w:rsid w:val="007146CC"/>
    <w:rsid w:val="00717616"/>
    <w:rsid w:val="00721461"/>
    <w:rsid w:val="00724DE0"/>
    <w:rsid w:val="00724E01"/>
    <w:rsid w:val="007250AE"/>
    <w:rsid w:val="007317DE"/>
    <w:rsid w:val="0073366B"/>
    <w:rsid w:val="0073498B"/>
    <w:rsid w:val="00736781"/>
    <w:rsid w:val="00743215"/>
    <w:rsid w:val="0074325C"/>
    <w:rsid w:val="00745495"/>
    <w:rsid w:val="00745AF3"/>
    <w:rsid w:val="00750922"/>
    <w:rsid w:val="007522F2"/>
    <w:rsid w:val="00752554"/>
    <w:rsid w:val="00753133"/>
    <w:rsid w:val="00754B7F"/>
    <w:rsid w:val="00755432"/>
    <w:rsid w:val="0075684B"/>
    <w:rsid w:val="00756EB8"/>
    <w:rsid w:val="007627EC"/>
    <w:rsid w:val="00762C87"/>
    <w:rsid w:val="0076399F"/>
    <w:rsid w:val="00764ACE"/>
    <w:rsid w:val="00766614"/>
    <w:rsid w:val="00771E35"/>
    <w:rsid w:val="00772F8F"/>
    <w:rsid w:val="0077305E"/>
    <w:rsid w:val="00774CFA"/>
    <w:rsid w:val="007766CB"/>
    <w:rsid w:val="0077683E"/>
    <w:rsid w:val="00776FEB"/>
    <w:rsid w:val="007771B3"/>
    <w:rsid w:val="0078049E"/>
    <w:rsid w:val="00781D4B"/>
    <w:rsid w:val="00783EC5"/>
    <w:rsid w:val="007845AB"/>
    <w:rsid w:val="007901F8"/>
    <w:rsid w:val="007917BE"/>
    <w:rsid w:val="007923C2"/>
    <w:rsid w:val="007930DF"/>
    <w:rsid w:val="007933D2"/>
    <w:rsid w:val="00793EDF"/>
    <w:rsid w:val="00794BF0"/>
    <w:rsid w:val="0079602F"/>
    <w:rsid w:val="007A320A"/>
    <w:rsid w:val="007A3ED6"/>
    <w:rsid w:val="007A65F5"/>
    <w:rsid w:val="007A705B"/>
    <w:rsid w:val="007A7211"/>
    <w:rsid w:val="007A731D"/>
    <w:rsid w:val="007B1863"/>
    <w:rsid w:val="007B1EF3"/>
    <w:rsid w:val="007B2D9E"/>
    <w:rsid w:val="007B6144"/>
    <w:rsid w:val="007B78C7"/>
    <w:rsid w:val="007C42CA"/>
    <w:rsid w:val="007C4A23"/>
    <w:rsid w:val="007C66F1"/>
    <w:rsid w:val="007C6AF5"/>
    <w:rsid w:val="007C79E7"/>
    <w:rsid w:val="007D0D74"/>
    <w:rsid w:val="007D1004"/>
    <w:rsid w:val="007D104F"/>
    <w:rsid w:val="007D1A01"/>
    <w:rsid w:val="007D1EF3"/>
    <w:rsid w:val="007D1FB1"/>
    <w:rsid w:val="007D2819"/>
    <w:rsid w:val="007D3A5A"/>
    <w:rsid w:val="007E4D50"/>
    <w:rsid w:val="007E59F9"/>
    <w:rsid w:val="007E5E06"/>
    <w:rsid w:val="007E64BE"/>
    <w:rsid w:val="007F3393"/>
    <w:rsid w:val="008025C8"/>
    <w:rsid w:val="00803EB8"/>
    <w:rsid w:val="00806512"/>
    <w:rsid w:val="0081288B"/>
    <w:rsid w:val="00812C3B"/>
    <w:rsid w:val="00814092"/>
    <w:rsid w:val="0081423C"/>
    <w:rsid w:val="00815496"/>
    <w:rsid w:val="00815984"/>
    <w:rsid w:val="008205B4"/>
    <w:rsid w:val="00822C7F"/>
    <w:rsid w:val="008233E0"/>
    <w:rsid w:val="00823565"/>
    <w:rsid w:val="00823669"/>
    <w:rsid w:val="008248F2"/>
    <w:rsid w:val="00825BCC"/>
    <w:rsid w:val="00830AB7"/>
    <w:rsid w:val="00831C8B"/>
    <w:rsid w:val="008320FE"/>
    <w:rsid w:val="008329BE"/>
    <w:rsid w:val="00832B29"/>
    <w:rsid w:val="008378E5"/>
    <w:rsid w:val="0084262A"/>
    <w:rsid w:val="00842B5D"/>
    <w:rsid w:val="00845277"/>
    <w:rsid w:val="00846B6B"/>
    <w:rsid w:val="00846DE3"/>
    <w:rsid w:val="00852E7D"/>
    <w:rsid w:val="00860480"/>
    <w:rsid w:val="00861885"/>
    <w:rsid w:val="00861AAD"/>
    <w:rsid w:val="00862BB7"/>
    <w:rsid w:val="0086337B"/>
    <w:rsid w:val="00863B2D"/>
    <w:rsid w:val="00870113"/>
    <w:rsid w:val="00871153"/>
    <w:rsid w:val="008715B4"/>
    <w:rsid w:val="00871D8A"/>
    <w:rsid w:val="008745A1"/>
    <w:rsid w:val="00875386"/>
    <w:rsid w:val="00877AC1"/>
    <w:rsid w:val="008802B9"/>
    <w:rsid w:val="00880944"/>
    <w:rsid w:val="008812EA"/>
    <w:rsid w:val="00881323"/>
    <w:rsid w:val="00882470"/>
    <w:rsid w:val="008845D7"/>
    <w:rsid w:val="0088644F"/>
    <w:rsid w:val="00886A61"/>
    <w:rsid w:val="00887868"/>
    <w:rsid w:val="0089633A"/>
    <w:rsid w:val="008979D6"/>
    <w:rsid w:val="008A533C"/>
    <w:rsid w:val="008A5A56"/>
    <w:rsid w:val="008A5C32"/>
    <w:rsid w:val="008A6705"/>
    <w:rsid w:val="008B0829"/>
    <w:rsid w:val="008B2F6B"/>
    <w:rsid w:val="008B33A0"/>
    <w:rsid w:val="008B34B5"/>
    <w:rsid w:val="008B460B"/>
    <w:rsid w:val="008C09A9"/>
    <w:rsid w:val="008C2BBE"/>
    <w:rsid w:val="008C6DE1"/>
    <w:rsid w:val="008D2E02"/>
    <w:rsid w:val="008D375C"/>
    <w:rsid w:val="008D3813"/>
    <w:rsid w:val="008D48C0"/>
    <w:rsid w:val="008D49E6"/>
    <w:rsid w:val="008D5D45"/>
    <w:rsid w:val="008D79F5"/>
    <w:rsid w:val="008E0B63"/>
    <w:rsid w:val="008E10EB"/>
    <w:rsid w:val="008E4ABE"/>
    <w:rsid w:val="008E5544"/>
    <w:rsid w:val="008E7F59"/>
    <w:rsid w:val="008F0199"/>
    <w:rsid w:val="008F0A24"/>
    <w:rsid w:val="008F143A"/>
    <w:rsid w:val="008F312C"/>
    <w:rsid w:val="008F530F"/>
    <w:rsid w:val="009011C2"/>
    <w:rsid w:val="00903AA2"/>
    <w:rsid w:val="009041B7"/>
    <w:rsid w:val="009064F7"/>
    <w:rsid w:val="00911130"/>
    <w:rsid w:val="00911B15"/>
    <w:rsid w:val="00911DE4"/>
    <w:rsid w:val="009139F5"/>
    <w:rsid w:val="009144CB"/>
    <w:rsid w:val="0091612F"/>
    <w:rsid w:val="00916367"/>
    <w:rsid w:val="00920610"/>
    <w:rsid w:val="0092403D"/>
    <w:rsid w:val="00925D44"/>
    <w:rsid w:val="00934358"/>
    <w:rsid w:val="0093457A"/>
    <w:rsid w:val="0093551B"/>
    <w:rsid w:val="00937631"/>
    <w:rsid w:val="00940B87"/>
    <w:rsid w:val="00942F36"/>
    <w:rsid w:val="0094578D"/>
    <w:rsid w:val="00946E87"/>
    <w:rsid w:val="009472E3"/>
    <w:rsid w:val="00947CF1"/>
    <w:rsid w:val="00950395"/>
    <w:rsid w:val="00954110"/>
    <w:rsid w:val="0095678B"/>
    <w:rsid w:val="00961497"/>
    <w:rsid w:val="00961968"/>
    <w:rsid w:val="00965ACB"/>
    <w:rsid w:val="00966C77"/>
    <w:rsid w:val="0096710B"/>
    <w:rsid w:val="00974001"/>
    <w:rsid w:val="009741C7"/>
    <w:rsid w:val="009747E4"/>
    <w:rsid w:val="00975DB3"/>
    <w:rsid w:val="0098024C"/>
    <w:rsid w:val="00980393"/>
    <w:rsid w:val="00985184"/>
    <w:rsid w:val="00991997"/>
    <w:rsid w:val="009940EE"/>
    <w:rsid w:val="00994EA6"/>
    <w:rsid w:val="0099637D"/>
    <w:rsid w:val="009A08C4"/>
    <w:rsid w:val="009A5983"/>
    <w:rsid w:val="009A5C3D"/>
    <w:rsid w:val="009C0958"/>
    <w:rsid w:val="009C11DB"/>
    <w:rsid w:val="009C129C"/>
    <w:rsid w:val="009C36A5"/>
    <w:rsid w:val="009C3A6D"/>
    <w:rsid w:val="009C3F42"/>
    <w:rsid w:val="009C5DB8"/>
    <w:rsid w:val="009C6D6A"/>
    <w:rsid w:val="009C6E2E"/>
    <w:rsid w:val="009D0B9A"/>
    <w:rsid w:val="009D366C"/>
    <w:rsid w:val="009D7202"/>
    <w:rsid w:val="009D7E23"/>
    <w:rsid w:val="009E5409"/>
    <w:rsid w:val="009E7338"/>
    <w:rsid w:val="009E7E7D"/>
    <w:rsid w:val="009F03E0"/>
    <w:rsid w:val="009F09F7"/>
    <w:rsid w:val="009F1660"/>
    <w:rsid w:val="009F3EB9"/>
    <w:rsid w:val="009F7697"/>
    <w:rsid w:val="009F7A87"/>
    <w:rsid w:val="00A015A7"/>
    <w:rsid w:val="00A0163E"/>
    <w:rsid w:val="00A03DB3"/>
    <w:rsid w:val="00A047DA"/>
    <w:rsid w:val="00A05AA4"/>
    <w:rsid w:val="00A06060"/>
    <w:rsid w:val="00A07D10"/>
    <w:rsid w:val="00A10ED9"/>
    <w:rsid w:val="00A11F6C"/>
    <w:rsid w:val="00A121BB"/>
    <w:rsid w:val="00A12317"/>
    <w:rsid w:val="00A1445B"/>
    <w:rsid w:val="00A14FFF"/>
    <w:rsid w:val="00A15D05"/>
    <w:rsid w:val="00A16E84"/>
    <w:rsid w:val="00A17396"/>
    <w:rsid w:val="00A2255A"/>
    <w:rsid w:val="00A22E6D"/>
    <w:rsid w:val="00A24397"/>
    <w:rsid w:val="00A250AA"/>
    <w:rsid w:val="00A25129"/>
    <w:rsid w:val="00A259BD"/>
    <w:rsid w:val="00A30230"/>
    <w:rsid w:val="00A308D1"/>
    <w:rsid w:val="00A339BF"/>
    <w:rsid w:val="00A3566E"/>
    <w:rsid w:val="00A3607B"/>
    <w:rsid w:val="00A41618"/>
    <w:rsid w:val="00A41755"/>
    <w:rsid w:val="00A4193A"/>
    <w:rsid w:val="00A423BF"/>
    <w:rsid w:val="00A43AF1"/>
    <w:rsid w:val="00A4676E"/>
    <w:rsid w:val="00A46C8C"/>
    <w:rsid w:val="00A46D8B"/>
    <w:rsid w:val="00A4723C"/>
    <w:rsid w:val="00A51759"/>
    <w:rsid w:val="00A541D7"/>
    <w:rsid w:val="00A55D55"/>
    <w:rsid w:val="00A55DA4"/>
    <w:rsid w:val="00A56AA5"/>
    <w:rsid w:val="00A60E0A"/>
    <w:rsid w:val="00A620CE"/>
    <w:rsid w:val="00A622DB"/>
    <w:rsid w:val="00A62EAD"/>
    <w:rsid w:val="00A6313A"/>
    <w:rsid w:val="00A66A6B"/>
    <w:rsid w:val="00A6760F"/>
    <w:rsid w:val="00A71D93"/>
    <w:rsid w:val="00A732D8"/>
    <w:rsid w:val="00A737DC"/>
    <w:rsid w:val="00A761D9"/>
    <w:rsid w:val="00A80238"/>
    <w:rsid w:val="00A81E4F"/>
    <w:rsid w:val="00A82630"/>
    <w:rsid w:val="00A83C37"/>
    <w:rsid w:val="00A84BDC"/>
    <w:rsid w:val="00A85696"/>
    <w:rsid w:val="00A86909"/>
    <w:rsid w:val="00A91472"/>
    <w:rsid w:val="00A93E2B"/>
    <w:rsid w:val="00A944A1"/>
    <w:rsid w:val="00A956A2"/>
    <w:rsid w:val="00AA01B0"/>
    <w:rsid w:val="00AA0462"/>
    <w:rsid w:val="00AA0B8D"/>
    <w:rsid w:val="00AA1DA6"/>
    <w:rsid w:val="00AA5162"/>
    <w:rsid w:val="00AA69A4"/>
    <w:rsid w:val="00AA6D48"/>
    <w:rsid w:val="00AB03F3"/>
    <w:rsid w:val="00AB3AAC"/>
    <w:rsid w:val="00AB4A2D"/>
    <w:rsid w:val="00AC2E79"/>
    <w:rsid w:val="00AC2F8D"/>
    <w:rsid w:val="00AC302B"/>
    <w:rsid w:val="00AC644B"/>
    <w:rsid w:val="00AC7501"/>
    <w:rsid w:val="00AD1F05"/>
    <w:rsid w:val="00AD223D"/>
    <w:rsid w:val="00AD2318"/>
    <w:rsid w:val="00AD2EBF"/>
    <w:rsid w:val="00AD3643"/>
    <w:rsid w:val="00AD3B42"/>
    <w:rsid w:val="00AD4BD1"/>
    <w:rsid w:val="00AD567D"/>
    <w:rsid w:val="00AD5939"/>
    <w:rsid w:val="00AE05FC"/>
    <w:rsid w:val="00AE2809"/>
    <w:rsid w:val="00AE399A"/>
    <w:rsid w:val="00AE4886"/>
    <w:rsid w:val="00AE5F04"/>
    <w:rsid w:val="00AE65CD"/>
    <w:rsid w:val="00AF0793"/>
    <w:rsid w:val="00AF0960"/>
    <w:rsid w:val="00AF1687"/>
    <w:rsid w:val="00AF22CE"/>
    <w:rsid w:val="00AF35FD"/>
    <w:rsid w:val="00AF3627"/>
    <w:rsid w:val="00AF5088"/>
    <w:rsid w:val="00AF58AE"/>
    <w:rsid w:val="00AF699F"/>
    <w:rsid w:val="00B00004"/>
    <w:rsid w:val="00B01A00"/>
    <w:rsid w:val="00B02DD8"/>
    <w:rsid w:val="00B079D0"/>
    <w:rsid w:val="00B10BC0"/>
    <w:rsid w:val="00B11592"/>
    <w:rsid w:val="00B157A1"/>
    <w:rsid w:val="00B16D97"/>
    <w:rsid w:val="00B203B9"/>
    <w:rsid w:val="00B22199"/>
    <w:rsid w:val="00B226D6"/>
    <w:rsid w:val="00B227E6"/>
    <w:rsid w:val="00B23758"/>
    <w:rsid w:val="00B2420E"/>
    <w:rsid w:val="00B24BEF"/>
    <w:rsid w:val="00B25465"/>
    <w:rsid w:val="00B27BE3"/>
    <w:rsid w:val="00B316F8"/>
    <w:rsid w:val="00B33974"/>
    <w:rsid w:val="00B343BE"/>
    <w:rsid w:val="00B3584C"/>
    <w:rsid w:val="00B35B19"/>
    <w:rsid w:val="00B36F0B"/>
    <w:rsid w:val="00B4102F"/>
    <w:rsid w:val="00B41E82"/>
    <w:rsid w:val="00B458AD"/>
    <w:rsid w:val="00B45EB5"/>
    <w:rsid w:val="00B51A8D"/>
    <w:rsid w:val="00B52FE8"/>
    <w:rsid w:val="00B5374E"/>
    <w:rsid w:val="00B53AC9"/>
    <w:rsid w:val="00B542EC"/>
    <w:rsid w:val="00B562C9"/>
    <w:rsid w:val="00B569FD"/>
    <w:rsid w:val="00B6035F"/>
    <w:rsid w:val="00B6384E"/>
    <w:rsid w:val="00B64027"/>
    <w:rsid w:val="00B65864"/>
    <w:rsid w:val="00B67366"/>
    <w:rsid w:val="00B7133D"/>
    <w:rsid w:val="00B75717"/>
    <w:rsid w:val="00B75DCD"/>
    <w:rsid w:val="00B76A8A"/>
    <w:rsid w:val="00B76B16"/>
    <w:rsid w:val="00B828E6"/>
    <w:rsid w:val="00B849BC"/>
    <w:rsid w:val="00B930CD"/>
    <w:rsid w:val="00B9385F"/>
    <w:rsid w:val="00B9489D"/>
    <w:rsid w:val="00B9518F"/>
    <w:rsid w:val="00B95BE5"/>
    <w:rsid w:val="00B95EF5"/>
    <w:rsid w:val="00B9675D"/>
    <w:rsid w:val="00B97336"/>
    <w:rsid w:val="00BA0450"/>
    <w:rsid w:val="00BA0F88"/>
    <w:rsid w:val="00BA1FDE"/>
    <w:rsid w:val="00BA4193"/>
    <w:rsid w:val="00BB2A8D"/>
    <w:rsid w:val="00BC1C25"/>
    <w:rsid w:val="00BC29A9"/>
    <w:rsid w:val="00BC2A7F"/>
    <w:rsid w:val="00BC401C"/>
    <w:rsid w:val="00BC490C"/>
    <w:rsid w:val="00BC56BE"/>
    <w:rsid w:val="00BC5AE2"/>
    <w:rsid w:val="00BC5C20"/>
    <w:rsid w:val="00BD16E5"/>
    <w:rsid w:val="00BD1CCD"/>
    <w:rsid w:val="00BD3045"/>
    <w:rsid w:val="00BD45A1"/>
    <w:rsid w:val="00BE2314"/>
    <w:rsid w:val="00BE5D98"/>
    <w:rsid w:val="00BF1A5F"/>
    <w:rsid w:val="00BF3192"/>
    <w:rsid w:val="00BF44FE"/>
    <w:rsid w:val="00BF46BB"/>
    <w:rsid w:val="00BF4D06"/>
    <w:rsid w:val="00BF4D79"/>
    <w:rsid w:val="00BF6864"/>
    <w:rsid w:val="00C01C74"/>
    <w:rsid w:val="00C02D39"/>
    <w:rsid w:val="00C070EE"/>
    <w:rsid w:val="00C14755"/>
    <w:rsid w:val="00C230AB"/>
    <w:rsid w:val="00C23449"/>
    <w:rsid w:val="00C2402C"/>
    <w:rsid w:val="00C2600A"/>
    <w:rsid w:val="00C26197"/>
    <w:rsid w:val="00C267D3"/>
    <w:rsid w:val="00C270FA"/>
    <w:rsid w:val="00C31F55"/>
    <w:rsid w:val="00C33BE6"/>
    <w:rsid w:val="00C34147"/>
    <w:rsid w:val="00C351E6"/>
    <w:rsid w:val="00C419A0"/>
    <w:rsid w:val="00C42628"/>
    <w:rsid w:val="00C42C5B"/>
    <w:rsid w:val="00C43CB2"/>
    <w:rsid w:val="00C43FB0"/>
    <w:rsid w:val="00C472AF"/>
    <w:rsid w:val="00C508A9"/>
    <w:rsid w:val="00C51105"/>
    <w:rsid w:val="00C51919"/>
    <w:rsid w:val="00C5421F"/>
    <w:rsid w:val="00C56389"/>
    <w:rsid w:val="00C610BE"/>
    <w:rsid w:val="00C62A37"/>
    <w:rsid w:val="00C64B7F"/>
    <w:rsid w:val="00C64FEE"/>
    <w:rsid w:val="00C73A2F"/>
    <w:rsid w:val="00C755C2"/>
    <w:rsid w:val="00C76483"/>
    <w:rsid w:val="00C768B2"/>
    <w:rsid w:val="00C77213"/>
    <w:rsid w:val="00C7769C"/>
    <w:rsid w:val="00C8255B"/>
    <w:rsid w:val="00C82E2A"/>
    <w:rsid w:val="00C8377D"/>
    <w:rsid w:val="00C83C08"/>
    <w:rsid w:val="00C83E06"/>
    <w:rsid w:val="00C8479A"/>
    <w:rsid w:val="00C93C64"/>
    <w:rsid w:val="00C943DF"/>
    <w:rsid w:val="00C94644"/>
    <w:rsid w:val="00C9688E"/>
    <w:rsid w:val="00C97C7C"/>
    <w:rsid w:val="00CA3544"/>
    <w:rsid w:val="00CA72A8"/>
    <w:rsid w:val="00CB2EEB"/>
    <w:rsid w:val="00CB2FF5"/>
    <w:rsid w:val="00CB30AA"/>
    <w:rsid w:val="00CB5DB4"/>
    <w:rsid w:val="00CB7048"/>
    <w:rsid w:val="00CC2313"/>
    <w:rsid w:val="00CC4298"/>
    <w:rsid w:val="00CC4BE0"/>
    <w:rsid w:val="00CC6553"/>
    <w:rsid w:val="00CD07C1"/>
    <w:rsid w:val="00CD0F1D"/>
    <w:rsid w:val="00CD1D7C"/>
    <w:rsid w:val="00CD38B2"/>
    <w:rsid w:val="00CD3C25"/>
    <w:rsid w:val="00CD3F5D"/>
    <w:rsid w:val="00CD5A44"/>
    <w:rsid w:val="00CD64AE"/>
    <w:rsid w:val="00CE0A7D"/>
    <w:rsid w:val="00CE2829"/>
    <w:rsid w:val="00CE59D0"/>
    <w:rsid w:val="00CE66D4"/>
    <w:rsid w:val="00CE66FF"/>
    <w:rsid w:val="00CE6B2D"/>
    <w:rsid w:val="00CE73C2"/>
    <w:rsid w:val="00CF07C9"/>
    <w:rsid w:val="00CF15E7"/>
    <w:rsid w:val="00CF3AD6"/>
    <w:rsid w:val="00CF5EE6"/>
    <w:rsid w:val="00CF61E2"/>
    <w:rsid w:val="00CF652C"/>
    <w:rsid w:val="00CF6861"/>
    <w:rsid w:val="00CF72D6"/>
    <w:rsid w:val="00D00770"/>
    <w:rsid w:val="00D023C6"/>
    <w:rsid w:val="00D030CA"/>
    <w:rsid w:val="00D03E6F"/>
    <w:rsid w:val="00D07084"/>
    <w:rsid w:val="00D10E8E"/>
    <w:rsid w:val="00D11638"/>
    <w:rsid w:val="00D140A0"/>
    <w:rsid w:val="00D141CB"/>
    <w:rsid w:val="00D1572E"/>
    <w:rsid w:val="00D1582B"/>
    <w:rsid w:val="00D177AF"/>
    <w:rsid w:val="00D17A64"/>
    <w:rsid w:val="00D17FA7"/>
    <w:rsid w:val="00D201BD"/>
    <w:rsid w:val="00D20201"/>
    <w:rsid w:val="00D2047A"/>
    <w:rsid w:val="00D2080D"/>
    <w:rsid w:val="00D23CB0"/>
    <w:rsid w:val="00D24640"/>
    <w:rsid w:val="00D24E5C"/>
    <w:rsid w:val="00D2754B"/>
    <w:rsid w:val="00D277A3"/>
    <w:rsid w:val="00D32045"/>
    <w:rsid w:val="00D334C4"/>
    <w:rsid w:val="00D33D14"/>
    <w:rsid w:val="00D4187D"/>
    <w:rsid w:val="00D42FF6"/>
    <w:rsid w:val="00D47A99"/>
    <w:rsid w:val="00D47B30"/>
    <w:rsid w:val="00D507F2"/>
    <w:rsid w:val="00D53EAC"/>
    <w:rsid w:val="00D55CE9"/>
    <w:rsid w:val="00D623D7"/>
    <w:rsid w:val="00D6269F"/>
    <w:rsid w:val="00D73C05"/>
    <w:rsid w:val="00D74BE8"/>
    <w:rsid w:val="00D75B4F"/>
    <w:rsid w:val="00D7639F"/>
    <w:rsid w:val="00D76A8B"/>
    <w:rsid w:val="00D77BFE"/>
    <w:rsid w:val="00D77CDE"/>
    <w:rsid w:val="00D8283E"/>
    <w:rsid w:val="00D838A7"/>
    <w:rsid w:val="00D8416F"/>
    <w:rsid w:val="00D841F5"/>
    <w:rsid w:val="00D90FF1"/>
    <w:rsid w:val="00D91122"/>
    <w:rsid w:val="00D954C7"/>
    <w:rsid w:val="00D954FC"/>
    <w:rsid w:val="00DA0D59"/>
    <w:rsid w:val="00DA2E64"/>
    <w:rsid w:val="00DA5105"/>
    <w:rsid w:val="00DB11FD"/>
    <w:rsid w:val="00DB25BF"/>
    <w:rsid w:val="00DB3EB3"/>
    <w:rsid w:val="00DB5335"/>
    <w:rsid w:val="00DB5C58"/>
    <w:rsid w:val="00DC0F31"/>
    <w:rsid w:val="00DC21F9"/>
    <w:rsid w:val="00DC5DF9"/>
    <w:rsid w:val="00DC6758"/>
    <w:rsid w:val="00DC6A68"/>
    <w:rsid w:val="00DC7F39"/>
    <w:rsid w:val="00DD1120"/>
    <w:rsid w:val="00DD1670"/>
    <w:rsid w:val="00DD4239"/>
    <w:rsid w:val="00DD4A91"/>
    <w:rsid w:val="00DD5054"/>
    <w:rsid w:val="00DD673E"/>
    <w:rsid w:val="00DE29B1"/>
    <w:rsid w:val="00DE6E8F"/>
    <w:rsid w:val="00DF22C8"/>
    <w:rsid w:val="00E03CFD"/>
    <w:rsid w:val="00E0504E"/>
    <w:rsid w:val="00E10ABD"/>
    <w:rsid w:val="00E10C6D"/>
    <w:rsid w:val="00E11249"/>
    <w:rsid w:val="00E13342"/>
    <w:rsid w:val="00E17B80"/>
    <w:rsid w:val="00E22A07"/>
    <w:rsid w:val="00E24B0B"/>
    <w:rsid w:val="00E24DEE"/>
    <w:rsid w:val="00E25A47"/>
    <w:rsid w:val="00E25D23"/>
    <w:rsid w:val="00E31F19"/>
    <w:rsid w:val="00E34950"/>
    <w:rsid w:val="00E378CD"/>
    <w:rsid w:val="00E4049F"/>
    <w:rsid w:val="00E42C8E"/>
    <w:rsid w:val="00E42DBF"/>
    <w:rsid w:val="00E4360C"/>
    <w:rsid w:val="00E44329"/>
    <w:rsid w:val="00E4556F"/>
    <w:rsid w:val="00E52D47"/>
    <w:rsid w:val="00E54609"/>
    <w:rsid w:val="00E54BB9"/>
    <w:rsid w:val="00E568B5"/>
    <w:rsid w:val="00E56DDD"/>
    <w:rsid w:val="00E6238C"/>
    <w:rsid w:val="00E62A45"/>
    <w:rsid w:val="00E64B40"/>
    <w:rsid w:val="00E650CB"/>
    <w:rsid w:val="00E672D9"/>
    <w:rsid w:val="00E6761E"/>
    <w:rsid w:val="00E702DD"/>
    <w:rsid w:val="00E70330"/>
    <w:rsid w:val="00E72C95"/>
    <w:rsid w:val="00E734EF"/>
    <w:rsid w:val="00E73689"/>
    <w:rsid w:val="00E80613"/>
    <w:rsid w:val="00E811F3"/>
    <w:rsid w:val="00E81B6F"/>
    <w:rsid w:val="00E847E0"/>
    <w:rsid w:val="00E853E5"/>
    <w:rsid w:val="00E85FB3"/>
    <w:rsid w:val="00E86EB1"/>
    <w:rsid w:val="00E8710C"/>
    <w:rsid w:val="00E87CA4"/>
    <w:rsid w:val="00E902C9"/>
    <w:rsid w:val="00E90B4D"/>
    <w:rsid w:val="00E91064"/>
    <w:rsid w:val="00E92537"/>
    <w:rsid w:val="00E941B9"/>
    <w:rsid w:val="00E94DD6"/>
    <w:rsid w:val="00E970A0"/>
    <w:rsid w:val="00E97B3A"/>
    <w:rsid w:val="00EA50A1"/>
    <w:rsid w:val="00EA52BF"/>
    <w:rsid w:val="00EA7888"/>
    <w:rsid w:val="00EA7AB2"/>
    <w:rsid w:val="00EA7E30"/>
    <w:rsid w:val="00EB07FB"/>
    <w:rsid w:val="00EB2202"/>
    <w:rsid w:val="00EB4BE6"/>
    <w:rsid w:val="00EB4D55"/>
    <w:rsid w:val="00EB526D"/>
    <w:rsid w:val="00EB54EA"/>
    <w:rsid w:val="00EB68E5"/>
    <w:rsid w:val="00EB7B28"/>
    <w:rsid w:val="00EC389F"/>
    <w:rsid w:val="00EC39B2"/>
    <w:rsid w:val="00EC3F42"/>
    <w:rsid w:val="00EC49BE"/>
    <w:rsid w:val="00EC5A27"/>
    <w:rsid w:val="00ED280D"/>
    <w:rsid w:val="00ED4552"/>
    <w:rsid w:val="00ED4AFA"/>
    <w:rsid w:val="00ED54B5"/>
    <w:rsid w:val="00ED68C9"/>
    <w:rsid w:val="00ED737F"/>
    <w:rsid w:val="00ED76A6"/>
    <w:rsid w:val="00EE045F"/>
    <w:rsid w:val="00EE27CC"/>
    <w:rsid w:val="00EE72D3"/>
    <w:rsid w:val="00EE7509"/>
    <w:rsid w:val="00EE750B"/>
    <w:rsid w:val="00EE7FA2"/>
    <w:rsid w:val="00EE7FE8"/>
    <w:rsid w:val="00EF1E48"/>
    <w:rsid w:val="00EF448F"/>
    <w:rsid w:val="00EF6514"/>
    <w:rsid w:val="00EF7780"/>
    <w:rsid w:val="00EF7E99"/>
    <w:rsid w:val="00F009D2"/>
    <w:rsid w:val="00F00AA3"/>
    <w:rsid w:val="00F032E2"/>
    <w:rsid w:val="00F039F4"/>
    <w:rsid w:val="00F0678A"/>
    <w:rsid w:val="00F17873"/>
    <w:rsid w:val="00F21C49"/>
    <w:rsid w:val="00F22EF6"/>
    <w:rsid w:val="00F24A6F"/>
    <w:rsid w:val="00F26340"/>
    <w:rsid w:val="00F27E13"/>
    <w:rsid w:val="00F32B6F"/>
    <w:rsid w:val="00F335E1"/>
    <w:rsid w:val="00F363F3"/>
    <w:rsid w:val="00F418A1"/>
    <w:rsid w:val="00F41982"/>
    <w:rsid w:val="00F42EEE"/>
    <w:rsid w:val="00F44EAB"/>
    <w:rsid w:val="00F477D2"/>
    <w:rsid w:val="00F47B3A"/>
    <w:rsid w:val="00F50AFD"/>
    <w:rsid w:val="00F51B23"/>
    <w:rsid w:val="00F52634"/>
    <w:rsid w:val="00F53243"/>
    <w:rsid w:val="00F535DA"/>
    <w:rsid w:val="00F5477C"/>
    <w:rsid w:val="00F55249"/>
    <w:rsid w:val="00F66BBF"/>
    <w:rsid w:val="00F67122"/>
    <w:rsid w:val="00F67CC4"/>
    <w:rsid w:val="00F71B8F"/>
    <w:rsid w:val="00F73021"/>
    <w:rsid w:val="00F73815"/>
    <w:rsid w:val="00F7416B"/>
    <w:rsid w:val="00F7753F"/>
    <w:rsid w:val="00F81B09"/>
    <w:rsid w:val="00F830C4"/>
    <w:rsid w:val="00F83168"/>
    <w:rsid w:val="00F83417"/>
    <w:rsid w:val="00F83B75"/>
    <w:rsid w:val="00F863C1"/>
    <w:rsid w:val="00F86A77"/>
    <w:rsid w:val="00F86C62"/>
    <w:rsid w:val="00F86DDE"/>
    <w:rsid w:val="00F877BF"/>
    <w:rsid w:val="00F878C4"/>
    <w:rsid w:val="00F87B22"/>
    <w:rsid w:val="00F90E30"/>
    <w:rsid w:val="00F90E9E"/>
    <w:rsid w:val="00F9283B"/>
    <w:rsid w:val="00F95252"/>
    <w:rsid w:val="00FA0229"/>
    <w:rsid w:val="00FA0E06"/>
    <w:rsid w:val="00FA103F"/>
    <w:rsid w:val="00FA2C44"/>
    <w:rsid w:val="00FA4290"/>
    <w:rsid w:val="00FA61E8"/>
    <w:rsid w:val="00FA6882"/>
    <w:rsid w:val="00FA7142"/>
    <w:rsid w:val="00FB4789"/>
    <w:rsid w:val="00FB5F14"/>
    <w:rsid w:val="00FB60D8"/>
    <w:rsid w:val="00FC02F5"/>
    <w:rsid w:val="00FC264F"/>
    <w:rsid w:val="00FC4D19"/>
    <w:rsid w:val="00FC77BE"/>
    <w:rsid w:val="00FD1805"/>
    <w:rsid w:val="00FD1F28"/>
    <w:rsid w:val="00FD26CE"/>
    <w:rsid w:val="00FD5940"/>
    <w:rsid w:val="00FD7A1E"/>
    <w:rsid w:val="00FD7A84"/>
    <w:rsid w:val="00FE007F"/>
    <w:rsid w:val="00FE012C"/>
    <w:rsid w:val="00FE24F5"/>
    <w:rsid w:val="00FE26DC"/>
    <w:rsid w:val="00FE3378"/>
    <w:rsid w:val="00FE4863"/>
    <w:rsid w:val="00FE495A"/>
    <w:rsid w:val="00FE4E19"/>
    <w:rsid w:val="00FE53F5"/>
    <w:rsid w:val="00FE691A"/>
    <w:rsid w:val="00FF13DD"/>
    <w:rsid w:val="00FF2F7A"/>
    <w:rsid w:val="00FF4BF3"/>
    <w:rsid w:val="00FF4C8D"/>
    <w:rsid w:val="00FF65B3"/>
    <w:rsid w:val="00FF72C8"/>
    <w:rsid w:val="00FF7CEC"/>
    <w:rsid w:val="00FF7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1">
    <w:name w:val="heading 1"/>
    <w:basedOn w:val="a"/>
    <w:next w:val="a"/>
    <w:link w:val="10"/>
    <w:uiPriority w:val="9"/>
    <w:qFormat/>
    <w:rsid w:val="00A60E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 w:type="character" w:customStyle="1" w:styleId="10">
    <w:name w:val="標題 1 字元"/>
    <w:basedOn w:val="a0"/>
    <w:link w:val="1"/>
    <w:uiPriority w:val="9"/>
    <w:rsid w:val="00A60E0A"/>
    <w:rPr>
      <w:rFonts w:asciiTheme="majorHAnsi" w:eastAsiaTheme="majorEastAsia" w:hAnsiTheme="majorHAnsi" w:cstheme="majorBidi"/>
      <w:b/>
      <w:bCs/>
      <w:kern w:val="52"/>
      <w:sz w:val="52"/>
      <w:szCs w:val="52"/>
    </w:rPr>
  </w:style>
  <w:style w:type="paragraph" w:styleId="ad">
    <w:name w:val="endnote text"/>
    <w:basedOn w:val="a"/>
    <w:link w:val="ae"/>
    <w:uiPriority w:val="99"/>
    <w:semiHidden/>
    <w:unhideWhenUsed/>
    <w:rsid w:val="00752554"/>
    <w:pPr>
      <w:snapToGrid w:val="0"/>
    </w:pPr>
  </w:style>
  <w:style w:type="character" w:customStyle="1" w:styleId="ae">
    <w:name w:val="章節附註文字 字元"/>
    <w:basedOn w:val="a0"/>
    <w:link w:val="ad"/>
    <w:uiPriority w:val="99"/>
    <w:semiHidden/>
    <w:rsid w:val="00752554"/>
    <w:rPr>
      <w:rFonts w:ascii="新細明體" w:eastAsia="新細明體" w:hAnsi="新細明體" w:cs="新細明體"/>
      <w:sz w:val="24"/>
      <w:szCs w:val="24"/>
    </w:rPr>
  </w:style>
  <w:style w:type="character" w:styleId="af">
    <w:name w:val="endnote reference"/>
    <w:basedOn w:val="a0"/>
    <w:uiPriority w:val="99"/>
    <w:semiHidden/>
    <w:unhideWhenUsed/>
    <w:rsid w:val="007525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704371">
      <w:bodyDiv w:val="1"/>
      <w:marLeft w:val="0"/>
      <w:marRight w:val="0"/>
      <w:marTop w:val="0"/>
      <w:marBottom w:val="0"/>
      <w:divBdr>
        <w:top w:val="none" w:sz="0" w:space="0" w:color="auto"/>
        <w:left w:val="none" w:sz="0" w:space="0" w:color="auto"/>
        <w:bottom w:val="none" w:sz="0" w:space="0" w:color="auto"/>
        <w:right w:val="none" w:sz="0" w:space="0" w:color="auto"/>
      </w:divBdr>
    </w:div>
    <w:div w:id="392781001">
      <w:bodyDiv w:val="1"/>
      <w:marLeft w:val="0"/>
      <w:marRight w:val="0"/>
      <w:marTop w:val="0"/>
      <w:marBottom w:val="0"/>
      <w:divBdr>
        <w:top w:val="none" w:sz="0" w:space="0" w:color="auto"/>
        <w:left w:val="none" w:sz="0" w:space="0" w:color="auto"/>
        <w:bottom w:val="none" w:sz="0" w:space="0" w:color="auto"/>
        <w:right w:val="none" w:sz="0" w:space="0" w:color="auto"/>
      </w:divBdr>
      <w:divsChild>
        <w:div w:id="485434281">
          <w:marLeft w:val="0"/>
          <w:marRight w:val="0"/>
          <w:marTop w:val="15"/>
          <w:marBottom w:val="15"/>
          <w:divBdr>
            <w:top w:val="none" w:sz="0" w:space="0" w:color="auto"/>
            <w:left w:val="none" w:sz="0" w:space="0" w:color="auto"/>
            <w:bottom w:val="none" w:sz="0" w:space="0" w:color="auto"/>
            <w:right w:val="none" w:sz="0" w:space="0" w:color="auto"/>
          </w:divBdr>
        </w:div>
      </w:divsChild>
    </w:div>
    <w:div w:id="434860244">
      <w:bodyDiv w:val="1"/>
      <w:marLeft w:val="0"/>
      <w:marRight w:val="0"/>
      <w:marTop w:val="0"/>
      <w:marBottom w:val="0"/>
      <w:divBdr>
        <w:top w:val="none" w:sz="0" w:space="0" w:color="auto"/>
        <w:left w:val="none" w:sz="0" w:space="0" w:color="auto"/>
        <w:bottom w:val="none" w:sz="0" w:space="0" w:color="auto"/>
        <w:right w:val="none" w:sz="0" w:space="0" w:color="auto"/>
      </w:divBdr>
      <w:divsChild>
        <w:div w:id="176892184">
          <w:marLeft w:val="0"/>
          <w:marRight w:val="0"/>
          <w:marTop w:val="0"/>
          <w:marBottom w:val="0"/>
          <w:divBdr>
            <w:top w:val="none" w:sz="0" w:space="0" w:color="auto"/>
            <w:left w:val="none" w:sz="0" w:space="0" w:color="auto"/>
            <w:bottom w:val="none" w:sz="0" w:space="0" w:color="auto"/>
            <w:right w:val="none" w:sz="0" w:space="0" w:color="auto"/>
          </w:divBdr>
        </w:div>
        <w:div w:id="284686">
          <w:marLeft w:val="0"/>
          <w:marRight w:val="0"/>
          <w:marTop w:val="0"/>
          <w:marBottom w:val="0"/>
          <w:divBdr>
            <w:top w:val="none" w:sz="0" w:space="0" w:color="auto"/>
            <w:left w:val="none" w:sz="0" w:space="0" w:color="auto"/>
            <w:bottom w:val="none" w:sz="0" w:space="0" w:color="auto"/>
            <w:right w:val="none" w:sz="0" w:space="0" w:color="auto"/>
          </w:divBdr>
        </w:div>
        <w:div w:id="592904465">
          <w:marLeft w:val="0"/>
          <w:marRight w:val="0"/>
          <w:marTop w:val="0"/>
          <w:marBottom w:val="0"/>
          <w:divBdr>
            <w:top w:val="none" w:sz="0" w:space="0" w:color="auto"/>
            <w:left w:val="none" w:sz="0" w:space="0" w:color="auto"/>
            <w:bottom w:val="none" w:sz="0" w:space="0" w:color="auto"/>
            <w:right w:val="none" w:sz="0" w:space="0" w:color="auto"/>
          </w:divBdr>
        </w:div>
        <w:div w:id="2089879332">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 w:id="2075354028">
          <w:marLeft w:val="0"/>
          <w:marRight w:val="0"/>
          <w:marTop w:val="0"/>
          <w:marBottom w:val="0"/>
          <w:divBdr>
            <w:top w:val="none" w:sz="0" w:space="0" w:color="auto"/>
            <w:left w:val="none" w:sz="0" w:space="0" w:color="auto"/>
            <w:bottom w:val="none" w:sz="0" w:space="0" w:color="auto"/>
            <w:right w:val="none" w:sz="0" w:space="0" w:color="auto"/>
          </w:divBdr>
        </w:div>
        <w:div w:id="1423917637">
          <w:marLeft w:val="0"/>
          <w:marRight w:val="0"/>
          <w:marTop w:val="0"/>
          <w:marBottom w:val="0"/>
          <w:divBdr>
            <w:top w:val="none" w:sz="0" w:space="0" w:color="auto"/>
            <w:left w:val="none" w:sz="0" w:space="0" w:color="auto"/>
            <w:bottom w:val="none" w:sz="0" w:space="0" w:color="auto"/>
            <w:right w:val="none" w:sz="0" w:space="0" w:color="auto"/>
          </w:divBdr>
        </w:div>
        <w:div w:id="1857385697">
          <w:marLeft w:val="0"/>
          <w:marRight w:val="0"/>
          <w:marTop w:val="0"/>
          <w:marBottom w:val="0"/>
          <w:divBdr>
            <w:top w:val="none" w:sz="0" w:space="0" w:color="auto"/>
            <w:left w:val="none" w:sz="0" w:space="0" w:color="auto"/>
            <w:bottom w:val="none" w:sz="0" w:space="0" w:color="auto"/>
            <w:right w:val="none" w:sz="0" w:space="0" w:color="auto"/>
          </w:divBdr>
        </w:div>
        <w:div w:id="1970547058">
          <w:marLeft w:val="0"/>
          <w:marRight w:val="0"/>
          <w:marTop w:val="0"/>
          <w:marBottom w:val="0"/>
          <w:divBdr>
            <w:top w:val="none" w:sz="0" w:space="0" w:color="auto"/>
            <w:left w:val="none" w:sz="0" w:space="0" w:color="auto"/>
            <w:bottom w:val="none" w:sz="0" w:space="0" w:color="auto"/>
            <w:right w:val="none" w:sz="0" w:space="0" w:color="auto"/>
          </w:divBdr>
        </w:div>
        <w:div w:id="11034424">
          <w:marLeft w:val="0"/>
          <w:marRight w:val="0"/>
          <w:marTop w:val="0"/>
          <w:marBottom w:val="0"/>
          <w:divBdr>
            <w:top w:val="none" w:sz="0" w:space="0" w:color="auto"/>
            <w:left w:val="none" w:sz="0" w:space="0" w:color="auto"/>
            <w:bottom w:val="none" w:sz="0" w:space="0" w:color="auto"/>
            <w:right w:val="none" w:sz="0" w:space="0" w:color="auto"/>
          </w:divBdr>
        </w:div>
        <w:div w:id="329067350">
          <w:marLeft w:val="0"/>
          <w:marRight w:val="0"/>
          <w:marTop w:val="0"/>
          <w:marBottom w:val="0"/>
          <w:divBdr>
            <w:top w:val="none" w:sz="0" w:space="0" w:color="auto"/>
            <w:left w:val="none" w:sz="0" w:space="0" w:color="auto"/>
            <w:bottom w:val="none" w:sz="0" w:space="0" w:color="auto"/>
            <w:right w:val="none" w:sz="0" w:space="0" w:color="auto"/>
          </w:divBdr>
        </w:div>
        <w:div w:id="606886714">
          <w:marLeft w:val="0"/>
          <w:marRight w:val="0"/>
          <w:marTop w:val="0"/>
          <w:marBottom w:val="0"/>
          <w:divBdr>
            <w:top w:val="none" w:sz="0" w:space="0" w:color="auto"/>
            <w:left w:val="none" w:sz="0" w:space="0" w:color="auto"/>
            <w:bottom w:val="none" w:sz="0" w:space="0" w:color="auto"/>
            <w:right w:val="none" w:sz="0" w:space="0" w:color="auto"/>
          </w:divBdr>
        </w:div>
        <w:div w:id="1915894043">
          <w:marLeft w:val="0"/>
          <w:marRight w:val="0"/>
          <w:marTop w:val="0"/>
          <w:marBottom w:val="0"/>
          <w:divBdr>
            <w:top w:val="none" w:sz="0" w:space="0" w:color="auto"/>
            <w:left w:val="none" w:sz="0" w:space="0" w:color="auto"/>
            <w:bottom w:val="none" w:sz="0" w:space="0" w:color="auto"/>
            <w:right w:val="none" w:sz="0" w:space="0" w:color="auto"/>
          </w:divBdr>
        </w:div>
        <w:div w:id="1450319715">
          <w:marLeft w:val="0"/>
          <w:marRight w:val="0"/>
          <w:marTop w:val="0"/>
          <w:marBottom w:val="0"/>
          <w:divBdr>
            <w:top w:val="none" w:sz="0" w:space="0" w:color="auto"/>
            <w:left w:val="none" w:sz="0" w:space="0" w:color="auto"/>
            <w:bottom w:val="none" w:sz="0" w:space="0" w:color="auto"/>
            <w:right w:val="none" w:sz="0" w:space="0" w:color="auto"/>
          </w:divBdr>
        </w:div>
        <w:div w:id="480968957">
          <w:marLeft w:val="0"/>
          <w:marRight w:val="0"/>
          <w:marTop w:val="0"/>
          <w:marBottom w:val="0"/>
          <w:divBdr>
            <w:top w:val="none" w:sz="0" w:space="0" w:color="auto"/>
            <w:left w:val="none" w:sz="0" w:space="0" w:color="auto"/>
            <w:bottom w:val="none" w:sz="0" w:space="0" w:color="auto"/>
            <w:right w:val="none" w:sz="0" w:space="0" w:color="auto"/>
          </w:divBdr>
        </w:div>
        <w:div w:id="1732189238">
          <w:marLeft w:val="0"/>
          <w:marRight w:val="0"/>
          <w:marTop w:val="0"/>
          <w:marBottom w:val="0"/>
          <w:divBdr>
            <w:top w:val="none" w:sz="0" w:space="0" w:color="auto"/>
            <w:left w:val="none" w:sz="0" w:space="0" w:color="auto"/>
            <w:bottom w:val="none" w:sz="0" w:space="0" w:color="auto"/>
            <w:right w:val="none" w:sz="0" w:space="0" w:color="auto"/>
          </w:divBdr>
        </w:div>
        <w:div w:id="1480269626">
          <w:marLeft w:val="0"/>
          <w:marRight w:val="0"/>
          <w:marTop w:val="0"/>
          <w:marBottom w:val="0"/>
          <w:divBdr>
            <w:top w:val="none" w:sz="0" w:space="0" w:color="auto"/>
            <w:left w:val="none" w:sz="0" w:space="0" w:color="auto"/>
            <w:bottom w:val="none" w:sz="0" w:space="0" w:color="auto"/>
            <w:right w:val="none" w:sz="0" w:space="0" w:color="auto"/>
          </w:divBdr>
        </w:div>
        <w:div w:id="2114930315">
          <w:marLeft w:val="0"/>
          <w:marRight w:val="0"/>
          <w:marTop w:val="0"/>
          <w:marBottom w:val="0"/>
          <w:divBdr>
            <w:top w:val="none" w:sz="0" w:space="0" w:color="auto"/>
            <w:left w:val="none" w:sz="0" w:space="0" w:color="auto"/>
            <w:bottom w:val="none" w:sz="0" w:space="0" w:color="auto"/>
            <w:right w:val="none" w:sz="0" w:space="0" w:color="auto"/>
          </w:divBdr>
        </w:div>
        <w:div w:id="1359508192">
          <w:marLeft w:val="0"/>
          <w:marRight w:val="0"/>
          <w:marTop w:val="0"/>
          <w:marBottom w:val="0"/>
          <w:divBdr>
            <w:top w:val="none" w:sz="0" w:space="0" w:color="auto"/>
            <w:left w:val="none" w:sz="0" w:space="0" w:color="auto"/>
            <w:bottom w:val="none" w:sz="0" w:space="0" w:color="auto"/>
            <w:right w:val="none" w:sz="0" w:space="0" w:color="auto"/>
          </w:divBdr>
        </w:div>
        <w:div w:id="656810632">
          <w:marLeft w:val="0"/>
          <w:marRight w:val="0"/>
          <w:marTop w:val="0"/>
          <w:marBottom w:val="0"/>
          <w:divBdr>
            <w:top w:val="none" w:sz="0" w:space="0" w:color="auto"/>
            <w:left w:val="none" w:sz="0" w:space="0" w:color="auto"/>
            <w:bottom w:val="none" w:sz="0" w:space="0" w:color="auto"/>
            <w:right w:val="none" w:sz="0" w:space="0" w:color="auto"/>
          </w:divBdr>
        </w:div>
        <w:div w:id="1262030771">
          <w:marLeft w:val="0"/>
          <w:marRight w:val="0"/>
          <w:marTop w:val="0"/>
          <w:marBottom w:val="0"/>
          <w:divBdr>
            <w:top w:val="none" w:sz="0" w:space="0" w:color="auto"/>
            <w:left w:val="none" w:sz="0" w:space="0" w:color="auto"/>
            <w:bottom w:val="none" w:sz="0" w:space="0" w:color="auto"/>
            <w:right w:val="none" w:sz="0" w:space="0" w:color="auto"/>
          </w:divBdr>
        </w:div>
        <w:div w:id="1479614568">
          <w:marLeft w:val="0"/>
          <w:marRight w:val="0"/>
          <w:marTop w:val="0"/>
          <w:marBottom w:val="0"/>
          <w:divBdr>
            <w:top w:val="none" w:sz="0" w:space="0" w:color="auto"/>
            <w:left w:val="none" w:sz="0" w:space="0" w:color="auto"/>
            <w:bottom w:val="none" w:sz="0" w:space="0" w:color="auto"/>
            <w:right w:val="none" w:sz="0" w:space="0" w:color="auto"/>
          </w:divBdr>
        </w:div>
        <w:div w:id="1174489709">
          <w:marLeft w:val="0"/>
          <w:marRight w:val="0"/>
          <w:marTop w:val="0"/>
          <w:marBottom w:val="0"/>
          <w:divBdr>
            <w:top w:val="none" w:sz="0" w:space="0" w:color="auto"/>
            <w:left w:val="none" w:sz="0" w:space="0" w:color="auto"/>
            <w:bottom w:val="none" w:sz="0" w:space="0" w:color="auto"/>
            <w:right w:val="none" w:sz="0" w:space="0" w:color="auto"/>
          </w:divBdr>
        </w:div>
        <w:div w:id="1696496596">
          <w:marLeft w:val="0"/>
          <w:marRight w:val="0"/>
          <w:marTop w:val="0"/>
          <w:marBottom w:val="0"/>
          <w:divBdr>
            <w:top w:val="none" w:sz="0" w:space="0" w:color="auto"/>
            <w:left w:val="none" w:sz="0" w:space="0" w:color="auto"/>
            <w:bottom w:val="none" w:sz="0" w:space="0" w:color="auto"/>
            <w:right w:val="none" w:sz="0" w:space="0" w:color="auto"/>
          </w:divBdr>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3746">
      <w:bodyDiv w:val="1"/>
      <w:marLeft w:val="0"/>
      <w:marRight w:val="0"/>
      <w:marTop w:val="0"/>
      <w:marBottom w:val="0"/>
      <w:divBdr>
        <w:top w:val="none" w:sz="0" w:space="0" w:color="auto"/>
        <w:left w:val="none" w:sz="0" w:space="0" w:color="auto"/>
        <w:bottom w:val="none" w:sz="0" w:space="0" w:color="auto"/>
        <w:right w:val="none" w:sz="0" w:space="0" w:color="auto"/>
      </w:divBdr>
      <w:divsChild>
        <w:div w:id="1228109416">
          <w:marLeft w:val="0"/>
          <w:marRight w:val="0"/>
          <w:marTop w:val="15"/>
          <w:marBottom w:val="15"/>
          <w:divBdr>
            <w:top w:val="none" w:sz="0" w:space="0" w:color="auto"/>
            <w:left w:val="none" w:sz="0" w:space="0" w:color="auto"/>
            <w:bottom w:val="none" w:sz="0" w:space="0" w:color="auto"/>
            <w:right w:val="none" w:sz="0" w:space="0" w:color="auto"/>
          </w:divBdr>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99139">
      <w:bodyDiv w:val="1"/>
      <w:marLeft w:val="0"/>
      <w:marRight w:val="0"/>
      <w:marTop w:val="0"/>
      <w:marBottom w:val="0"/>
      <w:divBdr>
        <w:top w:val="none" w:sz="0" w:space="0" w:color="auto"/>
        <w:left w:val="none" w:sz="0" w:space="0" w:color="auto"/>
        <w:bottom w:val="none" w:sz="0" w:space="0" w:color="auto"/>
        <w:right w:val="none" w:sz="0" w:space="0" w:color="auto"/>
      </w:divBdr>
      <w:divsChild>
        <w:div w:id="461580574">
          <w:marLeft w:val="0"/>
          <w:marRight w:val="0"/>
          <w:marTop w:val="0"/>
          <w:marBottom w:val="0"/>
          <w:divBdr>
            <w:top w:val="none" w:sz="0" w:space="0" w:color="auto"/>
            <w:left w:val="none" w:sz="0" w:space="0" w:color="auto"/>
            <w:bottom w:val="none" w:sz="0" w:space="0" w:color="auto"/>
            <w:right w:val="none" w:sz="0" w:space="0" w:color="auto"/>
          </w:divBdr>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376">
      <w:bodyDiv w:val="1"/>
      <w:marLeft w:val="0"/>
      <w:marRight w:val="0"/>
      <w:marTop w:val="0"/>
      <w:marBottom w:val="0"/>
      <w:divBdr>
        <w:top w:val="none" w:sz="0" w:space="0" w:color="auto"/>
        <w:left w:val="none" w:sz="0" w:space="0" w:color="auto"/>
        <w:bottom w:val="none" w:sz="0" w:space="0" w:color="auto"/>
        <w:right w:val="none" w:sz="0" w:space="0" w:color="auto"/>
      </w:divBdr>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personnel/register_list.aspx" TargetMode="External"/><Relationship Id="rId18" Type="http://schemas.openxmlformats.org/officeDocument/2006/relationships/hyperlink" Target="http://women.nmth.gov.tw/" TargetMode="External"/><Relationship Id="rId26" Type="http://schemas.openxmlformats.org/officeDocument/2006/relationships/image" Target="file:///D:\&#22869;&#22025;&#27284;&#26696;\03.&#20154;&#20107;&#31777;&#35338;\97&#24180;\lady.gif" TargetMode="External"/><Relationship Id="rId3" Type="http://schemas.openxmlformats.org/officeDocument/2006/relationships/styles" Target="styles.xml"/><Relationship Id="rId21" Type="http://schemas.openxmlformats.org/officeDocument/2006/relationships/hyperlink" Target="http://www.fda.gov.tw" TargetMode="External"/><Relationship Id="rId7" Type="http://schemas.openxmlformats.org/officeDocument/2006/relationships/footnotes" Target="footnotes.xml"/><Relationship Id="rId12" Type="http://schemas.openxmlformats.org/officeDocument/2006/relationships/hyperlink" Target="https://goo.gl/4TgFx5" TargetMode="External"/><Relationship Id="rId17" Type="http://schemas.openxmlformats.org/officeDocument/2006/relationships/hyperlink" Target="http://www.ncyu.edu.tw/personnel/itemize_list.aspx?site_content_sn=23938" TargetMode="External"/><Relationship Id="rId25" Type="http://schemas.openxmlformats.org/officeDocument/2006/relationships/image" Target="file:///D:\&#22869;&#22025;&#27284;&#26696;\03.&#20154;&#20107;&#31777;&#35338;\97&#24180;\gentle.gif" TargetMode="External"/><Relationship Id="rId2" Type="http://schemas.openxmlformats.org/officeDocument/2006/relationships/numbering" Target="numbering.xml"/><Relationship Id="rId16" Type="http://schemas.openxmlformats.org/officeDocument/2006/relationships/hyperlink" Target="http://www.ncyu.edu.tw/personnel/itemize_list.aspx?site_content_sn=50474" TargetMode="External"/><Relationship Id="rId20" Type="http://schemas.openxmlformats.org/officeDocument/2006/relationships/hyperlink" Target="http://www.fda.gov.tw/Tc/PublishOtherEpaperContent.aspx?ID=1083&amp;chk=70ed7d5b-36a2-4e7f-9da4-e74dae3b5d60&amp;tID=15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jFxzCD" TargetMode="External"/><Relationship Id="rId24" Type="http://schemas.openxmlformats.org/officeDocument/2006/relationships/hyperlink" Target="http://books.cw.com.tw/blog/article/775" TargetMode="External"/><Relationship Id="rId5" Type="http://schemas.openxmlformats.org/officeDocument/2006/relationships/settings" Target="settings.xml"/><Relationship Id="rId15" Type="http://schemas.openxmlformats.org/officeDocument/2006/relationships/hyperlink" Target="http://www.ncyu.edu.tw/personnel/register_list.aspx" TargetMode="External"/><Relationship Id="rId23" Type="http://schemas.openxmlformats.org/officeDocument/2006/relationships/hyperlink" Target="http://health.udn.com/health/story/6033/1643059-%E5%8D%8A%E6%95%B8%E4%B8%8A%E7%8F%AD%E6%97%8F-%E6%AF%8F%E5%91%A8%E9%81%8B%E5%8B%95%E6%AC%A1%E6%95%B8%E7%82%BA%E9%9B%B6" TargetMode="External"/><Relationship Id="rId28" Type="http://schemas.openxmlformats.org/officeDocument/2006/relationships/image" Target="file:///D:\&#22869;&#22025;&#27284;&#26696;\03.&#20154;&#20107;&#31777;&#35338;\97&#24180;\cake.gif" TargetMode="External"/><Relationship Id="rId10" Type="http://schemas.openxmlformats.org/officeDocument/2006/relationships/hyperlink" Target="http://www.ncyu.edu.tw/personnel/gradation.aspx?site_content_sn=962" TargetMode="External"/><Relationship Id="rId19" Type="http://schemas.openxmlformats.org/officeDocument/2006/relationships/hyperlink" Target="http://www.mohw.gov.tw/news/57175399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www.ncyu.edu.tw/personnel/register_list.aspx" TargetMode="External"/><Relationship Id="rId22" Type="http://schemas.openxmlformats.org/officeDocument/2006/relationships/hyperlink" Target="http://www.hpa.gov.tw/BHPNet/Web/HealthTopic/Topic.aspx?id=200712250011" TargetMode="External"/><Relationship Id="rId27" Type="http://schemas.openxmlformats.org/officeDocument/2006/relationships/image" Target="media/image7.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679E-7B53-44DC-A509-E7223D20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8</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1055</cp:revision>
  <cp:lastPrinted>2016-04-28T08:36:00Z</cp:lastPrinted>
  <dcterms:created xsi:type="dcterms:W3CDTF">2015-07-25T21:05:00Z</dcterms:created>
  <dcterms:modified xsi:type="dcterms:W3CDTF">2016-04-28T08:36:00Z</dcterms:modified>
</cp:coreProperties>
</file>