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697CD5">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w:t>
            </w:r>
            <w:r w:rsidR="00697CD5">
              <w:rPr>
                <w:rFonts w:ascii="標楷體" w:eastAsia="標楷體" w:hAnsi="標楷體" w:hint="eastAsia"/>
                <w:b/>
                <w:bCs/>
                <w:sz w:val="27"/>
                <w:szCs w:val="27"/>
              </w:rPr>
              <w:t>5</w:t>
            </w:r>
            <w:r>
              <w:rPr>
                <w:rFonts w:ascii="標楷體" w:eastAsia="標楷體" w:hAnsi="標楷體" w:hint="eastAsia"/>
                <w:b/>
                <w:bCs/>
                <w:sz w:val="27"/>
                <w:szCs w:val="27"/>
              </w:rPr>
              <w:t>年</w:t>
            </w:r>
            <w:r w:rsidR="001D3711">
              <w:rPr>
                <w:rFonts w:ascii="標楷體" w:eastAsia="標楷體" w:hAnsi="標楷體" w:hint="eastAsia"/>
                <w:b/>
                <w:bCs/>
                <w:sz w:val="27"/>
                <w:szCs w:val="27"/>
              </w:rPr>
              <w:t>1</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rPr>
          <w:rStyle w:val="a3"/>
          <w:rFonts w:ascii="標楷體" w:eastAsia="標楷體" w:hAnsi="標楷體"/>
        </w:rP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sidR="00F47B3A">
          <w:rPr>
            <w:rStyle w:val="a3"/>
            <w:rFonts w:ascii="標楷體" w:eastAsia="標楷體" w:hAnsi="標楷體" w:hint="eastAsia"/>
          </w:rPr>
          <w:t>http://www.ncyu.edu.tw/personnel/gradation.aspx?site_content_sn=962</w:t>
        </w:r>
      </w:hyperlink>
    </w:p>
    <w:p w:rsidR="006E31C0" w:rsidRDefault="000B550E" w:rsidP="00FB3046">
      <w:pPr>
        <w:pStyle w:val="Web"/>
        <w:spacing w:before="150" w:beforeAutospacing="0" w:after="150" w:afterAutospacing="0"/>
      </w:pPr>
      <w:r>
        <w:rPr>
          <w:noProof/>
        </w:rPr>
        <w:drawing>
          <wp:anchor distT="0" distB="0" distL="114300" distR="114300" simplePos="0" relativeHeight="251658240" behindDoc="1" locked="0" layoutInCell="1" allowOverlap="1" wp14:anchorId="3780B2BB" wp14:editId="5F5587E6">
            <wp:simplePos x="0" y="0"/>
            <wp:positionH relativeFrom="column">
              <wp:posOffset>4217035</wp:posOffset>
            </wp:positionH>
            <wp:positionV relativeFrom="paragraph">
              <wp:posOffset>30176</wp:posOffset>
            </wp:positionV>
            <wp:extent cx="1842770" cy="1079500"/>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new-year-2016-clip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770" cy="1079500"/>
                    </a:xfrm>
                    <a:prstGeom prst="rect">
                      <a:avLst/>
                    </a:prstGeom>
                  </pic:spPr>
                </pic:pic>
              </a:graphicData>
            </a:graphic>
            <wp14:sizeRelH relativeFrom="margin">
              <wp14:pctWidth>0</wp14:pctWidth>
            </wp14:sizeRelH>
            <wp14:sizeRelV relativeFrom="margin">
              <wp14:pctHeight>0</wp14:pctHeight>
            </wp14:sizeRelV>
          </wp:anchor>
        </w:drawing>
      </w:r>
    </w:p>
    <w:p w:rsidR="00FB3046" w:rsidRPr="00D85A3A" w:rsidRDefault="0046207A" w:rsidP="00FB3046">
      <w:pPr>
        <w:pStyle w:val="Web"/>
        <w:spacing w:before="150" w:beforeAutospacing="0" w:after="150" w:afterAutospacing="0"/>
        <w:rPr>
          <w:b/>
        </w:rPr>
      </w:pPr>
      <w:r w:rsidRPr="00D85A3A">
        <w:rPr>
          <w:b/>
          <w:noProof/>
        </w:rPr>
        <w:drawing>
          <wp:inline distT="0" distB="0" distL="0" distR="0" wp14:anchorId="7FA63A91" wp14:editId="2721CED4">
            <wp:extent cx="292721" cy="2880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icon.gif"/>
                    <pic:cNvPicPr/>
                  </pic:nvPicPr>
                  <pic:blipFill>
                    <a:blip r:embed="rId12">
                      <a:extLst>
                        <a:ext uri="{28A0092B-C50C-407E-A947-70E740481C1C}">
                          <a14:useLocalDpi xmlns:a14="http://schemas.microsoft.com/office/drawing/2010/main" val="0"/>
                        </a:ext>
                      </a:extLst>
                    </a:blip>
                    <a:stretch>
                      <a:fillRect/>
                    </a:stretch>
                  </pic:blipFill>
                  <pic:spPr>
                    <a:xfrm>
                      <a:off x="0" y="0"/>
                      <a:ext cx="292721" cy="288000"/>
                    </a:xfrm>
                    <a:prstGeom prst="rect">
                      <a:avLst/>
                    </a:prstGeom>
                  </pic:spPr>
                </pic:pic>
              </a:graphicData>
            </a:graphic>
          </wp:inline>
        </w:drawing>
      </w:r>
      <w:hyperlink r:id="rId13" w:history="1">
        <w:r w:rsidR="00F46815" w:rsidRPr="00D85A3A">
          <w:rPr>
            <w:rStyle w:val="a3"/>
            <w:rFonts w:hint="eastAsia"/>
            <w:b/>
            <w:color w:val="auto"/>
          </w:rPr>
          <w:t>105</w:t>
        </w:r>
        <w:r w:rsidR="00FB3046" w:rsidRPr="00D85A3A">
          <w:rPr>
            <w:rStyle w:val="a3"/>
            <w:rFonts w:hint="eastAsia"/>
            <w:b/>
            <w:color w:val="auto"/>
          </w:rPr>
          <w:t>年政府行政機關辦公日曆表</w:t>
        </w:r>
      </w:hyperlink>
    </w:p>
    <w:tbl>
      <w:tblPr>
        <w:tblW w:w="5000" w:type="pct"/>
        <w:jc w:val="center"/>
        <w:tblCellSpacing w:w="96" w:type="dxa"/>
        <w:tblCellMar>
          <w:left w:w="0" w:type="dxa"/>
          <w:right w:w="0" w:type="dxa"/>
        </w:tblCellMar>
        <w:tblLook w:val="04A0" w:firstRow="1" w:lastRow="0" w:firstColumn="1" w:lastColumn="0" w:noHBand="0" w:noVBand="1"/>
      </w:tblPr>
      <w:tblGrid>
        <w:gridCol w:w="10022"/>
      </w:tblGrid>
      <w:tr w:rsidR="0041376F" w:rsidTr="0046207A">
        <w:trPr>
          <w:tblCellSpacing w:w="96" w:type="dxa"/>
          <w:jc w:val="center"/>
        </w:trPr>
        <w:tc>
          <w:tcPr>
            <w:tcW w:w="4808"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5270B1" w:rsidRPr="00D1319A" w:rsidRDefault="005270B1" w:rsidP="005270B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319A">
              <w:rPr>
                <w:rFonts w:ascii="標楷體" w:eastAsia="標楷體" w:hAnsi="標楷體" w:hint="eastAsia"/>
                <w:sz w:val="26"/>
                <w:szCs w:val="26"/>
              </w:rPr>
              <w:t>教育部</w:t>
            </w:r>
            <w:r w:rsidRPr="00D1319A">
              <w:rPr>
                <w:rFonts w:ascii="標楷體" w:eastAsia="標楷體" w:hAnsi="標楷體"/>
                <w:sz w:val="26"/>
                <w:szCs w:val="26"/>
              </w:rPr>
              <w:t>104年</w:t>
            </w:r>
            <w:r w:rsidRPr="00D1319A">
              <w:rPr>
                <w:rFonts w:ascii="標楷體" w:eastAsia="標楷體" w:hAnsi="標楷體" w:hint="eastAsia"/>
                <w:sz w:val="26"/>
                <w:szCs w:val="26"/>
              </w:rPr>
              <w:t>11</w:t>
            </w:r>
            <w:r w:rsidRPr="00D1319A">
              <w:rPr>
                <w:rFonts w:ascii="標楷體" w:eastAsia="標楷體" w:hAnsi="標楷體"/>
                <w:sz w:val="26"/>
                <w:szCs w:val="26"/>
              </w:rPr>
              <w:t>月</w:t>
            </w:r>
            <w:r w:rsidRPr="00D1319A">
              <w:rPr>
                <w:rFonts w:ascii="標楷體" w:eastAsia="標楷體" w:hAnsi="標楷體" w:hint="eastAsia"/>
                <w:sz w:val="26"/>
                <w:szCs w:val="26"/>
              </w:rPr>
              <w:t>27</w:t>
            </w:r>
            <w:r w:rsidRPr="00D1319A">
              <w:rPr>
                <w:rFonts w:ascii="標楷體" w:eastAsia="標楷體" w:hAnsi="標楷體"/>
                <w:sz w:val="26"/>
                <w:szCs w:val="26"/>
              </w:rPr>
              <w:t>日</w:t>
            </w:r>
            <w:r w:rsidRPr="00D1319A">
              <w:rPr>
                <w:rFonts w:ascii="標楷體" w:eastAsia="標楷體" w:hAnsi="標楷體" w:hint="eastAsia"/>
                <w:sz w:val="26"/>
                <w:szCs w:val="26"/>
              </w:rPr>
              <w:t>總處給字第</w:t>
            </w:r>
            <w:r w:rsidRPr="00D1319A">
              <w:rPr>
                <w:rFonts w:ascii="標楷體" w:eastAsia="標楷體" w:hAnsi="標楷體"/>
                <w:sz w:val="26"/>
                <w:szCs w:val="26"/>
              </w:rPr>
              <w:t>1040051001號函轉知，</w:t>
            </w:r>
            <w:r w:rsidRPr="00D1319A">
              <w:rPr>
                <w:rFonts w:ascii="標楷體" w:eastAsia="標楷體" w:hAnsi="標楷體" w:hint="eastAsia"/>
                <w:sz w:val="26"/>
                <w:szCs w:val="26"/>
              </w:rPr>
              <w:t>有關各機關（學校）早期退職工友（含技工、駕駛）得否比照適用考試院</w:t>
            </w:r>
            <w:r w:rsidRPr="00D1319A">
              <w:rPr>
                <w:rFonts w:ascii="標楷體" w:eastAsia="標楷體" w:hAnsi="標楷體"/>
                <w:sz w:val="26"/>
                <w:szCs w:val="26"/>
              </w:rPr>
              <w:t>104年7月6日考臺組貳二字第10400039491</w:t>
            </w:r>
            <w:r w:rsidRPr="00D1319A">
              <w:rPr>
                <w:rFonts w:ascii="標楷體" w:eastAsia="標楷體" w:hAnsi="標楷體" w:hint="eastAsia"/>
                <w:sz w:val="26"/>
                <w:szCs w:val="26"/>
              </w:rPr>
              <w:t>號令修正發布之「早期支領一次退休金生活困難退休公教人員發給年節照護金作業要點」發給年節照護金</w:t>
            </w:r>
            <w:r>
              <w:rPr>
                <w:rFonts w:ascii="標楷體" w:eastAsia="標楷體" w:hAnsi="標楷體" w:hint="eastAsia"/>
                <w:sz w:val="26"/>
                <w:szCs w:val="26"/>
              </w:rPr>
              <w:t>，</w:t>
            </w:r>
            <w:r w:rsidRPr="00D1319A">
              <w:rPr>
                <w:rFonts w:ascii="標楷體" w:eastAsia="標楷體" w:hAnsi="標楷體" w:hint="eastAsia"/>
                <w:sz w:val="26"/>
                <w:szCs w:val="26"/>
              </w:rPr>
              <w:t>一案</w:t>
            </w:r>
            <w:r w:rsidRPr="00D11638">
              <w:rPr>
                <w:rFonts w:ascii="標楷體" w:eastAsia="標楷體" w:hAnsi="標楷體"/>
                <w:sz w:val="26"/>
                <w:szCs w:val="26"/>
              </w:rPr>
              <w:t>，相關內容請逕至本校人事室網頁/</w:t>
            </w:r>
            <w:r w:rsidR="00917719">
              <w:rPr>
                <w:rFonts w:ascii="標楷體" w:eastAsia="標楷體" w:hAnsi="標楷體" w:hint="eastAsia"/>
                <w:sz w:val="26"/>
                <w:szCs w:val="26"/>
              </w:rPr>
              <w:t>法規彙編/</w:t>
            </w:r>
            <w:r w:rsidR="00917719" w:rsidRPr="00917719">
              <w:rPr>
                <w:rFonts w:ascii="標楷體" w:eastAsia="標楷體" w:hAnsi="標楷體" w:hint="eastAsia"/>
                <w:sz w:val="26"/>
                <w:szCs w:val="26"/>
              </w:rPr>
              <w:t>人事法規釋例</w:t>
            </w:r>
            <w:r w:rsidRPr="00D11638">
              <w:rPr>
                <w:rFonts w:ascii="標楷體" w:eastAsia="標楷體" w:hAnsi="標楷體"/>
                <w:sz w:val="26"/>
                <w:szCs w:val="26"/>
              </w:rPr>
              <w:t>項下下載。</w:t>
            </w:r>
          </w:p>
          <w:p w:rsidR="00D4187D" w:rsidRPr="000B6116" w:rsidRDefault="00D4187D" w:rsidP="00D1319A">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0B6116">
              <w:rPr>
                <w:rFonts w:ascii="標楷體" w:eastAsia="標楷體" w:hAnsi="標楷體" w:hint="eastAsia"/>
                <w:sz w:val="26"/>
                <w:szCs w:val="26"/>
              </w:rPr>
              <w:t>教育部</w:t>
            </w:r>
            <w:r w:rsidRPr="000B6116">
              <w:rPr>
                <w:rFonts w:ascii="標楷體" w:eastAsia="標楷體" w:hAnsi="標楷體"/>
                <w:sz w:val="26"/>
                <w:szCs w:val="26"/>
              </w:rPr>
              <w:t>104年</w:t>
            </w:r>
            <w:r w:rsidRPr="000B6116">
              <w:rPr>
                <w:rFonts w:ascii="標楷體" w:eastAsia="標楷體" w:hAnsi="標楷體" w:hint="eastAsia"/>
                <w:sz w:val="26"/>
                <w:szCs w:val="26"/>
              </w:rPr>
              <w:t>1</w:t>
            </w:r>
            <w:r w:rsidR="00D1319A">
              <w:rPr>
                <w:rFonts w:ascii="標楷體" w:eastAsia="標楷體" w:hAnsi="標楷體" w:hint="eastAsia"/>
                <w:sz w:val="26"/>
                <w:szCs w:val="26"/>
              </w:rPr>
              <w:t>1</w:t>
            </w:r>
            <w:r w:rsidRPr="000B6116">
              <w:rPr>
                <w:rFonts w:ascii="標楷體" w:eastAsia="標楷體" w:hAnsi="標楷體"/>
                <w:sz w:val="26"/>
                <w:szCs w:val="26"/>
              </w:rPr>
              <w:t>月</w:t>
            </w:r>
            <w:r w:rsidR="00D1319A">
              <w:rPr>
                <w:rFonts w:ascii="標楷體" w:eastAsia="標楷體" w:hAnsi="標楷體" w:hint="eastAsia"/>
                <w:sz w:val="26"/>
                <w:szCs w:val="26"/>
              </w:rPr>
              <w:t>3</w:t>
            </w:r>
            <w:r w:rsidRPr="000B6116">
              <w:rPr>
                <w:rFonts w:ascii="標楷體" w:eastAsia="標楷體" w:hAnsi="標楷體" w:hint="eastAsia"/>
                <w:sz w:val="26"/>
                <w:szCs w:val="26"/>
              </w:rPr>
              <w:t>0</w:t>
            </w:r>
            <w:r w:rsidRPr="000B6116">
              <w:rPr>
                <w:rFonts w:ascii="標楷體" w:eastAsia="標楷體" w:hAnsi="標楷體"/>
                <w:sz w:val="26"/>
                <w:szCs w:val="26"/>
              </w:rPr>
              <w:t>日</w:t>
            </w:r>
            <w:r w:rsidRPr="000B6116">
              <w:rPr>
                <w:rFonts w:ascii="標楷體" w:eastAsia="標楷體" w:hAnsi="標楷體" w:hint="eastAsia"/>
                <w:sz w:val="26"/>
                <w:szCs w:val="26"/>
              </w:rPr>
              <w:t>臺教</w:t>
            </w:r>
            <w:r w:rsidR="00D1319A">
              <w:rPr>
                <w:rFonts w:ascii="標楷體" w:eastAsia="標楷體" w:hAnsi="標楷體" w:hint="eastAsia"/>
                <w:sz w:val="26"/>
                <w:szCs w:val="26"/>
              </w:rPr>
              <w:t>人</w:t>
            </w:r>
            <w:r w:rsidRPr="000B6116">
              <w:rPr>
                <w:rFonts w:ascii="標楷體" w:eastAsia="標楷體" w:hAnsi="標楷體"/>
                <w:sz w:val="26"/>
                <w:szCs w:val="26"/>
              </w:rPr>
              <w:t>(</w:t>
            </w:r>
            <w:r w:rsidR="00D1319A">
              <w:rPr>
                <w:rFonts w:ascii="標楷體" w:eastAsia="標楷體" w:hAnsi="標楷體" w:hint="eastAsia"/>
                <w:sz w:val="26"/>
                <w:szCs w:val="26"/>
              </w:rPr>
              <w:t>三</w:t>
            </w:r>
            <w:r w:rsidRPr="000B6116">
              <w:rPr>
                <w:rFonts w:ascii="標楷體" w:eastAsia="標楷體" w:hAnsi="標楷體"/>
                <w:sz w:val="26"/>
                <w:szCs w:val="26"/>
              </w:rPr>
              <w:t>)字第1</w:t>
            </w:r>
            <w:r w:rsidR="00D1319A">
              <w:rPr>
                <w:rFonts w:ascii="標楷體" w:eastAsia="標楷體" w:hAnsi="標楷體" w:hint="eastAsia"/>
                <w:sz w:val="26"/>
                <w:szCs w:val="26"/>
              </w:rPr>
              <w:t>040163104</w:t>
            </w:r>
            <w:r w:rsidRPr="000B6116">
              <w:rPr>
                <w:rFonts w:ascii="標楷體" w:eastAsia="標楷體" w:hAnsi="標楷體"/>
                <w:sz w:val="26"/>
                <w:szCs w:val="26"/>
              </w:rPr>
              <w:t>號函轉知，</w:t>
            </w:r>
            <w:r w:rsidR="00D1319A" w:rsidRPr="00D1319A">
              <w:rPr>
                <w:rFonts w:ascii="標楷體" w:eastAsia="標楷體" w:hAnsi="標楷體"/>
                <w:sz w:val="26"/>
                <w:szCs w:val="26"/>
              </w:rPr>
              <w:t>105年1月16日（星期六）為第14任總統副總統及第9屆立法委員選舉投票日，為便利選舉區內各機關(構)、學校員工前往投票，是日均以放假處理</w:t>
            </w:r>
            <w:r w:rsidR="00D1319A">
              <w:rPr>
                <w:rFonts w:ascii="標楷體" w:eastAsia="標楷體" w:hAnsi="標楷體" w:hint="eastAsia"/>
                <w:sz w:val="26"/>
                <w:szCs w:val="26"/>
              </w:rPr>
              <w:t>，</w:t>
            </w:r>
            <w:r w:rsidRPr="000B6116">
              <w:rPr>
                <w:rFonts w:ascii="標楷體" w:eastAsia="標楷體" w:hAnsi="標楷體"/>
                <w:sz w:val="26"/>
                <w:szCs w:val="26"/>
              </w:rPr>
              <w:t>相關內容請逕至本校人事室網頁/最新消息項下下載</w:t>
            </w:r>
            <w:r w:rsidRPr="000B6116">
              <w:rPr>
                <w:rFonts w:ascii="標楷體" w:eastAsia="標楷體" w:hAnsi="標楷體" w:hint="eastAsia"/>
                <w:sz w:val="26"/>
                <w:szCs w:val="26"/>
              </w:rPr>
              <w:t>。</w:t>
            </w:r>
          </w:p>
          <w:p w:rsidR="00C47868" w:rsidRPr="00E238B9" w:rsidRDefault="00C47868" w:rsidP="00C47868">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E238B9">
              <w:rPr>
                <w:rFonts w:ascii="標楷體" w:eastAsia="標楷體" w:hAnsi="標楷體" w:hint="eastAsia"/>
                <w:sz w:val="26"/>
                <w:szCs w:val="26"/>
              </w:rPr>
              <w:t>教育部</w:t>
            </w:r>
            <w:r w:rsidRPr="00E238B9">
              <w:rPr>
                <w:rFonts w:ascii="標楷體" w:eastAsia="標楷體" w:hAnsi="標楷體"/>
                <w:sz w:val="26"/>
                <w:szCs w:val="26"/>
              </w:rPr>
              <w:t>104年</w:t>
            </w:r>
            <w:r w:rsidRPr="00E238B9">
              <w:rPr>
                <w:rFonts w:ascii="標楷體" w:eastAsia="標楷體" w:hAnsi="標楷體" w:hint="eastAsia"/>
                <w:sz w:val="26"/>
                <w:szCs w:val="26"/>
              </w:rPr>
              <w:t>12</w:t>
            </w:r>
            <w:r w:rsidRPr="00E238B9">
              <w:rPr>
                <w:rFonts w:ascii="標楷體" w:eastAsia="標楷體" w:hAnsi="標楷體"/>
                <w:sz w:val="26"/>
                <w:szCs w:val="26"/>
              </w:rPr>
              <w:t>月</w:t>
            </w:r>
            <w:r w:rsidRPr="00E238B9">
              <w:rPr>
                <w:rFonts w:ascii="標楷體" w:eastAsia="標楷體" w:hAnsi="標楷體" w:hint="eastAsia"/>
                <w:sz w:val="26"/>
                <w:szCs w:val="26"/>
              </w:rPr>
              <w:t>2</w:t>
            </w:r>
            <w:r w:rsidRPr="00E238B9">
              <w:rPr>
                <w:rFonts w:ascii="標楷體" w:eastAsia="標楷體" w:hAnsi="標楷體"/>
                <w:sz w:val="26"/>
                <w:szCs w:val="26"/>
              </w:rPr>
              <w:t>日</w:t>
            </w:r>
            <w:r w:rsidRPr="00E238B9">
              <w:rPr>
                <w:rFonts w:ascii="標楷體" w:eastAsia="標楷體" w:hAnsi="標楷體" w:hint="eastAsia"/>
                <w:sz w:val="26"/>
                <w:szCs w:val="26"/>
              </w:rPr>
              <w:t>臺教人</w:t>
            </w:r>
            <w:r w:rsidRPr="00E238B9">
              <w:rPr>
                <w:rFonts w:ascii="標楷體" w:eastAsia="標楷體" w:hAnsi="標楷體"/>
                <w:sz w:val="26"/>
                <w:szCs w:val="26"/>
              </w:rPr>
              <w:t>(四)字第1040161522號</w:t>
            </w:r>
            <w:r w:rsidRPr="00E238B9">
              <w:rPr>
                <w:rFonts w:ascii="標楷體" w:eastAsia="標楷體" w:hAnsi="標楷體" w:hint="eastAsia"/>
                <w:sz w:val="26"/>
                <w:szCs w:val="26"/>
              </w:rPr>
              <w:t>函</w:t>
            </w:r>
            <w:r w:rsidRPr="00E238B9">
              <w:rPr>
                <w:rFonts w:ascii="標楷體" w:eastAsia="標楷體" w:hAnsi="標楷體"/>
                <w:sz w:val="26"/>
                <w:szCs w:val="26"/>
              </w:rPr>
              <w:t>轉知，</w:t>
            </w:r>
            <w:r w:rsidRPr="00E238B9">
              <w:rPr>
                <w:rFonts w:ascii="標楷體" w:eastAsia="標楷體" w:hAnsi="標楷體" w:hint="eastAsia"/>
                <w:sz w:val="26"/>
                <w:szCs w:val="26"/>
              </w:rPr>
              <w:t>行政院訂定「跨主管機關及區域性競賽活動核發獎金或等值獎勵支給表」，</w:t>
            </w:r>
            <w:r w:rsidRPr="00E238B9">
              <w:rPr>
                <w:rFonts w:ascii="標楷體" w:eastAsia="標楷體" w:hAnsi="標楷體"/>
                <w:sz w:val="26"/>
                <w:szCs w:val="26"/>
              </w:rPr>
              <w:t>相關內容請逕至本校人事室網頁/最新消息項下下載。</w:t>
            </w:r>
          </w:p>
          <w:p w:rsidR="00D11638" w:rsidRDefault="0050065A" w:rsidP="00D1319A">
            <w:pPr>
              <w:pStyle w:val="Web"/>
              <w:numPr>
                <w:ilvl w:val="0"/>
                <w:numId w:val="18"/>
              </w:numPr>
              <w:spacing w:beforeLines="100" w:before="240" w:beforeAutospacing="0" w:afterLines="100" w:after="240" w:afterAutospacing="0"/>
              <w:ind w:right="301"/>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000B6116">
              <w:rPr>
                <w:rFonts w:ascii="標楷體" w:eastAsia="標楷體" w:hAnsi="標楷體" w:hint="eastAsia"/>
                <w:sz w:val="26"/>
                <w:szCs w:val="26"/>
              </w:rPr>
              <w:t>1</w:t>
            </w:r>
            <w:r w:rsidR="00D1319A">
              <w:rPr>
                <w:rFonts w:ascii="標楷體" w:eastAsia="標楷體" w:hAnsi="標楷體" w:hint="eastAsia"/>
                <w:sz w:val="26"/>
                <w:szCs w:val="26"/>
              </w:rPr>
              <w:t>2</w:t>
            </w:r>
            <w:r w:rsidRPr="00D11638">
              <w:rPr>
                <w:rFonts w:ascii="標楷體" w:eastAsia="標楷體" w:hAnsi="標楷體"/>
                <w:sz w:val="26"/>
                <w:szCs w:val="26"/>
              </w:rPr>
              <w:t>月</w:t>
            </w:r>
            <w:r w:rsidR="00D1319A">
              <w:rPr>
                <w:rFonts w:ascii="標楷體" w:eastAsia="標楷體" w:hAnsi="標楷體" w:hint="eastAsia"/>
                <w:sz w:val="26"/>
                <w:szCs w:val="26"/>
              </w:rPr>
              <w:t>3</w:t>
            </w:r>
            <w:r w:rsidRPr="00D11638">
              <w:rPr>
                <w:rFonts w:ascii="標楷體" w:eastAsia="標楷體" w:hAnsi="標楷體"/>
                <w:sz w:val="26"/>
                <w:szCs w:val="26"/>
              </w:rPr>
              <w:t>日</w:t>
            </w:r>
            <w:r w:rsidR="000B6116" w:rsidRPr="000B6116">
              <w:rPr>
                <w:rFonts w:ascii="標楷體" w:eastAsia="標楷體" w:hAnsi="標楷體" w:hint="eastAsia"/>
                <w:sz w:val="26"/>
                <w:szCs w:val="26"/>
              </w:rPr>
              <w:t>臺教人</w:t>
            </w:r>
            <w:r w:rsidR="000B6116" w:rsidRPr="000B6116">
              <w:rPr>
                <w:rFonts w:ascii="標楷體" w:eastAsia="標楷體" w:hAnsi="標楷體"/>
                <w:sz w:val="26"/>
                <w:szCs w:val="26"/>
              </w:rPr>
              <w:t>(</w:t>
            </w:r>
            <w:r w:rsidR="00D1319A">
              <w:rPr>
                <w:rFonts w:ascii="標楷體" w:eastAsia="標楷體" w:hAnsi="標楷體" w:hint="eastAsia"/>
                <w:sz w:val="26"/>
                <w:szCs w:val="26"/>
              </w:rPr>
              <w:t>三</w:t>
            </w:r>
            <w:r w:rsidR="000B6116" w:rsidRPr="000B6116">
              <w:rPr>
                <w:rFonts w:ascii="標楷體" w:eastAsia="標楷體" w:hAnsi="標楷體"/>
                <w:sz w:val="26"/>
                <w:szCs w:val="26"/>
              </w:rPr>
              <w:t>)字第</w:t>
            </w:r>
            <w:r w:rsidR="00D1319A">
              <w:rPr>
                <w:rFonts w:ascii="標楷體" w:eastAsia="標楷體" w:hAnsi="標楷體" w:hint="eastAsia"/>
                <w:sz w:val="26"/>
                <w:szCs w:val="26"/>
              </w:rPr>
              <w:t>1040166412</w:t>
            </w:r>
            <w:r w:rsidR="000B6116" w:rsidRPr="000B6116">
              <w:rPr>
                <w:rFonts w:ascii="標楷體" w:eastAsia="標楷體" w:hAnsi="標楷體"/>
                <w:sz w:val="26"/>
                <w:szCs w:val="26"/>
              </w:rPr>
              <w:t>號</w:t>
            </w:r>
            <w:r w:rsidR="000B6116" w:rsidRPr="00D11638">
              <w:rPr>
                <w:rFonts w:ascii="標楷體" w:eastAsia="標楷體" w:hAnsi="標楷體"/>
                <w:sz w:val="26"/>
                <w:szCs w:val="26"/>
              </w:rPr>
              <w:t>函</w:t>
            </w:r>
            <w:r w:rsidRPr="00D11638">
              <w:rPr>
                <w:rFonts w:ascii="標楷體" w:eastAsia="標楷體" w:hAnsi="標楷體"/>
                <w:sz w:val="26"/>
                <w:szCs w:val="26"/>
              </w:rPr>
              <w:t>轉知，</w:t>
            </w:r>
            <w:r w:rsidR="00D1319A" w:rsidRPr="00D1319A">
              <w:rPr>
                <w:rFonts w:ascii="標楷體" w:eastAsia="標楷體" w:hAnsi="標楷體" w:hint="eastAsia"/>
                <w:sz w:val="26"/>
                <w:szCs w:val="26"/>
              </w:rPr>
              <w:t>有關教師曾任預備士官教育期間年資及國軍技術學生服務年資，得否併計請頒服務獎章一案</w:t>
            </w:r>
            <w:r w:rsidRPr="00D11638">
              <w:rPr>
                <w:rFonts w:ascii="標楷體" w:eastAsia="標楷體" w:hAnsi="標楷體"/>
                <w:sz w:val="26"/>
                <w:szCs w:val="26"/>
              </w:rPr>
              <w:t>，相關內容請逕至本校人事室網頁/</w:t>
            </w:r>
            <w:r w:rsidR="00917719">
              <w:rPr>
                <w:rFonts w:ascii="標楷體" w:eastAsia="標楷體" w:hAnsi="標楷體" w:hint="eastAsia"/>
                <w:sz w:val="26"/>
                <w:szCs w:val="26"/>
              </w:rPr>
              <w:t>法規彙編/</w:t>
            </w:r>
            <w:r w:rsidR="00917719" w:rsidRPr="00917719">
              <w:rPr>
                <w:rFonts w:ascii="標楷體" w:eastAsia="標楷體" w:hAnsi="標楷體" w:hint="eastAsia"/>
                <w:sz w:val="26"/>
                <w:szCs w:val="26"/>
              </w:rPr>
              <w:t>人事法規釋例</w:t>
            </w:r>
            <w:r w:rsidRPr="00D11638">
              <w:rPr>
                <w:rFonts w:ascii="標楷體" w:eastAsia="標楷體" w:hAnsi="標楷體"/>
                <w:sz w:val="26"/>
                <w:szCs w:val="26"/>
              </w:rPr>
              <w:t>項下下載。</w:t>
            </w:r>
          </w:p>
          <w:p w:rsidR="00C47868" w:rsidRPr="00E238B9" w:rsidRDefault="00C47868" w:rsidP="00C47868">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E238B9">
              <w:rPr>
                <w:rFonts w:ascii="標楷體" w:eastAsia="標楷體" w:hAnsi="標楷體" w:hint="eastAsia"/>
                <w:sz w:val="26"/>
                <w:szCs w:val="26"/>
              </w:rPr>
              <w:t>教育部</w:t>
            </w:r>
            <w:r w:rsidRPr="00E238B9">
              <w:rPr>
                <w:rFonts w:ascii="標楷體" w:eastAsia="標楷體" w:hAnsi="標楷體"/>
                <w:sz w:val="26"/>
                <w:szCs w:val="26"/>
              </w:rPr>
              <w:t>104年</w:t>
            </w:r>
            <w:r w:rsidRPr="00E238B9">
              <w:rPr>
                <w:rFonts w:ascii="標楷體" w:eastAsia="標楷體" w:hAnsi="標楷體" w:hint="eastAsia"/>
                <w:sz w:val="26"/>
                <w:szCs w:val="26"/>
              </w:rPr>
              <w:t>12</w:t>
            </w:r>
            <w:r w:rsidRPr="00E238B9">
              <w:rPr>
                <w:rFonts w:ascii="標楷體" w:eastAsia="標楷體" w:hAnsi="標楷體"/>
                <w:sz w:val="26"/>
                <w:szCs w:val="26"/>
              </w:rPr>
              <w:t>月</w:t>
            </w:r>
            <w:r w:rsidRPr="00E238B9">
              <w:rPr>
                <w:rFonts w:ascii="標楷體" w:eastAsia="標楷體" w:hAnsi="標楷體" w:hint="eastAsia"/>
                <w:sz w:val="26"/>
                <w:szCs w:val="26"/>
              </w:rPr>
              <w:t>4</w:t>
            </w:r>
            <w:r w:rsidRPr="00E238B9">
              <w:rPr>
                <w:rFonts w:ascii="標楷體" w:eastAsia="標楷體" w:hAnsi="標楷體"/>
                <w:sz w:val="26"/>
                <w:szCs w:val="26"/>
              </w:rPr>
              <w:t>日</w:t>
            </w:r>
            <w:r w:rsidRPr="00E238B9">
              <w:rPr>
                <w:rFonts w:ascii="標楷體" w:eastAsia="標楷體" w:hAnsi="標楷體" w:hint="eastAsia"/>
                <w:sz w:val="26"/>
                <w:szCs w:val="26"/>
              </w:rPr>
              <w:t>臺教人</w:t>
            </w:r>
            <w:r w:rsidRPr="00E238B9">
              <w:rPr>
                <w:rFonts w:ascii="標楷體" w:eastAsia="標楷體" w:hAnsi="標楷體"/>
                <w:sz w:val="26"/>
                <w:szCs w:val="26"/>
              </w:rPr>
              <w:t>(四)字第1040168603號</w:t>
            </w:r>
            <w:r w:rsidRPr="00E238B9">
              <w:rPr>
                <w:rFonts w:ascii="標楷體" w:eastAsia="標楷體" w:hAnsi="標楷體" w:hint="eastAsia"/>
                <w:sz w:val="26"/>
                <w:szCs w:val="26"/>
              </w:rPr>
              <w:t>書</w:t>
            </w:r>
            <w:r w:rsidRPr="00E238B9">
              <w:rPr>
                <w:rFonts w:ascii="標楷體" w:eastAsia="標楷體" w:hAnsi="標楷體"/>
                <w:sz w:val="26"/>
                <w:szCs w:val="26"/>
              </w:rPr>
              <w:t>函轉知，</w:t>
            </w:r>
            <w:r w:rsidRPr="00E238B9">
              <w:rPr>
                <w:rFonts w:ascii="標楷體" w:eastAsia="標楷體" w:hAnsi="標楷體" w:hint="eastAsia"/>
                <w:sz w:val="26"/>
                <w:szCs w:val="26"/>
              </w:rPr>
              <w:t>有關公教人員就讀國中小之子女，如已支領直轄市或縣市政府發給之教育代金，得否再請領子女教育補助疑義一案</w:t>
            </w:r>
            <w:r w:rsidRPr="00E238B9">
              <w:rPr>
                <w:rFonts w:ascii="標楷體" w:eastAsia="標楷體" w:hAnsi="標楷體"/>
                <w:sz w:val="26"/>
                <w:szCs w:val="26"/>
              </w:rPr>
              <w:t>，相關內容請逕至本校人事室網頁/</w:t>
            </w:r>
            <w:r w:rsidR="00917719">
              <w:rPr>
                <w:rFonts w:ascii="標楷體" w:eastAsia="標楷體" w:hAnsi="標楷體" w:hint="eastAsia"/>
                <w:sz w:val="26"/>
                <w:szCs w:val="26"/>
              </w:rPr>
              <w:t>法規彙編/</w:t>
            </w:r>
            <w:r w:rsidR="00917719" w:rsidRPr="00917719">
              <w:rPr>
                <w:rFonts w:ascii="標楷體" w:eastAsia="標楷體" w:hAnsi="標楷體" w:hint="eastAsia"/>
                <w:sz w:val="26"/>
                <w:szCs w:val="26"/>
              </w:rPr>
              <w:t>人事法規釋例</w:t>
            </w:r>
            <w:r w:rsidRPr="00E238B9">
              <w:rPr>
                <w:rFonts w:ascii="標楷體" w:eastAsia="標楷體" w:hAnsi="標楷體"/>
                <w:sz w:val="26"/>
                <w:szCs w:val="26"/>
              </w:rPr>
              <w:t>項下下載。</w:t>
            </w:r>
          </w:p>
          <w:p w:rsidR="00C47868" w:rsidRDefault="00C47868" w:rsidP="00C47868">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4736DC">
              <w:rPr>
                <w:rFonts w:ascii="標楷體" w:eastAsia="標楷體" w:hAnsi="標楷體" w:hint="eastAsia"/>
                <w:sz w:val="26"/>
                <w:szCs w:val="26"/>
              </w:rPr>
              <w:t>教育部</w:t>
            </w:r>
            <w:r w:rsidRPr="004736DC">
              <w:rPr>
                <w:rFonts w:ascii="標楷體" w:eastAsia="標楷體" w:hAnsi="標楷體"/>
                <w:sz w:val="26"/>
                <w:szCs w:val="26"/>
              </w:rPr>
              <w:t>104年</w:t>
            </w:r>
            <w:r w:rsidRPr="004736DC">
              <w:rPr>
                <w:rFonts w:ascii="標楷體" w:eastAsia="標楷體" w:hAnsi="標楷體" w:hint="eastAsia"/>
                <w:sz w:val="26"/>
                <w:szCs w:val="26"/>
              </w:rPr>
              <w:t>1</w:t>
            </w:r>
            <w:r>
              <w:rPr>
                <w:rFonts w:ascii="標楷體" w:eastAsia="標楷體" w:hAnsi="標楷體" w:hint="eastAsia"/>
                <w:sz w:val="26"/>
                <w:szCs w:val="26"/>
              </w:rPr>
              <w:t>2</w:t>
            </w:r>
            <w:r w:rsidRPr="004736DC">
              <w:rPr>
                <w:rFonts w:ascii="標楷體" w:eastAsia="標楷體" w:hAnsi="標楷體"/>
                <w:sz w:val="26"/>
                <w:szCs w:val="26"/>
              </w:rPr>
              <w:t>月</w:t>
            </w:r>
            <w:r>
              <w:rPr>
                <w:rFonts w:ascii="標楷體" w:eastAsia="標楷體" w:hAnsi="標楷體" w:hint="eastAsia"/>
                <w:sz w:val="26"/>
                <w:szCs w:val="26"/>
              </w:rPr>
              <w:t>8</w:t>
            </w:r>
            <w:r w:rsidRPr="004736DC">
              <w:rPr>
                <w:rFonts w:ascii="標楷體" w:eastAsia="標楷體" w:hAnsi="標楷體"/>
                <w:sz w:val="26"/>
                <w:szCs w:val="26"/>
              </w:rPr>
              <w:t>日</w:t>
            </w:r>
            <w:r w:rsidRPr="004736DC">
              <w:rPr>
                <w:rFonts w:ascii="標楷體" w:eastAsia="標楷體" w:hAnsi="標楷體" w:hint="eastAsia"/>
                <w:sz w:val="26"/>
                <w:szCs w:val="26"/>
              </w:rPr>
              <w:t>臺教人</w:t>
            </w:r>
            <w:r w:rsidRPr="004736DC">
              <w:rPr>
                <w:rFonts w:ascii="標楷體" w:eastAsia="標楷體" w:hAnsi="標楷體"/>
                <w:sz w:val="26"/>
                <w:szCs w:val="26"/>
              </w:rPr>
              <w:t>(三)字第10401</w:t>
            </w:r>
            <w:r>
              <w:rPr>
                <w:rFonts w:ascii="標楷體" w:eastAsia="標楷體" w:hAnsi="標楷體" w:hint="eastAsia"/>
                <w:sz w:val="26"/>
                <w:szCs w:val="26"/>
              </w:rPr>
              <w:t>66146</w:t>
            </w:r>
            <w:r w:rsidRPr="004736DC">
              <w:rPr>
                <w:rFonts w:ascii="標楷體" w:eastAsia="標楷體" w:hAnsi="標楷體"/>
                <w:sz w:val="26"/>
                <w:szCs w:val="26"/>
              </w:rPr>
              <w:t>號函轉知，</w:t>
            </w:r>
            <w:r w:rsidRPr="004736DC">
              <w:rPr>
                <w:rFonts w:ascii="標楷體" w:eastAsia="標楷體" w:hAnsi="標楷體" w:hint="eastAsia"/>
                <w:sz w:val="26"/>
                <w:szCs w:val="26"/>
              </w:rPr>
              <w:t>有關性別工作平等法第</w:t>
            </w:r>
            <w:r w:rsidRPr="004736DC">
              <w:rPr>
                <w:rFonts w:ascii="標楷體" w:eastAsia="標楷體" w:hAnsi="標楷體"/>
                <w:sz w:val="26"/>
                <w:szCs w:val="26"/>
              </w:rPr>
              <w:t>20條規定，家庭照顧假之「家庭成</w:t>
            </w:r>
            <w:r w:rsidRPr="004736DC">
              <w:rPr>
                <w:rFonts w:ascii="標楷體" w:eastAsia="標楷體" w:hAnsi="標楷體" w:hint="eastAsia"/>
                <w:sz w:val="26"/>
                <w:szCs w:val="26"/>
              </w:rPr>
              <w:t>員」定義</w:t>
            </w:r>
            <w:r>
              <w:rPr>
                <w:rFonts w:ascii="標楷體" w:eastAsia="標楷體" w:hAnsi="標楷體" w:hint="eastAsia"/>
                <w:sz w:val="26"/>
                <w:szCs w:val="26"/>
              </w:rPr>
              <w:t>，</w:t>
            </w:r>
            <w:r w:rsidRPr="006C33B9">
              <w:rPr>
                <w:rFonts w:ascii="標楷體" w:eastAsia="標楷體" w:hAnsi="標楷體"/>
                <w:sz w:val="26"/>
                <w:szCs w:val="26"/>
              </w:rPr>
              <w:t>相關內容請逕至本校人事室網頁/最新消息項下下載。</w:t>
            </w:r>
          </w:p>
          <w:p w:rsidR="00D4187D" w:rsidRDefault="00D4187D" w:rsidP="00FF0474">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FD5940">
              <w:rPr>
                <w:rFonts w:ascii="標楷體" w:eastAsia="標楷體" w:hAnsi="標楷體" w:hint="eastAsia"/>
                <w:sz w:val="26"/>
                <w:szCs w:val="26"/>
              </w:rPr>
              <w:t>教育部</w:t>
            </w:r>
            <w:r w:rsidRPr="00FD5940">
              <w:rPr>
                <w:rFonts w:ascii="標楷體" w:eastAsia="標楷體" w:hAnsi="標楷體"/>
                <w:sz w:val="26"/>
                <w:szCs w:val="26"/>
              </w:rPr>
              <w:t>104年</w:t>
            </w:r>
            <w:r w:rsidRPr="00FD5940">
              <w:rPr>
                <w:rFonts w:ascii="標楷體" w:eastAsia="標楷體" w:hAnsi="標楷體" w:hint="eastAsia"/>
                <w:sz w:val="26"/>
                <w:szCs w:val="26"/>
              </w:rPr>
              <w:t>1</w:t>
            </w:r>
            <w:r w:rsidR="00E238B9">
              <w:rPr>
                <w:rFonts w:ascii="標楷體" w:eastAsia="標楷體" w:hAnsi="標楷體" w:hint="eastAsia"/>
                <w:sz w:val="26"/>
                <w:szCs w:val="26"/>
              </w:rPr>
              <w:t>2</w:t>
            </w:r>
            <w:r w:rsidRPr="00FD5940">
              <w:rPr>
                <w:rFonts w:ascii="標楷體" w:eastAsia="標楷體" w:hAnsi="標楷體"/>
                <w:sz w:val="26"/>
                <w:szCs w:val="26"/>
              </w:rPr>
              <w:t>月</w:t>
            </w:r>
            <w:r w:rsidR="00E238B9">
              <w:rPr>
                <w:rFonts w:ascii="標楷體" w:eastAsia="標楷體" w:hAnsi="標楷體" w:hint="eastAsia"/>
                <w:sz w:val="26"/>
                <w:szCs w:val="26"/>
              </w:rPr>
              <w:t>9</w:t>
            </w:r>
            <w:r w:rsidRPr="00FD5940">
              <w:rPr>
                <w:rFonts w:ascii="標楷體" w:eastAsia="標楷體" w:hAnsi="標楷體"/>
                <w:sz w:val="26"/>
                <w:szCs w:val="26"/>
              </w:rPr>
              <w:t>日</w:t>
            </w:r>
            <w:r w:rsidRPr="0039387B">
              <w:rPr>
                <w:rFonts w:ascii="標楷體" w:eastAsia="標楷體" w:hAnsi="標楷體" w:hint="eastAsia"/>
                <w:sz w:val="26"/>
                <w:szCs w:val="26"/>
              </w:rPr>
              <w:t>臺教人</w:t>
            </w:r>
            <w:r w:rsidRPr="0039387B">
              <w:rPr>
                <w:rFonts w:ascii="標楷體" w:eastAsia="標楷體" w:hAnsi="標楷體"/>
                <w:sz w:val="26"/>
                <w:szCs w:val="26"/>
              </w:rPr>
              <w:t>(四)字第1</w:t>
            </w:r>
            <w:r w:rsidR="00E238B9">
              <w:rPr>
                <w:rFonts w:ascii="標楷體" w:eastAsia="標楷體" w:hAnsi="標楷體" w:hint="eastAsia"/>
                <w:sz w:val="26"/>
                <w:szCs w:val="26"/>
              </w:rPr>
              <w:t>040171770</w:t>
            </w:r>
            <w:r w:rsidRPr="0039387B">
              <w:rPr>
                <w:rFonts w:ascii="標楷體" w:eastAsia="標楷體" w:hAnsi="標楷體"/>
                <w:sz w:val="26"/>
                <w:szCs w:val="26"/>
              </w:rPr>
              <w:t>號</w:t>
            </w:r>
            <w:r w:rsidR="00E238B9">
              <w:rPr>
                <w:rFonts w:ascii="標楷體" w:eastAsia="標楷體" w:hAnsi="標楷體" w:hint="eastAsia"/>
                <w:sz w:val="26"/>
                <w:szCs w:val="26"/>
              </w:rPr>
              <w:t>書</w:t>
            </w:r>
            <w:r w:rsidRPr="00FD5940">
              <w:rPr>
                <w:rFonts w:ascii="標楷體" w:eastAsia="標楷體" w:hAnsi="標楷體" w:hint="eastAsia"/>
                <w:sz w:val="26"/>
                <w:szCs w:val="26"/>
              </w:rPr>
              <w:t>函</w:t>
            </w:r>
            <w:r w:rsidRPr="00FD5940">
              <w:rPr>
                <w:rFonts w:ascii="標楷體" w:eastAsia="標楷體" w:hAnsi="標楷體"/>
                <w:sz w:val="26"/>
                <w:szCs w:val="26"/>
              </w:rPr>
              <w:t>轉知，</w:t>
            </w:r>
            <w:r w:rsidR="00FF0474" w:rsidRPr="00FF0474">
              <w:rPr>
                <w:rFonts w:ascii="標楷體" w:eastAsia="標楷體" w:hAnsi="標楷體" w:hint="eastAsia"/>
                <w:sz w:val="26"/>
                <w:szCs w:val="26"/>
              </w:rPr>
              <w:t>公教人員</w:t>
            </w:r>
            <w:r w:rsidR="00FF0474" w:rsidRPr="00FF0474">
              <w:rPr>
                <w:rFonts w:ascii="標楷體" w:eastAsia="標楷體" w:hAnsi="標楷體" w:hint="eastAsia"/>
                <w:sz w:val="26"/>
                <w:szCs w:val="26"/>
              </w:rPr>
              <w:lastRenderedPageBreak/>
              <w:t>保險法修正第</w:t>
            </w:r>
            <w:r w:rsidR="00FF0474" w:rsidRPr="00FF0474">
              <w:rPr>
                <w:rFonts w:ascii="標楷體" w:eastAsia="標楷體" w:hAnsi="標楷體"/>
                <w:sz w:val="26"/>
                <w:szCs w:val="26"/>
              </w:rPr>
              <w:t>3條、第12條、第二節節名、第13條至第15條、第18條、第33條及第51條條文，以及政務人員退職撫卹條例第11條及第21條與公務人員退休法第6條、第11條條文，</w:t>
            </w:r>
            <w:r w:rsidRPr="00FD5940">
              <w:rPr>
                <w:rFonts w:ascii="標楷體" w:eastAsia="標楷體" w:hAnsi="標楷體"/>
                <w:sz w:val="26"/>
                <w:szCs w:val="26"/>
              </w:rPr>
              <w:t>相關內容請逕至本校人事室網頁/最新消息項下下載。</w:t>
            </w:r>
          </w:p>
          <w:p w:rsidR="00C47868" w:rsidRPr="00D1319A" w:rsidRDefault="00C47868" w:rsidP="00C47868">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319A">
              <w:rPr>
                <w:rFonts w:ascii="標楷體" w:eastAsia="標楷體" w:hAnsi="標楷體" w:hint="eastAsia"/>
                <w:sz w:val="26"/>
                <w:szCs w:val="26"/>
              </w:rPr>
              <w:t>教育部</w:t>
            </w:r>
            <w:r w:rsidRPr="00D1319A">
              <w:rPr>
                <w:rFonts w:ascii="標楷體" w:eastAsia="標楷體" w:hAnsi="標楷體"/>
                <w:sz w:val="26"/>
                <w:szCs w:val="26"/>
              </w:rPr>
              <w:t>104年</w:t>
            </w:r>
            <w:r w:rsidRPr="00D1319A">
              <w:rPr>
                <w:rFonts w:ascii="標楷體" w:eastAsia="標楷體" w:hAnsi="標楷體" w:hint="eastAsia"/>
                <w:sz w:val="26"/>
                <w:szCs w:val="26"/>
              </w:rPr>
              <w:t>12</w:t>
            </w:r>
            <w:r w:rsidRPr="00D1319A">
              <w:rPr>
                <w:rFonts w:ascii="標楷體" w:eastAsia="標楷體" w:hAnsi="標楷體"/>
                <w:sz w:val="26"/>
                <w:szCs w:val="26"/>
              </w:rPr>
              <w:t>月</w:t>
            </w:r>
            <w:r w:rsidRPr="00D1319A">
              <w:rPr>
                <w:rFonts w:ascii="標楷體" w:eastAsia="標楷體" w:hAnsi="標楷體" w:hint="eastAsia"/>
                <w:sz w:val="26"/>
                <w:szCs w:val="26"/>
              </w:rPr>
              <w:t>10</w:t>
            </w:r>
            <w:r w:rsidRPr="00D1319A">
              <w:rPr>
                <w:rFonts w:ascii="標楷體" w:eastAsia="標楷體" w:hAnsi="標楷體"/>
                <w:sz w:val="26"/>
                <w:szCs w:val="26"/>
              </w:rPr>
              <w:t>日</w:t>
            </w:r>
            <w:r w:rsidRPr="00D1319A">
              <w:rPr>
                <w:rFonts w:ascii="標楷體" w:eastAsia="標楷體" w:hAnsi="標楷體" w:hint="eastAsia"/>
                <w:sz w:val="26"/>
                <w:szCs w:val="26"/>
              </w:rPr>
              <w:t>臺教政</w:t>
            </w:r>
            <w:r w:rsidRPr="00D1319A">
              <w:rPr>
                <w:rFonts w:ascii="標楷體" w:eastAsia="標楷體" w:hAnsi="標楷體"/>
                <w:sz w:val="26"/>
                <w:szCs w:val="26"/>
              </w:rPr>
              <w:t>(</w:t>
            </w:r>
            <w:r w:rsidRPr="00D1319A">
              <w:rPr>
                <w:rFonts w:ascii="標楷體" w:eastAsia="標楷體" w:hAnsi="標楷體" w:hint="eastAsia"/>
                <w:sz w:val="26"/>
                <w:szCs w:val="26"/>
              </w:rPr>
              <w:t>一</w:t>
            </w:r>
            <w:r w:rsidRPr="00D1319A">
              <w:rPr>
                <w:rFonts w:ascii="標楷體" w:eastAsia="標楷體" w:hAnsi="標楷體"/>
                <w:sz w:val="26"/>
                <w:szCs w:val="26"/>
              </w:rPr>
              <w:t>)字第1</w:t>
            </w:r>
            <w:r w:rsidRPr="00D1319A">
              <w:rPr>
                <w:rFonts w:ascii="標楷體" w:eastAsia="標楷體" w:hAnsi="標楷體" w:hint="eastAsia"/>
                <w:sz w:val="26"/>
                <w:szCs w:val="26"/>
              </w:rPr>
              <w:t>040171767</w:t>
            </w:r>
            <w:r w:rsidRPr="00D1319A">
              <w:rPr>
                <w:rFonts w:ascii="標楷體" w:eastAsia="標楷體" w:hAnsi="標楷體"/>
                <w:sz w:val="26"/>
                <w:szCs w:val="26"/>
              </w:rPr>
              <w:t>號</w:t>
            </w:r>
            <w:r w:rsidRPr="00D1319A">
              <w:rPr>
                <w:rFonts w:ascii="標楷體" w:eastAsia="標楷體" w:hAnsi="標楷體" w:hint="eastAsia"/>
                <w:sz w:val="26"/>
                <w:szCs w:val="26"/>
              </w:rPr>
              <w:t>函</w:t>
            </w:r>
            <w:r w:rsidRPr="00D1319A">
              <w:rPr>
                <w:rFonts w:ascii="標楷體" w:eastAsia="標楷體" w:hAnsi="標楷體"/>
                <w:sz w:val="26"/>
                <w:szCs w:val="26"/>
              </w:rPr>
              <w:t>轉知，</w:t>
            </w:r>
            <w:r w:rsidRPr="00D1319A">
              <w:rPr>
                <w:rFonts w:ascii="標楷體" w:eastAsia="標楷體" w:hAnsi="標楷體" w:hint="eastAsia"/>
                <w:sz w:val="26"/>
                <w:szCs w:val="26"/>
              </w:rPr>
              <w:t>「聯合國反貪腐公約施行法」，行政院定自</w:t>
            </w:r>
            <w:r w:rsidRPr="00D1319A">
              <w:rPr>
                <w:rFonts w:ascii="標楷體" w:eastAsia="標楷體" w:hAnsi="標楷體"/>
                <w:sz w:val="26"/>
                <w:szCs w:val="26"/>
              </w:rPr>
              <w:t>104年12月9日施行，相關內容請逕至本校人事室網頁/最新消息項下下載。</w:t>
            </w:r>
          </w:p>
          <w:p w:rsidR="005270B1" w:rsidRPr="00E238B9" w:rsidRDefault="00DE240E" w:rsidP="005270B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Pr>
                <w:rFonts w:ascii="標楷體" w:eastAsia="標楷體" w:hAnsi="標楷體" w:hint="eastAsia"/>
                <w:sz w:val="26"/>
                <w:szCs w:val="26"/>
              </w:rPr>
              <w:t>教育部人事處</w:t>
            </w:r>
            <w:r w:rsidR="005270B1" w:rsidRPr="00E238B9">
              <w:rPr>
                <w:rFonts w:ascii="標楷體" w:eastAsia="標楷體" w:hAnsi="標楷體"/>
                <w:sz w:val="26"/>
                <w:szCs w:val="26"/>
              </w:rPr>
              <w:t>104年</w:t>
            </w:r>
            <w:r w:rsidR="005270B1" w:rsidRPr="00E238B9">
              <w:rPr>
                <w:rFonts w:ascii="標楷體" w:eastAsia="標楷體" w:hAnsi="標楷體" w:hint="eastAsia"/>
                <w:sz w:val="26"/>
                <w:szCs w:val="26"/>
              </w:rPr>
              <w:t>12</w:t>
            </w:r>
            <w:r w:rsidR="005270B1" w:rsidRPr="00E238B9">
              <w:rPr>
                <w:rFonts w:ascii="標楷體" w:eastAsia="標楷體" w:hAnsi="標楷體"/>
                <w:sz w:val="26"/>
                <w:szCs w:val="26"/>
              </w:rPr>
              <w:t>月</w:t>
            </w:r>
            <w:r w:rsidR="005270B1" w:rsidRPr="00E238B9">
              <w:rPr>
                <w:rFonts w:ascii="標楷體" w:eastAsia="標楷體" w:hAnsi="標楷體" w:hint="eastAsia"/>
                <w:sz w:val="26"/>
                <w:szCs w:val="26"/>
              </w:rPr>
              <w:t>10</w:t>
            </w:r>
            <w:r w:rsidR="005270B1" w:rsidRPr="00E238B9">
              <w:rPr>
                <w:rFonts w:ascii="標楷體" w:eastAsia="標楷體" w:hAnsi="標楷體"/>
                <w:sz w:val="26"/>
                <w:szCs w:val="26"/>
              </w:rPr>
              <w:t>日</w:t>
            </w:r>
            <w:r w:rsidR="005270B1" w:rsidRPr="00E238B9">
              <w:rPr>
                <w:rFonts w:ascii="標楷體" w:eastAsia="標楷體" w:hAnsi="標楷體" w:hint="eastAsia"/>
                <w:sz w:val="26"/>
                <w:szCs w:val="26"/>
              </w:rPr>
              <w:t>臺教人</w:t>
            </w:r>
            <w:r w:rsidR="005270B1" w:rsidRPr="00E238B9">
              <w:rPr>
                <w:rFonts w:ascii="標楷體" w:eastAsia="標楷體" w:hAnsi="標楷體"/>
                <w:sz w:val="26"/>
                <w:szCs w:val="26"/>
              </w:rPr>
              <w:t>(四)字第10401</w:t>
            </w:r>
            <w:r w:rsidR="005270B1" w:rsidRPr="00E238B9">
              <w:rPr>
                <w:rFonts w:ascii="標楷體" w:eastAsia="標楷體" w:hAnsi="標楷體" w:hint="eastAsia"/>
                <w:sz w:val="26"/>
                <w:szCs w:val="26"/>
              </w:rPr>
              <w:t>69707</w:t>
            </w:r>
            <w:r w:rsidR="005270B1" w:rsidRPr="00E238B9">
              <w:rPr>
                <w:rFonts w:ascii="標楷體" w:eastAsia="標楷體" w:hAnsi="標楷體"/>
                <w:sz w:val="26"/>
                <w:szCs w:val="26"/>
              </w:rPr>
              <w:t>號</w:t>
            </w:r>
            <w:r w:rsidR="005270B1" w:rsidRPr="00E238B9">
              <w:rPr>
                <w:rFonts w:ascii="標楷體" w:eastAsia="標楷體" w:hAnsi="標楷體" w:hint="eastAsia"/>
                <w:sz w:val="26"/>
                <w:szCs w:val="26"/>
              </w:rPr>
              <w:t>書</w:t>
            </w:r>
            <w:r w:rsidR="005270B1" w:rsidRPr="00E238B9">
              <w:rPr>
                <w:rFonts w:ascii="標楷體" w:eastAsia="標楷體" w:hAnsi="標楷體"/>
                <w:sz w:val="26"/>
                <w:szCs w:val="26"/>
              </w:rPr>
              <w:t>函轉知，</w:t>
            </w:r>
            <w:r w:rsidR="005270B1" w:rsidRPr="00E238B9">
              <w:rPr>
                <w:rFonts w:ascii="標楷體" w:eastAsia="標楷體" w:hAnsi="標楷體" w:hint="eastAsia"/>
                <w:sz w:val="26"/>
                <w:szCs w:val="26"/>
              </w:rPr>
              <w:t>公務人員退休撫卹基金管理委員會與第一商業銀行、合作金庫商業銀行合作辦理之「參加退撫基金人員指定用途貸款」，延長申請期限至</w:t>
            </w:r>
            <w:r w:rsidR="005270B1" w:rsidRPr="00E238B9">
              <w:rPr>
                <w:rFonts w:ascii="標楷體" w:eastAsia="標楷體" w:hAnsi="標楷體"/>
                <w:sz w:val="26"/>
                <w:szCs w:val="26"/>
              </w:rPr>
              <w:t>105年12月31日止，相關內容請逕至本校人事室網頁/最新消息項下下載。</w:t>
            </w:r>
          </w:p>
          <w:p w:rsidR="00D11638" w:rsidRPr="00461E2F" w:rsidRDefault="008D5D45" w:rsidP="00461E2F">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461E2F">
              <w:rPr>
                <w:rFonts w:ascii="標楷體" w:eastAsia="標楷體" w:hAnsi="標楷體" w:hint="eastAsia"/>
                <w:sz w:val="26"/>
                <w:szCs w:val="26"/>
              </w:rPr>
              <w:t>教育部</w:t>
            </w:r>
            <w:r w:rsidR="00461E2F" w:rsidRPr="00461E2F">
              <w:rPr>
                <w:rFonts w:ascii="標楷體" w:eastAsia="標楷體" w:hAnsi="標楷體" w:hint="eastAsia"/>
                <w:sz w:val="26"/>
                <w:szCs w:val="26"/>
              </w:rPr>
              <w:t>人事處</w:t>
            </w:r>
            <w:r w:rsidRPr="00461E2F">
              <w:rPr>
                <w:rFonts w:ascii="標楷體" w:eastAsia="標楷體" w:hAnsi="標楷體"/>
                <w:sz w:val="26"/>
                <w:szCs w:val="26"/>
              </w:rPr>
              <w:t>104年1</w:t>
            </w:r>
            <w:r w:rsidR="00461E2F" w:rsidRPr="00461E2F">
              <w:rPr>
                <w:rFonts w:ascii="標楷體" w:eastAsia="標楷體" w:hAnsi="標楷體" w:hint="eastAsia"/>
                <w:sz w:val="26"/>
                <w:szCs w:val="26"/>
              </w:rPr>
              <w:t>2</w:t>
            </w:r>
            <w:r w:rsidRPr="00461E2F">
              <w:rPr>
                <w:rFonts w:ascii="標楷體" w:eastAsia="標楷體" w:hAnsi="標楷體"/>
                <w:sz w:val="26"/>
                <w:szCs w:val="26"/>
              </w:rPr>
              <w:t>月</w:t>
            </w:r>
            <w:r w:rsidR="00461E2F" w:rsidRPr="00461E2F">
              <w:rPr>
                <w:rFonts w:ascii="標楷體" w:eastAsia="標楷體" w:hAnsi="標楷體" w:hint="eastAsia"/>
                <w:sz w:val="26"/>
                <w:szCs w:val="26"/>
              </w:rPr>
              <w:t>1</w:t>
            </w:r>
            <w:r w:rsidRPr="00461E2F">
              <w:rPr>
                <w:rFonts w:ascii="標楷體" w:eastAsia="標楷體" w:hAnsi="標楷體"/>
                <w:sz w:val="26"/>
                <w:szCs w:val="26"/>
              </w:rPr>
              <w:t>5日</w:t>
            </w:r>
            <w:r w:rsidR="000B6116" w:rsidRPr="00461E2F">
              <w:rPr>
                <w:rFonts w:ascii="標楷體" w:eastAsia="標楷體" w:hAnsi="標楷體" w:hint="eastAsia"/>
                <w:sz w:val="26"/>
                <w:szCs w:val="26"/>
              </w:rPr>
              <w:t>臺教人</w:t>
            </w:r>
            <w:r w:rsidR="00461E2F" w:rsidRPr="00461E2F">
              <w:rPr>
                <w:rFonts w:ascii="標楷體" w:eastAsia="標楷體" w:hAnsi="標楷體" w:hint="eastAsia"/>
                <w:sz w:val="26"/>
                <w:szCs w:val="26"/>
              </w:rPr>
              <w:t>處</w:t>
            </w:r>
            <w:r w:rsidR="000B6116" w:rsidRPr="00461E2F">
              <w:rPr>
                <w:rFonts w:ascii="標楷體" w:eastAsia="標楷體" w:hAnsi="標楷體"/>
                <w:sz w:val="26"/>
                <w:szCs w:val="26"/>
              </w:rPr>
              <w:t>字第</w:t>
            </w:r>
            <w:r w:rsidR="00461E2F" w:rsidRPr="00461E2F">
              <w:rPr>
                <w:rFonts w:ascii="標楷體" w:eastAsia="標楷體" w:hAnsi="標楷體" w:hint="eastAsia"/>
                <w:sz w:val="26"/>
                <w:szCs w:val="26"/>
              </w:rPr>
              <w:t>1040172588</w:t>
            </w:r>
            <w:r w:rsidR="000B6116" w:rsidRPr="00461E2F">
              <w:rPr>
                <w:rFonts w:ascii="標楷體" w:eastAsia="標楷體" w:hAnsi="標楷體"/>
                <w:sz w:val="26"/>
                <w:szCs w:val="26"/>
              </w:rPr>
              <w:t>號</w:t>
            </w:r>
            <w:r w:rsidRPr="00461E2F">
              <w:rPr>
                <w:rFonts w:ascii="標楷體" w:eastAsia="標楷體" w:hAnsi="標楷體"/>
                <w:sz w:val="26"/>
                <w:szCs w:val="26"/>
              </w:rPr>
              <w:t>函轉知，</w:t>
            </w:r>
            <w:r w:rsidR="00461E2F" w:rsidRPr="00461E2F">
              <w:rPr>
                <w:rFonts w:ascii="標楷體" w:eastAsia="標楷體" w:hAnsi="標楷體" w:hint="eastAsia"/>
                <w:sz w:val="26"/>
                <w:szCs w:val="26"/>
              </w:rPr>
              <w:t>經登記為公職候選人之公務人員、</w:t>
            </w:r>
            <w:r w:rsidR="00461E2F" w:rsidRPr="00461E2F">
              <w:rPr>
                <w:rFonts w:ascii="標楷體" w:eastAsia="標楷體" w:hAnsi="標楷體"/>
                <w:sz w:val="26"/>
                <w:szCs w:val="26"/>
              </w:rPr>
              <w:t>政務人員</w:t>
            </w:r>
            <w:r w:rsidR="00461E2F" w:rsidRPr="00461E2F">
              <w:rPr>
                <w:rFonts w:ascii="標楷體" w:eastAsia="標楷體" w:hAnsi="標楷體" w:hint="eastAsia"/>
                <w:sz w:val="26"/>
                <w:szCs w:val="26"/>
              </w:rPr>
              <w:t>，以</w:t>
            </w:r>
            <w:r w:rsidR="00461E2F" w:rsidRPr="00461E2F">
              <w:rPr>
                <w:rFonts w:ascii="標楷體" w:eastAsia="標楷體" w:hAnsi="標楷體"/>
                <w:sz w:val="26"/>
                <w:szCs w:val="26"/>
              </w:rPr>
              <w:t>及民選行政首長</w:t>
            </w:r>
            <w:r w:rsidR="00461E2F" w:rsidRPr="00461E2F">
              <w:rPr>
                <w:rFonts w:ascii="標楷體" w:eastAsia="標楷體" w:hAnsi="標楷體" w:hint="eastAsia"/>
                <w:sz w:val="26"/>
                <w:szCs w:val="26"/>
              </w:rPr>
              <w:t>，</w:t>
            </w:r>
            <w:r w:rsidR="00461E2F" w:rsidRPr="00461E2F">
              <w:rPr>
                <w:rFonts w:ascii="標楷體" w:eastAsia="標楷體" w:hAnsi="標楷體"/>
                <w:sz w:val="26"/>
                <w:szCs w:val="26"/>
              </w:rPr>
              <w:t>自候選人名單公告之日起至投票日止</w:t>
            </w:r>
            <w:r w:rsidR="00461E2F" w:rsidRPr="00461E2F">
              <w:rPr>
                <w:rFonts w:ascii="標楷體" w:eastAsia="標楷體" w:hAnsi="標楷體" w:hint="eastAsia"/>
                <w:sz w:val="26"/>
                <w:szCs w:val="26"/>
              </w:rPr>
              <w:t>，</w:t>
            </w:r>
            <w:r w:rsidR="00461E2F" w:rsidRPr="00461E2F">
              <w:rPr>
                <w:rFonts w:ascii="標楷體" w:eastAsia="標楷體" w:hAnsi="標楷體"/>
                <w:sz w:val="26"/>
                <w:szCs w:val="26"/>
              </w:rPr>
              <w:t>應依規定請事假或休假案</w:t>
            </w:r>
            <w:r w:rsidR="00461E2F" w:rsidRPr="00461E2F">
              <w:rPr>
                <w:rFonts w:ascii="標楷體" w:eastAsia="標楷體" w:hAnsi="標楷體" w:hint="eastAsia"/>
                <w:sz w:val="26"/>
                <w:szCs w:val="26"/>
              </w:rPr>
              <w:t>，</w:t>
            </w:r>
            <w:r w:rsidRPr="00461E2F">
              <w:rPr>
                <w:rFonts w:ascii="標楷體" w:eastAsia="標楷體" w:hAnsi="標楷體"/>
                <w:sz w:val="26"/>
                <w:szCs w:val="26"/>
              </w:rPr>
              <w:t>相關內容請逕至本校人事室網頁/最新消息項下下載。</w:t>
            </w:r>
          </w:p>
          <w:p w:rsidR="005270B1" w:rsidRPr="00C2402C" w:rsidRDefault="005270B1" w:rsidP="005270B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C2402C">
              <w:rPr>
                <w:rFonts w:ascii="標楷體" w:eastAsia="標楷體" w:hAnsi="標楷體" w:hint="eastAsia"/>
                <w:sz w:val="26"/>
                <w:szCs w:val="26"/>
              </w:rPr>
              <w:t>教育部</w:t>
            </w:r>
            <w:r w:rsidRPr="00C2402C">
              <w:rPr>
                <w:rFonts w:ascii="標楷體" w:eastAsia="標楷體" w:hAnsi="標楷體"/>
                <w:sz w:val="26"/>
                <w:szCs w:val="26"/>
              </w:rPr>
              <w:t>104年</w:t>
            </w:r>
            <w:r w:rsidRPr="00C2402C">
              <w:rPr>
                <w:rFonts w:ascii="標楷體" w:eastAsia="標楷體" w:hAnsi="標楷體" w:hint="eastAsia"/>
                <w:sz w:val="26"/>
                <w:szCs w:val="26"/>
              </w:rPr>
              <w:t>1</w:t>
            </w:r>
            <w:r>
              <w:rPr>
                <w:rFonts w:ascii="標楷體" w:eastAsia="標楷體" w:hAnsi="標楷體" w:hint="eastAsia"/>
                <w:sz w:val="26"/>
                <w:szCs w:val="26"/>
              </w:rPr>
              <w:t>2</w:t>
            </w:r>
            <w:r w:rsidRPr="00C2402C">
              <w:rPr>
                <w:rFonts w:ascii="標楷體" w:eastAsia="標楷體" w:hAnsi="標楷體"/>
                <w:sz w:val="26"/>
                <w:szCs w:val="26"/>
              </w:rPr>
              <w:t>月</w:t>
            </w:r>
            <w:r>
              <w:rPr>
                <w:rFonts w:ascii="標楷體" w:eastAsia="標楷體" w:hAnsi="標楷體" w:hint="eastAsia"/>
                <w:sz w:val="26"/>
                <w:szCs w:val="26"/>
              </w:rPr>
              <w:t>16</w:t>
            </w:r>
            <w:r w:rsidRPr="00C2402C">
              <w:rPr>
                <w:rFonts w:ascii="標楷體" w:eastAsia="標楷體" w:hAnsi="標楷體"/>
                <w:sz w:val="26"/>
                <w:szCs w:val="26"/>
              </w:rPr>
              <w:t>日</w:t>
            </w:r>
            <w:r w:rsidRPr="004736DC">
              <w:rPr>
                <w:rFonts w:ascii="標楷體" w:eastAsia="標楷體" w:hAnsi="標楷體" w:hint="eastAsia"/>
                <w:sz w:val="26"/>
                <w:szCs w:val="26"/>
              </w:rPr>
              <w:t>臺教學</w:t>
            </w:r>
            <w:r w:rsidRPr="004736DC">
              <w:rPr>
                <w:rFonts w:ascii="標楷體" w:eastAsia="標楷體" w:hAnsi="標楷體"/>
                <w:sz w:val="26"/>
                <w:szCs w:val="26"/>
              </w:rPr>
              <w:t>(三)字第1040133041號</w:t>
            </w:r>
            <w:r w:rsidRPr="00C2402C">
              <w:rPr>
                <w:rFonts w:ascii="標楷體" w:eastAsia="標楷體" w:hAnsi="標楷體" w:hint="eastAsia"/>
                <w:sz w:val="26"/>
                <w:szCs w:val="26"/>
              </w:rPr>
              <w:t>函</w:t>
            </w:r>
            <w:r w:rsidRPr="00C2402C">
              <w:rPr>
                <w:rFonts w:ascii="標楷體" w:eastAsia="標楷體" w:hAnsi="標楷體"/>
                <w:sz w:val="26"/>
                <w:szCs w:val="26"/>
              </w:rPr>
              <w:t>轉知，</w:t>
            </w:r>
            <w:r w:rsidRPr="004736DC">
              <w:rPr>
                <w:rFonts w:ascii="標楷體" w:eastAsia="標楷體" w:hAnsi="標楷體" w:hint="eastAsia"/>
                <w:sz w:val="26"/>
                <w:szCs w:val="26"/>
              </w:rPr>
              <w:t>教育部國民及學前教育署函轉民眾所詢，教師涉校園性別事件請事假接受調查期間是否扣薪疑義案，</w:t>
            </w:r>
            <w:r w:rsidRPr="00C2402C">
              <w:rPr>
                <w:rFonts w:ascii="標楷體" w:eastAsia="標楷體" w:hAnsi="標楷體"/>
                <w:sz w:val="26"/>
                <w:szCs w:val="26"/>
              </w:rPr>
              <w:t>相關內容請逕至本校人事室網頁/最新消息項下下載。</w:t>
            </w:r>
          </w:p>
          <w:p w:rsidR="005270B1" w:rsidRPr="005270B1" w:rsidRDefault="005270B1" w:rsidP="005270B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5270B1">
              <w:rPr>
                <w:rFonts w:ascii="標楷體" w:eastAsia="標楷體" w:hAnsi="標楷體" w:hint="eastAsia"/>
                <w:sz w:val="26"/>
                <w:szCs w:val="26"/>
              </w:rPr>
              <w:t>教育部</w:t>
            </w:r>
            <w:r w:rsidRPr="005270B1">
              <w:rPr>
                <w:rFonts w:ascii="標楷體" w:eastAsia="標楷體" w:hAnsi="標楷體"/>
                <w:sz w:val="26"/>
                <w:szCs w:val="26"/>
              </w:rPr>
              <w:t>104年</w:t>
            </w:r>
            <w:r w:rsidRPr="005270B1">
              <w:rPr>
                <w:rFonts w:ascii="標楷體" w:eastAsia="標楷體" w:hAnsi="標楷體" w:hint="eastAsia"/>
                <w:sz w:val="26"/>
                <w:szCs w:val="26"/>
              </w:rPr>
              <w:t>12</w:t>
            </w:r>
            <w:r w:rsidRPr="005270B1">
              <w:rPr>
                <w:rFonts w:ascii="標楷體" w:eastAsia="標楷體" w:hAnsi="標楷體"/>
                <w:sz w:val="26"/>
                <w:szCs w:val="26"/>
              </w:rPr>
              <w:t>月</w:t>
            </w:r>
            <w:r w:rsidRPr="005270B1">
              <w:rPr>
                <w:rFonts w:ascii="標楷體" w:eastAsia="標楷體" w:hAnsi="標楷體" w:hint="eastAsia"/>
                <w:sz w:val="26"/>
                <w:szCs w:val="26"/>
              </w:rPr>
              <w:t>16</w:t>
            </w:r>
            <w:r w:rsidRPr="005270B1">
              <w:rPr>
                <w:rFonts w:ascii="標楷體" w:eastAsia="標楷體" w:hAnsi="標楷體"/>
                <w:sz w:val="26"/>
                <w:szCs w:val="26"/>
              </w:rPr>
              <w:t>日</w:t>
            </w:r>
            <w:r w:rsidRPr="005270B1">
              <w:rPr>
                <w:rFonts w:ascii="標楷體" w:eastAsia="標楷體" w:hAnsi="標楷體" w:hint="eastAsia"/>
                <w:sz w:val="26"/>
                <w:szCs w:val="26"/>
              </w:rPr>
              <w:t>臺教人</w:t>
            </w:r>
            <w:r w:rsidRPr="005270B1">
              <w:rPr>
                <w:rFonts w:ascii="標楷體" w:eastAsia="標楷體" w:hAnsi="標楷體"/>
                <w:sz w:val="26"/>
                <w:szCs w:val="26"/>
              </w:rPr>
              <w:t>(二)字第1040172091A號</w:t>
            </w:r>
            <w:r w:rsidRPr="005270B1">
              <w:rPr>
                <w:rFonts w:ascii="標楷體" w:eastAsia="標楷體" w:hAnsi="標楷體" w:hint="eastAsia"/>
                <w:sz w:val="26"/>
                <w:szCs w:val="26"/>
              </w:rPr>
              <w:t>書函</w:t>
            </w:r>
            <w:r w:rsidRPr="005270B1">
              <w:rPr>
                <w:rFonts w:ascii="標楷體" w:eastAsia="標楷體" w:hAnsi="標楷體"/>
                <w:sz w:val="26"/>
                <w:szCs w:val="26"/>
              </w:rPr>
              <w:t>轉知，</w:t>
            </w:r>
            <w:r w:rsidRPr="005270B1">
              <w:rPr>
                <w:rFonts w:ascii="標楷體" w:eastAsia="標楷體" w:hAnsi="標楷體" w:hint="eastAsia"/>
                <w:sz w:val="26"/>
                <w:szCs w:val="26"/>
              </w:rPr>
              <w:t>行政院人事行政總處編印之「聘僱人員管理作業參考手冊」</w:t>
            </w:r>
            <w:r w:rsidRPr="005270B1">
              <w:rPr>
                <w:rFonts w:ascii="標楷體" w:eastAsia="標楷體" w:hAnsi="標楷體"/>
                <w:sz w:val="26"/>
                <w:szCs w:val="26"/>
              </w:rPr>
              <w:t>，請自行下載運用，相關內容請逕至本校人事室網頁/最新消息項下下載。</w:t>
            </w:r>
          </w:p>
          <w:p w:rsidR="00C47868" w:rsidRPr="00461E2F" w:rsidRDefault="00C47868" w:rsidP="00C47868">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461E2F">
              <w:rPr>
                <w:rFonts w:ascii="標楷體" w:eastAsia="標楷體" w:hAnsi="標楷體" w:hint="eastAsia"/>
                <w:sz w:val="26"/>
                <w:szCs w:val="26"/>
              </w:rPr>
              <w:t>教育部</w:t>
            </w:r>
            <w:r w:rsidRPr="00461E2F">
              <w:rPr>
                <w:rFonts w:ascii="標楷體" w:eastAsia="標楷體" w:hAnsi="標楷體"/>
                <w:sz w:val="26"/>
                <w:szCs w:val="26"/>
              </w:rPr>
              <w:t>104年</w:t>
            </w:r>
            <w:r w:rsidRPr="00461E2F">
              <w:rPr>
                <w:rFonts w:ascii="標楷體" w:eastAsia="標楷體" w:hAnsi="標楷體" w:hint="eastAsia"/>
                <w:sz w:val="26"/>
                <w:szCs w:val="26"/>
              </w:rPr>
              <w:t>12</w:t>
            </w:r>
            <w:r w:rsidRPr="00461E2F">
              <w:rPr>
                <w:rFonts w:ascii="標楷體" w:eastAsia="標楷體" w:hAnsi="標楷體"/>
                <w:sz w:val="26"/>
                <w:szCs w:val="26"/>
              </w:rPr>
              <w:t>月</w:t>
            </w:r>
            <w:r w:rsidRPr="00461E2F">
              <w:rPr>
                <w:rFonts w:ascii="標楷體" w:eastAsia="標楷體" w:hAnsi="標楷體" w:hint="eastAsia"/>
                <w:sz w:val="26"/>
                <w:szCs w:val="26"/>
              </w:rPr>
              <w:t>17</w:t>
            </w:r>
            <w:r w:rsidRPr="00461E2F">
              <w:rPr>
                <w:rFonts w:ascii="標楷體" w:eastAsia="標楷體" w:hAnsi="標楷體"/>
                <w:sz w:val="26"/>
                <w:szCs w:val="26"/>
              </w:rPr>
              <w:t>日</w:t>
            </w:r>
            <w:r w:rsidRPr="00461E2F">
              <w:rPr>
                <w:rFonts w:ascii="標楷體" w:eastAsia="標楷體" w:hAnsi="標楷體" w:hint="eastAsia"/>
                <w:sz w:val="26"/>
                <w:szCs w:val="26"/>
              </w:rPr>
              <w:t>臺教人</w:t>
            </w:r>
            <w:r w:rsidRPr="00461E2F">
              <w:rPr>
                <w:rFonts w:ascii="標楷體" w:eastAsia="標楷體" w:hAnsi="標楷體"/>
                <w:sz w:val="26"/>
                <w:szCs w:val="26"/>
              </w:rPr>
              <w:t>(三)字第1040161605號函轉知，</w:t>
            </w:r>
            <w:r w:rsidRPr="00461E2F">
              <w:rPr>
                <w:rFonts w:ascii="標楷體" w:eastAsia="標楷體" w:hAnsi="標楷體" w:hint="eastAsia"/>
                <w:sz w:val="26"/>
                <w:szCs w:val="26"/>
              </w:rPr>
              <w:t>修正「教育部與所屬機關（構）學校模範公務人員及教育人員選拔作業要點」，名稱修正為「教育部與所屬機關（構）學校模範公務人員選拔作業要點」</w:t>
            </w:r>
            <w:r w:rsidRPr="00461E2F">
              <w:rPr>
                <w:rFonts w:ascii="標楷體" w:eastAsia="標楷體" w:hAnsi="標楷體"/>
                <w:sz w:val="26"/>
                <w:szCs w:val="26"/>
              </w:rPr>
              <w:t>，相關內容請逕至本校人事室網頁/最新消息項下下載。</w:t>
            </w:r>
          </w:p>
          <w:p w:rsidR="00D11638" w:rsidRDefault="00DC21F9" w:rsidP="00461E2F">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007917BE" w:rsidRPr="00D11638">
              <w:rPr>
                <w:rFonts w:ascii="標楷體" w:eastAsia="標楷體" w:hAnsi="標楷體" w:hint="eastAsia"/>
                <w:sz w:val="26"/>
                <w:szCs w:val="26"/>
              </w:rPr>
              <w:t>1</w:t>
            </w:r>
            <w:r w:rsidR="00461E2F">
              <w:rPr>
                <w:rFonts w:ascii="標楷體" w:eastAsia="標楷體" w:hAnsi="標楷體" w:hint="eastAsia"/>
                <w:sz w:val="26"/>
                <w:szCs w:val="26"/>
              </w:rPr>
              <w:t>2</w:t>
            </w:r>
            <w:r w:rsidRPr="00D11638">
              <w:rPr>
                <w:rFonts w:ascii="標楷體" w:eastAsia="標楷體" w:hAnsi="標楷體"/>
                <w:sz w:val="26"/>
                <w:szCs w:val="26"/>
              </w:rPr>
              <w:t>月</w:t>
            </w:r>
            <w:r w:rsidR="00461E2F">
              <w:rPr>
                <w:rFonts w:ascii="標楷體" w:eastAsia="標楷體" w:hAnsi="標楷體" w:hint="eastAsia"/>
                <w:sz w:val="26"/>
                <w:szCs w:val="26"/>
              </w:rPr>
              <w:t>23</w:t>
            </w:r>
            <w:r w:rsidRPr="00D11638">
              <w:rPr>
                <w:rFonts w:ascii="標楷體" w:eastAsia="標楷體" w:hAnsi="標楷體"/>
                <w:sz w:val="26"/>
                <w:szCs w:val="26"/>
              </w:rPr>
              <w:t>日</w:t>
            </w:r>
            <w:r w:rsidR="00BD3045" w:rsidRPr="00BD3045">
              <w:rPr>
                <w:rFonts w:ascii="標楷體" w:eastAsia="標楷體" w:hAnsi="標楷體" w:hint="eastAsia"/>
                <w:sz w:val="26"/>
                <w:szCs w:val="26"/>
              </w:rPr>
              <w:t>臺教人</w:t>
            </w:r>
            <w:r w:rsidR="00BD3045" w:rsidRPr="00BD3045">
              <w:rPr>
                <w:rFonts w:ascii="標楷體" w:eastAsia="標楷體" w:hAnsi="標楷體"/>
                <w:sz w:val="26"/>
                <w:szCs w:val="26"/>
              </w:rPr>
              <w:t>(</w:t>
            </w:r>
            <w:r w:rsidR="00461E2F">
              <w:rPr>
                <w:rFonts w:ascii="標楷體" w:eastAsia="標楷體" w:hAnsi="標楷體" w:hint="eastAsia"/>
                <w:sz w:val="26"/>
                <w:szCs w:val="26"/>
              </w:rPr>
              <w:t>三</w:t>
            </w:r>
            <w:r w:rsidR="00BD3045" w:rsidRPr="00BD3045">
              <w:rPr>
                <w:rFonts w:ascii="標楷體" w:eastAsia="標楷體" w:hAnsi="標楷體"/>
                <w:sz w:val="26"/>
                <w:szCs w:val="26"/>
              </w:rPr>
              <w:t>)字第</w:t>
            </w:r>
            <w:r w:rsidR="00461E2F">
              <w:rPr>
                <w:rFonts w:ascii="標楷體" w:eastAsia="標楷體" w:hAnsi="標楷體" w:hint="eastAsia"/>
                <w:sz w:val="26"/>
                <w:szCs w:val="26"/>
              </w:rPr>
              <w:t>1040178653</w:t>
            </w:r>
            <w:r w:rsidR="00BD3045" w:rsidRPr="00BD3045">
              <w:rPr>
                <w:rFonts w:ascii="標楷體" w:eastAsia="標楷體" w:hAnsi="標楷體"/>
                <w:sz w:val="26"/>
                <w:szCs w:val="26"/>
              </w:rPr>
              <w:t>號</w:t>
            </w:r>
            <w:r w:rsidRPr="00D11638">
              <w:rPr>
                <w:rFonts w:ascii="標楷體" w:eastAsia="標楷體" w:hAnsi="標楷體"/>
                <w:sz w:val="26"/>
                <w:szCs w:val="26"/>
              </w:rPr>
              <w:t>函轉知，</w:t>
            </w:r>
            <w:r w:rsidR="00461E2F">
              <w:rPr>
                <w:rFonts w:ascii="標楷體" w:eastAsia="標楷體" w:hAnsi="標楷體" w:hint="eastAsia"/>
                <w:sz w:val="26"/>
                <w:szCs w:val="26"/>
              </w:rPr>
              <w:t>公告</w:t>
            </w:r>
            <w:r w:rsidR="00461E2F" w:rsidRPr="00461E2F">
              <w:rPr>
                <w:rFonts w:ascii="標楷體" w:eastAsia="標楷體" w:hAnsi="標楷體"/>
                <w:sz w:val="26"/>
                <w:szCs w:val="26"/>
              </w:rPr>
              <w:t>105</w:t>
            </w:r>
            <w:r w:rsidR="00461E2F">
              <w:rPr>
                <w:rFonts w:ascii="標楷體" w:eastAsia="標楷體" w:hAnsi="標楷體"/>
                <w:sz w:val="26"/>
                <w:szCs w:val="26"/>
              </w:rPr>
              <w:t>年度原住民族歲時祭儀放假日期</w:t>
            </w:r>
            <w:r w:rsidR="00461E2F">
              <w:rPr>
                <w:rFonts w:ascii="標楷體" w:eastAsia="標楷體" w:hAnsi="標楷體" w:hint="eastAsia"/>
                <w:sz w:val="26"/>
                <w:szCs w:val="26"/>
              </w:rPr>
              <w:t>，</w:t>
            </w:r>
            <w:r w:rsidR="007917BE" w:rsidRPr="00D11638">
              <w:rPr>
                <w:rFonts w:ascii="標楷體" w:eastAsia="標楷體" w:hAnsi="標楷體"/>
                <w:sz w:val="26"/>
                <w:szCs w:val="26"/>
              </w:rPr>
              <w:t>相關內容請逕至本校人事室網頁/最新消息項下下載。</w:t>
            </w:r>
          </w:p>
          <w:p w:rsidR="00820689" w:rsidRPr="00461E2F" w:rsidRDefault="00820689" w:rsidP="00917719">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461E2F">
              <w:rPr>
                <w:rFonts w:ascii="標楷體" w:eastAsia="標楷體" w:hAnsi="標楷體" w:hint="eastAsia"/>
                <w:sz w:val="26"/>
                <w:szCs w:val="26"/>
              </w:rPr>
              <w:t>教育部</w:t>
            </w:r>
            <w:r w:rsidRPr="00461E2F">
              <w:rPr>
                <w:rFonts w:ascii="標楷體" w:eastAsia="標楷體" w:hAnsi="標楷體"/>
                <w:sz w:val="26"/>
                <w:szCs w:val="26"/>
              </w:rPr>
              <w:t>104年</w:t>
            </w:r>
            <w:r w:rsidRPr="00461E2F">
              <w:rPr>
                <w:rFonts w:ascii="標楷體" w:eastAsia="標楷體" w:hAnsi="標楷體" w:hint="eastAsia"/>
                <w:sz w:val="26"/>
                <w:szCs w:val="26"/>
              </w:rPr>
              <w:t>12</w:t>
            </w:r>
            <w:r w:rsidRPr="00461E2F">
              <w:rPr>
                <w:rFonts w:ascii="標楷體" w:eastAsia="標楷體" w:hAnsi="標楷體"/>
                <w:sz w:val="26"/>
                <w:szCs w:val="26"/>
              </w:rPr>
              <w:t>月</w:t>
            </w:r>
            <w:r w:rsidRPr="00461E2F">
              <w:rPr>
                <w:rFonts w:ascii="標楷體" w:eastAsia="標楷體" w:hAnsi="標楷體" w:hint="eastAsia"/>
                <w:sz w:val="26"/>
                <w:szCs w:val="26"/>
              </w:rPr>
              <w:t>23</w:t>
            </w:r>
            <w:r w:rsidRPr="00461E2F">
              <w:rPr>
                <w:rFonts w:ascii="標楷體" w:eastAsia="標楷體" w:hAnsi="標楷體"/>
                <w:sz w:val="26"/>
                <w:szCs w:val="26"/>
              </w:rPr>
              <w:t>日</w:t>
            </w:r>
            <w:r w:rsidRPr="00461E2F">
              <w:rPr>
                <w:rFonts w:ascii="標楷體" w:eastAsia="標楷體" w:hAnsi="標楷體" w:hint="eastAsia"/>
                <w:sz w:val="26"/>
                <w:szCs w:val="26"/>
              </w:rPr>
              <w:t>臺教人</w:t>
            </w:r>
            <w:r w:rsidRPr="00461E2F">
              <w:rPr>
                <w:rFonts w:ascii="標楷體" w:eastAsia="標楷體" w:hAnsi="標楷體"/>
                <w:sz w:val="26"/>
                <w:szCs w:val="26"/>
              </w:rPr>
              <w:t>(四)字第104016</w:t>
            </w:r>
            <w:r>
              <w:rPr>
                <w:rFonts w:ascii="標楷體" w:eastAsia="標楷體" w:hAnsi="標楷體" w:hint="eastAsia"/>
                <w:sz w:val="26"/>
                <w:szCs w:val="26"/>
              </w:rPr>
              <w:t>7974</w:t>
            </w:r>
            <w:r w:rsidRPr="00461E2F">
              <w:rPr>
                <w:rFonts w:ascii="標楷體" w:eastAsia="標楷體" w:hAnsi="標楷體"/>
                <w:sz w:val="26"/>
                <w:szCs w:val="26"/>
              </w:rPr>
              <w:t>號</w:t>
            </w:r>
            <w:r w:rsidR="00DE240E">
              <w:rPr>
                <w:rFonts w:ascii="標楷體" w:eastAsia="標楷體" w:hAnsi="標楷體" w:hint="eastAsia"/>
                <w:sz w:val="26"/>
                <w:szCs w:val="26"/>
              </w:rPr>
              <w:t>書函</w:t>
            </w:r>
            <w:r w:rsidRPr="00461E2F">
              <w:rPr>
                <w:rFonts w:ascii="標楷體" w:eastAsia="標楷體" w:hAnsi="標楷體" w:hint="eastAsia"/>
                <w:sz w:val="26"/>
                <w:szCs w:val="26"/>
              </w:rPr>
              <w:t>轉知，</w:t>
            </w:r>
            <w:r w:rsidRPr="00820689">
              <w:rPr>
                <w:rFonts w:ascii="標楷體" w:eastAsia="標楷體" w:hAnsi="標楷體" w:hint="eastAsia"/>
                <w:sz w:val="26"/>
                <w:szCs w:val="26"/>
              </w:rPr>
              <w:t>銓敘部函以，公務人員撫卹法施行細則第</w:t>
            </w:r>
            <w:r w:rsidRPr="00820689">
              <w:rPr>
                <w:rFonts w:ascii="標楷體" w:eastAsia="標楷體" w:hAnsi="標楷體"/>
                <w:sz w:val="26"/>
                <w:szCs w:val="26"/>
              </w:rPr>
              <w:t>3條及第34條修正條文，業經考試院民國103年8月12日考臺組貳二字第10300067121號令發布</w:t>
            </w:r>
            <w:r w:rsidRPr="00461E2F">
              <w:rPr>
                <w:rFonts w:ascii="標楷體" w:eastAsia="標楷體" w:hAnsi="標楷體"/>
                <w:sz w:val="26"/>
                <w:szCs w:val="26"/>
              </w:rPr>
              <w:t>，相關內容請逕至本校人事室網頁/</w:t>
            </w:r>
            <w:r w:rsidR="00DE240E">
              <w:rPr>
                <w:rFonts w:ascii="標楷體" w:eastAsia="標楷體" w:hAnsi="標楷體" w:hint="eastAsia"/>
                <w:sz w:val="26"/>
                <w:szCs w:val="26"/>
              </w:rPr>
              <w:t>最新消息</w:t>
            </w:r>
            <w:r w:rsidRPr="00461E2F">
              <w:rPr>
                <w:rFonts w:ascii="標楷體" w:eastAsia="標楷體" w:hAnsi="標楷體"/>
                <w:sz w:val="26"/>
                <w:szCs w:val="26"/>
              </w:rPr>
              <w:t>項下下載。</w:t>
            </w:r>
          </w:p>
          <w:p w:rsidR="006454BE" w:rsidRPr="00461E2F" w:rsidRDefault="006454BE" w:rsidP="00461E2F">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461E2F">
              <w:rPr>
                <w:rFonts w:ascii="標楷體" w:eastAsia="標楷體" w:hAnsi="標楷體" w:hint="eastAsia"/>
                <w:sz w:val="26"/>
                <w:szCs w:val="26"/>
              </w:rPr>
              <w:t>教育部</w:t>
            </w:r>
            <w:r w:rsidRPr="00461E2F">
              <w:rPr>
                <w:rFonts w:ascii="標楷體" w:eastAsia="標楷體" w:hAnsi="標楷體"/>
                <w:sz w:val="26"/>
                <w:szCs w:val="26"/>
              </w:rPr>
              <w:t>104年</w:t>
            </w:r>
            <w:r w:rsidRPr="00461E2F">
              <w:rPr>
                <w:rFonts w:ascii="標楷體" w:eastAsia="標楷體" w:hAnsi="標楷體" w:hint="eastAsia"/>
                <w:sz w:val="26"/>
                <w:szCs w:val="26"/>
              </w:rPr>
              <w:t>1</w:t>
            </w:r>
            <w:r w:rsidR="00461E2F" w:rsidRPr="00461E2F">
              <w:rPr>
                <w:rFonts w:ascii="標楷體" w:eastAsia="標楷體" w:hAnsi="標楷體" w:hint="eastAsia"/>
                <w:sz w:val="26"/>
                <w:szCs w:val="26"/>
              </w:rPr>
              <w:t>2</w:t>
            </w:r>
            <w:r w:rsidRPr="00461E2F">
              <w:rPr>
                <w:rFonts w:ascii="標楷體" w:eastAsia="標楷體" w:hAnsi="標楷體"/>
                <w:sz w:val="26"/>
                <w:szCs w:val="26"/>
              </w:rPr>
              <w:t>月</w:t>
            </w:r>
            <w:r w:rsidR="00461E2F" w:rsidRPr="00461E2F">
              <w:rPr>
                <w:rFonts w:ascii="標楷體" w:eastAsia="標楷體" w:hAnsi="標楷體" w:hint="eastAsia"/>
                <w:sz w:val="26"/>
                <w:szCs w:val="26"/>
              </w:rPr>
              <w:t>23</w:t>
            </w:r>
            <w:r w:rsidRPr="00461E2F">
              <w:rPr>
                <w:rFonts w:ascii="標楷體" w:eastAsia="標楷體" w:hAnsi="標楷體"/>
                <w:sz w:val="26"/>
                <w:szCs w:val="26"/>
              </w:rPr>
              <w:t>日</w:t>
            </w:r>
            <w:r w:rsidR="00461E2F" w:rsidRPr="00461E2F">
              <w:rPr>
                <w:rFonts w:ascii="標楷體" w:eastAsia="標楷體" w:hAnsi="標楷體" w:hint="eastAsia"/>
                <w:sz w:val="26"/>
                <w:szCs w:val="26"/>
              </w:rPr>
              <w:t>臺教人</w:t>
            </w:r>
            <w:r w:rsidR="00461E2F" w:rsidRPr="00461E2F">
              <w:rPr>
                <w:rFonts w:ascii="標楷體" w:eastAsia="標楷體" w:hAnsi="標楷體"/>
                <w:sz w:val="26"/>
                <w:szCs w:val="26"/>
              </w:rPr>
              <w:t>(四)字第1040169664號</w:t>
            </w:r>
            <w:r w:rsidR="00DE240E">
              <w:rPr>
                <w:rFonts w:ascii="標楷體" w:eastAsia="標楷體" w:hAnsi="標楷體" w:hint="eastAsia"/>
                <w:sz w:val="26"/>
                <w:szCs w:val="26"/>
              </w:rPr>
              <w:t>書函</w:t>
            </w:r>
            <w:r w:rsidR="00461E2F" w:rsidRPr="00461E2F">
              <w:rPr>
                <w:rFonts w:ascii="標楷體" w:eastAsia="標楷體" w:hAnsi="標楷體" w:hint="eastAsia"/>
                <w:sz w:val="26"/>
                <w:szCs w:val="26"/>
              </w:rPr>
              <w:t>轉知，銓敘部函以，配合現行公務人員撫卹法施行細則第</w:t>
            </w:r>
            <w:r w:rsidR="00461E2F" w:rsidRPr="00461E2F">
              <w:rPr>
                <w:rFonts w:ascii="標楷體" w:eastAsia="標楷體" w:hAnsi="標楷體"/>
                <w:sz w:val="26"/>
                <w:szCs w:val="26"/>
              </w:rPr>
              <w:t>3條修正，該部民國100年3月3日部退四字第1003309470號令釋公務人員自殺者不得辦理撫卹之規定，溯自</w:t>
            </w:r>
            <w:r w:rsidR="00461E2F" w:rsidRPr="00461E2F">
              <w:rPr>
                <w:rFonts w:ascii="標楷體" w:eastAsia="標楷體" w:hAnsi="標楷體"/>
                <w:sz w:val="26"/>
                <w:szCs w:val="26"/>
              </w:rPr>
              <w:lastRenderedPageBreak/>
              <w:t>100年1月1日廢止一案</w:t>
            </w:r>
            <w:r w:rsidRPr="00461E2F">
              <w:rPr>
                <w:rFonts w:ascii="標楷體" w:eastAsia="標楷體" w:hAnsi="標楷體"/>
                <w:sz w:val="26"/>
                <w:szCs w:val="26"/>
              </w:rPr>
              <w:t>，相關內容請逕至本校人事室網頁/最新消息項下下載。</w:t>
            </w:r>
          </w:p>
          <w:p w:rsidR="00D4187D" w:rsidRDefault="00D4187D" w:rsidP="00030F5F">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030F5F">
              <w:rPr>
                <w:rFonts w:ascii="標楷體" w:eastAsia="標楷體" w:hAnsi="標楷體" w:hint="eastAsia"/>
                <w:sz w:val="26"/>
                <w:szCs w:val="26"/>
              </w:rPr>
              <w:t>教育部</w:t>
            </w:r>
            <w:r w:rsidRPr="00030F5F">
              <w:rPr>
                <w:rFonts w:ascii="標楷體" w:eastAsia="標楷體" w:hAnsi="標楷體"/>
                <w:sz w:val="26"/>
                <w:szCs w:val="26"/>
              </w:rPr>
              <w:t>104年</w:t>
            </w:r>
            <w:r w:rsidRPr="00030F5F">
              <w:rPr>
                <w:rFonts w:ascii="標楷體" w:eastAsia="標楷體" w:hAnsi="標楷體" w:hint="eastAsia"/>
                <w:sz w:val="26"/>
                <w:szCs w:val="26"/>
              </w:rPr>
              <w:t>1</w:t>
            </w:r>
            <w:r w:rsidR="00030F5F" w:rsidRPr="00030F5F">
              <w:rPr>
                <w:rFonts w:ascii="標楷體" w:eastAsia="標楷體" w:hAnsi="標楷體" w:hint="eastAsia"/>
                <w:sz w:val="26"/>
                <w:szCs w:val="26"/>
              </w:rPr>
              <w:t>2</w:t>
            </w:r>
            <w:r w:rsidRPr="00030F5F">
              <w:rPr>
                <w:rFonts w:ascii="標楷體" w:eastAsia="標楷體" w:hAnsi="標楷體"/>
                <w:sz w:val="26"/>
                <w:szCs w:val="26"/>
              </w:rPr>
              <w:t>月</w:t>
            </w:r>
            <w:r w:rsidR="00030F5F" w:rsidRPr="00030F5F">
              <w:rPr>
                <w:rFonts w:ascii="標楷體" w:eastAsia="標楷體" w:hAnsi="標楷體" w:hint="eastAsia"/>
                <w:sz w:val="26"/>
                <w:szCs w:val="26"/>
              </w:rPr>
              <w:t>23</w:t>
            </w:r>
            <w:r w:rsidRPr="00030F5F">
              <w:rPr>
                <w:rFonts w:ascii="標楷體" w:eastAsia="標楷體" w:hAnsi="標楷體"/>
                <w:sz w:val="26"/>
                <w:szCs w:val="26"/>
              </w:rPr>
              <w:t>日</w:t>
            </w:r>
            <w:r w:rsidRPr="00030F5F">
              <w:rPr>
                <w:rFonts w:ascii="標楷體" w:eastAsia="標楷體" w:hAnsi="標楷體" w:hint="eastAsia"/>
                <w:sz w:val="26"/>
                <w:szCs w:val="26"/>
              </w:rPr>
              <w:t>臺教人</w:t>
            </w:r>
            <w:r w:rsidRPr="00030F5F">
              <w:rPr>
                <w:rFonts w:ascii="標楷體" w:eastAsia="標楷體" w:hAnsi="標楷體"/>
                <w:sz w:val="26"/>
                <w:szCs w:val="26"/>
              </w:rPr>
              <w:t>(</w:t>
            </w:r>
            <w:r w:rsidRPr="00030F5F">
              <w:rPr>
                <w:rFonts w:ascii="標楷體" w:eastAsia="標楷體" w:hAnsi="標楷體" w:hint="eastAsia"/>
                <w:sz w:val="26"/>
                <w:szCs w:val="26"/>
              </w:rPr>
              <w:t>三</w:t>
            </w:r>
            <w:r w:rsidRPr="00030F5F">
              <w:rPr>
                <w:rFonts w:ascii="標楷體" w:eastAsia="標楷體" w:hAnsi="標楷體"/>
                <w:sz w:val="26"/>
                <w:szCs w:val="26"/>
              </w:rPr>
              <w:t>)字第10401</w:t>
            </w:r>
            <w:r w:rsidR="00030F5F" w:rsidRPr="00030F5F">
              <w:rPr>
                <w:rFonts w:ascii="標楷體" w:eastAsia="標楷體" w:hAnsi="標楷體" w:hint="eastAsia"/>
                <w:sz w:val="26"/>
                <w:szCs w:val="26"/>
              </w:rPr>
              <w:t>72812</w:t>
            </w:r>
            <w:r w:rsidRPr="00030F5F">
              <w:rPr>
                <w:rFonts w:ascii="標楷體" w:eastAsia="標楷體" w:hAnsi="標楷體"/>
                <w:sz w:val="26"/>
                <w:szCs w:val="26"/>
              </w:rPr>
              <w:t>號</w:t>
            </w:r>
            <w:r w:rsidRPr="00030F5F">
              <w:rPr>
                <w:rFonts w:ascii="標楷體" w:eastAsia="標楷體" w:hAnsi="標楷體" w:hint="eastAsia"/>
                <w:sz w:val="26"/>
                <w:szCs w:val="26"/>
              </w:rPr>
              <w:t>函</w:t>
            </w:r>
            <w:r w:rsidRPr="00030F5F">
              <w:rPr>
                <w:rFonts w:ascii="標楷體" w:eastAsia="標楷體" w:hAnsi="標楷體"/>
                <w:sz w:val="26"/>
                <w:szCs w:val="26"/>
              </w:rPr>
              <w:t>轉知，</w:t>
            </w:r>
            <w:r w:rsidR="00030F5F" w:rsidRPr="00030F5F">
              <w:rPr>
                <w:rFonts w:ascii="標楷體" w:eastAsia="標楷體" w:hAnsi="標楷體" w:hint="eastAsia"/>
                <w:sz w:val="26"/>
                <w:szCs w:val="26"/>
              </w:rPr>
              <w:t>女性公務人員及教師因安胎請病假</w:t>
            </w:r>
            <w:r w:rsidR="00030F5F" w:rsidRPr="00030F5F">
              <w:rPr>
                <w:rFonts w:ascii="標楷體" w:eastAsia="標楷體" w:hAnsi="標楷體"/>
                <w:sz w:val="26"/>
                <w:szCs w:val="26"/>
              </w:rPr>
              <w:t>(含延長病假)期間相關規定</w:t>
            </w:r>
            <w:r w:rsidR="00030F5F">
              <w:rPr>
                <w:rFonts w:ascii="標楷體" w:eastAsia="標楷體" w:hAnsi="標楷體" w:hint="eastAsia"/>
                <w:sz w:val="26"/>
                <w:szCs w:val="26"/>
              </w:rPr>
              <w:t>，</w:t>
            </w:r>
            <w:r w:rsidRPr="00FD5940">
              <w:rPr>
                <w:rFonts w:ascii="標楷體" w:eastAsia="標楷體" w:hAnsi="標楷體"/>
                <w:sz w:val="26"/>
                <w:szCs w:val="26"/>
              </w:rPr>
              <w:t>相關內容請逕至本校人事室網頁/</w:t>
            </w:r>
            <w:r w:rsidR="00917719">
              <w:rPr>
                <w:rFonts w:ascii="標楷體" w:eastAsia="標楷體" w:hAnsi="標楷體" w:hint="eastAsia"/>
                <w:sz w:val="26"/>
                <w:szCs w:val="26"/>
              </w:rPr>
              <w:t>法規彙編/</w:t>
            </w:r>
            <w:r w:rsidR="00917719" w:rsidRPr="00917719">
              <w:rPr>
                <w:rFonts w:ascii="標楷體" w:eastAsia="標楷體" w:hAnsi="標楷體" w:hint="eastAsia"/>
                <w:sz w:val="26"/>
                <w:szCs w:val="26"/>
              </w:rPr>
              <w:t>人事法規釋例</w:t>
            </w:r>
            <w:r w:rsidRPr="00FD5940">
              <w:rPr>
                <w:rFonts w:ascii="標楷體" w:eastAsia="標楷體" w:hAnsi="標楷體"/>
                <w:sz w:val="26"/>
                <w:szCs w:val="26"/>
              </w:rPr>
              <w:t>項下下載。</w:t>
            </w: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7A705B" w:rsidRDefault="004A5FDC" w:rsidP="00753133">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一</w:t>
            </w:r>
            <w:r w:rsidR="00D47A99">
              <w:rPr>
                <w:rFonts w:ascii="標楷體" w:eastAsia="標楷體" w:hAnsi="標楷體" w:hint="eastAsia"/>
                <w:sz w:val="28"/>
                <w:szCs w:val="28"/>
              </w:rPr>
              <w:t>、</w:t>
            </w:r>
            <w:r w:rsidR="002A2B47" w:rsidRPr="002A2B47">
              <w:rPr>
                <w:rFonts w:ascii="標楷體" w:eastAsia="標楷體" w:hAnsi="標楷體" w:hint="eastAsia"/>
                <w:sz w:val="28"/>
                <w:szCs w:val="28"/>
              </w:rPr>
              <w:t>本校勞動契約書修正案，業提經本校</w:t>
            </w:r>
            <w:r w:rsidR="002A2B47" w:rsidRPr="002A2B47">
              <w:rPr>
                <w:rFonts w:ascii="標楷體" w:eastAsia="標楷體" w:hAnsi="標楷體"/>
                <w:sz w:val="28"/>
                <w:szCs w:val="28"/>
              </w:rPr>
              <w:t>104年11月10日104學年度第3次行政會議通過，並刊載本校人事室網站「表單下載」/「專案人員（含促進就業進用人員)」/「契僱人員及專案工作人員勞動契約書」項下，請自行瀏覽下載。</w:t>
            </w:r>
          </w:p>
          <w:p w:rsidR="00950395" w:rsidRDefault="004A5FDC" w:rsidP="000B6116">
            <w:pPr>
              <w:snapToGrid w:val="0"/>
              <w:spacing w:before="150"/>
              <w:ind w:left="525" w:right="300" w:hanging="525"/>
              <w:rPr>
                <w:rFonts w:ascii="標楷體" w:eastAsia="標楷體" w:hAnsi="標楷體"/>
                <w:sz w:val="28"/>
                <w:szCs w:val="28"/>
              </w:rPr>
            </w:pPr>
            <w:r>
              <w:rPr>
                <w:rFonts w:ascii="標楷體" w:eastAsia="標楷體" w:hAnsi="標楷體" w:hint="eastAsia"/>
                <w:sz w:val="28"/>
                <w:szCs w:val="28"/>
              </w:rPr>
              <w:t>二</w:t>
            </w:r>
            <w:r w:rsidR="00B562C9" w:rsidRPr="004E1DEB">
              <w:rPr>
                <w:rFonts w:ascii="標楷體" w:eastAsia="標楷體" w:hAnsi="標楷體" w:hint="eastAsia"/>
                <w:sz w:val="28"/>
                <w:szCs w:val="28"/>
              </w:rPr>
              <w:t>、</w:t>
            </w:r>
            <w:r w:rsidR="002A2B47" w:rsidRPr="002A2B47">
              <w:rPr>
                <w:rFonts w:ascii="標楷體" w:eastAsia="標楷體" w:hAnsi="標楷體" w:hint="eastAsia"/>
                <w:sz w:val="28"/>
                <w:szCs w:val="28"/>
              </w:rPr>
              <w:t>本校歷次勞資會議紀錄業建置於雲端硬碟，請同仁踴躍瀏覽下載（路徑：本校首頁</w:t>
            </w:r>
            <w:r w:rsidR="002A2B47" w:rsidRPr="002A2B47">
              <w:rPr>
                <w:rFonts w:ascii="標楷體" w:eastAsia="標楷體" w:hAnsi="標楷體"/>
                <w:sz w:val="28"/>
                <w:szCs w:val="28"/>
              </w:rPr>
              <w:t>/E化校園/嘉義大學雲端硬碟/檔案管理/Public/人事室/勞資會議紀錄）。</w:t>
            </w:r>
          </w:p>
          <w:p w:rsidR="000B6116" w:rsidRDefault="000B6116" w:rsidP="000B6116">
            <w:pPr>
              <w:snapToGrid w:val="0"/>
              <w:spacing w:before="150"/>
              <w:ind w:left="525" w:right="300" w:hanging="525"/>
              <w:rPr>
                <w:rFonts w:ascii="標楷體" w:eastAsia="標楷體" w:hAnsi="標楷體"/>
                <w:sz w:val="28"/>
                <w:szCs w:val="28"/>
              </w:rPr>
            </w:pPr>
            <w:r>
              <w:rPr>
                <w:rFonts w:ascii="標楷體" w:eastAsia="標楷體" w:hAnsi="標楷體" w:hint="eastAsia"/>
                <w:sz w:val="28"/>
                <w:szCs w:val="28"/>
              </w:rPr>
              <w:t>三、</w:t>
            </w:r>
            <w:r w:rsidR="00FF0474" w:rsidRPr="00FF0474">
              <w:rPr>
                <w:rFonts w:ascii="標楷體" w:eastAsia="標楷體" w:hAnsi="標楷體"/>
                <w:sz w:val="28"/>
                <w:szCs w:val="28"/>
              </w:rPr>
              <w:t>104年11月10日104學年度第3次行政會議修正通過</w:t>
            </w:r>
            <w:r w:rsidR="00FF0474">
              <w:rPr>
                <w:rFonts w:ascii="標楷體" w:eastAsia="標楷體" w:hAnsi="標楷體" w:hint="eastAsia"/>
                <w:sz w:val="28"/>
                <w:szCs w:val="28"/>
              </w:rPr>
              <w:t>「</w:t>
            </w:r>
            <w:r w:rsidR="00FF0474" w:rsidRPr="00FF0474">
              <w:rPr>
                <w:rFonts w:ascii="標楷體" w:eastAsia="標楷體" w:hAnsi="標楷體" w:hint="eastAsia"/>
                <w:sz w:val="28"/>
                <w:szCs w:val="28"/>
              </w:rPr>
              <w:t>國立嘉義大學業務委託民間辦理推動專案小組設置要點</w:t>
            </w:r>
            <w:r w:rsidR="00FF0474">
              <w:rPr>
                <w:rFonts w:ascii="標楷體" w:eastAsia="標楷體" w:hAnsi="標楷體" w:hint="eastAsia"/>
                <w:sz w:val="28"/>
                <w:szCs w:val="28"/>
              </w:rPr>
              <w:t>」。</w:t>
            </w:r>
          </w:p>
          <w:p w:rsidR="000B6116" w:rsidRDefault="000B6116" w:rsidP="000B6116">
            <w:pPr>
              <w:snapToGrid w:val="0"/>
              <w:spacing w:before="150"/>
              <w:ind w:left="525" w:right="300" w:hanging="525"/>
              <w:rPr>
                <w:rFonts w:ascii="標楷體" w:eastAsia="標楷體" w:hAnsi="標楷體"/>
                <w:sz w:val="28"/>
                <w:szCs w:val="28"/>
              </w:rPr>
            </w:pPr>
            <w:r>
              <w:rPr>
                <w:rFonts w:ascii="標楷體" w:eastAsia="標楷體" w:hAnsi="標楷體" w:hint="eastAsia"/>
                <w:sz w:val="28"/>
                <w:szCs w:val="28"/>
              </w:rPr>
              <w:t>四、</w:t>
            </w:r>
            <w:r w:rsidR="004B689F" w:rsidRPr="004B689F">
              <w:rPr>
                <w:rFonts w:ascii="標楷體" w:eastAsia="標楷體" w:hAnsi="標楷體" w:hint="eastAsia"/>
                <w:sz w:val="28"/>
                <w:szCs w:val="28"/>
              </w:rPr>
              <w:t>本校已與</w:t>
            </w:r>
            <w:r w:rsidR="00461E2F" w:rsidRPr="00461E2F">
              <w:rPr>
                <w:rFonts w:ascii="標楷體" w:eastAsia="標楷體" w:hAnsi="標楷體" w:hint="eastAsia"/>
                <w:sz w:val="28"/>
                <w:szCs w:val="28"/>
              </w:rPr>
              <w:t>「嘉義縣私立大榮汽車駕駛人訓練班」</w:t>
            </w:r>
            <w:r w:rsidR="00584C41">
              <w:rPr>
                <w:rFonts w:ascii="標楷體" w:eastAsia="標楷體" w:hAnsi="標楷體" w:hint="eastAsia"/>
                <w:sz w:val="28"/>
                <w:szCs w:val="28"/>
              </w:rPr>
              <w:t>及「嘉義耐斯王子大飯店」</w:t>
            </w:r>
            <w:r w:rsidR="004B689F" w:rsidRPr="004B689F">
              <w:rPr>
                <w:rFonts w:ascii="標楷體" w:eastAsia="標楷體" w:hAnsi="標楷體" w:hint="eastAsia"/>
                <w:sz w:val="28"/>
                <w:szCs w:val="28"/>
              </w:rPr>
              <w:t>完成特約商店契約簽訂並提供優惠，相關優惠內容請逕至本校人事室網頁</w:t>
            </w:r>
            <w:r w:rsidR="004B689F" w:rsidRPr="004B689F">
              <w:rPr>
                <w:rFonts w:ascii="標楷體" w:eastAsia="標楷體" w:hAnsi="標楷體"/>
                <w:sz w:val="28"/>
                <w:szCs w:val="28"/>
              </w:rPr>
              <w:t>/熱門服務/</w:t>
            </w:r>
            <w:hyperlink r:id="rId14" w:history="1">
              <w:r w:rsidR="004B689F" w:rsidRPr="0089509A">
                <w:rPr>
                  <w:rStyle w:val="a3"/>
                  <w:rFonts w:ascii="標楷體" w:eastAsia="標楷體" w:hAnsi="標楷體"/>
                  <w:sz w:val="28"/>
                  <w:szCs w:val="28"/>
                </w:rPr>
                <w:t>員工生活服務</w:t>
              </w:r>
            </w:hyperlink>
            <w:r w:rsidR="004B689F" w:rsidRPr="004B689F">
              <w:rPr>
                <w:rFonts w:ascii="標楷體" w:eastAsia="標楷體" w:hAnsi="標楷體"/>
                <w:sz w:val="28"/>
                <w:szCs w:val="28"/>
              </w:rPr>
              <w:t>項下下載。</w:t>
            </w:r>
          </w:p>
          <w:p w:rsidR="00950395" w:rsidRPr="00E25D23" w:rsidRDefault="00950395" w:rsidP="00950395">
            <w:pPr>
              <w:snapToGrid w:val="0"/>
              <w:spacing w:before="150"/>
              <w:ind w:right="300"/>
              <w:rPr>
                <w:rFonts w:ascii="標楷體" w:eastAsia="標楷體" w:hAnsi="標楷體"/>
                <w:sz w:val="26"/>
                <w:szCs w:val="26"/>
              </w:rPr>
            </w:pPr>
          </w:p>
          <w:tbl>
            <w:tblPr>
              <w:tblW w:w="5000" w:type="pct"/>
              <w:tblLook w:val="04A0" w:firstRow="1" w:lastRow="0" w:firstColumn="1" w:lastColumn="0" w:noHBand="0" w:noVBand="1"/>
            </w:tblPr>
            <w:tblGrid>
              <w:gridCol w:w="9638"/>
            </w:tblGrid>
            <w:tr w:rsidR="0041376F" w:rsidTr="00073C6A">
              <w:tc>
                <w:tcPr>
                  <w:tcW w:w="0" w:type="auto"/>
                  <w:tcMar>
                    <w:top w:w="90" w:type="dxa"/>
                    <w:left w:w="150" w:type="dxa"/>
                    <w:bottom w:w="90" w:type="dxa"/>
                    <w:right w:w="150" w:type="dxa"/>
                  </w:tcMar>
                </w:tcPr>
                <w:p w:rsidR="0041376F" w:rsidRPr="00854DFB" w:rsidRDefault="00374F4B" w:rsidP="00854DFB">
                  <w:pPr>
                    <w:pStyle w:val="ab"/>
                    <w:numPr>
                      <w:ilvl w:val="0"/>
                      <w:numId w:val="26"/>
                    </w:numPr>
                    <w:tabs>
                      <w:tab w:val="left" w:pos="24"/>
                    </w:tabs>
                    <w:snapToGrid w:val="0"/>
                    <w:ind w:right="301"/>
                    <w:rPr>
                      <w:rFonts w:ascii="標楷體" w:eastAsia="標楷體" w:hAnsi="標楷體"/>
                      <w:b/>
                      <w:color w:val="C00000"/>
                      <w:sz w:val="28"/>
                      <w:szCs w:val="28"/>
                    </w:rPr>
                  </w:pPr>
                  <w:r w:rsidRPr="00854DFB">
                    <w:rPr>
                      <w:rFonts w:ascii="標楷體" w:eastAsia="標楷體" w:hAnsi="標楷體" w:hint="eastAsia"/>
                      <w:b/>
                      <w:bCs/>
                      <w:color w:val="C00000"/>
                      <w:sz w:val="30"/>
                      <w:szCs w:val="30"/>
                    </w:rPr>
                    <w:t>性別平等專欄</w:t>
                  </w:r>
                </w:p>
                <w:p w:rsidR="00A60E0A" w:rsidRPr="00421036" w:rsidRDefault="00355300" w:rsidP="00A60E0A">
                  <w:pPr>
                    <w:snapToGrid w:val="0"/>
                    <w:spacing w:before="240"/>
                    <w:ind w:right="301"/>
                    <w:rPr>
                      <w:rFonts w:ascii="標楷體" w:eastAsia="標楷體" w:hAnsi="標楷體"/>
                      <w:b/>
                      <w:color w:val="0070C0"/>
                      <w:sz w:val="28"/>
                      <w:szCs w:val="28"/>
                    </w:rPr>
                  </w:pPr>
                  <w:r w:rsidRPr="00355300">
                    <w:rPr>
                      <w:rFonts w:ascii="標楷體" w:eastAsia="標楷體" w:hAnsi="標楷體" w:hint="eastAsia"/>
                      <w:b/>
                      <w:color w:val="0070C0"/>
                      <w:sz w:val="28"/>
                      <w:szCs w:val="28"/>
                    </w:rPr>
                    <w:t>「校園性侵害、性騷擾或性霸凌事件」資訊宣導</w:t>
                  </w:r>
                </w:p>
                <w:p w:rsidR="00355300" w:rsidRPr="00355300" w:rsidRDefault="00355300" w:rsidP="00517675">
                  <w:pPr>
                    <w:pStyle w:val="ab"/>
                    <w:numPr>
                      <w:ilvl w:val="0"/>
                      <w:numId w:val="23"/>
                    </w:numPr>
                    <w:snapToGrid w:val="0"/>
                    <w:spacing w:before="240"/>
                    <w:ind w:right="301"/>
                    <w:jc w:val="both"/>
                    <w:rPr>
                      <w:rFonts w:ascii="標楷體" w:eastAsia="標楷體" w:hAnsi="標楷體"/>
                      <w:sz w:val="26"/>
                      <w:szCs w:val="26"/>
                    </w:rPr>
                  </w:pPr>
                  <w:r w:rsidRPr="00355300">
                    <w:rPr>
                      <w:rFonts w:ascii="標楷體" w:eastAsia="標楷體" w:hAnsi="標楷體"/>
                      <w:sz w:val="26"/>
                      <w:szCs w:val="26"/>
                    </w:rPr>
                    <w:t>學校教育人員(校長、教師、職員或工友)知悉服務學校發生疑似校園性侵害、性騷擾或性霸凌事件者，依性別平等教育法第21條規定，應立即通知學生事務處軍訓組進行（教育部校安中心）通報，至遲不得超過24小時。</w:t>
                  </w:r>
                  <w:r w:rsidR="00944661">
                    <w:rPr>
                      <w:rFonts w:ascii="標楷體" w:eastAsia="標楷體" w:hAnsi="標楷體" w:hint="eastAsia"/>
                      <w:sz w:val="26"/>
                      <w:szCs w:val="26"/>
                    </w:rPr>
                    <w:br/>
                  </w:r>
                </w:p>
                <w:p w:rsidR="00355300" w:rsidRDefault="00355300" w:rsidP="00517675">
                  <w:pPr>
                    <w:pStyle w:val="ab"/>
                    <w:numPr>
                      <w:ilvl w:val="0"/>
                      <w:numId w:val="23"/>
                    </w:numPr>
                    <w:snapToGrid w:val="0"/>
                    <w:spacing w:before="240"/>
                    <w:ind w:right="301"/>
                    <w:jc w:val="both"/>
                    <w:rPr>
                      <w:rFonts w:ascii="標楷體" w:eastAsia="標楷體" w:hAnsi="標楷體"/>
                      <w:sz w:val="26"/>
                      <w:szCs w:val="26"/>
                    </w:rPr>
                  </w:pPr>
                  <w:r w:rsidRPr="00355300">
                    <w:rPr>
                      <w:rFonts w:ascii="標楷體" w:eastAsia="標楷體" w:hAnsi="標楷體"/>
                      <w:sz w:val="26"/>
                      <w:szCs w:val="26"/>
                    </w:rPr>
                    <w:t>學校教育人員(校長、教師、職員或工友)知悉後未於24小時內通報或偽造、變造、湮滅或隱匿他人所犯校園性騷擾或性霸凌事件之證據者，依性別平等教育法第36條規定，將處新臺幣三萬元以上十五萬元以下罰鍰。</w:t>
                  </w:r>
                  <w:r w:rsidR="00944661">
                    <w:rPr>
                      <w:rFonts w:ascii="標楷體" w:eastAsia="標楷體" w:hAnsi="標楷體" w:hint="eastAsia"/>
                      <w:sz w:val="26"/>
                      <w:szCs w:val="26"/>
                    </w:rPr>
                    <w:br/>
                  </w:r>
                </w:p>
                <w:p w:rsidR="00355300" w:rsidRDefault="00355300" w:rsidP="00517675">
                  <w:pPr>
                    <w:pStyle w:val="ab"/>
                    <w:numPr>
                      <w:ilvl w:val="0"/>
                      <w:numId w:val="23"/>
                    </w:numPr>
                    <w:snapToGrid w:val="0"/>
                    <w:spacing w:before="240"/>
                    <w:ind w:right="301"/>
                    <w:jc w:val="both"/>
                    <w:rPr>
                      <w:rFonts w:ascii="標楷體" w:eastAsia="標楷體" w:hAnsi="標楷體"/>
                      <w:sz w:val="26"/>
                      <w:szCs w:val="26"/>
                    </w:rPr>
                  </w:pPr>
                  <w:r w:rsidRPr="00355300">
                    <w:rPr>
                      <w:rFonts w:ascii="標楷體" w:eastAsia="標楷體" w:hAnsi="標楷體"/>
                      <w:sz w:val="26"/>
                      <w:szCs w:val="26"/>
                    </w:rPr>
                    <w:t>若因學校教育人員(校長、教師、職員或工友)違反通報規定者，致再度發生校園性侵害事件；或偽造、變造、湮滅或隱匿他人所犯校園性侵害事件之證據者，依性別平等教育法第36-1條規定，應予以解聘或免職。</w:t>
                  </w:r>
                  <w:r w:rsidR="00944661">
                    <w:rPr>
                      <w:rFonts w:ascii="標楷體" w:eastAsia="標楷體" w:hAnsi="標楷體" w:hint="eastAsia"/>
                      <w:sz w:val="26"/>
                      <w:szCs w:val="26"/>
                    </w:rPr>
                    <w:br/>
                  </w:r>
                </w:p>
                <w:p w:rsidR="00355300" w:rsidRDefault="00355300" w:rsidP="00517675">
                  <w:pPr>
                    <w:pStyle w:val="ab"/>
                    <w:numPr>
                      <w:ilvl w:val="0"/>
                      <w:numId w:val="23"/>
                    </w:numPr>
                    <w:snapToGrid w:val="0"/>
                    <w:spacing w:before="240"/>
                    <w:ind w:right="301"/>
                    <w:jc w:val="both"/>
                    <w:rPr>
                      <w:rFonts w:ascii="標楷體" w:eastAsia="標楷體" w:hAnsi="標楷體"/>
                      <w:sz w:val="26"/>
                      <w:szCs w:val="26"/>
                    </w:rPr>
                  </w:pPr>
                  <w:r w:rsidRPr="00355300">
                    <w:rPr>
                      <w:rFonts w:ascii="標楷體" w:eastAsia="標楷體" w:hAnsi="標楷體"/>
                      <w:sz w:val="26"/>
                      <w:szCs w:val="26"/>
                    </w:rPr>
                    <w:t>相關性別平等教育宣導資訊，公告於本校性別平等教育委員會網頁</w:t>
                  </w:r>
                  <w:r w:rsidRPr="00355300">
                    <w:rPr>
                      <w:rFonts w:ascii="標楷體" w:eastAsia="標楷體" w:hAnsi="標楷體"/>
                      <w:sz w:val="26"/>
                      <w:szCs w:val="26"/>
                    </w:rPr>
                    <w:lastRenderedPageBreak/>
                    <w:t>（</w:t>
                  </w:r>
                  <w:hyperlink r:id="rId15" w:history="1">
                    <w:r w:rsidRPr="00AA0096">
                      <w:rPr>
                        <w:rStyle w:val="a3"/>
                        <w:rFonts w:ascii="標楷體" w:eastAsia="標楷體" w:hAnsi="標楷體"/>
                        <w:sz w:val="26"/>
                        <w:szCs w:val="26"/>
                      </w:rPr>
                      <w:t>http://www.ncyu.edu.tw/secretary/gradation.aspx?site_content_sn=41118</w:t>
                    </w:r>
                  </w:hyperlink>
                  <w:r w:rsidRPr="00355300">
                    <w:rPr>
                      <w:rFonts w:ascii="標楷體" w:eastAsia="標楷體" w:hAnsi="標楷體"/>
                      <w:sz w:val="26"/>
                      <w:szCs w:val="26"/>
                    </w:rPr>
                    <w:t>）請踴躍上網查閱。</w:t>
                  </w:r>
                </w:p>
                <w:p w:rsidR="00F17873" w:rsidRPr="00854DFB" w:rsidRDefault="000303E5" w:rsidP="00854DFB">
                  <w:pPr>
                    <w:pStyle w:val="ab"/>
                    <w:numPr>
                      <w:ilvl w:val="0"/>
                      <w:numId w:val="27"/>
                    </w:numPr>
                    <w:tabs>
                      <w:tab w:val="left" w:pos="24"/>
                    </w:tabs>
                    <w:rPr>
                      <w:rFonts w:ascii="標楷體" w:eastAsia="標楷體" w:hAnsi="標楷體"/>
                      <w:color w:val="002060"/>
                      <w:sz w:val="30"/>
                      <w:szCs w:val="30"/>
                    </w:rPr>
                  </w:pPr>
                  <w:r w:rsidRPr="00854DFB">
                    <w:rPr>
                      <w:rFonts w:ascii="標楷體" w:eastAsia="標楷體" w:hAnsi="標楷體" w:hint="eastAsia"/>
                      <w:b/>
                      <w:bCs/>
                      <w:color w:val="002060"/>
                      <w:sz w:val="30"/>
                      <w:szCs w:val="30"/>
                    </w:rPr>
                    <w:t>公務人員</w:t>
                  </w:r>
                  <w:r w:rsidR="00F17873" w:rsidRPr="00854DFB">
                    <w:rPr>
                      <w:rFonts w:ascii="標楷體" w:eastAsia="標楷體" w:hAnsi="標楷體" w:hint="eastAsia"/>
                      <w:b/>
                      <w:bCs/>
                      <w:color w:val="002060"/>
                      <w:sz w:val="30"/>
                      <w:szCs w:val="30"/>
                    </w:rPr>
                    <w:t>行政中立宣導</w:t>
                  </w:r>
                  <w:r w:rsidRPr="00854DFB">
                    <w:rPr>
                      <w:rFonts w:ascii="標楷體" w:eastAsia="標楷體" w:hAnsi="標楷體" w:hint="eastAsia"/>
                      <w:b/>
                      <w:bCs/>
                      <w:color w:val="002060"/>
                      <w:sz w:val="30"/>
                      <w:szCs w:val="30"/>
                    </w:rPr>
                    <w:t>－關鍵知識報你知</w:t>
                  </w:r>
                </w:p>
                <w:p w:rsidR="000303E5" w:rsidRPr="00C64B7F" w:rsidRDefault="004A5DA8" w:rsidP="00A60E0A">
                  <w:pPr>
                    <w:snapToGrid w:val="0"/>
                    <w:spacing w:before="240"/>
                    <w:ind w:right="301"/>
                    <w:rPr>
                      <w:rFonts w:ascii="標楷體" w:eastAsia="標楷體" w:hAnsi="標楷體"/>
                      <w:b/>
                      <w:color w:val="0070C0"/>
                      <w:sz w:val="28"/>
                      <w:szCs w:val="28"/>
                    </w:rPr>
                  </w:pPr>
                  <w:r w:rsidRPr="004A5DA8">
                    <w:rPr>
                      <w:rFonts w:ascii="標楷體" w:eastAsia="標楷體" w:hAnsi="標楷體" w:hint="eastAsia"/>
                      <w:b/>
                      <w:color w:val="0070C0"/>
                      <w:sz w:val="28"/>
                      <w:szCs w:val="28"/>
                    </w:rPr>
                    <w:t>行政中立法所稱上班或勤務時間，所指為何？</w:t>
                  </w:r>
                  <w:r w:rsidR="000303E5" w:rsidRPr="00C64B7F">
                    <w:rPr>
                      <w:rFonts w:ascii="標楷體" w:eastAsia="標楷體" w:hAnsi="標楷體"/>
                      <w:b/>
                      <w:color w:val="0070C0"/>
                      <w:sz w:val="28"/>
                      <w:szCs w:val="28"/>
                    </w:rPr>
                    <w:t xml:space="preserve"> </w:t>
                  </w:r>
                </w:p>
                <w:p w:rsidR="004A5DA8" w:rsidRPr="004A5DA8" w:rsidRDefault="004A5DA8" w:rsidP="004A5DA8">
                  <w:pPr>
                    <w:snapToGrid w:val="0"/>
                    <w:spacing w:before="240"/>
                    <w:ind w:right="301"/>
                    <w:rPr>
                      <w:rFonts w:ascii="標楷體" w:eastAsia="標楷體" w:hAnsi="標楷體"/>
                      <w:sz w:val="26"/>
                      <w:szCs w:val="26"/>
                    </w:rPr>
                  </w:pPr>
                  <w:r w:rsidRPr="004A5DA8">
                    <w:rPr>
                      <w:rFonts w:ascii="標楷體" w:eastAsia="標楷體" w:hAnsi="標楷體" w:hint="eastAsia"/>
                      <w:sz w:val="26"/>
                      <w:szCs w:val="26"/>
                    </w:rPr>
                    <w:t>所謂上班或勤務時間，包括：</w:t>
                  </w:r>
                  <w:r w:rsidRPr="004A5DA8">
                    <w:rPr>
                      <w:rFonts w:ascii="標楷體" w:eastAsia="標楷體" w:hAnsi="標楷體"/>
                      <w:sz w:val="26"/>
                      <w:szCs w:val="26"/>
                    </w:rPr>
                    <w:t>1、法定上班時間。2、因業務狀況</w:t>
                  </w:r>
                  <w:r w:rsidRPr="004A5DA8">
                    <w:rPr>
                      <w:rFonts w:ascii="標楷體" w:eastAsia="標楷體" w:hAnsi="標楷體" w:hint="eastAsia"/>
                      <w:sz w:val="26"/>
                      <w:szCs w:val="26"/>
                    </w:rPr>
                    <w:t>彈性調整上班時間。</w:t>
                  </w:r>
                  <w:r w:rsidRPr="004A5DA8">
                    <w:rPr>
                      <w:rFonts w:ascii="標楷體" w:eastAsia="標楷體" w:hAnsi="標楷體"/>
                      <w:sz w:val="26"/>
                      <w:szCs w:val="26"/>
                    </w:rPr>
                    <w:t>3、值班或加班時間。4、因公奉派訓練、出</w:t>
                  </w:r>
                  <w:r w:rsidRPr="004A5DA8">
                    <w:rPr>
                      <w:rFonts w:ascii="標楷體" w:eastAsia="標楷體" w:hAnsi="標楷體" w:hint="eastAsia"/>
                      <w:sz w:val="26"/>
                      <w:szCs w:val="26"/>
                    </w:rPr>
                    <w:t>差或參加與其職務有關活動之時間。</w:t>
                  </w:r>
                </w:p>
                <w:p w:rsidR="004A5DA8" w:rsidRPr="004A5DA8" w:rsidRDefault="004A5DA8" w:rsidP="004A5DA8">
                  <w:pPr>
                    <w:snapToGrid w:val="0"/>
                    <w:spacing w:before="240"/>
                    <w:ind w:right="301"/>
                    <w:rPr>
                      <w:rFonts w:ascii="標楷體" w:eastAsia="標楷體" w:hAnsi="標楷體"/>
                      <w:b/>
                      <w:color w:val="0070C0"/>
                      <w:sz w:val="28"/>
                      <w:szCs w:val="28"/>
                    </w:rPr>
                  </w:pPr>
                  <w:r w:rsidRPr="004A5DA8">
                    <w:rPr>
                      <w:rFonts w:ascii="標楷體" w:eastAsia="標楷體" w:hAnsi="標楷體" w:hint="eastAsia"/>
                      <w:b/>
                      <w:color w:val="0070C0"/>
                      <w:sz w:val="28"/>
                      <w:szCs w:val="28"/>
                    </w:rPr>
                    <w:t>公務人員可以在辦公場所穿戴特定公職候選人之服飾？或在辦公桌上放置特定政黨之旗幟嗎？</w:t>
                  </w:r>
                </w:p>
                <w:p w:rsidR="004A5DA8" w:rsidRDefault="004A5DA8" w:rsidP="004A5DA8">
                  <w:pPr>
                    <w:snapToGrid w:val="0"/>
                    <w:spacing w:before="240"/>
                    <w:ind w:right="301"/>
                    <w:rPr>
                      <w:rFonts w:ascii="標楷體" w:eastAsia="標楷體" w:hAnsi="標楷體"/>
                      <w:sz w:val="26"/>
                      <w:szCs w:val="26"/>
                    </w:rPr>
                  </w:pPr>
                  <w:r w:rsidRPr="004A5DA8">
                    <w:rPr>
                      <w:rFonts w:ascii="標楷體" w:eastAsia="標楷體" w:hAnsi="標楷體" w:hint="eastAsia"/>
                      <w:sz w:val="26"/>
                      <w:szCs w:val="26"/>
                    </w:rPr>
                    <w:t>不可以。中立法第</w:t>
                  </w:r>
                  <w:r w:rsidRPr="004A5DA8">
                    <w:rPr>
                      <w:rFonts w:ascii="標楷體" w:eastAsia="標楷體" w:hAnsi="標楷體"/>
                      <w:sz w:val="26"/>
                      <w:szCs w:val="26"/>
                    </w:rPr>
                    <w:t xml:space="preserve"> 9 條第 1 項第 2 款規定，公務人員不得在辦公場所懸掛、張貼、穿戴或標示特定政黨、其他政治團體或公職候選人之旗幟、徽章或服飾。</w:t>
                  </w:r>
                </w:p>
                <w:p w:rsidR="00854DFB" w:rsidRDefault="00854DFB" w:rsidP="00854DFB">
                  <w:pPr>
                    <w:tabs>
                      <w:tab w:val="left" w:pos="24"/>
                    </w:tabs>
                    <w:rPr>
                      <w:rFonts w:ascii="標楷體" w:eastAsia="標楷體" w:hAnsi="標楷體"/>
                      <w:b/>
                      <w:bCs/>
                      <w:color w:val="C00000"/>
                      <w:sz w:val="28"/>
                      <w:szCs w:val="28"/>
                    </w:rPr>
                  </w:pPr>
                </w:p>
                <w:p w:rsidR="000C182E" w:rsidRDefault="000C182E" w:rsidP="00854DFB">
                  <w:pPr>
                    <w:tabs>
                      <w:tab w:val="left" w:pos="24"/>
                    </w:tabs>
                    <w:rPr>
                      <w:rFonts w:ascii="標楷體" w:eastAsia="標楷體" w:hAnsi="標楷體"/>
                      <w:b/>
                      <w:bCs/>
                      <w:color w:val="C00000"/>
                      <w:sz w:val="28"/>
                      <w:szCs w:val="28"/>
                    </w:rPr>
                  </w:pPr>
                  <w:r>
                    <w:rPr>
                      <w:noProof/>
                    </w:rPr>
                    <w:drawing>
                      <wp:inline distT="0" distB="0" distL="0" distR="0" wp14:anchorId="7241A3CB" wp14:editId="5B35A8DE">
                        <wp:extent cx="5486400" cy="3486785"/>
                        <wp:effectExtent l="0" t="0" r="0" b="0"/>
                        <wp:docPr id="5" name="圖片 5" descr="Z:\共用資料夾\005人事e報\創意漫畫3.jpg"/>
                        <wp:cNvGraphicFramePr/>
                        <a:graphic xmlns:a="http://schemas.openxmlformats.org/drawingml/2006/main">
                          <a:graphicData uri="http://schemas.openxmlformats.org/drawingml/2006/picture">
                            <pic:pic xmlns:pic="http://schemas.openxmlformats.org/drawingml/2006/picture">
                              <pic:nvPicPr>
                                <pic:cNvPr id="3" name="圖片 3" descr="Z:\共用資料夾\005人事e報\創意漫畫3.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486785"/>
                                </a:xfrm>
                                <a:prstGeom prst="rect">
                                  <a:avLst/>
                                </a:prstGeom>
                                <a:noFill/>
                                <a:ln>
                                  <a:noFill/>
                                </a:ln>
                              </pic:spPr>
                            </pic:pic>
                          </a:graphicData>
                        </a:graphic>
                      </wp:inline>
                    </w:drawing>
                  </w:r>
                </w:p>
                <w:p w:rsidR="000C182E" w:rsidRDefault="000C182E" w:rsidP="00854DFB">
                  <w:pPr>
                    <w:tabs>
                      <w:tab w:val="left" w:pos="24"/>
                    </w:tabs>
                    <w:rPr>
                      <w:rFonts w:ascii="標楷體" w:eastAsia="標楷體" w:hAnsi="標楷體"/>
                      <w:b/>
                      <w:bCs/>
                      <w:color w:val="C00000"/>
                      <w:sz w:val="28"/>
                      <w:szCs w:val="28"/>
                    </w:rPr>
                  </w:pPr>
                </w:p>
                <w:p w:rsidR="00F44EAB" w:rsidRPr="00854DFB" w:rsidRDefault="00F44EAB" w:rsidP="00854DFB">
                  <w:pPr>
                    <w:pStyle w:val="ab"/>
                    <w:numPr>
                      <w:ilvl w:val="0"/>
                      <w:numId w:val="27"/>
                    </w:numPr>
                    <w:tabs>
                      <w:tab w:val="left" w:pos="24"/>
                    </w:tabs>
                    <w:rPr>
                      <w:rFonts w:ascii="標楷體" w:eastAsia="標楷體" w:hAnsi="標楷體"/>
                      <w:color w:val="002060"/>
                      <w:sz w:val="30"/>
                      <w:szCs w:val="30"/>
                    </w:rPr>
                  </w:pPr>
                  <w:r w:rsidRPr="00854DFB">
                    <w:rPr>
                      <w:rFonts w:ascii="標楷體" w:eastAsia="標楷體" w:hAnsi="標楷體" w:hint="eastAsia"/>
                      <w:b/>
                      <w:bCs/>
                      <w:color w:val="002060"/>
                      <w:sz w:val="30"/>
                      <w:szCs w:val="30"/>
                    </w:rPr>
                    <w:t>公務員廉政倫理規範宣導</w:t>
                  </w:r>
                </w:p>
                <w:p w:rsidR="00F44EAB" w:rsidRPr="004A5DA8" w:rsidRDefault="00F44EAB" w:rsidP="00F44EAB">
                  <w:pPr>
                    <w:snapToGrid w:val="0"/>
                    <w:spacing w:before="240"/>
                    <w:rPr>
                      <w:rFonts w:ascii="標楷體" w:eastAsia="標楷體" w:hAnsi="標楷體"/>
                      <w:b/>
                      <w:color w:val="0070C0"/>
                      <w:sz w:val="28"/>
                      <w:szCs w:val="28"/>
                    </w:rPr>
                  </w:pPr>
                  <w:r w:rsidRPr="00F44EAB">
                    <w:rPr>
                      <w:rFonts w:ascii="標楷體" w:eastAsia="標楷體" w:hAnsi="標楷體" w:hint="eastAsia"/>
                      <w:b/>
                      <w:color w:val="0070C0"/>
                      <w:sz w:val="28"/>
                      <w:szCs w:val="28"/>
                    </w:rPr>
                    <w:t>逢年過節期間，廠商如致贈機關同仁禮品，公務員可否接受？</w:t>
                  </w:r>
                  <w:r w:rsidRPr="004A5DA8">
                    <w:rPr>
                      <w:rFonts w:ascii="標楷體" w:eastAsia="標楷體" w:hAnsi="標楷體"/>
                      <w:b/>
                      <w:color w:val="0070C0"/>
                      <w:sz w:val="28"/>
                      <w:szCs w:val="28"/>
                    </w:rPr>
                    <w:t xml:space="preserve"> </w:t>
                  </w:r>
                </w:p>
                <w:p w:rsidR="00421036" w:rsidRPr="00421036" w:rsidRDefault="00F44EAB" w:rsidP="00F44EAB">
                  <w:pPr>
                    <w:snapToGrid w:val="0"/>
                    <w:spacing w:before="240"/>
                    <w:ind w:right="301"/>
                    <w:rPr>
                      <w:rFonts w:ascii="標楷體" w:eastAsia="標楷體" w:hAnsi="標楷體"/>
                      <w:sz w:val="26"/>
                      <w:szCs w:val="26"/>
                    </w:rPr>
                  </w:pPr>
                  <w:r w:rsidRPr="00F44EAB">
                    <w:rPr>
                      <w:rFonts w:ascii="標楷體" w:eastAsia="標楷體" w:hAnsi="標楷體"/>
                      <w:sz w:val="26"/>
                      <w:szCs w:val="26"/>
                    </w:rPr>
                    <w:t>公務員與受贈者如無職務上利害關係，其市價超過三千元，仍應依公務員廉政</w:t>
                  </w:r>
                  <w:r w:rsidRPr="00F44EAB">
                    <w:rPr>
                      <w:rFonts w:ascii="標楷體" w:eastAsia="標楷體" w:hAnsi="標楷體"/>
                      <w:sz w:val="26"/>
                      <w:szCs w:val="26"/>
                    </w:rPr>
                    <w:lastRenderedPageBreak/>
                    <w:t>倫理規範第五點第二款，於受贈之日起三日內，簽報其長官，必要時並知會政風單位。</w:t>
                  </w:r>
                  <w:r w:rsidR="00B71274">
                    <w:rPr>
                      <w:rFonts w:ascii="標楷體" w:eastAsia="標楷體" w:hAnsi="標楷體" w:hint="eastAsia"/>
                      <w:sz w:val="26"/>
                      <w:szCs w:val="26"/>
                    </w:rPr>
                    <w:br/>
                  </w:r>
                  <w:r w:rsidRPr="00F44EAB">
                    <w:rPr>
                      <w:rFonts w:ascii="標楷體" w:eastAsia="標楷體" w:hAnsi="標楷體"/>
                      <w:sz w:val="26"/>
                      <w:szCs w:val="26"/>
                    </w:rPr>
                    <w:t>依公務員廉政倫理規範第四點規定公務員不得收受與其職務有利害關係者餽贈財物。但有下列情形之一，且係偶發而無影響特定權利義務之虞時，得受贈之：</w:t>
                  </w:r>
                  <w:r w:rsidR="00B71274">
                    <w:rPr>
                      <w:rFonts w:ascii="標楷體" w:eastAsia="標楷體" w:hAnsi="標楷體" w:hint="eastAsia"/>
                      <w:sz w:val="26"/>
                      <w:szCs w:val="26"/>
                    </w:rPr>
                    <w:br/>
                  </w:r>
                  <w:r w:rsidRPr="00F44EAB">
                    <w:rPr>
                      <w:rFonts w:ascii="標楷體" w:eastAsia="標楷體" w:hAnsi="標楷體" w:hint="eastAsia"/>
                      <w:sz w:val="26"/>
                      <w:szCs w:val="26"/>
                    </w:rPr>
                    <w:t>（一）屬公務禮儀。</w:t>
                  </w:r>
                  <w:r>
                    <w:rPr>
                      <w:rFonts w:ascii="標楷體" w:eastAsia="標楷體" w:hAnsi="標楷體"/>
                      <w:sz w:val="26"/>
                      <w:szCs w:val="26"/>
                    </w:rPr>
                    <w:br/>
                  </w:r>
                  <w:r w:rsidRPr="00F44EAB">
                    <w:rPr>
                      <w:rFonts w:ascii="標楷體" w:eastAsia="標楷體" w:hAnsi="標楷體" w:hint="eastAsia"/>
                      <w:sz w:val="26"/>
                      <w:szCs w:val="26"/>
                    </w:rPr>
                    <w:t>（二）長官之獎勵、救助或慰問。</w:t>
                  </w:r>
                  <w:r>
                    <w:rPr>
                      <w:rFonts w:ascii="標楷體" w:eastAsia="標楷體" w:hAnsi="標楷體"/>
                      <w:sz w:val="26"/>
                      <w:szCs w:val="26"/>
                    </w:rPr>
                    <w:br/>
                  </w:r>
                  <w:r w:rsidRPr="00F44EAB">
                    <w:rPr>
                      <w:rFonts w:ascii="標楷體" w:eastAsia="標楷體" w:hAnsi="標楷體" w:hint="eastAsia"/>
                      <w:sz w:val="26"/>
                      <w:szCs w:val="26"/>
                    </w:rPr>
                    <w:t>（三）受贈之財物市價在新臺幣五百元以下；或對本機關（構）內多數人為</w:t>
                  </w:r>
                  <w:r>
                    <w:rPr>
                      <w:rFonts w:ascii="標楷體" w:eastAsia="標楷體" w:hAnsi="標楷體"/>
                      <w:sz w:val="26"/>
                      <w:szCs w:val="26"/>
                    </w:rPr>
                    <w:br/>
                  </w:r>
                  <w:r>
                    <w:rPr>
                      <w:rFonts w:ascii="標楷體" w:eastAsia="標楷體" w:hAnsi="標楷體" w:hint="eastAsia"/>
                      <w:sz w:val="26"/>
                      <w:szCs w:val="26"/>
                    </w:rPr>
                    <w:t xml:space="preserve">　　　</w:t>
                  </w:r>
                  <w:r w:rsidRPr="00F44EAB">
                    <w:rPr>
                      <w:rFonts w:ascii="標楷體" w:eastAsia="標楷體" w:hAnsi="標楷體" w:hint="eastAsia"/>
                      <w:sz w:val="26"/>
                      <w:szCs w:val="26"/>
                    </w:rPr>
                    <w:t>餽贈，其市價總額在新臺幣一千元以下。</w:t>
                  </w:r>
                  <w:r w:rsidR="00B71274">
                    <w:rPr>
                      <w:rFonts w:ascii="標楷體" w:eastAsia="標楷體" w:hAnsi="標楷體"/>
                      <w:sz w:val="26"/>
                      <w:szCs w:val="26"/>
                    </w:rPr>
                    <w:br/>
                  </w:r>
                  <w:r w:rsidRPr="00F44EAB">
                    <w:rPr>
                      <w:rFonts w:ascii="標楷體" w:eastAsia="標楷體" w:hAnsi="標楷體"/>
                      <w:sz w:val="26"/>
                      <w:szCs w:val="26"/>
                    </w:rPr>
                    <w:t>與其職務有利害關係者所為之餽贈，除前點所列情形外，應予拒絕或退還，並簽報其長官及知會政風機構；無法退還時，應於受贈之日起三日內，交政風機構處理。</w:t>
                  </w:r>
                </w:p>
                <w:p w:rsidR="00854DFB" w:rsidRDefault="00854DFB" w:rsidP="00854DFB">
                  <w:pPr>
                    <w:tabs>
                      <w:tab w:val="left" w:pos="24"/>
                    </w:tabs>
                    <w:jc w:val="both"/>
                    <w:rPr>
                      <w:rFonts w:ascii="標楷體" w:eastAsia="標楷體" w:hAnsi="標楷體"/>
                      <w:sz w:val="26"/>
                      <w:szCs w:val="26"/>
                    </w:rPr>
                  </w:pPr>
                </w:p>
                <w:p w:rsidR="00F90E9E" w:rsidRPr="00061680" w:rsidRDefault="00F90E9E" w:rsidP="00854DFB">
                  <w:pPr>
                    <w:pStyle w:val="ab"/>
                    <w:numPr>
                      <w:ilvl w:val="0"/>
                      <w:numId w:val="28"/>
                    </w:numPr>
                    <w:tabs>
                      <w:tab w:val="left" w:pos="24"/>
                    </w:tabs>
                    <w:jc w:val="both"/>
                    <w:rPr>
                      <w:rFonts w:ascii="標楷體" w:eastAsia="標楷體" w:hAnsi="標楷體"/>
                      <w:color w:val="C00000"/>
                      <w:sz w:val="30"/>
                      <w:szCs w:val="30"/>
                    </w:rPr>
                  </w:pPr>
                  <w:r w:rsidRPr="00061680">
                    <w:rPr>
                      <w:rFonts w:ascii="標楷體" w:eastAsia="標楷體" w:hAnsi="標楷體" w:hint="eastAsia"/>
                      <w:b/>
                      <w:bCs/>
                      <w:color w:val="C00000"/>
                      <w:sz w:val="30"/>
                      <w:szCs w:val="30"/>
                    </w:rPr>
                    <w:t>『健康生活專區』</w:t>
                  </w:r>
                </w:p>
                <w:p w:rsidR="00F90E9E" w:rsidRPr="00F27E13" w:rsidRDefault="008F0A24" w:rsidP="00F90E9E">
                  <w:pPr>
                    <w:spacing w:before="150" w:line="320" w:lineRule="exact"/>
                    <w:ind w:left="527" w:right="301" w:hanging="527"/>
                    <w:jc w:val="both"/>
                    <w:rPr>
                      <w:rFonts w:ascii="標楷體" w:eastAsia="標楷體" w:hAnsi="標楷體"/>
                      <w:b/>
                      <w:bCs/>
                      <w:color w:val="0070C0"/>
                      <w:sz w:val="28"/>
                      <w:szCs w:val="28"/>
                    </w:rPr>
                  </w:pPr>
                  <w:r w:rsidRPr="008F0A24">
                    <w:rPr>
                      <w:rFonts w:ascii="標楷體" w:eastAsia="標楷體" w:hAnsi="標楷體"/>
                      <w:b/>
                      <w:color w:val="0070C0"/>
                      <w:sz w:val="28"/>
                      <w:szCs w:val="28"/>
                    </w:rPr>
                    <w:t>5招做好低溫保健</w:t>
                  </w:r>
                </w:p>
                <w:p w:rsidR="00F90E9E" w:rsidRPr="00A423BF" w:rsidRDefault="00F90E9E" w:rsidP="00F90E9E">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7" w:history="1">
                    <w:r w:rsidR="008F0A24">
                      <w:rPr>
                        <w:rStyle w:val="a3"/>
                        <w:rFonts w:ascii="標楷體" w:eastAsia="標楷體" w:hAnsi="標楷體" w:cs="Times New Roman" w:hint="eastAsia"/>
                        <w:color w:val="000000" w:themeColor="text1"/>
                        <w:kern w:val="2"/>
                        <w:szCs w:val="22"/>
                      </w:rPr>
                      <w:t>行政院衛生署中央健康保險局電子報</w:t>
                    </w:r>
                    <w:r w:rsidRPr="00A423BF">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D07084" w:rsidRPr="00D04039" w:rsidRDefault="00D07084" w:rsidP="00D07084">
                  <w:pPr>
                    <w:spacing w:before="150" w:line="320" w:lineRule="exact"/>
                    <w:ind w:right="301"/>
                    <w:jc w:val="both"/>
                    <w:rPr>
                      <w:rFonts w:ascii="標楷體" w:eastAsia="標楷體" w:hAnsi="標楷體"/>
                      <w:b/>
                      <w:color w:val="7030A0"/>
                      <w:sz w:val="26"/>
                      <w:szCs w:val="26"/>
                    </w:rPr>
                  </w:pPr>
                  <w:r w:rsidRPr="00D04039">
                    <w:rPr>
                      <w:rFonts w:ascii="標楷體" w:eastAsia="標楷體" w:hAnsi="標楷體" w:hint="eastAsia"/>
                      <w:b/>
                      <w:color w:val="7030A0"/>
                      <w:sz w:val="26"/>
                      <w:szCs w:val="26"/>
                    </w:rPr>
                    <w:t>第</w:t>
                  </w:r>
                  <w:r w:rsidRPr="00D04039">
                    <w:rPr>
                      <w:rFonts w:ascii="標楷體" w:eastAsia="標楷體" w:hAnsi="標楷體"/>
                      <w:b/>
                      <w:color w:val="7030A0"/>
                      <w:sz w:val="26"/>
                      <w:szCs w:val="26"/>
                    </w:rPr>
                    <w:t xml:space="preserve">1 招　</w:t>
                  </w:r>
                  <w:r w:rsidRPr="00D04039">
                    <w:rPr>
                      <w:rFonts w:ascii="標楷體" w:eastAsia="標楷體" w:hAnsi="標楷體" w:hint="eastAsia"/>
                      <w:b/>
                      <w:color w:val="7030A0"/>
                      <w:sz w:val="26"/>
                      <w:szCs w:val="26"/>
                    </w:rPr>
                    <w:t>徹</w:t>
                  </w:r>
                  <w:r w:rsidRPr="00D04039">
                    <w:rPr>
                      <w:rFonts w:ascii="標楷體" w:eastAsia="標楷體" w:hAnsi="標楷體"/>
                      <w:b/>
                      <w:color w:val="7030A0"/>
                      <w:sz w:val="26"/>
                      <w:szCs w:val="26"/>
                    </w:rPr>
                    <w:t>底保暖</w:t>
                  </w:r>
                </w:p>
                <w:p w:rsidR="00D07084" w:rsidRPr="00D07084" w:rsidRDefault="00D07084" w:rsidP="00D07084">
                  <w:pPr>
                    <w:spacing w:before="150" w:line="320" w:lineRule="exact"/>
                    <w:ind w:right="301"/>
                    <w:jc w:val="both"/>
                    <w:rPr>
                      <w:rFonts w:ascii="標楷體" w:eastAsia="標楷體" w:hAnsi="標楷體"/>
                      <w:sz w:val="26"/>
                      <w:szCs w:val="26"/>
                    </w:rPr>
                  </w:pPr>
                  <w:r w:rsidRPr="00D07084">
                    <w:rPr>
                      <w:rFonts w:ascii="標楷體" w:eastAsia="標楷體" w:hAnsi="標楷體" w:hint="eastAsia"/>
                      <w:sz w:val="26"/>
                      <w:szCs w:val="26"/>
                    </w:rPr>
                    <w:t>天冷的自我健康照顧首重保暖。尤其是末梢部位的保暖工作，包括手、腳、鼻尖、耳朵的部位，因此，手套、襪子、帽子、口罩、耳罩等配備，在天冷時最好都備齊，保暖衣物也不可少，亦須防止鞋襪潮濕，以避免足部凍傷。貼身衣物最好選擇純棉透氣的材質，外出衣著最好採取洋蔥式的穿法，以免天氣變化過大而感冒不適。</w:t>
                  </w:r>
                </w:p>
                <w:p w:rsidR="00D07084" w:rsidRPr="00D04039" w:rsidRDefault="00D07084" w:rsidP="00D07084">
                  <w:pPr>
                    <w:spacing w:before="150" w:line="320" w:lineRule="exact"/>
                    <w:ind w:right="301"/>
                    <w:jc w:val="both"/>
                    <w:rPr>
                      <w:rFonts w:ascii="標楷體" w:eastAsia="標楷體" w:hAnsi="標楷體"/>
                      <w:b/>
                      <w:color w:val="7030A0"/>
                      <w:sz w:val="26"/>
                      <w:szCs w:val="26"/>
                    </w:rPr>
                  </w:pPr>
                  <w:r w:rsidRPr="00D04039">
                    <w:rPr>
                      <w:rFonts w:ascii="標楷體" w:eastAsia="標楷體" w:hAnsi="標楷體" w:hint="eastAsia"/>
                      <w:b/>
                      <w:color w:val="7030A0"/>
                      <w:sz w:val="26"/>
                      <w:szCs w:val="26"/>
                    </w:rPr>
                    <w:t>第</w:t>
                  </w:r>
                  <w:r w:rsidRPr="00D04039">
                    <w:rPr>
                      <w:rFonts w:ascii="標楷體" w:eastAsia="標楷體" w:hAnsi="標楷體"/>
                      <w:b/>
                      <w:color w:val="7030A0"/>
                      <w:sz w:val="26"/>
                      <w:szCs w:val="26"/>
                    </w:rPr>
                    <w:t>2 招　均衡營養</w:t>
                  </w:r>
                </w:p>
                <w:p w:rsidR="00D07084" w:rsidRPr="00D07084" w:rsidRDefault="00D07084" w:rsidP="00D07084">
                  <w:pPr>
                    <w:spacing w:before="150" w:line="320" w:lineRule="exact"/>
                    <w:ind w:right="301"/>
                    <w:jc w:val="both"/>
                    <w:rPr>
                      <w:rFonts w:ascii="標楷體" w:eastAsia="標楷體" w:hAnsi="標楷體"/>
                      <w:sz w:val="26"/>
                      <w:szCs w:val="26"/>
                    </w:rPr>
                  </w:pPr>
                  <w:r w:rsidRPr="00D07084">
                    <w:rPr>
                      <w:rFonts w:ascii="標楷體" w:eastAsia="標楷體" w:hAnsi="標楷體" w:hint="eastAsia"/>
                      <w:sz w:val="26"/>
                      <w:szCs w:val="26"/>
                    </w:rPr>
                    <w:t>飲食方面，要注意鹽分及油脂的攝取不能太多，以免會造成血壓升高的問題。肥胖、腰圍大於</w:t>
                  </w:r>
                  <w:r w:rsidRPr="00D07084">
                    <w:rPr>
                      <w:rFonts w:ascii="標楷體" w:eastAsia="標楷體" w:hAnsi="標楷體"/>
                      <w:sz w:val="26"/>
                      <w:szCs w:val="26"/>
                    </w:rPr>
                    <w:t>90公分者也是心血管疾病的高危險群，因此應避免高脂肪及高膽固醇的食物，多採取少鹽、少糖、少油，多吃蔬菜及多攝取纖維質的飲食，均衡營養可預防心血管疾病的發生。此外，切忌以飲酒達到取暖目的，因為酒精會使血管擴張，在飲酒時雖然會即時感到溫暖，但飲酒後卻會加速身體熱能流失。</w:t>
                  </w:r>
                </w:p>
                <w:p w:rsidR="00D07084" w:rsidRPr="00D04039" w:rsidRDefault="00D07084" w:rsidP="00D07084">
                  <w:pPr>
                    <w:spacing w:before="150" w:line="320" w:lineRule="exact"/>
                    <w:ind w:right="301"/>
                    <w:jc w:val="both"/>
                    <w:rPr>
                      <w:rFonts w:ascii="標楷體" w:eastAsia="標楷體" w:hAnsi="標楷體"/>
                      <w:b/>
                      <w:color w:val="7030A0"/>
                      <w:sz w:val="26"/>
                      <w:szCs w:val="26"/>
                    </w:rPr>
                  </w:pPr>
                  <w:r w:rsidRPr="00D04039">
                    <w:rPr>
                      <w:rFonts w:ascii="標楷體" w:eastAsia="標楷體" w:hAnsi="標楷體" w:hint="eastAsia"/>
                      <w:b/>
                      <w:color w:val="7030A0"/>
                      <w:sz w:val="26"/>
                      <w:szCs w:val="26"/>
                    </w:rPr>
                    <w:t>第</w:t>
                  </w:r>
                  <w:r w:rsidRPr="00D04039">
                    <w:rPr>
                      <w:rFonts w:ascii="標楷體" w:eastAsia="標楷體" w:hAnsi="標楷體"/>
                      <w:b/>
                      <w:color w:val="7030A0"/>
                      <w:sz w:val="26"/>
                      <w:szCs w:val="26"/>
                    </w:rPr>
                    <w:t>3 招　運動熱身</w:t>
                  </w:r>
                </w:p>
                <w:p w:rsidR="00D07084" w:rsidRPr="00D07084" w:rsidRDefault="00D07084" w:rsidP="00D07084">
                  <w:pPr>
                    <w:spacing w:before="150" w:line="320" w:lineRule="exact"/>
                    <w:ind w:right="301"/>
                    <w:jc w:val="both"/>
                    <w:rPr>
                      <w:rFonts w:ascii="標楷體" w:eastAsia="標楷體" w:hAnsi="標楷體"/>
                      <w:sz w:val="26"/>
                      <w:szCs w:val="26"/>
                    </w:rPr>
                  </w:pPr>
                  <w:r w:rsidRPr="00D07084">
                    <w:rPr>
                      <w:rFonts w:ascii="標楷體" w:eastAsia="標楷體" w:hAnsi="標楷體" w:hint="eastAsia"/>
                      <w:sz w:val="26"/>
                      <w:szCs w:val="26"/>
                    </w:rPr>
                    <w:t>運動前要做好熱身，例如簡單的伸展，時間須持續至少</w:t>
                  </w:r>
                  <w:r w:rsidRPr="00D07084">
                    <w:rPr>
                      <w:rFonts w:ascii="標楷體" w:eastAsia="標楷體" w:hAnsi="標楷體"/>
                      <w:sz w:val="26"/>
                      <w:szCs w:val="26"/>
                    </w:rPr>
                    <w:t>10分鐘。運動時亦應先從低強度運動開始，再慢慢加強運動的強度，以免冷天身體突然活動而導致頭暈。在運動過程中，若有任何不舒服，例如心痛、胸悶的症狀，都要立即停止運動。</w:t>
                  </w:r>
                </w:p>
                <w:p w:rsidR="00D07084" w:rsidRPr="00D07084" w:rsidRDefault="00D07084" w:rsidP="00D07084">
                  <w:pPr>
                    <w:spacing w:before="150" w:line="320" w:lineRule="exact"/>
                    <w:ind w:right="301"/>
                    <w:jc w:val="both"/>
                    <w:rPr>
                      <w:rFonts w:ascii="標楷體" w:eastAsia="標楷體" w:hAnsi="標楷體"/>
                      <w:sz w:val="26"/>
                      <w:szCs w:val="26"/>
                    </w:rPr>
                  </w:pPr>
                  <w:r w:rsidRPr="00D07084">
                    <w:rPr>
                      <w:rFonts w:ascii="標楷體" w:eastAsia="標楷體" w:hAnsi="標楷體" w:hint="eastAsia"/>
                      <w:sz w:val="26"/>
                      <w:szCs w:val="26"/>
                    </w:rPr>
                    <w:t>另外，不要太早在氣溫太低時出門運動。統計亦顯示，早上</w:t>
                  </w:r>
                  <w:r w:rsidRPr="00D07084">
                    <w:rPr>
                      <w:rFonts w:ascii="標楷體" w:eastAsia="標楷體" w:hAnsi="標楷體"/>
                      <w:sz w:val="26"/>
                      <w:szCs w:val="26"/>
                    </w:rPr>
                    <w:t xml:space="preserve">7 </w:t>
                  </w:r>
                  <w:r w:rsidRPr="00D07084">
                    <w:rPr>
                      <w:rFonts w:ascii="Cambria Math" w:eastAsia="標楷體" w:hAnsi="Cambria Math" w:cs="Cambria Math"/>
                      <w:sz w:val="26"/>
                      <w:szCs w:val="26"/>
                    </w:rPr>
                    <w:t>∼</w:t>
                  </w:r>
                  <w:r w:rsidRPr="00D07084">
                    <w:rPr>
                      <w:rFonts w:ascii="標楷體" w:eastAsia="標楷體" w:hAnsi="標楷體"/>
                      <w:sz w:val="26"/>
                      <w:szCs w:val="26"/>
                    </w:rPr>
                    <w:t xml:space="preserve"> 9點（亦即起床後2 </w:t>
                  </w:r>
                  <w:r w:rsidRPr="00D07084">
                    <w:rPr>
                      <w:rFonts w:ascii="Cambria Math" w:eastAsia="標楷體" w:hAnsi="Cambria Math" w:cs="Cambria Math"/>
                      <w:sz w:val="26"/>
                      <w:szCs w:val="26"/>
                    </w:rPr>
                    <w:t>∼</w:t>
                  </w:r>
                  <w:r w:rsidRPr="00D07084">
                    <w:rPr>
                      <w:rFonts w:ascii="標楷體" w:eastAsia="標楷體" w:hAnsi="標楷體"/>
                      <w:sz w:val="26"/>
                      <w:szCs w:val="26"/>
                    </w:rPr>
                    <w:t xml:space="preserve"> 3小時內），是心血管疾病發生率的高峰期。因此早上起床時，可放</w:t>
                  </w:r>
                  <w:r w:rsidRPr="00D07084">
                    <w:rPr>
                      <w:rFonts w:ascii="標楷體" w:eastAsia="標楷體" w:hAnsi="標楷體"/>
                      <w:sz w:val="26"/>
                      <w:szCs w:val="26"/>
                    </w:rPr>
                    <w:lastRenderedPageBreak/>
                    <w:t>慢動作，先在床邊坐5分鐘，或者在床上先做手腳的簡單伸展，確定身體手腳靈活了，再下床離開。</w:t>
                  </w:r>
                </w:p>
                <w:p w:rsidR="00D07084" w:rsidRPr="00D04039" w:rsidRDefault="00D07084" w:rsidP="00D07084">
                  <w:pPr>
                    <w:spacing w:before="150" w:line="320" w:lineRule="exact"/>
                    <w:ind w:right="301"/>
                    <w:jc w:val="both"/>
                    <w:rPr>
                      <w:rFonts w:ascii="標楷體" w:eastAsia="標楷體" w:hAnsi="標楷體"/>
                      <w:b/>
                      <w:color w:val="7030A0"/>
                      <w:sz w:val="26"/>
                      <w:szCs w:val="26"/>
                    </w:rPr>
                  </w:pPr>
                  <w:r w:rsidRPr="00D04039">
                    <w:rPr>
                      <w:rFonts w:ascii="標楷體" w:eastAsia="標楷體" w:hAnsi="標楷體" w:hint="eastAsia"/>
                      <w:b/>
                      <w:color w:val="7030A0"/>
                      <w:sz w:val="26"/>
                      <w:szCs w:val="26"/>
                    </w:rPr>
                    <w:t>第</w:t>
                  </w:r>
                  <w:r w:rsidRPr="00D04039">
                    <w:rPr>
                      <w:rFonts w:ascii="標楷體" w:eastAsia="標楷體" w:hAnsi="標楷體"/>
                      <w:b/>
                      <w:color w:val="7030A0"/>
                      <w:sz w:val="26"/>
                      <w:szCs w:val="26"/>
                    </w:rPr>
                    <w:t>4 招　作息正常</w:t>
                  </w:r>
                </w:p>
                <w:p w:rsidR="00D07084" w:rsidRPr="00D07084" w:rsidRDefault="00D07084" w:rsidP="00D07084">
                  <w:pPr>
                    <w:spacing w:before="150" w:line="320" w:lineRule="exact"/>
                    <w:ind w:right="301"/>
                    <w:jc w:val="both"/>
                    <w:rPr>
                      <w:rFonts w:ascii="標楷體" w:eastAsia="標楷體" w:hAnsi="標楷體"/>
                      <w:sz w:val="26"/>
                      <w:szCs w:val="26"/>
                    </w:rPr>
                  </w:pPr>
                  <w:r w:rsidRPr="00D07084">
                    <w:rPr>
                      <w:rFonts w:ascii="標楷體" w:eastAsia="標楷體" w:hAnsi="標楷體" w:hint="eastAsia"/>
                      <w:sz w:val="26"/>
                      <w:szCs w:val="26"/>
                    </w:rPr>
                    <w:t>抽煙、熬夜、壓力、生活作息不正常的人也是心血管疾病好發的族群之一。作息不正常會使身體的免疫力下降，不僅調節溫度的機能變差，也容易受到病毒或細菌的侵害。要增進健康，作息必須調整至正常狀態。</w:t>
                  </w:r>
                </w:p>
                <w:p w:rsidR="00D07084" w:rsidRPr="00D04039" w:rsidRDefault="00D07084" w:rsidP="00D07084">
                  <w:pPr>
                    <w:spacing w:before="150" w:line="320" w:lineRule="exact"/>
                    <w:ind w:right="301"/>
                    <w:jc w:val="both"/>
                    <w:rPr>
                      <w:rFonts w:ascii="標楷體" w:eastAsia="標楷體" w:hAnsi="標楷體"/>
                      <w:b/>
                      <w:color w:val="7030A0"/>
                      <w:sz w:val="26"/>
                      <w:szCs w:val="26"/>
                    </w:rPr>
                  </w:pPr>
                  <w:r w:rsidRPr="00D04039">
                    <w:rPr>
                      <w:rFonts w:ascii="標楷體" w:eastAsia="標楷體" w:hAnsi="標楷體" w:hint="eastAsia"/>
                      <w:b/>
                      <w:color w:val="7030A0"/>
                      <w:sz w:val="26"/>
                      <w:szCs w:val="26"/>
                    </w:rPr>
                    <w:t>第</w:t>
                  </w:r>
                  <w:r w:rsidRPr="00D04039">
                    <w:rPr>
                      <w:rFonts w:ascii="標楷體" w:eastAsia="標楷體" w:hAnsi="標楷體"/>
                      <w:b/>
                      <w:color w:val="7030A0"/>
                      <w:sz w:val="26"/>
                      <w:szCs w:val="26"/>
                    </w:rPr>
                    <w:t>5 招　切實用藥</w:t>
                  </w:r>
                </w:p>
                <w:p w:rsidR="00D07084" w:rsidRPr="00D07084" w:rsidRDefault="00D07084" w:rsidP="00D07084">
                  <w:pPr>
                    <w:spacing w:before="150" w:line="320" w:lineRule="exact"/>
                    <w:ind w:right="301"/>
                    <w:jc w:val="both"/>
                    <w:rPr>
                      <w:rFonts w:ascii="標楷體" w:eastAsia="標楷體" w:hAnsi="標楷體"/>
                      <w:sz w:val="26"/>
                      <w:szCs w:val="26"/>
                    </w:rPr>
                  </w:pPr>
                  <w:r w:rsidRPr="00D07084">
                    <w:rPr>
                      <w:rFonts w:ascii="標楷體" w:eastAsia="標楷體" w:hAnsi="標楷體" w:hint="eastAsia"/>
                      <w:sz w:val="26"/>
                      <w:szCs w:val="26"/>
                    </w:rPr>
                    <w:t>三高（高血壓、高血脂、高血糖）及心血管疾病患者應要規律服藥定期回診，更重要的是定期量血壓，以控制病情。「不要以為天氣變暖，身體沒問題就擅自停藥。」，吳欣潔醫師也建議，過敏患者可施打流感或肺炎鏈球菌疫苗。</w:t>
                  </w:r>
                </w:p>
                <w:p w:rsidR="00D07084" w:rsidRDefault="00D07084" w:rsidP="00D07084">
                  <w:pPr>
                    <w:spacing w:before="150" w:line="320" w:lineRule="exact"/>
                    <w:ind w:right="301"/>
                    <w:jc w:val="both"/>
                    <w:rPr>
                      <w:rFonts w:ascii="標楷體" w:eastAsia="標楷體" w:hAnsi="標楷體"/>
                      <w:sz w:val="26"/>
                      <w:szCs w:val="26"/>
                    </w:rPr>
                  </w:pPr>
                  <w:r w:rsidRPr="00D07084">
                    <w:rPr>
                      <w:rFonts w:ascii="標楷體" w:eastAsia="標楷體" w:hAnsi="標楷體" w:hint="eastAsia"/>
                      <w:sz w:val="26"/>
                      <w:szCs w:val="26"/>
                    </w:rPr>
                    <w:t>若天氣太冷而出現如胸悶、胸痛、手臂疼痛、呼吸困難、噁心、極度疲倦、頭暈等，應立即送醫接受診治。澈底注意保暖、飲食及用藥方式，就能在寒流來襲時做好自我保養，即使冷鋒過境也能安然保有身體的健康。</w:t>
                  </w:r>
                </w:p>
                <w:p w:rsidR="00B16D97" w:rsidRDefault="00B16D97" w:rsidP="000C0B0D">
                  <w:pPr>
                    <w:spacing w:before="150" w:line="320" w:lineRule="exact"/>
                    <w:ind w:right="301"/>
                    <w:jc w:val="both"/>
                    <w:rPr>
                      <w:rFonts w:ascii="標楷體" w:eastAsia="標楷體" w:hAnsi="標楷體"/>
                      <w:sz w:val="26"/>
                      <w:szCs w:val="26"/>
                    </w:rPr>
                  </w:pPr>
                </w:p>
                <w:p w:rsidR="00491CCF" w:rsidRPr="00D33E97" w:rsidRDefault="00491CCF" w:rsidP="00491CCF">
                  <w:pPr>
                    <w:pStyle w:val="ab"/>
                    <w:numPr>
                      <w:ilvl w:val="0"/>
                      <w:numId w:val="28"/>
                    </w:numPr>
                    <w:tabs>
                      <w:tab w:val="left" w:pos="24"/>
                    </w:tabs>
                    <w:jc w:val="both"/>
                    <w:rPr>
                      <w:rFonts w:ascii="標楷體" w:eastAsia="標楷體" w:hAnsi="標楷體"/>
                      <w:color w:val="FF0000"/>
                      <w:sz w:val="30"/>
                      <w:szCs w:val="30"/>
                    </w:rPr>
                  </w:pPr>
                  <w:r w:rsidRPr="00D33E97">
                    <w:rPr>
                      <w:rFonts w:ascii="標楷體" w:eastAsia="標楷體" w:hAnsi="標楷體" w:hint="eastAsia"/>
                      <w:b/>
                      <w:bCs/>
                      <w:color w:val="FF0000"/>
                      <w:sz w:val="30"/>
                      <w:szCs w:val="30"/>
                    </w:rPr>
                    <w:t>員工協助方案</w:t>
                  </w:r>
                  <w:r w:rsidRPr="00D33E97">
                    <w:rPr>
                      <w:rFonts w:ascii="標楷體" w:eastAsia="標楷體" w:hAnsi="標楷體"/>
                      <w:b/>
                      <w:bCs/>
                      <w:color w:val="FF0000"/>
                      <w:sz w:val="30"/>
                      <w:szCs w:val="30"/>
                    </w:rPr>
                    <w:t>---好文欣賞</w:t>
                  </w:r>
                </w:p>
                <w:p w:rsidR="00B16D97" w:rsidRPr="00061680" w:rsidRDefault="00BA0D93" w:rsidP="00061680">
                  <w:pPr>
                    <w:pStyle w:val="ab"/>
                    <w:spacing w:beforeLines="50" w:before="120" w:beforeAutospacing="0" w:after="0" w:afterAutospacing="0" w:line="320" w:lineRule="exact"/>
                    <w:ind w:left="120"/>
                    <w:jc w:val="both"/>
                    <w:rPr>
                      <w:rFonts w:ascii="標楷體" w:eastAsia="標楷體" w:hAnsi="標楷體"/>
                      <w:b/>
                      <w:color w:val="C00000"/>
                      <w:sz w:val="30"/>
                      <w:szCs w:val="30"/>
                    </w:rPr>
                  </w:pPr>
                  <w:r w:rsidRPr="00061680">
                    <w:rPr>
                      <w:rFonts w:ascii="標楷體" w:eastAsia="標楷體" w:hAnsi="標楷體" w:hint="eastAsia"/>
                      <w:b/>
                      <w:color w:val="0070C0"/>
                      <w:sz w:val="28"/>
                      <w:szCs w:val="28"/>
                    </w:rPr>
                    <w:t>季節憂鬱發作　日照</w:t>
                  </w:r>
                  <w:r w:rsidRPr="00061680">
                    <w:rPr>
                      <w:rFonts w:ascii="標楷體" w:eastAsia="標楷體" w:hAnsi="標楷體"/>
                      <w:b/>
                      <w:color w:val="0070C0"/>
                      <w:sz w:val="28"/>
                      <w:szCs w:val="28"/>
                    </w:rPr>
                    <w:t>2小時不憂鬱</w:t>
                  </w:r>
                </w:p>
                <w:p w:rsidR="00F815AD" w:rsidRPr="00A423BF" w:rsidRDefault="00F815AD" w:rsidP="00F815AD">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8" w:history="1">
                    <w:r w:rsidR="00BA0D93">
                      <w:rPr>
                        <w:rStyle w:val="a3"/>
                        <w:rFonts w:ascii="標楷體" w:eastAsia="標楷體" w:hAnsi="標楷體" w:cs="Times New Roman" w:hint="eastAsia"/>
                        <w:color w:val="000000" w:themeColor="text1"/>
                        <w:kern w:val="2"/>
                        <w:szCs w:val="22"/>
                      </w:rPr>
                      <w:t>華人健康網</w:t>
                    </w:r>
                    <w:r w:rsidRPr="00A423BF">
                      <w:rPr>
                        <w:rStyle w:val="a3"/>
                        <w:rFonts w:ascii="標楷體" w:eastAsia="標楷體" w:hAnsi="標楷體" w:cs="Times New Roman" w:hint="eastAsia"/>
                        <w:color w:val="000000" w:themeColor="text1"/>
                        <w:kern w:val="2"/>
                        <w:szCs w:val="22"/>
                      </w:rPr>
                      <w:t>站</w:t>
                    </w:r>
                  </w:hyperlink>
                  <w:r w:rsidRPr="00A423BF">
                    <w:rPr>
                      <w:rFonts w:ascii="標楷體" w:eastAsia="標楷體" w:hAnsi="標楷體" w:cs="Times New Roman" w:hint="eastAsia"/>
                      <w:color w:val="000000" w:themeColor="text1"/>
                      <w:kern w:val="2"/>
                      <w:szCs w:val="22"/>
                    </w:rPr>
                    <w:t>】</w:t>
                  </w:r>
                </w:p>
                <w:p w:rsidR="00BA0D93" w:rsidRDefault="00BA0D93" w:rsidP="000919AD">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冬季日照短，小心季節性憂鬱症找上身！醫師表示，門診觀察，近來季節性憂鬱的患者有增多的情形，可能與冬季日照時間變短有關，主要原因是腦內血清素、褪黑激素和腎上腺素分泌失調導致憂鬱；建議民眾起床後拉開窗簾或到戶外享受陽光，並保持運動習慣，避免憂鬱症上身。</w:t>
                  </w:r>
                </w:p>
                <w:p w:rsidR="00BA0D93" w:rsidRPr="00BA0D93"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台北慈濟醫院身心醫學科曾昱綸醫師表示，門診曾收治</w:t>
                  </w:r>
                  <w:r w:rsidRPr="00BA0D93">
                    <w:rPr>
                      <w:rFonts w:ascii="標楷體" w:eastAsia="標楷體" w:hAnsi="標楷體"/>
                      <w:sz w:val="26"/>
                      <w:szCs w:val="26"/>
                    </w:rPr>
                    <w:t>1名30多歲有憂鬱症病史的王小姐，原本固定以藥物控制病情，但自從進入秋冬後，憂鬱症狀變得嚴重，容易因為小事而生氣、懶洋洋不想動，而且吃很多整個人胖了1圈，證實罹患典型季節性憂鬱症。</w:t>
                  </w:r>
                </w:p>
                <w:p w:rsidR="00BA0D93" w:rsidRPr="00360AD0" w:rsidRDefault="00BA0D93" w:rsidP="00BA0D93">
                  <w:pPr>
                    <w:spacing w:before="150" w:line="320" w:lineRule="exact"/>
                    <w:ind w:right="301"/>
                    <w:jc w:val="both"/>
                    <w:rPr>
                      <w:rFonts w:ascii="標楷體" w:eastAsia="標楷體" w:hAnsi="標楷體"/>
                      <w:b/>
                      <w:color w:val="FF3300"/>
                      <w:sz w:val="26"/>
                      <w:szCs w:val="26"/>
                    </w:rPr>
                  </w:pPr>
                  <w:r w:rsidRPr="00360AD0">
                    <w:rPr>
                      <w:rFonts w:ascii="標楷體" w:eastAsia="標楷體" w:hAnsi="標楷體" w:hint="eastAsia"/>
                      <w:b/>
                      <w:color w:val="FF3300"/>
                      <w:sz w:val="26"/>
                      <w:szCs w:val="26"/>
                    </w:rPr>
                    <w:t>冬季憂鬱症　易爆怒疲倦</w:t>
                  </w:r>
                </w:p>
                <w:p w:rsidR="00BA0D93" w:rsidRPr="00BA0D93"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其實每個季節都會出現憂鬱症患者，部分有憂鬱症病史的患者，確實在特定期間容易復發。而俗稱的冬季憂鬱症則屬於季節性情感疾患的一種，好發在冬天，特別是高緯度地區，反覆發作比例相當高。</w:t>
                  </w:r>
                </w:p>
                <w:p w:rsidR="000919AD"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基本上，典型的季節性憂鬱症狀與一般憂鬱症稍有不同，前者有明顯的開始和結束時間點，例如秋、冬或梅雨季，症狀包括易怒、疲倦沒有元氣、懶洋洋不想動、睡很多、吃很多，尤其愛好澱粉類食物，造成體重增加的情況。</w:t>
                  </w:r>
                </w:p>
                <w:p w:rsidR="00BA0D93" w:rsidRPr="00360AD0" w:rsidRDefault="00BA0D93" w:rsidP="00BA0D93">
                  <w:pPr>
                    <w:spacing w:before="150" w:line="320" w:lineRule="exact"/>
                    <w:ind w:right="301"/>
                    <w:jc w:val="both"/>
                    <w:rPr>
                      <w:rFonts w:ascii="標楷體" w:eastAsia="標楷體" w:hAnsi="標楷體"/>
                      <w:b/>
                      <w:sz w:val="26"/>
                      <w:szCs w:val="26"/>
                    </w:rPr>
                  </w:pPr>
                  <w:r w:rsidRPr="00360AD0">
                    <w:rPr>
                      <w:rFonts w:ascii="標楷體" w:eastAsia="標楷體" w:hAnsi="標楷體" w:hint="eastAsia"/>
                      <w:b/>
                      <w:color w:val="FF3300"/>
                      <w:sz w:val="26"/>
                      <w:szCs w:val="26"/>
                    </w:rPr>
                    <w:t>季節性憂鬱　與緯度有關</w:t>
                  </w:r>
                </w:p>
                <w:p w:rsidR="00BA0D93" w:rsidRPr="00BA0D93"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曾昱綸醫師強調，一般憂鬱症則沒有季節的分別，面臨壓力就可能復發，但大</w:t>
                  </w:r>
                  <w:r w:rsidRPr="00BA0D93">
                    <w:rPr>
                      <w:rFonts w:ascii="標楷體" w:eastAsia="標楷體" w:hAnsi="標楷體" w:hint="eastAsia"/>
                      <w:sz w:val="26"/>
                      <w:szCs w:val="26"/>
                    </w:rPr>
                    <w:lastRenderedPageBreak/>
                    <w:t>約有</w:t>
                  </w:r>
                  <w:r w:rsidRPr="00BA0D93">
                    <w:rPr>
                      <w:rFonts w:ascii="標楷體" w:eastAsia="標楷體" w:hAnsi="標楷體"/>
                      <w:sz w:val="26"/>
                      <w:szCs w:val="26"/>
                    </w:rPr>
                    <w:t>10%至20%的患者會注意到冬天時症狀會加重，症狀包括情緒低落、失眠、食慾減退、自卑、無助感，甚至有自殺的念頭。</w:t>
                  </w:r>
                </w:p>
                <w:p w:rsidR="00BA0D93" w:rsidRPr="00BA0D93"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統計發現，季節性憂鬱症在全世界的盛行率約為</w:t>
                  </w:r>
                  <w:r w:rsidRPr="00BA0D93">
                    <w:rPr>
                      <w:rFonts w:ascii="標楷體" w:eastAsia="標楷體" w:hAnsi="標楷體"/>
                      <w:sz w:val="26"/>
                      <w:szCs w:val="26"/>
                    </w:rPr>
                    <w:t>4%至10%，但在台灣會被高估。一般來說，高緯度國家、四季越分明的地區會越明顯，例如美國的盛行率從南到北約為1.4%至9.7%，越靠近赤道的地區盛行率越低，例如菲律賓的盛行率為零。</w:t>
                  </w:r>
                </w:p>
                <w:p w:rsidR="00BA0D93" w:rsidRPr="00360AD0" w:rsidRDefault="00BA0D93" w:rsidP="00BA0D93">
                  <w:pPr>
                    <w:spacing w:before="150" w:line="320" w:lineRule="exact"/>
                    <w:ind w:right="301"/>
                    <w:jc w:val="both"/>
                    <w:rPr>
                      <w:rFonts w:ascii="標楷體" w:eastAsia="標楷體" w:hAnsi="標楷體"/>
                      <w:b/>
                      <w:color w:val="FF3300"/>
                      <w:sz w:val="26"/>
                      <w:szCs w:val="26"/>
                    </w:rPr>
                  </w:pPr>
                  <w:r w:rsidRPr="00360AD0">
                    <w:rPr>
                      <w:rFonts w:ascii="標楷體" w:eastAsia="標楷體" w:hAnsi="標楷體" w:hint="eastAsia"/>
                      <w:b/>
                      <w:color w:val="FF3300"/>
                      <w:sz w:val="26"/>
                      <w:szCs w:val="26"/>
                    </w:rPr>
                    <w:t>日照長短　影響憂鬱情緒</w:t>
                  </w:r>
                </w:p>
                <w:p w:rsidR="00BA0D93" w:rsidRPr="00BA0D93"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至於，季節性憂鬱的真正原因為何，目前並不清楚。但醫界的共識是和日照有關，日照會影響腦內血清素分泌，也會影響褪黑激素、日夜節律等，血清素的高低可能會影響心情，抗憂鬱劑等藥物就是用來調節腦內血清素的運作。</w:t>
                  </w:r>
                </w:p>
                <w:p w:rsidR="00BA0D93"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不同的憂鬱症會有不同的治療模式，最重要的是要跟醫師配合。對於原本就有憂鬱症病史的患者，可以預防性投藥或長期服藥，避免發生季節性憂鬱。如果是典型的季節性憂鬱的患者，則可選擇光照治療，模擬太陽光來調整生理時鐘，或是利用運動緩解症狀。</w:t>
                  </w:r>
                </w:p>
                <w:p w:rsidR="00BA0D93" w:rsidRPr="00991EBA" w:rsidRDefault="00BA0D93" w:rsidP="00BA0D93">
                  <w:pPr>
                    <w:spacing w:before="150" w:line="320" w:lineRule="exact"/>
                    <w:ind w:right="301"/>
                    <w:jc w:val="both"/>
                    <w:rPr>
                      <w:rFonts w:ascii="標楷體" w:eastAsia="標楷體" w:hAnsi="標楷體"/>
                      <w:b/>
                      <w:color w:val="FF3300"/>
                      <w:sz w:val="26"/>
                      <w:szCs w:val="26"/>
                    </w:rPr>
                  </w:pPr>
                  <w:r w:rsidRPr="00991EBA">
                    <w:rPr>
                      <w:rFonts w:ascii="標楷體" w:eastAsia="標楷體" w:hAnsi="標楷體" w:hint="eastAsia"/>
                      <w:b/>
                      <w:color w:val="FF3300"/>
                      <w:sz w:val="26"/>
                      <w:szCs w:val="26"/>
                    </w:rPr>
                    <w:t>享受陽光　遠離憂鬱情緒</w:t>
                  </w:r>
                </w:p>
                <w:p w:rsidR="00BA0D93" w:rsidRPr="00BA0D93" w:rsidRDefault="00BA0D93" w:rsidP="00BA0D93">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曾昱綸醫師建議，每天最好要暴露在光線下至少</w:t>
                  </w:r>
                  <w:r w:rsidRPr="00BA0D93">
                    <w:rPr>
                      <w:rFonts w:ascii="標楷體" w:eastAsia="標楷體" w:hAnsi="標楷體"/>
                      <w:sz w:val="26"/>
                      <w:szCs w:val="26"/>
                    </w:rPr>
                    <w:t>2小時，早上起床後拉開窗簾，讓自己處在明亮的環境，尤其要讓陽光映入眼中；若天氣不好沒有陽光，室內應該要開燈，營造日夜分明的情況。</w:t>
                  </w:r>
                </w:p>
                <w:p w:rsidR="00F815AD" w:rsidRPr="00BA0D93" w:rsidRDefault="00BA0D93" w:rsidP="00F815AD">
                  <w:pPr>
                    <w:spacing w:before="150" w:line="320" w:lineRule="exact"/>
                    <w:ind w:right="301"/>
                    <w:jc w:val="both"/>
                    <w:rPr>
                      <w:rFonts w:ascii="標楷體" w:eastAsia="標楷體" w:hAnsi="標楷體"/>
                      <w:sz w:val="26"/>
                      <w:szCs w:val="26"/>
                    </w:rPr>
                  </w:pPr>
                  <w:r w:rsidRPr="00BA0D93">
                    <w:rPr>
                      <w:rFonts w:ascii="標楷體" w:eastAsia="標楷體" w:hAnsi="標楷體" w:hint="eastAsia"/>
                      <w:sz w:val="26"/>
                      <w:szCs w:val="26"/>
                    </w:rPr>
                    <w:t>或是建議把握上下班和中午的時間多接觸陽光，到戶外走一走。且運動可提升腦部血清素，以快走、慢跑等中強度運動為佳，每週</w:t>
                  </w:r>
                  <w:r w:rsidRPr="00BA0D93">
                    <w:rPr>
                      <w:rFonts w:ascii="標楷體" w:eastAsia="標楷體" w:hAnsi="標楷體"/>
                      <w:sz w:val="26"/>
                      <w:szCs w:val="26"/>
                    </w:rPr>
                    <w:t>3至4次、每次30分鐘，除了有助於情緒穩定，也能有成就感。不過，若有2個星期以上的心情低落、失眠、胃口差、對什麼事都提不起勁，記得應至精神科門診與醫師討論。</w:t>
                  </w:r>
                </w:p>
                <w:p w:rsidR="000C0B0D" w:rsidRPr="00B16D97" w:rsidRDefault="000C0B0D" w:rsidP="00F815AD">
                  <w:pPr>
                    <w:spacing w:before="150" w:line="320" w:lineRule="exact"/>
                    <w:ind w:right="301"/>
                    <w:jc w:val="both"/>
                    <w:rPr>
                      <w:rFonts w:ascii="標楷體" w:eastAsia="標楷體" w:hAnsi="標楷體"/>
                      <w:sz w:val="26"/>
                      <w:szCs w:val="26"/>
                    </w:rPr>
                  </w:pPr>
                </w:p>
              </w:tc>
            </w:tr>
          </w:tbl>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6D30A3"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227"/>
              <w:gridCol w:w="323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349C2BBC" wp14:editId="66469207">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9"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3C5D025E" wp14:editId="5730923C">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20"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454"/>
              <w:gridCol w:w="1559"/>
              <w:gridCol w:w="1134"/>
              <w:gridCol w:w="1843"/>
              <w:gridCol w:w="1184"/>
            </w:tblGrid>
            <w:tr w:rsidR="00371F63" w:rsidRPr="00086FD2"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細明體" w:eastAsia="細明體" w:hAnsi="細明體"/>
                      <w:b/>
                      <w:color w:val="000000" w:themeColor="text1"/>
                      <w:sz w:val="20"/>
                      <w:szCs w:val="20"/>
                    </w:rPr>
                  </w:pPr>
                  <w:bookmarkStart w:id="0" w:name="_Hlk428430492"/>
                  <w:r w:rsidRPr="00086FD2">
                    <w:rPr>
                      <w:rFonts w:ascii="標楷體" w:eastAsia="標楷體" w:hAnsi="標楷體" w:hint="eastAsia"/>
                      <w:b/>
                      <w:bCs/>
                      <w:color w:val="000000" w:themeColor="text1"/>
                      <w:sz w:val="26"/>
                      <w:szCs w:val="26"/>
                    </w:rPr>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標楷體" w:eastAsia="標楷體" w:hAnsi="標楷體"/>
                      <w:b/>
                      <w:color w:val="000000" w:themeColor="text1"/>
                      <w:sz w:val="28"/>
                      <w:szCs w:val="28"/>
                    </w:rPr>
                  </w:pPr>
                  <w:r w:rsidRPr="00086FD2">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生效日期</w:t>
                  </w:r>
                </w:p>
              </w:tc>
            </w:tr>
            <w:tr w:rsidR="00E018E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胡麗紅</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陞薦任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1040828</w:t>
                  </w:r>
                </w:p>
              </w:tc>
            </w:tr>
            <w:tr w:rsidR="0001579B"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1579B" w:rsidRPr="00A5660D" w:rsidRDefault="0001579B" w:rsidP="00461E2F">
                  <w:pPr>
                    <w:rPr>
                      <w:rFonts w:ascii="標楷體" w:eastAsia="標楷體" w:hAnsi="標楷體"/>
                      <w:color w:val="000000"/>
                    </w:rPr>
                  </w:pPr>
                  <w:r w:rsidRPr="00A5660D">
                    <w:rPr>
                      <w:rFonts w:ascii="標楷體" w:eastAsia="標楷體" w:hAnsi="標楷體" w:hint="eastAsia"/>
                      <w:color w:val="000000"/>
                    </w:rPr>
                    <w:t>師資培育中心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1579B" w:rsidRPr="00A5660D" w:rsidRDefault="0001579B" w:rsidP="00461E2F">
                  <w:pPr>
                    <w:rPr>
                      <w:rFonts w:ascii="標楷體" w:eastAsia="標楷體" w:hAnsi="標楷體"/>
                      <w:color w:val="000000"/>
                    </w:rPr>
                  </w:pPr>
                  <w:r w:rsidRPr="00A5660D">
                    <w:rPr>
                      <w:rFonts w:ascii="標楷體" w:eastAsia="標楷體" w:hAnsi="標楷體" w:hint="eastAsia"/>
                      <w:color w:val="000000"/>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1579B" w:rsidRPr="00A5660D" w:rsidRDefault="0001579B" w:rsidP="00461E2F">
                  <w:pPr>
                    <w:rPr>
                      <w:rFonts w:ascii="標楷體" w:eastAsia="標楷體" w:hAnsi="標楷體"/>
                      <w:color w:val="000000"/>
                    </w:rPr>
                  </w:pPr>
                  <w:r w:rsidRPr="00A5660D">
                    <w:rPr>
                      <w:rFonts w:ascii="標楷體" w:eastAsia="標楷體" w:hAnsi="標楷體" w:hint="eastAsia"/>
                      <w:color w:val="000000"/>
                    </w:rPr>
                    <w:t>吳佳蓁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1579B" w:rsidRPr="00A5660D" w:rsidRDefault="0001579B" w:rsidP="00461E2F">
                  <w:pPr>
                    <w:rPr>
                      <w:rFonts w:ascii="標楷體" w:eastAsia="標楷體" w:hAnsi="標楷體"/>
                      <w:color w:val="000000"/>
                    </w:rPr>
                  </w:pPr>
                  <w:r w:rsidRPr="00A5660D">
                    <w:rPr>
                      <w:rFonts w:ascii="標楷體" w:eastAsia="標楷體" w:hAnsi="標楷體" w:hint="eastAsia"/>
                      <w:color w:val="000000"/>
                    </w:rPr>
                    <w:t>調任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1579B" w:rsidRPr="00A5660D" w:rsidRDefault="0001579B" w:rsidP="00461E2F">
                  <w:pPr>
                    <w:rPr>
                      <w:rFonts w:ascii="標楷體" w:eastAsia="標楷體" w:hAnsi="標楷體"/>
                      <w:color w:val="000000"/>
                    </w:rPr>
                  </w:pPr>
                  <w:r w:rsidRPr="00A5660D">
                    <w:rPr>
                      <w:rFonts w:ascii="標楷體" w:eastAsia="標楷體" w:hAnsi="標楷體" w:hint="eastAsia"/>
                      <w:color w:val="000000"/>
                    </w:rPr>
                    <w:t>1041201</w:t>
                  </w:r>
                </w:p>
              </w:tc>
            </w:tr>
            <w:bookmarkEnd w:id="0"/>
            <w:tr w:rsidR="00A12317"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2317" w:rsidRPr="00A5660D" w:rsidRDefault="00D17A64" w:rsidP="0016614B">
                  <w:pPr>
                    <w:rPr>
                      <w:rFonts w:ascii="標楷體" w:eastAsia="標楷體" w:hAnsi="標楷體"/>
                      <w:color w:val="000000"/>
                    </w:rPr>
                  </w:pPr>
                  <w:r w:rsidRPr="00A5660D">
                    <w:rPr>
                      <w:rFonts w:ascii="標楷體" w:eastAsia="標楷體" w:hAnsi="標楷體" w:hint="eastAsia"/>
                      <w:color w:val="000000"/>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2317" w:rsidRPr="00A5660D" w:rsidRDefault="006D62B0" w:rsidP="00461E2F">
                  <w:pPr>
                    <w:rPr>
                      <w:rFonts w:ascii="標楷體" w:eastAsia="標楷體" w:hAnsi="標楷體"/>
                      <w:color w:val="000000"/>
                    </w:rPr>
                  </w:pPr>
                  <w:r w:rsidRPr="00A5660D">
                    <w:rPr>
                      <w:rFonts w:ascii="標楷體" w:eastAsia="標楷體" w:hAnsi="標楷體" w:hint="eastAsia"/>
                      <w:color w:val="000000"/>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2317" w:rsidRPr="00A5660D" w:rsidRDefault="00994EA6" w:rsidP="00461E2F">
                  <w:pPr>
                    <w:rPr>
                      <w:rFonts w:ascii="標楷體" w:eastAsia="標楷體" w:hAnsi="標楷體"/>
                      <w:color w:val="000000"/>
                    </w:rPr>
                  </w:pPr>
                  <w:r w:rsidRPr="00A5660D">
                    <w:rPr>
                      <w:rFonts w:ascii="標楷體" w:eastAsia="標楷體" w:hAnsi="標楷體" w:hint="eastAsia"/>
                      <w:color w:val="000000"/>
                    </w:rPr>
                    <w:t>王瑱鴻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2317" w:rsidRPr="00A5660D" w:rsidRDefault="00A12317" w:rsidP="00461E2F">
                  <w:pPr>
                    <w:rPr>
                      <w:rFonts w:ascii="標楷體" w:eastAsia="標楷體" w:hAnsi="標楷體"/>
                      <w:color w:val="000000"/>
                    </w:rPr>
                  </w:pPr>
                  <w:r w:rsidRPr="00A5660D">
                    <w:rPr>
                      <w:rFonts w:ascii="標楷體" w:eastAsia="標楷體" w:hAnsi="標楷體" w:hint="eastAsia"/>
                      <w:color w:val="000000"/>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2317" w:rsidRPr="00A5660D" w:rsidRDefault="00A12317" w:rsidP="00461E2F">
                  <w:pPr>
                    <w:rPr>
                      <w:rFonts w:ascii="標楷體" w:eastAsia="標楷體" w:hAnsi="標楷體"/>
                      <w:color w:val="000000"/>
                    </w:rPr>
                  </w:pPr>
                  <w:r w:rsidRPr="00A5660D">
                    <w:rPr>
                      <w:rFonts w:ascii="標楷體" w:eastAsia="標楷體" w:hAnsi="標楷體" w:hint="eastAsia"/>
                      <w:color w:val="000000"/>
                    </w:rPr>
                    <w:t>1041201</w:t>
                  </w:r>
                </w:p>
              </w:tc>
            </w:tr>
            <w:tr w:rsidR="00FE3378"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67CC4" w:rsidP="00461E2F">
                  <w:pPr>
                    <w:rPr>
                      <w:rFonts w:ascii="標楷體" w:eastAsia="標楷體" w:hAnsi="標楷體"/>
                      <w:color w:val="000000"/>
                    </w:rPr>
                  </w:pPr>
                  <w:r w:rsidRPr="00A5660D">
                    <w:rPr>
                      <w:rFonts w:ascii="標楷體" w:eastAsia="標楷體" w:hAnsi="標楷體" w:hint="eastAsia"/>
                      <w:color w:val="000000"/>
                    </w:rPr>
                    <w:t>校園環境安全管理中心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E3378" w:rsidP="00461E2F">
                  <w:pPr>
                    <w:rPr>
                      <w:rFonts w:ascii="標楷體" w:eastAsia="標楷體" w:hAnsi="標楷體"/>
                      <w:color w:val="000000"/>
                    </w:rPr>
                  </w:pPr>
                  <w:r w:rsidRPr="00A5660D">
                    <w:rPr>
                      <w:rFonts w:ascii="標楷體" w:eastAsia="標楷體" w:hAnsi="標楷體" w:hint="eastAsia"/>
                      <w:color w:val="000000"/>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E3378" w:rsidP="00461E2F">
                  <w:pPr>
                    <w:rPr>
                      <w:rFonts w:ascii="標楷體" w:eastAsia="標楷體" w:hAnsi="標楷體"/>
                      <w:color w:val="000000"/>
                    </w:rPr>
                  </w:pPr>
                  <w:r w:rsidRPr="00A5660D">
                    <w:rPr>
                      <w:rFonts w:ascii="標楷體" w:eastAsia="標楷體" w:hAnsi="標楷體" w:hint="eastAsia"/>
                      <w:color w:val="000000"/>
                    </w:rPr>
                    <w:t>鍾雯州</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E3378" w:rsidP="00461E2F">
                  <w:pPr>
                    <w:rPr>
                      <w:rFonts w:ascii="標楷體" w:eastAsia="標楷體" w:hAnsi="標楷體"/>
                      <w:color w:val="000000"/>
                    </w:rPr>
                  </w:pPr>
                  <w:r w:rsidRPr="00A5660D">
                    <w:rPr>
                      <w:rFonts w:ascii="標楷體" w:eastAsia="標楷體" w:hAnsi="標楷體" w:hint="eastAsia"/>
                      <w:color w:val="000000"/>
                    </w:rPr>
                    <w:t>調任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E3378" w:rsidP="00461E2F">
                  <w:pPr>
                    <w:rPr>
                      <w:rFonts w:ascii="標楷體" w:eastAsia="標楷體" w:hAnsi="標楷體"/>
                      <w:color w:val="000000"/>
                    </w:rPr>
                  </w:pPr>
                  <w:r w:rsidRPr="00A5660D">
                    <w:rPr>
                      <w:rFonts w:ascii="標楷體" w:eastAsia="標楷體" w:hAnsi="標楷體" w:hint="eastAsia"/>
                      <w:color w:val="000000"/>
                    </w:rPr>
                    <w:t>10412</w:t>
                  </w:r>
                  <w:r w:rsidR="0016614B" w:rsidRPr="00A5660D">
                    <w:rPr>
                      <w:rFonts w:ascii="標楷體" w:eastAsia="標楷體" w:hAnsi="標楷體" w:hint="eastAsia"/>
                      <w:color w:val="000000"/>
                    </w:rPr>
                    <w:t>08</w:t>
                  </w:r>
                </w:p>
              </w:tc>
            </w:tr>
            <w:tr w:rsidR="00E018E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rPr>
                  </w:pPr>
                  <w:r w:rsidRPr="00A5660D">
                    <w:rPr>
                      <w:rFonts w:ascii="標楷體" w:eastAsia="標楷體" w:hAnsi="標楷體" w:hint="eastAsia"/>
                    </w:rPr>
                    <w:lastRenderedPageBreak/>
                    <w:t>總務處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rPr>
                  </w:pPr>
                  <w:r w:rsidRPr="00A5660D">
                    <w:rPr>
                      <w:rFonts w:ascii="標楷體" w:eastAsia="標楷體" w:hAnsi="標楷體"/>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rPr>
                  </w:pPr>
                  <w:r w:rsidRPr="00A5660D">
                    <w:rPr>
                      <w:rFonts w:ascii="標楷體" w:eastAsia="標楷體" w:hAnsi="標楷體"/>
                    </w:rPr>
                    <w:t>鄭長晉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1041215</w:t>
                  </w:r>
                </w:p>
              </w:tc>
            </w:tr>
            <w:tr w:rsidR="00143F6F" w:rsidRPr="00BA4193" w:rsidTr="00D574C4">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43F6F" w:rsidRPr="00A5660D" w:rsidRDefault="00143F6F" w:rsidP="00D574C4">
                  <w:pPr>
                    <w:rPr>
                      <w:rFonts w:ascii="標楷體" w:eastAsia="標楷體" w:hAnsi="標楷體"/>
                      <w:color w:val="000000"/>
                    </w:rPr>
                  </w:pPr>
                  <w:r>
                    <w:rPr>
                      <w:rFonts w:ascii="標楷體" w:eastAsia="標楷體" w:hAnsi="標楷體" w:hint="eastAsia"/>
                      <w:color w:val="000000"/>
                    </w:rPr>
                    <w:t>園藝學系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43F6F" w:rsidRPr="00A5660D" w:rsidRDefault="00143F6F" w:rsidP="00D574C4">
                  <w:pPr>
                    <w:rPr>
                      <w:rFonts w:ascii="標楷體" w:eastAsia="標楷體" w:hAnsi="標楷體"/>
                      <w:color w:val="000000"/>
                    </w:rPr>
                  </w:pPr>
                  <w:r>
                    <w:rPr>
                      <w:rFonts w:ascii="標楷體" w:eastAsia="標楷體" w:hAnsi="標楷體" w:hint="eastAsia"/>
                      <w:color w:val="000000"/>
                    </w:rPr>
                    <w:t>講師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43F6F" w:rsidRPr="00A5660D" w:rsidRDefault="00143F6F" w:rsidP="00D574C4">
                  <w:pPr>
                    <w:rPr>
                      <w:rFonts w:ascii="標楷體" w:eastAsia="標楷體" w:hAnsi="標楷體"/>
                      <w:color w:val="000000"/>
                    </w:rPr>
                  </w:pPr>
                  <w:r>
                    <w:rPr>
                      <w:rFonts w:ascii="標楷體" w:eastAsia="標楷體" w:hAnsi="標楷體" w:hint="eastAsia"/>
                      <w:color w:val="000000"/>
                    </w:rPr>
                    <w:t>劉黃碧圓</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43F6F" w:rsidRPr="00A5660D" w:rsidRDefault="00143F6F" w:rsidP="00D574C4">
                  <w:pPr>
                    <w:rPr>
                      <w:rFonts w:ascii="標楷體" w:eastAsia="標楷體" w:hAnsi="標楷體"/>
                      <w:color w:val="000000"/>
                    </w:rPr>
                  </w:pPr>
                  <w:r>
                    <w:rPr>
                      <w:rFonts w:ascii="標楷體" w:eastAsia="標楷體" w:hAnsi="標楷體" w:hint="eastAsia"/>
                      <w:color w:val="000000"/>
                    </w:rPr>
                    <w:t>亡故</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43F6F" w:rsidRPr="00A5660D" w:rsidRDefault="00143F6F" w:rsidP="00D574C4">
                  <w:pPr>
                    <w:rPr>
                      <w:rFonts w:ascii="標楷體" w:eastAsia="標楷體" w:hAnsi="標楷體"/>
                      <w:color w:val="000000"/>
                    </w:rPr>
                  </w:pPr>
                  <w:r w:rsidRPr="00A5660D">
                    <w:rPr>
                      <w:rFonts w:ascii="標楷體" w:eastAsia="標楷體" w:hAnsi="標楷體" w:hint="eastAsia"/>
                      <w:color w:val="000000"/>
                    </w:rPr>
                    <w:t>10412</w:t>
                  </w:r>
                  <w:r w:rsidR="00FE0AEE">
                    <w:rPr>
                      <w:rFonts w:ascii="標楷體" w:eastAsia="標楷體" w:hAnsi="標楷體" w:hint="eastAsia"/>
                      <w:color w:val="000000"/>
                    </w:rPr>
                    <w:t>25</w:t>
                  </w:r>
                  <w:bookmarkStart w:id="1" w:name="_GoBack"/>
                  <w:bookmarkEnd w:id="1"/>
                </w:p>
              </w:tc>
            </w:tr>
            <w:tr w:rsidR="00E018E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王毓敏</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461E2F">
                  <w:pPr>
                    <w:rPr>
                      <w:rFonts w:ascii="標楷體" w:eastAsia="標楷體" w:hAnsi="標楷體"/>
                      <w:color w:val="000000"/>
                    </w:rPr>
                  </w:pPr>
                  <w:r w:rsidRPr="00A5660D">
                    <w:rPr>
                      <w:rFonts w:ascii="標楷體" w:eastAsia="標楷體" w:hAnsi="標楷體" w:hint="eastAsia"/>
                      <w:color w:val="000000"/>
                    </w:rPr>
                    <w:t>停聘</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018ED" w:rsidRPr="00A5660D" w:rsidRDefault="00E018ED" w:rsidP="00991EBA">
                  <w:pPr>
                    <w:rPr>
                      <w:rFonts w:ascii="標楷體" w:eastAsia="標楷體" w:hAnsi="標楷體"/>
                      <w:color w:val="000000"/>
                    </w:rPr>
                  </w:pPr>
                  <w:r w:rsidRPr="00A5660D">
                    <w:rPr>
                      <w:rFonts w:ascii="標楷體" w:eastAsia="標楷體" w:hAnsi="標楷體" w:hint="eastAsia"/>
                      <w:color w:val="000000"/>
                    </w:rPr>
                    <w:t>10412</w:t>
                  </w:r>
                  <w:r w:rsidR="00143F6F">
                    <w:rPr>
                      <w:rFonts w:ascii="標楷體" w:eastAsia="標楷體" w:hAnsi="標楷體" w:hint="eastAsia"/>
                      <w:color w:val="000000"/>
                    </w:rPr>
                    <w:t>29</w:t>
                  </w:r>
                </w:p>
              </w:tc>
            </w:tr>
            <w:tr w:rsidR="00FE3378"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7D1004" w:rsidP="00461E2F">
                  <w:pPr>
                    <w:rPr>
                      <w:rFonts w:ascii="標楷體" w:eastAsia="標楷體" w:hAnsi="標楷體"/>
                      <w:color w:val="000000"/>
                    </w:rPr>
                  </w:pPr>
                  <w:r w:rsidRPr="00A5660D">
                    <w:rPr>
                      <w:rFonts w:ascii="標楷體" w:eastAsia="標楷體" w:hAnsi="標楷體" w:hint="eastAsia"/>
                      <w:color w:val="000000"/>
                    </w:rPr>
                    <w:t>國際事務處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E3378" w:rsidP="00461E2F">
                  <w:pPr>
                    <w:rPr>
                      <w:rFonts w:ascii="標楷體" w:eastAsia="標楷體" w:hAnsi="標楷體"/>
                      <w:color w:val="000000"/>
                    </w:rPr>
                  </w:pPr>
                  <w:r w:rsidRPr="00A5660D">
                    <w:rPr>
                      <w:rFonts w:ascii="標楷體" w:eastAsia="標楷體" w:hAnsi="標楷體" w:hint="eastAsia"/>
                      <w:color w:val="000000"/>
                    </w:rPr>
                    <w:t>組</w:t>
                  </w:r>
                  <w:r w:rsidR="006D62B0" w:rsidRPr="00A5660D">
                    <w:rPr>
                      <w:rFonts w:ascii="標楷體" w:eastAsia="標楷體" w:hAnsi="標楷體" w:hint="eastAsia"/>
                      <w:color w:val="000000"/>
                    </w:rPr>
                    <w:t>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E3378" w:rsidP="00461E2F">
                  <w:pPr>
                    <w:rPr>
                      <w:rFonts w:ascii="標楷體" w:eastAsia="標楷體" w:hAnsi="標楷體"/>
                      <w:color w:val="000000"/>
                    </w:rPr>
                  </w:pPr>
                  <w:r w:rsidRPr="00A5660D">
                    <w:rPr>
                      <w:rFonts w:ascii="標楷體" w:eastAsia="標楷體" w:hAnsi="標楷體" w:hint="eastAsia"/>
                      <w:color w:val="000000"/>
                    </w:rPr>
                    <w:t>楊美莉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A83D40" w:rsidP="00FE3378">
                  <w:pPr>
                    <w:rPr>
                      <w:rFonts w:ascii="標楷體" w:eastAsia="標楷體" w:hAnsi="標楷體"/>
                      <w:color w:val="000000"/>
                    </w:rPr>
                  </w:pPr>
                  <w:r>
                    <w:rPr>
                      <w:rFonts w:ascii="標楷體" w:eastAsia="標楷體" w:hAnsi="標楷體" w:hint="eastAsia"/>
                      <w:color w:val="000000"/>
                    </w:rPr>
                    <w:t>調陞他機關</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3378" w:rsidRPr="00A5660D" w:rsidRDefault="00FE3378" w:rsidP="00461E2F">
                  <w:pPr>
                    <w:rPr>
                      <w:rFonts w:ascii="標楷體" w:eastAsia="標楷體" w:hAnsi="標楷體"/>
                      <w:color w:val="000000"/>
                    </w:rPr>
                  </w:pPr>
                  <w:r w:rsidRPr="00A5660D">
                    <w:rPr>
                      <w:rFonts w:ascii="標楷體" w:eastAsia="標楷體" w:hAnsi="標楷體" w:hint="eastAsia"/>
                      <w:color w:val="000000"/>
                    </w:rPr>
                    <w:t>10412</w:t>
                  </w:r>
                  <w:r w:rsidR="0016614B" w:rsidRPr="00A5660D">
                    <w:rPr>
                      <w:rFonts w:ascii="標楷體" w:eastAsia="標楷體" w:hAnsi="標楷體" w:hint="eastAsia"/>
                      <w:color w:val="000000"/>
                    </w:rPr>
                    <w:t>30</w:t>
                  </w:r>
                </w:p>
              </w:tc>
            </w:tr>
            <w:tr w:rsidR="00C5341A" w:rsidRPr="00BA4193" w:rsidTr="00514EF4">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5341A" w:rsidRPr="00A5660D" w:rsidRDefault="00C5341A" w:rsidP="00514EF4">
                  <w:pPr>
                    <w:rPr>
                      <w:rFonts w:ascii="標楷體" w:eastAsia="標楷體" w:hAnsi="標楷體"/>
                    </w:rPr>
                  </w:pPr>
                  <w:r w:rsidRPr="00A5660D">
                    <w:rPr>
                      <w:rFonts w:ascii="標楷體" w:eastAsia="標楷體" w:hAnsi="標楷體" w:hint="eastAsia"/>
                    </w:rPr>
                    <w:t>生化科技學系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5341A" w:rsidRPr="00A5660D" w:rsidRDefault="00C5341A" w:rsidP="00514EF4">
                  <w:pPr>
                    <w:rPr>
                      <w:rFonts w:ascii="標楷體" w:eastAsia="標楷體" w:hAnsi="標楷體"/>
                    </w:rPr>
                  </w:pPr>
                  <w:r w:rsidRPr="00A5660D">
                    <w:rPr>
                      <w:rFonts w:ascii="標楷體" w:eastAsia="標楷體" w:hAnsi="標楷體"/>
                    </w:rPr>
                    <w:t>專案組員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5341A" w:rsidRPr="00A5660D" w:rsidRDefault="00C5341A" w:rsidP="00514EF4">
                  <w:pPr>
                    <w:rPr>
                      <w:rFonts w:ascii="標楷體" w:eastAsia="標楷體" w:hAnsi="標楷體"/>
                    </w:rPr>
                  </w:pPr>
                  <w:r w:rsidRPr="00A5660D">
                    <w:rPr>
                      <w:rFonts w:ascii="標楷體" w:eastAsia="標楷體" w:hAnsi="標楷體"/>
                    </w:rPr>
                    <w:t>葉雅真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5341A" w:rsidRPr="00A5660D" w:rsidRDefault="00C5341A" w:rsidP="00514EF4">
                  <w:pPr>
                    <w:rPr>
                      <w:rFonts w:ascii="標楷體" w:eastAsia="標楷體" w:hAnsi="標楷體"/>
                      <w:color w:val="000000"/>
                    </w:rPr>
                  </w:pPr>
                  <w:r w:rsidRPr="00A5660D">
                    <w:rPr>
                      <w:rFonts w:ascii="標楷體" w:eastAsia="標楷體" w:hAnsi="標楷體" w:hint="eastAsia"/>
                      <w:color w:val="000000"/>
                    </w:rPr>
                    <w:t>改聘僱</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5341A" w:rsidRPr="00A5660D" w:rsidRDefault="00C5341A" w:rsidP="00514EF4">
                  <w:pPr>
                    <w:rPr>
                      <w:rFonts w:ascii="標楷體" w:eastAsia="標楷體" w:hAnsi="標楷體"/>
                      <w:color w:val="000000"/>
                    </w:rPr>
                  </w:pPr>
                  <w:r w:rsidRPr="00A5660D">
                    <w:rPr>
                      <w:rFonts w:ascii="標楷體" w:eastAsia="標楷體" w:hAnsi="標楷體" w:hint="eastAsia"/>
                      <w:color w:val="000000"/>
                    </w:rPr>
                    <w:t>1050101</w:t>
                  </w:r>
                </w:p>
              </w:tc>
            </w:tr>
            <w:tr w:rsidR="00D91416"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C5341A" w:rsidP="00461E2F">
                  <w:pPr>
                    <w:rPr>
                      <w:rFonts w:ascii="標楷體" w:eastAsia="標楷體" w:hAnsi="標楷體"/>
                    </w:rPr>
                  </w:pPr>
                  <w:r>
                    <w:rPr>
                      <w:rFonts w:ascii="標楷體" w:eastAsia="標楷體" w:hAnsi="標楷體" w:hint="eastAsia"/>
                    </w:rPr>
                    <w:t>進修推廣部</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C5341A" w:rsidP="00461E2F">
                  <w:pPr>
                    <w:rPr>
                      <w:rFonts w:ascii="標楷體" w:eastAsia="標楷體" w:hAnsi="標楷體"/>
                    </w:rPr>
                  </w:pPr>
                  <w:r>
                    <w:rPr>
                      <w:rFonts w:ascii="標楷體" w:eastAsia="標楷體" w:hAnsi="標楷體" w:hint="eastAsia"/>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C5341A" w:rsidP="00461E2F">
                  <w:pPr>
                    <w:rPr>
                      <w:rFonts w:ascii="標楷體" w:eastAsia="標楷體" w:hAnsi="標楷體"/>
                    </w:rPr>
                  </w:pPr>
                  <w:r w:rsidRPr="00C5341A">
                    <w:rPr>
                      <w:rFonts w:ascii="標楷體" w:eastAsia="標楷體" w:hAnsi="標楷體" w:hint="eastAsia"/>
                    </w:rPr>
                    <w:t>江佩璇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C5341A" w:rsidP="00FE3378">
                  <w:pPr>
                    <w:rPr>
                      <w:rFonts w:ascii="標楷體" w:eastAsia="標楷體" w:hAnsi="標楷體"/>
                      <w:color w:val="000000"/>
                    </w:rPr>
                  </w:pPr>
                  <w:r>
                    <w:rPr>
                      <w:rFonts w:ascii="標楷體" w:eastAsia="標楷體" w:hAnsi="標楷體" w:hint="eastAsia"/>
                      <w:color w:val="000000"/>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D91416" w:rsidP="00461E2F">
                  <w:pPr>
                    <w:rPr>
                      <w:rFonts w:ascii="標楷體" w:eastAsia="標楷體" w:hAnsi="標楷體"/>
                      <w:color w:val="000000"/>
                    </w:rPr>
                  </w:pPr>
                  <w:r w:rsidRPr="00A5660D">
                    <w:rPr>
                      <w:rFonts w:ascii="標楷體" w:eastAsia="標楷體" w:hAnsi="標楷體" w:hint="eastAsia"/>
                      <w:color w:val="000000"/>
                    </w:rPr>
                    <w:t>1050101</w:t>
                  </w:r>
                </w:p>
              </w:tc>
            </w:tr>
            <w:tr w:rsidR="00D91416"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D91416" w:rsidP="00461E2F">
                  <w:pPr>
                    <w:rPr>
                      <w:rFonts w:ascii="標楷體" w:eastAsia="標楷體" w:hAnsi="標楷體"/>
                    </w:rPr>
                  </w:pPr>
                  <w:r w:rsidRPr="00A5660D">
                    <w:rPr>
                      <w:rFonts w:ascii="標楷體" w:eastAsia="標楷體" w:hAnsi="標楷體" w:hint="eastAsia"/>
                    </w:rPr>
                    <w:t>農學院動物醫院</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D91416" w:rsidP="00461E2F">
                  <w:pPr>
                    <w:rPr>
                      <w:rFonts w:ascii="標楷體" w:eastAsia="標楷體" w:hAnsi="標楷體"/>
                    </w:rPr>
                  </w:pPr>
                  <w:r w:rsidRPr="00A5660D">
                    <w:rPr>
                      <w:rFonts w:ascii="標楷體" w:eastAsia="標楷體" w:hAnsi="標楷體"/>
                    </w:rPr>
                    <w:t>專案技士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D91416" w:rsidP="00461E2F">
                  <w:pPr>
                    <w:rPr>
                      <w:rFonts w:ascii="標楷體" w:eastAsia="標楷體" w:hAnsi="標楷體"/>
                    </w:rPr>
                  </w:pPr>
                  <w:r w:rsidRPr="00A5660D">
                    <w:rPr>
                      <w:rFonts w:ascii="標楷體" w:eastAsia="標楷體" w:hAnsi="標楷體"/>
                    </w:rPr>
                    <w:t>李銘偉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D91416" w:rsidP="00461E2F">
                  <w:pPr>
                    <w:rPr>
                      <w:rFonts w:ascii="標楷體" w:eastAsia="標楷體" w:hAnsi="標楷體"/>
                    </w:rPr>
                  </w:pPr>
                  <w:r w:rsidRPr="00A5660D">
                    <w:rPr>
                      <w:rFonts w:ascii="標楷體" w:eastAsia="標楷體" w:hAnsi="標楷體"/>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91416" w:rsidRPr="00A5660D" w:rsidRDefault="00D91416" w:rsidP="00461E2F">
                  <w:pPr>
                    <w:rPr>
                      <w:rFonts w:ascii="標楷體" w:eastAsia="標楷體" w:hAnsi="標楷體"/>
                      <w:color w:val="000000"/>
                    </w:rPr>
                  </w:pPr>
                  <w:r w:rsidRPr="00A5660D">
                    <w:rPr>
                      <w:rFonts w:ascii="標楷體" w:eastAsia="標楷體" w:hAnsi="標楷體" w:hint="eastAsia"/>
                      <w:color w:val="000000"/>
                    </w:rPr>
                    <w:t>1050101</w:t>
                  </w:r>
                </w:p>
              </w:tc>
            </w:tr>
            <w:tr w:rsidR="00962C51"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Pr="00A5660D" w:rsidRDefault="00962C51" w:rsidP="00461E2F">
                  <w:pPr>
                    <w:rPr>
                      <w:rFonts w:ascii="標楷體" w:eastAsia="標楷體" w:hAnsi="標楷體"/>
                    </w:rPr>
                  </w:pPr>
                  <w:r w:rsidRPr="00A5660D">
                    <w:rPr>
                      <w:rFonts w:ascii="標楷體" w:eastAsia="標楷體" w:hAnsi="標楷體" w:hint="eastAsia"/>
                    </w:rPr>
                    <w:t>研究發展處創新育成中心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Pr="00A5660D" w:rsidRDefault="00962C51" w:rsidP="00461E2F">
                  <w:pPr>
                    <w:rPr>
                      <w:rFonts w:ascii="標楷體" w:eastAsia="標楷體" w:hAnsi="標楷體"/>
                    </w:rPr>
                  </w:pPr>
                  <w:r w:rsidRPr="00A5660D">
                    <w:rPr>
                      <w:rFonts w:ascii="標楷體" w:eastAsia="標楷體" w:hAnsi="標楷體" w:hint="eastAsia"/>
                    </w:rPr>
                    <w:t>專案經理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62C51" w:rsidRPr="00A5660D" w:rsidRDefault="00962C51">
                  <w:pPr>
                    <w:rPr>
                      <w:rFonts w:ascii="標楷體" w:eastAsia="標楷體" w:hAnsi="標楷體"/>
                      <w:color w:val="000000"/>
                    </w:rPr>
                  </w:pPr>
                  <w:r w:rsidRPr="00A5660D">
                    <w:rPr>
                      <w:rFonts w:ascii="標楷體" w:eastAsia="標楷體" w:hAnsi="標楷體" w:hint="eastAsia"/>
                      <w:color w:val="000000"/>
                    </w:rPr>
                    <w:t>黃振瑋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Default="00962C51" w:rsidP="00AF3E5B">
                  <w:r w:rsidRPr="00D9533E">
                    <w:rPr>
                      <w:rFonts w:ascii="標楷體" w:eastAsia="標楷體" w:hAnsi="標楷體"/>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Pr="00A5660D" w:rsidRDefault="00962C51" w:rsidP="00461E2F">
                  <w:pPr>
                    <w:rPr>
                      <w:rFonts w:ascii="標楷體" w:eastAsia="標楷體" w:hAnsi="標楷體"/>
                      <w:color w:val="000000"/>
                    </w:rPr>
                  </w:pPr>
                  <w:r w:rsidRPr="00A5660D">
                    <w:rPr>
                      <w:rFonts w:ascii="標楷體" w:eastAsia="標楷體" w:hAnsi="標楷體" w:hint="eastAsia"/>
                      <w:color w:val="000000"/>
                    </w:rPr>
                    <w:t>1050101</w:t>
                  </w:r>
                </w:p>
              </w:tc>
            </w:tr>
            <w:tr w:rsidR="00962C51"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Pr="00A5660D" w:rsidRDefault="00962C51" w:rsidP="00461E2F">
                  <w:pPr>
                    <w:rPr>
                      <w:rFonts w:ascii="標楷體" w:eastAsia="標楷體" w:hAnsi="標楷體"/>
                    </w:rPr>
                  </w:pPr>
                  <w:r w:rsidRPr="00A5660D">
                    <w:rPr>
                      <w:rFonts w:ascii="標楷體" w:eastAsia="標楷體" w:hAnsi="標楷體" w:hint="eastAsia"/>
                    </w:rPr>
                    <w:t>研究發展處創新育成中心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Pr="00A5660D" w:rsidRDefault="00962C51" w:rsidP="00461E2F">
                  <w:pPr>
                    <w:rPr>
                      <w:rFonts w:ascii="標楷體" w:eastAsia="標楷體" w:hAnsi="標楷體"/>
                    </w:rPr>
                  </w:pPr>
                  <w:r w:rsidRPr="00A5660D">
                    <w:rPr>
                      <w:rFonts w:ascii="標楷體" w:eastAsia="標楷體" w:hAnsi="標楷體" w:hint="eastAsia"/>
                    </w:rPr>
                    <w:t>專案組員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62C51" w:rsidRPr="00A5660D" w:rsidRDefault="00962C51">
                  <w:pPr>
                    <w:rPr>
                      <w:rFonts w:ascii="標楷體" w:eastAsia="標楷體" w:hAnsi="標楷體"/>
                      <w:color w:val="000000"/>
                    </w:rPr>
                  </w:pPr>
                  <w:r w:rsidRPr="00A5660D">
                    <w:rPr>
                      <w:rFonts w:ascii="標楷體" w:eastAsia="標楷體" w:hAnsi="標楷體" w:hint="eastAsia"/>
                      <w:color w:val="000000"/>
                    </w:rPr>
                    <w:t>黃姝綺</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Default="00962C51">
                  <w:r w:rsidRPr="00D9533E">
                    <w:rPr>
                      <w:rFonts w:ascii="標楷體" w:eastAsia="標楷體" w:hAnsi="標楷體"/>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62C51" w:rsidRPr="00A5660D" w:rsidRDefault="00962C51" w:rsidP="00461E2F">
                  <w:pPr>
                    <w:rPr>
                      <w:rFonts w:ascii="標楷體" w:eastAsia="標楷體" w:hAnsi="標楷體"/>
                      <w:color w:val="000000"/>
                    </w:rPr>
                  </w:pPr>
                  <w:r w:rsidRPr="00A5660D">
                    <w:rPr>
                      <w:rFonts w:ascii="標楷體" w:eastAsia="標楷體" w:hAnsi="標楷體" w:hint="eastAsia"/>
                      <w:color w:val="000000"/>
                    </w:rPr>
                    <w:t>1050101</w:t>
                  </w:r>
                </w:p>
              </w:tc>
            </w:tr>
            <w:tr w:rsidR="004E08A8"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E08A8" w:rsidRPr="00A5660D" w:rsidRDefault="004E08A8" w:rsidP="00461E2F">
                  <w:pPr>
                    <w:rPr>
                      <w:rFonts w:ascii="標楷體" w:eastAsia="標楷體" w:hAnsi="標楷體"/>
                      <w:color w:val="000000"/>
                    </w:rPr>
                  </w:pPr>
                  <w:r w:rsidRPr="00A5660D">
                    <w:rPr>
                      <w:rFonts w:ascii="標楷體" w:eastAsia="標楷體" w:hAnsi="標楷體" w:hint="eastAsia"/>
                      <w:color w:val="000000"/>
                    </w:rPr>
                    <w:t>食品科學系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E08A8" w:rsidRPr="00A5660D" w:rsidRDefault="004E08A8" w:rsidP="00461E2F">
                  <w:pPr>
                    <w:rPr>
                      <w:rFonts w:ascii="標楷體" w:eastAsia="標楷體" w:hAnsi="標楷體"/>
                      <w:color w:val="000000"/>
                    </w:rPr>
                  </w:pPr>
                  <w:r w:rsidRPr="00A5660D">
                    <w:rPr>
                      <w:rFonts w:ascii="標楷體" w:eastAsia="標楷體" w:hAnsi="標楷體" w:hint="eastAsia"/>
                      <w:color w:val="000000"/>
                    </w:rPr>
                    <w:t>技工</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E08A8" w:rsidRPr="00A5660D" w:rsidRDefault="004E08A8" w:rsidP="00461E2F">
                  <w:pPr>
                    <w:rPr>
                      <w:rFonts w:ascii="標楷體" w:eastAsia="標楷體" w:hAnsi="標楷體"/>
                      <w:color w:val="000000"/>
                    </w:rPr>
                  </w:pPr>
                  <w:r w:rsidRPr="00A5660D">
                    <w:rPr>
                      <w:rFonts w:ascii="標楷體" w:eastAsia="標楷體" w:hAnsi="標楷體" w:hint="eastAsia"/>
                      <w:color w:val="000000"/>
                    </w:rPr>
                    <w:t>林仁煌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E08A8" w:rsidRPr="00A5660D" w:rsidRDefault="004E08A8" w:rsidP="00461E2F">
                  <w:pPr>
                    <w:rPr>
                      <w:rFonts w:ascii="標楷體" w:eastAsia="標楷體" w:hAnsi="標楷體"/>
                      <w:color w:val="000000"/>
                    </w:rPr>
                  </w:pPr>
                  <w:r w:rsidRPr="00A5660D">
                    <w:rPr>
                      <w:rFonts w:ascii="標楷體" w:eastAsia="標楷體" w:hAnsi="標楷體" w:hint="eastAsia"/>
                      <w:color w:val="000000"/>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E08A8" w:rsidRPr="00A5660D" w:rsidRDefault="004E08A8" w:rsidP="00980F42">
                  <w:pPr>
                    <w:rPr>
                      <w:rFonts w:ascii="標楷體" w:eastAsia="標楷體" w:hAnsi="標楷體"/>
                      <w:color w:val="000000"/>
                    </w:rPr>
                  </w:pPr>
                  <w:r w:rsidRPr="00A5660D">
                    <w:rPr>
                      <w:rFonts w:ascii="標楷體" w:eastAsia="標楷體" w:hAnsi="標楷體" w:hint="eastAsia"/>
                      <w:color w:val="000000"/>
                    </w:rPr>
                    <w:t>10</w:t>
                  </w:r>
                  <w:r w:rsidR="00980F42">
                    <w:rPr>
                      <w:rFonts w:ascii="標楷體" w:eastAsia="標楷體" w:hAnsi="標楷體" w:hint="eastAsia"/>
                      <w:color w:val="000000"/>
                    </w:rPr>
                    <w:t>5</w:t>
                  </w:r>
                  <w:r w:rsidRPr="00A5660D">
                    <w:rPr>
                      <w:rFonts w:ascii="標楷體" w:eastAsia="標楷體" w:hAnsi="標楷體" w:hint="eastAsia"/>
                      <w:color w:val="000000"/>
                    </w:rPr>
                    <w:t>0116</w:t>
                  </w:r>
                </w:p>
              </w:tc>
            </w:tr>
            <w:tr w:rsidR="00B667EF"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667EF" w:rsidRPr="00A5660D" w:rsidRDefault="00B667EF">
                  <w:pPr>
                    <w:rPr>
                      <w:rFonts w:ascii="標楷體" w:eastAsia="標楷體" w:hAnsi="標楷體"/>
                      <w:color w:val="000000"/>
                    </w:rPr>
                  </w:pPr>
                  <w:r w:rsidRPr="00A5660D">
                    <w:rPr>
                      <w:rFonts w:ascii="標楷體" w:eastAsia="標楷體" w:hAnsi="標楷體" w:hint="eastAsia"/>
                      <w:color w:val="000000"/>
                    </w:rPr>
                    <w:t>體育與健康休閒學系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667EF" w:rsidRPr="00A5660D" w:rsidRDefault="00B667EF">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667EF" w:rsidRPr="00A5660D" w:rsidRDefault="00B667EF">
                  <w:pPr>
                    <w:rPr>
                      <w:rFonts w:ascii="標楷體" w:eastAsia="標楷體" w:hAnsi="標楷體"/>
                    </w:rPr>
                  </w:pPr>
                  <w:r w:rsidRPr="00A5660D">
                    <w:rPr>
                      <w:rFonts w:ascii="標楷體" w:eastAsia="標楷體" w:hAnsi="標楷體" w:hint="eastAsia"/>
                    </w:rPr>
                    <w:t>楊惠芳</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667EF" w:rsidRPr="00A5660D" w:rsidRDefault="00B667EF">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667EF" w:rsidRPr="00A5660D" w:rsidRDefault="00980F42" w:rsidP="00461E2F">
                  <w:pPr>
                    <w:rPr>
                      <w:rFonts w:ascii="標楷體" w:eastAsia="標楷體" w:hAnsi="標楷體"/>
                      <w:color w:val="000000"/>
                    </w:rPr>
                  </w:pPr>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公共政策研究所</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陳淳斌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獸醫學系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余章游</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電子物理學系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講師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吳永吉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動物科學系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洪炎明</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體育與健康休閒學系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講師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康風都</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視覺藝術學系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王源東</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生化科技學系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周微茂</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動物科學系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趙清賢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食品科學系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王璧娟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行銷與觀光管理學系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蔡渭水</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應用化學系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林榮流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木質材料與設計學系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蘇文清</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資訊工程學系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柯建全</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水生生物科學系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秦宗顯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數位學習設計與管理學系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林菁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體育與健康休閒學系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洪偉欽</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r w:rsidR="007B156D" w:rsidRPr="00BA4193" w:rsidTr="00461E2F">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中國文學系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color w:val="000000"/>
                    </w:rPr>
                  </w:pPr>
                  <w:r w:rsidRPr="00A5660D">
                    <w:rPr>
                      <w:rFonts w:ascii="標楷體" w:eastAsia="標楷體" w:hAnsi="標楷體" w:hint="eastAsia"/>
                      <w:color w:val="000000"/>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蔡忠道</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B156D" w:rsidRPr="00A5660D" w:rsidRDefault="007B156D">
                  <w:pPr>
                    <w:rPr>
                      <w:rFonts w:ascii="標楷體" w:eastAsia="標楷體" w:hAnsi="標楷體"/>
                    </w:rPr>
                  </w:pPr>
                  <w:r w:rsidRPr="00A5660D">
                    <w:rPr>
                      <w:rFonts w:ascii="標楷體" w:eastAsia="標楷體" w:hAnsi="標楷體" w:hint="eastAsia"/>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B156D" w:rsidRPr="00A5660D" w:rsidRDefault="00980F42">
                  <w:r>
                    <w:rPr>
                      <w:rFonts w:ascii="標楷體" w:eastAsia="標楷體" w:hAnsi="標楷體" w:hint="eastAsia"/>
                      <w:color w:val="000000"/>
                    </w:rPr>
                    <w:t>1050201</w:t>
                  </w:r>
                </w:p>
              </w:tc>
            </w:tr>
          </w:tbl>
          <w:p w:rsidR="00650EF3" w:rsidRDefault="00650EF3">
            <w:pPr>
              <w:autoSpaceDE w:val="0"/>
              <w:autoSpaceDN w:val="0"/>
              <w:ind w:left="525" w:right="300" w:hanging="525"/>
              <w:jc w:val="both"/>
            </w:pPr>
          </w:p>
          <w:p w:rsidR="0041376F" w:rsidRDefault="00B53AC9"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1</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14:anchorId="7D66E993" wp14:editId="701BAE2D">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70F5E543" wp14:editId="2469315B">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2"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5"/>
              <w:gridCol w:w="2406"/>
              <w:gridCol w:w="2406"/>
              <w:gridCol w:w="2405"/>
            </w:tblGrid>
            <w:tr w:rsidR="00580154" w:rsidRPr="00EA7888" w:rsidTr="0089633A">
              <w:trPr>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教授曾再富</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副教授張進益</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教授黃承輝</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教授廖招治</w:t>
                  </w:r>
                </w:p>
              </w:tc>
            </w:tr>
            <w:tr w:rsidR="00580154" w:rsidRPr="00EA7888" w:rsidTr="0089633A">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lastRenderedPageBreak/>
                    <w:t>主任洪敏勝</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教授劉豐榮</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助理教授張景行</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主任王進發</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專案辦事員李秋霞</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助理教授高之梅</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副教授陳文俊</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副教授吳盈靜</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教授周微茂</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助理教授陳美瑩</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教授許志雄</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副教授邱秀貞</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專案辦事員柯幸茹</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教授蘇文清</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專案組員張筱涵</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主任洪如玉</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技士吳正喨</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專案技佐楊宸賓</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組長李青珊</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教授廖慧芬</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副教授徐善德</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技士謝秀娟</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工友陳瑞芳</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工友羅美華</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專案辦事員羅煜傑</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工友陳芳品</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教授陳文龍</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主任黃翠瑛</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組長張育津</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駐衛隊員羅同明</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專員周育慶</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技佐王雅音</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專案助理教授張得恩</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教授王怡仁</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技士郭宏鈞</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副教授羅登源</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教授王俊賢</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組長盧青延</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院長朱紀實</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主任張俊賢</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工友李瑞嘉</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組員林芝旭</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教授顏永福</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副教授劉沛琳</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契僱組員羅淑月</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副教授陳耀輝</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組長林金龍</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助理教授劉以誠</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專案助理教授李德彥</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組長許文權</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主任丁慶華</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組員陳秀鳳</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教授徐淑如</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組長葉晴辰</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組員蔡依穎</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副教授周沛榕</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專案書記周玉華</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專案組員蔣馥梅</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技士周基安</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專案組員張齊家</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助理教授張美華</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專案技士賴南豪</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工友侯秀靜</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組長謝宏毅</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副教授金立德</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副教授張智雄</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計算機操作員朱淑玲</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組長吳光名</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主任蔡東霖</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組員林淑娟</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工友黃瑞珠</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副教授林麗娟</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組員許聰美</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組長劉玉玲</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辦事員黃春益</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專案辦事員楊淑萍</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專案組員蕭琬儒</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組員王雅芬</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副教授謝奇文</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副教授詹士模</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組長鄭毓霖</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技士吳永富</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副教授趙恆振</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專案組員黃子娟</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組長楊徵祥</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主任鄭夙珍</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專案技士鄭智嘉</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專案組員楊雅琪</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專案講師廖盈淑</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助教曾采雯</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契僱技士許哲綸</w:t>
                  </w: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color w:val="000000"/>
                      <w:spacing w:val="-12"/>
                    </w:rPr>
                  </w:pPr>
                  <w:r w:rsidRPr="00580154">
                    <w:rPr>
                      <w:rFonts w:ascii="標楷體" w:eastAsia="標楷體" w:hAnsi="標楷體" w:hint="eastAsia"/>
                      <w:color w:val="000000"/>
                      <w:spacing w:val="-12"/>
                    </w:rPr>
                    <w:t>簡任秘書鄭榮輝</w:t>
                  </w:r>
                </w:p>
              </w:tc>
            </w:tr>
            <w:tr w:rsidR="00580154"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spacing w:val="-12"/>
                    </w:rPr>
                  </w:pPr>
                  <w:r w:rsidRPr="00580154">
                    <w:rPr>
                      <w:rFonts w:ascii="標楷體" w:eastAsia="標楷體" w:hAnsi="標楷體" w:hint="eastAsia"/>
                      <w:spacing w:val="-12"/>
                    </w:rPr>
                    <w:t>專案技佐吳怡樺</w:t>
                  </w: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spacing w:val="-12"/>
                    </w:rPr>
                  </w:pPr>
                </w:p>
              </w:tc>
              <w:tc>
                <w:tcPr>
                  <w:tcW w:w="1244"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spacing w:val="-12"/>
                    </w:rPr>
                  </w:pPr>
                </w:p>
              </w:tc>
              <w:tc>
                <w:tcPr>
                  <w:tcW w:w="1240" w:type="pct"/>
                  <w:tcBorders>
                    <w:top w:val="outset" w:sz="6" w:space="0" w:color="000000"/>
                    <w:left w:val="outset" w:sz="6" w:space="0" w:color="000000"/>
                    <w:bottom w:val="outset" w:sz="6" w:space="0" w:color="000000"/>
                    <w:right w:val="outset" w:sz="6" w:space="0" w:color="000000"/>
                  </w:tcBorders>
                  <w:vAlign w:val="center"/>
                </w:tcPr>
                <w:p w:rsidR="00580154" w:rsidRPr="00580154" w:rsidRDefault="00580154">
                  <w:pPr>
                    <w:rPr>
                      <w:rFonts w:ascii="標楷體" w:eastAsia="標楷體" w:hAnsi="標楷體"/>
                      <w:spacing w:val="-12"/>
                    </w:rPr>
                  </w:pP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w:t>
            </w:r>
            <w:r w:rsidR="00EC1496">
              <w:rPr>
                <w:rFonts w:ascii="標楷體" w:eastAsia="標楷體" w:hAnsi="標楷體" w:hint="eastAsia"/>
                <w:b/>
                <w:bCs/>
                <w:color w:val="FF0000"/>
                <w:spacing w:val="-20"/>
                <w:sz w:val="26"/>
                <w:szCs w:val="26"/>
              </w:rPr>
              <w:t>5</w:t>
            </w:r>
            <w:r>
              <w:rPr>
                <w:rFonts w:ascii="標楷體" w:eastAsia="標楷體" w:hAnsi="標楷體" w:hint="eastAsia"/>
                <w:b/>
                <w:bCs/>
                <w:color w:val="FF0000"/>
                <w:spacing w:val="-20"/>
                <w:sz w:val="26"/>
                <w:szCs w:val="26"/>
              </w:rPr>
              <w:t>年度員工生日禮券金額為1200元，廠商為</w:t>
            </w:r>
            <w:r w:rsidR="00336FC9">
              <w:rPr>
                <w:rFonts w:ascii="標楷體" w:eastAsia="標楷體" w:hAnsi="標楷體" w:hint="eastAsia"/>
                <w:b/>
                <w:bCs/>
                <w:color w:val="FF0000"/>
                <w:spacing w:val="-20"/>
                <w:sz w:val="26"/>
                <w:szCs w:val="26"/>
              </w:rPr>
              <w:t>來來(</w:t>
            </w:r>
            <w:r w:rsidR="00164D69">
              <w:rPr>
                <w:rFonts w:ascii="標楷體" w:eastAsia="標楷體" w:hAnsi="標楷體" w:hint="eastAsia"/>
                <w:b/>
                <w:bCs/>
                <w:color w:val="FF0000"/>
                <w:spacing w:val="-20"/>
                <w:sz w:val="26"/>
                <w:szCs w:val="26"/>
              </w:rPr>
              <w:t>ＯＫ</w:t>
            </w:r>
            <w:r w:rsidR="00336FC9">
              <w:rPr>
                <w:rFonts w:ascii="標楷體" w:eastAsia="標楷體" w:hAnsi="標楷體" w:hint="eastAsia"/>
                <w:b/>
                <w:bCs/>
                <w:color w:val="FF0000"/>
                <w:spacing w:val="-20"/>
                <w:sz w:val="26"/>
                <w:szCs w:val="26"/>
              </w:rPr>
              <w:t>)超商</w:t>
            </w:r>
            <w:r>
              <w:rPr>
                <w:rFonts w:ascii="標楷體" w:eastAsia="標楷體" w:hAnsi="標楷體" w:hint="eastAsia"/>
                <w:b/>
                <w:bCs/>
                <w:color w:val="FF0000"/>
                <w:spacing w:val="-20"/>
                <w:sz w:val="26"/>
                <w:szCs w:val="26"/>
              </w:rPr>
              <w:t>股份有限公司。</w:t>
            </w:r>
          </w:p>
          <w:p w:rsidR="0041376F" w:rsidRDefault="00455859" w:rsidP="00F30B9B">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3B5C5B">
              <w:rPr>
                <w:rFonts w:ascii="標楷體" w:eastAsia="標楷體" w:hAnsi="標楷體" w:hint="eastAsia"/>
                <w:b/>
                <w:bCs/>
                <w:color w:val="FF0000"/>
                <w:spacing w:val="-20"/>
                <w:sz w:val="26"/>
                <w:szCs w:val="26"/>
              </w:rPr>
              <w:t>1</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p>
        </w:tc>
      </w:tr>
    </w:tbl>
    <w:p w:rsidR="0041376F" w:rsidRDefault="0041376F" w:rsidP="003901E9">
      <w:pPr>
        <w:pStyle w:val="Web"/>
      </w:pPr>
    </w:p>
    <w:sectPr w:rsidR="0041376F" w:rsidSect="00D10E8E">
      <w:footerReference w:type="default" r:id="rId23"/>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F5" w:rsidRDefault="009B7CF5">
      <w:r>
        <w:separator/>
      </w:r>
    </w:p>
  </w:endnote>
  <w:endnote w:type="continuationSeparator" w:id="0">
    <w:p w:rsidR="009B7CF5" w:rsidRDefault="009B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461E2F" w:rsidRDefault="009B7CF5">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6900.6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461E2F" w:rsidRPr="005D0421" w:rsidRDefault="00461E2F">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FE0AEE" w:rsidRPr="00FE0AEE">
                      <w:rPr>
                        <w:rFonts w:ascii="標楷體" w:eastAsia="標楷體" w:hAnsi="標楷體" w:cstheme="majorBidi"/>
                        <w:noProof/>
                        <w:sz w:val="28"/>
                        <w:szCs w:val="28"/>
                        <w:lang w:val="zh-TW"/>
                      </w:rPr>
                      <w:t>8</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F5" w:rsidRDefault="009B7CF5">
      <w:r>
        <w:separator/>
      </w:r>
    </w:p>
  </w:footnote>
  <w:footnote w:type="continuationSeparator" w:id="0">
    <w:p w:rsidR="009B7CF5" w:rsidRDefault="009B7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image001"/>
        <o:lock v:ext="edit" cropping="t"/>
      </v:shape>
    </w:pict>
  </w:numPicBullet>
  <w:numPicBullet w:numPicBulletId="1">
    <w:pict>
      <v:shape id="_x0000_i1032" type="#_x0000_t75" style="width:8.7pt;height:8.7pt" o:bullet="t">
        <v:imagedata r:id="rId2" o:title="BD14792_"/>
      </v:shape>
    </w:pict>
  </w:numPicBullet>
  <w:numPicBullet w:numPicBulletId="2">
    <w:pict>
      <v:shape id="_x0000_i1033" type="#_x0000_t75" style="width:8.7pt;height:8.7pt" o:bullet="t">
        <v:imagedata r:id="rId3" o:title="BD14756_"/>
      </v:shape>
    </w:pict>
  </w:numPicBullet>
  <w:numPicBullet w:numPicBulletId="3">
    <w:pict>
      <v:shape id="_x0000_i1034" type="#_x0000_t75" style="width:11.3pt;height:11.3pt" o:bullet="t">
        <v:imagedata r:id="rId4" o:title="BD14790_"/>
      </v:shape>
    </w:pict>
  </w:numPicBullet>
  <w:numPicBullet w:numPicBulletId="4">
    <w:pict>
      <v:shape id="_x0000_i1035" type="#_x0000_t75" style="width:11.3pt;height:11.3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6979"/>
    <w:multiLevelType w:val="hybridMultilevel"/>
    <w:tmpl w:val="30080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26D2772B"/>
    <w:multiLevelType w:val="hybridMultilevel"/>
    <w:tmpl w:val="9DEE1CD4"/>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3200658C"/>
    <w:multiLevelType w:val="hybridMultilevel"/>
    <w:tmpl w:val="33BAE364"/>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2651D7"/>
    <w:multiLevelType w:val="hybridMultilevel"/>
    <w:tmpl w:val="D50E24C0"/>
    <w:lvl w:ilvl="0" w:tplc="BDD2D686">
      <w:start w:val="1"/>
      <w:numFmt w:val="bullet"/>
      <w:lvlText w:val=""/>
      <w:lvlPicBulletId w:val="3"/>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1">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E08D8"/>
    <w:multiLevelType w:val="hybridMultilevel"/>
    <w:tmpl w:val="2CC6FA1C"/>
    <w:lvl w:ilvl="0" w:tplc="F21A5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4F8B5817"/>
    <w:multiLevelType w:val="hybridMultilevel"/>
    <w:tmpl w:val="5470B1E0"/>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2DC60DE"/>
    <w:multiLevelType w:val="hybridMultilevel"/>
    <w:tmpl w:val="DCB6B3FA"/>
    <w:lvl w:ilvl="0" w:tplc="DEF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3">
    <w:nsid w:val="66483383"/>
    <w:multiLevelType w:val="hybridMultilevel"/>
    <w:tmpl w:val="A574EBEC"/>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nsid w:val="6E1563B6"/>
    <w:multiLevelType w:val="hybridMultilevel"/>
    <w:tmpl w:val="30A0C6AC"/>
    <w:lvl w:ilvl="0" w:tplc="04090007">
      <w:start w:val="1"/>
      <w:numFmt w:val="bullet"/>
      <w:lvlText w:val=""/>
      <w:lvlPicBulletId w:val="4"/>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76D5F68"/>
    <w:multiLevelType w:val="hybridMultilevel"/>
    <w:tmpl w:val="E1F4FF92"/>
    <w:lvl w:ilvl="0" w:tplc="6EA2D47A">
      <w:start w:val="1"/>
      <w:numFmt w:val="taiwaneseCountingThousand"/>
      <w:lvlText w:val="%1、"/>
      <w:lvlJc w:val="left"/>
      <w:pPr>
        <w:ind w:left="539" w:hanging="53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4"/>
  </w:num>
  <w:num w:numId="6">
    <w:abstractNumId w:val="19"/>
  </w:num>
  <w:num w:numId="7">
    <w:abstractNumId w:val="11"/>
  </w:num>
  <w:num w:numId="8">
    <w:abstractNumId w:val="13"/>
  </w:num>
  <w:num w:numId="9">
    <w:abstractNumId w:val="9"/>
  </w:num>
  <w:num w:numId="10">
    <w:abstractNumId w:val="2"/>
  </w:num>
  <w:num w:numId="11">
    <w:abstractNumId w:val="20"/>
  </w:num>
  <w:num w:numId="12">
    <w:abstractNumId w:val="0"/>
  </w:num>
  <w:num w:numId="13">
    <w:abstractNumId w:val="16"/>
  </w:num>
  <w:num w:numId="14">
    <w:abstractNumId w:val="23"/>
  </w:num>
  <w:num w:numId="15">
    <w:abstractNumId w:val="17"/>
  </w:num>
  <w:num w:numId="16">
    <w:abstractNumId w:val="10"/>
  </w:num>
  <w:num w:numId="17">
    <w:abstractNumId w:val="22"/>
  </w:num>
  <w:num w:numId="18">
    <w:abstractNumId w:val="26"/>
  </w:num>
  <w:num w:numId="19">
    <w:abstractNumId w:val="1"/>
  </w:num>
  <w:num w:numId="20">
    <w:abstractNumId w:val="14"/>
  </w:num>
  <w:num w:numId="21">
    <w:abstractNumId w:val="3"/>
  </w:num>
  <w:num w:numId="22">
    <w:abstractNumId w:val="12"/>
  </w:num>
  <w:num w:numId="23">
    <w:abstractNumId w:val="21"/>
  </w:num>
  <w:num w:numId="24">
    <w:abstractNumId w:val="8"/>
  </w:num>
  <w:num w:numId="25">
    <w:abstractNumId w:val="25"/>
  </w:num>
  <w:num w:numId="26">
    <w:abstractNumId w:val="15"/>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005F8"/>
    <w:rsid w:val="00001C3C"/>
    <w:rsid w:val="0001474D"/>
    <w:rsid w:val="0001579B"/>
    <w:rsid w:val="00021A76"/>
    <w:rsid w:val="00022D76"/>
    <w:rsid w:val="00024241"/>
    <w:rsid w:val="000303E5"/>
    <w:rsid w:val="00030F5F"/>
    <w:rsid w:val="00031123"/>
    <w:rsid w:val="00033B8D"/>
    <w:rsid w:val="0003468A"/>
    <w:rsid w:val="00036582"/>
    <w:rsid w:val="00041805"/>
    <w:rsid w:val="00041CE4"/>
    <w:rsid w:val="00044E6F"/>
    <w:rsid w:val="000479F6"/>
    <w:rsid w:val="00047B74"/>
    <w:rsid w:val="00054E5D"/>
    <w:rsid w:val="00061680"/>
    <w:rsid w:val="00063902"/>
    <w:rsid w:val="00065D69"/>
    <w:rsid w:val="000670F4"/>
    <w:rsid w:val="00073C6A"/>
    <w:rsid w:val="00073EF5"/>
    <w:rsid w:val="0007636D"/>
    <w:rsid w:val="00077394"/>
    <w:rsid w:val="00081F73"/>
    <w:rsid w:val="00086FD2"/>
    <w:rsid w:val="000919AD"/>
    <w:rsid w:val="00093332"/>
    <w:rsid w:val="000A207E"/>
    <w:rsid w:val="000A6C12"/>
    <w:rsid w:val="000A7795"/>
    <w:rsid w:val="000A7CAA"/>
    <w:rsid w:val="000B3799"/>
    <w:rsid w:val="000B542E"/>
    <w:rsid w:val="000B550E"/>
    <w:rsid w:val="000B6116"/>
    <w:rsid w:val="000C0B0D"/>
    <w:rsid w:val="000C182E"/>
    <w:rsid w:val="000C53E7"/>
    <w:rsid w:val="000C654E"/>
    <w:rsid w:val="000D0ACE"/>
    <w:rsid w:val="000D17EE"/>
    <w:rsid w:val="000D5D7E"/>
    <w:rsid w:val="000D6F4D"/>
    <w:rsid w:val="000F473B"/>
    <w:rsid w:val="000F7AA5"/>
    <w:rsid w:val="001016FA"/>
    <w:rsid w:val="00103F46"/>
    <w:rsid w:val="00104110"/>
    <w:rsid w:val="00110552"/>
    <w:rsid w:val="00124949"/>
    <w:rsid w:val="00130D19"/>
    <w:rsid w:val="00133657"/>
    <w:rsid w:val="00135E5C"/>
    <w:rsid w:val="0014010D"/>
    <w:rsid w:val="001435AB"/>
    <w:rsid w:val="0014399F"/>
    <w:rsid w:val="00143F6F"/>
    <w:rsid w:val="00145D86"/>
    <w:rsid w:val="00147036"/>
    <w:rsid w:val="001507C9"/>
    <w:rsid w:val="00152310"/>
    <w:rsid w:val="00153167"/>
    <w:rsid w:val="001543F5"/>
    <w:rsid w:val="0016002E"/>
    <w:rsid w:val="00163E53"/>
    <w:rsid w:val="00164D69"/>
    <w:rsid w:val="00165353"/>
    <w:rsid w:val="0016614B"/>
    <w:rsid w:val="0016680E"/>
    <w:rsid w:val="001675C8"/>
    <w:rsid w:val="0017251C"/>
    <w:rsid w:val="00173409"/>
    <w:rsid w:val="00175C8E"/>
    <w:rsid w:val="00182B98"/>
    <w:rsid w:val="0018311F"/>
    <w:rsid w:val="00183793"/>
    <w:rsid w:val="00184B63"/>
    <w:rsid w:val="001901DC"/>
    <w:rsid w:val="001B39E7"/>
    <w:rsid w:val="001B3CAA"/>
    <w:rsid w:val="001B4C94"/>
    <w:rsid w:val="001B6DEF"/>
    <w:rsid w:val="001C14F3"/>
    <w:rsid w:val="001C2FC2"/>
    <w:rsid w:val="001C340B"/>
    <w:rsid w:val="001D060B"/>
    <w:rsid w:val="001D2776"/>
    <w:rsid w:val="001D31FE"/>
    <w:rsid w:val="001D3711"/>
    <w:rsid w:val="001D3A09"/>
    <w:rsid w:val="001D4ECD"/>
    <w:rsid w:val="001D5EBA"/>
    <w:rsid w:val="001D7113"/>
    <w:rsid w:val="001E1E62"/>
    <w:rsid w:val="001E3DDC"/>
    <w:rsid w:val="001E440E"/>
    <w:rsid w:val="001E57D0"/>
    <w:rsid w:val="001E5C8D"/>
    <w:rsid w:val="001E5D3D"/>
    <w:rsid w:val="001F07FB"/>
    <w:rsid w:val="001F4DB4"/>
    <w:rsid w:val="0020018A"/>
    <w:rsid w:val="00201295"/>
    <w:rsid w:val="00214DA9"/>
    <w:rsid w:val="00215A2C"/>
    <w:rsid w:val="00215F59"/>
    <w:rsid w:val="0021652E"/>
    <w:rsid w:val="0021766A"/>
    <w:rsid w:val="0022275F"/>
    <w:rsid w:val="002332CF"/>
    <w:rsid w:val="002378C0"/>
    <w:rsid w:val="00251A58"/>
    <w:rsid w:val="002610E8"/>
    <w:rsid w:val="0026150A"/>
    <w:rsid w:val="00262269"/>
    <w:rsid w:val="0026345E"/>
    <w:rsid w:val="002678F1"/>
    <w:rsid w:val="00272218"/>
    <w:rsid w:val="00276168"/>
    <w:rsid w:val="002855B1"/>
    <w:rsid w:val="002859D1"/>
    <w:rsid w:val="00292E68"/>
    <w:rsid w:val="002A2B47"/>
    <w:rsid w:val="002A3159"/>
    <w:rsid w:val="002A316E"/>
    <w:rsid w:val="002A4729"/>
    <w:rsid w:val="002A4741"/>
    <w:rsid w:val="002A53DD"/>
    <w:rsid w:val="002A7179"/>
    <w:rsid w:val="002B18F0"/>
    <w:rsid w:val="002B4B25"/>
    <w:rsid w:val="002B709D"/>
    <w:rsid w:val="002C18BC"/>
    <w:rsid w:val="002C7EBA"/>
    <w:rsid w:val="002D7BF8"/>
    <w:rsid w:val="002E01AB"/>
    <w:rsid w:val="002E155C"/>
    <w:rsid w:val="002E22D5"/>
    <w:rsid w:val="002E2ED6"/>
    <w:rsid w:val="002E3D4D"/>
    <w:rsid w:val="002E4A68"/>
    <w:rsid w:val="002E5455"/>
    <w:rsid w:val="002E6715"/>
    <w:rsid w:val="002F0B37"/>
    <w:rsid w:val="002F2040"/>
    <w:rsid w:val="002F3246"/>
    <w:rsid w:val="002F553B"/>
    <w:rsid w:val="002F641B"/>
    <w:rsid w:val="00300D13"/>
    <w:rsid w:val="00303298"/>
    <w:rsid w:val="003037EC"/>
    <w:rsid w:val="00305C11"/>
    <w:rsid w:val="003122E5"/>
    <w:rsid w:val="00312900"/>
    <w:rsid w:val="00314CB7"/>
    <w:rsid w:val="00314FD3"/>
    <w:rsid w:val="003168D3"/>
    <w:rsid w:val="00317BD3"/>
    <w:rsid w:val="00317ED3"/>
    <w:rsid w:val="00321237"/>
    <w:rsid w:val="00321298"/>
    <w:rsid w:val="00322481"/>
    <w:rsid w:val="00325343"/>
    <w:rsid w:val="00326EAB"/>
    <w:rsid w:val="00327481"/>
    <w:rsid w:val="0033191B"/>
    <w:rsid w:val="00334E2F"/>
    <w:rsid w:val="00335EBA"/>
    <w:rsid w:val="00336212"/>
    <w:rsid w:val="0033640D"/>
    <w:rsid w:val="00336FC9"/>
    <w:rsid w:val="00342FDD"/>
    <w:rsid w:val="00355300"/>
    <w:rsid w:val="0035707D"/>
    <w:rsid w:val="0035713A"/>
    <w:rsid w:val="00360A32"/>
    <w:rsid w:val="00360AD0"/>
    <w:rsid w:val="00370B80"/>
    <w:rsid w:val="00371F63"/>
    <w:rsid w:val="00373B5B"/>
    <w:rsid w:val="00374F4B"/>
    <w:rsid w:val="0037713E"/>
    <w:rsid w:val="00381396"/>
    <w:rsid w:val="00384509"/>
    <w:rsid w:val="003901E9"/>
    <w:rsid w:val="0039387B"/>
    <w:rsid w:val="00394966"/>
    <w:rsid w:val="003A340A"/>
    <w:rsid w:val="003A791C"/>
    <w:rsid w:val="003B04EF"/>
    <w:rsid w:val="003B5C5B"/>
    <w:rsid w:val="003C3C6B"/>
    <w:rsid w:val="003C4A0F"/>
    <w:rsid w:val="003D0779"/>
    <w:rsid w:val="003D2868"/>
    <w:rsid w:val="003D31F1"/>
    <w:rsid w:val="003D4232"/>
    <w:rsid w:val="003D5865"/>
    <w:rsid w:val="003D5CE7"/>
    <w:rsid w:val="003D619A"/>
    <w:rsid w:val="003E23EA"/>
    <w:rsid w:val="003E5B71"/>
    <w:rsid w:val="003F0813"/>
    <w:rsid w:val="003F181F"/>
    <w:rsid w:val="003F1B34"/>
    <w:rsid w:val="003F40F7"/>
    <w:rsid w:val="003F47B4"/>
    <w:rsid w:val="003F6401"/>
    <w:rsid w:val="003F6CE8"/>
    <w:rsid w:val="004013FA"/>
    <w:rsid w:val="004014C4"/>
    <w:rsid w:val="0040175E"/>
    <w:rsid w:val="00405ECD"/>
    <w:rsid w:val="00410B6C"/>
    <w:rsid w:val="0041376F"/>
    <w:rsid w:val="00416714"/>
    <w:rsid w:val="00416D22"/>
    <w:rsid w:val="00420681"/>
    <w:rsid w:val="00421036"/>
    <w:rsid w:val="004277D2"/>
    <w:rsid w:val="0043124A"/>
    <w:rsid w:val="00431788"/>
    <w:rsid w:val="00431CC6"/>
    <w:rsid w:val="0043789E"/>
    <w:rsid w:val="00443852"/>
    <w:rsid w:val="00443911"/>
    <w:rsid w:val="00443FAC"/>
    <w:rsid w:val="004473E7"/>
    <w:rsid w:val="0045045B"/>
    <w:rsid w:val="00455859"/>
    <w:rsid w:val="0045597C"/>
    <w:rsid w:val="00456169"/>
    <w:rsid w:val="004571F9"/>
    <w:rsid w:val="00461BCF"/>
    <w:rsid w:val="00461E2F"/>
    <w:rsid w:val="00461FB7"/>
    <w:rsid w:val="0046204A"/>
    <w:rsid w:val="0046207A"/>
    <w:rsid w:val="00462AAD"/>
    <w:rsid w:val="00466D62"/>
    <w:rsid w:val="00470174"/>
    <w:rsid w:val="00470DE9"/>
    <w:rsid w:val="00472F99"/>
    <w:rsid w:val="004736DC"/>
    <w:rsid w:val="004755F2"/>
    <w:rsid w:val="004770E3"/>
    <w:rsid w:val="00480CCF"/>
    <w:rsid w:val="00484B79"/>
    <w:rsid w:val="00485020"/>
    <w:rsid w:val="00485C10"/>
    <w:rsid w:val="004869C7"/>
    <w:rsid w:val="00490330"/>
    <w:rsid w:val="00491CCF"/>
    <w:rsid w:val="004A1516"/>
    <w:rsid w:val="004A171A"/>
    <w:rsid w:val="004A5DA8"/>
    <w:rsid w:val="004A5FDC"/>
    <w:rsid w:val="004A7D7C"/>
    <w:rsid w:val="004B425F"/>
    <w:rsid w:val="004B4B0D"/>
    <w:rsid w:val="004B4E3F"/>
    <w:rsid w:val="004B5D5F"/>
    <w:rsid w:val="004B689F"/>
    <w:rsid w:val="004C456E"/>
    <w:rsid w:val="004C743C"/>
    <w:rsid w:val="004D7CFF"/>
    <w:rsid w:val="004E08A8"/>
    <w:rsid w:val="004E1DEB"/>
    <w:rsid w:val="004E4071"/>
    <w:rsid w:val="004E4405"/>
    <w:rsid w:val="004E50CA"/>
    <w:rsid w:val="004E58E9"/>
    <w:rsid w:val="004E6A30"/>
    <w:rsid w:val="004E7778"/>
    <w:rsid w:val="004F0B12"/>
    <w:rsid w:val="004F0C0E"/>
    <w:rsid w:val="004F1502"/>
    <w:rsid w:val="004F37D5"/>
    <w:rsid w:val="004F65B8"/>
    <w:rsid w:val="0050065A"/>
    <w:rsid w:val="005020DE"/>
    <w:rsid w:val="005037F7"/>
    <w:rsid w:val="005068C5"/>
    <w:rsid w:val="005126BF"/>
    <w:rsid w:val="00516B13"/>
    <w:rsid w:val="00517675"/>
    <w:rsid w:val="00522FB4"/>
    <w:rsid w:val="0052597C"/>
    <w:rsid w:val="005270B1"/>
    <w:rsid w:val="0053155F"/>
    <w:rsid w:val="00535BE4"/>
    <w:rsid w:val="0055082E"/>
    <w:rsid w:val="00553215"/>
    <w:rsid w:val="00553EB7"/>
    <w:rsid w:val="005557D6"/>
    <w:rsid w:val="005607AC"/>
    <w:rsid w:val="005614EE"/>
    <w:rsid w:val="00575818"/>
    <w:rsid w:val="005766B8"/>
    <w:rsid w:val="00580154"/>
    <w:rsid w:val="00581DEF"/>
    <w:rsid w:val="005845F4"/>
    <w:rsid w:val="00584C41"/>
    <w:rsid w:val="00584F4D"/>
    <w:rsid w:val="005908C1"/>
    <w:rsid w:val="00591AC9"/>
    <w:rsid w:val="0059379E"/>
    <w:rsid w:val="00595B25"/>
    <w:rsid w:val="005A07C1"/>
    <w:rsid w:val="005A311C"/>
    <w:rsid w:val="005A46E9"/>
    <w:rsid w:val="005A4D6F"/>
    <w:rsid w:val="005A4F47"/>
    <w:rsid w:val="005A571C"/>
    <w:rsid w:val="005A611E"/>
    <w:rsid w:val="005B0C3B"/>
    <w:rsid w:val="005B4697"/>
    <w:rsid w:val="005B4AA3"/>
    <w:rsid w:val="005C234F"/>
    <w:rsid w:val="005C5D35"/>
    <w:rsid w:val="005C5E57"/>
    <w:rsid w:val="005C7536"/>
    <w:rsid w:val="005D0421"/>
    <w:rsid w:val="005D157F"/>
    <w:rsid w:val="005D359E"/>
    <w:rsid w:val="005E18B7"/>
    <w:rsid w:val="005E60F4"/>
    <w:rsid w:val="005F063C"/>
    <w:rsid w:val="005F0AFA"/>
    <w:rsid w:val="0060213C"/>
    <w:rsid w:val="00603DFC"/>
    <w:rsid w:val="006101B7"/>
    <w:rsid w:val="006123F7"/>
    <w:rsid w:val="006150D4"/>
    <w:rsid w:val="00616B7E"/>
    <w:rsid w:val="00623BB5"/>
    <w:rsid w:val="0062558B"/>
    <w:rsid w:val="006307E5"/>
    <w:rsid w:val="00631800"/>
    <w:rsid w:val="00634002"/>
    <w:rsid w:val="00634856"/>
    <w:rsid w:val="00636E65"/>
    <w:rsid w:val="006422F9"/>
    <w:rsid w:val="006454BE"/>
    <w:rsid w:val="0064637B"/>
    <w:rsid w:val="00650EF3"/>
    <w:rsid w:val="006536A2"/>
    <w:rsid w:val="00656A13"/>
    <w:rsid w:val="0066301A"/>
    <w:rsid w:val="00663B29"/>
    <w:rsid w:val="00663B70"/>
    <w:rsid w:val="00666C64"/>
    <w:rsid w:val="0067222F"/>
    <w:rsid w:val="006756D0"/>
    <w:rsid w:val="006757C6"/>
    <w:rsid w:val="00675B33"/>
    <w:rsid w:val="00685DEB"/>
    <w:rsid w:val="00693998"/>
    <w:rsid w:val="00697CD5"/>
    <w:rsid w:val="006A5EA2"/>
    <w:rsid w:val="006B3F94"/>
    <w:rsid w:val="006B5D98"/>
    <w:rsid w:val="006C33B9"/>
    <w:rsid w:val="006D0245"/>
    <w:rsid w:val="006D2AE8"/>
    <w:rsid w:val="006D30A3"/>
    <w:rsid w:val="006D4548"/>
    <w:rsid w:val="006D4C87"/>
    <w:rsid w:val="006D62B0"/>
    <w:rsid w:val="006E218E"/>
    <w:rsid w:val="006E24B8"/>
    <w:rsid w:val="006E31C0"/>
    <w:rsid w:val="006E4F74"/>
    <w:rsid w:val="006F39D4"/>
    <w:rsid w:val="006F50E9"/>
    <w:rsid w:val="006F51F9"/>
    <w:rsid w:val="007004B0"/>
    <w:rsid w:val="0070190B"/>
    <w:rsid w:val="00701AFB"/>
    <w:rsid w:val="00705186"/>
    <w:rsid w:val="00705903"/>
    <w:rsid w:val="00706A2C"/>
    <w:rsid w:val="00707055"/>
    <w:rsid w:val="007136F1"/>
    <w:rsid w:val="007141B3"/>
    <w:rsid w:val="007146CC"/>
    <w:rsid w:val="00724DE0"/>
    <w:rsid w:val="00724E01"/>
    <w:rsid w:val="007317DE"/>
    <w:rsid w:val="0073498B"/>
    <w:rsid w:val="00736781"/>
    <w:rsid w:val="00743215"/>
    <w:rsid w:val="0074325C"/>
    <w:rsid w:val="00745AF3"/>
    <w:rsid w:val="00750922"/>
    <w:rsid w:val="00753133"/>
    <w:rsid w:val="0075684B"/>
    <w:rsid w:val="00756EB8"/>
    <w:rsid w:val="00762C87"/>
    <w:rsid w:val="0076399F"/>
    <w:rsid w:val="00772F8F"/>
    <w:rsid w:val="007766CB"/>
    <w:rsid w:val="00776FEB"/>
    <w:rsid w:val="007771B3"/>
    <w:rsid w:val="00783EC5"/>
    <w:rsid w:val="007845AB"/>
    <w:rsid w:val="00791509"/>
    <w:rsid w:val="007917BE"/>
    <w:rsid w:val="007933D2"/>
    <w:rsid w:val="00794BF0"/>
    <w:rsid w:val="00795088"/>
    <w:rsid w:val="0079602F"/>
    <w:rsid w:val="007A320A"/>
    <w:rsid w:val="007A705B"/>
    <w:rsid w:val="007A7211"/>
    <w:rsid w:val="007A731D"/>
    <w:rsid w:val="007B156D"/>
    <w:rsid w:val="007B1863"/>
    <w:rsid w:val="007B1EF3"/>
    <w:rsid w:val="007C42CA"/>
    <w:rsid w:val="007C66F1"/>
    <w:rsid w:val="007C6AF5"/>
    <w:rsid w:val="007D1004"/>
    <w:rsid w:val="007D104F"/>
    <w:rsid w:val="007D1A01"/>
    <w:rsid w:val="007D1EF3"/>
    <w:rsid w:val="007D1FB1"/>
    <w:rsid w:val="007D2819"/>
    <w:rsid w:val="007D3A5A"/>
    <w:rsid w:val="007E4D4B"/>
    <w:rsid w:val="007E4D50"/>
    <w:rsid w:val="007E59F9"/>
    <w:rsid w:val="007E64BE"/>
    <w:rsid w:val="007F6D0E"/>
    <w:rsid w:val="008025C8"/>
    <w:rsid w:val="00806512"/>
    <w:rsid w:val="0081288B"/>
    <w:rsid w:val="00814092"/>
    <w:rsid w:val="0081423C"/>
    <w:rsid w:val="00815496"/>
    <w:rsid w:val="0081711A"/>
    <w:rsid w:val="008205B4"/>
    <w:rsid w:val="00820689"/>
    <w:rsid w:val="00823565"/>
    <w:rsid w:val="00823669"/>
    <w:rsid w:val="008248F2"/>
    <w:rsid w:val="008320FE"/>
    <w:rsid w:val="00832B29"/>
    <w:rsid w:val="008378E5"/>
    <w:rsid w:val="00842B5D"/>
    <w:rsid w:val="00846B6B"/>
    <w:rsid w:val="00846DE3"/>
    <w:rsid w:val="00852E7D"/>
    <w:rsid w:val="00854DFB"/>
    <w:rsid w:val="00860480"/>
    <w:rsid w:val="00861885"/>
    <w:rsid w:val="0086337B"/>
    <w:rsid w:val="00870113"/>
    <w:rsid w:val="008713D4"/>
    <w:rsid w:val="00871D8A"/>
    <w:rsid w:val="00875386"/>
    <w:rsid w:val="008802B9"/>
    <w:rsid w:val="00880944"/>
    <w:rsid w:val="008812EA"/>
    <w:rsid w:val="00882470"/>
    <w:rsid w:val="008845D7"/>
    <w:rsid w:val="00887868"/>
    <w:rsid w:val="0089509A"/>
    <w:rsid w:val="0089633A"/>
    <w:rsid w:val="008979D6"/>
    <w:rsid w:val="008A533C"/>
    <w:rsid w:val="008A5A56"/>
    <w:rsid w:val="008A5C32"/>
    <w:rsid w:val="008A6705"/>
    <w:rsid w:val="008B0829"/>
    <w:rsid w:val="008B33A0"/>
    <w:rsid w:val="008B460B"/>
    <w:rsid w:val="008C09A9"/>
    <w:rsid w:val="008C2BBE"/>
    <w:rsid w:val="008C6DE1"/>
    <w:rsid w:val="008D48C0"/>
    <w:rsid w:val="008D49E6"/>
    <w:rsid w:val="008D5D45"/>
    <w:rsid w:val="008E4ABE"/>
    <w:rsid w:val="008E5544"/>
    <w:rsid w:val="008F0199"/>
    <w:rsid w:val="008F0A24"/>
    <w:rsid w:val="008F312C"/>
    <w:rsid w:val="008F530F"/>
    <w:rsid w:val="00911B15"/>
    <w:rsid w:val="00911DE4"/>
    <w:rsid w:val="0091612F"/>
    <w:rsid w:val="00917719"/>
    <w:rsid w:val="0092403D"/>
    <w:rsid w:val="00925D44"/>
    <w:rsid w:val="0093457A"/>
    <w:rsid w:val="00936403"/>
    <w:rsid w:val="00937631"/>
    <w:rsid w:val="00942F36"/>
    <w:rsid w:val="00944661"/>
    <w:rsid w:val="0094578D"/>
    <w:rsid w:val="00950395"/>
    <w:rsid w:val="00954110"/>
    <w:rsid w:val="00960990"/>
    <w:rsid w:val="00962C51"/>
    <w:rsid w:val="00965ACB"/>
    <w:rsid w:val="00966C77"/>
    <w:rsid w:val="00974001"/>
    <w:rsid w:val="009741C7"/>
    <w:rsid w:val="009747E4"/>
    <w:rsid w:val="00975DB3"/>
    <w:rsid w:val="0098024C"/>
    <w:rsid w:val="00980393"/>
    <w:rsid w:val="00980F42"/>
    <w:rsid w:val="00985184"/>
    <w:rsid w:val="00987D99"/>
    <w:rsid w:val="00991997"/>
    <w:rsid w:val="00991EBA"/>
    <w:rsid w:val="009940EE"/>
    <w:rsid w:val="00994EA6"/>
    <w:rsid w:val="009A5983"/>
    <w:rsid w:val="009B6399"/>
    <w:rsid w:val="009B7CF5"/>
    <w:rsid w:val="009C0958"/>
    <w:rsid w:val="009C36A5"/>
    <w:rsid w:val="009C3A6D"/>
    <w:rsid w:val="009C3F42"/>
    <w:rsid w:val="009C5DB8"/>
    <w:rsid w:val="009C6D6A"/>
    <w:rsid w:val="009D366C"/>
    <w:rsid w:val="009D6693"/>
    <w:rsid w:val="009D7202"/>
    <w:rsid w:val="009D7E23"/>
    <w:rsid w:val="009E7338"/>
    <w:rsid w:val="009F03E0"/>
    <w:rsid w:val="009F09F7"/>
    <w:rsid w:val="009F1660"/>
    <w:rsid w:val="009F3EB9"/>
    <w:rsid w:val="009F7697"/>
    <w:rsid w:val="009F7A87"/>
    <w:rsid w:val="00A0163E"/>
    <w:rsid w:val="00A03DB3"/>
    <w:rsid w:val="00A05AA4"/>
    <w:rsid w:val="00A06060"/>
    <w:rsid w:val="00A07D10"/>
    <w:rsid w:val="00A10ED9"/>
    <w:rsid w:val="00A11686"/>
    <w:rsid w:val="00A11F6C"/>
    <w:rsid w:val="00A121BB"/>
    <w:rsid w:val="00A12317"/>
    <w:rsid w:val="00A17396"/>
    <w:rsid w:val="00A22E6D"/>
    <w:rsid w:val="00A24397"/>
    <w:rsid w:val="00A250AA"/>
    <w:rsid w:val="00A30230"/>
    <w:rsid w:val="00A3566E"/>
    <w:rsid w:val="00A3607B"/>
    <w:rsid w:val="00A37511"/>
    <w:rsid w:val="00A41755"/>
    <w:rsid w:val="00A423BF"/>
    <w:rsid w:val="00A43AF1"/>
    <w:rsid w:val="00A4676E"/>
    <w:rsid w:val="00A46C8C"/>
    <w:rsid w:val="00A4723C"/>
    <w:rsid w:val="00A51759"/>
    <w:rsid w:val="00A541D7"/>
    <w:rsid w:val="00A55D55"/>
    <w:rsid w:val="00A5660D"/>
    <w:rsid w:val="00A60E0A"/>
    <w:rsid w:val="00A620CE"/>
    <w:rsid w:val="00A622DB"/>
    <w:rsid w:val="00A62EAD"/>
    <w:rsid w:val="00A66A6B"/>
    <w:rsid w:val="00A6760F"/>
    <w:rsid w:val="00A737DC"/>
    <w:rsid w:val="00A761D9"/>
    <w:rsid w:val="00A80238"/>
    <w:rsid w:val="00A81E4F"/>
    <w:rsid w:val="00A82630"/>
    <w:rsid w:val="00A83D40"/>
    <w:rsid w:val="00A84BDC"/>
    <w:rsid w:val="00A86909"/>
    <w:rsid w:val="00A90E11"/>
    <w:rsid w:val="00A91472"/>
    <w:rsid w:val="00A956A2"/>
    <w:rsid w:val="00AA0096"/>
    <w:rsid w:val="00AA0462"/>
    <w:rsid w:val="00AA0B8D"/>
    <w:rsid w:val="00AA1DA6"/>
    <w:rsid w:val="00AA5162"/>
    <w:rsid w:val="00AA6D48"/>
    <w:rsid w:val="00AA7D19"/>
    <w:rsid w:val="00AB03F3"/>
    <w:rsid w:val="00AB3AAC"/>
    <w:rsid w:val="00AB4A2D"/>
    <w:rsid w:val="00AC2F8D"/>
    <w:rsid w:val="00AC644B"/>
    <w:rsid w:val="00AC7501"/>
    <w:rsid w:val="00AD4BD1"/>
    <w:rsid w:val="00AD567D"/>
    <w:rsid w:val="00AE05FC"/>
    <w:rsid w:val="00AE399A"/>
    <w:rsid w:val="00AE4886"/>
    <w:rsid w:val="00AE65CD"/>
    <w:rsid w:val="00AF0793"/>
    <w:rsid w:val="00AF0960"/>
    <w:rsid w:val="00AF1687"/>
    <w:rsid w:val="00AF22CE"/>
    <w:rsid w:val="00AF35FD"/>
    <w:rsid w:val="00AF3E5B"/>
    <w:rsid w:val="00AF58AE"/>
    <w:rsid w:val="00AF699F"/>
    <w:rsid w:val="00B01A00"/>
    <w:rsid w:val="00B02DD8"/>
    <w:rsid w:val="00B11592"/>
    <w:rsid w:val="00B157A1"/>
    <w:rsid w:val="00B16D97"/>
    <w:rsid w:val="00B203B9"/>
    <w:rsid w:val="00B2069D"/>
    <w:rsid w:val="00B22C9D"/>
    <w:rsid w:val="00B23758"/>
    <w:rsid w:val="00B2420E"/>
    <w:rsid w:val="00B24BEF"/>
    <w:rsid w:val="00B27BE3"/>
    <w:rsid w:val="00B316F8"/>
    <w:rsid w:val="00B33974"/>
    <w:rsid w:val="00B343BE"/>
    <w:rsid w:val="00B36F0B"/>
    <w:rsid w:val="00B4102F"/>
    <w:rsid w:val="00B41E82"/>
    <w:rsid w:val="00B44D04"/>
    <w:rsid w:val="00B458AD"/>
    <w:rsid w:val="00B45EB5"/>
    <w:rsid w:val="00B51A8D"/>
    <w:rsid w:val="00B52FE8"/>
    <w:rsid w:val="00B53AC9"/>
    <w:rsid w:val="00B562C9"/>
    <w:rsid w:val="00B6035F"/>
    <w:rsid w:val="00B6384E"/>
    <w:rsid w:val="00B65864"/>
    <w:rsid w:val="00B667EF"/>
    <w:rsid w:val="00B67366"/>
    <w:rsid w:val="00B71274"/>
    <w:rsid w:val="00B7133D"/>
    <w:rsid w:val="00B75DCD"/>
    <w:rsid w:val="00B76A8A"/>
    <w:rsid w:val="00B849BC"/>
    <w:rsid w:val="00B930CD"/>
    <w:rsid w:val="00B9385F"/>
    <w:rsid w:val="00B9675D"/>
    <w:rsid w:val="00BA0D93"/>
    <w:rsid w:val="00BA1FDE"/>
    <w:rsid w:val="00BA4193"/>
    <w:rsid w:val="00BC29A9"/>
    <w:rsid w:val="00BC490C"/>
    <w:rsid w:val="00BC51A1"/>
    <w:rsid w:val="00BC56BE"/>
    <w:rsid w:val="00BC5AE2"/>
    <w:rsid w:val="00BC5C20"/>
    <w:rsid w:val="00BD16E5"/>
    <w:rsid w:val="00BD3045"/>
    <w:rsid w:val="00BD45A1"/>
    <w:rsid w:val="00BE2314"/>
    <w:rsid w:val="00BE5D98"/>
    <w:rsid w:val="00BF3192"/>
    <w:rsid w:val="00BF44FE"/>
    <w:rsid w:val="00BF6864"/>
    <w:rsid w:val="00C02D39"/>
    <w:rsid w:val="00C070EE"/>
    <w:rsid w:val="00C23449"/>
    <w:rsid w:val="00C2402C"/>
    <w:rsid w:val="00C2600A"/>
    <w:rsid w:val="00C267D3"/>
    <w:rsid w:val="00C270FA"/>
    <w:rsid w:val="00C301C7"/>
    <w:rsid w:val="00C351E6"/>
    <w:rsid w:val="00C4098F"/>
    <w:rsid w:val="00C419A0"/>
    <w:rsid w:val="00C42628"/>
    <w:rsid w:val="00C42C5B"/>
    <w:rsid w:val="00C43CB2"/>
    <w:rsid w:val="00C43FB0"/>
    <w:rsid w:val="00C472AF"/>
    <w:rsid w:val="00C47868"/>
    <w:rsid w:val="00C51919"/>
    <w:rsid w:val="00C5341A"/>
    <w:rsid w:val="00C5388D"/>
    <w:rsid w:val="00C5421F"/>
    <w:rsid w:val="00C610BE"/>
    <w:rsid w:val="00C62A37"/>
    <w:rsid w:val="00C64B7F"/>
    <w:rsid w:val="00C73A2F"/>
    <w:rsid w:val="00C755C2"/>
    <w:rsid w:val="00C76483"/>
    <w:rsid w:val="00C77213"/>
    <w:rsid w:val="00C7769C"/>
    <w:rsid w:val="00C8255B"/>
    <w:rsid w:val="00C82E2A"/>
    <w:rsid w:val="00C83C08"/>
    <w:rsid w:val="00C83E06"/>
    <w:rsid w:val="00C93C64"/>
    <w:rsid w:val="00C943DF"/>
    <w:rsid w:val="00C9688E"/>
    <w:rsid w:val="00C97C7C"/>
    <w:rsid w:val="00CA72A8"/>
    <w:rsid w:val="00CB2FF5"/>
    <w:rsid w:val="00CB5DB4"/>
    <w:rsid w:val="00CB7048"/>
    <w:rsid w:val="00CC2313"/>
    <w:rsid w:val="00CC4298"/>
    <w:rsid w:val="00CC6553"/>
    <w:rsid w:val="00CD0F1D"/>
    <w:rsid w:val="00CD5A44"/>
    <w:rsid w:val="00CD64AE"/>
    <w:rsid w:val="00CE0A7D"/>
    <w:rsid w:val="00CE2829"/>
    <w:rsid w:val="00CE6B2D"/>
    <w:rsid w:val="00CE73C2"/>
    <w:rsid w:val="00CF15E7"/>
    <w:rsid w:val="00CF3AD6"/>
    <w:rsid w:val="00CF5EE6"/>
    <w:rsid w:val="00CF61E2"/>
    <w:rsid w:val="00CF6861"/>
    <w:rsid w:val="00D00770"/>
    <w:rsid w:val="00D023C6"/>
    <w:rsid w:val="00D030CA"/>
    <w:rsid w:val="00D03E6F"/>
    <w:rsid w:val="00D04039"/>
    <w:rsid w:val="00D07084"/>
    <w:rsid w:val="00D10B49"/>
    <w:rsid w:val="00D10E8E"/>
    <w:rsid w:val="00D11638"/>
    <w:rsid w:val="00D1319A"/>
    <w:rsid w:val="00D1572E"/>
    <w:rsid w:val="00D177AF"/>
    <w:rsid w:val="00D17A64"/>
    <w:rsid w:val="00D20201"/>
    <w:rsid w:val="00D2080D"/>
    <w:rsid w:val="00D23CB0"/>
    <w:rsid w:val="00D24640"/>
    <w:rsid w:val="00D2754B"/>
    <w:rsid w:val="00D32045"/>
    <w:rsid w:val="00D33E97"/>
    <w:rsid w:val="00D4187D"/>
    <w:rsid w:val="00D43968"/>
    <w:rsid w:val="00D47A99"/>
    <w:rsid w:val="00D47B30"/>
    <w:rsid w:val="00D50D84"/>
    <w:rsid w:val="00D53EAC"/>
    <w:rsid w:val="00D55CE9"/>
    <w:rsid w:val="00D623D7"/>
    <w:rsid w:val="00D6269F"/>
    <w:rsid w:val="00D73C05"/>
    <w:rsid w:val="00D7639F"/>
    <w:rsid w:val="00D76A8B"/>
    <w:rsid w:val="00D77BFE"/>
    <w:rsid w:val="00D8416F"/>
    <w:rsid w:val="00D841F5"/>
    <w:rsid w:val="00D85A3A"/>
    <w:rsid w:val="00D91122"/>
    <w:rsid w:val="00D91416"/>
    <w:rsid w:val="00DA0D59"/>
    <w:rsid w:val="00DA2E64"/>
    <w:rsid w:val="00DB3EB3"/>
    <w:rsid w:val="00DB5C58"/>
    <w:rsid w:val="00DC0F31"/>
    <w:rsid w:val="00DC21F9"/>
    <w:rsid w:val="00DC6758"/>
    <w:rsid w:val="00DC6A68"/>
    <w:rsid w:val="00DC7F39"/>
    <w:rsid w:val="00DD1670"/>
    <w:rsid w:val="00DD4239"/>
    <w:rsid w:val="00DD5054"/>
    <w:rsid w:val="00DE240E"/>
    <w:rsid w:val="00DE29B1"/>
    <w:rsid w:val="00DE6E8F"/>
    <w:rsid w:val="00DF22C8"/>
    <w:rsid w:val="00E018ED"/>
    <w:rsid w:val="00E03CFD"/>
    <w:rsid w:val="00E048EF"/>
    <w:rsid w:val="00E0504E"/>
    <w:rsid w:val="00E10ABD"/>
    <w:rsid w:val="00E13342"/>
    <w:rsid w:val="00E13A42"/>
    <w:rsid w:val="00E17B80"/>
    <w:rsid w:val="00E22A07"/>
    <w:rsid w:val="00E238B9"/>
    <w:rsid w:val="00E24B0B"/>
    <w:rsid w:val="00E24DEE"/>
    <w:rsid w:val="00E25D23"/>
    <w:rsid w:val="00E34950"/>
    <w:rsid w:val="00E378CD"/>
    <w:rsid w:val="00E42C8E"/>
    <w:rsid w:val="00E42DBF"/>
    <w:rsid w:val="00E4360C"/>
    <w:rsid w:val="00E44329"/>
    <w:rsid w:val="00E54609"/>
    <w:rsid w:val="00E54BB9"/>
    <w:rsid w:val="00E6238C"/>
    <w:rsid w:val="00E62A45"/>
    <w:rsid w:val="00E64B40"/>
    <w:rsid w:val="00E672D9"/>
    <w:rsid w:val="00E6761E"/>
    <w:rsid w:val="00E70330"/>
    <w:rsid w:val="00E734EF"/>
    <w:rsid w:val="00E73689"/>
    <w:rsid w:val="00E81B6F"/>
    <w:rsid w:val="00E847E0"/>
    <w:rsid w:val="00E853E5"/>
    <w:rsid w:val="00E86EB1"/>
    <w:rsid w:val="00E8710C"/>
    <w:rsid w:val="00E902C9"/>
    <w:rsid w:val="00E90B4D"/>
    <w:rsid w:val="00E91064"/>
    <w:rsid w:val="00E914EC"/>
    <w:rsid w:val="00E92537"/>
    <w:rsid w:val="00E927B2"/>
    <w:rsid w:val="00E94DD6"/>
    <w:rsid w:val="00E970A0"/>
    <w:rsid w:val="00E97A80"/>
    <w:rsid w:val="00EA50A1"/>
    <w:rsid w:val="00EA7888"/>
    <w:rsid w:val="00EB07FB"/>
    <w:rsid w:val="00EB2202"/>
    <w:rsid w:val="00EB4BE6"/>
    <w:rsid w:val="00EB54EA"/>
    <w:rsid w:val="00EB6723"/>
    <w:rsid w:val="00EB68E5"/>
    <w:rsid w:val="00EB7B28"/>
    <w:rsid w:val="00EC1496"/>
    <w:rsid w:val="00EC1838"/>
    <w:rsid w:val="00EC389F"/>
    <w:rsid w:val="00EC39B2"/>
    <w:rsid w:val="00EC49BE"/>
    <w:rsid w:val="00ED68C9"/>
    <w:rsid w:val="00ED737F"/>
    <w:rsid w:val="00ED7391"/>
    <w:rsid w:val="00ED76A6"/>
    <w:rsid w:val="00ED7969"/>
    <w:rsid w:val="00EE045F"/>
    <w:rsid w:val="00EE27CC"/>
    <w:rsid w:val="00EE7509"/>
    <w:rsid w:val="00EE750B"/>
    <w:rsid w:val="00EE7DE0"/>
    <w:rsid w:val="00EE7FA2"/>
    <w:rsid w:val="00EF1E48"/>
    <w:rsid w:val="00EF448F"/>
    <w:rsid w:val="00EF7780"/>
    <w:rsid w:val="00F032E2"/>
    <w:rsid w:val="00F039F4"/>
    <w:rsid w:val="00F03F76"/>
    <w:rsid w:val="00F17873"/>
    <w:rsid w:val="00F24A6F"/>
    <w:rsid w:val="00F260C5"/>
    <w:rsid w:val="00F27E13"/>
    <w:rsid w:val="00F30B9B"/>
    <w:rsid w:val="00F32B6F"/>
    <w:rsid w:val="00F335E1"/>
    <w:rsid w:val="00F363F3"/>
    <w:rsid w:val="00F418A1"/>
    <w:rsid w:val="00F44EAB"/>
    <w:rsid w:val="00F46815"/>
    <w:rsid w:val="00F477D2"/>
    <w:rsid w:val="00F47B3A"/>
    <w:rsid w:val="00F50AFD"/>
    <w:rsid w:val="00F51B23"/>
    <w:rsid w:val="00F52634"/>
    <w:rsid w:val="00F53243"/>
    <w:rsid w:val="00F55249"/>
    <w:rsid w:val="00F56641"/>
    <w:rsid w:val="00F666FC"/>
    <w:rsid w:val="00F66BBF"/>
    <w:rsid w:val="00F67CC4"/>
    <w:rsid w:val="00F73021"/>
    <w:rsid w:val="00F7416B"/>
    <w:rsid w:val="00F7753F"/>
    <w:rsid w:val="00F815AD"/>
    <w:rsid w:val="00F830C4"/>
    <w:rsid w:val="00F83168"/>
    <w:rsid w:val="00F83417"/>
    <w:rsid w:val="00F83B75"/>
    <w:rsid w:val="00F863C1"/>
    <w:rsid w:val="00F86DDE"/>
    <w:rsid w:val="00F877BF"/>
    <w:rsid w:val="00F87B22"/>
    <w:rsid w:val="00F90E9E"/>
    <w:rsid w:val="00F9283B"/>
    <w:rsid w:val="00F95252"/>
    <w:rsid w:val="00FA0E06"/>
    <w:rsid w:val="00FA2C44"/>
    <w:rsid w:val="00FA4290"/>
    <w:rsid w:val="00FA61E8"/>
    <w:rsid w:val="00FA6882"/>
    <w:rsid w:val="00FA7142"/>
    <w:rsid w:val="00FB3046"/>
    <w:rsid w:val="00FB4789"/>
    <w:rsid w:val="00FB5F14"/>
    <w:rsid w:val="00FB60D8"/>
    <w:rsid w:val="00FC164F"/>
    <w:rsid w:val="00FC2873"/>
    <w:rsid w:val="00FC4D19"/>
    <w:rsid w:val="00FC77BE"/>
    <w:rsid w:val="00FD1805"/>
    <w:rsid w:val="00FD1F28"/>
    <w:rsid w:val="00FD26CE"/>
    <w:rsid w:val="00FD5940"/>
    <w:rsid w:val="00FD5D04"/>
    <w:rsid w:val="00FD7A1E"/>
    <w:rsid w:val="00FD7A84"/>
    <w:rsid w:val="00FE007F"/>
    <w:rsid w:val="00FE012C"/>
    <w:rsid w:val="00FE0AEE"/>
    <w:rsid w:val="00FE24F5"/>
    <w:rsid w:val="00FE26DC"/>
    <w:rsid w:val="00FE3378"/>
    <w:rsid w:val="00FE4863"/>
    <w:rsid w:val="00FE495A"/>
    <w:rsid w:val="00FF0474"/>
    <w:rsid w:val="00FF4BF3"/>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1">
    <w:name w:val="heading 1"/>
    <w:basedOn w:val="a"/>
    <w:next w:val="a"/>
    <w:link w:val="10"/>
    <w:uiPriority w:val="9"/>
    <w:qFormat/>
    <w:rsid w:val="00A60E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 w:type="character" w:customStyle="1" w:styleId="10">
    <w:name w:val="標題 1 字元"/>
    <w:basedOn w:val="a0"/>
    <w:link w:val="1"/>
    <w:uiPriority w:val="9"/>
    <w:rsid w:val="00A60E0A"/>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860244">
      <w:bodyDiv w:val="1"/>
      <w:marLeft w:val="0"/>
      <w:marRight w:val="0"/>
      <w:marTop w:val="0"/>
      <w:marBottom w:val="0"/>
      <w:divBdr>
        <w:top w:val="none" w:sz="0" w:space="0" w:color="auto"/>
        <w:left w:val="none" w:sz="0" w:space="0" w:color="auto"/>
        <w:bottom w:val="none" w:sz="0" w:space="0" w:color="auto"/>
        <w:right w:val="none" w:sz="0" w:space="0" w:color="auto"/>
      </w:divBdr>
      <w:divsChild>
        <w:div w:id="284686">
          <w:marLeft w:val="0"/>
          <w:marRight w:val="0"/>
          <w:marTop w:val="0"/>
          <w:marBottom w:val="0"/>
          <w:divBdr>
            <w:top w:val="none" w:sz="0" w:space="0" w:color="auto"/>
            <w:left w:val="none" w:sz="0" w:space="0" w:color="auto"/>
            <w:bottom w:val="none" w:sz="0" w:space="0" w:color="auto"/>
            <w:right w:val="none" w:sz="0" w:space="0" w:color="auto"/>
          </w:divBdr>
        </w:div>
        <w:div w:id="11034424">
          <w:marLeft w:val="0"/>
          <w:marRight w:val="0"/>
          <w:marTop w:val="0"/>
          <w:marBottom w:val="0"/>
          <w:divBdr>
            <w:top w:val="none" w:sz="0" w:space="0" w:color="auto"/>
            <w:left w:val="none" w:sz="0" w:space="0" w:color="auto"/>
            <w:bottom w:val="none" w:sz="0" w:space="0" w:color="auto"/>
            <w:right w:val="none" w:sz="0" w:space="0" w:color="auto"/>
          </w:divBdr>
        </w:div>
        <w:div w:id="176892184">
          <w:marLeft w:val="0"/>
          <w:marRight w:val="0"/>
          <w:marTop w:val="0"/>
          <w:marBottom w:val="0"/>
          <w:divBdr>
            <w:top w:val="none" w:sz="0" w:space="0" w:color="auto"/>
            <w:left w:val="none" w:sz="0" w:space="0" w:color="auto"/>
            <w:bottom w:val="none" w:sz="0" w:space="0" w:color="auto"/>
            <w:right w:val="none" w:sz="0" w:space="0" w:color="auto"/>
          </w:divBdr>
        </w:div>
        <w:div w:id="329067350">
          <w:marLeft w:val="0"/>
          <w:marRight w:val="0"/>
          <w:marTop w:val="0"/>
          <w:marBottom w:val="0"/>
          <w:divBdr>
            <w:top w:val="none" w:sz="0" w:space="0" w:color="auto"/>
            <w:left w:val="none" w:sz="0" w:space="0" w:color="auto"/>
            <w:bottom w:val="none" w:sz="0" w:space="0" w:color="auto"/>
            <w:right w:val="none" w:sz="0" w:space="0" w:color="auto"/>
          </w:divBdr>
        </w:div>
        <w:div w:id="480968957">
          <w:marLeft w:val="0"/>
          <w:marRight w:val="0"/>
          <w:marTop w:val="0"/>
          <w:marBottom w:val="0"/>
          <w:divBdr>
            <w:top w:val="none" w:sz="0" w:space="0" w:color="auto"/>
            <w:left w:val="none" w:sz="0" w:space="0" w:color="auto"/>
            <w:bottom w:val="none" w:sz="0" w:space="0" w:color="auto"/>
            <w:right w:val="none" w:sz="0" w:space="0" w:color="auto"/>
          </w:divBdr>
        </w:div>
        <w:div w:id="592904465">
          <w:marLeft w:val="0"/>
          <w:marRight w:val="0"/>
          <w:marTop w:val="0"/>
          <w:marBottom w:val="0"/>
          <w:divBdr>
            <w:top w:val="none" w:sz="0" w:space="0" w:color="auto"/>
            <w:left w:val="none" w:sz="0" w:space="0" w:color="auto"/>
            <w:bottom w:val="none" w:sz="0" w:space="0" w:color="auto"/>
            <w:right w:val="none" w:sz="0" w:space="0" w:color="auto"/>
          </w:divBdr>
        </w:div>
        <w:div w:id="606886714">
          <w:marLeft w:val="0"/>
          <w:marRight w:val="0"/>
          <w:marTop w:val="0"/>
          <w:marBottom w:val="0"/>
          <w:divBdr>
            <w:top w:val="none" w:sz="0" w:space="0" w:color="auto"/>
            <w:left w:val="none" w:sz="0" w:space="0" w:color="auto"/>
            <w:bottom w:val="none" w:sz="0" w:space="0" w:color="auto"/>
            <w:right w:val="none" w:sz="0" w:space="0" w:color="auto"/>
          </w:divBdr>
        </w:div>
        <w:div w:id="656810632">
          <w:marLeft w:val="0"/>
          <w:marRight w:val="0"/>
          <w:marTop w:val="0"/>
          <w:marBottom w:val="0"/>
          <w:divBdr>
            <w:top w:val="none" w:sz="0" w:space="0" w:color="auto"/>
            <w:left w:val="none" w:sz="0" w:space="0" w:color="auto"/>
            <w:bottom w:val="none" w:sz="0" w:space="0" w:color="auto"/>
            <w:right w:val="none" w:sz="0" w:space="0" w:color="auto"/>
          </w:divBdr>
        </w:div>
        <w:div w:id="1174489709">
          <w:marLeft w:val="0"/>
          <w:marRight w:val="0"/>
          <w:marTop w:val="0"/>
          <w:marBottom w:val="0"/>
          <w:divBdr>
            <w:top w:val="none" w:sz="0" w:space="0" w:color="auto"/>
            <w:left w:val="none" w:sz="0" w:space="0" w:color="auto"/>
            <w:bottom w:val="none" w:sz="0" w:space="0" w:color="auto"/>
            <w:right w:val="none" w:sz="0" w:space="0" w:color="auto"/>
          </w:divBdr>
        </w:div>
        <w:div w:id="1262030771">
          <w:marLeft w:val="0"/>
          <w:marRight w:val="0"/>
          <w:marTop w:val="0"/>
          <w:marBottom w:val="0"/>
          <w:divBdr>
            <w:top w:val="none" w:sz="0" w:space="0" w:color="auto"/>
            <w:left w:val="none" w:sz="0" w:space="0" w:color="auto"/>
            <w:bottom w:val="none" w:sz="0" w:space="0" w:color="auto"/>
            <w:right w:val="none" w:sz="0" w:space="0" w:color="auto"/>
          </w:divBdr>
        </w:div>
        <w:div w:id="1359508192">
          <w:marLeft w:val="0"/>
          <w:marRight w:val="0"/>
          <w:marTop w:val="0"/>
          <w:marBottom w:val="0"/>
          <w:divBdr>
            <w:top w:val="none" w:sz="0" w:space="0" w:color="auto"/>
            <w:left w:val="none" w:sz="0" w:space="0" w:color="auto"/>
            <w:bottom w:val="none" w:sz="0" w:space="0" w:color="auto"/>
            <w:right w:val="none" w:sz="0" w:space="0" w:color="auto"/>
          </w:divBdr>
        </w:div>
        <w:div w:id="1423917637">
          <w:marLeft w:val="0"/>
          <w:marRight w:val="0"/>
          <w:marTop w:val="0"/>
          <w:marBottom w:val="0"/>
          <w:divBdr>
            <w:top w:val="none" w:sz="0" w:space="0" w:color="auto"/>
            <w:left w:val="none" w:sz="0" w:space="0" w:color="auto"/>
            <w:bottom w:val="none" w:sz="0" w:space="0" w:color="auto"/>
            <w:right w:val="none" w:sz="0" w:space="0" w:color="auto"/>
          </w:divBdr>
        </w:div>
        <w:div w:id="1450319715">
          <w:marLeft w:val="0"/>
          <w:marRight w:val="0"/>
          <w:marTop w:val="0"/>
          <w:marBottom w:val="0"/>
          <w:divBdr>
            <w:top w:val="none" w:sz="0" w:space="0" w:color="auto"/>
            <w:left w:val="none" w:sz="0" w:space="0" w:color="auto"/>
            <w:bottom w:val="none" w:sz="0" w:space="0" w:color="auto"/>
            <w:right w:val="none" w:sz="0" w:space="0" w:color="auto"/>
          </w:divBdr>
        </w:div>
        <w:div w:id="1479614568">
          <w:marLeft w:val="0"/>
          <w:marRight w:val="0"/>
          <w:marTop w:val="0"/>
          <w:marBottom w:val="0"/>
          <w:divBdr>
            <w:top w:val="none" w:sz="0" w:space="0" w:color="auto"/>
            <w:left w:val="none" w:sz="0" w:space="0" w:color="auto"/>
            <w:bottom w:val="none" w:sz="0" w:space="0" w:color="auto"/>
            <w:right w:val="none" w:sz="0" w:space="0" w:color="auto"/>
          </w:divBdr>
        </w:div>
        <w:div w:id="1480269626">
          <w:marLeft w:val="0"/>
          <w:marRight w:val="0"/>
          <w:marTop w:val="0"/>
          <w:marBottom w:val="0"/>
          <w:divBdr>
            <w:top w:val="none" w:sz="0" w:space="0" w:color="auto"/>
            <w:left w:val="none" w:sz="0" w:space="0" w:color="auto"/>
            <w:bottom w:val="none" w:sz="0" w:space="0" w:color="auto"/>
            <w:right w:val="none" w:sz="0" w:space="0" w:color="auto"/>
          </w:divBdr>
        </w:div>
        <w:div w:id="1696496596">
          <w:marLeft w:val="0"/>
          <w:marRight w:val="0"/>
          <w:marTop w:val="0"/>
          <w:marBottom w:val="0"/>
          <w:divBdr>
            <w:top w:val="none" w:sz="0" w:space="0" w:color="auto"/>
            <w:left w:val="none" w:sz="0" w:space="0" w:color="auto"/>
            <w:bottom w:val="none" w:sz="0" w:space="0" w:color="auto"/>
            <w:right w:val="none" w:sz="0" w:space="0" w:color="auto"/>
          </w:divBdr>
        </w:div>
        <w:div w:id="1732189238">
          <w:marLeft w:val="0"/>
          <w:marRight w:val="0"/>
          <w:marTop w:val="0"/>
          <w:marBottom w:val="0"/>
          <w:divBdr>
            <w:top w:val="none" w:sz="0" w:space="0" w:color="auto"/>
            <w:left w:val="none" w:sz="0" w:space="0" w:color="auto"/>
            <w:bottom w:val="none" w:sz="0" w:space="0" w:color="auto"/>
            <w:right w:val="none" w:sz="0" w:space="0" w:color="auto"/>
          </w:divBdr>
        </w:div>
        <w:div w:id="1857385697">
          <w:marLeft w:val="0"/>
          <w:marRight w:val="0"/>
          <w:marTop w:val="0"/>
          <w:marBottom w:val="0"/>
          <w:divBdr>
            <w:top w:val="none" w:sz="0" w:space="0" w:color="auto"/>
            <w:left w:val="none" w:sz="0" w:space="0" w:color="auto"/>
            <w:bottom w:val="none" w:sz="0" w:space="0" w:color="auto"/>
            <w:right w:val="none" w:sz="0" w:space="0" w:color="auto"/>
          </w:divBdr>
        </w:div>
        <w:div w:id="1915894043">
          <w:marLeft w:val="0"/>
          <w:marRight w:val="0"/>
          <w:marTop w:val="0"/>
          <w:marBottom w:val="0"/>
          <w:divBdr>
            <w:top w:val="none" w:sz="0" w:space="0" w:color="auto"/>
            <w:left w:val="none" w:sz="0" w:space="0" w:color="auto"/>
            <w:bottom w:val="none" w:sz="0" w:space="0" w:color="auto"/>
            <w:right w:val="none" w:sz="0" w:space="0" w:color="auto"/>
          </w:divBdr>
        </w:div>
        <w:div w:id="1970547058">
          <w:marLeft w:val="0"/>
          <w:marRight w:val="0"/>
          <w:marTop w:val="0"/>
          <w:marBottom w:val="0"/>
          <w:divBdr>
            <w:top w:val="none" w:sz="0" w:space="0" w:color="auto"/>
            <w:left w:val="none" w:sz="0" w:space="0" w:color="auto"/>
            <w:bottom w:val="none" w:sz="0" w:space="0" w:color="auto"/>
            <w:right w:val="none" w:sz="0" w:space="0" w:color="auto"/>
          </w:divBdr>
        </w:div>
        <w:div w:id="2075354028">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 w:id="2089879332">
          <w:marLeft w:val="0"/>
          <w:marRight w:val="0"/>
          <w:marTop w:val="0"/>
          <w:marBottom w:val="0"/>
          <w:divBdr>
            <w:top w:val="none" w:sz="0" w:space="0" w:color="auto"/>
            <w:left w:val="none" w:sz="0" w:space="0" w:color="auto"/>
            <w:bottom w:val="none" w:sz="0" w:space="0" w:color="auto"/>
            <w:right w:val="none" w:sz="0" w:space="0" w:color="auto"/>
          </w:divBdr>
        </w:div>
        <w:div w:id="2114930315">
          <w:marLeft w:val="0"/>
          <w:marRight w:val="0"/>
          <w:marTop w:val="0"/>
          <w:marBottom w:val="0"/>
          <w:divBdr>
            <w:top w:val="none" w:sz="0" w:space="0" w:color="auto"/>
            <w:left w:val="none" w:sz="0" w:space="0" w:color="auto"/>
            <w:bottom w:val="none" w:sz="0" w:space="0" w:color="auto"/>
            <w:right w:val="none" w:sz="0" w:space="0" w:color="auto"/>
          </w:divBdr>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57051">
      <w:bodyDiv w:val="1"/>
      <w:marLeft w:val="0"/>
      <w:marRight w:val="0"/>
      <w:marTop w:val="0"/>
      <w:marBottom w:val="0"/>
      <w:divBdr>
        <w:top w:val="none" w:sz="0" w:space="0" w:color="auto"/>
        <w:left w:val="none" w:sz="0" w:space="0" w:color="auto"/>
        <w:bottom w:val="none" w:sz="0" w:space="0" w:color="auto"/>
        <w:right w:val="none" w:sz="0" w:space="0" w:color="auto"/>
      </w:divBdr>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18432">
      <w:bodyDiv w:val="1"/>
      <w:marLeft w:val="0"/>
      <w:marRight w:val="0"/>
      <w:marTop w:val="0"/>
      <w:marBottom w:val="0"/>
      <w:divBdr>
        <w:top w:val="none" w:sz="0" w:space="0" w:color="auto"/>
        <w:left w:val="none" w:sz="0" w:space="0" w:color="auto"/>
        <w:bottom w:val="none" w:sz="0" w:space="0" w:color="auto"/>
        <w:right w:val="none" w:sz="0" w:space="0" w:color="auto"/>
      </w:divBdr>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43275">
      <w:bodyDiv w:val="1"/>
      <w:marLeft w:val="0"/>
      <w:marRight w:val="0"/>
      <w:marTop w:val="0"/>
      <w:marBottom w:val="0"/>
      <w:divBdr>
        <w:top w:val="none" w:sz="0" w:space="0" w:color="auto"/>
        <w:left w:val="none" w:sz="0" w:space="0" w:color="auto"/>
        <w:bottom w:val="none" w:sz="0" w:space="0" w:color="auto"/>
        <w:right w:val="none" w:sz="0" w:space="0" w:color="auto"/>
      </w:divBdr>
    </w:div>
    <w:div w:id="1786534759">
      <w:bodyDiv w:val="1"/>
      <w:marLeft w:val="0"/>
      <w:marRight w:val="0"/>
      <w:marTop w:val="0"/>
      <w:marBottom w:val="0"/>
      <w:divBdr>
        <w:top w:val="none" w:sz="0" w:space="0" w:color="auto"/>
        <w:left w:val="none" w:sz="0" w:space="0" w:color="auto"/>
        <w:bottom w:val="none" w:sz="0" w:space="0" w:color="auto"/>
        <w:right w:val="none" w:sz="0" w:space="0" w:color="auto"/>
      </w:divBdr>
    </w:div>
    <w:div w:id="1792699139">
      <w:bodyDiv w:val="1"/>
      <w:marLeft w:val="0"/>
      <w:marRight w:val="0"/>
      <w:marTop w:val="0"/>
      <w:marBottom w:val="0"/>
      <w:divBdr>
        <w:top w:val="none" w:sz="0" w:space="0" w:color="auto"/>
        <w:left w:val="none" w:sz="0" w:space="0" w:color="auto"/>
        <w:bottom w:val="none" w:sz="0" w:space="0" w:color="auto"/>
        <w:right w:val="none" w:sz="0" w:space="0" w:color="auto"/>
      </w:divBdr>
      <w:divsChild>
        <w:div w:id="461580574">
          <w:marLeft w:val="0"/>
          <w:marRight w:val="0"/>
          <w:marTop w:val="0"/>
          <w:marBottom w:val="0"/>
          <w:divBdr>
            <w:top w:val="none" w:sz="0" w:space="0" w:color="auto"/>
            <w:left w:val="none" w:sz="0" w:space="0" w:color="auto"/>
            <w:bottom w:val="none" w:sz="0" w:space="0" w:color="auto"/>
            <w:right w:val="none" w:sz="0" w:space="0" w:color="auto"/>
          </w:divBdr>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376">
      <w:bodyDiv w:val="1"/>
      <w:marLeft w:val="0"/>
      <w:marRight w:val="0"/>
      <w:marTop w:val="0"/>
      <w:marBottom w:val="0"/>
      <w:divBdr>
        <w:top w:val="none" w:sz="0" w:space="0" w:color="auto"/>
        <w:left w:val="none" w:sz="0" w:space="0" w:color="auto"/>
        <w:bottom w:val="none" w:sz="0" w:space="0" w:color="auto"/>
        <w:right w:val="none" w:sz="0" w:space="0" w:color="auto"/>
      </w:divBdr>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gpa.gov.tw/np.asp?ctNode=765" TargetMode="External"/><Relationship Id="rId18" Type="http://schemas.openxmlformats.org/officeDocument/2006/relationships/hyperlink" Target="https://www.top1health.com/Article/74/22807"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8.gif"/><Relationship Id="rId17" Type="http://schemas.openxmlformats.org/officeDocument/2006/relationships/hyperlink" Target="http://www.nhi.gov.tw/epaper/ItemDetail.aspx?DataID=3651&amp;IsWebData=0&amp;ItemTypeID=5&amp;PapersID=321&amp;Pi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file:///D:\&#22869;&#22025;&#27284;&#26696;\03.&#20154;&#20107;&#31777;&#35338;\97&#24180;\lady.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yu.edu.tw/secretary/gradation.aspx?site_content_sn=41118" TargetMode="External"/><Relationship Id="rId23" Type="http://schemas.openxmlformats.org/officeDocument/2006/relationships/footer" Target="footer1.xml"/><Relationship Id="rId10" Type="http://schemas.openxmlformats.org/officeDocument/2006/relationships/hyperlink" Target="http://www.ncyu.edu.tw/personnel/gradation.aspx?site_content_sn=962" TargetMode="External"/><Relationship Id="rId19" Type="http://schemas.openxmlformats.org/officeDocument/2006/relationships/image" Target="file:///D:\&#22869;&#22025;&#27284;&#26696;\03.&#20154;&#20107;&#31777;&#35338;\97&#24180;\gentle.gif"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www.ncyu.edu.tw/personnel/itemize_list.aspx?site_content_sn=23938" TargetMode="External"/><Relationship Id="rId22" Type="http://schemas.openxmlformats.org/officeDocument/2006/relationships/image" Target="file:///D:\&#22869;&#22025;&#27284;&#26696;\03.&#20154;&#20107;&#31777;&#35338;\97&#24180;\cake.gi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F714-E020-40A6-B1A7-D2C168D3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9</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30</cp:revision>
  <cp:lastPrinted>2016-01-05T05:39:00Z</cp:lastPrinted>
  <dcterms:created xsi:type="dcterms:W3CDTF">2015-07-25T21:05:00Z</dcterms:created>
  <dcterms:modified xsi:type="dcterms:W3CDTF">2016-01-11T01:34:00Z</dcterms:modified>
</cp:coreProperties>
</file>