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0" w:type="dxa"/>
        <w:tblCellMar>
          <w:left w:w="0" w:type="dxa"/>
          <w:right w:w="0" w:type="dxa"/>
        </w:tblCellMar>
        <w:tblLook w:val="04A0" w:firstRow="1" w:lastRow="0" w:firstColumn="1" w:lastColumn="0" w:noHBand="0" w:noVBand="1"/>
      </w:tblPr>
      <w:tblGrid>
        <w:gridCol w:w="1690"/>
        <w:gridCol w:w="5315"/>
        <w:gridCol w:w="1669"/>
      </w:tblGrid>
      <w:tr w:rsidR="0041376F">
        <w:trPr>
          <w:tblCellSpacing w:w="0" w:type="dxa"/>
          <w:jc w:val="center"/>
        </w:trPr>
        <w:tc>
          <w:tcPr>
            <w:tcW w:w="974" w:type="pct"/>
            <w:vAlign w:val="center"/>
            <w:hideMark/>
          </w:tcPr>
          <w:p w:rsidR="0041376F" w:rsidRDefault="00AB03F3">
            <w:pPr>
              <w:pStyle w:val="Web"/>
              <w:spacing w:before="150" w:beforeAutospacing="0" w:after="150" w:afterAutospacing="0"/>
              <w:jc w:val="center"/>
              <w:rPr>
                <w:rFonts w:ascii="細明體" w:eastAsia="細明體" w:hAnsi="細明體"/>
                <w:sz w:val="20"/>
                <w:szCs w:val="20"/>
              </w:rPr>
            </w:pPr>
            <w:r>
              <w:rPr>
                <w:rFonts w:ascii="細明體" w:eastAsia="細明體" w:hAnsi="細明體"/>
                <w:noProof/>
                <w:sz w:val="20"/>
                <w:szCs w:val="20"/>
              </w:rPr>
              <w:drawing>
                <wp:inline distT="0" distB="0" distL="0" distR="0">
                  <wp:extent cx="966976" cy="972000"/>
                  <wp:effectExtent l="0" t="0" r="0" b="0"/>
                  <wp:docPr id="9" name="圖片 9" descr="C:\Users\user\Pictures\複製 -NCYULogo990325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複製 -NCYULogo990325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6976" cy="972000"/>
                          </a:xfrm>
                          <a:prstGeom prst="rect">
                            <a:avLst/>
                          </a:prstGeom>
                          <a:noFill/>
                          <a:ln>
                            <a:noFill/>
                          </a:ln>
                        </pic:spPr>
                      </pic:pic>
                    </a:graphicData>
                  </a:graphic>
                </wp:inline>
              </w:drawing>
            </w:r>
          </w:p>
        </w:tc>
        <w:tc>
          <w:tcPr>
            <w:tcW w:w="3064" w:type="pct"/>
            <w:vAlign w:val="center"/>
            <w:hideMark/>
          </w:tcPr>
          <w:p w:rsidR="0041376F" w:rsidRDefault="00455859">
            <w:pPr>
              <w:pStyle w:val="Web"/>
              <w:spacing w:before="0" w:beforeAutospacing="0" w:after="0" w:afterAutospacing="0"/>
              <w:jc w:val="center"/>
              <w:rPr>
                <w:rFonts w:ascii="細明體" w:eastAsia="細明體" w:hAnsi="細明體"/>
                <w:sz w:val="20"/>
                <w:szCs w:val="20"/>
              </w:rPr>
            </w:pPr>
            <w:r>
              <w:rPr>
                <w:rFonts w:ascii="標楷體" w:eastAsia="標楷體" w:hAnsi="標楷體" w:hint="eastAsia"/>
                <w:b/>
                <w:bCs/>
                <w:color w:val="800000"/>
                <w:sz w:val="40"/>
                <w:szCs w:val="40"/>
              </w:rPr>
              <w:t>國立嘉義大學人事服務簡訊</w:t>
            </w:r>
          </w:p>
        </w:tc>
        <w:tc>
          <w:tcPr>
            <w:tcW w:w="962" w:type="pct"/>
            <w:vAlign w:val="center"/>
            <w:hideMark/>
          </w:tcPr>
          <w:p w:rsidR="0041376F" w:rsidRDefault="00455859" w:rsidP="002D7BF8">
            <w:pPr>
              <w:pStyle w:val="Web"/>
              <w:spacing w:before="150" w:beforeAutospacing="0" w:after="150" w:afterAutospacing="0"/>
              <w:jc w:val="center"/>
              <w:rPr>
                <w:rFonts w:ascii="細明體" w:eastAsia="細明體" w:hAnsi="細明體"/>
                <w:sz w:val="20"/>
                <w:szCs w:val="20"/>
              </w:rPr>
            </w:pPr>
            <w:r>
              <w:rPr>
                <w:rFonts w:ascii="標楷體" w:eastAsia="標楷體" w:hAnsi="標楷體" w:hint="eastAsia"/>
                <w:b/>
                <w:bCs/>
                <w:sz w:val="27"/>
                <w:szCs w:val="27"/>
              </w:rPr>
              <w:t>104年</w:t>
            </w:r>
            <w:r w:rsidR="001D3711">
              <w:rPr>
                <w:rFonts w:ascii="標楷體" w:eastAsia="標楷體" w:hAnsi="標楷體" w:hint="eastAsia"/>
                <w:b/>
                <w:bCs/>
                <w:sz w:val="27"/>
                <w:szCs w:val="27"/>
              </w:rPr>
              <w:t>1</w:t>
            </w:r>
            <w:r w:rsidR="002D7BF8">
              <w:rPr>
                <w:rFonts w:ascii="標楷體" w:eastAsia="標楷體" w:hAnsi="標楷體" w:hint="eastAsia"/>
                <w:b/>
                <w:bCs/>
                <w:sz w:val="27"/>
                <w:szCs w:val="27"/>
              </w:rPr>
              <w:t>2</w:t>
            </w:r>
            <w:r>
              <w:rPr>
                <w:rFonts w:ascii="標楷體" w:eastAsia="標楷體" w:hAnsi="標楷體" w:hint="eastAsia"/>
                <w:b/>
                <w:bCs/>
                <w:sz w:val="27"/>
                <w:szCs w:val="27"/>
              </w:rPr>
              <w:t>月</w:t>
            </w:r>
          </w:p>
        </w:tc>
      </w:tr>
    </w:tbl>
    <w:p w:rsidR="00F7253E" w:rsidRDefault="00455859">
      <w:pPr>
        <w:pStyle w:val="Web"/>
        <w:spacing w:before="150" w:beforeAutospacing="0" w:after="150" w:afterAutospacing="0"/>
        <w:jc w:val="center"/>
        <w:rPr>
          <w:rStyle w:val="a3"/>
          <w:rFonts w:ascii="標楷體" w:eastAsia="標楷體" w:hAnsi="標楷體"/>
        </w:rPr>
      </w:pPr>
      <w:r>
        <w:rPr>
          <w:rFonts w:ascii="標楷體" w:eastAsia="標楷體" w:hAnsi="標楷體" w:hint="eastAsia"/>
        </w:rPr>
        <w:t xml:space="preserve">電話：(05)2717192-3(一組) 　電話：(05)2717196-7(二組)     傳真：(05)2717195 </w:t>
      </w:r>
      <w:r>
        <w:rPr>
          <w:rFonts w:ascii="標楷體" w:eastAsia="標楷體" w:hAnsi="標楷體" w:hint="eastAsia"/>
        </w:rPr>
        <w:br/>
        <w:t> 網址：</w:t>
      </w:r>
      <w:hyperlink r:id="rId10" w:history="1">
        <w:r w:rsidR="00F47B3A">
          <w:rPr>
            <w:rStyle w:val="a3"/>
            <w:rFonts w:ascii="標楷體" w:eastAsia="標楷體" w:hAnsi="標楷體" w:hint="eastAsia"/>
          </w:rPr>
          <w:t>http://www.ncyu.edu.tw/personnel/gradation.aspx?site_content_sn=962</w:t>
        </w:r>
      </w:hyperlink>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F4603C" w:rsidTr="00F4603C">
        <w:tc>
          <w:tcPr>
            <w:tcW w:w="9853" w:type="dxa"/>
          </w:tcPr>
          <w:p w:rsidR="00F4603C" w:rsidRDefault="00F4603C" w:rsidP="00F4603C">
            <w:pPr>
              <w:pStyle w:val="3"/>
              <w:spacing w:before="150" w:beforeAutospacing="0" w:after="0" w:afterAutospacing="0"/>
              <w:ind w:left="525" w:right="300" w:hanging="525"/>
              <w:jc w:val="both"/>
              <w:rPr>
                <w:rFonts w:ascii="標楷體" w:eastAsia="標楷體" w:hAnsi="標楷體"/>
              </w:rPr>
            </w:pPr>
            <w:r>
              <w:rPr>
                <w:rFonts w:ascii="標楷體" w:eastAsia="標楷體" w:hAnsi="標楷體" w:hint="eastAsia"/>
                <w:color w:val="FFFFFF"/>
                <w:sz w:val="30"/>
                <w:szCs w:val="30"/>
                <w:u w:val="single"/>
                <w:shd w:val="clear" w:color="auto" w:fill="000080"/>
              </w:rPr>
              <w:t>人事法令宣導</w:t>
            </w:r>
          </w:p>
          <w:p w:rsidR="00F4603C" w:rsidRPr="000B6116" w:rsidRDefault="00F4603C" w:rsidP="00F4603C">
            <w:pPr>
              <w:pStyle w:val="Web"/>
              <w:numPr>
                <w:ilvl w:val="0"/>
                <w:numId w:val="18"/>
              </w:numPr>
              <w:spacing w:beforeLines="100" w:before="240" w:beforeAutospacing="0" w:afterLines="100" w:after="240" w:afterAutospacing="0"/>
              <w:ind w:left="525" w:right="300" w:hanging="525"/>
              <w:jc w:val="both"/>
              <w:rPr>
                <w:rFonts w:ascii="標楷體" w:eastAsia="標楷體" w:hAnsi="標楷體"/>
                <w:sz w:val="26"/>
                <w:szCs w:val="26"/>
              </w:rPr>
            </w:pPr>
            <w:r w:rsidRPr="000B6116">
              <w:rPr>
                <w:rFonts w:ascii="標楷體" w:eastAsia="標楷體" w:hAnsi="標楷體" w:hint="eastAsia"/>
                <w:sz w:val="26"/>
                <w:szCs w:val="26"/>
              </w:rPr>
              <w:t>教育部</w:t>
            </w:r>
            <w:r w:rsidRPr="000B6116">
              <w:rPr>
                <w:rFonts w:ascii="標楷體" w:eastAsia="標楷體" w:hAnsi="標楷體"/>
                <w:sz w:val="26"/>
                <w:szCs w:val="26"/>
              </w:rPr>
              <w:t>104年</w:t>
            </w:r>
            <w:r w:rsidRPr="000B6116">
              <w:rPr>
                <w:rFonts w:ascii="標楷體" w:eastAsia="標楷體" w:hAnsi="標楷體" w:hint="eastAsia"/>
                <w:sz w:val="26"/>
                <w:szCs w:val="26"/>
              </w:rPr>
              <w:t>10</w:t>
            </w:r>
            <w:r w:rsidRPr="000B6116">
              <w:rPr>
                <w:rFonts w:ascii="標楷體" w:eastAsia="標楷體" w:hAnsi="標楷體"/>
                <w:sz w:val="26"/>
                <w:szCs w:val="26"/>
              </w:rPr>
              <w:t>月</w:t>
            </w:r>
            <w:r w:rsidRPr="000B6116">
              <w:rPr>
                <w:rFonts w:ascii="標楷體" w:eastAsia="標楷體" w:hAnsi="標楷體" w:hint="eastAsia"/>
                <w:sz w:val="26"/>
                <w:szCs w:val="26"/>
              </w:rPr>
              <w:t>20</w:t>
            </w:r>
            <w:r w:rsidRPr="000B6116">
              <w:rPr>
                <w:rFonts w:ascii="標楷體" w:eastAsia="標楷體" w:hAnsi="標楷體"/>
                <w:sz w:val="26"/>
                <w:szCs w:val="26"/>
              </w:rPr>
              <w:t>日</w:t>
            </w:r>
            <w:r w:rsidRPr="000B6116">
              <w:rPr>
                <w:rFonts w:ascii="標楷體" w:eastAsia="標楷體" w:hAnsi="標楷體" w:hint="eastAsia"/>
                <w:sz w:val="26"/>
                <w:szCs w:val="26"/>
              </w:rPr>
              <w:t>臺教文</w:t>
            </w:r>
            <w:r w:rsidRPr="000B6116">
              <w:rPr>
                <w:rFonts w:ascii="標楷體" w:eastAsia="標楷體" w:hAnsi="標楷體"/>
                <w:sz w:val="26"/>
                <w:szCs w:val="26"/>
              </w:rPr>
              <w:t>(四)字第1</w:t>
            </w:r>
            <w:r w:rsidRPr="000B6116">
              <w:rPr>
                <w:rFonts w:ascii="標楷體" w:eastAsia="標楷體" w:hAnsi="標楷體" w:hint="eastAsia"/>
                <w:sz w:val="26"/>
                <w:szCs w:val="26"/>
              </w:rPr>
              <w:t>040140023</w:t>
            </w:r>
            <w:r w:rsidRPr="000B6116">
              <w:rPr>
                <w:rFonts w:ascii="標楷體" w:eastAsia="標楷體" w:hAnsi="標楷體"/>
                <w:sz w:val="26"/>
                <w:szCs w:val="26"/>
              </w:rPr>
              <w:t>號函轉知，</w:t>
            </w:r>
            <w:r>
              <w:rPr>
                <w:rFonts w:ascii="標楷體" w:eastAsia="標楷體" w:hAnsi="標楷體" w:hint="eastAsia"/>
                <w:sz w:val="26"/>
                <w:szCs w:val="26"/>
              </w:rPr>
              <w:t>就業服務法部分條文修正，</w:t>
            </w:r>
            <w:r w:rsidRPr="000B6116">
              <w:rPr>
                <w:rFonts w:ascii="標楷體" w:eastAsia="標楷體" w:hAnsi="標楷體"/>
                <w:sz w:val="26"/>
                <w:szCs w:val="26"/>
              </w:rPr>
              <w:t>相關內容請逕至本校人事室網頁/最新消息項下下載</w:t>
            </w:r>
            <w:r w:rsidRPr="000B6116">
              <w:rPr>
                <w:rFonts w:ascii="標楷體" w:eastAsia="標楷體" w:hAnsi="標楷體" w:hint="eastAsia"/>
                <w:sz w:val="26"/>
                <w:szCs w:val="26"/>
              </w:rPr>
              <w:t>。</w:t>
            </w:r>
          </w:p>
          <w:p w:rsidR="00F4603C" w:rsidRDefault="00F4603C" w:rsidP="00F4603C">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D11638">
              <w:rPr>
                <w:rFonts w:ascii="標楷體" w:eastAsia="標楷體" w:hAnsi="標楷體" w:hint="eastAsia"/>
                <w:sz w:val="26"/>
                <w:szCs w:val="26"/>
              </w:rPr>
              <w:t>教育部</w:t>
            </w:r>
            <w:r w:rsidRPr="00D11638">
              <w:rPr>
                <w:rFonts w:ascii="標楷體" w:eastAsia="標楷體" w:hAnsi="標楷體"/>
                <w:sz w:val="26"/>
                <w:szCs w:val="26"/>
              </w:rPr>
              <w:t>104年</w:t>
            </w:r>
            <w:r>
              <w:rPr>
                <w:rFonts w:ascii="標楷體" w:eastAsia="標楷體" w:hAnsi="標楷體" w:hint="eastAsia"/>
                <w:sz w:val="26"/>
                <w:szCs w:val="26"/>
              </w:rPr>
              <w:t>10</w:t>
            </w:r>
            <w:r w:rsidRPr="00D11638">
              <w:rPr>
                <w:rFonts w:ascii="標楷體" w:eastAsia="標楷體" w:hAnsi="標楷體"/>
                <w:sz w:val="26"/>
                <w:szCs w:val="26"/>
              </w:rPr>
              <w:t>月</w:t>
            </w:r>
            <w:r w:rsidRPr="00D11638">
              <w:rPr>
                <w:rFonts w:ascii="標楷體" w:eastAsia="標楷體" w:hAnsi="標楷體" w:hint="eastAsia"/>
                <w:sz w:val="26"/>
                <w:szCs w:val="26"/>
              </w:rPr>
              <w:t>2</w:t>
            </w:r>
            <w:r>
              <w:rPr>
                <w:rFonts w:ascii="標楷體" w:eastAsia="標楷體" w:hAnsi="標楷體" w:hint="eastAsia"/>
                <w:sz w:val="26"/>
                <w:szCs w:val="26"/>
              </w:rPr>
              <w:t>6</w:t>
            </w:r>
            <w:r w:rsidRPr="00D11638">
              <w:rPr>
                <w:rFonts w:ascii="標楷體" w:eastAsia="標楷體" w:hAnsi="標楷體"/>
                <w:sz w:val="26"/>
                <w:szCs w:val="26"/>
              </w:rPr>
              <w:t>日</w:t>
            </w:r>
            <w:r w:rsidRPr="000B6116">
              <w:rPr>
                <w:rFonts w:ascii="標楷體" w:eastAsia="標楷體" w:hAnsi="標楷體" w:hint="eastAsia"/>
                <w:sz w:val="26"/>
                <w:szCs w:val="26"/>
              </w:rPr>
              <w:t>臺教人</w:t>
            </w:r>
            <w:r w:rsidRPr="000B6116">
              <w:rPr>
                <w:rFonts w:ascii="標楷體" w:eastAsia="標楷體" w:hAnsi="標楷體"/>
                <w:sz w:val="26"/>
                <w:szCs w:val="26"/>
              </w:rPr>
              <w:t>(四)字第1040145158號</w:t>
            </w:r>
            <w:r w:rsidRPr="00D11638">
              <w:rPr>
                <w:rFonts w:ascii="標楷體" w:eastAsia="標楷體" w:hAnsi="標楷體"/>
                <w:sz w:val="26"/>
                <w:szCs w:val="26"/>
              </w:rPr>
              <w:t>函轉知，</w:t>
            </w:r>
            <w:r w:rsidRPr="000B6116">
              <w:rPr>
                <w:rFonts w:ascii="標楷體" w:eastAsia="標楷體" w:hAnsi="標楷體" w:hint="eastAsia"/>
                <w:sz w:val="26"/>
                <w:szCs w:val="26"/>
              </w:rPr>
              <w:t>銓敘部函以，亡故退休公務人員之配偶因過失致該故員死亡，得准其申領撫慰金</w:t>
            </w:r>
            <w:r w:rsidRPr="00D11638">
              <w:rPr>
                <w:rFonts w:ascii="標楷體" w:eastAsia="標楷體" w:hAnsi="標楷體"/>
                <w:sz w:val="26"/>
                <w:szCs w:val="26"/>
              </w:rPr>
              <w:t>，相關內容請逕至本校人事室網頁/最新消息項下下載。</w:t>
            </w:r>
          </w:p>
          <w:p w:rsidR="00F4603C" w:rsidRPr="006C33B9" w:rsidRDefault="00F4603C" w:rsidP="00F4603C">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762C87">
              <w:rPr>
                <w:rFonts w:ascii="標楷體" w:eastAsia="標楷體" w:hAnsi="標楷體" w:hint="eastAsia"/>
                <w:sz w:val="26"/>
                <w:szCs w:val="26"/>
              </w:rPr>
              <w:t>教育部</w:t>
            </w:r>
            <w:r w:rsidRPr="00762C87">
              <w:rPr>
                <w:rFonts w:ascii="標楷體" w:eastAsia="標楷體" w:hAnsi="標楷體"/>
                <w:sz w:val="26"/>
                <w:szCs w:val="26"/>
              </w:rPr>
              <w:t>104年</w:t>
            </w:r>
            <w:r w:rsidRPr="00762C87">
              <w:rPr>
                <w:rFonts w:ascii="標楷體" w:eastAsia="標楷體" w:hAnsi="標楷體" w:hint="eastAsia"/>
                <w:sz w:val="26"/>
                <w:szCs w:val="26"/>
              </w:rPr>
              <w:t>1</w:t>
            </w:r>
            <w:r>
              <w:rPr>
                <w:rFonts w:ascii="標楷體" w:eastAsia="標楷體" w:hAnsi="標楷體" w:hint="eastAsia"/>
                <w:sz w:val="26"/>
                <w:szCs w:val="26"/>
              </w:rPr>
              <w:t>1</w:t>
            </w:r>
            <w:r w:rsidRPr="00762C87">
              <w:rPr>
                <w:rFonts w:ascii="標楷體" w:eastAsia="標楷體" w:hAnsi="標楷體"/>
                <w:sz w:val="26"/>
                <w:szCs w:val="26"/>
              </w:rPr>
              <w:t>月</w:t>
            </w:r>
            <w:r w:rsidRPr="00762C87">
              <w:rPr>
                <w:rFonts w:ascii="標楷體" w:eastAsia="標楷體" w:hAnsi="標楷體" w:hint="eastAsia"/>
                <w:sz w:val="26"/>
                <w:szCs w:val="26"/>
              </w:rPr>
              <w:t>2</w:t>
            </w:r>
            <w:r w:rsidRPr="00762C87">
              <w:rPr>
                <w:rFonts w:ascii="標楷體" w:eastAsia="標楷體" w:hAnsi="標楷體"/>
                <w:sz w:val="26"/>
                <w:szCs w:val="26"/>
              </w:rPr>
              <w:t>日</w:t>
            </w:r>
            <w:r w:rsidRPr="00762C87">
              <w:rPr>
                <w:rFonts w:ascii="標楷體" w:eastAsia="標楷體" w:hAnsi="標楷體" w:hint="eastAsia"/>
                <w:sz w:val="26"/>
                <w:szCs w:val="26"/>
              </w:rPr>
              <w:t>臺教人</w:t>
            </w:r>
            <w:r w:rsidRPr="00762C87">
              <w:rPr>
                <w:rFonts w:ascii="標楷體" w:eastAsia="標楷體" w:hAnsi="標楷體"/>
                <w:sz w:val="26"/>
                <w:szCs w:val="26"/>
              </w:rPr>
              <w:t>(四)字第1040146492號函轉知，</w:t>
            </w:r>
            <w:r w:rsidRPr="00762C87">
              <w:rPr>
                <w:rFonts w:ascii="標楷體" w:eastAsia="標楷體" w:hAnsi="標楷體" w:hint="eastAsia"/>
                <w:sz w:val="26"/>
                <w:szCs w:val="26"/>
              </w:rPr>
              <w:t>行政院修正「全國軍公教員工待遇支給要點」第</w:t>
            </w:r>
            <w:r w:rsidRPr="00762C87">
              <w:rPr>
                <w:rFonts w:ascii="標楷體" w:eastAsia="標楷體" w:hAnsi="標楷體"/>
                <w:sz w:val="26"/>
                <w:szCs w:val="26"/>
              </w:rPr>
              <w:t>4點附表8</w:t>
            </w:r>
            <w:r w:rsidRPr="00762C87">
              <w:rPr>
                <w:rFonts w:ascii="標楷體" w:eastAsia="標楷體" w:hAnsi="標楷體" w:hint="eastAsia"/>
                <w:sz w:val="26"/>
                <w:szCs w:val="26"/>
              </w:rPr>
              <w:t>「公教人員婚喪生育補助表」，自</w:t>
            </w:r>
            <w:r w:rsidRPr="00762C87">
              <w:rPr>
                <w:rFonts w:ascii="標楷體" w:eastAsia="標楷體" w:hAnsi="標楷體"/>
                <w:sz w:val="26"/>
                <w:szCs w:val="26"/>
              </w:rPr>
              <w:t>104年6月12日生效</w:t>
            </w:r>
            <w:r>
              <w:rPr>
                <w:rFonts w:ascii="標楷體" w:eastAsia="標楷體" w:hAnsi="標楷體" w:hint="eastAsia"/>
                <w:sz w:val="26"/>
                <w:szCs w:val="26"/>
              </w:rPr>
              <w:t>，</w:t>
            </w:r>
            <w:r w:rsidRPr="00D11638">
              <w:rPr>
                <w:rFonts w:ascii="標楷體" w:eastAsia="標楷體" w:hAnsi="標楷體"/>
                <w:sz w:val="26"/>
                <w:szCs w:val="26"/>
              </w:rPr>
              <w:t>相關內容請逕至本校人事室網頁/最新消息項下下載。</w:t>
            </w:r>
          </w:p>
          <w:p w:rsidR="00F4603C" w:rsidRDefault="00F4603C" w:rsidP="00F4603C">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FD5940">
              <w:rPr>
                <w:rFonts w:ascii="標楷體" w:eastAsia="標楷體" w:hAnsi="標楷體" w:hint="eastAsia"/>
                <w:sz w:val="26"/>
                <w:szCs w:val="26"/>
              </w:rPr>
              <w:t>教育部</w:t>
            </w:r>
            <w:r w:rsidRPr="00FD5940">
              <w:rPr>
                <w:rFonts w:ascii="標楷體" w:eastAsia="標楷體" w:hAnsi="標楷體"/>
                <w:sz w:val="26"/>
                <w:szCs w:val="26"/>
              </w:rPr>
              <w:t>104年</w:t>
            </w:r>
            <w:r w:rsidRPr="00FD5940">
              <w:rPr>
                <w:rFonts w:ascii="標楷體" w:eastAsia="標楷體" w:hAnsi="標楷體" w:hint="eastAsia"/>
                <w:sz w:val="26"/>
                <w:szCs w:val="26"/>
              </w:rPr>
              <w:t>1</w:t>
            </w:r>
            <w:r>
              <w:rPr>
                <w:rFonts w:ascii="標楷體" w:eastAsia="標楷體" w:hAnsi="標楷體" w:hint="eastAsia"/>
                <w:sz w:val="26"/>
                <w:szCs w:val="26"/>
              </w:rPr>
              <w:t>1</w:t>
            </w:r>
            <w:r w:rsidRPr="00FD5940">
              <w:rPr>
                <w:rFonts w:ascii="標楷體" w:eastAsia="標楷體" w:hAnsi="標楷體"/>
                <w:sz w:val="26"/>
                <w:szCs w:val="26"/>
              </w:rPr>
              <w:t>月</w:t>
            </w:r>
            <w:r>
              <w:rPr>
                <w:rFonts w:ascii="標楷體" w:eastAsia="標楷體" w:hAnsi="標楷體" w:hint="eastAsia"/>
                <w:sz w:val="26"/>
                <w:szCs w:val="26"/>
              </w:rPr>
              <w:t>3</w:t>
            </w:r>
            <w:r w:rsidRPr="00FD5940">
              <w:rPr>
                <w:rFonts w:ascii="標楷體" w:eastAsia="標楷體" w:hAnsi="標楷體"/>
                <w:sz w:val="26"/>
                <w:szCs w:val="26"/>
              </w:rPr>
              <w:t>日</w:t>
            </w:r>
            <w:r w:rsidRPr="00FD5940">
              <w:rPr>
                <w:rFonts w:ascii="標楷體" w:eastAsia="標楷體" w:hAnsi="標楷體" w:hint="eastAsia"/>
                <w:sz w:val="26"/>
                <w:szCs w:val="26"/>
              </w:rPr>
              <w:t>臺教人</w:t>
            </w:r>
            <w:r w:rsidRPr="00FD5940">
              <w:rPr>
                <w:rFonts w:ascii="標楷體" w:eastAsia="標楷體" w:hAnsi="標楷體"/>
                <w:sz w:val="26"/>
                <w:szCs w:val="26"/>
              </w:rPr>
              <w:t>(</w:t>
            </w:r>
            <w:r>
              <w:rPr>
                <w:rFonts w:ascii="標楷體" w:eastAsia="標楷體" w:hAnsi="標楷體" w:hint="eastAsia"/>
                <w:sz w:val="26"/>
                <w:szCs w:val="26"/>
              </w:rPr>
              <w:t>三</w:t>
            </w:r>
            <w:r w:rsidRPr="00FD5940">
              <w:rPr>
                <w:rFonts w:ascii="標楷體" w:eastAsia="標楷體" w:hAnsi="標楷體"/>
                <w:sz w:val="26"/>
                <w:szCs w:val="26"/>
              </w:rPr>
              <w:t>)字第1</w:t>
            </w:r>
            <w:r>
              <w:rPr>
                <w:rFonts w:ascii="標楷體" w:eastAsia="標楷體" w:hAnsi="標楷體" w:hint="eastAsia"/>
                <w:sz w:val="26"/>
                <w:szCs w:val="26"/>
              </w:rPr>
              <w:t>040149721</w:t>
            </w:r>
            <w:r w:rsidRPr="00FD5940">
              <w:rPr>
                <w:rFonts w:ascii="標楷體" w:eastAsia="標楷體" w:hAnsi="標楷體"/>
                <w:sz w:val="26"/>
                <w:szCs w:val="26"/>
              </w:rPr>
              <w:t>號</w:t>
            </w:r>
            <w:r w:rsidRPr="00FD5940">
              <w:rPr>
                <w:rFonts w:ascii="標楷體" w:eastAsia="標楷體" w:hAnsi="標楷體" w:hint="eastAsia"/>
                <w:sz w:val="26"/>
                <w:szCs w:val="26"/>
              </w:rPr>
              <w:t>函</w:t>
            </w:r>
            <w:r w:rsidRPr="00FD5940">
              <w:rPr>
                <w:rFonts w:ascii="標楷體" w:eastAsia="標楷體" w:hAnsi="標楷體"/>
                <w:sz w:val="26"/>
                <w:szCs w:val="26"/>
              </w:rPr>
              <w:t>轉知，</w:t>
            </w:r>
            <w:r w:rsidRPr="000005F8">
              <w:rPr>
                <w:rFonts w:ascii="標楷體" w:eastAsia="標楷體" w:hAnsi="標楷體" w:hint="eastAsia"/>
                <w:sz w:val="26"/>
                <w:szCs w:val="26"/>
              </w:rPr>
              <w:t>有關考績（成）丙等事件之救濟程序，自民國</w:t>
            </w:r>
            <w:r w:rsidRPr="000005F8">
              <w:rPr>
                <w:rFonts w:ascii="標楷體" w:eastAsia="標楷體" w:hAnsi="標楷體"/>
                <w:sz w:val="26"/>
                <w:szCs w:val="26"/>
              </w:rPr>
              <w:t>104年10月7日起改依復審程序處理</w:t>
            </w:r>
            <w:r w:rsidRPr="00FD5940">
              <w:rPr>
                <w:rFonts w:ascii="標楷體" w:eastAsia="標楷體" w:hAnsi="標楷體"/>
                <w:sz w:val="26"/>
                <w:szCs w:val="26"/>
              </w:rPr>
              <w:t>，相關內容請逕至本校人事室網頁/最新消息項下下載。</w:t>
            </w:r>
          </w:p>
          <w:p w:rsidR="00F4603C" w:rsidRDefault="00F4603C" w:rsidP="00F4603C">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FD5940">
              <w:rPr>
                <w:rFonts w:ascii="標楷體" w:eastAsia="標楷體" w:hAnsi="標楷體" w:hint="eastAsia"/>
                <w:sz w:val="26"/>
                <w:szCs w:val="26"/>
              </w:rPr>
              <w:t>教育部</w:t>
            </w:r>
            <w:r w:rsidRPr="00FD5940">
              <w:rPr>
                <w:rFonts w:ascii="標楷體" w:eastAsia="標楷體" w:hAnsi="標楷體"/>
                <w:sz w:val="26"/>
                <w:szCs w:val="26"/>
              </w:rPr>
              <w:t>104年</w:t>
            </w:r>
            <w:r w:rsidRPr="00FD5940">
              <w:rPr>
                <w:rFonts w:ascii="標楷體" w:eastAsia="標楷體" w:hAnsi="標楷體" w:hint="eastAsia"/>
                <w:sz w:val="26"/>
                <w:szCs w:val="26"/>
              </w:rPr>
              <w:t>1</w:t>
            </w:r>
            <w:r>
              <w:rPr>
                <w:rFonts w:ascii="標楷體" w:eastAsia="標楷體" w:hAnsi="標楷體" w:hint="eastAsia"/>
                <w:sz w:val="26"/>
                <w:szCs w:val="26"/>
              </w:rPr>
              <w:t>1</w:t>
            </w:r>
            <w:r w:rsidRPr="00FD5940">
              <w:rPr>
                <w:rFonts w:ascii="標楷體" w:eastAsia="標楷體" w:hAnsi="標楷體"/>
                <w:sz w:val="26"/>
                <w:szCs w:val="26"/>
              </w:rPr>
              <w:t>月</w:t>
            </w:r>
            <w:r>
              <w:rPr>
                <w:rFonts w:ascii="標楷體" w:eastAsia="標楷體" w:hAnsi="標楷體" w:hint="eastAsia"/>
                <w:sz w:val="26"/>
                <w:szCs w:val="26"/>
              </w:rPr>
              <w:t>3</w:t>
            </w:r>
            <w:r w:rsidRPr="00FD5940">
              <w:rPr>
                <w:rFonts w:ascii="標楷體" w:eastAsia="標楷體" w:hAnsi="標楷體"/>
                <w:sz w:val="26"/>
                <w:szCs w:val="26"/>
              </w:rPr>
              <w:t>日</w:t>
            </w:r>
            <w:r w:rsidRPr="00FD5940">
              <w:rPr>
                <w:rFonts w:ascii="標楷體" w:eastAsia="標楷體" w:hAnsi="標楷體" w:hint="eastAsia"/>
                <w:sz w:val="26"/>
                <w:szCs w:val="26"/>
              </w:rPr>
              <w:t>臺教人</w:t>
            </w:r>
            <w:r w:rsidRPr="00FD5940">
              <w:rPr>
                <w:rFonts w:ascii="標楷體" w:eastAsia="標楷體" w:hAnsi="標楷體"/>
                <w:sz w:val="26"/>
                <w:szCs w:val="26"/>
              </w:rPr>
              <w:t>(</w:t>
            </w:r>
            <w:r>
              <w:rPr>
                <w:rFonts w:ascii="標楷體" w:eastAsia="標楷體" w:hAnsi="標楷體" w:hint="eastAsia"/>
                <w:sz w:val="26"/>
                <w:szCs w:val="26"/>
              </w:rPr>
              <w:t>三</w:t>
            </w:r>
            <w:r w:rsidRPr="00FD5940">
              <w:rPr>
                <w:rFonts w:ascii="標楷體" w:eastAsia="標楷體" w:hAnsi="標楷體"/>
                <w:sz w:val="26"/>
                <w:szCs w:val="26"/>
              </w:rPr>
              <w:t>)字第104014</w:t>
            </w:r>
            <w:r>
              <w:rPr>
                <w:rFonts w:ascii="標楷體" w:eastAsia="標楷體" w:hAnsi="標楷體" w:hint="eastAsia"/>
                <w:sz w:val="26"/>
                <w:szCs w:val="26"/>
              </w:rPr>
              <w:t>7679</w:t>
            </w:r>
            <w:r w:rsidRPr="00FD5940">
              <w:rPr>
                <w:rFonts w:ascii="標楷體" w:eastAsia="標楷體" w:hAnsi="標楷體"/>
                <w:sz w:val="26"/>
                <w:szCs w:val="26"/>
              </w:rPr>
              <w:t>號</w:t>
            </w:r>
            <w:r w:rsidRPr="00FD5940">
              <w:rPr>
                <w:rFonts w:ascii="標楷體" w:eastAsia="標楷體" w:hAnsi="標楷體" w:hint="eastAsia"/>
                <w:sz w:val="26"/>
                <w:szCs w:val="26"/>
              </w:rPr>
              <w:t>函</w:t>
            </w:r>
            <w:r w:rsidRPr="00FD5940">
              <w:rPr>
                <w:rFonts w:ascii="標楷體" w:eastAsia="標楷體" w:hAnsi="標楷體"/>
                <w:sz w:val="26"/>
                <w:szCs w:val="26"/>
              </w:rPr>
              <w:t>轉知，</w:t>
            </w:r>
            <w:r>
              <w:rPr>
                <w:rFonts w:ascii="標楷體" w:eastAsia="標楷體" w:hAnsi="標楷體" w:hint="eastAsia"/>
                <w:sz w:val="26"/>
                <w:szCs w:val="26"/>
              </w:rPr>
              <w:t>有關</w:t>
            </w:r>
            <w:r w:rsidRPr="000005F8">
              <w:rPr>
                <w:rFonts w:ascii="標楷體" w:eastAsia="標楷體" w:hAnsi="標楷體" w:hint="eastAsia"/>
                <w:sz w:val="26"/>
                <w:szCs w:val="26"/>
              </w:rPr>
              <w:t>退休人員於刑事判決無罪確定，始申請因公涉訟輔助費用等疑義</w:t>
            </w:r>
            <w:r>
              <w:rPr>
                <w:rFonts w:ascii="標楷體" w:eastAsia="標楷體" w:hAnsi="標楷體" w:hint="eastAsia"/>
                <w:sz w:val="26"/>
                <w:szCs w:val="26"/>
              </w:rPr>
              <w:t>，</w:t>
            </w:r>
            <w:r w:rsidRPr="00FD5940">
              <w:rPr>
                <w:rFonts w:ascii="標楷體" w:eastAsia="標楷體" w:hAnsi="標楷體"/>
                <w:sz w:val="26"/>
                <w:szCs w:val="26"/>
              </w:rPr>
              <w:t>相關內容請逕至本校人事室網頁/</w:t>
            </w:r>
            <w:r w:rsidRPr="00585D68">
              <w:rPr>
                <w:rFonts w:ascii="標楷體" w:eastAsia="標楷體" w:hAnsi="標楷體"/>
                <w:sz w:val="26"/>
                <w:szCs w:val="26"/>
              </w:rPr>
              <w:t>法規彙編</w:t>
            </w:r>
            <w:r>
              <w:rPr>
                <w:rFonts w:ascii="標楷體" w:eastAsia="標楷體" w:hAnsi="標楷體" w:hint="eastAsia"/>
                <w:sz w:val="26"/>
                <w:szCs w:val="26"/>
              </w:rPr>
              <w:t>/</w:t>
            </w:r>
            <w:r w:rsidRPr="00585D68">
              <w:rPr>
                <w:rFonts w:ascii="標楷體" w:eastAsia="標楷體" w:hAnsi="標楷體"/>
                <w:sz w:val="26"/>
                <w:szCs w:val="26"/>
              </w:rPr>
              <w:t>人事法規釋例</w:t>
            </w:r>
            <w:r w:rsidRPr="00FD5940">
              <w:rPr>
                <w:rFonts w:ascii="標楷體" w:eastAsia="標楷體" w:hAnsi="標楷體"/>
                <w:sz w:val="26"/>
                <w:szCs w:val="26"/>
              </w:rPr>
              <w:t>項下下載。</w:t>
            </w:r>
          </w:p>
          <w:p w:rsidR="00F4603C" w:rsidRDefault="00F4603C" w:rsidP="00F4603C">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D11638">
              <w:rPr>
                <w:rFonts w:ascii="標楷體" w:eastAsia="標楷體" w:hAnsi="標楷體" w:hint="eastAsia"/>
                <w:sz w:val="26"/>
                <w:szCs w:val="26"/>
              </w:rPr>
              <w:t>教育部</w:t>
            </w:r>
            <w:r w:rsidRPr="00D11638">
              <w:rPr>
                <w:rFonts w:ascii="標楷體" w:eastAsia="標楷體" w:hAnsi="標楷體"/>
                <w:sz w:val="26"/>
                <w:szCs w:val="26"/>
              </w:rPr>
              <w:t>104年</w:t>
            </w:r>
            <w:r w:rsidRPr="00D11638">
              <w:rPr>
                <w:rFonts w:ascii="標楷體" w:eastAsia="標楷體" w:hAnsi="標楷體" w:hint="eastAsia"/>
                <w:sz w:val="26"/>
                <w:szCs w:val="26"/>
              </w:rPr>
              <w:t>1</w:t>
            </w:r>
            <w:r>
              <w:rPr>
                <w:rFonts w:ascii="標楷體" w:eastAsia="標楷體" w:hAnsi="標楷體" w:hint="eastAsia"/>
                <w:sz w:val="26"/>
                <w:szCs w:val="26"/>
              </w:rPr>
              <w:t>1</w:t>
            </w:r>
            <w:r w:rsidRPr="00D11638">
              <w:rPr>
                <w:rFonts w:ascii="標楷體" w:eastAsia="標楷體" w:hAnsi="標楷體"/>
                <w:sz w:val="26"/>
                <w:szCs w:val="26"/>
              </w:rPr>
              <w:t>月</w:t>
            </w:r>
            <w:r>
              <w:rPr>
                <w:rFonts w:ascii="標楷體" w:eastAsia="標楷體" w:hAnsi="標楷體" w:hint="eastAsia"/>
                <w:sz w:val="26"/>
                <w:szCs w:val="26"/>
              </w:rPr>
              <w:t>3</w:t>
            </w:r>
            <w:r w:rsidRPr="00D11638">
              <w:rPr>
                <w:rFonts w:ascii="標楷體" w:eastAsia="標楷體" w:hAnsi="標楷體"/>
                <w:sz w:val="26"/>
                <w:szCs w:val="26"/>
              </w:rPr>
              <w:t>日</w:t>
            </w:r>
            <w:r w:rsidRPr="000B6116">
              <w:rPr>
                <w:rFonts w:ascii="標楷體" w:eastAsia="標楷體" w:hAnsi="標楷體" w:hint="eastAsia"/>
                <w:sz w:val="26"/>
                <w:szCs w:val="26"/>
              </w:rPr>
              <w:t>臺教人</w:t>
            </w:r>
            <w:r w:rsidRPr="000B6116">
              <w:rPr>
                <w:rFonts w:ascii="標楷體" w:eastAsia="標楷體" w:hAnsi="標楷體"/>
                <w:sz w:val="26"/>
                <w:szCs w:val="26"/>
              </w:rPr>
              <w:t>(四)字第1040149128號</w:t>
            </w:r>
            <w:r>
              <w:rPr>
                <w:rFonts w:ascii="標楷體" w:eastAsia="標楷體" w:hAnsi="標楷體" w:hint="eastAsia"/>
                <w:sz w:val="26"/>
                <w:szCs w:val="26"/>
              </w:rPr>
              <w:t>書</w:t>
            </w:r>
            <w:r w:rsidRPr="00D11638">
              <w:rPr>
                <w:rFonts w:ascii="標楷體" w:eastAsia="標楷體" w:hAnsi="標楷體"/>
                <w:sz w:val="26"/>
                <w:szCs w:val="26"/>
              </w:rPr>
              <w:t>函轉知，</w:t>
            </w:r>
            <w:r w:rsidRPr="000B6116">
              <w:rPr>
                <w:rFonts w:ascii="標楷體" w:eastAsia="標楷體" w:hAnsi="標楷體" w:hint="eastAsia"/>
                <w:sz w:val="26"/>
                <w:szCs w:val="26"/>
              </w:rPr>
              <w:t>有關公務人員於退休生效日前亡故，若依規定已於退休前致贈退休紀念品，免予繳回</w:t>
            </w:r>
            <w:r w:rsidRPr="00D11638">
              <w:rPr>
                <w:rFonts w:ascii="標楷體" w:eastAsia="標楷體" w:hAnsi="標楷體"/>
                <w:sz w:val="26"/>
                <w:szCs w:val="26"/>
              </w:rPr>
              <w:t>，相關內容請逕至本校人事室網頁/最新消息項下下載。</w:t>
            </w:r>
          </w:p>
          <w:p w:rsidR="00F4603C" w:rsidRDefault="00F4603C" w:rsidP="00F4603C">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D11638">
              <w:rPr>
                <w:rFonts w:ascii="標楷體" w:eastAsia="標楷體" w:hAnsi="標楷體" w:hint="eastAsia"/>
                <w:sz w:val="26"/>
                <w:szCs w:val="26"/>
              </w:rPr>
              <w:t>教育部</w:t>
            </w:r>
            <w:r w:rsidRPr="00D11638">
              <w:rPr>
                <w:rFonts w:ascii="標楷體" w:eastAsia="標楷體" w:hAnsi="標楷體"/>
                <w:sz w:val="26"/>
                <w:szCs w:val="26"/>
              </w:rPr>
              <w:t>104年</w:t>
            </w:r>
            <w:r>
              <w:rPr>
                <w:rFonts w:ascii="標楷體" w:eastAsia="標楷體" w:hAnsi="標楷體" w:hint="eastAsia"/>
                <w:sz w:val="26"/>
                <w:szCs w:val="26"/>
              </w:rPr>
              <w:t>11</w:t>
            </w:r>
            <w:r w:rsidRPr="00D11638">
              <w:rPr>
                <w:rFonts w:ascii="標楷體" w:eastAsia="標楷體" w:hAnsi="標楷體"/>
                <w:sz w:val="26"/>
                <w:szCs w:val="26"/>
              </w:rPr>
              <w:t>月</w:t>
            </w:r>
            <w:r>
              <w:rPr>
                <w:rFonts w:ascii="標楷體" w:eastAsia="標楷體" w:hAnsi="標楷體" w:hint="eastAsia"/>
                <w:sz w:val="26"/>
                <w:szCs w:val="26"/>
              </w:rPr>
              <w:t>4</w:t>
            </w:r>
            <w:r w:rsidRPr="00D11638">
              <w:rPr>
                <w:rFonts w:ascii="標楷體" w:eastAsia="標楷體" w:hAnsi="標楷體"/>
                <w:sz w:val="26"/>
                <w:szCs w:val="26"/>
              </w:rPr>
              <w:t>日</w:t>
            </w:r>
            <w:r w:rsidRPr="000B6116">
              <w:rPr>
                <w:rFonts w:ascii="標楷體" w:eastAsia="標楷體" w:hAnsi="標楷體" w:hint="eastAsia"/>
                <w:sz w:val="26"/>
                <w:szCs w:val="26"/>
              </w:rPr>
              <w:t>臺教人</w:t>
            </w:r>
            <w:r w:rsidRPr="000B6116">
              <w:rPr>
                <w:rFonts w:ascii="標楷體" w:eastAsia="標楷體" w:hAnsi="標楷體"/>
                <w:sz w:val="26"/>
                <w:szCs w:val="26"/>
              </w:rPr>
              <w:t>(四)字第1040148345號</w:t>
            </w:r>
            <w:r w:rsidRPr="00D11638">
              <w:rPr>
                <w:rFonts w:ascii="標楷體" w:eastAsia="標楷體" w:hAnsi="標楷體"/>
                <w:sz w:val="26"/>
                <w:szCs w:val="26"/>
              </w:rPr>
              <w:t>函轉知，</w:t>
            </w:r>
            <w:r w:rsidRPr="000B6116">
              <w:rPr>
                <w:rFonts w:ascii="標楷體" w:eastAsia="標楷體" w:hAnsi="標楷體" w:hint="eastAsia"/>
                <w:sz w:val="26"/>
                <w:szCs w:val="26"/>
              </w:rPr>
              <w:t>銓敘部函以，現職公務人員曾任鄉長期間涉案遭解除職務者，該段曾任鄉長年資不得採計為公務人員退休年資</w:t>
            </w:r>
            <w:r w:rsidRPr="00D11638">
              <w:rPr>
                <w:rFonts w:ascii="標楷體" w:eastAsia="標楷體" w:hAnsi="標楷體" w:hint="eastAsia"/>
                <w:sz w:val="26"/>
                <w:szCs w:val="26"/>
              </w:rPr>
              <w:t>，</w:t>
            </w:r>
            <w:r w:rsidRPr="00D11638">
              <w:rPr>
                <w:rFonts w:ascii="標楷體" w:eastAsia="標楷體" w:hAnsi="標楷體"/>
                <w:sz w:val="26"/>
                <w:szCs w:val="26"/>
              </w:rPr>
              <w:t>相關內容請逕至本校人事室網頁/最新消息項下下載。</w:t>
            </w:r>
          </w:p>
          <w:p w:rsidR="00F4603C" w:rsidRDefault="00F4603C" w:rsidP="00F4603C">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FD5940">
              <w:rPr>
                <w:rFonts w:ascii="標楷體" w:eastAsia="標楷體" w:hAnsi="標楷體" w:hint="eastAsia"/>
                <w:sz w:val="26"/>
                <w:szCs w:val="26"/>
              </w:rPr>
              <w:t>教育部</w:t>
            </w:r>
            <w:r w:rsidRPr="00FD5940">
              <w:rPr>
                <w:rFonts w:ascii="標楷體" w:eastAsia="標楷體" w:hAnsi="標楷體"/>
                <w:sz w:val="26"/>
                <w:szCs w:val="26"/>
              </w:rPr>
              <w:t>104年</w:t>
            </w:r>
            <w:r w:rsidRPr="00FD5940">
              <w:rPr>
                <w:rFonts w:ascii="標楷體" w:eastAsia="標楷體" w:hAnsi="標楷體" w:hint="eastAsia"/>
                <w:sz w:val="26"/>
                <w:szCs w:val="26"/>
              </w:rPr>
              <w:t>1</w:t>
            </w:r>
            <w:r>
              <w:rPr>
                <w:rFonts w:ascii="標楷體" w:eastAsia="標楷體" w:hAnsi="標楷體" w:hint="eastAsia"/>
                <w:sz w:val="26"/>
                <w:szCs w:val="26"/>
              </w:rPr>
              <w:t>1</w:t>
            </w:r>
            <w:r w:rsidRPr="00FD5940">
              <w:rPr>
                <w:rFonts w:ascii="標楷體" w:eastAsia="標楷體" w:hAnsi="標楷體"/>
                <w:sz w:val="26"/>
                <w:szCs w:val="26"/>
              </w:rPr>
              <w:t>月</w:t>
            </w:r>
            <w:r>
              <w:rPr>
                <w:rFonts w:ascii="標楷體" w:eastAsia="標楷體" w:hAnsi="標楷體" w:hint="eastAsia"/>
                <w:sz w:val="26"/>
                <w:szCs w:val="26"/>
              </w:rPr>
              <w:t>5</w:t>
            </w:r>
            <w:r w:rsidRPr="00FD5940">
              <w:rPr>
                <w:rFonts w:ascii="標楷體" w:eastAsia="標楷體" w:hAnsi="標楷體"/>
                <w:sz w:val="26"/>
                <w:szCs w:val="26"/>
              </w:rPr>
              <w:t>日</w:t>
            </w:r>
            <w:r w:rsidRPr="0039387B">
              <w:rPr>
                <w:rFonts w:ascii="標楷體" w:eastAsia="標楷體" w:hAnsi="標楷體" w:hint="eastAsia"/>
                <w:sz w:val="26"/>
                <w:szCs w:val="26"/>
              </w:rPr>
              <w:t>臺教人</w:t>
            </w:r>
            <w:r w:rsidRPr="0039387B">
              <w:rPr>
                <w:rFonts w:ascii="標楷體" w:eastAsia="標楷體" w:hAnsi="標楷體"/>
                <w:sz w:val="26"/>
                <w:szCs w:val="26"/>
              </w:rPr>
              <w:t>(四)字第1040149803號</w:t>
            </w:r>
            <w:r w:rsidRPr="00FD5940">
              <w:rPr>
                <w:rFonts w:ascii="標楷體" w:eastAsia="標楷體" w:hAnsi="標楷體" w:hint="eastAsia"/>
                <w:sz w:val="26"/>
                <w:szCs w:val="26"/>
              </w:rPr>
              <w:t>函</w:t>
            </w:r>
            <w:r w:rsidRPr="00FD5940">
              <w:rPr>
                <w:rFonts w:ascii="標楷體" w:eastAsia="標楷體" w:hAnsi="標楷體"/>
                <w:sz w:val="26"/>
                <w:szCs w:val="26"/>
              </w:rPr>
              <w:t>轉知，</w:t>
            </w:r>
            <w:r w:rsidRPr="0039387B">
              <w:rPr>
                <w:rFonts w:ascii="標楷體" w:eastAsia="標楷體" w:hAnsi="標楷體" w:hint="eastAsia"/>
                <w:sz w:val="26"/>
                <w:szCs w:val="26"/>
              </w:rPr>
              <w:t>行政院修正「各機關聘請國外顧問、專家及學者來臺工作期間支付費用最高標準表」，並自</w:t>
            </w:r>
            <w:r w:rsidRPr="0039387B">
              <w:rPr>
                <w:rFonts w:ascii="標楷體" w:eastAsia="標楷體" w:hAnsi="標楷體"/>
                <w:sz w:val="26"/>
                <w:szCs w:val="26"/>
              </w:rPr>
              <w:t>104年11月1日起生效</w:t>
            </w:r>
            <w:r w:rsidRPr="00FD5940">
              <w:rPr>
                <w:rFonts w:ascii="標楷體" w:eastAsia="標楷體" w:hAnsi="標楷體"/>
                <w:sz w:val="26"/>
                <w:szCs w:val="26"/>
              </w:rPr>
              <w:t>，相關內容請逕至本校人事室網頁/最新消息項下下載。</w:t>
            </w:r>
          </w:p>
          <w:p w:rsidR="00F4603C" w:rsidRPr="000B6116" w:rsidRDefault="00F4603C" w:rsidP="00F4603C">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0B6116">
              <w:rPr>
                <w:rFonts w:ascii="標楷體" w:eastAsia="標楷體" w:hAnsi="標楷體" w:hint="eastAsia"/>
                <w:sz w:val="26"/>
                <w:szCs w:val="26"/>
              </w:rPr>
              <w:lastRenderedPageBreak/>
              <w:t>教育部</w:t>
            </w:r>
            <w:r w:rsidRPr="000B6116">
              <w:rPr>
                <w:rFonts w:ascii="標楷體" w:eastAsia="標楷體" w:hAnsi="標楷體"/>
                <w:sz w:val="26"/>
                <w:szCs w:val="26"/>
              </w:rPr>
              <w:t>104年1</w:t>
            </w:r>
            <w:r w:rsidRPr="000B6116">
              <w:rPr>
                <w:rFonts w:ascii="標楷體" w:eastAsia="標楷體" w:hAnsi="標楷體" w:hint="eastAsia"/>
                <w:sz w:val="26"/>
                <w:szCs w:val="26"/>
              </w:rPr>
              <w:t>1</w:t>
            </w:r>
            <w:r w:rsidRPr="000B6116">
              <w:rPr>
                <w:rFonts w:ascii="標楷體" w:eastAsia="標楷體" w:hAnsi="標楷體"/>
                <w:sz w:val="26"/>
                <w:szCs w:val="26"/>
              </w:rPr>
              <w:t>月5日</w:t>
            </w:r>
            <w:r w:rsidRPr="000B6116">
              <w:rPr>
                <w:rFonts w:ascii="標楷體" w:eastAsia="標楷體" w:hAnsi="標楷體" w:hint="eastAsia"/>
                <w:sz w:val="26"/>
                <w:szCs w:val="26"/>
              </w:rPr>
              <w:t>臺教人</w:t>
            </w:r>
            <w:r w:rsidRPr="000B6116">
              <w:rPr>
                <w:rFonts w:ascii="標楷體" w:eastAsia="標楷體" w:hAnsi="標楷體"/>
                <w:sz w:val="26"/>
                <w:szCs w:val="26"/>
              </w:rPr>
              <w:t>(三)字第1040145080號函轉知，</w:t>
            </w:r>
            <w:r w:rsidRPr="000B6116">
              <w:rPr>
                <w:rFonts w:ascii="標楷體" w:eastAsia="標楷體" w:hAnsi="標楷體" w:hint="eastAsia"/>
                <w:sz w:val="26"/>
                <w:szCs w:val="26"/>
              </w:rPr>
              <w:t>公務人員保障暨培訓委員會函以，為有效提升女性公務人員各官等訓練進修人數比率，請依權責研議在相同條件下優先遴選女性公務人員參訓，並研議於在職訓練開辦女性專班等措施，以增加女性公務人員訓練進修比例，促進性別平權，</w:t>
            </w:r>
            <w:r w:rsidRPr="000B6116">
              <w:rPr>
                <w:rFonts w:ascii="標楷體" w:eastAsia="標楷體" w:hAnsi="標楷體"/>
                <w:sz w:val="26"/>
                <w:szCs w:val="26"/>
              </w:rPr>
              <w:t>相關內容請逕至本校人事室網頁/最新消息項下下載。</w:t>
            </w:r>
          </w:p>
          <w:p w:rsidR="00F4603C" w:rsidRDefault="00F4603C" w:rsidP="00F4603C">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D11638">
              <w:rPr>
                <w:rFonts w:ascii="標楷體" w:eastAsia="標楷體" w:hAnsi="標楷體" w:hint="eastAsia"/>
                <w:sz w:val="26"/>
                <w:szCs w:val="26"/>
              </w:rPr>
              <w:t>教育部</w:t>
            </w:r>
            <w:r w:rsidRPr="00D11638">
              <w:rPr>
                <w:rFonts w:ascii="標楷體" w:eastAsia="標楷體" w:hAnsi="標楷體"/>
                <w:sz w:val="26"/>
                <w:szCs w:val="26"/>
              </w:rPr>
              <w:t>104年</w:t>
            </w:r>
            <w:r w:rsidRPr="00D11638">
              <w:rPr>
                <w:rFonts w:ascii="標楷體" w:eastAsia="標楷體" w:hAnsi="標楷體" w:hint="eastAsia"/>
                <w:sz w:val="26"/>
                <w:szCs w:val="26"/>
              </w:rPr>
              <w:t>1</w:t>
            </w:r>
            <w:r>
              <w:rPr>
                <w:rFonts w:ascii="標楷體" w:eastAsia="標楷體" w:hAnsi="標楷體" w:hint="eastAsia"/>
                <w:sz w:val="26"/>
                <w:szCs w:val="26"/>
              </w:rPr>
              <w:t>1</w:t>
            </w:r>
            <w:r w:rsidRPr="00D11638">
              <w:rPr>
                <w:rFonts w:ascii="標楷體" w:eastAsia="標楷體" w:hAnsi="標楷體"/>
                <w:sz w:val="26"/>
                <w:szCs w:val="26"/>
              </w:rPr>
              <w:t>月</w:t>
            </w:r>
            <w:r>
              <w:rPr>
                <w:rFonts w:ascii="標楷體" w:eastAsia="標楷體" w:hAnsi="標楷體" w:hint="eastAsia"/>
                <w:sz w:val="26"/>
                <w:szCs w:val="26"/>
              </w:rPr>
              <w:t>6</w:t>
            </w:r>
            <w:r w:rsidRPr="00D11638">
              <w:rPr>
                <w:rFonts w:ascii="標楷體" w:eastAsia="標楷體" w:hAnsi="標楷體"/>
                <w:sz w:val="26"/>
                <w:szCs w:val="26"/>
              </w:rPr>
              <w:t>日</w:t>
            </w:r>
            <w:r w:rsidRPr="00BD3045">
              <w:rPr>
                <w:rFonts w:ascii="標楷體" w:eastAsia="標楷體" w:hAnsi="標楷體" w:hint="eastAsia"/>
                <w:sz w:val="26"/>
                <w:szCs w:val="26"/>
              </w:rPr>
              <w:t>臺教人</w:t>
            </w:r>
            <w:r w:rsidRPr="00BD3045">
              <w:rPr>
                <w:rFonts w:ascii="標楷體" w:eastAsia="標楷體" w:hAnsi="標楷體"/>
                <w:sz w:val="26"/>
                <w:szCs w:val="26"/>
              </w:rPr>
              <w:t>(四)字第1040153832號</w:t>
            </w:r>
            <w:r>
              <w:rPr>
                <w:rFonts w:ascii="標楷體" w:eastAsia="標楷體" w:hAnsi="標楷體" w:hint="eastAsia"/>
                <w:sz w:val="26"/>
                <w:szCs w:val="26"/>
              </w:rPr>
              <w:t>書</w:t>
            </w:r>
            <w:r w:rsidRPr="00D11638">
              <w:rPr>
                <w:rFonts w:ascii="標楷體" w:eastAsia="標楷體" w:hAnsi="標楷體"/>
                <w:sz w:val="26"/>
                <w:szCs w:val="26"/>
              </w:rPr>
              <w:t>函轉知，</w:t>
            </w:r>
            <w:r w:rsidRPr="00BD3045">
              <w:rPr>
                <w:rFonts w:ascii="標楷體" w:eastAsia="標楷體" w:hAnsi="標楷體" w:hint="eastAsia"/>
                <w:sz w:val="26"/>
                <w:szCs w:val="26"/>
              </w:rPr>
              <w:t>有關支領月退休金或兼領月退休金之教育人員亡故後，倘無遺族，退休人員生前所立之合法遺囑指定人，得依學校教職員退休條例規定申請領受撫慰金一案</w:t>
            </w:r>
            <w:r w:rsidRPr="00D11638">
              <w:rPr>
                <w:rFonts w:ascii="標楷體" w:eastAsia="標楷體" w:hAnsi="標楷體"/>
                <w:sz w:val="26"/>
                <w:szCs w:val="26"/>
              </w:rPr>
              <w:t>，相關內容請逕至本校人事室網頁/</w:t>
            </w:r>
            <w:r w:rsidRPr="000F4124">
              <w:rPr>
                <w:rFonts w:ascii="標楷體" w:eastAsia="標楷體" w:hAnsi="標楷體" w:hint="eastAsia"/>
                <w:sz w:val="26"/>
                <w:szCs w:val="26"/>
              </w:rPr>
              <w:t>法規彙編</w:t>
            </w:r>
            <w:r>
              <w:rPr>
                <w:rFonts w:ascii="標楷體" w:eastAsia="標楷體" w:hAnsi="標楷體" w:hint="eastAsia"/>
                <w:sz w:val="26"/>
                <w:szCs w:val="26"/>
              </w:rPr>
              <w:t>/</w:t>
            </w:r>
            <w:r w:rsidRPr="000F4124">
              <w:rPr>
                <w:rFonts w:ascii="標楷體" w:eastAsia="標楷體" w:hAnsi="標楷體"/>
                <w:sz w:val="26"/>
                <w:szCs w:val="26"/>
              </w:rPr>
              <w:t>人事法規釋例</w:t>
            </w:r>
            <w:r w:rsidRPr="00D11638">
              <w:rPr>
                <w:rFonts w:ascii="標楷體" w:eastAsia="標楷體" w:hAnsi="標楷體"/>
                <w:sz w:val="26"/>
                <w:szCs w:val="26"/>
              </w:rPr>
              <w:t>項下下載。</w:t>
            </w:r>
          </w:p>
          <w:p w:rsidR="00F4603C" w:rsidRPr="006454BE" w:rsidRDefault="00F4603C" w:rsidP="00F4603C">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6454BE">
              <w:rPr>
                <w:rFonts w:ascii="標楷體" w:eastAsia="標楷體" w:hAnsi="標楷體" w:hint="eastAsia"/>
                <w:sz w:val="26"/>
                <w:szCs w:val="26"/>
              </w:rPr>
              <w:t>教育部</w:t>
            </w:r>
            <w:r w:rsidRPr="006454BE">
              <w:rPr>
                <w:rFonts w:ascii="標楷體" w:eastAsia="標楷體" w:hAnsi="標楷體"/>
                <w:sz w:val="26"/>
                <w:szCs w:val="26"/>
              </w:rPr>
              <w:t>104年</w:t>
            </w:r>
            <w:r w:rsidRPr="006454BE">
              <w:rPr>
                <w:rFonts w:ascii="標楷體" w:eastAsia="標楷體" w:hAnsi="標楷體" w:hint="eastAsia"/>
                <w:sz w:val="26"/>
                <w:szCs w:val="26"/>
              </w:rPr>
              <w:t>1</w:t>
            </w:r>
            <w:r>
              <w:rPr>
                <w:rFonts w:ascii="標楷體" w:eastAsia="標楷體" w:hAnsi="標楷體" w:hint="eastAsia"/>
                <w:sz w:val="26"/>
                <w:szCs w:val="26"/>
              </w:rPr>
              <w:t>1</w:t>
            </w:r>
            <w:r w:rsidRPr="006454BE">
              <w:rPr>
                <w:rFonts w:ascii="標楷體" w:eastAsia="標楷體" w:hAnsi="標楷體"/>
                <w:sz w:val="26"/>
                <w:szCs w:val="26"/>
              </w:rPr>
              <w:t>月</w:t>
            </w:r>
            <w:r>
              <w:rPr>
                <w:rFonts w:ascii="標楷體" w:eastAsia="標楷體" w:hAnsi="標楷體" w:hint="eastAsia"/>
                <w:sz w:val="26"/>
                <w:szCs w:val="26"/>
              </w:rPr>
              <w:t>6</w:t>
            </w:r>
            <w:r w:rsidRPr="006454BE">
              <w:rPr>
                <w:rFonts w:ascii="標楷體" w:eastAsia="標楷體" w:hAnsi="標楷體"/>
                <w:sz w:val="26"/>
                <w:szCs w:val="26"/>
              </w:rPr>
              <w:t>日</w:t>
            </w:r>
            <w:r w:rsidRPr="00AE05FC">
              <w:rPr>
                <w:rFonts w:ascii="標楷體" w:eastAsia="標楷體" w:hAnsi="標楷體" w:hint="eastAsia"/>
                <w:sz w:val="26"/>
                <w:szCs w:val="26"/>
              </w:rPr>
              <w:t>臺教人</w:t>
            </w:r>
            <w:r w:rsidRPr="00AE05FC">
              <w:rPr>
                <w:rFonts w:ascii="標楷體" w:eastAsia="標楷體" w:hAnsi="標楷體"/>
                <w:sz w:val="26"/>
                <w:szCs w:val="26"/>
              </w:rPr>
              <w:t>(四)字第1040153217號</w:t>
            </w:r>
            <w:r>
              <w:rPr>
                <w:rFonts w:ascii="標楷體" w:eastAsia="標楷體" w:hAnsi="標楷體" w:hint="eastAsia"/>
                <w:sz w:val="26"/>
                <w:szCs w:val="26"/>
              </w:rPr>
              <w:t>書</w:t>
            </w:r>
            <w:r w:rsidRPr="006454BE">
              <w:rPr>
                <w:rFonts w:ascii="標楷體" w:eastAsia="標楷體" w:hAnsi="標楷體"/>
                <w:sz w:val="26"/>
                <w:szCs w:val="26"/>
              </w:rPr>
              <w:t>函轉知，</w:t>
            </w:r>
            <w:r w:rsidRPr="00AE05FC">
              <w:rPr>
                <w:rFonts w:ascii="標楷體" w:eastAsia="標楷體" w:hAnsi="標楷體" w:hint="eastAsia"/>
                <w:sz w:val="26"/>
                <w:szCs w:val="26"/>
              </w:rPr>
              <w:t>銓敘部函以，該部並未委託「精聯保險經紀人股份有限公司」及任何協會團體或個人辦理公務人員年金改革之宣導</w:t>
            </w:r>
            <w:r w:rsidRPr="006454BE">
              <w:rPr>
                <w:rFonts w:ascii="標楷體" w:eastAsia="標楷體" w:hAnsi="標楷體"/>
                <w:sz w:val="26"/>
                <w:szCs w:val="26"/>
              </w:rPr>
              <w:t>，相關內容請逕至本校人事室網頁/最新消息項下下載。</w:t>
            </w:r>
          </w:p>
          <w:p w:rsidR="00F4603C" w:rsidRPr="006454BE" w:rsidRDefault="00F4603C" w:rsidP="00F4603C">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6454BE">
              <w:rPr>
                <w:rFonts w:ascii="標楷體" w:eastAsia="標楷體" w:hAnsi="標楷體" w:hint="eastAsia"/>
                <w:sz w:val="26"/>
                <w:szCs w:val="26"/>
              </w:rPr>
              <w:t>教育部</w:t>
            </w:r>
            <w:r w:rsidRPr="006454BE">
              <w:rPr>
                <w:rFonts w:ascii="標楷體" w:eastAsia="標楷體" w:hAnsi="標楷體"/>
                <w:sz w:val="26"/>
                <w:szCs w:val="26"/>
              </w:rPr>
              <w:t>104年</w:t>
            </w:r>
            <w:r w:rsidRPr="006454BE">
              <w:rPr>
                <w:rFonts w:ascii="標楷體" w:eastAsia="標楷體" w:hAnsi="標楷體" w:hint="eastAsia"/>
                <w:sz w:val="26"/>
                <w:szCs w:val="26"/>
              </w:rPr>
              <w:t>1</w:t>
            </w:r>
            <w:r>
              <w:rPr>
                <w:rFonts w:ascii="標楷體" w:eastAsia="標楷體" w:hAnsi="標楷體" w:hint="eastAsia"/>
                <w:sz w:val="26"/>
                <w:szCs w:val="26"/>
              </w:rPr>
              <w:t>1</w:t>
            </w:r>
            <w:r w:rsidRPr="006454BE">
              <w:rPr>
                <w:rFonts w:ascii="標楷體" w:eastAsia="標楷體" w:hAnsi="標楷體"/>
                <w:sz w:val="26"/>
                <w:szCs w:val="26"/>
              </w:rPr>
              <w:t>月</w:t>
            </w:r>
            <w:r w:rsidRPr="006454BE">
              <w:rPr>
                <w:rFonts w:ascii="標楷體" w:eastAsia="標楷體" w:hAnsi="標楷體" w:hint="eastAsia"/>
                <w:sz w:val="26"/>
                <w:szCs w:val="26"/>
              </w:rPr>
              <w:t>1</w:t>
            </w:r>
            <w:r>
              <w:rPr>
                <w:rFonts w:ascii="標楷體" w:eastAsia="標楷體" w:hAnsi="標楷體" w:hint="eastAsia"/>
                <w:sz w:val="26"/>
                <w:szCs w:val="26"/>
              </w:rPr>
              <w:t>0</w:t>
            </w:r>
            <w:r w:rsidRPr="006454BE">
              <w:rPr>
                <w:rFonts w:ascii="標楷體" w:eastAsia="標楷體" w:hAnsi="標楷體"/>
                <w:sz w:val="26"/>
                <w:szCs w:val="26"/>
              </w:rPr>
              <w:t>日</w:t>
            </w:r>
            <w:r w:rsidRPr="00AE05FC">
              <w:rPr>
                <w:rFonts w:ascii="標楷體" w:eastAsia="標楷體" w:hAnsi="標楷體" w:hint="eastAsia"/>
                <w:sz w:val="26"/>
                <w:szCs w:val="26"/>
              </w:rPr>
              <w:t>臺教人</w:t>
            </w:r>
            <w:r w:rsidRPr="00AE05FC">
              <w:rPr>
                <w:rFonts w:ascii="標楷體" w:eastAsia="標楷體" w:hAnsi="標楷體"/>
                <w:sz w:val="26"/>
                <w:szCs w:val="26"/>
              </w:rPr>
              <w:t>(四)字第1040154241號</w:t>
            </w:r>
            <w:r>
              <w:rPr>
                <w:rFonts w:ascii="標楷體" w:eastAsia="標楷體" w:hAnsi="標楷體" w:hint="eastAsia"/>
                <w:sz w:val="26"/>
                <w:szCs w:val="26"/>
              </w:rPr>
              <w:t>書</w:t>
            </w:r>
            <w:r w:rsidRPr="006454BE">
              <w:rPr>
                <w:rFonts w:ascii="標楷體" w:eastAsia="標楷體" w:hAnsi="標楷體"/>
                <w:sz w:val="26"/>
                <w:szCs w:val="26"/>
              </w:rPr>
              <w:t>函轉知，</w:t>
            </w:r>
            <w:r w:rsidRPr="00AE05FC">
              <w:rPr>
                <w:rFonts w:ascii="標楷體" w:eastAsia="標楷體" w:hAnsi="標楷體" w:hint="eastAsia"/>
                <w:sz w:val="26"/>
                <w:szCs w:val="26"/>
              </w:rPr>
              <w:t>銓敘部令釋，支</w:t>
            </w:r>
            <w:r w:rsidRPr="00AE05FC">
              <w:rPr>
                <w:rFonts w:ascii="標楷體" w:eastAsia="標楷體" w:hAnsi="標楷體"/>
                <w:sz w:val="26"/>
                <w:szCs w:val="26"/>
              </w:rPr>
              <w:t>(兼)領月退休金人員再任該部100年7月14日部退三字第10034077221號令所定「非僅承攬政府機關(構)業務之團體、個人」所僱用之全職工作，且任職期間所領薪資確實證明全部由政府編列預算支給者，應依公務人員退休法第23條第1項第2款及其施行細則第9條規定，停止月退休金並停辦優惠存款</w:t>
            </w:r>
            <w:r w:rsidRPr="006454BE">
              <w:rPr>
                <w:rFonts w:ascii="標楷體" w:eastAsia="標楷體" w:hAnsi="標楷體"/>
                <w:sz w:val="26"/>
                <w:szCs w:val="26"/>
              </w:rPr>
              <w:t>，相關內容請逕至本校人事室網頁/</w:t>
            </w:r>
            <w:r w:rsidRPr="00585D68">
              <w:rPr>
                <w:rFonts w:ascii="標楷體" w:eastAsia="標楷體" w:hAnsi="標楷體"/>
                <w:sz w:val="26"/>
                <w:szCs w:val="26"/>
              </w:rPr>
              <w:t>法規彙編</w:t>
            </w:r>
            <w:r>
              <w:rPr>
                <w:rFonts w:ascii="標楷體" w:eastAsia="標楷體" w:hAnsi="標楷體" w:hint="eastAsia"/>
                <w:sz w:val="26"/>
                <w:szCs w:val="26"/>
              </w:rPr>
              <w:t>/</w:t>
            </w:r>
            <w:r w:rsidRPr="00585D68">
              <w:rPr>
                <w:rFonts w:ascii="標楷體" w:eastAsia="標楷體" w:hAnsi="標楷體"/>
                <w:sz w:val="26"/>
                <w:szCs w:val="26"/>
              </w:rPr>
              <w:t>人事法規釋</w:t>
            </w:r>
            <w:r w:rsidRPr="006454BE">
              <w:rPr>
                <w:rFonts w:ascii="標楷體" w:eastAsia="標楷體" w:hAnsi="標楷體"/>
                <w:sz w:val="26"/>
                <w:szCs w:val="26"/>
              </w:rPr>
              <w:t>項下下載。</w:t>
            </w:r>
          </w:p>
          <w:p w:rsidR="00F4603C" w:rsidRDefault="00F4603C" w:rsidP="00F4603C">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FD5940">
              <w:rPr>
                <w:rFonts w:ascii="標楷體" w:eastAsia="標楷體" w:hAnsi="標楷體" w:hint="eastAsia"/>
                <w:sz w:val="26"/>
                <w:szCs w:val="26"/>
              </w:rPr>
              <w:t>教育部</w:t>
            </w:r>
            <w:r w:rsidRPr="00FD5940">
              <w:rPr>
                <w:rFonts w:ascii="標楷體" w:eastAsia="標楷體" w:hAnsi="標楷體"/>
                <w:sz w:val="26"/>
                <w:szCs w:val="26"/>
              </w:rPr>
              <w:t>104年</w:t>
            </w:r>
            <w:r w:rsidRPr="00FD5940">
              <w:rPr>
                <w:rFonts w:ascii="標楷體" w:eastAsia="標楷體" w:hAnsi="標楷體" w:hint="eastAsia"/>
                <w:sz w:val="26"/>
                <w:szCs w:val="26"/>
              </w:rPr>
              <w:t>1</w:t>
            </w:r>
            <w:r>
              <w:rPr>
                <w:rFonts w:ascii="標楷體" w:eastAsia="標楷體" w:hAnsi="標楷體" w:hint="eastAsia"/>
                <w:sz w:val="26"/>
                <w:szCs w:val="26"/>
              </w:rPr>
              <w:t>1</w:t>
            </w:r>
            <w:r w:rsidRPr="00FD5940">
              <w:rPr>
                <w:rFonts w:ascii="標楷體" w:eastAsia="標楷體" w:hAnsi="標楷體"/>
                <w:sz w:val="26"/>
                <w:szCs w:val="26"/>
              </w:rPr>
              <w:t>月</w:t>
            </w:r>
            <w:r>
              <w:rPr>
                <w:rFonts w:ascii="標楷體" w:eastAsia="標楷體" w:hAnsi="標楷體" w:hint="eastAsia"/>
                <w:sz w:val="26"/>
                <w:szCs w:val="26"/>
              </w:rPr>
              <w:t>10</w:t>
            </w:r>
            <w:r w:rsidRPr="00FD5940">
              <w:rPr>
                <w:rFonts w:ascii="標楷體" w:eastAsia="標楷體" w:hAnsi="標楷體"/>
                <w:sz w:val="26"/>
                <w:szCs w:val="26"/>
              </w:rPr>
              <w:t>日</w:t>
            </w:r>
            <w:r w:rsidRPr="00FD5940">
              <w:rPr>
                <w:rFonts w:ascii="標楷體" w:eastAsia="標楷體" w:hAnsi="標楷體" w:hint="eastAsia"/>
                <w:sz w:val="26"/>
                <w:szCs w:val="26"/>
              </w:rPr>
              <w:t>臺教人</w:t>
            </w:r>
            <w:r w:rsidRPr="00FD5940">
              <w:rPr>
                <w:rFonts w:ascii="標楷體" w:eastAsia="標楷體" w:hAnsi="標楷體"/>
                <w:sz w:val="26"/>
                <w:szCs w:val="26"/>
              </w:rPr>
              <w:t>(</w:t>
            </w:r>
            <w:r>
              <w:rPr>
                <w:rFonts w:ascii="標楷體" w:eastAsia="標楷體" w:hAnsi="標楷體" w:hint="eastAsia"/>
                <w:sz w:val="26"/>
                <w:szCs w:val="26"/>
              </w:rPr>
              <w:t>三</w:t>
            </w:r>
            <w:r w:rsidRPr="00FD5940">
              <w:rPr>
                <w:rFonts w:ascii="標楷體" w:eastAsia="標楷體" w:hAnsi="標楷體"/>
                <w:sz w:val="26"/>
                <w:szCs w:val="26"/>
              </w:rPr>
              <w:t>)字第104014</w:t>
            </w:r>
            <w:r>
              <w:rPr>
                <w:rFonts w:ascii="標楷體" w:eastAsia="標楷體" w:hAnsi="標楷體" w:hint="eastAsia"/>
                <w:sz w:val="26"/>
                <w:szCs w:val="26"/>
              </w:rPr>
              <w:t>4459</w:t>
            </w:r>
            <w:r w:rsidRPr="00FD5940">
              <w:rPr>
                <w:rFonts w:ascii="標楷體" w:eastAsia="標楷體" w:hAnsi="標楷體"/>
                <w:sz w:val="26"/>
                <w:szCs w:val="26"/>
              </w:rPr>
              <w:t>號</w:t>
            </w:r>
            <w:r w:rsidRPr="00FD5940">
              <w:rPr>
                <w:rFonts w:ascii="標楷體" w:eastAsia="標楷體" w:hAnsi="標楷體" w:hint="eastAsia"/>
                <w:sz w:val="26"/>
                <w:szCs w:val="26"/>
              </w:rPr>
              <w:t>函</w:t>
            </w:r>
            <w:r w:rsidRPr="00FD5940">
              <w:rPr>
                <w:rFonts w:ascii="標楷體" w:eastAsia="標楷體" w:hAnsi="標楷體"/>
                <w:sz w:val="26"/>
                <w:szCs w:val="26"/>
              </w:rPr>
              <w:t>轉知，</w:t>
            </w:r>
            <w:r>
              <w:rPr>
                <w:rFonts w:ascii="標楷體" w:eastAsia="標楷體" w:hAnsi="標楷體" w:hint="eastAsia"/>
                <w:sz w:val="26"/>
                <w:szCs w:val="26"/>
              </w:rPr>
              <w:t>有關</w:t>
            </w:r>
            <w:r w:rsidRPr="00DD4239">
              <w:rPr>
                <w:rFonts w:ascii="標楷體" w:eastAsia="標楷體" w:hAnsi="標楷體" w:hint="eastAsia"/>
                <w:sz w:val="26"/>
                <w:szCs w:val="26"/>
              </w:rPr>
              <w:t>教師在校因細故與學生家長發生爭執，互控刑法「公然侮辱」、「妨害名譽」等告訴，適用「教師因公涉訟輔助辦法」疑義</w:t>
            </w:r>
            <w:r w:rsidRPr="00FD5940">
              <w:rPr>
                <w:rFonts w:ascii="標楷體" w:eastAsia="標楷體" w:hAnsi="標楷體"/>
                <w:sz w:val="26"/>
                <w:szCs w:val="26"/>
              </w:rPr>
              <w:t>，相關內容請逕至本校人事室網頁/</w:t>
            </w:r>
            <w:r w:rsidRPr="00585D68">
              <w:rPr>
                <w:rFonts w:ascii="標楷體" w:eastAsia="標楷體" w:hAnsi="標楷體"/>
                <w:sz w:val="26"/>
                <w:szCs w:val="26"/>
              </w:rPr>
              <w:t>法規彙編</w:t>
            </w:r>
            <w:r>
              <w:rPr>
                <w:rFonts w:ascii="標楷體" w:eastAsia="標楷體" w:hAnsi="標楷體" w:hint="eastAsia"/>
                <w:sz w:val="26"/>
                <w:szCs w:val="26"/>
              </w:rPr>
              <w:t>/</w:t>
            </w:r>
            <w:r w:rsidRPr="00585D68">
              <w:rPr>
                <w:rFonts w:ascii="標楷體" w:eastAsia="標楷體" w:hAnsi="標楷體"/>
                <w:sz w:val="26"/>
                <w:szCs w:val="26"/>
              </w:rPr>
              <w:t>人事法規釋例</w:t>
            </w:r>
            <w:r w:rsidRPr="00FD5940">
              <w:rPr>
                <w:rFonts w:ascii="標楷體" w:eastAsia="標楷體" w:hAnsi="標楷體"/>
                <w:sz w:val="26"/>
                <w:szCs w:val="26"/>
              </w:rPr>
              <w:t>項下下載。</w:t>
            </w:r>
          </w:p>
          <w:p w:rsidR="00F4603C" w:rsidRPr="006C33B9" w:rsidRDefault="00F4603C" w:rsidP="00F4603C">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6C33B9">
              <w:rPr>
                <w:rFonts w:ascii="標楷體" w:eastAsia="標楷體" w:hAnsi="標楷體" w:hint="eastAsia"/>
                <w:sz w:val="26"/>
                <w:szCs w:val="26"/>
              </w:rPr>
              <w:t>教育部</w:t>
            </w:r>
            <w:r w:rsidRPr="006C33B9">
              <w:rPr>
                <w:rFonts w:ascii="標楷體" w:eastAsia="標楷體" w:hAnsi="標楷體"/>
                <w:sz w:val="26"/>
                <w:szCs w:val="26"/>
              </w:rPr>
              <w:t>104年</w:t>
            </w:r>
            <w:r w:rsidRPr="006C33B9">
              <w:rPr>
                <w:rFonts w:ascii="標楷體" w:eastAsia="標楷體" w:hAnsi="標楷體" w:hint="eastAsia"/>
                <w:sz w:val="26"/>
                <w:szCs w:val="26"/>
              </w:rPr>
              <w:t>11</w:t>
            </w:r>
            <w:r w:rsidRPr="006C33B9">
              <w:rPr>
                <w:rFonts w:ascii="標楷體" w:eastAsia="標楷體" w:hAnsi="標楷體"/>
                <w:sz w:val="26"/>
                <w:szCs w:val="26"/>
              </w:rPr>
              <w:t>月</w:t>
            </w:r>
            <w:r w:rsidRPr="006C33B9">
              <w:rPr>
                <w:rFonts w:ascii="標楷體" w:eastAsia="標楷體" w:hAnsi="標楷體" w:hint="eastAsia"/>
                <w:sz w:val="26"/>
                <w:szCs w:val="26"/>
              </w:rPr>
              <w:t>12</w:t>
            </w:r>
            <w:r w:rsidRPr="006C33B9">
              <w:rPr>
                <w:rFonts w:ascii="標楷體" w:eastAsia="標楷體" w:hAnsi="標楷體"/>
                <w:sz w:val="26"/>
                <w:szCs w:val="26"/>
              </w:rPr>
              <w:t>日</w:t>
            </w:r>
            <w:r w:rsidRPr="006C33B9">
              <w:rPr>
                <w:rFonts w:ascii="標楷體" w:eastAsia="標楷體" w:hAnsi="標楷體" w:hint="eastAsia"/>
                <w:sz w:val="26"/>
                <w:szCs w:val="26"/>
              </w:rPr>
              <w:t>臺教人</w:t>
            </w:r>
            <w:r w:rsidRPr="006C33B9">
              <w:rPr>
                <w:rFonts w:ascii="標楷體" w:eastAsia="標楷體" w:hAnsi="標楷體"/>
                <w:sz w:val="26"/>
                <w:szCs w:val="26"/>
              </w:rPr>
              <w:t>(三)字第1040153876號函轉知，</w:t>
            </w:r>
            <w:r w:rsidRPr="006C33B9">
              <w:rPr>
                <w:rFonts w:ascii="標楷體" w:eastAsia="標楷體" w:hAnsi="標楷體" w:hint="eastAsia"/>
                <w:sz w:val="26"/>
                <w:szCs w:val="26"/>
              </w:rPr>
              <w:t>有關延攬聘任之編制外教師年資，得否併計服務獎章請頒年資</w:t>
            </w:r>
            <w:r>
              <w:rPr>
                <w:rFonts w:ascii="標楷體" w:eastAsia="標楷體" w:hAnsi="標楷體" w:hint="eastAsia"/>
                <w:sz w:val="26"/>
                <w:szCs w:val="26"/>
              </w:rPr>
              <w:t>，</w:t>
            </w:r>
            <w:r w:rsidRPr="006C33B9">
              <w:rPr>
                <w:rFonts w:ascii="標楷體" w:eastAsia="標楷體" w:hAnsi="標楷體"/>
                <w:sz w:val="26"/>
                <w:szCs w:val="26"/>
              </w:rPr>
              <w:t>相關內容請逕至本校人事室網頁/</w:t>
            </w:r>
            <w:r w:rsidRPr="00585D68">
              <w:rPr>
                <w:rFonts w:ascii="標楷體" w:eastAsia="標楷體" w:hAnsi="標楷體"/>
                <w:sz w:val="26"/>
                <w:szCs w:val="26"/>
              </w:rPr>
              <w:t>法規彙編</w:t>
            </w:r>
            <w:r>
              <w:rPr>
                <w:rFonts w:ascii="標楷體" w:eastAsia="標楷體" w:hAnsi="標楷體" w:hint="eastAsia"/>
                <w:sz w:val="26"/>
                <w:szCs w:val="26"/>
              </w:rPr>
              <w:t>/</w:t>
            </w:r>
            <w:r w:rsidRPr="00585D68">
              <w:rPr>
                <w:rFonts w:ascii="標楷體" w:eastAsia="標楷體" w:hAnsi="標楷體"/>
                <w:sz w:val="26"/>
                <w:szCs w:val="26"/>
              </w:rPr>
              <w:t>人事法規釋例</w:t>
            </w:r>
            <w:r w:rsidRPr="006C33B9">
              <w:rPr>
                <w:rFonts w:ascii="標楷體" w:eastAsia="標楷體" w:hAnsi="標楷體"/>
                <w:sz w:val="26"/>
                <w:szCs w:val="26"/>
              </w:rPr>
              <w:t>項下下載。</w:t>
            </w:r>
          </w:p>
          <w:p w:rsidR="00F4603C" w:rsidRPr="00C2402C" w:rsidRDefault="00F4603C" w:rsidP="00F4603C">
            <w:pPr>
              <w:pStyle w:val="Web"/>
              <w:numPr>
                <w:ilvl w:val="0"/>
                <w:numId w:val="18"/>
              </w:numPr>
              <w:spacing w:beforeLines="100" w:before="240" w:beforeAutospacing="0" w:afterLines="100" w:after="240" w:afterAutospacing="0"/>
              <w:ind w:left="525" w:right="300" w:hanging="525"/>
              <w:jc w:val="both"/>
              <w:rPr>
                <w:rFonts w:ascii="標楷體" w:eastAsia="標楷體" w:hAnsi="標楷體"/>
                <w:sz w:val="26"/>
                <w:szCs w:val="26"/>
              </w:rPr>
            </w:pPr>
            <w:r w:rsidRPr="00C2402C">
              <w:rPr>
                <w:rFonts w:ascii="標楷體" w:eastAsia="標楷體" w:hAnsi="標楷體" w:hint="eastAsia"/>
                <w:sz w:val="26"/>
                <w:szCs w:val="26"/>
              </w:rPr>
              <w:t>教育部</w:t>
            </w:r>
            <w:r w:rsidRPr="00C2402C">
              <w:rPr>
                <w:rFonts w:ascii="標楷體" w:eastAsia="標楷體" w:hAnsi="標楷體"/>
                <w:sz w:val="26"/>
                <w:szCs w:val="26"/>
              </w:rPr>
              <w:t>104年</w:t>
            </w:r>
            <w:r w:rsidRPr="00C2402C">
              <w:rPr>
                <w:rFonts w:ascii="標楷體" w:eastAsia="標楷體" w:hAnsi="標楷體" w:hint="eastAsia"/>
                <w:sz w:val="26"/>
                <w:szCs w:val="26"/>
              </w:rPr>
              <w:t>11</w:t>
            </w:r>
            <w:r w:rsidRPr="00C2402C">
              <w:rPr>
                <w:rFonts w:ascii="標楷體" w:eastAsia="標楷體" w:hAnsi="標楷體"/>
                <w:sz w:val="26"/>
                <w:szCs w:val="26"/>
              </w:rPr>
              <w:t>月</w:t>
            </w:r>
            <w:r w:rsidRPr="00C2402C">
              <w:rPr>
                <w:rFonts w:ascii="標楷體" w:eastAsia="標楷體" w:hAnsi="標楷體" w:hint="eastAsia"/>
                <w:sz w:val="26"/>
                <w:szCs w:val="26"/>
              </w:rPr>
              <w:t>20</w:t>
            </w:r>
            <w:r w:rsidRPr="00C2402C">
              <w:rPr>
                <w:rFonts w:ascii="標楷體" w:eastAsia="標楷體" w:hAnsi="標楷體"/>
                <w:sz w:val="26"/>
                <w:szCs w:val="26"/>
              </w:rPr>
              <w:t>日</w:t>
            </w:r>
            <w:r w:rsidRPr="00C2402C">
              <w:rPr>
                <w:rFonts w:ascii="標楷體" w:eastAsia="標楷體" w:hAnsi="標楷體" w:hint="eastAsia"/>
                <w:sz w:val="26"/>
                <w:szCs w:val="26"/>
              </w:rPr>
              <w:t>臺教人</w:t>
            </w:r>
            <w:r w:rsidRPr="00C2402C">
              <w:rPr>
                <w:rFonts w:ascii="標楷體" w:eastAsia="標楷體" w:hAnsi="標楷體"/>
                <w:sz w:val="26"/>
                <w:szCs w:val="26"/>
              </w:rPr>
              <w:t>(四)字第1040156920號</w:t>
            </w:r>
            <w:r w:rsidRPr="00C2402C">
              <w:rPr>
                <w:rFonts w:ascii="標楷體" w:eastAsia="標楷體" w:hAnsi="標楷體" w:hint="eastAsia"/>
                <w:sz w:val="26"/>
                <w:szCs w:val="26"/>
              </w:rPr>
              <w:t>書函臺教人</w:t>
            </w:r>
            <w:r w:rsidRPr="00C2402C">
              <w:rPr>
                <w:rFonts w:ascii="標楷體" w:eastAsia="標楷體" w:hAnsi="標楷體"/>
                <w:sz w:val="26"/>
                <w:szCs w:val="26"/>
              </w:rPr>
              <w:t>(四)字第1</w:t>
            </w:r>
            <w:r w:rsidRPr="00C2402C">
              <w:rPr>
                <w:rFonts w:ascii="標楷體" w:eastAsia="標楷體" w:hAnsi="標楷體" w:hint="eastAsia"/>
                <w:sz w:val="26"/>
                <w:szCs w:val="26"/>
              </w:rPr>
              <w:t>040156920</w:t>
            </w:r>
            <w:r w:rsidRPr="00C2402C">
              <w:rPr>
                <w:rFonts w:ascii="標楷體" w:eastAsia="標楷體" w:hAnsi="標楷體"/>
                <w:sz w:val="26"/>
                <w:szCs w:val="26"/>
              </w:rPr>
              <w:t>號</w:t>
            </w:r>
            <w:r w:rsidRPr="00C2402C">
              <w:rPr>
                <w:rFonts w:ascii="標楷體" w:eastAsia="標楷體" w:hAnsi="標楷體" w:hint="eastAsia"/>
                <w:sz w:val="26"/>
                <w:szCs w:val="26"/>
              </w:rPr>
              <w:t>函</w:t>
            </w:r>
            <w:r w:rsidRPr="00C2402C">
              <w:rPr>
                <w:rFonts w:ascii="標楷體" w:eastAsia="標楷體" w:hAnsi="標楷體"/>
                <w:sz w:val="26"/>
                <w:szCs w:val="26"/>
              </w:rPr>
              <w:t>轉知，</w:t>
            </w:r>
            <w:r w:rsidRPr="00C2402C">
              <w:rPr>
                <w:rFonts w:ascii="標楷體" w:eastAsia="標楷體" w:hAnsi="標楷體" w:hint="eastAsia"/>
                <w:sz w:val="26"/>
                <w:szCs w:val="26"/>
              </w:rPr>
              <w:t>為鼓勵公教員工參與志願服務，請配合公共服務日相關活動之舉行，斟酌公教志工運用情形，併同整體志願服務表現優良者之獎勵，規劃辦理相關表揚活動，</w:t>
            </w:r>
            <w:r w:rsidRPr="00C2402C">
              <w:rPr>
                <w:rFonts w:ascii="標楷體" w:eastAsia="標楷體" w:hAnsi="標楷體"/>
                <w:sz w:val="26"/>
                <w:szCs w:val="26"/>
              </w:rPr>
              <w:t>相關內容請逕至本校人事室網頁/最新消息項下下載。</w:t>
            </w:r>
          </w:p>
          <w:p w:rsidR="001458CF" w:rsidRPr="00F4603C" w:rsidRDefault="00F4603C" w:rsidP="001458CF">
            <w:pPr>
              <w:pStyle w:val="Web"/>
              <w:numPr>
                <w:ilvl w:val="0"/>
                <w:numId w:val="18"/>
              </w:numPr>
              <w:spacing w:beforeLines="100" w:before="240" w:beforeAutospacing="0" w:afterLines="100" w:after="240" w:afterAutospacing="0"/>
              <w:ind w:right="300"/>
              <w:jc w:val="both"/>
              <w:rPr>
                <w:rStyle w:val="a3"/>
                <w:rFonts w:ascii="標楷體" w:eastAsia="標楷體" w:hAnsi="標楷體"/>
              </w:rPr>
            </w:pPr>
            <w:r w:rsidRPr="00663B70">
              <w:rPr>
                <w:rFonts w:ascii="標楷體" w:eastAsia="標楷體" w:hAnsi="標楷體" w:hint="eastAsia"/>
                <w:sz w:val="26"/>
                <w:szCs w:val="26"/>
              </w:rPr>
              <w:t>教育部</w:t>
            </w:r>
            <w:r w:rsidRPr="00663B70">
              <w:rPr>
                <w:rFonts w:ascii="標楷體" w:eastAsia="標楷體" w:hAnsi="標楷體"/>
                <w:sz w:val="26"/>
                <w:szCs w:val="26"/>
              </w:rPr>
              <w:t>104年</w:t>
            </w:r>
            <w:r w:rsidRPr="00663B70">
              <w:rPr>
                <w:rFonts w:ascii="標楷體" w:eastAsia="標楷體" w:hAnsi="標楷體" w:hint="eastAsia"/>
                <w:sz w:val="26"/>
                <w:szCs w:val="26"/>
              </w:rPr>
              <w:t>11</w:t>
            </w:r>
            <w:r w:rsidRPr="00663B70">
              <w:rPr>
                <w:rFonts w:ascii="標楷體" w:eastAsia="標楷體" w:hAnsi="標楷體"/>
                <w:sz w:val="26"/>
                <w:szCs w:val="26"/>
              </w:rPr>
              <w:t>月</w:t>
            </w:r>
            <w:r w:rsidRPr="00663B70">
              <w:rPr>
                <w:rFonts w:ascii="標楷體" w:eastAsia="標楷體" w:hAnsi="標楷體" w:hint="eastAsia"/>
                <w:sz w:val="26"/>
                <w:szCs w:val="26"/>
              </w:rPr>
              <w:t>23</w:t>
            </w:r>
            <w:r w:rsidRPr="00663B70">
              <w:rPr>
                <w:rFonts w:ascii="標楷體" w:eastAsia="標楷體" w:hAnsi="標楷體"/>
                <w:sz w:val="26"/>
                <w:szCs w:val="26"/>
              </w:rPr>
              <w:t>日</w:t>
            </w:r>
            <w:r w:rsidRPr="00663B70">
              <w:rPr>
                <w:rFonts w:ascii="標楷體" w:eastAsia="標楷體" w:hAnsi="標楷體" w:hint="eastAsia"/>
                <w:sz w:val="26"/>
                <w:szCs w:val="26"/>
              </w:rPr>
              <w:t>臺教人</w:t>
            </w:r>
            <w:r w:rsidRPr="00663B70">
              <w:rPr>
                <w:rFonts w:ascii="標楷體" w:eastAsia="標楷體" w:hAnsi="標楷體"/>
                <w:sz w:val="26"/>
                <w:szCs w:val="26"/>
              </w:rPr>
              <w:t>(四)字第10401</w:t>
            </w:r>
            <w:r w:rsidRPr="00663B70">
              <w:rPr>
                <w:rFonts w:ascii="標楷體" w:eastAsia="標楷體" w:hAnsi="標楷體" w:hint="eastAsia"/>
                <w:sz w:val="26"/>
                <w:szCs w:val="26"/>
              </w:rPr>
              <w:t>62532</w:t>
            </w:r>
            <w:r w:rsidRPr="00663B70">
              <w:rPr>
                <w:rFonts w:ascii="標楷體" w:eastAsia="標楷體" w:hAnsi="標楷體"/>
                <w:sz w:val="26"/>
                <w:szCs w:val="26"/>
              </w:rPr>
              <w:t>號</w:t>
            </w:r>
            <w:r w:rsidRPr="00663B70">
              <w:rPr>
                <w:rFonts w:ascii="標楷體" w:eastAsia="標楷體" w:hAnsi="標楷體" w:hint="eastAsia"/>
                <w:sz w:val="26"/>
                <w:szCs w:val="26"/>
              </w:rPr>
              <w:t>函</w:t>
            </w:r>
            <w:r w:rsidRPr="00663B70">
              <w:rPr>
                <w:rFonts w:ascii="標楷體" w:eastAsia="標楷體" w:hAnsi="標楷體"/>
                <w:sz w:val="26"/>
                <w:szCs w:val="26"/>
              </w:rPr>
              <w:t>轉知，</w:t>
            </w:r>
            <w:r w:rsidRPr="00663B70">
              <w:rPr>
                <w:rFonts w:ascii="標楷體" w:eastAsia="標楷體" w:hAnsi="標楷體" w:hint="eastAsia"/>
                <w:sz w:val="26"/>
                <w:szCs w:val="26"/>
              </w:rPr>
              <w:t>「公教人員保險準備金管理及運用辦法」第</w:t>
            </w:r>
            <w:r w:rsidRPr="00663B70">
              <w:rPr>
                <w:rFonts w:ascii="標楷體" w:eastAsia="標楷體" w:hAnsi="標楷體"/>
                <w:sz w:val="26"/>
                <w:szCs w:val="26"/>
              </w:rPr>
              <w:t>7條、第32條</w:t>
            </w:r>
            <w:r w:rsidRPr="00663B70">
              <w:rPr>
                <w:rFonts w:ascii="標楷體" w:eastAsia="標楷體" w:hAnsi="標楷體" w:hint="eastAsia"/>
                <w:sz w:val="26"/>
                <w:szCs w:val="26"/>
              </w:rPr>
              <w:t>條文業經銓敘部以</w:t>
            </w:r>
            <w:r w:rsidRPr="00663B70">
              <w:rPr>
                <w:rFonts w:ascii="標楷體" w:eastAsia="標楷體" w:hAnsi="標楷體"/>
                <w:sz w:val="26"/>
                <w:szCs w:val="26"/>
              </w:rPr>
              <w:t>104年11月19日部退一字第10440414131</w:t>
            </w:r>
            <w:r w:rsidRPr="00663B70">
              <w:rPr>
                <w:rFonts w:ascii="標楷體" w:eastAsia="標楷體" w:hAnsi="標楷體" w:hint="eastAsia"/>
                <w:sz w:val="26"/>
                <w:szCs w:val="26"/>
              </w:rPr>
              <w:t>號令修正發布</w:t>
            </w:r>
            <w:r w:rsidRPr="00663B70">
              <w:rPr>
                <w:rFonts w:ascii="標楷體" w:eastAsia="標楷體" w:hAnsi="標楷體"/>
                <w:sz w:val="26"/>
                <w:szCs w:val="26"/>
              </w:rPr>
              <w:t>，相關內容請逕至本校人事室網頁/最新消息項下下載。</w:t>
            </w:r>
          </w:p>
        </w:tc>
      </w:tr>
      <w:tr w:rsidR="00F4603C" w:rsidTr="00F4603C">
        <w:tc>
          <w:tcPr>
            <w:tcW w:w="9853" w:type="dxa"/>
          </w:tcPr>
          <w:p w:rsidR="00F4603C" w:rsidRDefault="00F4603C" w:rsidP="00F4603C">
            <w:pPr>
              <w:snapToGrid w:val="0"/>
              <w:spacing w:before="150"/>
              <w:ind w:left="525" w:right="300" w:hanging="525"/>
              <w:jc w:val="both"/>
            </w:pPr>
            <w:r>
              <w:rPr>
                <w:rFonts w:ascii="標楷體" w:eastAsia="標楷體" w:hAnsi="標楷體" w:hint="eastAsia"/>
                <w:b/>
                <w:bCs/>
                <w:color w:val="FFFFFF"/>
                <w:sz w:val="30"/>
                <w:szCs w:val="30"/>
                <w:u w:val="single"/>
                <w:shd w:val="clear" w:color="auto" w:fill="000080"/>
              </w:rPr>
              <w:lastRenderedPageBreak/>
              <w:t>人事業務--工作報告</w:t>
            </w:r>
          </w:p>
          <w:p w:rsidR="00F4603C" w:rsidRDefault="00F4603C" w:rsidP="00F4603C">
            <w:pPr>
              <w:snapToGrid w:val="0"/>
              <w:spacing w:before="150"/>
              <w:ind w:left="560" w:rightChars="117" w:right="281" w:hangingChars="200" w:hanging="560"/>
              <w:jc w:val="both"/>
              <w:rPr>
                <w:rFonts w:ascii="標楷體" w:eastAsia="標楷體" w:hAnsi="標楷體"/>
                <w:sz w:val="28"/>
                <w:szCs w:val="28"/>
              </w:rPr>
            </w:pPr>
            <w:r>
              <w:rPr>
                <w:rFonts w:ascii="標楷體" w:eastAsia="標楷體" w:hAnsi="標楷體" w:hint="eastAsia"/>
                <w:sz w:val="28"/>
                <w:szCs w:val="28"/>
              </w:rPr>
              <w:t>一、</w:t>
            </w:r>
            <w:r w:rsidRPr="000B6116">
              <w:rPr>
                <w:rFonts w:ascii="標楷體" w:eastAsia="標楷體" w:hAnsi="標楷體" w:hint="eastAsia"/>
                <w:sz w:val="28"/>
                <w:szCs w:val="28"/>
              </w:rPr>
              <w:t>核定修正「</w:t>
            </w:r>
            <w:hyperlink r:id="rId11" w:history="1">
              <w:r w:rsidRPr="00516A1C">
                <w:rPr>
                  <w:rStyle w:val="a3"/>
                  <w:rFonts w:ascii="標楷體" w:eastAsia="標楷體" w:hAnsi="標楷體" w:hint="eastAsia"/>
                  <w:sz w:val="28"/>
                  <w:szCs w:val="28"/>
                </w:rPr>
                <w:t>國立嘉義大學教師聘任及升等審查辦法</w:t>
              </w:r>
            </w:hyperlink>
            <w:r w:rsidRPr="000B6116">
              <w:rPr>
                <w:rFonts w:ascii="標楷體" w:eastAsia="標楷體" w:hAnsi="標楷體" w:hint="eastAsia"/>
                <w:sz w:val="28"/>
                <w:szCs w:val="28"/>
              </w:rPr>
              <w:t>」部分條文並自</w:t>
            </w:r>
            <w:r w:rsidRPr="000B6116">
              <w:rPr>
                <w:rFonts w:ascii="標楷體" w:eastAsia="標楷體" w:hAnsi="標楷體"/>
                <w:sz w:val="28"/>
                <w:szCs w:val="28"/>
              </w:rPr>
              <w:t>104年10月23日起生效。</w:t>
            </w:r>
          </w:p>
          <w:p w:rsidR="00F4603C" w:rsidRDefault="00F4603C" w:rsidP="00F4603C">
            <w:pPr>
              <w:snapToGrid w:val="0"/>
              <w:spacing w:before="150"/>
              <w:ind w:left="560" w:rightChars="117" w:right="281" w:hangingChars="200" w:hanging="560"/>
              <w:jc w:val="both"/>
              <w:rPr>
                <w:rFonts w:ascii="標楷體" w:eastAsia="標楷體" w:hAnsi="標楷體"/>
                <w:sz w:val="28"/>
                <w:szCs w:val="28"/>
              </w:rPr>
            </w:pPr>
            <w:r>
              <w:rPr>
                <w:rFonts w:ascii="標楷體" w:eastAsia="標楷體" w:hAnsi="標楷體" w:hint="eastAsia"/>
                <w:sz w:val="28"/>
                <w:szCs w:val="28"/>
              </w:rPr>
              <w:t>二</w:t>
            </w:r>
            <w:r w:rsidRPr="004E1DEB">
              <w:rPr>
                <w:rFonts w:ascii="標楷體" w:eastAsia="標楷體" w:hAnsi="標楷體" w:hint="eastAsia"/>
                <w:sz w:val="28"/>
                <w:szCs w:val="28"/>
              </w:rPr>
              <w:t>、</w:t>
            </w:r>
            <w:r w:rsidRPr="000B6116">
              <w:rPr>
                <w:rFonts w:ascii="標楷體" w:eastAsia="標楷體" w:hAnsi="標楷體" w:hint="eastAsia"/>
                <w:sz w:val="28"/>
                <w:szCs w:val="28"/>
              </w:rPr>
              <w:t>核定修正「</w:t>
            </w:r>
            <w:hyperlink r:id="rId12" w:history="1">
              <w:r w:rsidRPr="00516A1C">
                <w:rPr>
                  <w:rStyle w:val="a3"/>
                  <w:rFonts w:ascii="標楷體" w:eastAsia="標楷體" w:hAnsi="標楷體" w:hint="eastAsia"/>
                  <w:sz w:val="28"/>
                  <w:szCs w:val="28"/>
                </w:rPr>
                <w:t>國立嘉義大學兼任教師聘任審查要點</w:t>
              </w:r>
            </w:hyperlink>
            <w:r w:rsidRPr="000B6116">
              <w:rPr>
                <w:rFonts w:ascii="標楷體" w:eastAsia="標楷體" w:hAnsi="標楷體" w:hint="eastAsia"/>
                <w:sz w:val="28"/>
                <w:szCs w:val="28"/>
              </w:rPr>
              <w:t>」第三點、第八點、第九點並自</w:t>
            </w:r>
            <w:r w:rsidRPr="000B6116">
              <w:rPr>
                <w:rFonts w:ascii="標楷體" w:eastAsia="標楷體" w:hAnsi="標楷體"/>
                <w:sz w:val="28"/>
                <w:szCs w:val="28"/>
              </w:rPr>
              <w:t>104年9月14日起生效，請查照。</w:t>
            </w:r>
          </w:p>
          <w:p w:rsidR="00F4603C" w:rsidRDefault="00F4603C" w:rsidP="00F4603C">
            <w:pPr>
              <w:snapToGrid w:val="0"/>
              <w:spacing w:before="150"/>
              <w:ind w:left="560" w:rightChars="117" w:right="281" w:hangingChars="200" w:hanging="560"/>
              <w:jc w:val="both"/>
              <w:rPr>
                <w:rFonts w:ascii="標楷體" w:eastAsia="標楷體" w:hAnsi="標楷體"/>
                <w:sz w:val="28"/>
                <w:szCs w:val="28"/>
              </w:rPr>
            </w:pPr>
            <w:r>
              <w:rPr>
                <w:rFonts w:ascii="標楷體" w:eastAsia="標楷體" w:hAnsi="標楷體" w:hint="eastAsia"/>
                <w:sz w:val="28"/>
                <w:szCs w:val="28"/>
              </w:rPr>
              <w:t>三、核定修</w:t>
            </w:r>
            <w:r w:rsidRPr="000B6116">
              <w:rPr>
                <w:rFonts w:ascii="標楷體" w:eastAsia="標楷體" w:hAnsi="標楷體" w:hint="eastAsia"/>
                <w:sz w:val="28"/>
                <w:szCs w:val="28"/>
              </w:rPr>
              <w:t>正「</w:t>
            </w:r>
            <w:hyperlink r:id="rId13" w:history="1">
              <w:r w:rsidRPr="00516A1C">
                <w:rPr>
                  <w:rStyle w:val="a3"/>
                  <w:rFonts w:ascii="標楷體" w:eastAsia="標楷體" w:hAnsi="標楷體" w:hint="eastAsia"/>
                  <w:sz w:val="28"/>
                  <w:szCs w:val="28"/>
                </w:rPr>
                <w:t>國立嘉義大學辦理教師著作外審作業注意事項</w:t>
              </w:r>
            </w:hyperlink>
            <w:r w:rsidRPr="000B6116">
              <w:rPr>
                <w:rFonts w:ascii="標楷體" w:eastAsia="標楷體" w:hAnsi="標楷體" w:hint="eastAsia"/>
                <w:sz w:val="28"/>
                <w:szCs w:val="28"/>
              </w:rPr>
              <w:t>」第二點並自</w:t>
            </w:r>
            <w:r w:rsidRPr="000B6116">
              <w:rPr>
                <w:rFonts w:ascii="標楷體" w:eastAsia="標楷體" w:hAnsi="標楷體"/>
                <w:sz w:val="28"/>
                <w:szCs w:val="28"/>
              </w:rPr>
              <w:t>104年9月14日起生效，請查照。</w:t>
            </w:r>
          </w:p>
          <w:p w:rsidR="00F4603C" w:rsidRDefault="00F4603C" w:rsidP="00F4603C">
            <w:pPr>
              <w:snapToGrid w:val="0"/>
              <w:spacing w:before="150"/>
              <w:ind w:left="560" w:rightChars="117" w:right="281" w:hangingChars="200" w:hanging="560"/>
              <w:jc w:val="both"/>
              <w:rPr>
                <w:rFonts w:ascii="標楷體" w:eastAsia="標楷體" w:hAnsi="標楷體"/>
                <w:sz w:val="28"/>
                <w:szCs w:val="28"/>
              </w:rPr>
            </w:pPr>
            <w:r>
              <w:rPr>
                <w:rFonts w:ascii="標楷體" w:eastAsia="標楷體" w:hAnsi="標楷體" w:hint="eastAsia"/>
                <w:sz w:val="28"/>
                <w:szCs w:val="28"/>
              </w:rPr>
              <w:t>四、</w:t>
            </w:r>
            <w:r w:rsidRPr="000B6116">
              <w:rPr>
                <w:rFonts w:ascii="標楷體" w:eastAsia="標楷體" w:hAnsi="標楷體" w:hint="eastAsia"/>
                <w:sz w:val="28"/>
                <w:szCs w:val="28"/>
              </w:rPr>
              <w:t>訂定「</w:t>
            </w:r>
            <w:hyperlink r:id="rId14" w:history="1">
              <w:r w:rsidRPr="00516A1C">
                <w:rPr>
                  <w:rStyle w:val="a3"/>
                  <w:rFonts w:ascii="標楷體" w:eastAsia="標楷體" w:hAnsi="標楷體" w:hint="eastAsia"/>
                  <w:sz w:val="28"/>
                  <w:szCs w:val="28"/>
                </w:rPr>
                <w:t>國立嘉義大學教師聘任及升等審查原則</w:t>
              </w:r>
            </w:hyperlink>
            <w:r w:rsidRPr="000B6116">
              <w:rPr>
                <w:rFonts w:ascii="標楷體" w:eastAsia="標楷體" w:hAnsi="標楷體" w:hint="eastAsia"/>
                <w:sz w:val="28"/>
                <w:szCs w:val="28"/>
              </w:rPr>
              <w:t>」，</w:t>
            </w:r>
            <w:r w:rsidRPr="000B6116">
              <w:rPr>
                <w:rFonts w:ascii="標楷體" w:eastAsia="標楷體" w:hAnsi="標楷體"/>
                <w:sz w:val="28"/>
                <w:szCs w:val="28"/>
              </w:rPr>
              <w:t xml:space="preserve"> 並自104年10月23日起生效。</w:t>
            </w:r>
          </w:p>
          <w:p w:rsidR="00F4603C" w:rsidRDefault="00F4603C" w:rsidP="00F4603C">
            <w:pPr>
              <w:snapToGrid w:val="0"/>
              <w:spacing w:before="150"/>
              <w:ind w:left="560" w:rightChars="117" w:right="281" w:hangingChars="200" w:hanging="560"/>
              <w:jc w:val="both"/>
              <w:rPr>
                <w:rFonts w:ascii="標楷體" w:eastAsia="標楷體" w:hAnsi="標楷體"/>
                <w:sz w:val="28"/>
                <w:szCs w:val="28"/>
              </w:rPr>
            </w:pPr>
            <w:r>
              <w:rPr>
                <w:rFonts w:ascii="標楷體" w:eastAsia="標楷體" w:hAnsi="標楷體" w:hint="eastAsia"/>
                <w:sz w:val="28"/>
                <w:szCs w:val="28"/>
              </w:rPr>
              <w:t>五、</w:t>
            </w:r>
            <w:r w:rsidRPr="000B6116">
              <w:rPr>
                <w:rFonts w:ascii="標楷體" w:eastAsia="標楷體" w:hAnsi="標楷體" w:hint="eastAsia"/>
                <w:sz w:val="28"/>
                <w:szCs w:val="28"/>
              </w:rPr>
              <w:t>核定修正「</w:t>
            </w:r>
            <w:hyperlink r:id="rId15" w:history="1">
              <w:r w:rsidRPr="00516A1C">
                <w:rPr>
                  <w:rStyle w:val="a3"/>
                  <w:rFonts w:ascii="標楷體" w:eastAsia="標楷體" w:hAnsi="標楷體" w:hint="eastAsia"/>
                  <w:sz w:val="28"/>
                  <w:szCs w:val="28"/>
                </w:rPr>
                <w:t>國立嘉義大學教師教學服務成績考核辦法</w:t>
              </w:r>
            </w:hyperlink>
            <w:r w:rsidRPr="000B6116">
              <w:rPr>
                <w:rFonts w:ascii="標楷體" w:eastAsia="標楷體" w:hAnsi="標楷體" w:hint="eastAsia"/>
                <w:sz w:val="28"/>
                <w:szCs w:val="28"/>
              </w:rPr>
              <w:t>」及「</w:t>
            </w:r>
            <w:hyperlink r:id="rId16" w:history="1">
              <w:r w:rsidRPr="00516A1C">
                <w:rPr>
                  <w:rStyle w:val="a3"/>
                  <w:rFonts w:ascii="標楷體" w:eastAsia="標楷體" w:hAnsi="標楷體" w:hint="eastAsia"/>
                  <w:sz w:val="28"/>
                  <w:szCs w:val="28"/>
                </w:rPr>
                <w:t>國立嘉義大學教師教學服務成績考核評分標準表</w:t>
              </w:r>
            </w:hyperlink>
            <w:r w:rsidRPr="000B6116">
              <w:rPr>
                <w:rFonts w:ascii="標楷體" w:eastAsia="標楷體" w:hAnsi="標楷體" w:hint="eastAsia"/>
                <w:sz w:val="28"/>
                <w:szCs w:val="28"/>
              </w:rPr>
              <w:t>」，並自</w:t>
            </w:r>
            <w:r w:rsidRPr="000B6116">
              <w:rPr>
                <w:rFonts w:ascii="標楷體" w:eastAsia="標楷體" w:hAnsi="標楷體"/>
                <w:sz w:val="28"/>
                <w:szCs w:val="28"/>
              </w:rPr>
              <w:t>104年10月23日起生效。</w:t>
            </w:r>
          </w:p>
          <w:p w:rsidR="00F4603C" w:rsidRDefault="00F4603C" w:rsidP="00F4603C">
            <w:pPr>
              <w:snapToGrid w:val="0"/>
              <w:spacing w:before="150"/>
              <w:ind w:left="560" w:rightChars="117" w:right="281" w:hangingChars="200" w:hanging="560"/>
              <w:jc w:val="both"/>
              <w:rPr>
                <w:rFonts w:ascii="標楷體" w:eastAsia="標楷體" w:hAnsi="標楷體"/>
                <w:sz w:val="28"/>
                <w:szCs w:val="28"/>
              </w:rPr>
            </w:pPr>
            <w:r>
              <w:rPr>
                <w:rFonts w:ascii="標楷體" w:eastAsia="標楷體" w:hAnsi="標楷體" w:hint="eastAsia"/>
                <w:sz w:val="28"/>
                <w:szCs w:val="28"/>
              </w:rPr>
              <w:t>六、</w:t>
            </w:r>
            <w:r w:rsidRPr="000B6116">
              <w:rPr>
                <w:rFonts w:ascii="標楷體" w:eastAsia="標楷體" w:hAnsi="標楷體" w:hint="eastAsia"/>
                <w:sz w:val="28"/>
                <w:szCs w:val="28"/>
              </w:rPr>
              <w:t>核定修正</w:t>
            </w:r>
            <w:r>
              <w:rPr>
                <w:rFonts w:ascii="標楷體" w:eastAsia="標楷體" w:hAnsi="標楷體" w:hint="eastAsia"/>
                <w:sz w:val="28"/>
                <w:szCs w:val="28"/>
              </w:rPr>
              <w:t>「</w:t>
            </w:r>
            <w:hyperlink r:id="rId17" w:history="1">
              <w:r w:rsidRPr="00516A1C">
                <w:rPr>
                  <w:rStyle w:val="a3"/>
                  <w:rFonts w:ascii="標楷體" w:eastAsia="標楷體" w:hAnsi="標楷體" w:hint="eastAsia"/>
                  <w:sz w:val="28"/>
                  <w:szCs w:val="28"/>
                </w:rPr>
                <w:t>國立嘉義大學違反送審教師資格規定及學術成果舞弊案件處理要點</w:t>
              </w:r>
            </w:hyperlink>
            <w:r>
              <w:rPr>
                <w:rFonts w:ascii="標楷體" w:eastAsia="標楷體" w:hAnsi="標楷體" w:hint="eastAsia"/>
                <w:sz w:val="28"/>
                <w:szCs w:val="28"/>
              </w:rPr>
              <w:t>」</w:t>
            </w:r>
            <w:r w:rsidRPr="000B6116">
              <w:rPr>
                <w:rFonts w:ascii="標楷體" w:eastAsia="標楷體" w:hAnsi="標楷體" w:hint="eastAsia"/>
                <w:sz w:val="28"/>
                <w:szCs w:val="28"/>
              </w:rPr>
              <w:t>，並自</w:t>
            </w:r>
            <w:r w:rsidRPr="000B6116">
              <w:rPr>
                <w:rFonts w:ascii="標楷體" w:eastAsia="標楷體" w:hAnsi="標楷體"/>
                <w:sz w:val="28"/>
                <w:szCs w:val="28"/>
              </w:rPr>
              <w:t>104年10月23日生效。</w:t>
            </w:r>
          </w:p>
          <w:p w:rsidR="00F4603C" w:rsidRDefault="00F4603C" w:rsidP="00F4603C">
            <w:pPr>
              <w:snapToGrid w:val="0"/>
              <w:spacing w:before="150"/>
              <w:ind w:left="560" w:rightChars="117" w:right="281" w:hangingChars="200" w:hanging="560"/>
              <w:jc w:val="both"/>
              <w:rPr>
                <w:rFonts w:ascii="標楷體" w:eastAsia="標楷體" w:hAnsi="標楷體"/>
                <w:sz w:val="26"/>
                <w:szCs w:val="26"/>
              </w:rPr>
            </w:pPr>
            <w:r>
              <w:rPr>
                <w:rFonts w:ascii="標楷體" w:eastAsia="標楷體" w:hAnsi="標楷體" w:hint="eastAsia"/>
                <w:sz w:val="28"/>
                <w:szCs w:val="28"/>
              </w:rPr>
              <w:t>七、</w:t>
            </w:r>
            <w:r w:rsidRPr="00634856">
              <w:rPr>
                <w:rFonts w:ascii="標楷體" w:eastAsia="標楷體" w:hAnsi="標楷體" w:hint="eastAsia"/>
                <w:sz w:val="28"/>
                <w:szCs w:val="28"/>
              </w:rPr>
              <w:t>本校已與</w:t>
            </w:r>
            <w:r>
              <w:rPr>
                <w:rFonts w:ascii="標楷體" w:eastAsia="標楷體" w:hAnsi="標楷體" w:hint="eastAsia"/>
                <w:sz w:val="28"/>
                <w:szCs w:val="28"/>
              </w:rPr>
              <w:t>「</w:t>
            </w:r>
            <w:r w:rsidRPr="008F312C">
              <w:rPr>
                <w:rFonts w:ascii="標楷體" w:eastAsia="標楷體" w:hAnsi="標楷體" w:hint="eastAsia"/>
                <w:sz w:val="28"/>
                <w:szCs w:val="28"/>
              </w:rPr>
              <w:t>六福開發股份有限公司</w:t>
            </w:r>
            <w:r>
              <w:rPr>
                <w:rFonts w:ascii="標楷體" w:eastAsia="標楷體" w:hAnsi="標楷體" w:hint="eastAsia"/>
                <w:sz w:val="28"/>
                <w:szCs w:val="28"/>
              </w:rPr>
              <w:t>（六福村主題遊樂園）」</w:t>
            </w:r>
            <w:r w:rsidRPr="008F312C">
              <w:rPr>
                <w:rFonts w:ascii="標楷體" w:eastAsia="標楷體" w:hAnsi="標楷體" w:hint="eastAsia"/>
                <w:sz w:val="28"/>
                <w:szCs w:val="28"/>
              </w:rPr>
              <w:t>、</w:t>
            </w:r>
            <w:r>
              <w:rPr>
                <w:rFonts w:ascii="標楷體" w:eastAsia="標楷體" w:hAnsi="標楷體" w:hint="eastAsia"/>
                <w:sz w:val="28"/>
                <w:szCs w:val="28"/>
              </w:rPr>
              <w:t>「源仔</w:t>
            </w:r>
            <w:r w:rsidRPr="00DA2E64">
              <w:rPr>
                <w:rFonts w:ascii="標楷體" w:eastAsia="標楷體" w:hAnsi="標楷體" w:hint="eastAsia"/>
                <w:sz w:val="28"/>
                <w:szCs w:val="28"/>
              </w:rPr>
              <w:t>快餐店</w:t>
            </w:r>
            <w:r>
              <w:rPr>
                <w:rFonts w:ascii="標楷體" w:eastAsia="標楷體" w:hAnsi="標楷體" w:hint="eastAsia"/>
                <w:sz w:val="28"/>
                <w:szCs w:val="28"/>
              </w:rPr>
              <w:t>（店名：呷蝦麵傳統麵店）」</w:t>
            </w:r>
            <w:r w:rsidRPr="00634856">
              <w:rPr>
                <w:rFonts w:ascii="標楷體" w:eastAsia="標楷體" w:hAnsi="標楷體" w:hint="eastAsia"/>
                <w:sz w:val="28"/>
                <w:szCs w:val="28"/>
              </w:rPr>
              <w:t>完成特約商店契約簽訂並提供優惠，</w:t>
            </w:r>
            <w:r w:rsidRPr="00DC21F9">
              <w:rPr>
                <w:rFonts w:ascii="標楷體" w:eastAsia="標楷體" w:hAnsi="標楷體"/>
                <w:sz w:val="26"/>
                <w:szCs w:val="26"/>
              </w:rPr>
              <w:t>相關</w:t>
            </w:r>
            <w:r>
              <w:rPr>
                <w:rFonts w:ascii="標楷體" w:eastAsia="標楷體" w:hAnsi="標楷體" w:hint="eastAsia"/>
                <w:sz w:val="26"/>
                <w:szCs w:val="26"/>
              </w:rPr>
              <w:t>優惠</w:t>
            </w:r>
            <w:r w:rsidRPr="00DC21F9">
              <w:rPr>
                <w:rFonts w:ascii="標楷體" w:eastAsia="標楷體" w:hAnsi="標楷體"/>
                <w:sz w:val="26"/>
                <w:szCs w:val="26"/>
              </w:rPr>
              <w:t>內容請逕至本校人事室網頁/</w:t>
            </w:r>
            <w:r>
              <w:rPr>
                <w:rFonts w:ascii="標楷體" w:eastAsia="標楷體" w:hAnsi="標楷體" w:hint="eastAsia"/>
                <w:sz w:val="26"/>
                <w:szCs w:val="26"/>
              </w:rPr>
              <w:t>熱門服務/</w:t>
            </w:r>
            <w:hyperlink r:id="rId18" w:history="1">
              <w:r w:rsidRPr="00CE2829">
                <w:rPr>
                  <w:rStyle w:val="a3"/>
                  <w:rFonts w:ascii="標楷體" w:eastAsia="標楷體" w:hAnsi="標楷體" w:hint="eastAsia"/>
                  <w:sz w:val="26"/>
                  <w:szCs w:val="26"/>
                </w:rPr>
                <w:t>員工生活服務</w:t>
              </w:r>
            </w:hyperlink>
            <w:r w:rsidRPr="00DC21F9">
              <w:rPr>
                <w:rFonts w:ascii="標楷體" w:eastAsia="標楷體" w:hAnsi="標楷體"/>
                <w:sz w:val="26"/>
                <w:szCs w:val="26"/>
              </w:rPr>
              <w:t>項下下載。</w:t>
            </w:r>
          </w:p>
          <w:p w:rsidR="00F4603C" w:rsidRDefault="00F4603C" w:rsidP="00F4603C">
            <w:pPr>
              <w:snapToGrid w:val="0"/>
              <w:spacing w:before="150"/>
              <w:ind w:left="560" w:rightChars="117" w:right="281" w:hangingChars="200" w:hanging="560"/>
              <w:jc w:val="both"/>
              <w:rPr>
                <w:rFonts w:ascii="標楷體" w:eastAsia="標楷體" w:hAnsi="標楷體"/>
                <w:sz w:val="28"/>
                <w:szCs w:val="28"/>
              </w:rPr>
            </w:pPr>
            <w:r>
              <w:rPr>
                <w:rFonts w:ascii="標楷體" w:eastAsia="標楷體" w:hAnsi="標楷體" w:hint="eastAsia"/>
                <w:sz w:val="28"/>
                <w:szCs w:val="28"/>
              </w:rPr>
              <w:t>八、</w:t>
            </w:r>
            <w:r w:rsidRPr="00D2168A">
              <w:rPr>
                <w:rFonts w:ascii="標楷體" w:eastAsia="標楷體" w:hAnsi="標楷體" w:hint="eastAsia"/>
                <w:sz w:val="28"/>
                <w:szCs w:val="28"/>
              </w:rPr>
              <w:t>本校公務人員（不含兼任主管職務教師）尚未請領</w:t>
            </w:r>
            <w:r w:rsidRPr="00D2168A">
              <w:rPr>
                <w:rFonts w:ascii="標楷體" w:eastAsia="標楷體" w:hAnsi="標楷體"/>
                <w:sz w:val="28"/>
                <w:szCs w:val="28"/>
              </w:rPr>
              <w:t>104年度強制休假補助費完畢者，請儘速申請休假持用國民旅遊卡消費，以免因未於104年12月31日前完成請假程序或合格刷卡消費，致無法請領休假補助。</w:t>
            </w:r>
          </w:p>
          <w:p w:rsidR="00F4603C" w:rsidRDefault="00F4603C" w:rsidP="00F4603C">
            <w:pPr>
              <w:snapToGrid w:val="0"/>
              <w:spacing w:before="150"/>
              <w:ind w:left="560" w:rightChars="117" w:right="281" w:hangingChars="200" w:hanging="560"/>
              <w:jc w:val="both"/>
              <w:rPr>
                <w:rFonts w:ascii="標楷體" w:eastAsia="標楷體" w:hAnsi="標楷體"/>
                <w:sz w:val="28"/>
                <w:szCs w:val="28"/>
              </w:rPr>
            </w:pPr>
            <w:r>
              <w:rPr>
                <w:rFonts w:ascii="標楷體" w:eastAsia="標楷體" w:hAnsi="標楷體" w:hint="eastAsia"/>
                <w:sz w:val="28"/>
                <w:szCs w:val="28"/>
              </w:rPr>
              <w:t>九、</w:t>
            </w:r>
            <w:r w:rsidRPr="00E36A11">
              <w:rPr>
                <w:rFonts w:ascii="標楷體" w:eastAsia="標楷體" w:hAnsi="標楷體" w:hint="eastAsia"/>
                <w:sz w:val="28"/>
                <w:szCs w:val="28"/>
              </w:rPr>
              <w:t>自</w:t>
            </w:r>
            <w:r>
              <w:rPr>
                <w:rFonts w:ascii="標楷體" w:eastAsia="標楷體" w:hAnsi="標楷體" w:hint="eastAsia"/>
                <w:sz w:val="28"/>
                <w:szCs w:val="28"/>
              </w:rPr>
              <w:t>明(</w:t>
            </w:r>
            <w:r w:rsidRPr="00E36A11">
              <w:rPr>
                <w:rFonts w:ascii="標楷體" w:eastAsia="標楷體" w:hAnsi="標楷體"/>
                <w:sz w:val="28"/>
                <w:szCs w:val="28"/>
              </w:rPr>
              <w:t>105</w:t>
            </w:r>
            <w:r>
              <w:rPr>
                <w:rFonts w:ascii="標楷體" w:eastAsia="標楷體" w:hAnsi="標楷體" w:hint="eastAsia"/>
                <w:sz w:val="28"/>
                <w:szCs w:val="28"/>
              </w:rPr>
              <w:t>)</w:t>
            </w:r>
            <w:r w:rsidRPr="00E36A11">
              <w:rPr>
                <w:rFonts w:ascii="標楷體" w:eastAsia="標楷體" w:hAnsi="標楷體"/>
                <w:sz w:val="28"/>
                <w:szCs w:val="28"/>
              </w:rPr>
              <w:t>年1月1日起，</w:t>
            </w:r>
            <w:r>
              <w:rPr>
                <w:rFonts w:ascii="標楷體" w:eastAsia="標楷體" w:hAnsi="標楷體" w:hint="eastAsia"/>
                <w:sz w:val="28"/>
                <w:szCs w:val="28"/>
              </w:rPr>
              <w:t>適用「</w:t>
            </w:r>
            <w:r w:rsidRPr="00E36A11">
              <w:rPr>
                <w:rFonts w:ascii="標楷體" w:eastAsia="標楷體" w:hAnsi="標楷體" w:hint="eastAsia"/>
                <w:sz w:val="28"/>
                <w:szCs w:val="28"/>
              </w:rPr>
              <w:t>公務人員一般健康檢查實施要點</w:t>
            </w:r>
            <w:r>
              <w:rPr>
                <w:rFonts w:ascii="標楷體" w:eastAsia="標楷體" w:hAnsi="標楷體" w:hint="eastAsia"/>
                <w:sz w:val="28"/>
                <w:szCs w:val="28"/>
              </w:rPr>
              <w:t>」補助規定同仁，</w:t>
            </w:r>
            <w:r w:rsidRPr="00E36A11">
              <w:rPr>
                <w:rFonts w:ascii="標楷體" w:eastAsia="標楷體" w:hAnsi="標楷體"/>
                <w:sz w:val="28"/>
                <w:szCs w:val="28"/>
              </w:rPr>
              <w:t>應至經衛福部評鑑合格之醫院或教學醫院、經醫策會健康檢查品質認證之診所，或經勞動部認可辦理勞工一般體格與健康檢查之醫療機構，實施一般健檢，如未於上述醫療機構實施者，其檢查費用即無從予以補助。</w:t>
            </w:r>
          </w:p>
          <w:p w:rsidR="00F4603C" w:rsidRPr="00F4603C" w:rsidRDefault="00F4603C" w:rsidP="00EB58BF">
            <w:pPr>
              <w:pStyle w:val="3"/>
              <w:spacing w:before="150" w:beforeAutospacing="0" w:after="0" w:afterAutospacing="0"/>
              <w:ind w:left="525" w:right="300" w:hanging="525"/>
              <w:jc w:val="center"/>
              <w:rPr>
                <w:rFonts w:ascii="標楷體" w:eastAsia="標楷體" w:hAnsi="標楷體"/>
                <w:color w:val="FFFFFF"/>
                <w:sz w:val="30"/>
                <w:szCs w:val="30"/>
                <w:u w:val="single"/>
                <w:shd w:val="clear" w:color="auto" w:fill="000080"/>
              </w:rPr>
            </w:pPr>
          </w:p>
        </w:tc>
      </w:tr>
      <w:tr w:rsidR="00F4603C" w:rsidTr="00F4603C">
        <w:tc>
          <w:tcPr>
            <w:tcW w:w="9853" w:type="dxa"/>
          </w:tcPr>
          <w:p w:rsidR="00F4603C" w:rsidRPr="00B0540C" w:rsidRDefault="00F4603C" w:rsidP="007F452A">
            <w:pPr>
              <w:pStyle w:val="ab"/>
              <w:numPr>
                <w:ilvl w:val="0"/>
                <w:numId w:val="14"/>
              </w:numPr>
              <w:tabs>
                <w:tab w:val="left" w:pos="24"/>
              </w:tabs>
              <w:snapToGrid w:val="0"/>
              <w:ind w:right="300"/>
              <w:rPr>
                <w:rFonts w:ascii="標楷體" w:eastAsia="標楷體" w:hAnsi="標楷體"/>
                <w:b/>
                <w:color w:val="FF0000"/>
                <w:sz w:val="28"/>
                <w:szCs w:val="28"/>
              </w:rPr>
            </w:pPr>
            <w:r w:rsidRPr="00B0540C">
              <w:rPr>
                <w:rFonts w:hint="eastAsia"/>
                <w:color w:val="FF0000"/>
                <w:sz w:val="26"/>
                <w:szCs w:val="26"/>
              </w:rPr>
              <w:t>  </w:t>
            </w:r>
            <w:r w:rsidRPr="00B0540C">
              <w:rPr>
                <w:rFonts w:ascii="標楷體" w:eastAsia="標楷體" w:hAnsi="標楷體" w:hint="eastAsia"/>
                <w:b/>
                <w:bCs/>
                <w:color w:val="FF0000"/>
                <w:sz w:val="30"/>
                <w:szCs w:val="30"/>
              </w:rPr>
              <w:t>性別平等專欄</w:t>
            </w:r>
          </w:p>
          <w:p w:rsidR="00F4603C" w:rsidRDefault="00F4603C" w:rsidP="00F4603C">
            <w:pPr>
              <w:snapToGrid w:val="0"/>
              <w:spacing w:before="240"/>
              <w:ind w:right="300"/>
              <w:rPr>
                <w:rFonts w:ascii="標楷體" w:eastAsia="標楷體" w:hAnsi="標楷體"/>
                <w:b/>
                <w:color w:val="0070C0"/>
                <w:sz w:val="28"/>
                <w:szCs w:val="28"/>
              </w:rPr>
            </w:pPr>
            <w:r w:rsidRPr="00421036">
              <w:rPr>
                <w:rFonts w:ascii="標楷體" w:eastAsia="標楷體" w:hAnsi="標楷體"/>
                <w:b/>
                <w:color w:val="0070C0"/>
                <w:sz w:val="28"/>
                <w:szCs w:val="28"/>
              </w:rPr>
              <w:t>受僱者於性別工作平等法中有哪些權益？</w:t>
            </w:r>
          </w:p>
          <w:p w:rsidR="00F4603C" w:rsidRPr="00A60E0A" w:rsidRDefault="00F4603C" w:rsidP="00F4603C">
            <w:pPr>
              <w:snapToGrid w:val="0"/>
              <w:spacing w:before="240"/>
              <w:ind w:right="300"/>
              <w:rPr>
                <w:rFonts w:ascii="標楷體" w:eastAsia="標楷體" w:hAnsi="標楷體"/>
                <w:sz w:val="26"/>
                <w:szCs w:val="26"/>
              </w:rPr>
            </w:pPr>
            <w:r w:rsidRPr="00A60E0A">
              <w:rPr>
                <w:rFonts w:ascii="標楷體" w:eastAsia="標楷體" w:hAnsi="標楷體"/>
                <w:sz w:val="26"/>
                <w:szCs w:val="26"/>
              </w:rPr>
              <w:t>性別工作平等法不單只保障女性 也保障男性及外籍勞工的工作權利。</w:t>
            </w:r>
          </w:p>
          <w:p w:rsidR="00F4603C" w:rsidRPr="00A60E0A" w:rsidRDefault="00F4603C" w:rsidP="00F4603C">
            <w:pPr>
              <w:snapToGrid w:val="0"/>
              <w:spacing w:before="240"/>
              <w:ind w:right="300"/>
              <w:rPr>
                <w:rFonts w:ascii="標楷體" w:eastAsia="標楷體" w:hAnsi="標楷體"/>
                <w:sz w:val="26"/>
                <w:szCs w:val="26"/>
              </w:rPr>
            </w:pPr>
            <w:r w:rsidRPr="00E94DD6">
              <w:rPr>
                <w:rFonts w:ascii="標楷體" w:eastAsia="標楷體" w:hAnsi="標楷體" w:hint="eastAsia"/>
                <w:b/>
                <w:color w:val="7030A0"/>
                <w:sz w:val="26"/>
                <w:szCs w:val="26"/>
              </w:rPr>
              <w:t>生理假：</w:t>
            </w:r>
            <w:r>
              <w:rPr>
                <w:rFonts w:ascii="標楷體" w:eastAsia="標楷體" w:hAnsi="標楷體"/>
                <w:sz w:val="26"/>
                <w:szCs w:val="26"/>
              </w:rPr>
              <w:br/>
            </w:r>
            <w:r w:rsidRPr="00A60E0A">
              <w:rPr>
                <w:rFonts w:ascii="標楷體" w:eastAsia="標楷體" w:hAnsi="標楷體" w:hint="eastAsia"/>
                <w:sz w:val="26"/>
                <w:szCs w:val="26"/>
              </w:rPr>
              <w:t>依性別工作平等法第</w:t>
            </w:r>
            <w:r w:rsidRPr="00A60E0A">
              <w:rPr>
                <w:rFonts w:ascii="標楷體" w:eastAsia="標楷體" w:hAnsi="標楷體"/>
                <w:sz w:val="26"/>
                <w:szCs w:val="26"/>
              </w:rPr>
              <w:t>14條規定，女性受僱者因生理日致工作有困難者，每月得請生理假一日，全年請假日數未逾三日，不併入病假計算，其餘日數併入病假計算。前項併入及不併入病假之生理假薪資，減半發給。</w:t>
            </w:r>
          </w:p>
          <w:p w:rsidR="00F4603C" w:rsidRPr="00A60E0A" w:rsidRDefault="00F4603C" w:rsidP="00F4603C">
            <w:pPr>
              <w:snapToGrid w:val="0"/>
              <w:spacing w:before="240"/>
              <w:ind w:right="300"/>
              <w:rPr>
                <w:rFonts w:ascii="標楷體" w:eastAsia="標楷體" w:hAnsi="標楷體"/>
                <w:sz w:val="26"/>
                <w:szCs w:val="26"/>
              </w:rPr>
            </w:pPr>
            <w:r w:rsidRPr="00E94DD6">
              <w:rPr>
                <w:rFonts w:ascii="標楷體" w:eastAsia="標楷體" w:hAnsi="標楷體" w:hint="eastAsia"/>
                <w:b/>
                <w:color w:val="7030A0"/>
                <w:sz w:val="26"/>
                <w:szCs w:val="26"/>
              </w:rPr>
              <w:lastRenderedPageBreak/>
              <w:t>產假、產檢假、陪產假：</w:t>
            </w:r>
            <w:r>
              <w:rPr>
                <w:rFonts w:ascii="標楷體" w:eastAsia="標楷體" w:hAnsi="標楷體"/>
                <w:sz w:val="26"/>
                <w:szCs w:val="26"/>
              </w:rPr>
              <w:br/>
            </w:r>
            <w:r w:rsidRPr="00A60E0A">
              <w:rPr>
                <w:rFonts w:ascii="標楷體" w:eastAsia="標楷體" w:hAnsi="標楷體" w:hint="eastAsia"/>
                <w:sz w:val="26"/>
                <w:szCs w:val="26"/>
              </w:rPr>
              <w:t>依性別工作平等法第</w:t>
            </w:r>
            <w:r w:rsidRPr="00A60E0A">
              <w:rPr>
                <w:rFonts w:ascii="標楷體" w:eastAsia="標楷體" w:hAnsi="標楷體"/>
                <w:sz w:val="26"/>
                <w:szCs w:val="26"/>
              </w:rPr>
              <w:t>15條規定，雇主於女性受僱者分娩前後，應使其停止工作，給予產假八星期；妊娠三個月以上流產者，應使其停止工作，給予產假四星期；妊娠二個月以上未滿三個月流產者，應使其停止工作，給予產假一星期；妊娠未滿二個月流產者，應使其停止工作，給予產假五日。</w:t>
            </w:r>
            <w:r>
              <w:rPr>
                <w:rFonts w:ascii="標楷體" w:eastAsia="標楷體" w:hAnsi="標楷體" w:hint="eastAsia"/>
                <w:sz w:val="26"/>
                <w:szCs w:val="26"/>
              </w:rPr>
              <w:br/>
            </w:r>
            <w:r w:rsidRPr="00A60E0A">
              <w:rPr>
                <w:rFonts w:ascii="標楷體" w:eastAsia="標楷體" w:hAnsi="標楷體" w:hint="eastAsia"/>
                <w:sz w:val="26"/>
                <w:szCs w:val="26"/>
              </w:rPr>
              <w:t>產假期間薪資之計算，依相關法令之規定。</w:t>
            </w:r>
            <w:r>
              <w:rPr>
                <w:rFonts w:ascii="標楷體" w:eastAsia="標楷體" w:hAnsi="標楷體"/>
                <w:sz w:val="26"/>
                <w:szCs w:val="26"/>
              </w:rPr>
              <w:br/>
            </w:r>
            <w:r w:rsidRPr="00A60E0A">
              <w:rPr>
                <w:rFonts w:ascii="標楷體" w:eastAsia="標楷體" w:hAnsi="標楷體" w:hint="eastAsia"/>
                <w:sz w:val="26"/>
                <w:szCs w:val="26"/>
              </w:rPr>
              <w:t>受僱者經醫師診斷需安胎休養者，其治療、照護或休養期間之請假及薪資計算，依相關法令之規定。</w:t>
            </w:r>
            <w:r>
              <w:rPr>
                <w:rFonts w:ascii="標楷體" w:eastAsia="標楷體" w:hAnsi="標楷體"/>
                <w:sz w:val="26"/>
                <w:szCs w:val="26"/>
              </w:rPr>
              <w:br/>
            </w:r>
            <w:r w:rsidRPr="00A60E0A">
              <w:rPr>
                <w:rFonts w:ascii="標楷體" w:eastAsia="標楷體" w:hAnsi="標楷體" w:hint="eastAsia"/>
                <w:sz w:val="26"/>
                <w:szCs w:val="26"/>
              </w:rPr>
              <w:t>受僱者妊娠期間，雇主應給予產檢假五日。</w:t>
            </w:r>
            <w:r>
              <w:rPr>
                <w:rFonts w:ascii="標楷體" w:eastAsia="標楷體" w:hAnsi="標楷體"/>
                <w:sz w:val="26"/>
                <w:szCs w:val="26"/>
              </w:rPr>
              <w:br/>
            </w:r>
            <w:r w:rsidRPr="00A60E0A">
              <w:rPr>
                <w:rFonts w:ascii="標楷體" w:eastAsia="標楷體" w:hAnsi="標楷體" w:hint="eastAsia"/>
                <w:sz w:val="26"/>
                <w:szCs w:val="26"/>
              </w:rPr>
              <w:t>受僱者於其配偶分娩時，雇主應給予陪產假五日。</w:t>
            </w:r>
            <w:r>
              <w:rPr>
                <w:rFonts w:ascii="標楷體" w:eastAsia="標楷體" w:hAnsi="標楷體"/>
                <w:sz w:val="26"/>
                <w:szCs w:val="26"/>
              </w:rPr>
              <w:br/>
            </w:r>
            <w:r w:rsidRPr="00A60E0A">
              <w:rPr>
                <w:rFonts w:ascii="標楷體" w:eastAsia="標楷體" w:hAnsi="標楷體" w:hint="eastAsia"/>
                <w:sz w:val="26"/>
                <w:szCs w:val="26"/>
              </w:rPr>
              <w:t>產檢假及陪產假期間，薪資照給。</w:t>
            </w:r>
          </w:p>
          <w:p w:rsidR="00F4603C" w:rsidRPr="00A60E0A" w:rsidRDefault="00F4603C" w:rsidP="00F4603C">
            <w:pPr>
              <w:snapToGrid w:val="0"/>
              <w:spacing w:before="240"/>
              <w:ind w:right="300"/>
              <w:rPr>
                <w:rFonts w:ascii="標楷體" w:eastAsia="標楷體" w:hAnsi="標楷體"/>
                <w:sz w:val="26"/>
                <w:szCs w:val="26"/>
              </w:rPr>
            </w:pPr>
            <w:r w:rsidRPr="00E94DD6">
              <w:rPr>
                <w:rFonts w:ascii="標楷體" w:eastAsia="標楷體" w:hAnsi="標楷體" w:hint="eastAsia"/>
                <w:b/>
                <w:color w:val="7030A0"/>
                <w:sz w:val="26"/>
                <w:szCs w:val="26"/>
              </w:rPr>
              <w:t>育嬰留職停薪：</w:t>
            </w:r>
            <w:r w:rsidRPr="00E94DD6">
              <w:rPr>
                <w:rFonts w:ascii="標楷體" w:eastAsia="標楷體" w:hAnsi="標楷體"/>
                <w:b/>
                <w:color w:val="7030A0"/>
                <w:sz w:val="26"/>
                <w:szCs w:val="26"/>
              </w:rPr>
              <w:t>(男女皆可申請）</w:t>
            </w:r>
            <w:r>
              <w:rPr>
                <w:rFonts w:ascii="標楷體" w:eastAsia="標楷體" w:hAnsi="標楷體" w:hint="eastAsia"/>
                <w:sz w:val="26"/>
                <w:szCs w:val="26"/>
              </w:rPr>
              <w:br/>
            </w:r>
            <w:r w:rsidRPr="00A60E0A">
              <w:rPr>
                <w:rFonts w:ascii="標楷體" w:eastAsia="標楷體" w:hAnsi="標楷體" w:hint="eastAsia"/>
                <w:sz w:val="26"/>
                <w:szCs w:val="26"/>
              </w:rPr>
              <w:t>依性別工作平等法第</w:t>
            </w:r>
            <w:r w:rsidRPr="00A60E0A">
              <w:rPr>
                <w:rFonts w:ascii="標楷體" w:eastAsia="標楷體" w:hAnsi="標楷體"/>
                <w:sz w:val="26"/>
                <w:szCs w:val="26"/>
              </w:rPr>
              <w:t>16條規定，受僱者任職滿六個月後，於每一子女滿三歲前，得申請育嬰留職停薪，期間至該子女滿三歲止，但不得逾二年。同時撫育子女二人以上者，其育嬰留職停薪期間應合併計算，最長以最幼子女受撫育二年為限。</w:t>
            </w:r>
          </w:p>
          <w:p w:rsidR="00F4603C" w:rsidRPr="00A60E0A" w:rsidRDefault="00F4603C" w:rsidP="00F4603C">
            <w:pPr>
              <w:snapToGrid w:val="0"/>
              <w:spacing w:before="240"/>
              <w:ind w:right="300"/>
              <w:rPr>
                <w:rFonts w:ascii="標楷體" w:eastAsia="標楷體" w:hAnsi="標楷體"/>
                <w:sz w:val="26"/>
                <w:szCs w:val="26"/>
              </w:rPr>
            </w:pPr>
            <w:r w:rsidRPr="00A60E0A">
              <w:rPr>
                <w:rFonts w:ascii="標楷體" w:eastAsia="標楷體" w:hAnsi="標楷體" w:hint="eastAsia"/>
                <w:sz w:val="26"/>
                <w:szCs w:val="26"/>
              </w:rPr>
              <w:t>受僱者於育嬰留職停薪期間，得繼續參加原有之社會保險，原由雇主負擔之保險費，免予繳納；原由受僱者負擔之保險費，得遞延三年繳納。</w:t>
            </w:r>
            <w:r>
              <w:rPr>
                <w:rFonts w:ascii="標楷體" w:eastAsia="標楷體" w:hAnsi="標楷體"/>
                <w:sz w:val="26"/>
                <w:szCs w:val="26"/>
              </w:rPr>
              <w:br/>
            </w:r>
            <w:r w:rsidRPr="00A60E0A">
              <w:rPr>
                <w:rFonts w:ascii="標楷體" w:eastAsia="標楷體" w:hAnsi="標楷體" w:hint="eastAsia"/>
                <w:sz w:val="26"/>
                <w:szCs w:val="26"/>
              </w:rPr>
              <w:t>依家事事件法、兒童及少年福利與權益保障法相關規定與收養兒童先行共同生活之受僱者，其共同生活期間得依第一項規定申請育嬰留職停薪。</w:t>
            </w:r>
          </w:p>
          <w:p w:rsidR="00F4603C" w:rsidRPr="00A60E0A" w:rsidRDefault="00F4603C" w:rsidP="00F4603C">
            <w:pPr>
              <w:snapToGrid w:val="0"/>
              <w:spacing w:before="240"/>
              <w:ind w:right="300"/>
              <w:rPr>
                <w:rFonts w:ascii="標楷體" w:eastAsia="標楷體" w:hAnsi="標楷體"/>
                <w:sz w:val="26"/>
                <w:szCs w:val="26"/>
              </w:rPr>
            </w:pPr>
            <w:r w:rsidRPr="00E94DD6">
              <w:rPr>
                <w:rFonts w:ascii="標楷體" w:eastAsia="標楷體" w:hAnsi="標楷體" w:hint="eastAsia"/>
                <w:b/>
                <w:color w:val="7030A0"/>
                <w:sz w:val="26"/>
                <w:szCs w:val="26"/>
              </w:rPr>
              <w:t>哺乳時間：（男女皆可申請）</w:t>
            </w:r>
            <w:r>
              <w:rPr>
                <w:rFonts w:ascii="標楷體" w:eastAsia="標楷體" w:hAnsi="標楷體"/>
                <w:sz w:val="26"/>
                <w:szCs w:val="26"/>
              </w:rPr>
              <w:br/>
            </w:r>
            <w:r w:rsidRPr="00A60E0A">
              <w:rPr>
                <w:rFonts w:ascii="標楷體" w:eastAsia="標楷體" w:hAnsi="標楷體" w:hint="eastAsia"/>
                <w:sz w:val="26"/>
                <w:szCs w:val="26"/>
              </w:rPr>
              <w:t>子女未滿一歲須受僱者親自哺乳者，除規定之休息時間外，雇主應每日另給哺乳時間二次，每次以三十分鐘為度。</w:t>
            </w:r>
            <w:r>
              <w:rPr>
                <w:rFonts w:ascii="標楷體" w:eastAsia="標楷體" w:hAnsi="標楷體"/>
                <w:sz w:val="26"/>
                <w:szCs w:val="26"/>
              </w:rPr>
              <w:br/>
            </w:r>
            <w:r w:rsidRPr="00A60E0A">
              <w:rPr>
                <w:rFonts w:ascii="標楷體" w:eastAsia="標楷體" w:hAnsi="標楷體" w:hint="eastAsia"/>
                <w:sz w:val="26"/>
                <w:szCs w:val="26"/>
              </w:rPr>
              <w:t>前項哺乳時間，視為工作時間。</w:t>
            </w:r>
          </w:p>
          <w:p w:rsidR="00F4603C" w:rsidRPr="00A60E0A" w:rsidRDefault="00F4603C" w:rsidP="00F4603C">
            <w:pPr>
              <w:snapToGrid w:val="0"/>
              <w:spacing w:before="240"/>
              <w:ind w:right="300"/>
              <w:rPr>
                <w:rFonts w:ascii="標楷體" w:eastAsia="標楷體" w:hAnsi="標楷體"/>
                <w:sz w:val="26"/>
                <w:szCs w:val="26"/>
              </w:rPr>
            </w:pPr>
            <w:r w:rsidRPr="00E94DD6">
              <w:rPr>
                <w:rFonts w:ascii="標楷體" w:eastAsia="標楷體" w:hAnsi="標楷體" w:hint="eastAsia"/>
                <w:b/>
                <w:color w:val="7030A0"/>
                <w:sz w:val="26"/>
                <w:szCs w:val="26"/>
              </w:rPr>
              <w:t>調整工作時間：</w:t>
            </w:r>
            <w:r w:rsidRPr="00E94DD6">
              <w:rPr>
                <w:rFonts w:ascii="標楷體" w:eastAsia="標楷體" w:hAnsi="標楷體"/>
                <w:b/>
                <w:color w:val="7030A0"/>
                <w:sz w:val="26"/>
                <w:szCs w:val="26"/>
              </w:rPr>
              <w:t>(男女皆可申請）</w:t>
            </w:r>
            <w:r w:rsidRPr="00E94DD6">
              <w:rPr>
                <w:rFonts w:ascii="標楷體" w:eastAsia="標楷體" w:hAnsi="標楷體" w:hint="eastAsia"/>
                <w:b/>
                <w:color w:val="7030A0"/>
                <w:sz w:val="26"/>
                <w:szCs w:val="26"/>
              </w:rPr>
              <w:br/>
            </w:r>
            <w:r w:rsidRPr="00A60E0A">
              <w:rPr>
                <w:rFonts w:ascii="標楷體" w:eastAsia="標楷體" w:hAnsi="標楷體" w:hint="eastAsia"/>
                <w:sz w:val="26"/>
                <w:szCs w:val="26"/>
              </w:rPr>
              <w:t>依性別工作平等法第</w:t>
            </w:r>
            <w:r w:rsidRPr="00A60E0A">
              <w:rPr>
                <w:rFonts w:ascii="標楷體" w:eastAsia="標楷體" w:hAnsi="標楷體"/>
                <w:sz w:val="26"/>
                <w:szCs w:val="26"/>
              </w:rPr>
              <w:t>16條規定，受僱於僱用三十人以上雇主之受僱者，為撫育未滿三歲子女，得向雇主請求為下列二款事項之一：</w:t>
            </w:r>
            <w:r>
              <w:rPr>
                <w:rFonts w:ascii="標楷體" w:eastAsia="標楷體" w:hAnsi="標楷體" w:hint="eastAsia"/>
                <w:sz w:val="26"/>
                <w:szCs w:val="26"/>
              </w:rPr>
              <w:br/>
            </w:r>
            <w:r w:rsidRPr="00A60E0A">
              <w:rPr>
                <w:rFonts w:ascii="標楷體" w:eastAsia="標楷體" w:hAnsi="標楷體" w:hint="eastAsia"/>
                <w:sz w:val="26"/>
                <w:szCs w:val="26"/>
              </w:rPr>
              <w:t>一、每天減少工作時間一小時；減少之工作時間，不得請求報酬。</w:t>
            </w:r>
            <w:r>
              <w:rPr>
                <w:rFonts w:ascii="標楷體" w:eastAsia="標楷體" w:hAnsi="標楷體"/>
                <w:sz w:val="26"/>
                <w:szCs w:val="26"/>
              </w:rPr>
              <w:br/>
            </w:r>
            <w:r w:rsidRPr="00A60E0A">
              <w:rPr>
                <w:rFonts w:ascii="標楷體" w:eastAsia="標楷體" w:hAnsi="標楷體" w:hint="eastAsia"/>
                <w:sz w:val="26"/>
                <w:szCs w:val="26"/>
              </w:rPr>
              <w:t>二、調整工作時間。</w:t>
            </w:r>
          </w:p>
          <w:p w:rsidR="00F4603C" w:rsidRDefault="00F4603C" w:rsidP="00F4603C">
            <w:pPr>
              <w:snapToGrid w:val="0"/>
              <w:spacing w:before="240"/>
              <w:ind w:right="300"/>
              <w:rPr>
                <w:rFonts w:ascii="標楷體" w:eastAsia="標楷體" w:hAnsi="標楷體"/>
                <w:sz w:val="26"/>
                <w:szCs w:val="26"/>
              </w:rPr>
            </w:pPr>
            <w:r w:rsidRPr="00E94DD6">
              <w:rPr>
                <w:rFonts w:ascii="標楷體" w:eastAsia="標楷體" w:hAnsi="標楷體" w:hint="eastAsia"/>
                <w:b/>
                <w:color w:val="7030A0"/>
                <w:sz w:val="26"/>
                <w:szCs w:val="26"/>
              </w:rPr>
              <w:t>家庭照顧假：（男女皆可申請）</w:t>
            </w:r>
            <w:r>
              <w:rPr>
                <w:rFonts w:ascii="標楷體" w:eastAsia="標楷體" w:hAnsi="標楷體"/>
                <w:sz w:val="26"/>
                <w:szCs w:val="26"/>
              </w:rPr>
              <w:br/>
            </w:r>
            <w:r w:rsidRPr="00A60E0A">
              <w:rPr>
                <w:rFonts w:ascii="標楷體" w:eastAsia="標楷體" w:hAnsi="標楷體" w:hint="eastAsia"/>
                <w:sz w:val="26"/>
                <w:szCs w:val="26"/>
              </w:rPr>
              <w:t>受僱者於其家庭成員預防接種、發生嚴重之疾病或其他重大事故須親自照顧時，得請家庭照顧假；其請假日數併入事假計算，全年以七日為限。</w:t>
            </w:r>
            <w:r>
              <w:rPr>
                <w:rFonts w:ascii="標楷體" w:eastAsia="標楷體" w:hAnsi="標楷體"/>
                <w:sz w:val="26"/>
                <w:szCs w:val="26"/>
              </w:rPr>
              <w:br/>
            </w:r>
            <w:r w:rsidRPr="00A60E0A">
              <w:rPr>
                <w:rFonts w:ascii="標楷體" w:eastAsia="標楷體" w:hAnsi="標楷體" w:hint="eastAsia"/>
                <w:sz w:val="26"/>
                <w:szCs w:val="26"/>
              </w:rPr>
              <w:t>家庭照顧假薪資之計算，依各該事假規定辦理。</w:t>
            </w:r>
          </w:p>
          <w:p w:rsidR="00F4603C" w:rsidRPr="00F4603C" w:rsidRDefault="00F4603C" w:rsidP="00F4603C">
            <w:pPr>
              <w:snapToGrid w:val="0"/>
              <w:spacing w:before="150"/>
              <w:ind w:left="525" w:right="300" w:hanging="525"/>
              <w:jc w:val="both"/>
              <w:rPr>
                <w:rFonts w:ascii="標楷體" w:eastAsia="標楷體" w:hAnsi="標楷體"/>
                <w:b/>
                <w:bCs/>
                <w:color w:val="FFFFFF"/>
                <w:sz w:val="30"/>
                <w:szCs w:val="30"/>
                <w:u w:val="single"/>
                <w:shd w:val="clear" w:color="auto" w:fill="000080"/>
              </w:rPr>
            </w:pPr>
          </w:p>
        </w:tc>
      </w:tr>
      <w:tr w:rsidR="00F4603C" w:rsidTr="00F4603C">
        <w:tc>
          <w:tcPr>
            <w:tcW w:w="9853" w:type="dxa"/>
          </w:tcPr>
          <w:p w:rsidR="00F4603C" w:rsidRPr="005A1140" w:rsidRDefault="00F4603C" w:rsidP="00AD1E50">
            <w:pPr>
              <w:pStyle w:val="ab"/>
              <w:numPr>
                <w:ilvl w:val="0"/>
                <w:numId w:val="15"/>
              </w:numPr>
              <w:tabs>
                <w:tab w:val="left" w:pos="24"/>
              </w:tabs>
              <w:snapToGrid w:val="0"/>
              <w:ind w:right="301"/>
              <w:rPr>
                <w:rFonts w:ascii="標楷體" w:eastAsia="標楷體" w:hAnsi="標楷體"/>
                <w:b/>
                <w:color w:val="002060"/>
                <w:sz w:val="30"/>
                <w:szCs w:val="30"/>
              </w:rPr>
            </w:pPr>
            <w:r w:rsidRPr="005A1140">
              <w:rPr>
                <w:rFonts w:ascii="標楷體" w:eastAsia="標楷體" w:hAnsi="標楷體" w:hint="eastAsia"/>
                <w:b/>
                <w:color w:val="002060"/>
                <w:sz w:val="30"/>
                <w:szCs w:val="30"/>
              </w:rPr>
              <w:lastRenderedPageBreak/>
              <w:t>個人資料保護法實例問答</w:t>
            </w:r>
          </w:p>
          <w:p w:rsidR="00F4603C" w:rsidRPr="00A423BF" w:rsidRDefault="00F4603C" w:rsidP="00F4603C">
            <w:pPr>
              <w:spacing w:before="150" w:line="320" w:lineRule="exact"/>
              <w:ind w:left="527" w:right="301" w:hanging="527"/>
              <w:rPr>
                <w:rFonts w:ascii="標楷體" w:eastAsia="標楷體" w:hAnsi="標楷體"/>
                <w:bCs/>
                <w:color w:val="000000" w:themeColor="text1"/>
                <w:sz w:val="28"/>
                <w:szCs w:val="28"/>
              </w:rPr>
            </w:pPr>
            <w:r w:rsidRPr="00A423BF">
              <w:rPr>
                <w:rFonts w:ascii="標楷體" w:eastAsia="標楷體" w:hAnsi="標楷體" w:cs="Times New Roman" w:hint="eastAsia"/>
                <w:color w:val="000000" w:themeColor="text1"/>
                <w:kern w:val="2"/>
                <w:szCs w:val="22"/>
              </w:rPr>
              <w:t>【</w:t>
            </w:r>
            <w:r w:rsidRPr="00A423BF">
              <w:rPr>
                <w:rFonts w:ascii="標楷體" w:eastAsia="標楷體" w:hAnsi="標楷體" w:cs="Times New Roman"/>
                <w:color w:val="000000" w:themeColor="text1"/>
                <w:kern w:val="2"/>
                <w:szCs w:val="22"/>
              </w:rPr>
              <w:t>本文摘錄自</w:t>
            </w:r>
            <w:hyperlink r:id="rId19" w:history="1">
              <w:r>
                <w:rPr>
                  <w:rStyle w:val="a3"/>
                  <w:rFonts w:ascii="標楷體" w:eastAsia="標楷體" w:hAnsi="標楷體" w:cs="Times New Roman" w:hint="eastAsia"/>
                  <w:color w:val="000000" w:themeColor="text1"/>
                  <w:kern w:val="2"/>
                  <w:szCs w:val="22"/>
                </w:rPr>
                <w:t>法務部個人資料保護專區網站</w:t>
              </w:r>
            </w:hyperlink>
            <w:r w:rsidRPr="00A423BF">
              <w:rPr>
                <w:rFonts w:ascii="標楷體" w:eastAsia="標楷體" w:hAnsi="標楷體" w:cs="Times New Roman" w:hint="eastAsia"/>
                <w:color w:val="000000" w:themeColor="text1"/>
                <w:kern w:val="2"/>
                <w:szCs w:val="22"/>
              </w:rPr>
              <w:t>】</w:t>
            </w:r>
          </w:p>
          <w:p w:rsidR="00F4603C" w:rsidRPr="00421036" w:rsidRDefault="00F4603C" w:rsidP="00F4603C">
            <w:pPr>
              <w:snapToGrid w:val="0"/>
              <w:spacing w:before="240"/>
              <w:ind w:right="301"/>
              <w:rPr>
                <w:rFonts w:ascii="標楷體" w:eastAsia="標楷體" w:hAnsi="標楷體"/>
                <w:b/>
                <w:color w:val="0070C0"/>
                <w:sz w:val="28"/>
                <w:szCs w:val="28"/>
              </w:rPr>
            </w:pPr>
            <w:r w:rsidRPr="00421036">
              <w:rPr>
                <w:rFonts w:ascii="標楷體" w:eastAsia="標楷體" w:hAnsi="標楷體" w:hint="eastAsia"/>
                <w:b/>
                <w:color w:val="0070C0"/>
                <w:sz w:val="28"/>
                <w:szCs w:val="28"/>
              </w:rPr>
              <w:t>問：平常基於社交禮儀，雙方交換名片，是否有個資法適用</w:t>
            </w:r>
            <w:r w:rsidRPr="00421036">
              <w:rPr>
                <w:rFonts w:ascii="標楷體" w:eastAsia="標楷體" w:hAnsi="標楷體"/>
                <w:b/>
                <w:color w:val="0070C0"/>
                <w:sz w:val="28"/>
                <w:szCs w:val="28"/>
              </w:rPr>
              <w:t>?</w:t>
            </w:r>
          </w:p>
          <w:p w:rsidR="00F4603C" w:rsidRDefault="00F4603C" w:rsidP="00F4603C">
            <w:pPr>
              <w:snapToGrid w:val="0"/>
              <w:spacing w:before="240"/>
              <w:ind w:right="301"/>
              <w:rPr>
                <w:rFonts w:ascii="標楷體" w:eastAsia="標楷體" w:hAnsi="標楷體"/>
                <w:sz w:val="26"/>
                <w:szCs w:val="26"/>
              </w:rPr>
            </w:pPr>
            <w:r w:rsidRPr="007317DE">
              <w:rPr>
                <w:rFonts w:ascii="標楷體" w:eastAsia="標楷體" w:hAnsi="標楷體" w:hint="eastAsia"/>
                <w:sz w:val="26"/>
                <w:szCs w:val="26"/>
              </w:rPr>
              <w:lastRenderedPageBreak/>
              <w:t>答：</w:t>
            </w:r>
            <w:r w:rsidRPr="00FE012C">
              <w:rPr>
                <w:rFonts w:ascii="標楷體" w:eastAsia="標楷體" w:hAnsi="標楷體" w:hint="eastAsia"/>
                <w:sz w:val="26"/>
                <w:szCs w:val="26"/>
              </w:rPr>
              <w:t>個資法所稱非公務機關雖包括自然人，惟有關自然人為單純個人社交活動而蒐集、處理或利用個人資料，係屬於單純個人活動之私生活目的行為，依個資法第</w:t>
            </w:r>
            <w:r w:rsidRPr="00FE012C">
              <w:rPr>
                <w:rFonts w:ascii="標楷體" w:eastAsia="標楷體" w:hAnsi="標楷體"/>
                <w:sz w:val="26"/>
                <w:szCs w:val="26"/>
              </w:rPr>
              <w:t>51條第1項第1款規定，並不適用個資法。</w:t>
            </w:r>
          </w:p>
          <w:p w:rsidR="00F4603C" w:rsidRPr="00421036" w:rsidRDefault="00F4603C" w:rsidP="00F4603C">
            <w:pPr>
              <w:snapToGrid w:val="0"/>
              <w:spacing w:before="240"/>
              <w:ind w:right="301"/>
              <w:rPr>
                <w:rFonts w:ascii="標楷體" w:eastAsia="標楷體" w:hAnsi="標楷體"/>
                <w:b/>
                <w:color w:val="0070C0"/>
                <w:sz w:val="28"/>
                <w:szCs w:val="28"/>
              </w:rPr>
            </w:pPr>
            <w:r w:rsidRPr="00421036">
              <w:rPr>
                <w:rFonts w:ascii="標楷體" w:eastAsia="標楷體" w:hAnsi="標楷體" w:hint="eastAsia"/>
                <w:b/>
                <w:color w:val="0070C0"/>
                <w:sz w:val="28"/>
                <w:szCs w:val="28"/>
              </w:rPr>
              <w:t>問：有關公務機關或非公務機關各單位間資料傳送是否適用個人資料保護法</w:t>
            </w:r>
            <w:r w:rsidRPr="00421036">
              <w:rPr>
                <w:rFonts w:ascii="標楷體" w:eastAsia="標楷體" w:hAnsi="標楷體"/>
                <w:b/>
                <w:color w:val="0070C0"/>
                <w:sz w:val="28"/>
                <w:szCs w:val="28"/>
              </w:rPr>
              <w:t>(下稱個資法)有關資料處理及利用之規定？</w:t>
            </w:r>
          </w:p>
          <w:p w:rsidR="00F4603C" w:rsidRDefault="00F4603C" w:rsidP="00F4603C">
            <w:pPr>
              <w:snapToGrid w:val="0"/>
              <w:spacing w:before="240"/>
              <w:ind w:right="301"/>
              <w:rPr>
                <w:rFonts w:ascii="標楷體" w:eastAsia="標楷體" w:hAnsi="標楷體"/>
                <w:sz w:val="26"/>
                <w:szCs w:val="26"/>
              </w:rPr>
            </w:pPr>
            <w:r w:rsidRPr="007317DE">
              <w:rPr>
                <w:rFonts w:ascii="標楷體" w:eastAsia="標楷體" w:hAnsi="標楷體" w:hint="eastAsia"/>
                <w:sz w:val="26"/>
                <w:szCs w:val="26"/>
              </w:rPr>
              <w:t>答：</w:t>
            </w:r>
            <w:r w:rsidRPr="00E13342">
              <w:rPr>
                <w:rFonts w:ascii="標楷體" w:eastAsia="標楷體" w:hAnsi="標楷體" w:hint="eastAsia"/>
                <w:sz w:val="26"/>
                <w:szCs w:val="26"/>
              </w:rPr>
              <w:t>按個人資料保護法（下稱本法）第</w:t>
            </w:r>
            <w:r w:rsidRPr="00E13342">
              <w:rPr>
                <w:rFonts w:ascii="標楷體" w:eastAsia="標楷體" w:hAnsi="標楷體"/>
                <w:sz w:val="26"/>
                <w:szCs w:val="26"/>
              </w:rPr>
              <w:t>2條4款所稱「處理」，指為建立或利用個人資料檔案所為資料之記錄、輸入、儲存、…或內部傳送。復依本法施行細則第6條第2項規定：「本法第2條第4款所稱內部傳送，指公務機關或非公務機關本身內部之資料傳送。」上開「內部之資料傳送」目的係為建立個人資料檔案，非屬個人資料之「利用」行為，自無本法第16條或第20條之適用。惟公務機關或非公務機關內部如係為利用個人資料所為之個人資料傳送，則該資料傳送非屬本法第2 條第4 款之「處理」行為，應屬個人資料之「利用」行為而適用本法第 16 條或第20</w:t>
            </w:r>
            <w:r w:rsidRPr="00E13342">
              <w:rPr>
                <w:rFonts w:ascii="標楷體" w:eastAsia="標楷體" w:hAnsi="標楷體" w:hint="eastAsia"/>
                <w:sz w:val="26"/>
                <w:szCs w:val="26"/>
              </w:rPr>
              <w:t>條規定。（摘自「法務部</w:t>
            </w:r>
            <w:r w:rsidRPr="00E13342">
              <w:rPr>
                <w:rFonts w:ascii="標楷體" w:eastAsia="標楷體" w:hAnsi="標楷體"/>
                <w:sz w:val="26"/>
                <w:szCs w:val="26"/>
              </w:rPr>
              <w:t>103年11月17日法律字第10303513050號書函」-本書函全文可於本部全球資訊網點選「法務部主管法規查詢系統」查詢）。</w:t>
            </w:r>
          </w:p>
          <w:p w:rsidR="00F4603C" w:rsidRPr="00F4603C" w:rsidRDefault="00F4603C" w:rsidP="00F4603C">
            <w:pPr>
              <w:tabs>
                <w:tab w:val="left" w:pos="24"/>
              </w:tabs>
              <w:snapToGrid w:val="0"/>
              <w:ind w:right="300"/>
              <w:rPr>
                <w:color w:val="0000FF"/>
                <w:sz w:val="26"/>
                <w:szCs w:val="26"/>
              </w:rPr>
            </w:pPr>
          </w:p>
        </w:tc>
      </w:tr>
      <w:tr w:rsidR="00F4603C" w:rsidTr="00F4603C">
        <w:tc>
          <w:tcPr>
            <w:tcW w:w="9853" w:type="dxa"/>
          </w:tcPr>
          <w:p w:rsidR="00F4603C" w:rsidRPr="00523096" w:rsidRDefault="00F4603C" w:rsidP="00F4603C">
            <w:pPr>
              <w:pStyle w:val="ab"/>
              <w:numPr>
                <w:ilvl w:val="0"/>
                <w:numId w:val="12"/>
              </w:numPr>
              <w:tabs>
                <w:tab w:val="left" w:pos="24"/>
              </w:tabs>
              <w:rPr>
                <w:rFonts w:ascii="標楷體" w:eastAsia="標楷體" w:hAnsi="標楷體"/>
                <w:color w:val="000000" w:themeColor="text1"/>
                <w:sz w:val="30"/>
                <w:szCs w:val="30"/>
              </w:rPr>
            </w:pPr>
            <w:r w:rsidRPr="00523096">
              <w:rPr>
                <w:rFonts w:ascii="標楷體" w:eastAsia="標楷體" w:hAnsi="標楷體" w:hint="eastAsia"/>
                <w:b/>
                <w:bCs/>
                <w:color w:val="C00000"/>
                <w:sz w:val="30"/>
                <w:szCs w:val="30"/>
              </w:rPr>
              <w:lastRenderedPageBreak/>
              <w:t>公務人員行政中立宣導－關鍵知識報你知</w:t>
            </w:r>
          </w:p>
          <w:p w:rsidR="00F4603C" w:rsidRPr="00C64B7F" w:rsidRDefault="00F4603C" w:rsidP="00F4603C">
            <w:pPr>
              <w:snapToGrid w:val="0"/>
              <w:spacing w:before="240"/>
              <w:ind w:right="301"/>
              <w:rPr>
                <w:rFonts w:ascii="標楷體" w:eastAsia="標楷體" w:hAnsi="標楷體"/>
                <w:b/>
                <w:color w:val="0070C0"/>
                <w:sz w:val="28"/>
                <w:szCs w:val="28"/>
              </w:rPr>
            </w:pPr>
            <w:r w:rsidRPr="00421036">
              <w:rPr>
                <w:rFonts w:ascii="標楷體" w:eastAsia="標楷體" w:hAnsi="標楷體" w:hint="eastAsia"/>
                <w:b/>
                <w:color w:val="0070C0"/>
                <w:sz w:val="28"/>
                <w:szCs w:val="28"/>
              </w:rPr>
              <w:t>中立法何以將公立學校兼任行政職務之教師列為準用對象？</w:t>
            </w:r>
            <w:r w:rsidRPr="00C64B7F">
              <w:rPr>
                <w:rFonts w:ascii="標楷體" w:eastAsia="標楷體" w:hAnsi="標楷體"/>
                <w:b/>
                <w:color w:val="0070C0"/>
                <w:sz w:val="28"/>
                <w:szCs w:val="28"/>
              </w:rPr>
              <w:t xml:space="preserve"> </w:t>
            </w:r>
          </w:p>
          <w:p w:rsidR="00F4603C" w:rsidRDefault="00F4603C" w:rsidP="00F4603C">
            <w:pPr>
              <w:snapToGrid w:val="0"/>
              <w:spacing w:before="240"/>
              <w:ind w:right="301"/>
              <w:rPr>
                <w:rFonts w:ascii="標楷體" w:eastAsia="標楷體" w:hAnsi="標楷體"/>
                <w:sz w:val="26"/>
                <w:szCs w:val="26"/>
              </w:rPr>
            </w:pPr>
            <w:r w:rsidRPr="007317DE">
              <w:rPr>
                <w:rFonts w:ascii="標楷體" w:eastAsia="標楷體" w:hAnsi="標楷體" w:hint="eastAsia"/>
                <w:sz w:val="26"/>
                <w:szCs w:val="26"/>
              </w:rPr>
              <w:t>答：</w:t>
            </w:r>
            <w:r w:rsidRPr="00421036">
              <w:rPr>
                <w:rFonts w:ascii="標楷體" w:eastAsia="標楷體" w:hAnsi="標楷體" w:hint="eastAsia"/>
                <w:sz w:val="26"/>
                <w:szCs w:val="26"/>
              </w:rPr>
              <w:t>依司法院釋字第</w:t>
            </w:r>
            <w:r w:rsidRPr="00421036">
              <w:rPr>
                <w:rFonts w:ascii="標楷體" w:eastAsia="標楷體" w:hAnsi="標楷體"/>
                <w:sz w:val="26"/>
                <w:szCs w:val="26"/>
              </w:rPr>
              <w:t>308 號解釋，公立學校兼任學校行政職務之教師，</w:t>
            </w:r>
            <w:r w:rsidRPr="00421036">
              <w:rPr>
                <w:rFonts w:ascii="標楷體" w:eastAsia="標楷體" w:hAnsi="標楷體" w:hint="eastAsia"/>
                <w:sz w:val="26"/>
                <w:szCs w:val="26"/>
              </w:rPr>
              <w:t>就其兼任之行政職務，則有公務員服務法之適用。因此，公立學校兼任行政職務之教師，其行為義務本即受公務人員相關法令之規範，復以其兼任行政職務，亦掌有行政權限或行政資源，為避免有不當動用之可能，爰於中立法第</w:t>
            </w:r>
            <w:r w:rsidRPr="00421036">
              <w:rPr>
                <w:rFonts w:ascii="標楷體" w:eastAsia="標楷體" w:hAnsi="標楷體"/>
                <w:sz w:val="26"/>
                <w:szCs w:val="26"/>
              </w:rPr>
              <w:t>17 條第1 款明定其為準用對象。</w:t>
            </w:r>
          </w:p>
          <w:p w:rsidR="00F4603C" w:rsidRPr="00B376F8" w:rsidRDefault="00F4603C" w:rsidP="00B376F8">
            <w:pPr>
              <w:snapToGrid w:val="0"/>
              <w:ind w:right="301"/>
              <w:rPr>
                <w:rFonts w:ascii="標楷體" w:eastAsia="標楷體" w:hAnsi="標楷體"/>
                <w:sz w:val="26"/>
                <w:szCs w:val="26"/>
              </w:rPr>
            </w:pPr>
          </w:p>
        </w:tc>
      </w:tr>
      <w:tr w:rsidR="00B376F8" w:rsidTr="00F4603C">
        <w:tc>
          <w:tcPr>
            <w:tcW w:w="9853" w:type="dxa"/>
          </w:tcPr>
          <w:p w:rsidR="00B376F8" w:rsidRPr="00B376F8" w:rsidRDefault="00B376F8" w:rsidP="00B376F8">
            <w:pPr>
              <w:tabs>
                <w:tab w:val="left" w:pos="24"/>
              </w:tabs>
              <w:rPr>
                <w:rFonts w:ascii="標楷體" w:eastAsia="標楷體" w:hAnsi="標楷體"/>
                <w:b/>
                <w:bCs/>
                <w:color w:val="C00000"/>
                <w:sz w:val="28"/>
                <w:szCs w:val="28"/>
              </w:rPr>
            </w:pPr>
          </w:p>
        </w:tc>
      </w:tr>
      <w:tr w:rsidR="00F4603C" w:rsidTr="00F4603C">
        <w:tc>
          <w:tcPr>
            <w:tcW w:w="9853" w:type="dxa"/>
          </w:tcPr>
          <w:p w:rsidR="00F4603C" w:rsidRPr="00523096" w:rsidRDefault="00F4603C" w:rsidP="00F4603C">
            <w:pPr>
              <w:pStyle w:val="ab"/>
              <w:numPr>
                <w:ilvl w:val="0"/>
                <w:numId w:val="11"/>
              </w:numPr>
              <w:spacing w:beforeLines="50" w:before="120" w:beforeAutospacing="0" w:after="0" w:afterAutospacing="0" w:line="320" w:lineRule="exact"/>
              <w:ind w:leftChars="50" w:left="120" w:firstLine="0"/>
              <w:jc w:val="both"/>
              <w:rPr>
                <w:rFonts w:ascii="標楷體" w:eastAsia="標楷體" w:hAnsi="標楷體"/>
                <w:b/>
                <w:color w:val="C00000"/>
                <w:sz w:val="30"/>
                <w:szCs w:val="30"/>
              </w:rPr>
            </w:pPr>
            <w:r w:rsidRPr="00523096">
              <w:rPr>
                <w:rFonts w:ascii="標楷體" w:eastAsia="標楷體" w:hAnsi="標楷體" w:hint="eastAsia"/>
                <w:b/>
                <w:color w:val="C00000"/>
                <w:sz w:val="30"/>
                <w:szCs w:val="30"/>
              </w:rPr>
              <w:t>員工協助方案---好文欣賞</w:t>
            </w:r>
          </w:p>
          <w:p w:rsidR="00F4603C" w:rsidRDefault="00014D65" w:rsidP="00F4603C">
            <w:pPr>
              <w:pStyle w:val="ab"/>
              <w:widowControl w:val="0"/>
              <w:spacing w:line="360" w:lineRule="exact"/>
              <w:ind w:left="482"/>
              <w:rPr>
                <w:rFonts w:ascii="標楷體" w:eastAsia="標楷體" w:hAnsi="標楷體" w:cs="Times New Roman"/>
                <w:b/>
                <w:color w:val="C00000"/>
                <w:kern w:val="2"/>
                <w:szCs w:val="22"/>
                <w:u w:val="single"/>
              </w:rPr>
            </w:pPr>
            <w:hyperlink r:id="rId20" w:history="1">
              <w:r w:rsidR="00F4603C" w:rsidRPr="00B16D97">
                <w:rPr>
                  <w:rFonts w:ascii="標楷體" w:eastAsia="標楷體" w:hAnsi="標楷體" w:hint="eastAsia"/>
                  <w:b/>
                  <w:color w:val="0070C0"/>
                  <w:sz w:val="28"/>
                  <w:szCs w:val="28"/>
                </w:rPr>
                <w:t>今天是一份禮物</w:t>
              </w:r>
            </w:hyperlink>
          </w:p>
          <w:p w:rsidR="00F4603C" w:rsidRPr="00B16D97" w:rsidRDefault="00F4603C" w:rsidP="00F4603C">
            <w:pPr>
              <w:spacing w:before="150" w:line="320" w:lineRule="exact"/>
              <w:ind w:right="301"/>
              <w:jc w:val="both"/>
              <w:rPr>
                <w:rFonts w:ascii="標楷體" w:eastAsia="標楷體" w:hAnsi="標楷體"/>
                <w:sz w:val="26"/>
                <w:szCs w:val="26"/>
              </w:rPr>
            </w:pPr>
            <w:r w:rsidRPr="00B16D97">
              <w:rPr>
                <w:rFonts w:ascii="標楷體" w:eastAsia="標楷體" w:hAnsi="標楷體" w:hint="eastAsia"/>
                <w:sz w:val="26"/>
                <w:szCs w:val="26"/>
              </w:rPr>
              <w:t>想像有一家銀行每天早上都在你的帳戶裡存入</w:t>
            </w:r>
            <w:r w:rsidRPr="00B16D97">
              <w:rPr>
                <w:rFonts w:ascii="標楷體" w:eastAsia="標楷體" w:hAnsi="標楷體"/>
                <w:sz w:val="26"/>
                <w:szCs w:val="26"/>
              </w:rPr>
              <w:t>$86,400，可是每天的帳戶餘</w:t>
            </w:r>
            <w:r w:rsidRPr="00B16D97">
              <w:rPr>
                <w:rFonts w:ascii="標楷體" w:eastAsia="標楷體" w:hAnsi="標楷體" w:hint="eastAsia"/>
                <w:sz w:val="26"/>
                <w:szCs w:val="26"/>
              </w:rPr>
              <w:t>額都不能結轉到明天，一到結算時間，銀行就會把你當日未用盡的款項全數刪除。</w:t>
            </w:r>
          </w:p>
          <w:p w:rsidR="00F4603C" w:rsidRPr="00B16D97" w:rsidRDefault="00F4603C" w:rsidP="00F4603C">
            <w:pPr>
              <w:spacing w:before="150" w:line="320" w:lineRule="exact"/>
              <w:ind w:right="301"/>
              <w:jc w:val="both"/>
              <w:rPr>
                <w:rFonts w:ascii="標楷體" w:eastAsia="標楷體" w:hAnsi="標楷體"/>
                <w:sz w:val="26"/>
                <w:szCs w:val="26"/>
              </w:rPr>
            </w:pPr>
            <w:r w:rsidRPr="00B16D97">
              <w:rPr>
                <w:rFonts w:ascii="標楷體" w:eastAsia="標楷體" w:hAnsi="標楷體" w:hint="eastAsia"/>
                <w:sz w:val="26"/>
                <w:szCs w:val="26"/>
              </w:rPr>
              <w:t>這種情況下你會怎麼做？</w:t>
            </w:r>
          </w:p>
          <w:p w:rsidR="00F4603C" w:rsidRPr="00B16D97" w:rsidRDefault="00F4603C" w:rsidP="00F4603C">
            <w:pPr>
              <w:spacing w:before="150" w:line="320" w:lineRule="exact"/>
              <w:ind w:right="301"/>
              <w:jc w:val="both"/>
              <w:rPr>
                <w:rFonts w:ascii="標楷體" w:eastAsia="標楷體" w:hAnsi="標楷體"/>
                <w:sz w:val="26"/>
                <w:szCs w:val="26"/>
              </w:rPr>
            </w:pPr>
            <w:r w:rsidRPr="00B16D97">
              <w:rPr>
                <w:rFonts w:ascii="標楷體" w:eastAsia="標楷體" w:hAnsi="標楷體" w:hint="eastAsia"/>
                <w:sz w:val="26"/>
                <w:szCs w:val="26"/>
              </w:rPr>
              <w:t>當然，每天不留分文地全數提領是最佳選擇。</w:t>
            </w:r>
          </w:p>
          <w:p w:rsidR="00F4603C" w:rsidRPr="00B16D97" w:rsidRDefault="00F4603C" w:rsidP="00F4603C">
            <w:pPr>
              <w:spacing w:before="150" w:line="320" w:lineRule="exact"/>
              <w:ind w:right="301"/>
              <w:jc w:val="both"/>
              <w:rPr>
                <w:rFonts w:ascii="標楷體" w:eastAsia="標楷體" w:hAnsi="標楷體"/>
                <w:sz w:val="26"/>
                <w:szCs w:val="26"/>
              </w:rPr>
            </w:pPr>
            <w:r w:rsidRPr="00B16D97">
              <w:rPr>
                <w:rFonts w:ascii="標楷體" w:eastAsia="標楷體" w:hAnsi="標楷體" w:hint="eastAsia"/>
                <w:sz w:val="26"/>
                <w:szCs w:val="26"/>
              </w:rPr>
              <w:t>你可能不曉得，其實我們每個人都有這樣的一個銀行，她的名字是「時間」。</w:t>
            </w:r>
          </w:p>
          <w:p w:rsidR="00F4603C" w:rsidRPr="00B16D97" w:rsidRDefault="00F4603C" w:rsidP="00F4603C">
            <w:pPr>
              <w:spacing w:before="150" w:line="320" w:lineRule="exact"/>
              <w:ind w:right="301"/>
              <w:jc w:val="both"/>
              <w:rPr>
                <w:rFonts w:ascii="標楷體" w:eastAsia="標楷體" w:hAnsi="標楷體"/>
                <w:sz w:val="26"/>
                <w:szCs w:val="26"/>
              </w:rPr>
            </w:pPr>
            <w:r w:rsidRPr="00B16D97">
              <w:rPr>
                <w:rFonts w:ascii="標楷體" w:eastAsia="標楷體" w:hAnsi="標楷體" w:hint="eastAsia"/>
                <w:sz w:val="26"/>
                <w:szCs w:val="26"/>
              </w:rPr>
              <w:t>每天早上「時間銀行」總會為你在帳戶裡自動存入</w:t>
            </w:r>
            <w:r w:rsidRPr="00B16D97">
              <w:rPr>
                <w:rFonts w:ascii="標楷體" w:eastAsia="標楷體" w:hAnsi="標楷體"/>
                <w:sz w:val="26"/>
                <w:szCs w:val="26"/>
              </w:rPr>
              <w:t xml:space="preserve"> 86,400 秒；一到晚上，</w:t>
            </w:r>
            <w:r w:rsidRPr="00B16D97">
              <w:rPr>
                <w:rFonts w:ascii="標楷體" w:eastAsia="標楷體" w:hAnsi="標楷體" w:hint="eastAsia"/>
                <w:sz w:val="26"/>
                <w:szCs w:val="26"/>
              </w:rPr>
              <w:t>她也會自動把你當日虛擲掉的光陰全數註銷，沒有分秒可以結轉到明天，你也不能提前預支片刻。</w:t>
            </w:r>
          </w:p>
          <w:p w:rsidR="00F4603C" w:rsidRPr="00B16D97" w:rsidRDefault="00F4603C" w:rsidP="00F4603C">
            <w:pPr>
              <w:spacing w:before="150" w:line="320" w:lineRule="exact"/>
              <w:ind w:right="301"/>
              <w:jc w:val="both"/>
              <w:rPr>
                <w:rFonts w:ascii="標楷體" w:eastAsia="標楷體" w:hAnsi="標楷體"/>
                <w:sz w:val="26"/>
                <w:szCs w:val="26"/>
              </w:rPr>
            </w:pPr>
            <w:r w:rsidRPr="00B16D97">
              <w:rPr>
                <w:rFonts w:ascii="標楷體" w:eastAsia="標楷體" w:hAnsi="標楷體" w:hint="eastAsia"/>
                <w:sz w:val="26"/>
                <w:szCs w:val="26"/>
              </w:rPr>
              <w:lastRenderedPageBreak/>
              <w:t>如果你沒能適當使用這些時間存款，損失掉的只有你自己會承擔。沒有回頭重來，也不能預提明天，你必須根據你所擁有的這些時間存款而活在現在。</w:t>
            </w:r>
          </w:p>
          <w:p w:rsidR="00F4603C" w:rsidRPr="00B16D97" w:rsidRDefault="00F4603C" w:rsidP="00F4603C">
            <w:pPr>
              <w:spacing w:before="150" w:line="320" w:lineRule="exact"/>
              <w:ind w:right="301"/>
              <w:jc w:val="both"/>
              <w:rPr>
                <w:rFonts w:ascii="標楷體" w:eastAsia="標楷體" w:hAnsi="標楷體"/>
                <w:sz w:val="26"/>
                <w:szCs w:val="26"/>
              </w:rPr>
            </w:pPr>
            <w:r w:rsidRPr="00B16D97">
              <w:rPr>
                <w:rFonts w:ascii="標楷體" w:eastAsia="標楷體" w:hAnsi="標楷體" w:hint="eastAsia"/>
                <w:sz w:val="26"/>
                <w:szCs w:val="26"/>
              </w:rPr>
              <w:t>你應該善加投資運用，以換取最大的健康、快樂與成功。時鐘總是不停地在運轉，努力讓每個今天都有最佳收穫。</w:t>
            </w:r>
          </w:p>
          <w:p w:rsidR="00F4603C" w:rsidRPr="00B16D97" w:rsidRDefault="00F4603C" w:rsidP="00F4603C">
            <w:pPr>
              <w:spacing w:before="150" w:line="320" w:lineRule="exact"/>
              <w:ind w:right="301"/>
              <w:jc w:val="both"/>
              <w:rPr>
                <w:rFonts w:ascii="標楷體" w:eastAsia="標楷體" w:hAnsi="標楷體"/>
                <w:sz w:val="26"/>
                <w:szCs w:val="26"/>
              </w:rPr>
            </w:pPr>
            <w:r w:rsidRPr="00B16D97">
              <w:rPr>
                <w:rFonts w:ascii="標楷體" w:eastAsia="標楷體" w:hAnsi="標楷體" w:hint="eastAsia"/>
                <w:sz w:val="26"/>
                <w:szCs w:val="26"/>
              </w:rPr>
              <w:t>想要體會「一年」有多少價值，你可以去問一個重修的學生。</w:t>
            </w:r>
          </w:p>
          <w:p w:rsidR="00F4603C" w:rsidRPr="00B16D97" w:rsidRDefault="00F4603C" w:rsidP="00F4603C">
            <w:pPr>
              <w:spacing w:before="150" w:line="320" w:lineRule="exact"/>
              <w:ind w:right="301"/>
              <w:jc w:val="both"/>
              <w:rPr>
                <w:rFonts w:ascii="標楷體" w:eastAsia="標楷體" w:hAnsi="標楷體"/>
                <w:sz w:val="26"/>
                <w:szCs w:val="26"/>
              </w:rPr>
            </w:pPr>
            <w:r w:rsidRPr="00B16D97">
              <w:rPr>
                <w:rFonts w:ascii="標楷體" w:eastAsia="標楷體" w:hAnsi="標楷體" w:hint="eastAsia"/>
                <w:sz w:val="26"/>
                <w:szCs w:val="26"/>
              </w:rPr>
              <w:t>想要體會「一月」有多少價值，你可以去問一個早產的母親。</w:t>
            </w:r>
          </w:p>
          <w:p w:rsidR="00F4603C" w:rsidRPr="00B16D97" w:rsidRDefault="00F4603C" w:rsidP="00F4603C">
            <w:pPr>
              <w:spacing w:before="150" w:line="320" w:lineRule="exact"/>
              <w:ind w:right="301"/>
              <w:jc w:val="both"/>
              <w:rPr>
                <w:rFonts w:ascii="標楷體" w:eastAsia="標楷體" w:hAnsi="標楷體"/>
                <w:sz w:val="26"/>
                <w:szCs w:val="26"/>
              </w:rPr>
            </w:pPr>
            <w:r w:rsidRPr="00B16D97">
              <w:rPr>
                <w:rFonts w:ascii="標楷體" w:eastAsia="標楷體" w:hAnsi="標楷體" w:hint="eastAsia"/>
                <w:sz w:val="26"/>
                <w:szCs w:val="26"/>
              </w:rPr>
              <w:t>想要體會「一週」有多少價值，你可以去問一個定期週刊的編輯。</w:t>
            </w:r>
          </w:p>
          <w:p w:rsidR="00F4603C" w:rsidRPr="00B16D97" w:rsidRDefault="00F4603C" w:rsidP="00F4603C">
            <w:pPr>
              <w:spacing w:before="150" w:line="320" w:lineRule="exact"/>
              <w:ind w:right="301"/>
              <w:jc w:val="both"/>
              <w:rPr>
                <w:rFonts w:ascii="標楷體" w:eastAsia="標楷體" w:hAnsi="標楷體"/>
                <w:sz w:val="26"/>
                <w:szCs w:val="26"/>
              </w:rPr>
            </w:pPr>
            <w:r w:rsidRPr="00B16D97">
              <w:rPr>
                <w:rFonts w:ascii="標楷體" w:eastAsia="標楷體" w:hAnsi="標楷體" w:hint="eastAsia"/>
                <w:sz w:val="26"/>
                <w:szCs w:val="26"/>
              </w:rPr>
              <w:t>想要體會「一小時」有多少價值，你可以去問一對等待相聚的戀人。</w:t>
            </w:r>
          </w:p>
          <w:p w:rsidR="00F4603C" w:rsidRPr="00B16D97" w:rsidRDefault="00F4603C" w:rsidP="00F4603C">
            <w:pPr>
              <w:spacing w:before="150" w:line="320" w:lineRule="exact"/>
              <w:ind w:right="301"/>
              <w:jc w:val="both"/>
              <w:rPr>
                <w:rFonts w:ascii="標楷體" w:eastAsia="標楷體" w:hAnsi="標楷體"/>
                <w:sz w:val="26"/>
                <w:szCs w:val="26"/>
              </w:rPr>
            </w:pPr>
            <w:r w:rsidRPr="00B16D97">
              <w:rPr>
                <w:rFonts w:ascii="標楷體" w:eastAsia="標楷體" w:hAnsi="標楷體" w:hint="eastAsia"/>
                <w:sz w:val="26"/>
                <w:szCs w:val="26"/>
              </w:rPr>
              <w:t>想要體會「一分鐘」有多少價值，你可以去問一個錯過火車的旅人。</w:t>
            </w:r>
          </w:p>
          <w:p w:rsidR="00F4603C" w:rsidRPr="00B16D97" w:rsidRDefault="00F4603C" w:rsidP="00F4603C">
            <w:pPr>
              <w:spacing w:before="150" w:line="320" w:lineRule="exact"/>
              <w:ind w:right="301"/>
              <w:jc w:val="both"/>
              <w:rPr>
                <w:rFonts w:ascii="標楷體" w:eastAsia="標楷體" w:hAnsi="標楷體"/>
                <w:sz w:val="26"/>
                <w:szCs w:val="26"/>
              </w:rPr>
            </w:pPr>
            <w:r w:rsidRPr="00B16D97">
              <w:rPr>
                <w:rFonts w:ascii="標楷體" w:eastAsia="標楷體" w:hAnsi="標楷體" w:hint="eastAsia"/>
                <w:sz w:val="26"/>
                <w:szCs w:val="26"/>
              </w:rPr>
              <w:t>想要體會「一秒鐘」有多少價值，你可以去問一個死裡逃生的幸運兒。</w:t>
            </w:r>
          </w:p>
          <w:p w:rsidR="00F4603C" w:rsidRPr="00B16D97" w:rsidRDefault="00F4603C" w:rsidP="00F4603C">
            <w:pPr>
              <w:spacing w:before="150" w:line="320" w:lineRule="exact"/>
              <w:ind w:right="301"/>
              <w:jc w:val="both"/>
              <w:rPr>
                <w:rFonts w:ascii="標楷體" w:eastAsia="標楷體" w:hAnsi="標楷體"/>
                <w:sz w:val="26"/>
                <w:szCs w:val="26"/>
              </w:rPr>
            </w:pPr>
            <w:r w:rsidRPr="00B16D97">
              <w:rPr>
                <w:rFonts w:ascii="標楷體" w:eastAsia="標楷體" w:hAnsi="標楷體" w:hint="eastAsia"/>
                <w:sz w:val="26"/>
                <w:szCs w:val="26"/>
              </w:rPr>
              <w:t>想要體會「一毫秒」有多少價值，你可以去問一個錯失金牌的運動員。</w:t>
            </w:r>
          </w:p>
          <w:p w:rsidR="00381B9B" w:rsidRDefault="00F4603C" w:rsidP="00B376F8">
            <w:pPr>
              <w:spacing w:before="150" w:line="320" w:lineRule="exact"/>
              <w:ind w:right="301"/>
              <w:jc w:val="both"/>
              <w:rPr>
                <w:rFonts w:ascii="標楷體" w:eastAsia="標楷體" w:hAnsi="標楷體"/>
                <w:sz w:val="26"/>
                <w:szCs w:val="26"/>
              </w:rPr>
            </w:pPr>
            <w:r w:rsidRPr="00B16D97">
              <w:rPr>
                <w:rFonts w:ascii="標楷體" w:eastAsia="標楷體" w:hAnsi="標楷體" w:hint="eastAsia"/>
                <w:sz w:val="26"/>
                <w:szCs w:val="26"/>
              </w:rPr>
              <w:t>請珍視你所擁有的美好時光，特別是你可以和一些值得付出的人來分享這些時光。別忘了時間不等人。昨天已成為歷史，明天則遙不可知，而今天是一個禮物，所以英文把現在稱為</w:t>
            </w:r>
            <w:r w:rsidRPr="00B16D97">
              <w:rPr>
                <w:rFonts w:ascii="標楷體" w:eastAsia="標楷體" w:hAnsi="標楷體"/>
                <w:sz w:val="26"/>
                <w:szCs w:val="26"/>
              </w:rPr>
              <w:t xml:space="preserve"> Present，請珍惜這份禮物。</w:t>
            </w:r>
          </w:p>
          <w:p w:rsidR="00B376F8" w:rsidRDefault="00B376F8" w:rsidP="00B376F8">
            <w:pPr>
              <w:spacing w:before="150"/>
              <w:ind w:right="301"/>
              <w:jc w:val="both"/>
              <w:rPr>
                <w:rFonts w:ascii="標楷體" w:eastAsia="標楷體" w:hAnsi="標楷體"/>
                <w:b/>
                <w:bCs/>
                <w:color w:val="C00000"/>
                <w:sz w:val="28"/>
                <w:szCs w:val="28"/>
              </w:rPr>
            </w:pPr>
            <w:r>
              <w:rPr>
                <w:rFonts w:ascii="標楷體" w:eastAsia="標楷體" w:hAnsi="標楷體" w:hint="eastAsia"/>
                <w:b/>
                <w:bCs/>
                <w:noProof/>
                <w:color w:val="C00000"/>
                <w:sz w:val="28"/>
                <w:szCs w:val="28"/>
              </w:rPr>
              <w:drawing>
                <wp:inline distT="0" distB="0" distL="0" distR="0">
                  <wp:extent cx="6120130" cy="750570"/>
                  <wp:effectExtent l="0" t="0" r="0" b="0"/>
                  <wp:docPr id="77" name="圖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border00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20130" cy="750570"/>
                          </a:xfrm>
                          <a:prstGeom prst="rect">
                            <a:avLst/>
                          </a:prstGeom>
                        </pic:spPr>
                      </pic:pic>
                    </a:graphicData>
                  </a:graphic>
                </wp:inline>
              </w:drawing>
            </w:r>
          </w:p>
          <w:p w:rsidR="00B376F8" w:rsidRPr="00F4603C" w:rsidRDefault="00B376F8" w:rsidP="00B376F8">
            <w:pPr>
              <w:spacing w:before="150" w:line="320" w:lineRule="exact"/>
              <w:ind w:right="301"/>
              <w:jc w:val="both"/>
              <w:rPr>
                <w:rFonts w:ascii="標楷體" w:eastAsia="標楷體" w:hAnsi="標楷體"/>
                <w:b/>
                <w:bCs/>
                <w:color w:val="C00000"/>
                <w:sz w:val="28"/>
                <w:szCs w:val="28"/>
              </w:rPr>
            </w:pPr>
          </w:p>
        </w:tc>
      </w:tr>
      <w:tr w:rsidR="00F4603C" w:rsidTr="00F4603C">
        <w:tc>
          <w:tcPr>
            <w:tcW w:w="9853" w:type="dxa"/>
          </w:tcPr>
          <w:p w:rsidR="00F4603C" w:rsidRPr="00523096" w:rsidRDefault="00F4603C" w:rsidP="009E3203">
            <w:pPr>
              <w:pStyle w:val="ab"/>
              <w:numPr>
                <w:ilvl w:val="0"/>
                <w:numId w:val="15"/>
              </w:numPr>
              <w:snapToGrid w:val="0"/>
              <w:ind w:right="301"/>
              <w:jc w:val="both"/>
              <w:rPr>
                <w:rFonts w:ascii="標楷體" w:eastAsia="標楷體" w:hAnsi="標楷體"/>
                <w:b/>
                <w:color w:val="002060"/>
                <w:sz w:val="30"/>
                <w:szCs w:val="30"/>
              </w:rPr>
            </w:pPr>
            <w:r w:rsidRPr="00523096">
              <w:rPr>
                <w:rFonts w:ascii="標楷體" w:eastAsia="標楷體" w:hAnsi="標楷體" w:hint="eastAsia"/>
                <w:b/>
                <w:color w:val="002060"/>
                <w:sz w:val="30"/>
                <w:szCs w:val="30"/>
              </w:rPr>
              <w:lastRenderedPageBreak/>
              <w:t>「政府補助、企業加碼、全民共享」</w:t>
            </w:r>
          </w:p>
          <w:p w:rsidR="00F4603C" w:rsidRDefault="00F4603C" w:rsidP="00F4603C">
            <w:pPr>
              <w:spacing w:line="320" w:lineRule="exact"/>
              <w:ind w:right="301"/>
              <w:jc w:val="both"/>
              <w:rPr>
                <w:rFonts w:ascii="標楷體" w:eastAsia="標楷體" w:hAnsi="標楷體"/>
                <w:sz w:val="26"/>
                <w:szCs w:val="26"/>
              </w:rPr>
            </w:pPr>
            <w:r w:rsidRPr="00033EF5">
              <w:rPr>
                <w:rFonts w:ascii="標楷體" w:eastAsia="標楷體" w:hAnsi="標楷體" w:hint="eastAsia"/>
                <w:sz w:val="26"/>
                <w:szCs w:val="26"/>
              </w:rPr>
              <w:t>行政院</w:t>
            </w:r>
            <w:r w:rsidRPr="00033EF5">
              <w:rPr>
                <w:rFonts w:ascii="標楷體" w:eastAsia="標楷體" w:hAnsi="標楷體"/>
                <w:sz w:val="26"/>
                <w:szCs w:val="26"/>
              </w:rPr>
              <w:t>10月30日公布「消費提振措施」，秉持「政府補助、企業加碼、全民共享」原則，範圍涵蓋四大面向，並提出八大具體措施，期能形成全民提振消費的氛圍，自11月7日起至明(105)年2月29日前，購買相關產品或實際參與旅遊，均可享有相關補助優惠。</w:t>
            </w:r>
          </w:p>
          <w:p w:rsidR="00F4603C" w:rsidRDefault="00F4603C" w:rsidP="00F4603C">
            <w:pPr>
              <w:pStyle w:val="3"/>
              <w:shd w:val="clear" w:color="auto" w:fill="FFFFFF"/>
              <w:spacing w:before="0" w:beforeAutospacing="0" w:after="0" w:afterAutospacing="0"/>
              <w:textAlignment w:val="baseline"/>
              <w:rPr>
                <w:rFonts w:ascii="微軟正黑體" w:eastAsia="微軟正黑體" w:hAnsi="微軟正黑體"/>
                <w:color w:val="3A3A3A"/>
                <w:sz w:val="28"/>
                <w:szCs w:val="28"/>
              </w:rPr>
            </w:pPr>
            <w:r>
              <w:rPr>
                <w:rFonts w:ascii="inherit" w:eastAsia="微軟正黑體" w:hAnsi="inherit"/>
                <w:color w:val="3366CC"/>
                <w:sz w:val="28"/>
                <w:szCs w:val="28"/>
                <w:bdr w:val="none" w:sz="0" w:space="0" w:color="auto" w:frame="1"/>
              </w:rPr>
              <w:t>八大措施相關網站連結：</w:t>
            </w:r>
          </w:p>
          <w:p w:rsidR="009246DE" w:rsidRPr="00E243AD" w:rsidRDefault="00F4603C" w:rsidP="004544B1">
            <w:pPr>
              <w:pStyle w:val="3"/>
              <w:shd w:val="clear" w:color="auto" w:fill="FFFFFF"/>
              <w:spacing w:before="0" w:beforeAutospacing="0" w:after="0" w:afterAutospacing="0"/>
              <w:textAlignment w:val="baseline"/>
              <w:rPr>
                <w:rFonts w:ascii="微軟正黑體" w:eastAsia="微軟正黑體" w:hAnsi="微軟正黑體"/>
                <w:color w:val="3A3A3A"/>
                <w:sz w:val="28"/>
                <w:szCs w:val="28"/>
              </w:rPr>
            </w:pPr>
            <w:r>
              <w:rPr>
                <w:rFonts w:ascii="微軟正黑體" w:eastAsia="微軟正黑體" w:hAnsi="微軟正黑體" w:hint="eastAsia"/>
                <w:color w:val="3A3A3A"/>
                <w:sz w:val="28"/>
                <w:szCs w:val="28"/>
              </w:rPr>
              <w:t>1、</w:t>
            </w:r>
            <w:hyperlink r:id="rId22" w:tgtFrame="_blank" w:tooltip="點選會開啟新視窗" w:history="1">
              <w:r>
                <w:rPr>
                  <w:rStyle w:val="a3"/>
                  <w:rFonts w:ascii="inherit" w:eastAsia="微軟正黑體" w:hAnsi="inherit"/>
                  <w:color w:val="0A91F8"/>
                  <w:sz w:val="28"/>
                  <w:szCs w:val="28"/>
                  <w:bdr w:val="none" w:sz="0" w:space="0" w:color="auto" w:frame="1"/>
                </w:rPr>
                <w:t>補助購置節能產品</w:t>
              </w:r>
              <w:r>
                <w:rPr>
                  <w:rFonts w:ascii="inherit" w:eastAsia="微軟正黑體" w:hAnsi="inherit" w:hint="eastAsia"/>
                  <w:noProof/>
                  <w:color w:val="0A91F8"/>
                  <w:sz w:val="28"/>
                  <w:szCs w:val="28"/>
                  <w:bdr w:val="none" w:sz="0" w:space="0" w:color="auto" w:frame="1"/>
                </w:rPr>
                <w:drawing>
                  <wp:inline distT="0" distB="0" distL="0" distR="0" wp14:anchorId="09F47E38" wp14:editId="039ACDA4">
                    <wp:extent cx="120015" cy="97790"/>
                    <wp:effectExtent l="0" t="0" r="0" b="0"/>
                    <wp:docPr id="44" name="圖片 44" descr="另開新視窗">
                      <a:hlinkClick xmlns:a="http://schemas.openxmlformats.org/drawingml/2006/main" r:id="rId22" tgtFrame="&quot;_blank&quot;" tooltip="&quot;點選會開啟新視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另開新視窗">
                              <a:hlinkClick r:id="rId22" tgtFrame="&quot;_blank&quot;" tooltip="&quot;點選會開啟新視窗&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015" cy="97790"/>
                            </a:xfrm>
                            <a:prstGeom prst="rect">
                              <a:avLst/>
                            </a:prstGeom>
                            <a:noFill/>
                            <a:ln>
                              <a:noFill/>
                            </a:ln>
                          </pic:spPr>
                        </pic:pic>
                      </a:graphicData>
                    </a:graphic>
                  </wp:inline>
                </w:drawing>
              </w:r>
            </w:hyperlink>
            <w:r>
              <w:rPr>
                <w:rFonts w:ascii="微軟正黑體" w:eastAsia="微軟正黑體" w:hAnsi="微軟正黑體" w:hint="eastAsia"/>
                <w:color w:val="3A3A3A"/>
                <w:sz w:val="28"/>
                <w:szCs w:val="28"/>
              </w:rPr>
              <w:br/>
              <w:t>2、</w:t>
            </w:r>
            <w:hyperlink r:id="rId24" w:tgtFrame="_blank" w:tooltip="點選會開啟新視窗" w:history="1">
              <w:r>
                <w:rPr>
                  <w:rStyle w:val="a3"/>
                  <w:rFonts w:ascii="inherit" w:eastAsia="微軟正黑體" w:hAnsi="inherit"/>
                  <w:color w:val="0A91F8"/>
                  <w:sz w:val="28"/>
                  <w:szCs w:val="28"/>
                  <w:bdr w:val="none" w:sz="0" w:space="0" w:color="auto" w:frame="1"/>
                </w:rPr>
                <w:t>補助購置省水產品</w:t>
              </w:r>
              <w:r>
                <w:rPr>
                  <w:rFonts w:ascii="inherit" w:eastAsia="微軟正黑體" w:hAnsi="inherit" w:hint="eastAsia"/>
                  <w:noProof/>
                  <w:color w:val="0A91F8"/>
                  <w:sz w:val="28"/>
                  <w:szCs w:val="28"/>
                  <w:bdr w:val="none" w:sz="0" w:space="0" w:color="auto" w:frame="1"/>
                </w:rPr>
                <w:drawing>
                  <wp:inline distT="0" distB="0" distL="0" distR="0" wp14:anchorId="64CFC5E3" wp14:editId="11E784B1">
                    <wp:extent cx="120015" cy="97790"/>
                    <wp:effectExtent l="0" t="0" r="0" b="0"/>
                    <wp:docPr id="43" name="圖片 43" descr="另開新視窗">
                      <a:hlinkClick xmlns:a="http://schemas.openxmlformats.org/drawingml/2006/main" r:id="rId24" tgtFrame="&quot;_blank&quot;" tooltip="&quot;點選會開啟新視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另開新視窗">
                              <a:hlinkClick r:id="rId24" tgtFrame="&quot;_blank&quot;" tooltip="&quot;點選會開啟新視窗&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015" cy="97790"/>
                            </a:xfrm>
                            <a:prstGeom prst="rect">
                              <a:avLst/>
                            </a:prstGeom>
                            <a:noFill/>
                            <a:ln>
                              <a:noFill/>
                            </a:ln>
                          </pic:spPr>
                        </pic:pic>
                      </a:graphicData>
                    </a:graphic>
                  </wp:inline>
                </w:drawing>
              </w:r>
            </w:hyperlink>
            <w:r>
              <w:rPr>
                <w:rFonts w:ascii="微軟正黑體" w:eastAsia="微軟正黑體" w:hAnsi="微軟正黑體" w:hint="eastAsia"/>
                <w:color w:val="3A3A3A"/>
                <w:sz w:val="28"/>
                <w:szCs w:val="28"/>
              </w:rPr>
              <w:br/>
              <w:t>3、</w:t>
            </w:r>
            <w:hyperlink r:id="rId25" w:tgtFrame="_blank" w:tooltip="點選會開啟新視窗" w:history="1">
              <w:r>
                <w:rPr>
                  <w:rStyle w:val="a3"/>
                  <w:rFonts w:ascii="inherit" w:eastAsia="微軟正黑體" w:hAnsi="inherit"/>
                  <w:color w:val="0A91F8"/>
                  <w:sz w:val="28"/>
                  <w:szCs w:val="28"/>
                  <w:bdr w:val="none" w:sz="0" w:space="0" w:color="auto" w:frame="1"/>
                </w:rPr>
                <w:t>補助購置小型農機具</w:t>
              </w:r>
              <w:r>
                <w:rPr>
                  <w:rFonts w:ascii="inherit" w:eastAsia="微軟正黑體" w:hAnsi="inherit" w:hint="eastAsia"/>
                  <w:noProof/>
                  <w:color w:val="0A91F8"/>
                  <w:sz w:val="28"/>
                  <w:szCs w:val="28"/>
                  <w:bdr w:val="none" w:sz="0" w:space="0" w:color="auto" w:frame="1"/>
                </w:rPr>
                <w:drawing>
                  <wp:inline distT="0" distB="0" distL="0" distR="0" wp14:anchorId="79DA241C" wp14:editId="40A82DA6">
                    <wp:extent cx="120015" cy="97790"/>
                    <wp:effectExtent l="0" t="0" r="0" b="0"/>
                    <wp:docPr id="42" name="圖片 42" descr="另開新視窗">
                      <a:hlinkClick xmlns:a="http://schemas.openxmlformats.org/drawingml/2006/main" r:id="rId25" tgtFrame="&quot;_blank&quot;" tooltip="&quot;點選會開啟新視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另開新視窗">
                              <a:hlinkClick r:id="rId25" tgtFrame="&quot;_blank&quot;" tooltip="&quot;點選會開啟新視窗&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015" cy="97790"/>
                            </a:xfrm>
                            <a:prstGeom prst="rect">
                              <a:avLst/>
                            </a:prstGeom>
                            <a:noFill/>
                            <a:ln>
                              <a:noFill/>
                            </a:ln>
                          </pic:spPr>
                        </pic:pic>
                      </a:graphicData>
                    </a:graphic>
                  </wp:inline>
                </w:drawing>
              </w:r>
            </w:hyperlink>
            <w:r>
              <w:rPr>
                <w:rFonts w:ascii="微軟正黑體" w:eastAsia="微軟正黑體" w:hAnsi="微軟正黑體" w:hint="eastAsia"/>
                <w:color w:val="3A3A3A"/>
                <w:sz w:val="28"/>
                <w:szCs w:val="28"/>
              </w:rPr>
              <w:br/>
              <w:t>4、</w:t>
            </w:r>
            <w:hyperlink r:id="rId26" w:tgtFrame="_blank" w:tooltip="點選會開啟新視窗" w:history="1">
              <w:r>
                <w:rPr>
                  <w:rStyle w:val="a3"/>
                  <w:rFonts w:ascii="inherit" w:eastAsia="微軟正黑體" w:hAnsi="inherit"/>
                  <w:color w:val="0A91F8"/>
                  <w:sz w:val="28"/>
                  <w:szCs w:val="28"/>
                  <w:bdr w:val="none" w:sz="0" w:space="0" w:color="auto" w:frame="1"/>
                </w:rPr>
                <w:t>補助固網寬頻升級</w:t>
              </w:r>
              <w:r>
                <w:rPr>
                  <w:rFonts w:ascii="inherit" w:eastAsia="微軟正黑體" w:hAnsi="inherit" w:hint="eastAsia"/>
                  <w:noProof/>
                  <w:color w:val="0A91F8"/>
                  <w:sz w:val="28"/>
                  <w:szCs w:val="28"/>
                  <w:bdr w:val="none" w:sz="0" w:space="0" w:color="auto" w:frame="1"/>
                </w:rPr>
                <w:drawing>
                  <wp:inline distT="0" distB="0" distL="0" distR="0" wp14:anchorId="0EEC0D4D" wp14:editId="10C70E34">
                    <wp:extent cx="120015" cy="97790"/>
                    <wp:effectExtent l="0" t="0" r="0" b="0"/>
                    <wp:docPr id="41" name="圖片 41" descr="另開新視窗">
                      <a:hlinkClick xmlns:a="http://schemas.openxmlformats.org/drawingml/2006/main" r:id="rId26" tgtFrame="&quot;_blank&quot;" tooltip="&quot;點選會開啟新視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另開新視窗">
                              <a:hlinkClick r:id="rId26" tgtFrame="&quot;_blank&quot;" tooltip="&quot;點選會開啟新視窗&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015" cy="97790"/>
                            </a:xfrm>
                            <a:prstGeom prst="rect">
                              <a:avLst/>
                            </a:prstGeom>
                            <a:noFill/>
                            <a:ln>
                              <a:noFill/>
                            </a:ln>
                          </pic:spPr>
                        </pic:pic>
                      </a:graphicData>
                    </a:graphic>
                  </wp:inline>
                </w:drawing>
              </w:r>
            </w:hyperlink>
            <w:r>
              <w:rPr>
                <w:rFonts w:ascii="微軟正黑體" w:eastAsia="微軟正黑體" w:hAnsi="微軟正黑體" w:hint="eastAsia"/>
                <w:color w:val="3A3A3A"/>
                <w:sz w:val="28"/>
                <w:szCs w:val="28"/>
              </w:rPr>
              <w:br/>
              <w:t>5、</w:t>
            </w:r>
            <w:hyperlink r:id="rId27" w:tgtFrame="_blank" w:tooltip="點選會開啟新視窗" w:history="1">
              <w:r>
                <w:rPr>
                  <w:rStyle w:val="a3"/>
                  <w:rFonts w:ascii="inherit" w:eastAsia="微軟正黑體" w:hAnsi="inherit"/>
                  <w:color w:val="0A91F8"/>
                  <w:sz w:val="28"/>
                  <w:szCs w:val="28"/>
                  <w:bdr w:val="none" w:sz="0" w:space="0" w:color="auto" w:frame="1"/>
                </w:rPr>
                <w:t>補助</w:t>
              </w:r>
              <w:r>
                <w:rPr>
                  <w:rStyle w:val="a3"/>
                  <w:rFonts w:ascii="inherit" w:eastAsia="微軟正黑體" w:hAnsi="inherit"/>
                  <w:color w:val="0A91F8"/>
                  <w:sz w:val="28"/>
                  <w:szCs w:val="28"/>
                  <w:bdr w:val="none" w:sz="0" w:space="0" w:color="auto" w:frame="1"/>
                </w:rPr>
                <w:t>2G</w:t>
              </w:r>
              <w:r>
                <w:rPr>
                  <w:rStyle w:val="a3"/>
                  <w:rFonts w:ascii="inherit" w:eastAsia="微軟正黑體" w:hAnsi="inherit"/>
                  <w:color w:val="0A91F8"/>
                  <w:sz w:val="28"/>
                  <w:szCs w:val="28"/>
                  <w:bdr w:val="none" w:sz="0" w:space="0" w:color="auto" w:frame="1"/>
                </w:rPr>
                <w:t>升速</w:t>
              </w:r>
              <w:r>
                <w:rPr>
                  <w:rStyle w:val="a3"/>
                  <w:rFonts w:ascii="inherit" w:eastAsia="微軟正黑體" w:hAnsi="inherit"/>
                  <w:color w:val="0A91F8"/>
                  <w:sz w:val="28"/>
                  <w:szCs w:val="28"/>
                  <w:bdr w:val="none" w:sz="0" w:space="0" w:color="auto" w:frame="1"/>
                </w:rPr>
                <w:t>4G</w:t>
              </w:r>
              <w:r>
                <w:rPr>
                  <w:rFonts w:ascii="inherit" w:eastAsia="微軟正黑體" w:hAnsi="inherit" w:hint="eastAsia"/>
                  <w:noProof/>
                  <w:color w:val="0A91F8"/>
                  <w:sz w:val="28"/>
                  <w:szCs w:val="28"/>
                  <w:bdr w:val="none" w:sz="0" w:space="0" w:color="auto" w:frame="1"/>
                </w:rPr>
                <w:drawing>
                  <wp:inline distT="0" distB="0" distL="0" distR="0" wp14:anchorId="3F78A274" wp14:editId="11FD1383">
                    <wp:extent cx="120015" cy="97790"/>
                    <wp:effectExtent l="0" t="0" r="0" b="0"/>
                    <wp:docPr id="40" name="圖片 40" descr="另開新視窗">
                      <a:hlinkClick xmlns:a="http://schemas.openxmlformats.org/drawingml/2006/main" r:id="rId26" tgtFrame="&quot;_blank&quot;" tooltip="&quot;點選會開啟新視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另開新視窗">
                              <a:hlinkClick r:id="rId26" tgtFrame="&quot;_blank&quot;" tooltip="&quot;點選會開啟新視窗&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015" cy="97790"/>
                            </a:xfrm>
                            <a:prstGeom prst="rect">
                              <a:avLst/>
                            </a:prstGeom>
                            <a:noFill/>
                            <a:ln>
                              <a:noFill/>
                            </a:ln>
                          </pic:spPr>
                        </pic:pic>
                      </a:graphicData>
                    </a:graphic>
                  </wp:inline>
                </w:drawing>
              </w:r>
            </w:hyperlink>
            <w:r>
              <w:rPr>
                <w:rFonts w:ascii="微軟正黑體" w:eastAsia="微軟正黑體" w:hAnsi="微軟正黑體" w:hint="eastAsia"/>
                <w:color w:val="3A3A3A"/>
                <w:sz w:val="28"/>
                <w:szCs w:val="28"/>
              </w:rPr>
              <w:br/>
              <w:t>6、</w:t>
            </w:r>
            <w:hyperlink r:id="rId28" w:tgtFrame="_blank" w:tooltip="點選會開啟新視窗" w:history="1">
              <w:r>
                <w:rPr>
                  <w:rStyle w:val="a3"/>
                  <w:rFonts w:ascii="inherit" w:eastAsia="微軟正黑體" w:hAnsi="inherit"/>
                  <w:color w:val="0A91F8"/>
                  <w:sz w:val="28"/>
                  <w:szCs w:val="28"/>
                  <w:bdr w:val="none" w:sz="0" w:space="0" w:color="auto" w:frame="1"/>
                </w:rPr>
                <w:t>補助</w:t>
              </w:r>
              <w:r>
                <w:rPr>
                  <w:rStyle w:val="a3"/>
                  <w:rFonts w:ascii="inherit" w:eastAsia="微軟正黑體" w:hAnsi="inherit"/>
                  <w:color w:val="0A91F8"/>
                  <w:sz w:val="28"/>
                  <w:szCs w:val="28"/>
                  <w:bdr w:val="none" w:sz="0" w:space="0" w:color="auto" w:frame="1"/>
                </w:rPr>
                <w:t>2G</w:t>
              </w:r>
              <w:r>
                <w:rPr>
                  <w:rStyle w:val="a3"/>
                  <w:rFonts w:ascii="inherit" w:eastAsia="微軟正黑體" w:hAnsi="inherit"/>
                  <w:color w:val="0A91F8"/>
                  <w:sz w:val="28"/>
                  <w:szCs w:val="28"/>
                  <w:bdr w:val="none" w:sz="0" w:space="0" w:color="auto" w:frame="1"/>
                </w:rPr>
                <w:t>換購</w:t>
              </w:r>
              <w:r>
                <w:rPr>
                  <w:rStyle w:val="a3"/>
                  <w:rFonts w:ascii="inherit" w:eastAsia="微軟正黑體" w:hAnsi="inherit"/>
                  <w:color w:val="0A91F8"/>
                  <w:sz w:val="28"/>
                  <w:szCs w:val="28"/>
                  <w:bdr w:val="none" w:sz="0" w:space="0" w:color="auto" w:frame="1"/>
                </w:rPr>
                <w:t>4G</w:t>
              </w:r>
              <w:r>
                <w:rPr>
                  <w:rStyle w:val="a3"/>
                  <w:rFonts w:ascii="inherit" w:eastAsia="微軟正黑體" w:hAnsi="inherit"/>
                  <w:color w:val="0A91F8"/>
                  <w:sz w:val="28"/>
                  <w:szCs w:val="28"/>
                  <w:bdr w:val="none" w:sz="0" w:space="0" w:color="auto" w:frame="1"/>
                </w:rPr>
                <w:t>手機</w:t>
              </w:r>
              <w:r>
                <w:rPr>
                  <w:rFonts w:ascii="inherit" w:eastAsia="微軟正黑體" w:hAnsi="inherit" w:hint="eastAsia"/>
                  <w:noProof/>
                  <w:color w:val="0A91F8"/>
                  <w:sz w:val="28"/>
                  <w:szCs w:val="28"/>
                  <w:bdr w:val="none" w:sz="0" w:space="0" w:color="auto" w:frame="1"/>
                </w:rPr>
                <w:drawing>
                  <wp:inline distT="0" distB="0" distL="0" distR="0" wp14:anchorId="34E23420" wp14:editId="64F6778E">
                    <wp:extent cx="120015" cy="97790"/>
                    <wp:effectExtent l="0" t="0" r="0" b="0"/>
                    <wp:docPr id="39" name="圖片 39" descr="另開新視窗">
                      <a:hlinkClick xmlns:a="http://schemas.openxmlformats.org/drawingml/2006/main" r:id="rId28" tgtFrame="&quot;_blank&quot;" tooltip="&quot;點選會開啟新視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另開新視窗">
                              <a:hlinkClick r:id="rId28" tgtFrame="&quot;_blank&quot;" tooltip="&quot;點選會開啟新視窗&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015" cy="97790"/>
                            </a:xfrm>
                            <a:prstGeom prst="rect">
                              <a:avLst/>
                            </a:prstGeom>
                            <a:noFill/>
                            <a:ln>
                              <a:noFill/>
                            </a:ln>
                          </pic:spPr>
                        </pic:pic>
                      </a:graphicData>
                    </a:graphic>
                  </wp:inline>
                </w:drawing>
              </w:r>
            </w:hyperlink>
            <w:r>
              <w:rPr>
                <w:rFonts w:ascii="微軟正黑體" w:eastAsia="微軟正黑體" w:hAnsi="微軟正黑體" w:hint="eastAsia"/>
                <w:color w:val="3A3A3A"/>
                <w:sz w:val="28"/>
                <w:szCs w:val="28"/>
              </w:rPr>
              <w:br/>
              <w:t>7、</w:t>
            </w:r>
            <w:hyperlink r:id="rId29" w:tgtFrame="_blank" w:tooltip="點選會開啟新視窗" w:history="1">
              <w:r>
                <w:rPr>
                  <w:rStyle w:val="a3"/>
                  <w:rFonts w:ascii="inherit" w:eastAsia="微軟正黑體" w:hAnsi="inherit"/>
                  <w:color w:val="0A91F8"/>
                  <w:sz w:val="28"/>
                  <w:szCs w:val="28"/>
                  <w:bdr w:val="none" w:sz="0" w:space="0" w:color="auto" w:frame="1"/>
                </w:rPr>
                <w:t>網路聯合行銷活動</w:t>
              </w:r>
              <w:r>
                <w:rPr>
                  <w:rStyle w:val="a3"/>
                  <w:rFonts w:ascii="inherit" w:eastAsia="微軟正黑體" w:hAnsi="inherit"/>
                  <w:color w:val="0A91F8"/>
                  <w:sz w:val="28"/>
                  <w:szCs w:val="28"/>
                  <w:bdr w:val="none" w:sz="0" w:space="0" w:color="auto" w:frame="1"/>
                </w:rPr>
                <w:t>(</w:t>
              </w:r>
              <w:r>
                <w:rPr>
                  <w:rStyle w:val="a3"/>
                  <w:rFonts w:ascii="inherit" w:eastAsia="微軟正黑體" w:hAnsi="inherit"/>
                  <w:color w:val="0A91F8"/>
                  <w:sz w:val="28"/>
                  <w:szCs w:val="28"/>
                  <w:bdr w:val="none" w:sz="0" w:space="0" w:color="auto" w:frame="1"/>
                </w:rPr>
                <w:t>愛</w:t>
              </w:r>
              <w:r>
                <w:rPr>
                  <w:rStyle w:val="a3"/>
                  <w:rFonts w:ascii="inherit" w:eastAsia="微軟正黑體" w:hAnsi="inherit"/>
                  <w:color w:val="0A91F8"/>
                  <w:sz w:val="28"/>
                  <w:szCs w:val="28"/>
                  <w:bdr w:val="none" w:sz="0" w:space="0" w:color="auto" w:frame="1"/>
                </w:rPr>
                <w:t>Shopping)</w:t>
              </w:r>
              <w:r>
                <w:rPr>
                  <w:rFonts w:ascii="inherit" w:eastAsia="微軟正黑體" w:hAnsi="inherit" w:hint="eastAsia"/>
                  <w:noProof/>
                  <w:color w:val="0A91F8"/>
                  <w:sz w:val="28"/>
                  <w:szCs w:val="28"/>
                  <w:bdr w:val="none" w:sz="0" w:space="0" w:color="auto" w:frame="1"/>
                </w:rPr>
                <w:drawing>
                  <wp:inline distT="0" distB="0" distL="0" distR="0" wp14:anchorId="5E556ACF" wp14:editId="0DEF7A71">
                    <wp:extent cx="120015" cy="97790"/>
                    <wp:effectExtent l="0" t="0" r="0" b="0"/>
                    <wp:docPr id="38" name="圖片 38" descr="另開新視窗">
                      <a:hlinkClick xmlns:a="http://schemas.openxmlformats.org/drawingml/2006/main" r:id="rId29" tgtFrame="&quot;_blank&quot;" tooltip="&quot;點選會開啟新視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另開新視窗">
                              <a:hlinkClick r:id="rId29" tgtFrame="&quot;_blank&quot;" tooltip="&quot;點選會開啟新視窗&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015" cy="97790"/>
                            </a:xfrm>
                            <a:prstGeom prst="rect">
                              <a:avLst/>
                            </a:prstGeom>
                            <a:noFill/>
                            <a:ln>
                              <a:noFill/>
                            </a:ln>
                          </pic:spPr>
                        </pic:pic>
                      </a:graphicData>
                    </a:graphic>
                  </wp:inline>
                </w:drawing>
              </w:r>
            </w:hyperlink>
            <w:r>
              <w:rPr>
                <w:rFonts w:ascii="微軟正黑體" w:eastAsia="微軟正黑體" w:hAnsi="微軟正黑體" w:hint="eastAsia"/>
                <w:color w:val="3A3A3A"/>
                <w:sz w:val="28"/>
                <w:szCs w:val="28"/>
              </w:rPr>
              <w:br/>
              <w:t>8、</w:t>
            </w:r>
            <w:hyperlink r:id="rId30" w:tgtFrame="_blank" w:tooltip="點選會開啟新視窗" w:history="1">
              <w:r>
                <w:rPr>
                  <w:rStyle w:val="a3"/>
                  <w:rFonts w:ascii="inherit" w:eastAsia="微軟正黑體" w:hAnsi="inherit"/>
                  <w:color w:val="0A91F8"/>
                  <w:sz w:val="28"/>
                  <w:szCs w:val="28"/>
                  <w:bdr w:val="none" w:sz="0" w:space="0" w:color="auto" w:frame="1"/>
                </w:rPr>
                <w:t>補助國人住宿遊園精采行</w:t>
              </w:r>
              <w:r>
                <w:rPr>
                  <w:rFonts w:ascii="inherit" w:eastAsia="微軟正黑體" w:hAnsi="inherit" w:hint="eastAsia"/>
                  <w:noProof/>
                  <w:color w:val="0A91F8"/>
                  <w:sz w:val="28"/>
                  <w:szCs w:val="28"/>
                  <w:bdr w:val="none" w:sz="0" w:space="0" w:color="auto" w:frame="1"/>
                </w:rPr>
                <w:drawing>
                  <wp:inline distT="0" distB="0" distL="0" distR="0" wp14:anchorId="37390277" wp14:editId="212058AA">
                    <wp:extent cx="120015" cy="97790"/>
                    <wp:effectExtent l="0" t="0" r="0" b="0"/>
                    <wp:docPr id="37" name="圖片 37" descr="另開新視窗">
                      <a:hlinkClick xmlns:a="http://schemas.openxmlformats.org/drawingml/2006/main" r:id="rId30" tgtFrame="&quot;_blank&quot;" tooltip="&quot;點選會開啟新視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另開新視窗">
                              <a:hlinkClick r:id="rId30" tgtFrame="&quot;_blank&quot;" tooltip="&quot;點選會開啟新視窗&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015" cy="97790"/>
                            </a:xfrm>
                            <a:prstGeom prst="rect">
                              <a:avLst/>
                            </a:prstGeom>
                            <a:noFill/>
                            <a:ln>
                              <a:noFill/>
                            </a:ln>
                          </pic:spPr>
                        </pic:pic>
                      </a:graphicData>
                    </a:graphic>
                  </wp:inline>
                </w:drawing>
              </w:r>
            </w:hyperlink>
            <w:r>
              <w:rPr>
                <w:rFonts w:ascii="微軟正黑體" w:eastAsia="微軟正黑體" w:hAnsi="微軟正黑體" w:hint="eastAsia"/>
                <w:color w:val="3A3A3A"/>
                <w:sz w:val="28"/>
                <w:szCs w:val="28"/>
              </w:rPr>
              <w:t>  (</w:t>
            </w:r>
            <w:hyperlink r:id="rId31" w:tgtFrame="_blank" w:tooltip="另開新視窗" w:history="1">
              <w:r>
                <w:rPr>
                  <w:rStyle w:val="a3"/>
                  <w:rFonts w:ascii="inherit" w:eastAsia="微軟正黑體" w:hAnsi="inherit"/>
                  <w:color w:val="0A91F8"/>
                  <w:sz w:val="28"/>
                  <w:szCs w:val="28"/>
                  <w:bdr w:val="none" w:sz="0" w:space="0" w:color="auto" w:frame="1"/>
                </w:rPr>
                <w:t>住宿優惠專區網站</w:t>
              </w:r>
              <w:r>
                <w:rPr>
                  <w:rFonts w:ascii="inherit" w:eastAsia="微軟正黑體" w:hAnsi="inherit" w:hint="eastAsia"/>
                  <w:noProof/>
                  <w:color w:val="0A91F8"/>
                  <w:sz w:val="28"/>
                  <w:szCs w:val="28"/>
                  <w:bdr w:val="none" w:sz="0" w:space="0" w:color="auto" w:frame="1"/>
                </w:rPr>
                <w:drawing>
                  <wp:inline distT="0" distB="0" distL="0" distR="0" wp14:anchorId="70F62588" wp14:editId="2E0ABFF4">
                    <wp:extent cx="120015" cy="97790"/>
                    <wp:effectExtent l="0" t="0" r="0" b="0"/>
                    <wp:docPr id="36" name="圖片 36" descr="另開新視窗">
                      <a:hlinkClick xmlns:a="http://schemas.openxmlformats.org/drawingml/2006/main" r:id="rId31" tgtFrame="&quot;_blank&quot;" tooltip="&quot;另開新視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另開新視窗">
                              <a:hlinkClick r:id="rId31" tgtFrame="&quot;_blank&quot;" tooltip="&quot;另開新視窗&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015" cy="97790"/>
                            </a:xfrm>
                            <a:prstGeom prst="rect">
                              <a:avLst/>
                            </a:prstGeom>
                            <a:noFill/>
                            <a:ln>
                              <a:noFill/>
                            </a:ln>
                          </pic:spPr>
                        </pic:pic>
                      </a:graphicData>
                    </a:graphic>
                  </wp:inline>
                </w:drawing>
              </w:r>
            </w:hyperlink>
            <w:r>
              <w:rPr>
                <w:rFonts w:ascii="微軟正黑體" w:eastAsia="微軟正黑體" w:hAnsi="微軟正黑體" w:hint="eastAsia"/>
                <w:color w:val="3A3A3A"/>
                <w:sz w:val="28"/>
                <w:szCs w:val="28"/>
              </w:rPr>
              <w:t> 、 </w:t>
            </w:r>
            <w:hyperlink r:id="rId32" w:tgtFrame="_blank" w:tooltip="點選會開啟新視窗" w:history="1">
              <w:r>
                <w:rPr>
                  <w:rStyle w:val="a3"/>
                  <w:rFonts w:ascii="inherit" w:eastAsia="微軟正黑體" w:hAnsi="inherit"/>
                  <w:color w:val="0A91F8"/>
                  <w:sz w:val="28"/>
                  <w:szCs w:val="28"/>
                  <w:bdr w:val="none" w:sz="0" w:space="0" w:color="auto" w:frame="1"/>
                </w:rPr>
                <w:t>全臺主題樂園網</w:t>
              </w:r>
              <w:r>
                <w:rPr>
                  <w:rFonts w:ascii="inherit" w:eastAsia="微軟正黑體" w:hAnsi="inherit" w:hint="eastAsia"/>
                  <w:noProof/>
                  <w:color w:val="0A91F8"/>
                  <w:sz w:val="28"/>
                  <w:szCs w:val="28"/>
                  <w:bdr w:val="none" w:sz="0" w:space="0" w:color="auto" w:frame="1"/>
                </w:rPr>
                <w:drawing>
                  <wp:inline distT="0" distB="0" distL="0" distR="0" wp14:anchorId="6D72BC8B" wp14:editId="65B81695">
                    <wp:extent cx="120015" cy="97790"/>
                    <wp:effectExtent l="0" t="0" r="0" b="0"/>
                    <wp:docPr id="35" name="圖片 35" descr="另開新視窗">
                      <a:hlinkClick xmlns:a="http://schemas.openxmlformats.org/drawingml/2006/main" r:id="rId32" tgtFrame="&quot;_blank&quot;" tooltip="&quot;點選會開啟新視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另開新視窗">
                              <a:hlinkClick r:id="rId32" tgtFrame="&quot;_blank&quot;" tooltip="&quot;點選會開啟新視窗&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015" cy="97790"/>
                            </a:xfrm>
                            <a:prstGeom prst="rect">
                              <a:avLst/>
                            </a:prstGeom>
                            <a:noFill/>
                            <a:ln>
                              <a:noFill/>
                            </a:ln>
                          </pic:spPr>
                        </pic:pic>
                      </a:graphicData>
                    </a:graphic>
                  </wp:inline>
                </w:drawing>
              </w:r>
            </w:hyperlink>
            <w:r>
              <w:rPr>
                <w:rFonts w:ascii="微軟正黑體" w:eastAsia="微軟正黑體" w:hAnsi="微軟正黑體" w:hint="eastAsia"/>
                <w:color w:val="3A3A3A"/>
                <w:sz w:val="28"/>
                <w:szCs w:val="28"/>
              </w:rPr>
              <w:t> )</w:t>
            </w:r>
          </w:p>
        </w:tc>
      </w:tr>
      <w:tr w:rsidR="00F4603C" w:rsidTr="00F4603C">
        <w:tc>
          <w:tcPr>
            <w:tcW w:w="9853" w:type="dxa"/>
          </w:tcPr>
          <w:p w:rsidR="004544B1" w:rsidRDefault="004544B1" w:rsidP="00F4603C">
            <w:pPr>
              <w:spacing w:line="360" w:lineRule="exact"/>
              <w:jc w:val="both"/>
              <w:rPr>
                <w:rFonts w:ascii="標楷體" w:eastAsia="標楷體" w:hAnsi="標楷體"/>
                <w:b/>
                <w:bCs/>
                <w:color w:val="0000FF"/>
                <w:sz w:val="30"/>
                <w:szCs w:val="30"/>
              </w:rPr>
            </w:pPr>
          </w:p>
          <w:p w:rsidR="00F4603C" w:rsidRDefault="00F4603C" w:rsidP="00F4603C">
            <w:pPr>
              <w:spacing w:line="360" w:lineRule="exact"/>
              <w:jc w:val="both"/>
              <w:rPr>
                <w:rFonts w:ascii="標楷體" w:eastAsia="標楷體" w:hAnsi="標楷體"/>
                <w:sz w:val="26"/>
                <w:szCs w:val="26"/>
              </w:rPr>
            </w:pPr>
            <w:r>
              <w:rPr>
                <w:rFonts w:ascii="標楷體" w:eastAsia="標楷體" w:hAnsi="標楷體" w:hint="eastAsia"/>
                <w:b/>
                <w:bCs/>
                <w:color w:val="0000FF"/>
                <w:sz w:val="30"/>
                <w:szCs w:val="30"/>
              </w:rPr>
              <w:lastRenderedPageBreak/>
              <w:t>※請多使用本校高鐵企業會員編號：66019206※</w:t>
            </w:r>
          </w:p>
          <w:p w:rsidR="00795671" w:rsidRPr="00177763" w:rsidRDefault="00F4603C" w:rsidP="00F4603C">
            <w:pPr>
              <w:snapToGrid w:val="0"/>
              <w:ind w:right="301"/>
              <w:jc w:val="both"/>
              <w:rPr>
                <w:rFonts w:ascii="標楷體" w:eastAsia="標楷體" w:hAnsi="標楷體"/>
                <w:b/>
                <w:bCs/>
                <w:color w:val="0000FF"/>
                <w:sz w:val="30"/>
                <w:szCs w:val="30"/>
              </w:rPr>
            </w:pPr>
            <w:r>
              <w:rPr>
                <w:rFonts w:ascii="標楷體" w:eastAsia="標楷體" w:hAnsi="標楷體" w:hint="eastAsia"/>
                <w:b/>
                <w:bCs/>
                <w:color w:val="0000FF"/>
                <w:sz w:val="30"/>
                <w:szCs w:val="30"/>
              </w:rPr>
              <w:t>～人事室關心您～</w:t>
            </w:r>
          </w:p>
        </w:tc>
      </w:tr>
      <w:tr w:rsidR="00F4603C" w:rsidTr="00F4603C">
        <w:tc>
          <w:tcPr>
            <w:tcW w:w="9853" w:type="dxa"/>
          </w:tcPr>
          <w:tbl>
            <w:tblPr>
              <w:tblW w:w="3350" w:type="pct"/>
              <w:jc w:val="center"/>
              <w:tblCellSpacing w:w="15" w:type="dxa"/>
              <w:tblLook w:val="04A0" w:firstRow="1" w:lastRow="0" w:firstColumn="1" w:lastColumn="0" w:noHBand="0" w:noVBand="1"/>
            </w:tblPr>
            <w:tblGrid>
              <w:gridCol w:w="3227"/>
              <w:gridCol w:w="3230"/>
            </w:tblGrid>
            <w:tr w:rsidR="00F4603C" w:rsidTr="002C7701">
              <w:trPr>
                <w:tblCellSpacing w:w="15" w:type="dxa"/>
                <w:jc w:val="center"/>
              </w:trPr>
              <w:tc>
                <w:tcPr>
                  <w:tcW w:w="2464" w:type="pct"/>
                  <w:tcMar>
                    <w:top w:w="15" w:type="dxa"/>
                    <w:left w:w="15" w:type="dxa"/>
                    <w:bottom w:w="15" w:type="dxa"/>
                    <w:right w:w="15" w:type="dxa"/>
                  </w:tcMar>
                  <w:vAlign w:val="center"/>
                  <w:hideMark/>
                </w:tcPr>
                <w:p w:rsidR="00F4603C" w:rsidRDefault="00F4603C" w:rsidP="00965E26">
                  <w:pPr>
                    <w:pStyle w:val="3"/>
                    <w:spacing w:before="150" w:beforeAutospacing="0" w:after="150" w:afterAutospacing="0" w:line="360" w:lineRule="auto"/>
                    <w:ind w:right="300"/>
                    <w:jc w:val="both"/>
                    <w:rPr>
                      <w:rFonts w:ascii="細明體" w:eastAsia="細明體" w:hAnsi="細明體"/>
                    </w:rPr>
                  </w:pPr>
                  <w:r>
                    <w:rPr>
                      <w:rFonts w:ascii="標楷體" w:eastAsia="標楷體" w:hAnsi="標楷體" w:hint="eastAsia"/>
                      <w:color w:val="FFFFFF"/>
                      <w:sz w:val="30"/>
                      <w:szCs w:val="30"/>
                      <w:u w:val="single"/>
                      <w:shd w:val="clear" w:color="auto" w:fill="000080"/>
                    </w:rPr>
                    <w:lastRenderedPageBreak/>
                    <w:t>人事動態</w:t>
                  </w:r>
                </w:p>
              </w:tc>
              <w:tc>
                <w:tcPr>
                  <w:tcW w:w="2466" w:type="pct"/>
                  <w:tcMar>
                    <w:top w:w="15" w:type="dxa"/>
                    <w:left w:w="15" w:type="dxa"/>
                    <w:bottom w:w="15" w:type="dxa"/>
                    <w:right w:w="15" w:type="dxa"/>
                  </w:tcMar>
                  <w:vAlign w:val="center"/>
                  <w:hideMark/>
                </w:tcPr>
                <w:p w:rsidR="00F4603C" w:rsidRDefault="00F4603C" w:rsidP="00965E26">
                  <w:pPr>
                    <w:pStyle w:val="Web"/>
                    <w:jc w:val="both"/>
                    <w:rPr>
                      <w:rFonts w:ascii="細明體" w:eastAsia="細明體" w:hAnsi="細明體"/>
                      <w:sz w:val="20"/>
                      <w:szCs w:val="20"/>
                    </w:rPr>
                  </w:pPr>
                  <w:r>
                    <w:rPr>
                      <w:rFonts w:ascii="細明體" w:eastAsia="細明體" w:hAnsi="細明體"/>
                      <w:noProof/>
                      <w:sz w:val="20"/>
                      <w:szCs w:val="20"/>
                    </w:rPr>
                    <w:drawing>
                      <wp:inline distT="0" distB="0" distL="0" distR="0" wp14:anchorId="68BDFC28" wp14:editId="5B7F6FAF">
                        <wp:extent cx="295484" cy="636069"/>
                        <wp:effectExtent l="0" t="0" r="0" b="0"/>
                        <wp:docPr id="3" name="圖片 3" descr="描述: 描述: 描述: 描述: 描述: 描述: 描述: 描述: 描述: 描述: 描述: 描述: 描述: 描述: 描述: 描述: 描述: 描述: 描述: 描述: D:\奕嘉檔案\03.人事簡訊\97年\gen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描述: 描述: 描述: 描述: 描述: 描述: 描述: 描述: 描述: 描述: 描述: 描述: 描述: 描述: 描述: 描述: 描述: 描述: 描述: 描述: D:\奕嘉檔案\03.人事簡訊\97年\gentle.gif"/>
                                <pic:cNvPicPr>
                                  <a:picLocks noChangeAspect="1" noChangeArrowheads="1"/>
                                </pic:cNvPicPr>
                              </pic:nvPicPr>
                              <pic:blipFill>
                                <a:blip r:link="rId33" cstate="print"/>
                                <a:srcRect/>
                                <a:stretch>
                                  <a:fillRect/>
                                </a:stretch>
                              </pic:blipFill>
                              <pic:spPr bwMode="auto">
                                <a:xfrm>
                                  <a:off x="0" y="0"/>
                                  <a:ext cx="300044" cy="645885"/>
                                </a:xfrm>
                                <a:prstGeom prst="rect">
                                  <a:avLst/>
                                </a:prstGeom>
                                <a:noFill/>
                                <a:ln w="9525">
                                  <a:noFill/>
                                  <a:miter lim="800000"/>
                                  <a:headEnd/>
                                  <a:tailEnd/>
                                </a:ln>
                              </pic:spPr>
                            </pic:pic>
                          </a:graphicData>
                        </a:graphic>
                      </wp:inline>
                    </w:drawing>
                  </w:r>
                  <w:r>
                    <w:rPr>
                      <w:rFonts w:ascii="細明體" w:eastAsia="細明體" w:hAnsi="細明體"/>
                      <w:noProof/>
                      <w:sz w:val="20"/>
                      <w:szCs w:val="20"/>
                    </w:rPr>
                    <w:drawing>
                      <wp:inline distT="0" distB="0" distL="0" distR="0" wp14:anchorId="42EC6EA8" wp14:editId="035DF3F5">
                        <wp:extent cx="342751" cy="649005"/>
                        <wp:effectExtent l="0" t="0" r="0" b="0"/>
                        <wp:docPr id="2" name="圖片 2" descr="描述: 描述: 描述: 描述: 描述: 描述: 描述: 描述: 描述: 描述: 描述: 描述: 描述: 描述: 描述: 描述: 描述: 描述: 描述: 描述: D:\奕嘉檔案\03.人事簡訊\97年\lad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描述: 描述: 描述: 描述: 描述: 描述: 描述: 描述: 描述: 描述: 描述: 描述: 描述: 描述: 描述: 描述: 描述: 描述: 描述: 描述: D:\奕嘉檔案\03.人事簡訊\97年\lady.gif"/>
                                <pic:cNvPicPr>
                                  <a:picLocks noChangeAspect="1" noChangeArrowheads="1"/>
                                </pic:cNvPicPr>
                              </pic:nvPicPr>
                              <pic:blipFill>
                                <a:blip r:link="rId34" cstate="print"/>
                                <a:srcRect/>
                                <a:stretch>
                                  <a:fillRect/>
                                </a:stretch>
                              </pic:blipFill>
                              <pic:spPr bwMode="auto">
                                <a:xfrm>
                                  <a:off x="0" y="0"/>
                                  <a:ext cx="347700" cy="658375"/>
                                </a:xfrm>
                                <a:prstGeom prst="rect">
                                  <a:avLst/>
                                </a:prstGeom>
                                <a:noFill/>
                                <a:ln w="9525">
                                  <a:noFill/>
                                  <a:miter lim="800000"/>
                                  <a:headEnd/>
                                  <a:tailEnd/>
                                </a:ln>
                              </pic:spPr>
                            </pic:pic>
                          </a:graphicData>
                        </a:graphic>
                      </wp:inline>
                    </w:drawing>
                  </w:r>
                </w:p>
              </w:tc>
            </w:tr>
          </w:tbl>
          <w:p w:rsidR="00F4603C" w:rsidRDefault="00F4603C" w:rsidP="00EA3F14">
            <w:pPr>
              <w:pStyle w:val="Web"/>
              <w:jc w:val="both"/>
              <w:rPr>
                <w:rFonts w:ascii="標楷體" w:eastAsia="標楷體" w:hAnsi="標楷體"/>
                <w:b/>
                <w:color w:val="C00000"/>
                <w:sz w:val="28"/>
                <w:szCs w:val="28"/>
              </w:rPr>
            </w:pPr>
            <w:r>
              <w:rPr>
                <w:rFonts w:ascii="標楷體" w:eastAsia="標楷體" w:hAnsi="標楷體" w:hint="eastAsia"/>
                <w:b/>
                <w:color w:val="C00000"/>
                <w:sz w:val="28"/>
                <w:szCs w:val="28"/>
              </w:rPr>
              <w:t>人員異動名單：</w:t>
            </w:r>
          </w:p>
          <w:tbl>
            <w:tblPr>
              <w:tblW w:w="9174" w:type="dxa"/>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3454"/>
              <w:gridCol w:w="1559"/>
              <w:gridCol w:w="1134"/>
              <w:gridCol w:w="1843"/>
              <w:gridCol w:w="1184"/>
            </w:tblGrid>
            <w:tr w:rsidR="00F4603C" w:rsidRPr="00086FD2" w:rsidTr="00965E2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F4603C" w:rsidRPr="00086FD2" w:rsidRDefault="00F4603C" w:rsidP="00965E26">
                  <w:pPr>
                    <w:jc w:val="center"/>
                    <w:rPr>
                      <w:rFonts w:ascii="細明體" w:eastAsia="細明體" w:hAnsi="細明體"/>
                      <w:b/>
                      <w:color w:val="000000" w:themeColor="text1"/>
                      <w:sz w:val="20"/>
                      <w:szCs w:val="20"/>
                    </w:rPr>
                  </w:pPr>
                  <w:bookmarkStart w:id="0" w:name="_Hlk428430492"/>
                  <w:r w:rsidRPr="00086FD2">
                    <w:rPr>
                      <w:rFonts w:ascii="標楷體" w:eastAsia="標楷體" w:hAnsi="標楷體" w:hint="eastAsia"/>
                      <w:b/>
                      <w:bCs/>
                      <w:color w:val="000000" w:themeColor="text1"/>
                      <w:sz w:val="26"/>
                      <w:szCs w:val="26"/>
                    </w:rPr>
                    <w:t>單位</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F4603C" w:rsidRPr="00086FD2" w:rsidRDefault="00F4603C" w:rsidP="00965E26">
                  <w:pPr>
                    <w:jc w:val="center"/>
                    <w:rPr>
                      <w:rFonts w:ascii="細明體" w:eastAsia="細明體" w:hAnsi="細明體"/>
                      <w:b/>
                      <w:color w:val="000000" w:themeColor="text1"/>
                      <w:sz w:val="20"/>
                      <w:szCs w:val="20"/>
                    </w:rPr>
                  </w:pPr>
                  <w:r w:rsidRPr="00086FD2">
                    <w:rPr>
                      <w:rFonts w:ascii="標楷體" w:eastAsia="標楷體" w:hAnsi="標楷體" w:hint="eastAsia"/>
                      <w:b/>
                      <w:bCs/>
                      <w:color w:val="000000" w:themeColor="text1"/>
                      <w:sz w:val="26"/>
                      <w:szCs w:val="26"/>
                    </w:rPr>
                    <w:t>職稱</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F4603C" w:rsidRPr="00086FD2" w:rsidRDefault="00F4603C" w:rsidP="00965E26">
                  <w:pPr>
                    <w:jc w:val="center"/>
                    <w:rPr>
                      <w:rFonts w:ascii="標楷體" w:eastAsia="標楷體" w:hAnsi="標楷體"/>
                      <w:b/>
                      <w:color w:val="000000" w:themeColor="text1"/>
                      <w:sz w:val="28"/>
                      <w:szCs w:val="28"/>
                    </w:rPr>
                  </w:pPr>
                  <w:r w:rsidRPr="00086FD2">
                    <w:rPr>
                      <w:rFonts w:ascii="標楷體" w:eastAsia="標楷體" w:hAnsi="標楷體" w:hint="eastAsia"/>
                      <w:b/>
                      <w:bCs/>
                      <w:color w:val="000000" w:themeColor="text1"/>
                      <w:sz w:val="28"/>
                      <w:szCs w:val="28"/>
                    </w:rPr>
                    <w:t>姓名</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F4603C" w:rsidRPr="00086FD2" w:rsidRDefault="00F4603C" w:rsidP="00965E26">
                  <w:pPr>
                    <w:jc w:val="center"/>
                    <w:rPr>
                      <w:rFonts w:ascii="細明體" w:eastAsia="細明體" w:hAnsi="細明體"/>
                      <w:b/>
                      <w:color w:val="000000" w:themeColor="text1"/>
                      <w:sz w:val="20"/>
                      <w:szCs w:val="20"/>
                    </w:rPr>
                  </w:pPr>
                  <w:r w:rsidRPr="00086FD2">
                    <w:rPr>
                      <w:rFonts w:ascii="標楷體" w:eastAsia="標楷體" w:hAnsi="標楷體" w:hint="eastAsia"/>
                      <w:b/>
                      <w:bCs/>
                      <w:color w:val="000000" w:themeColor="text1"/>
                      <w:sz w:val="26"/>
                      <w:szCs w:val="26"/>
                    </w:rPr>
                    <w:t>異動情形</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F4603C" w:rsidRPr="00086FD2" w:rsidRDefault="00F4603C" w:rsidP="00965E26">
                  <w:pPr>
                    <w:jc w:val="center"/>
                    <w:rPr>
                      <w:rFonts w:ascii="細明體" w:eastAsia="細明體" w:hAnsi="細明體"/>
                      <w:b/>
                      <w:color w:val="000000" w:themeColor="text1"/>
                      <w:sz w:val="20"/>
                      <w:szCs w:val="20"/>
                    </w:rPr>
                  </w:pPr>
                  <w:r w:rsidRPr="00086FD2">
                    <w:rPr>
                      <w:rFonts w:ascii="標楷體" w:eastAsia="標楷體" w:hAnsi="標楷體" w:hint="eastAsia"/>
                      <w:b/>
                      <w:bCs/>
                      <w:color w:val="000000" w:themeColor="text1"/>
                      <w:sz w:val="26"/>
                      <w:szCs w:val="26"/>
                    </w:rPr>
                    <w:t>生效日期</w:t>
                  </w:r>
                </w:p>
              </w:tc>
            </w:tr>
            <w:bookmarkEnd w:id="0"/>
            <w:tr w:rsidR="00F4603C" w:rsidRPr="00BA4193" w:rsidTr="00965E2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4603C" w:rsidRPr="00DD635A" w:rsidRDefault="00F4603C" w:rsidP="00965E26">
                  <w:pPr>
                    <w:rPr>
                      <w:rFonts w:ascii="標楷體" w:eastAsia="標楷體" w:hAnsi="標楷體"/>
                      <w:color w:val="000000"/>
                      <w:sz w:val="26"/>
                      <w:szCs w:val="26"/>
                    </w:rPr>
                  </w:pPr>
                  <w:r w:rsidRPr="00DD635A">
                    <w:rPr>
                      <w:rFonts w:ascii="標楷體" w:eastAsia="標楷體" w:hAnsi="標楷體" w:hint="eastAsia"/>
                      <w:color w:val="000000"/>
                      <w:sz w:val="26"/>
                      <w:szCs w:val="26"/>
                    </w:rPr>
                    <w:t>圖書館民雄圖書分館</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4603C" w:rsidRPr="00DD635A" w:rsidRDefault="00764BF3" w:rsidP="00965E26">
                  <w:pPr>
                    <w:rPr>
                      <w:rFonts w:ascii="標楷體" w:eastAsia="標楷體" w:hAnsi="標楷體"/>
                      <w:color w:val="000000"/>
                      <w:sz w:val="26"/>
                      <w:szCs w:val="26"/>
                    </w:rPr>
                  </w:pPr>
                  <w:r>
                    <w:rPr>
                      <w:rFonts w:ascii="標楷體" w:eastAsia="標楷體" w:hAnsi="標楷體" w:hint="eastAsia"/>
                      <w:color w:val="000000"/>
                      <w:sz w:val="26"/>
                      <w:szCs w:val="26"/>
                    </w:rPr>
                    <w:t>專案書記</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4603C" w:rsidRPr="00DD635A" w:rsidRDefault="0040097D" w:rsidP="0040097D">
                  <w:pPr>
                    <w:rPr>
                      <w:rFonts w:ascii="標楷體" w:eastAsia="標楷體" w:hAnsi="標楷體"/>
                      <w:color w:val="000000"/>
                      <w:sz w:val="26"/>
                      <w:szCs w:val="26"/>
                    </w:rPr>
                  </w:pPr>
                  <w:r w:rsidRPr="00DD635A">
                    <w:rPr>
                      <w:rFonts w:ascii="標楷體" w:eastAsia="標楷體" w:hAnsi="標楷體" w:hint="eastAsia"/>
                      <w:color w:val="000000"/>
                      <w:sz w:val="26"/>
                      <w:szCs w:val="26"/>
                    </w:rPr>
                    <w:t>石素珍</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4603C" w:rsidRPr="00DD635A" w:rsidRDefault="00F4603C" w:rsidP="00965E26">
                  <w:pPr>
                    <w:rPr>
                      <w:rFonts w:ascii="標楷體" w:eastAsia="標楷體" w:hAnsi="標楷體"/>
                      <w:color w:val="000000"/>
                      <w:sz w:val="26"/>
                      <w:szCs w:val="26"/>
                    </w:rPr>
                  </w:pPr>
                  <w:r w:rsidRPr="00DD635A">
                    <w:rPr>
                      <w:rFonts w:ascii="標楷體" w:eastAsia="標楷體" w:hAnsi="標楷體" w:hint="eastAsia"/>
                      <w:color w:val="000000"/>
                      <w:sz w:val="26"/>
                      <w:szCs w:val="26"/>
                    </w:rPr>
                    <w:t>輪調</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4603C" w:rsidRPr="00DD635A" w:rsidRDefault="00F4603C" w:rsidP="00965E26">
                  <w:pPr>
                    <w:rPr>
                      <w:rFonts w:ascii="標楷體" w:eastAsia="標楷體" w:hAnsi="標楷體"/>
                      <w:color w:val="000000"/>
                      <w:sz w:val="26"/>
                      <w:szCs w:val="26"/>
                    </w:rPr>
                  </w:pPr>
                  <w:r w:rsidRPr="00DD635A">
                    <w:rPr>
                      <w:rFonts w:ascii="標楷體" w:eastAsia="標楷體" w:hAnsi="標楷體"/>
                      <w:color w:val="000000"/>
                      <w:sz w:val="26"/>
                      <w:szCs w:val="26"/>
                    </w:rPr>
                    <w:t>1040925</w:t>
                  </w:r>
                </w:p>
              </w:tc>
            </w:tr>
            <w:tr w:rsidR="00F4603C" w:rsidRPr="00BA4193" w:rsidTr="00965E2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4603C" w:rsidRPr="00DD635A" w:rsidRDefault="00F4603C" w:rsidP="00965E26">
                  <w:pPr>
                    <w:rPr>
                      <w:rFonts w:ascii="標楷體" w:eastAsia="標楷體" w:hAnsi="標楷體"/>
                      <w:color w:val="000000"/>
                      <w:sz w:val="26"/>
                      <w:szCs w:val="26"/>
                    </w:rPr>
                  </w:pPr>
                  <w:r w:rsidRPr="00DD635A">
                    <w:rPr>
                      <w:rFonts w:ascii="標楷體" w:eastAsia="標楷體" w:hAnsi="標楷體" w:hint="eastAsia"/>
                      <w:color w:val="000000"/>
                      <w:sz w:val="26"/>
                      <w:szCs w:val="26"/>
                    </w:rPr>
                    <w:t>教務處民雄校區教務組</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4603C" w:rsidRPr="00DD635A" w:rsidRDefault="00764BF3" w:rsidP="00965E26">
                  <w:pPr>
                    <w:rPr>
                      <w:rFonts w:ascii="標楷體" w:eastAsia="標楷體" w:hAnsi="標楷體"/>
                      <w:color w:val="000000"/>
                      <w:sz w:val="26"/>
                      <w:szCs w:val="26"/>
                    </w:rPr>
                  </w:pPr>
                  <w:r w:rsidRPr="00DD635A">
                    <w:rPr>
                      <w:rFonts w:ascii="標楷體" w:eastAsia="標楷體" w:hAnsi="標楷體" w:hint="eastAsia"/>
                      <w:color w:val="000000"/>
                      <w:sz w:val="26"/>
                      <w:szCs w:val="26"/>
                    </w:rPr>
                    <w:t>組員</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4603C" w:rsidRPr="00DD635A" w:rsidRDefault="0040097D" w:rsidP="00965E26">
                  <w:pPr>
                    <w:rPr>
                      <w:rFonts w:ascii="標楷體" w:eastAsia="標楷體" w:hAnsi="標楷體"/>
                      <w:color w:val="000000"/>
                      <w:sz w:val="26"/>
                      <w:szCs w:val="26"/>
                    </w:rPr>
                  </w:pPr>
                  <w:r w:rsidRPr="00DD635A">
                    <w:rPr>
                      <w:rFonts w:ascii="標楷體" w:eastAsia="標楷體" w:hAnsi="標楷體" w:hint="eastAsia"/>
                      <w:color w:val="000000"/>
                      <w:sz w:val="26"/>
                      <w:szCs w:val="26"/>
                    </w:rPr>
                    <w:t>蕭茗珍</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4603C" w:rsidRPr="00DD635A" w:rsidRDefault="00F4603C" w:rsidP="00965E26">
                  <w:pPr>
                    <w:rPr>
                      <w:rFonts w:ascii="標楷體" w:eastAsia="標楷體" w:hAnsi="標楷體"/>
                      <w:color w:val="000000"/>
                      <w:sz w:val="26"/>
                      <w:szCs w:val="26"/>
                    </w:rPr>
                  </w:pPr>
                  <w:r w:rsidRPr="00DD635A">
                    <w:rPr>
                      <w:rFonts w:ascii="標楷體" w:eastAsia="標楷體" w:hAnsi="標楷體" w:hint="eastAsia"/>
                      <w:color w:val="000000"/>
                      <w:sz w:val="26"/>
                      <w:szCs w:val="26"/>
                    </w:rPr>
                    <w:t>輪調</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4603C" w:rsidRPr="00DD635A" w:rsidRDefault="00F4603C" w:rsidP="00965E26">
                  <w:pPr>
                    <w:rPr>
                      <w:rFonts w:ascii="標楷體" w:eastAsia="標楷體" w:hAnsi="標楷體"/>
                      <w:color w:val="000000"/>
                      <w:sz w:val="26"/>
                      <w:szCs w:val="26"/>
                    </w:rPr>
                  </w:pPr>
                  <w:r w:rsidRPr="00DD635A">
                    <w:rPr>
                      <w:rFonts w:ascii="標楷體" w:eastAsia="標楷體" w:hAnsi="標楷體"/>
                      <w:color w:val="000000"/>
                      <w:sz w:val="26"/>
                      <w:szCs w:val="26"/>
                    </w:rPr>
                    <w:t>1041001</w:t>
                  </w:r>
                </w:p>
              </w:tc>
            </w:tr>
            <w:tr w:rsidR="00F4603C" w:rsidRPr="00BA4193" w:rsidTr="00965E2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4603C" w:rsidRPr="00DD635A" w:rsidRDefault="00F4603C" w:rsidP="00965E26">
                  <w:pPr>
                    <w:rPr>
                      <w:rFonts w:ascii="標楷體" w:eastAsia="標楷體" w:hAnsi="標楷體"/>
                      <w:color w:val="000000"/>
                      <w:sz w:val="26"/>
                      <w:szCs w:val="26"/>
                    </w:rPr>
                  </w:pPr>
                  <w:r w:rsidRPr="00DD635A">
                    <w:rPr>
                      <w:rFonts w:ascii="標楷體" w:eastAsia="標楷體" w:hAnsi="標楷體" w:hint="eastAsia"/>
                      <w:color w:val="000000"/>
                      <w:sz w:val="26"/>
                      <w:szCs w:val="26"/>
                    </w:rPr>
                    <w:t>圖書館</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4603C" w:rsidRPr="00DD635A" w:rsidRDefault="00F4603C" w:rsidP="00965E26">
                  <w:pPr>
                    <w:rPr>
                      <w:rFonts w:ascii="標楷體" w:eastAsia="標楷體" w:hAnsi="標楷體"/>
                      <w:color w:val="000000"/>
                      <w:sz w:val="26"/>
                      <w:szCs w:val="26"/>
                    </w:rPr>
                  </w:pPr>
                  <w:r w:rsidRPr="00DD635A">
                    <w:rPr>
                      <w:rFonts w:ascii="標楷體" w:eastAsia="標楷體" w:hAnsi="標楷體" w:hint="eastAsia"/>
                      <w:color w:val="000000"/>
                      <w:sz w:val="26"/>
                      <w:szCs w:val="26"/>
                    </w:rPr>
                    <w:t>職務代</w:t>
                  </w:r>
                  <w:bookmarkStart w:id="1" w:name="_GoBack"/>
                  <w:bookmarkEnd w:id="1"/>
                  <w:r w:rsidRPr="00DD635A">
                    <w:rPr>
                      <w:rFonts w:ascii="標楷體" w:eastAsia="標楷體" w:hAnsi="標楷體" w:hint="eastAsia"/>
                      <w:color w:val="000000"/>
                      <w:sz w:val="26"/>
                      <w:szCs w:val="26"/>
                    </w:rPr>
                    <w:t>理人</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4603C" w:rsidRPr="00DD635A" w:rsidRDefault="00F4603C" w:rsidP="00965E26">
                  <w:pPr>
                    <w:rPr>
                      <w:rFonts w:ascii="標楷體" w:eastAsia="標楷體" w:hAnsi="標楷體"/>
                      <w:color w:val="000000"/>
                      <w:sz w:val="26"/>
                      <w:szCs w:val="26"/>
                    </w:rPr>
                  </w:pPr>
                  <w:r w:rsidRPr="00DD635A">
                    <w:rPr>
                      <w:rFonts w:ascii="標楷體" w:eastAsia="標楷體" w:hAnsi="標楷體" w:hint="eastAsia"/>
                      <w:color w:val="000000"/>
                      <w:sz w:val="26"/>
                      <w:szCs w:val="26"/>
                    </w:rPr>
                    <w:t>蔡孟霓</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4603C" w:rsidRPr="00DD635A" w:rsidRDefault="00F4603C" w:rsidP="00965E26">
                  <w:pPr>
                    <w:rPr>
                      <w:rFonts w:ascii="標楷體" w:eastAsia="標楷體" w:hAnsi="標楷體"/>
                      <w:color w:val="000000"/>
                      <w:sz w:val="26"/>
                      <w:szCs w:val="26"/>
                    </w:rPr>
                  </w:pPr>
                  <w:r w:rsidRPr="00DD635A">
                    <w:rPr>
                      <w:rFonts w:ascii="標楷體" w:eastAsia="標楷體" w:hAnsi="標楷體" w:hint="eastAsia"/>
                      <w:color w:val="000000"/>
                      <w:sz w:val="26"/>
                      <w:szCs w:val="26"/>
                    </w:rPr>
                    <w:t>離職</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4603C" w:rsidRPr="00DD635A" w:rsidRDefault="00F4603C" w:rsidP="00965E26">
                  <w:pPr>
                    <w:rPr>
                      <w:rFonts w:ascii="標楷體" w:eastAsia="標楷體" w:hAnsi="標楷體"/>
                      <w:color w:val="000000"/>
                      <w:sz w:val="26"/>
                      <w:szCs w:val="26"/>
                    </w:rPr>
                  </w:pPr>
                  <w:r w:rsidRPr="00DD635A">
                    <w:rPr>
                      <w:rFonts w:ascii="標楷體" w:eastAsia="標楷體" w:hAnsi="標楷體" w:hint="eastAsia"/>
                      <w:color w:val="000000"/>
                      <w:sz w:val="26"/>
                      <w:szCs w:val="26"/>
                    </w:rPr>
                    <w:t>1041107</w:t>
                  </w:r>
                </w:p>
              </w:tc>
            </w:tr>
            <w:tr w:rsidR="00F4603C" w:rsidRPr="00BA4193" w:rsidTr="00965E2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4603C" w:rsidRPr="00DD635A" w:rsidRDefault="00F4603C" w:rsidP="00965E26">
                  <w:pPr>
                    <w:rPr>
                      <w:rFonts w:ascii="標楷體" w:eastAsia="標楷體" w:hAnsi="標楷體"/>
                      <w:color w:val="000000"/>
                      <w:sz w:val="26"/>
                      <w:szCs w:val="26"/>
                    </w:rPr>
                  </w:pPr>
                  <w:r w:rsidRPr="00DD635A">
                    <w:rPr>
                      <w:rFonts w:ascii="標楷體" w:eastAsia="標楷體" w:hAnsi="標楷體" w:hint="eastAsia"/>
                      <w:color w:val="000000"/>
                      <w:sz w:val="26"/>
                      <w:szCs w:val="26"/>
                    </w:rPr>
                    <w:t>總務處</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4603C" w:rsidRPr="00DD635A" w:rsidRDefault="00F4603C" w:rsidP="00965E26">
                  <w:pPr>
                    <w:rPr>
                      <w:rFonts w:ascii="標楷體" w:eastAsia="標楷體" w:hAnsi="標楷體"/>
                      <w:color w:val="000000"/>
                      <w:sz w:val="26"/>
                      <w:szCs w:val="26"/>
                    </w:rPr>
                  </w:pPr>
                  <w:r w:rsidRPr="00DD635A">
                    <w:rPr>
                      <w:rFonts w:ascii="標楷體" w:eastAsia="標楷體" w:hAnsi="標楷體" w:hint="eastAsia"/>
                      <w:color w:val="000000"/>
                      <w:sz w:val="26"/>
                      <w:szCs w:val="26"/>
                    </w:rPr>
                    <w:t>專案辦事員</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4603C" w:rsidRPr="00DD635A" w:rsidRDefault="00F4603C" w:rsidP="00965E26">
                  <w:pPr>
                    <w:rPr>
                      <w:rFonts w:ascii="標楷體" w:eastAsia="標楷體" w:hAnsi="標楷體"/>
                      <w:color w:val="000000"/>
                      <w:sz w:val="26"/>
                      <w:szCs w:val="26"/>
                    </w:rPr>
                  </w:pPr>
                  <w:r w:rsidRPr="00DD635A">
                    <w:rPr>
                      <w:rFonts w:ascii="標楷體" w:eastAsia="標楷體" w:hAnsi="標楷體" w:hint="eastAsia"/>
                      <w:color w:val="000000"/>
                      <w:sz w:val="26"/>
                      <w:szCs w:val="26"/>
                    </w:rPr>
                    <w:t>吳美瑾</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4603C" w:rsidRPr="00DD635A" w:rsidRDefault="00F4603C" w:rsidP="00965E26">
                  <w:pPr>
                    <w:rPr>
                      <w:rFonts w:ascii="標楷體" w:eastAsia="標楷體" w:hAnsi="標楷體"/>
                      <w:color w:val="000000"/>
                      <w:sz w:val="26"/>
                      <w:szCs w:val="26"/>
                    </w:rPr>
                  </w:pPr>
                  <w:r w:rsidRPr="00DD635A">
                    <w:rPr>
                      <w:rFonts w:ascii="標楷體" w:eastAsia="標楷體" w:hAnsi="標楷體" w:hint="eastAsia"/>
                      <w:color w:val="000000"/>
                      <w:sz w:val="26"/>
                      <w:szCs w:val="26"/>
                    </w:rPr>
                    <w:t>退休</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4603C" w:rsidRPr="00DD635A" w:rsidRDefault="00F4603C" w:rsidP="00965E26">
                  <w:pPr>
                    <w:rPr>
                      <w:rFonts w:ascii="標楷體" w:eastAsia="標楷體" w:hAnsi="標楷體"/>
                      <w:color w:val="000000"/>
                      <w:sz w:val="26"/>
                      <w:szCs w:val="26"/>
                    </w:rPr>
                  </w:pPr>
                  <w:r w:rsidRPr="00DD635A">
                    <w:rPr>
                      <w:rFonts w:ascii="標楷體" w:eastAsia="標楷體" w:hAnsi="標楷體" w:hint="eastAsia"/>
                      <w:color w:val="000000"/>
                      <w:sz w:val="26"/>
                      <w:szCs w:val="26"/>
                    </w:rPr>
                    <w:t>1041215</w:t>
                  </w:r>
                </w:p>
              </w:tc>
            </w:tr>
          </w:tbl>
          <w:p w:rsidR="00F4603C" w:rsidRDefault="00F4603C" w:rsidP="00F4603C">
            <w:pPr>
              <w:autoSpaceDE w:val="0"/>
              <w:autoSpaceDN w:val="0"/>
              <w:ind w:left="525" w:right="300" w:hanging="525"/>
              <w:jc w:val="both"/>
            </w:pPr>
          </w:p>
          <w:p w:rsidR="00F4603C" w:rsidRDefault="00F4603C" w:rsidP="00F4603C">
            <w:pPr>
              <w:autoSpaceDE w:val="0"/>
              <w:autoSpaceDN w:val="0"/>
              <w:spacing w:afterLines="200" w:after="480"/>
              <w:ind w:left="661" w:right="301" w:hangingChars="220" w:hanging="661"/>
              <w:jc w:val="both"/>
            </w:pPr>
            <w:r>
              <w:rPr>
                <w:rFonts w:ascii="標楷體" w:eastAsia="標楷體" w:hAnsi="標楷體" w:hint="eastAsia"/>
                <w:b/>
                <w:bCs/>
                <w:color w:val="FFFFFF"/>
                <w:sz w:val="30"/>
                <w:szCs w:val="30"/>
                <w:u w:val="single"/>
                <w:shd w:val="clear" w:color="auto" w:fill="000080"/>
              </w:rPr>
              <w:t>12月份壽星</w:t>
            </w:r>
            <w:r>
              <w:rPr>
                <w:rFonts w:ascii="標楷體" w:eastAsia="標楷體" w:hAnsi="標楷體" w:hint="eastAsia"/>
                <w:b/>
                <w:bCs/>
                <w:sz w:val="26"/>
                <w:szCs w:val="26"/>
              </w:rPr>
              <w:t xml:space="preserve">  </w:t>
            </w:r>
            <w:r>
              <w:rPr>
                <w:noProof/>
              </w:rPr>
              <w:drawing>
                <wp:inline distT="0" distB="0" distL="0" distR="0" wp14:anchorId="4664B813" wp14:editId="20F681FA">
                  <wp:extent cx="1432800" cy="7380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BirthdayColorfulWording.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32800" cy="738000"/>
                          </a:xfrm>
                          <a:prstGeom prst="rect">
                            <a:avLst/>
                          </a:prstGeom>
                        </pic:spPr>
                      </pic:pic>
                    </a:graphicData>
                  </a:graphic>
                </wp:inline>
              </w:drawing>
            </w:r>
            <w:r>
              <w:rPr>
                <w:rFonts w:ascii="標楷體" w:eastAsia="標楷體" w:hAnsi="標楷體"/>
                <w:noProof/>
                <w:sz w:val="26"/>
                <w:szCs w:val="26"/>
              </w:rPr>
              <w:drawing>
                <wp:inline distT="0" distB="0" distL="0" distR="0" wp14:anchorId="2BE51BD4" wp14:editId="0F695CD9">
                  <wp:extent cx="899160" cy="524774"/>
                  <wp:effectExtent l="0" t="0" r="0" b="0"/>
                  <wp:docPr id="1" name="圖片 1" descr="描述: 描述: 描述: 描述: 描述: 描述: 描述: 描述: 描述: 描述: 描述: 描述: 描述: 描述: 描述: 描述: 描述: 描述: 描述: 描述: D:\奕嘉檔案\03.人事簡訊\97年\ca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描述: 描述: 描述: 描述: 描述: 描述: 描述: 描述: 描述: 描述: 描述: 描述: 描述: 描述: 描述: 描述: 描述: 描述: 描述: 描述: D:\奕嘉檔案\03.人事簡訊\97年\cake.gif"/>
                          <pic:cNvPicPr>
                            <a:picLocks noChangeAspect="1" noChangeArrowheads="1"/>
                          </pic:cNvPicPr>
                        </pic:nvPicPr>
                        <pic:blipFill>
                          <a:blip r:link="rId36" cstate="print"/>
                          <a:srcRect/>
                          <a:stretch>
                            <a:fillRect/>
                          </a:stretch>
                        </pic:blipFill>
                        <pic:spPr bwMode="auto">
                          <a:xfrm>
                            <a:off x="0" y="0"/>
                            <a:ext cx="911540" cy="531999"/>
                          </a:xfrm>
                          <a:prstGeom prst="rect">
                            <a:avLst/>
                          </a:prstGeom>
                          <a:noFill/>
                          <a:ln w="9525">
                            <a:noFill/>
                            <a:miter lim="800000"/>
                            <a:headEnd/>
                            <a:tailEnd/>
                          </a:ln>
                        </pic:spPr>
                      </pic:pic>
                    </a:graphicData>
                  </a:graphic>
                </wp:inline>
              </w:drawing>
            </w:r>
          </w:p>
          <w:tbl>
            <w:tblPr>
              <w:tblW w:w="5000" w:type="pct"/>
              <w:tblCellSpacing w:w="6"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405"/>
              <w:gridCol w:w="2406"/>
              <w:gridCol w:w="2406"/>
              <w:gridCol w:w="2405"/>
            </w:tblGrid>
            <w:tr w:rsidR="00F4603C" w:rsidRPr="00EA7888" w:rsidTr="00965E26">
              <w:trPr>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辦事員林育如</w:t>
                  </w:r>
                </w:p>
              </w:tc>
              <w:tc>
                <w:tcPr>
                  <w:tcW w:w="1244"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組員朱原谷</w:t>
                  </w:r>
                </w:p>
              </w:tc>
              <w:tc>
                <w:tcPr>
                  <w:tcW w:w="1244"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助理教授許富雄</w:t>
                  </w:r>
                </w:p>
              </w:tc>
              <w:tc>
                <w:tcPr>
                  <w:tcW w:w="1240"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技佐莊畫婷</w:t>
                  </w:r>
                </w:p>
              </w:tc>
            </w:tr>
            <w:tr w:rsidR="00F4603C" w:rsidRPr="00EA7888" w:rsidTr="00965E26">
              <w:trPr>
                <w:trHeight w:val="408"/>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教授蘇炯武</w:t>
                  </w:r>
                </w:p>
              </w:tc>
              <w:tc>
                <w:tcPr>
                  <w:tcW w:w="1244"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技士朱淑惠</w:t>
                  </w:r>
                </w:p>
              </w:tc>
              <w:tc>
                <w:tcPr>
                  <w:tcW w:w="1244"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國際事務長李瑜章</w:t>
                  </w:r>
                </w:p>
              </w:tc>
              <w:tc>
                <w:tcPr>
                  <w:tcW w:w="1240"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組員徐妙君</w:t>
                  </w:r>
                </w:p>
              </w:tc>
            </w:tr>
            <w:tr w:rsidR="00F4603C" w:rsidRPr="00EA7888" w:rsidTr="00965E26">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講師陳永祥</w:t>
                  </w:r>
                </w:p>
              </w:tc>
              <w:tc>
                <w:tcPr>
                  <w:tcW w:w="1244"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教授林榮流</w:t>
                  </w:r>
                </w:p>
              </w:tc>
              <w:tc>
                <w:tcPr>
                  <w:tcW w:w="1244"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副教授馮曉庭</w:t>
                  </w:r>
                </w:p>
              </w:tc>
              <w:tc>
                <w:tcPr>
                  <w:tcW w:w="1240"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組員黃麗美</w:t>
                  </w:r>
                </w:p>
              </w:tc>
            </w:tr>
            <w:tr w:rsidR="00F4603C" w:rsidRPr="00EA7888" w:rsidTr="00965E26">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副教授余淑瑛</w:t>
                  </w:r>
                </w:p>
              </w:tc>
              <w:tc>
                <w:tcPr>
                  <w:tcW w:w="1244"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助理教授黃文祿</w:t>
                  </w:r>
                </w:p>
              </w:tc>
              <w:tc>
                <w:tcPr>
                  <w:tcW w:w="1244"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副教授蔡明善</w:t>
                  </w:r>
                </w:p>
              </w:tc>
              <w:tc>
                <w:tcPr>
                  <w:tcW w:w="1240"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專案辦事員吳美瑾</w:t>
                  </w:r>
                </w:p>
              </w:tc>
            </w:tr>
            <w:tr w:rsidR="00F4603C" w:rsidRPr="00EA7888" w:rsidTr="00965E26">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專案技士王露儀</w:t>
                  </w:r>
                </w:p>
              </w:tc>
              <w:tc>
                <w:tcPr>
                  <w:tcW w:w="1244"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組員許鈵鑫</w:t>
                  </w:r>
                </w:p>
              </w:tc>
              <w:tc>
                <w:tcPr>
                  <w:tcW w:w="1244"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教授陳美鈴</w:t>
                  </w:r>
                </w:p>
              </w:tc>
              <w:tc>
                <w:tcPr>
                  <w:tcW w:w="1240"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駐衛隊員周英宏</w:t>
                  </w:r>
                </w:p>
              </w:tc>
            </w:tr>
            <w:tr w:rsidR="00F4603C" w:rsidRPr="00EA7888" w:rsidTr="00965E26">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主任吳泓怡</w:t>
                  </w:r>
                </w:p>
              </w:tc>
              <w:tc>
                <w:tcPr>
                  <w:tcW w:w="1244"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教授葉連祺</w:t>
                  </w:r>
                </w:p>
              </w:tc>
              <w:tc>
                <w:tcPr>
                  <w:tcW w:w="1244"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教授陶蓓麗</w:t>
                  </w:r>
                </w:p>
              </w:tc>
              <w:tc>
                <w:tcPr>
                  <w:tcW w:w="1240"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技工林明毅</w:t>
                  </w:r>
                </w:p>
              </w:tc>
            </w:tr>
            <w:tr w:rsidR="00F4603C" w:rsidRPr="00EA7888" w:rsidTr="00965E26">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專案技佐楊荐翔</w:t>
                  </w:r>
                </w:p>
              </w:tc>
              <w:tc>
                <w:tcPr>
                  <w:tcW w:w="1244"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助理教授宋一鑫</w:t>
                  </w:r>
                </w:p>
              </w:tc>
              <w:tc>
                <w:tcPr>
                  <w:tcW w:w="1244"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組長陳麗芷</w:t>
                  </w:r>
                </w:p>
              </w:tc>
              <w:tc>
                <w:tcPr>
                  <w:tcW w:w="1240"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教授李茂能</w:t>
                  </w:r>
                </w:p>
              </w:tc>
            </w:tr>
            <w:tr w:rsidR="00F4603C" w:rsidRPr="00EA7888" w:rsidTr="00965E26">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副教授沈榮壽</w:t>
                  </w:r>
                </w:p>
              </w:tc>
              <w:tc>
                <w:tcPr>
                  <w:tcW w:w="1244"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護士林美文</w:t>
                  </w:r>
                </w:p>
              </w:tc>
              <w:tc>
                <w:tcPr>
                  <w:tcW w:w="1244"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助理教授楊育儀</w:t>
                  </w:r>
                </w:p>
              </w:tc>
              <w:tc>
                <w:tcPr>
                  <w:tcW w:w="1240"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組長莊瑞琦</w:t>
                  </w:r>
                </w:p>
              </w:tc>
            </w:tr>
            <w:tr w:rsidR="00F4603C" w:rsidRPr="00EA7888" w:rsidTr="00965E26">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組員林嘉瑛</w:t>
                  </w:r>
                </w:p>
              </w:tc>
              <w:tc>
                <w:tcPr>
                  <w:tcW w:w="1244"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專案組員吳一宏</w:t>
                  </w:r>
                </w:p>
              </w:tc>
              <w:tc>
                <w:tcPr>
                  <w:tcW w:w="1244"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教授洪一弘</w:t>
                  </w:r>
                </w:p>
              </w:tc>
              <w:tc>
                <w:tcPr>
                  <w:tcW w:w="1240"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專員孫玉華</w:t>
                  </w:r>
                </w:p>
              </w:tc>
            </w:tr>
            <w:tr w:rsidR="00F4603C" w:rsidRPr="00EA7888" w:rsidTr="00965E26">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助理教授楊孟華</w:t>
                  </w:r>
                </w:p>
              </w:tc>
              <w:tc>
                <w:tcPr>
                  <w:tcW w:w="1244"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專案組員陳亭妤</w:t>
                  </w:r>
                </w:p>
              </w:tc>
              <w:tc>
                <w:tcPr>
                  <w:tcW w:w="1244"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專案組員何宜娥</w:t>
                  </w:r>
                </w:p>
              </w:tc>
              <w:tc>
                <w:tcPr>
                  <w:tcW w:w="1240"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組員呂美娟</w:t>
                  </w:r>
                </w:p>
              </w:tc>
            </w:tr>
            <w:tr w:rsidR="00F4603C" w:rsidRPr="00EA7888" w:rsidTr="00965E26">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助理教授龔書萍</w:t>
                  </w:r>
                </w:p>
              </w:tc>
              <w:tc>
                <w:tcPr>
                  <w:tcW w:w="1244"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主任張岳隆</w:t>
                  </w:r>
                </w:p>
              </w:tc>
              <w:tc>
                <w:tcPr>
                  <w:tcW w:w="1244"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校長邱義源</w:t>
                  </w:r>
                </w:p>
              </w:tc>
              <w:tc>
                <w:tcPr>
                  <w:tcW w:w="1240"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教授吳忠武</w:t>
                  </w:r>
                </w:p>
              </w:tc>
            </w:tr>
            <w:tr w:rsidR="00F4603C" w:rsidRPr="00EA7888" w:rsidTr="00965E26">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專案技士游育雯</w:t>
                  </w:r>
                </w:p>
              </w:tc>
              <w:tc>
                <w:tcPr>
                  <w:tcW w:w="1244"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組員李燈銘</w:t>
                  </w:r>
                </w:p>
              </w:tc>
              <w:tc>
                <w:tcPr>
                  <w:tcW w:w="1244"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專案技士陳永原</w:t>
                  </w:r>
                </w:p>
              </w:tc>
              <w:tc>
                <w:tcPr>
                  <w:tcW w:w="1240"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副教授呂鳴宇</w:t>
                  </w:r>
                </w:p>
              </w:tc>
            </w:tr>
            <w:tr w:rsidR="00F4603C" w:rsidRPr="00EA7888" w:rsidTr="00965E26">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副教授黃正良</w:t>
                  </w:r>
                </w:p>
              </w:tc>
              <w:tc>
                <w:tcPr>
                  <w:tcW w:w="1244"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助理教授莊晶晶</w:t>
                  </w:r>
                </w:p>
              </w:tc>
              <w:tc>
                <w:tcPr>
                  <w:tcW w:w="1244"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專案組員黃姝綺</w:t>
                  </w:r>
                </w:p>
              </w:tc>
              <w:tc>
                <w:tcPr>
                  <w:tcW w:w="1240"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副教授高淑清</w:t>
                  </w:r>
                </w:p>
              </w:tc>
            </w:tr>
            <w:tr w:rsidR="00F4603C" w:rsidRPr="00EA7888" w:rsidTr="00965E26">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技工林煌桂</w:t>
                  </w:r>
                </w:p>
              </w:tc>
              <w:tc>
                <w:tcPr>
                  <w:tcW w:w="1244"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專案組員楊宗鑫</w:t>
                  </w:r>
                </w:p>
              </w:tc>
              <w:tc>
                <w:tcPr>
                  <w:tcW w:w="1244"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技工林仁煌</w:t>
                  </w:r>
                </w:p>
              </w:tc>
              <w:tc>
                <w:tcPr>
                  <w:tcW w:w="1240"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組員蕭幸芬</w:t>
                  </w:r>
                </w:p>
              </w:tc>
            </w:tr>
            <w:tr w:rsidR="00F4603C" w:rsidRPr="00EA7888" w:rsidTr="00965E26">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工友何嘉瑞</w:t>
                  </w:r>
                </w:p>
              </w:tc>
              <w:tc>
                <w:tcPr>
                  <w:tcW w:w="1244"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教授黃光亮</w:t>
                  </w:r>
                </w:p>
              </w:tc>
              <w:tc>
                <w:tcPr>
                  <w:tcW w:w="1244"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院長洪滉祐</w:t>
                  </w:r>
                </w:p>
              </w:tc>
              <w:tc>
                <w:tcPr>
                  <w:tcW w:w="1240"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辦事員陳怡如</w:t>
                  </w:r>
                </w:p>
              </w:tc>
            </w:tr>
            <w:tr w:rsidR="00F4603C" w:rsidRPr="00EA7888" w:rsidTr="00965E26">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副教授周士雄</w:t>
                  </w:r>
                </w:p>
              </w:tc>
              <w:tc>
                <w:tcPr>
                  <w:tcW w:w="1244"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教授吳瓊洳</w:t>
                  </w:r>
                </w:p>
              </w:tc>
              <w:tc>
                <w:tcPr>
                  <w:tcW w:w="1244"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專案組員羅嘉琪</w:t>
                  </w:r>
                </w:p>
              </w:tc>
              <w:tc>
                <w:tcPr>
                  <w:tcW w:w="1240"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副教授李佩倫</w:t>
                  </w:r>
                </w:p>
              </w:tc>
            </w:tr>
            <w:tr w:rsidR="00F4603C" w:rsidRPr="00EA7888" w:rsidTr="00965E26">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副教授鍾宇政</w:t>
                  </w:r>
                </w:p>
              </w:tc>
              <w:tc>
                <w:tcPr>
                  <w:tcW w:w="1244"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副教授陳佳慧</w:t>
                  </w:r>
                </w:p>
              </w:tc>
              <w:tc>
                <w:tcPr>
                  <w:tcW w:w="1244"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教授黃鴻禧</w:t>
                  </w:r>
                </w:p>
              </w:tc>
              <w:tc>
                <w:tcPr>
                  <w:tcW w:w="1240"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副教授張慶鴻</w:t>
                  </w:r>
                </w:p>
              </w:tc>
            </w:tr>
            <w:tr w:rsidR="00F4603C" w:rsidRPr="00EA7888" w:rsidTr="00965E26">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lastRenderedPageBreak/>
                    <w:t>專案辦事員林慧婷</w:t>
                  </w:r>
                </w:p>
              </w:tc>
              <w:tc>
                <w:tcPr>
                  <w:tcW w:w="1244"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主任徐超明</w:t>
                  </w:r>
                </w:p>
              </w:tc>
              <w:tc>
                <w:tcPr>
                  <w:tcW w:w="1244"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專案組員謝恩頌</w:t>
                  </w:r>
                </w:p>
              </w:tc>
              <w:tc>
                <w:tcPr>
                  <w:tcW w:w="1240"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護理師蔡佳玲</w:t>
                  </w:r>
                </w:p>
              </w:tc>
            </w:tr>
            <w:tr w:rsidR="00F4603C" w:rsidRPr="00EA7888" w:rsidTr="00965E26">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專案組員李茹香</w:t>
                  </w:r>
                </w:p>
              </w:tc>
              <w:tc>
                <w:tcPr>
                  <w:tcW w:w="1244"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組員陳玉芬</w:t>
                  </w:r>
                </w:p>
              </w:tc>
              <w:tc>
                <w:tcPr>
                  <w:tcW w:w="1244"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助理教授孫麗卿</w:t>
                  </w:r>
                </w:p>
              </w:tc>
              <w:tc>
                <w:tcPr>
                  <w:tcW w:w="1240"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教授陳信良</w:t>
                  </w:r>
                </w:p>
              </w:tc>
            </w:tr>
            <w:tr w:rsidR="00F4603C" w:rsidRPr="00EA7888" w:rsidTr="00965E26">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組員陳雅萍</w:t>
                  </w:r>
                </w:p>
              </w:tc>
              <w:tc>
                <w:tcPr>
                  <w:tcW w:w="1244"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契僱辦事員楊智評</w:t>
                  </w:r>
                </w:p>
              </w:tc>
              <w:tc>
                <w:tcPr>
                  <w:tcW w:w="1244"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r w:rsidRPr="00B203B9">
                    <w:rPr>
                      <w:rFonts w:ascii="標楷體" w:eastAsia="標楷體" w:hAnsi="標楷體" w:hint="eastAsia"/>
                      <w:b/>
                    </w:rPr>
                    <w:t>助理教授胡惠君</w:t>
                  </w:r>
                </w:p>
              </w:tc>
              <w:tc>
                <w:tcPr>
                  <w:tcW w:w="1240" w:type="pct"/>
                  <w:tcBorders>
                    <w:top w:val="outset" w:sz="6" w:space="0" w:color="000000"/>
                    <w:left w:val="outset" w:sz="6" w:space="0" w:color="000000"/>
                    <w:bottom w:val="outset" w:sz="6" w:space="0" w:color="000000"/>
                    <w:right w:val="outset" w:sz="6" w:space="0" w:color="000000"/>
                  </w:tcBorders>
                  <w:vAlign w:val="center"/>
                </w:tcPr>
                <w:p w:rsidR="00F4603C" w:rsidRPr="00B203B9" w:rsidRDefault="00F4603C" w:rsidP="00965E26">
                  <w:pPr>
                    <w:rPr>
                      <w:rFonts w:ascii="標楷體" w:eastAsia="標楷體" w:hAnsi="標楷體"/>
                      <w:b/>
                    </w:rPr>
                  </w:pPr>
                </w:p>
              </w:tc>
            </w:tr>
          </w:tbl>
          <w:p w:rsidR="00F4603C" w:rsidRDefault="00F4603C" w:rsidP="00F4603C">
            <w:pPr>
              <w:spacing w:beforeLines="50" w:before="120" w:line="340" w:lineRule="exact"/>
              <w:jc w:val="both"/>
            </w:pPr>
            <w:r>
              <w:rPr>
                <w:rFonts w:ascii="標楷體" w:eastAsia="標楷體" w:hAnsi="標楷體" w:hint="eastAsia"/>
                <w:b/>
                <w:bCs/>
                <w:snapToGrid w:val="0"/>
                <w:color w:val="FF0000"/>
                <w:sz w:val="26"/>
                <w:szCs w:val="26"/>
              </w:rPr>
              <w:t>附註：</w:t>
            </w:r>
            <w:r>
              <w:rPr>
                <w:rFonts w:hint="eastAsia"/>
              </w:rPr>
              <w:t xml:space="preserve"> </w:t>
            </w:r>
          </w:p>
          <w:p w:rsidR="00F27DEE" w:rsidRDefault="00F4603C" w:rsidP="00F27DEE">
            <w:pPr>
              <w:spacing w:line="340" w:lineRule="exact"/>
              <w:ind w:left="481" w:hangingChars="200" w:hanging="481"/>
              <w:jc w:val="both"/>
              <w:rPr>
                <w:rFonts w:ascii="標楷體" w:eastAsia="標楷體" w:hAnsi="標楷體"/>
                <w:b/>
                <w:bCs/>
                <w:color w:val="FF0000"/>
                <w:spacing w:val="-20"/>
                <w:sz w:val="26"/>
                <w:szCs w:val="26"/>
              </w:rPr>
            </w:pPr>
            <w:r>
              <w:rPr>
                <w:rFonts w:ascii="標楷體" w:eastAsia="標楷體" w:hAnsi="標楷體" w:hint="eastAsia"/>
                <w:b/>
                <w:bCs/>
                <w:color w:val="FF0000"/>
                <w:spacing w:val="-20"/>
                <w:sz w:val="26"/>
                <w:szCs w:val="26"/>
              </w:rPr>
              <w:t>一、本校104年度員工生日禮券金額為1200元，得標廠商為劍湖山世界股份有限公司嘉義分公司(嘉義耐斯)。</w:t>
            </w:r>
          </w:p>
          <w:p w:rsidR="00F4603C" w:rsidRDefault="00F4603C" w:rsidP="00981A02">
            <w:pPr>
              <w:spacing w:line="340" w:lineRule="exact"/>
              <w:ind w:left="481" w:hangingChars="200" w:hanging="481"/>
              <w:jc w:val="both"/>
              <w:rPr>
                <w:rFonts w:ascii="標楷體" w:eastAsia="標楷體" w:hAnsi="標楷體"/>
                <w:b/>
                <w:bCs/>
                <w:color w:val="0000FF"/>
                <w:sz w:val="30"/>
                <w:szCs w:val="30"/>
              </w:rPr>
            </w:pPr>
            <w:r>
              <w:rPr>
                <w:rFonts w:ascii="標楷體" w:eastAsia="標楷體" w:hAnsi="標楷體" w:hint="eastAsia"/>
                <w:b/>
                <w:bCs/>
                <w:color w:val="FF0000"/>
                <w:spacing w:val="-20"/>
                <w:sz w:val="26"/>
                <w:szCs w:val="26"/>
              </w:rPr>
              <w:t>二、以上所列壽星名單，請各單位一週內務必派員至各校區負責之同仁處將單位所屬人員之生日禮券領回，並請轉致當月份壽星。</w:t>
            </w:r>
            <w:r>
              <w:rPr>
                <w:rFonts w:hint="eastAsia"/>
                <w:sz w:val="26"/>
                <w:szCs w:val="26"/>
              </w:rPr>
              <w:t xml:space="preserve">　</w:t>
            </w:r>
          </w:p>
        </w:tc>
      </w:tr>
    </w:tbl>
    <w:p w:rsidR="00F4603C" w:rsidRDefault="00F4603C" w:rsidP="001166D3">
      <w:pPr>
        <w:pStyle w:val="Web"/>
        <w:spacing w:before="150" w:beforeAutospacing="0" w:after="150" w:afterAutospacing="0"/>
        <w:jc w:val="center"/>
        <w:rPr>
          <w:rStyle w:val="a3"/>
          <w:rFonts w:ascii="標楷體" w:eastAsia="標楷體" w:hAnsi="標楷體"/>
        </w:rPr>
      </w:pPr>
    </w:p>
    <w:p w:rsidR="007A6D48" w:rsidRDefault="007A6D48" w:rsidP="001166D3">
      <w:pPr>
        <w:pStyle w:val="Web"/>
        <w:spacing w:before="150" w:beforeAutospacing="0" w:after="150" w:afterAutospacing="0"/>
        <w:jc w:val="center"/>
        <w:rPr>
          <w:rStyle w:val="a3"/>
          <w:rFonts w:ascii="標楷體" w:eastAsia="標楷體" w:hAnsi="標楷體"/>
        </w:rPr>
      </w:pPr>
    </w:p>
    <w:p w:rsidR="007A6D48" w:rsidRDefault="007A6D48" w:rsidP="001166D3">
      <w:pPr>
        <w:pStyle w:val="Web"/>
        <w:spacing w:before="150" w:beforeAutospacing="0" w:after="150" w:afterAutospacing="0"/>
        <w:jc w:val="center"/>
        <w:rPr>
          <w:rStyle w:val="a3"/>
          <w:rFonts w:ascii="標楷體" w:eastAsia="標楷體" w:hAnsi="標楷體"/>
        </w:rPr>
      </w:pPr>
    </w:p>
    <w:sectPr w:rsidR="007A6D48" w:rsidSect="00F27CA6">
      <w:footerReference w:type="default" r:id="rId37"/>
      <w:pgSz w:w="11906" w:h="16838"/>
      <w:pgMar w:top="1134" w:right="1134" w:bottom="1134" w:left="1134"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D65" w:rsidRDefault="00014D65">
      <w:r>
        <w:separator/>
      </w:r>
    </w:p>
  </w:endnote>
  <w:endnote w:type="continuationSeparator" w:id="0">
    <w:p w:rsidR="00014D65" w:rsidRDefault="0001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inherit">
    <w:altName w:val="Times New Roman"/>
    <w:panose1 w:val="00000000000000000000"/>
    <w:charset w:val="00"/>
    <w:family w:val="roman"/>
    <w:notTrueType/>
    <w:pitch w:val="default"/>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06990"/>
      <w:docPartObj>
        <w:docPartGallery w:val="Page Numbers (Bottom of Page)"/>
        <w:docPartUnique/>
      </w:docPartObj>
    </w:sdtPr>
    <w:sdtEndPr/>
    <w:sdtContent>
      <w:p w:rsidR="00BE5D98" w:rsidRDefault="00014D65">
        <w:pPr>
          <w:pStyle w:val="a7"/>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快取圖案 13" o:spid="_x0000_s2049" type="#_x0000_t5" style="position:absolute;margin-left:5041.4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" adj="21600" fillcolor="#d2eaf1" stroked="f">
              <v:textbox>
                <w:txbxContent>
                  <w:p w:rsidR="00BE5D98" w:rsidRPr="005D0421" w:rsidRDefault="00BE5D98">
                    <w:pPr>
                      <w:jc w:val="center"/>
                      <w:rPr>
                        <w:rFonts w:ascii="標楷體" w:eastAsia="標楷體" w:hAnsi="標楷體"/>
                        <w:sz w:val="28"/>
                        <w:szCs w:val="28"/>
                      </w:rPr>
                    </w:pPr>
                    <w:r w:rsidRPr="005D0421">
                      <w:rPr>
                        <w:rFonts w:ascii="標楷體" w:eastAsia="標楷體" w:hAnsi="標楷體" w:cstheme="minorBidi"/>
                        <w:sz w:val="28"/>
                        <w:szCs w:val="28"/>
                      </w:rPr>
                      <w:fldChar w:fldCharType="begin"/>
                    </w:r>
                    <w:r w:rsidRPr="005D0421">
                      <w:rPr>
                        <w:rFonts w:ascii="標楷體" w:eastAsia="標楷體" w:hAnsi="標楷體"/>
                        <w:sz w:val="28"/>
                        <w:szCs w:val="28"/>
                      </w:rPr>
                      <w:instrText>PAGE    \* MERGEFORMAT</w:instrText>
                    </w:r>
                    <w:r w:rsidRPr="005D0421">
                      <w:rPr>
                        <w:rFonts w:ascii="標楷體" w:eastAsia="標楷體" w:hAnsi="標楷體" w:cstheme="minorBidi"/>
                        <w:sz w:val="28"/>
                        <w:szCs w:val="28"/>
                      </w:rPr>
                      <w:fldChar w:fldCharType="separate"/>
                    </w:r>
                    <w:r w:rsidR="00E976F9" w:rsidRPr="00E976F9">
                      <w:rPr>
                        <w:rFonts w:ascii="標楷體" w:eastAsia="標楷體" w:hAnsi="標楷體" w:cstheme="majorBidi"/>
                        <w:noProof/>
                        <w:sz w:val="28"/>
                        <w:szCs w:val="28"/>
                        <w:lang w:val="zh-TW"/>
                      </w:rPr>
                      <w:t>7</w:t>
                    </w:r>
                    <w:r w:rsidRPr="005D0421">
                      <w:rPr>
                        <w:rFonts w:ascii="標楷體" w:eastAsia="標楷體" w:hAnsi="標楷體" w:cstheme="majorBidi"/>
                        <w:sz w:val="28"/>
                        <w:szCs w:val="28"/>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D65" w:rsidRDefault="00014D65">
      <w:r>
        <w:separator/>
      </w:r>
    </w:p>
  </w:footnote>
  <w:footnote w:type="continuationSeparator" w:id="0">
    <w:p w:rsidR="00014D65" w:rsidRDefault="00014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4pt;height:11.4pt" o:bullet="t">
        <v:imagedata r:id="rId1" o:title="image001"/>
        <o:lock v:ext="edit" cropping="t"/>
      </v:shape>
    </w:pict>
  </w:numPicBullet>
  <w:numPicBullet w:numPicBulletId="1">
    <w:pict>
      <v:shape id="_x0000_i1037" type="#_x0000_t75" style="width:8.8pt;height:8.8pt" o:bullet="t">
        <v:imagedata r:id="rId2" o:title="BD14792_"/>
      </v:shape>
    </w:pict>
  </w:numPicBullet>
  <w:numPicBullet w:numPicBulletId="2">
    <w:pict>
      <v:shape id="_x0000_i1038" type="#_x0000_t75" style="width:8.8pt;height:8.8pt" o:bullet="t">
        <v:imagedata r:id="rId3" o:title="BD14756_"/>
      </v:shape>
    </w:pict>
  </w:numPicBullet>
  <w:numPicBullet w:numPicBulletId="3">
    <w:pict>
      <v:shape id="_x0000_i1039" type="#_x0000_t75" style="width:11.4pt;height:11.4pt" o:bullet="t">
        <v:imagedata r:id="rId4" o:title="BD14790_"/>
      </v:shape>
    </w:pict>
  </w:numPicBullet>
  <w:numPicBullet w:numPicBulletId="4">
    <w:pict>
      <v:shape id="_x0000_i1040" type="#_x0000_t75" style="width:11.4pt;height:11.4pt" o:bullet="t">
        <v:imagedata r:id="rId5" o:title="mso8BC7"/>
      </v:shape>
    </w:pict>
  </w:numPicBullet>
  <w:abstractNum w:abstractNumId="0">
    <w:nsid w:val="0B7E0BFC"/>
    <w:multiLevelType w:val="hybridMultilevel"/>
    <w:tmpl w:val="F3825A66"/>
    <w:lvl w:ilvl="0" w:tplc="255818CC">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0263DE1"/>
    <w:multiLevelType w:val="hybridMultilevel"/>
    <w:tmpl w:val="62A009DA"/>
    <w:lvl w:ilvl="0" w:tplc="000C43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110265"/>
    <w:multiLevelType w:val="multilevel"/>
    <w:tmpl w:val="0A8AB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3D6979"/>
    <w:multiLevelType w:val="hybridMultilevel"/>
    <w:tmpl w:val="30080D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F18227F"/>
    <w:multiLevelType w:val="hybridMultilevel"/>
    <w:tmpl w:val="2C58A496"/>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5">
    <w:nsid w:val="2AA11DD2"/>
    <w:multiLevelType w:val="hybridMultilevel"/>
    <w:tmpl w:val="91CA7D7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6">
    <w:nsid w:val="38F603C6"/>
    <w:multiLevelType w:val="multilevel"/>
    <w:tmpl w:val="C5689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D7105C"/>
    <w:multiLevelType w:val="hybridMultilevel"/>
    <w:tmpl w:val="93409078"/>
    <w:lvl w:ilvl="0" w:tplc="B254BED6">
      <w:start w:val="1"/>
      <w:numFmt w:val="decimal"/>
      <w:lvlText w:val="(%1)"/>
      <w:lvlJc w:val="left"/>
      <w:pPr>
        <w:ind w:left="850" w:hanging="72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8">
    <w:nsid w:val="43D17E24"/>
    <w:multiLevelType w:val="multilevel"/>
    <w:tmpl w:val="1380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0E08D8"/>
    <w:multiLevelType w:val="hybridMultilevel"/>
    <w:tmpl w:val="2CC6FA1C"/>
    <w:lvl w:ilvl="0" w:tplc="F21A56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57902B7"/>
    <w:multiLevelType w:val="multilevel"/>
    <w:tmpl w:val="9528BD44"/>
    <w:lvl w:ilvl="0">
      <w:start w:val="1"/>
      <w:numFmt w:val="bullet"/>
      <w:lvlText w:val=""/>
      <w:lvlPicBulletId w:val="2"/>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FB3B91"/>
    <w:multiLevelType w:val="hybridMultilevel"/>
    <w:tmpl w:val="93409078"/>
    <w:lvl w:ilvl="0" w:tplc="B254BED6">
      <w:start w:val="1"/>
      <w:numFmt w:val="decimal"/>
      <w:lvlText w:val="(%1)"/>
      <w:lvlJc w:val="left"/>
      <w:pPr>
        <w:ind w:left="850" w:hanging="72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2">
    <w:nsid w:val="5A7B74AF"/>
    <w:multiLevelType w:val="hybridMultilevel"/>
    <w:tmpl w:val="6834048A"/>
    <w:lvl w:ilvl="0" w:tplc="F4085B28">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5B220017"/>
    <w:multiLevelType w:val="hybridMultilevel"/>
    <w:tmpl w:val="C728E2AC"/>
    <w:lvl w:ilvl="0" w:tplc="04090007">
      <w:start w:val="1"/>
      <w:numFmt w:val="bullet"/>
      <w:lvlText w:val=""/>
      <w:lvlPicBulletId w:val="4"/>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5E022F32"/>
    <w:multiLevelType w:val="hybridMultilevel"/>
    <w:tmpl w:val="A1DA93B4"/>
    <w:lvl w:ilvl="0" w:tplc="F4085B28">
      <w:start w:val="1"/>
      <w:numFmt w:val="bullet"/>
      <w:lvlText w:val=""/>
      <w:lvlPicBulletId w:val="0"/>
      <w:lvlJc w:val="left"/>
      <w:pPr>
        <w:ind w:left="480" w:hanging="48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041769E"/>
    <w:multiLevelType w:val="hybridMultilevel"/>
    <w:tmpl w:val="AA12E2B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6">
    <w:nsid w:val="61344413"/>
    <w:multiLevelType w:val="hybridMultilevel"/>
    <w:tmpl w:val="82B6E288"/>
    <w:lvl w:ilvl="0" w:tplc="BDD2D686">
      <w:start w:val="1"/>
      <w:numFmt w:val="bullet"/>
      <w:lvlText w:val=""/>
      <w:lvlPicBulletId w:val="3"/>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65FB1774"/>
    <w:multiLevelType w:val="hybridMultilevel"/>
    <w:tmpl w:val="93409078"/>
    <w:lvl w:ilvl="0" w:tplc="B254BED6">
      <w:start w:val="1"/>
      <w:numFmt w:val="decimal"/>
      <w:lvlText w:val="(%1)"/>
      <w:lvlJc w:val="left"/>
      <w:pPr>
        <w:ind w:left="850" w:hanging="72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8">
    <w:nsid w:val="66483383"/>
    <w:multiLevelType w:val="hybridMultilevel"/>
    <w:tmpl w:val="C9B23714"/>
    <w:lvl w:ilvl="0" w:tplc="F4085B28">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6DED6116"/>
    <w:multiLevelType w:val="hybridMultilevel"/>
    <w:tmpl w:val="94A29DC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0">
    <w:nsid w:val="776D5F68"/>
    <w:multiLevelType w:val="hybridMultilevel"/>
    <w:tmpl w:val="E1F4FF92"/>
    <w:lvl w:ilvl="0" w:tplc="6EA2D47A">
      <w:start w:val="1"/>
      <w:numFmt w:val="taiwaneseCountingThousand"/>
      <w:lvlText w:val="%1、"/>
      <w:lvlJc w:val="left"/>
      <w:pPr>
        <w:ind w:left="539" w:hanging="53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9"/>
  </w:num>
  <w:num w:numId="6">
    <w:abstractNumId w:val="15"/>
  </w:num>
  <w:num w:numId="7">
    <w:abstractNumId w:val="8"/>
  </w:num>
  <w:num w:numId="8">
    <w:abstractNumId w:val="10"/>
  </w:num>
  <w:num w:numId="9">
    <w:abstractNumId w:val="6"/>
  </w:num>
  <w:num w:numId="10">
    <w:abstractNumId w:val="2"/>
  </w:num>
  <w:num w:numId="11">
    <w:abstractNumId w:val="16"/>
  </w:num>
  <w:num w:numId="12">
    <w:abstractNumId w:val="0"/>
  </w:num>
  <w:num w:numId="13">
    <w:abstractNumId w:val="12"/>
  </w:num>
  <w:num w:numId="14">
    <w:abstractNumId w:val="18"/>
  </w:num>
  <w:num w:numId="15">
    <w:abstractNumId w:val="13"/>
  </w:num>
  <w:num w:numId="16">
    <w:abstractNumId w:val="7"/>
  </w:num>
  <w:num w:numId="17">
    <w:abstractNumId w:val="17"/>
  </w:num>
  <w:num w:numId="18">
    <w:abstractNumId w:val="20"/>
  </w:num>
  <w:num w:numId="19">
    <w:abstractNumId w:val="1"/>
  </w:num>
  <w:num w:numId="20">
    <w:abstractNumId w:val="11"/>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defaultTabStop w:val="5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17B80"/>
    <w:rsid w:val="000005F8"/>
    <w:rsid w:val="00001C3C"/>
    <w:rsid w:val="000056EC"/>
    <w:rsid w:val="0001474D"/>
    <w:rsid w:val="00014D65"/>
    <w:rsid w:val="00021A76"/>
    <w:rsid w:val="00030100"/>
    <w:rsid w:val="000303E5"/>
    <w:rsid w:val="00031123"/>
    <w:rsid w:val="00033B8D"/>
    <w:rsid w:val="00033EF5"/>
    <w:rsid w:val="0003468A"/>
    <w:rsid w:val="00036582"/>
    <w:rsid w:val="00041805"/>
    <w:rsid w:val="00041CE4"/>
    <w:rsid w:val="00044E6F"/>
    <w:rsid w:val="000479F6"/>
    <w:rsid w:val="00047B74"/>
    <w:rsid w:val="00054E5D"/>
    <w:rsid w:val="00063843"/>
    <w:rsid w:val="00063902"/>
    <w:rsid w:val="00065D69"/>
    <w:rsid w:val="00067D4F"/>
    <w:rsid w:val="00073C6A"/>
    <w:rsid w:val="00073EF5"/>
    <w:rsid w:val="0007636D"/>
    <w:rsid w:val="00077394"/>
    <w:rsid w:val="00081C23"/>
    <w:rsid w:val="00081F73"/>
    <w:rsid w:val="00086FD2"/>
    <w:rsid w:val="00097798"/>
    <w:rsid w:val="000A207E"/>
    <w:rsid w:val="000A6C12"/>
    <w:rsid w:val="000A7795"/>
    <w:rsid w:val="000A7CAA"/>
    <w:rsid w:val="000B3799"/>
    <w:rsid w:val="000B542E"/>
    <w:rsid w:val="000B6116"/>
    <w:rsid w:val="000C0B0D"/>
    <w:rsid w:val="000C53E7"/>
    <w:rsid w:val="000C654E"/>
    <w:rsid w:val="000D0ACE"/>
    <w:rsid w:val="000D5D7E"/>
    <w:rsid w:val="000D6F4D"/>
    <w:rsid w:val="000D7174"/>
    <w:rsid w:val="000F4124"/>
    <w:rsid w:val="000F473B"/>
    <w:rsid w:val="000F7AA5"/>
    <w:rsid w:val="00103F46"/>
    <w:rsid w:val="00104110"/>
    <w:rsid w:val="00110552"/>
    <w:rsid w:val="001166D3"/>
    <w:rsid w:val="00120DCF"/>
    <w:rsid w:val="00124949"/>
    <w:rsid w:val="00130D19"/>
    <w:rsid w:val="00133657"/>
    <w:rsid w:val="00135E5C"/>
    <w:rsid w:val="0014010D"/>
    <w:rsid w:val="001435AB"/>
    <w:rsid w:val="0014399F"/>
    <w:rsid w:val="001458CF"/>
    <w:rsid w:val="00145D86"/>
    <w:rsid w:val="00147036"/>
    <w:rsid w:val="00150364"/>
    <w:rsid w:val="001507C9"/>
    <w:rsid w:val="00152310"/>
    <w:rsid w:val="00153167"/>
    <w:rsid w:val="001543F5"/>
    <w:rsid w:val="001578DC"/>
    <w:rsid w:val="0016002E"/>
    <w:rsid w:val="00163E53"/>
    <w:rsid w:val="00165353"/>
    <w:rsid w:val="0016680E"/>
    <w:rsid w:val="00166F5C"/>
    <w:rsid w:val="001675C8"/>
    <w:rsid w:val="0017251C"/>
    <w:rsid w:val="00173409"/>
    <w:rsid w:val="00177763"/>
    <w:rsid w:val="00182B98"/>
    <w:rsid w:val="0018311F"/>
    <w:rsid w:val="00184B63"/>
    <w:rsid w:val="001901DC"/>
    <w:rsid w:val="001B39E7"/>
    <w:rsid w:val="001B3CAA"/>
    <w:rsid w:val="001B4C94"/>
    <w:rsid w:val="001B6DEF"/>
    <w:rsid w:val="001C14F3"/>
    <w:rsid w:val="001C340B"/>
    <w:rsid w:val="001D060B"/>
    <w:rsid w:val="001D31FE"/>
    <w:rsid w:val="001D3711"/>
    <w:rsid w:val="001D3A09"/>
    <w:rsid w:val="001D4ECD"/>
    <w:rsid w:val="001D5EBA"/>
    <w:rsid w:val="001D7113"/>
    <w:rsid w:val="001E1E62"/>
    <w:rsid w:val="001E3DDC"/>
    <w:rsid w:val="001E440E"/>
    <w:rsid w:val="001E57D0"/>
    <w:rsid w:val="001E5C8D"/>
    <w:rsid w:val="001E5D3D"/>
    <w:rsid w:val="001E6F59"/>
    <w:rsid w:val="001E7533"/>
    <w:rsid w:val="001E7A7E"/>
    <w:rsid w:val="001F07FB"/>
    <w:rsid w:val="001F4DB4"/>
    <w:rsid w:val="0020018A"/>
    <w:rsid w:val="00201295"/>
    <w:rsid w:val="00214DA9"/>
    <w:rsid w:val="00215A2C"/>
    <w:rsid w:val="00215F59"/>
    <w:rsid w:val="0021652E"/>
    <w:rsid w:val="00216B4C"/>
    <w:rsid w:val="0021766A"/>
    <w:rsid w:val="0022275F"/>
    <w:rsid w:val="002231DF"/>
    <w:rsid w:val="002332CF"/>
    <w:rsid w:val="002378C0"/>
    <w:rsid w:val="00240673"/>
    <w:rsid w:val="00251A58"/>
    <w:rsid w:val="002610E8"/>
    <w:rsid w:val="00262269"/>
    <w:rsid w:val="0026345E"/>
    <w:rsid w:val="00276168"/>
    <w:rsid w:val="002855B1"/>
    <w:rsid w:val="002859D1"/>
    <w:rsid w:val="00292E68"/>
    <w:rsid w:val="002A18C5"/>
    <w:rsid w:val="002A3159"/>
    <w:rsid w:val="002A316E"/>
    <w:rsid w:val="002A4729"/>
    <w:rsid w:val="002A53DD"/>
    <w:rsid w:val="002B18F0"/>
    <w:rsid w:val="002B4B25"/>
    <w:rsid w:val="002C18BC"/>
    <w:rsid w:val="002C7701"/>
    <w:rsid w:val="002C7EBA"/>
    <w:rsid w:val="002D7BF8"/>
    <w:rsid w:val="002E01AB"/>
    <w:rsid w:val="002E155C"/>
    <w:rsid w:val="002E22D5"/>
    <w:rsid w:val="002E2ED6"/>
    <w:rsid w:val="002E3D4D"/>
    <w:rsid w:val="002E4A68"/>
    <w:rsid w:val="002E5455"/>
    <w:rsid w:val="002E6715"/>
    <w:rsid w:val="002F0B37"/>
    <w:rsid w:val="002F2040"/>
    <w:rsid w:val="002F3246"/>
    <w:rsid w:val="002F553B"/>
    <w:rsid w:val="002F641B"/>
    <w:rsid w:val="00300D13"/>
    <w:rsid w:val="00303298"/>
    <w:rsid w:val="003037EC"/>
    <w:rsid w:val="00305C11"/>
    <w:rsid w:val="00310CAC"/>
    <w:rsid w:val="003122E5"/>
    <w:rsid w:val="00312900"/>
    <w:rsid w:val="00314FD3"/>
    <w:rsid w:val="00317BD3"/>
    <w:rsid w:val="00317ED3"/>
    <w:rsid w:val="00321237"/>
    <w:rsid w:val="00321298"/>
    <w:rsid w:val="00322481"/>
    <w:rsid w:val="00322BEC"/>
    <w:rsid w:val="00325343"/>
    <w:rsid w:val="00326EAB"/>
    <w:rsid w:val="00327481"/>
    <w:rsid w:val="0033191B"/>
    <w:rsid w:val="00334E2F"/>
    <w:rsid w:val="00335EBA"/>
    <w:rsid w:val="00336212"/>
    <w:rsid w:val="0033640D"/>
    <w:rsid w:val="00342FDD"/>
    <w:rsid w:val="00344C11"/>
    <w:rsid w:val="0035707D"/>
    <w:rsid w:val="0035713A"/>
    <w:rsid w:val="00360A32"/>
    <w:rsid w:val="00370B80"/>
    <w:rsid w:val="00371F63"/>
    <w:rsid w:val="00373B5B"/>
    <w:rsid w:val="00374F4B"/>
    <w:rsid w:val="0037713E"/>
    <w:rsid w:val="00381396"/>
    <w:rsid w:val="00381B9B"/>
    <w:rsid w:val="00384509"/>
    <w:rsid w:val="003901E9"/>
    <w:rsid w:val="0039387B"/>
    <w:rsid w:val="00394966"/>
    <w:rsid w:val="003A340A"/>
    <w:rsid w:val="003B04EF"/>
    <w:rsid w:val="003B5C5B"/>
    <w:rsid w:val="003C3C6B"/>
    <w:rsid w:val="003C4A0F"/>
    <w:rsid w:val="003D0779"/>
    <w:rsid w:val="003D2868"/>
    <w:rsid w:val="003D31F1"/>
    <w:rsid w:val="003D4232"/>
    <w:rsid w:val="003D5865"/>
    <w:rsid w:val="003D5CE7"/>
    <w:rsid w:val="003D619A"/>
    <w:rsid w:val="003E23EA"/>
    <w:rsid w:val="003F181F"/>
    <w:rsid w:val="003F1B34"/>
    <w:rsid w:val="003F40F7"/>
    <w:rsid w:val="003F47B4"/>
    <w:rsid w:val="003F6401"/>
    <w:rsid w:val="003F6CE8"/>
    <w:rsid w:val="0040097D"/>
    <w:rsid w:val="004013FA"/>
    <w:rsid w:val="004014C4"/>
    <w:rsid w:val="0040175E"/>
    <w:rsid w:val="00405ECD"/>
    <w:rsid w:val="00410B6C"/>
    <w:rsid w:val="0041376F"/>
    <w:rsid w:val="0041460F"/>
    <w:rsid w:val="00416714"/>
    <w:rsid w:val="00416D22"/>
    <w:rsid w:val="00420681"/>
    <w:rsid w:val="00421036"/>
    <w:rsid w:val="004277D2"/>
    <w:rsid w:val="0043124A"/>
    <w:rsid w:val="00431788"/>
    <w:rsid w:val="00431CC6"/>
    <w:rsid w:val="0043789E"/>
    <w:rsid w:val="00443852"/>
    <w:rsid w:val="004438A2"/>
    <w:rsid w:val="00443FAC"/>
    <w:rsid w:val="004473E7"/>
    <w:rsid w:val="0045045B"/>
    <w:rsid w:val="004544B1"/>
    <w:rsid w:val="00455859"/>
    <w:rsid w:val="0045597C"/>
    <w:rsid w:val="00456169"/>
    <w:rsid w:val="004571F9"/>
    <w:rsid w:val="00461BCF"/>
    <w:rsid w:val="00461FB7"/>
    <w:rsid w:val="00462AAD"/>
    <w:rsid w:val="00466D62"/>
    <w:rsid w:val="00470174"/>
    <w:rsid w:val="00472F99"/>
    <w:rsid w:val="004755F2"/>
    <w:rsid w:val="004770E3"/>
    <w:rsid w:val="00480CCF"/>
    <w:rsid w:val="00484B79"/>
    <w:rsid w:val="00485020"/>
    <w:rsid w:val="00485C10"/>
    <w:rsid w:val="004869C7"/>
    <w:rsid w:val="00490330"/>
    <w:rsid w:val="004A1516"/>
    <w:rsid w:val="004A171A"/>
    <w:rsid w:val="004A5FDC"/>
    <w:rsid w:val="004A7D7C"/>
    <w:rsid w:val="004B20EC"/>
    <w:rsid w:val="004B2FCB"/>
    <w:rsid w:val="004B425F"/>
    <w:rsid w:val="004B4B0D"/>
    <w:rsid w:val="004B4E3F"/>
    <w:rsid w:val="004B5D5F"/>
    <w:rsid w:val="004C456E"/>
    <w:rsid w:val="004C743C"/>
    <w:rsid w:val="004C7800"/>
    <w:rsid w:val="004D7CFF"/>
    <w:rsid w:val="004E1DEB"/>
    <w:rsid w:val="004E4071"/>
    <w:rsid w:val="004E4405"/>
    <w:rsid w:val="004E50CA"/>
    <w:rsid w:val="004E58E9"/>
    <w:rsid w:val="004E6A30"/>
    <w:rsid w:val="004F0B12"/>
    <w:rsid w:val="004F1502"/>
    <w:rsid w:val="004F37D5"/>
    <w:rsid w:val="004F3C77"/>
    <w:rsid w:val="004F65B8"/>
    <w:rsid w:val="0050065A"/>
    <w:rsid w:val="005037F7"/>
    <w:rsid w:val="005068C5"/>
    <w:rsid w:val="005126BF"/>
    <w:rsid w:val="00516A1C"/>
    <w:rsid w:val="00516B13"/>
    <w:rsid w:val="00522FB4"/>
    <w:rsid w:val="00523096"/>
    <w:rsid w:val="0053155F"/>
    <w:rsid w:val="00535B50"/>
    <w:rsid w:val="00535BE4"/>
    <w:rsid w:val="0055082E"/>
    <w:rsid w:val="00553EB7"/>
    <w:rsid w:val="005557D6"/>
    <w:rsid w:val="005607AC"/>
    <w:rsid w:val="005614EE"/>
    <w:rsid w:val="00575818"/>
    <w:rsid w:val="00580789"/>
    <w:rsid w:val="00581DEF"/>
    <w:rsid w:val="005845F4"/>
    <w:rsid w:val="00584F4D"/>
    <w:rsid w:val="00585D68"/>
    <w:rsid w:val="00591AC9"/>
    <w:rsid w:val="0059379E"/>
    <w:rsid w:val="00595B25"/>
    <w:rsid w:val="005A07C1"/>
    <w:rsid w:val="005A1140"/>
    <w:rsid w:val="005A311C"/>
    <w:rsid w:val="005A46E9"/>
    <w:rsid w:val="005A4D6F"/>
    <w:rsid w:val="005A4F47"/>
    <w:rsid w:val="005A571C"/>
    <w:rsid w:val="005A611E"/>
    <w:rsid w:val="005B0C3B"/>
    <w:rsid w:val="005B4084"/>
    <w:rsid w:val="005B4697"/>
    <w:rsid w:val="005B4AA3"/>
    <w:rsid w:val="005C234F"/>
    <w:rsid w:val="005C5D35"/>
    <w:rsid w:val="005C5E57"/>
    <w:rsid w:val="005C7536"/>
    <w:rsid w:val="005D0421"/>
    <w:rsid w:val="005D1049"/>
    <w:rsid w:val="005D157F"/>
    <w:rsid w:val="005D359E"/>
    <w:rsid w:val="005D4B7F"/>
    <w:rsid w:val="005E60F4"/>
    <w:rsid w:val="005F063C"/>
    <w:rsid w:val="005F0AFA"/>
    <w:rsid w:val="005F2266"/>
    <w:rsid w:val="0060213C"/>
    <w:rsid w:val="00603DFC"/>
    <w:rsid w:val="006101B7"/>
    <w:rsid w:val="006123F7"/>
    <w:rsid w:val="006150D4"/>
    <w:rsid w:val="00616B7E"/>
    <w:rsid w:val="00623BB5"/>
    <w:rsid w:val="0062558B"/>
    <w:rsid w:val="006307E5"/>
    <w:rsid w:val="00631800"/>
    <w:rsid w:val="00634002"/>
    <w:rsid w:val="006346EF"/>
    <w:rsid w:val="00634856"/>
    <w:rsid w:val="006422F9"/>
    <w:rsid w:val="006454BE"/>
    <w:rsid w:val="0064637B"/>
    <w:rsid w:val="00650EF3"/>
    <w:rsid w:val="00656A13"/>
    <w:rsid w:val="0066301A"/>
    <w:rsid w:val="00663B70"/>
    <w:rsid w:val="0067222F"/>
    <w:rsid w:val="00673402"/>
    <w:rsid w:val="00675B33"/>
    <w:rsid w:val="00685DEB"/>
    <w:rsid w:val="006A5EA2"/>
    <w:rsid w:val="006B5D98"/>
    <w:rsid w:val="006C33B9"/>
    <w:rsid w:val="006D0245"/>
    <w:rsid w:val="006D30A3"/>
    <w:rsid w:val="006D4548"/>
    <w:rsid w:val="006E4F74"/>
    <w:rsid w:val="006F39D4"/>
    <w:rsid w:val="006F50E9"/>
    <w:rsid w:val="006F51F9"/>
    <w:rsid w:val="007004B0"/>
    <w:rsid w:val="0070190B"/>
    <w:rsid w:val="00701AFB"/>
    <w:rsid w:val="00705186"/>
    <w:rsid w:val="00705903"/>
    <w:rsid w:val="007077F6"/>
    <w:rsid w:val="007136F1"/>
    <w:rsid w:val="007146CC"/>
    <w:rsid w:val="00724DE0"/>
    <w:rsid w:val="00724E01"/>
    <w:rsid w:val="007317DE"/>
    <w:rsid w:val="007331CF"/>
    <w:rsid w:val="0073498B"/>
    <w:rsid w:val="00736781"/>
    <w:rsid w:val="00737320"/>
    <w:rsid w:val="00743215"/>
    <w:rsid w:val="0074325C"/>
    <w:rsid w:val="00745AF3"/>
    <w:rsid w:val="00750922"/>
    <w:rsid w:val="00753133"/>
    <w:rsid w:val="0075684B"/>
    <w:rsid w:val="00756EB8"/>
    <w:rsid w:val="00762C87"/>
    <w:rsid w:val="0076399F"/>
    <w:rsid w:val="00764BF3"/>
    <w:rsid w:val="00772F8F"/>
    <w:rsid w:val="0077548B"/>
    <w:rsid w:val="007766CB"/>
    <w:rsid w:val="00776FEB"/>
    <w:rsid w:val="007771B3"/>
    <w:rsid w:val="00783EC5"/>
    <w:rsid w:val="007845AB"/>
    <w:rsid w:val="007917BE"/>
    <w:rsid w:val="007933D2"/>
    <w:rsid w:val="00794BF0"/>
    <w:rsid w:val="00795671"/>
    <w:rsid w:val="0079602F"/>
    <w:rsid w:val="007A320A"/>
    <w:rsid w:val="007A6D48"/>
    <w:rsid w:val="007A705B"/>
    <w:rsid w:val="007A7211"/>
    <w:rsid w:val="007A731D"/>
    <w:rsid w:val="007B1863"/>
    <w:rsid w:val="007B1EF3"/>
    <w:rsid w:val="007C1316"/>
    <w:rsid w:val="007C324F"/>
    <w:rsid w:val="007C42CA"/>
    <w:rsid w:val="007C66F1"/>
    <w:rsid w:val="007C6AF5"/>
    <w:rsid w:val="007D104F"/>
    <w:rsid w:val="007D1A01"/>
    <w:rsid w:val="007D1EF3"/>
    <w:rsid w:val="007D1FB1"/>
    <w:rsid w:val="007D2819"/>
    <w:rsid w:val="007D3A5A"/>
    <w:rsid w:val="007E4D50"/>
    <w:rsid w:val="007E59F9"/>
    <w:rsid w:val="007E64BE"/>
    <w:rsid w:val="007F452A"/>
    <w:rsid w:val="008025C8"/>
    <w:rsid w:val="00806512"/>
    <w:rsid w:val="0081288B"/>
    <w:rsid w:val="00814092"/>
    <w:rsid w:val="0081423C"/>
    <w:rsid w:val="00815496"/>
    <w:rsid w:val="008205B4"/>
    <w:rsid w:val="00822BBE"/>
    <w:rsid w:val="00823565"/>
    <w:rsid w:val="00823669"/>
    <w:rsid w:val="008248F2"/>
    <w:rsid w:val="008320FE"/>
    <w:rsid w:val="00832B29"/>
    <w:rsid w:val="00834AAC"/>
    <w:rsid w:val="008378E5"/>
    <w:rsid w:val="00842B5D"/>
    <w:rsid w:val="00846B6B"/>
    <w:rsid w:val="00846DE3"/>
    <w:rsid w:val="00852E7D"/>
    <w:rsid w:val="00860480"/>
    <w:rsid w:val="00861885"/>
    <w:rsid w:val="0086337B"/>
    <w:rsid w:val="0086782C"/>
    <w:rsid w:val="00870113"/>
    <w:rsid w:val="00871D8A"/>
    <w:rsid w:val="00872333"/>
    <w:rsid w:val="00875386"/>
    <w:rsid w:val="008802B9"/>
    <w:rsid w:val="00880944"/>
    <w:rsid w:val="008812EA"/>
    <w:rsid w:val="00882470"/>
    <w:rsid w:val="008845D7"/>
    <w:rsid w:val="00887868"/>
    <w:rsid w:val="0089633A"/>
    <w:rsid w:val="008979D6"/>
    <w:rsid w:val="008A533C"/>
    <w:rsid w:val="008A5342"/>
    <w:rsid w:val="008A5A56"/>
    <w:rsid w:val="008A5C32"/>
    <w:rsid w:val="008A6705"/>
    <w:rsid w:val="008B0829"/>
    <w:rsid w:val="008B1091"/>
    <w:rsid w:val="008B33A0"/>
    <w:rsid w:val="008B460B"/>
    <w:rsid w:val="008C09A9"/>
    <w:rsid w:val="008C2BBE"/>
    <w:rsid w:val="008C42BC"/>
    <w:rsid w:val="008C6DE1"/>
    <w:rsid w:val="008D48C0"/>
    <w:rsid w:val="008D49E6"/>
    <w:rsid w:val="008D5D45"/>
    <w:rsid w:val="008E4ABE"/>
    <w:rsid w:val="008E5544"/>
    <w:rsid w:val="008F0199"/>
    <w:rsid w:val="008F312C"/>
    <w:rsid w:val="00911B15"/>
    <w:rsid w:val="00911DE4"/>
    <w:rsid w:val="0091612F"/>
    <w:rsid w:val="00921BC4"/>
    <w:rsid w:val="0092403D"/>
    <w:rsid w:val="009246DE"/>
    <w:rsid w:val="00925D44"/>
    <w:rsid w:val="0093457A"/>
    <w:rsid w:val="00937631"/>
    <w:rsid w:val="00942F36"/>
    <w:rsid w:val="0094578D"/>
    <w:rsid w:val="00950395"/>
    <w:rsid w:val="00954110"/>
    <w:rsid w:val="00965ACB"/>
    <w:rsid w:val="00966C77"/>
    <w:rsid w:val="00974001"/>
    <w:rsid w:val="009741C7"/>
    <w:rsid w:val="009747E4"/>
    <w:rsid w:val="00975DB3"/>
    <w:rsid w:val="0098024C"/>
    <w:rsid w:val="00980393"/>
    <w:rsid w:val="00981192"/>
    <w:rsid w:val="00981A02"/>
    <w:rsid w:val="00985184"/>
    <w:rsid w:val="00991997"/>
    <w:rsid w:val="009940EE"/>
    <w:rsid w:val="009A5983"/>
    <w:rsid w:val="009B21C7"/>
    <w:rsid w:val="009C001F"/>
    <w:rsid w:val="009C0958"/>
    <w:rsid w:val="009C36A5"/>
    <w:rsid w:val="009C3A6D"/>
    <w:rsid w:val="009C3F42"/>
    <w:rsid w:val="009C5DB8"/>
    <w:rsid w:val="009C6D6A"/>
    <w:rsid w:val="009D0181"/>
    <w:rsid w:val="009D366C"/>
    <w:rsid w:val="009D7202"/>
    <w:rsid w:val="009D7E23"/>
    <w:rsid w:val="009E27FC"/>
    <w:rsid w:val="009E3203"/>
    <w:rsid w:val="009E7338"/>
    <w:rsid w:val="009F03E0"/>
    <w:rsid w:val="009F09F7"/>
    <w:rsid w:val="009F1660"/>
    <w:rsid w:val="009F3EB9"/>
    <w:rsid w:val="009F7697"/>
    <w:rsid w:val="009F7A87"/>
    <w:rsid w:val="00A0163E"/>
    <w:rsid w:val="00A03DB3"/>
    <w:rsid w:val="00A05AA4"/>
    <w:rsid w:val="00A06060"/>
    <w:rsid w:val="00A07615"/>
    <w:rsid w:val="00A07D10"/>
    <w:rsid w:val="00A10ED9"/>
    <w:rsid w:val="00A11F6C"/>
    <w:rsid w:val="00A121BB"/>
    <w:rsid w:val="00A17396"/>
    <w:rsid w:val="00A22E6D"/>
    <w:rsid w:val="00A24397"/>
    <w:rsid w:val="00A250AA"/>
    <w:rsid w:val="00A30230"/>
    <w:rsid w:val="00A3566E"/>
    <w:rsid w:val="00A3607B"/>
    <w:rsid w:val="00A41755"/>
    <w:rsid w:val="00A423BF"/>
    <w:rsid w:val="00A43AF1"/>
    <w:rsid w:val="00A4676E"/>
    <w:rsid w:val="00A46C8C"/>
    <w:rsid w:val="00A4723C"/>
    <w:rsid w:val="00A51759"/>
    <w:rsid w:val="00A541D7"/>
    <w:rsid w:val="00A56132"/>
    <w:rsid w:val="00A60E0A"/>
    <w:rsid w:val="00A620CE"/>
    <w:rsid w:val="00A622DB"/>
    <w:rsid w:val="00A62EAD"/>
    <w:rsid w:val="00A66A6B"/>
    <w:rsid w:val="00A6760F"/>
    <w:rsid w:val="00A737DC"/>
    <w:rsid w:val="00A761D9"/>
    <w:rsid w:val="00A80238"/>
    <w:rsid w:val="00A81E4F"/>
    <w:rsid w:val="00A82630"/>
    <w:rsid w:val="00A84BDC"/>
    <w:rsid w:val="00A86909"/>
    <w:rsid w:val="00A91472"/>
    <w:rsid w:val="00A956A2"/>
    <w:rsid w:val="00AA0462"/>
    <w:rsid w:val="00AA0B8D"/>
    <w:rsid w:val="00AA1DA6"/>
    <w:rsid w:val="00AA5162"/>
    <w:rsid w:val="00AA6D48"/>
    <w:rsid w:val="00AB03F3"/>
    <w:rsid w:val="00AB3AAC"/>
    <w:rsid w:val="00AB4A2D"/>
    <w:rsid w:val="00AC2F8D"/>
    <w:rsid w:val="00AC644B"/>
    <w:rsid w:val="00AC7501"/>
    <w:rsid w:val="00AC7D4E"/>
    <w:rsid w:val="00AD1E50"/>
    <w:rsid w:val="00AD4BD1"/>
    <w:rsid w:val="00AD51FF"/>
    <w:rsid w:val="00AD567D"/>
    <w:rsid w:val="00AD6B7B"/>
    <w:rsid w:val="00AE05FC"/>
    <w:rsid w:val="00AE399A"/>
    <w:rsid w:val="00AE4886"/>
    <w:rsid w:val="00AE65CD"/>
    <w:rsid w:val="00AF0793"/>
    <w:rsid w:val="00AF0960"/>
    <w:rsid w:val="00AF1687"/>
    <w:rsid w:val="00AF22CE"/>
    <w:rsid w:val="00AF35FD"/>
    <w:rsid w:val="00AF58AE"/>
    <w:rsid w:val="00AF5A8A"/>
    <w:rsid w:val="00AF699F"/>
    <w:rsid w:val="00B01A00"/>
    <w:rsid w:val="00B02DD8"/>
    <w:rsid w:val="00B0540C"/>
    <w:rsid w:val="00B11592"/>
    <w:rsid w:val="00B157A1"/>
    <w:rsid w:val="00B16D97"/>
    <w:rsid w:val="00B202BC"/>
    <w:rsid w:val="00B203B9"/>
    <w:rsid w:val="00B23758"/>
    <w:rsid w:val="00B2420E"/>
    <w:rsid w:val="00B24BEF"/>
    <w:rsid w:val="00B27BE3"/>
    <w:rsid w:val="00B316F8"/>
    <w:rsid w:val="00B33974"/>
    <w:rsid w:val="00B36F0B"/>
    <w:rsid w:val="00B376F8"/>
    <w:rsid w:val="00B4102F"/>
    <w:rsid w:val="00B41E82"/>
    <w:rsid w:val="00B458AD"/>
    <w:rsid w:val="00B45EB5"/>
    <w:rsid w:val="00B51A8D"/>
    <w:rsid w:val="00B52FE8"/>
    <w:rsid w:val="00B53AC9"/>
    <w:rsid w:val="00B562C9"/>
    <w:rsid w:val="00B6035F"/>
    <w:rsid w:val="00B6384E"/>
    <w:rsid w:val="00B65864"/>
    <w:rsid w:val="00B67366"/>
    <w:rsid w:val="00B7133D"/>
    <w:rsid w:val="00B75DCD"/>
    <w:rsid w:val="00B76A8A"/>
    <w:rsid w:val="00B849BC"/>
    <w:rsid w:val="00B930CD"/>
    <w:rsid w:val="00B9385F"/>
    <w:rsid w:val="00B94C0A"/>
    <w:rsid w:val="00B953C9"/>
    <w:rsid w:val="00B9675D"/>
    <w:rsid w:val="00BA1771"/>
    <w:rsid w:val="00BA1FDE"/>
    <w:rsid w:val="00BA4193"/>
    <w:rsid w:val="00BB05DB"/>
    <w:rsid w:val="00BB55D6"/>
    <w:rsid w:val="00BC29A9"/>
    <w:rsid w:val="00BC490C"/>
    <w:rsid w:val="00BC56BE"/>
    <w:rsid w:val="00BC5AE2"/>
    <w:rsid w:val="00BC5C20"/>
    <w:rsid w:val="00BC7BDE"/>
    <w:rsid w:val="00BD3045"/>
    <w:rsid w:val="00BD45A1"/>
    <w:rsid w:val="00BE2314"/>
    <w:rsid w:val="00BE344F"/>
    <w:rsid w:val="00BE5D98"/>
    <w:rsid w:val="00BE6C96"/>
    <w:rsid w:val="00BF3192"/>
    <w:rsid w:val="00BF44FE"/>
    <w:rsid w:val="00BF6864"/>
    <w:rsid w:val="00C02D39"/>
    <w:rsid w:val="00C070EE"/>
    <w:rsid w:val="00C23449"/>
    <w:rsid w:val="00C2402C"/>
    <w:rsid w:val="00C2600A"/>
    <w:rsid w:val="00C267D3"/>
    <w:rsid w:val="00C270FA"/>
    <w:rsid w:val="00C351E6"/>
    <w:rsid w:val="00C37EFB"/>
    <w:rsid w:val="00C419A0"/>
    <w:rsid w:val="00C42628"/>
    <w:rsid w:val="00C42C5B"/>
    <w:rsid w:val="00C43CB2"/>
    <w:rsid w:val="00C43FB0"/>
    <w:rsid w:val="00C472AF"/>
    <w:rsid w:val="00C51919"/>
    <w:rsid w:val="00C5421F"/>
    <w:rsid w:val="00C610BE"/>
    <w:rsid w:val="00C614EE"/>
    <w:rsid w:val="00C62A37"/>
    <w:rsid w:val="00C64B7F"/>
    <w:rsid w:val="00C73A2F"/>
    <w:rsid w:val="00C755C2"/>
    <w:rsid w:val="00C77213"/>
    <w:rsid w:val="00C7769C"/>
    <w:rsid w:val="00C8255B"/>
    <w:rsid w:val="00C82E2A"/>
    <w:rsid w:val="00C83C08"/>
    <w:rsid w:val="00C83E06"/>
    <w:rsid w:val="00C93C64"/>
    <w:rsid w:val="00C943DF"/>
    <w:rsid w:val="00C9688E"/>
    <w:rsid w:val="00C97A21"/>
    <w:rsid w:val="00C97C7C"/>
    <w:rsid w:val="00CA72A8"/>
    <w:rsid w:val="00CB2FF5"/>
    <w:rsid w:val="00CB5DB4"/>
    <w:rsid w:val="00CB7048"/>
    <w:rsid w:val="00CC2313"/>
    <w:rsid w:val="00CC4298"/>
    <w:rsid w:val="00CC6553"/>
    <w:rsid w:val="00CD0F1D"/>
    <w:rsid w:val="00CD5A44"/>
    <w:rsid w:val="00CD64AE"/>
    <w:rsid w:val="00CE2829"/>
    <w:rsid w:val="00CE6DC9"/>
    <w:rsid w:val="00CE73C2"/>
    <w:rsid w:val="00CE7772"/>
    <w:rsid w:val="00CF15E7"/>
    <w:rsid w:val="00CF3AD6"/>
    <w:rsid w:val="00CF5EE6"/>
    <w:rsid w:val="00CF61E2"/>
    <w:rsid w:val="00CF6861"/>
    <w:rsid w:val="00CF68F8"/>
    <w:rsid w:val="00CF75F7"/>
    <w:rsid w:val="00D00770"/>
    <w:rsid w:val="00D023C6"/>
    <w:rsid w:val="00D030CA"/>
    <w:rsid w:val="00D03E6F"/>
    <w:rsid w:val="00D10E8E"/>
    <w:rsid w:val="00D11638"/>
    <w:rsid w:val="00D148E9"/>
    <w:rsid w:val="00D1572E"/>
    <w:rsid w:val="00D177AF"/>
    <w:rsid w:val="00D20201"/>
    <w:rsid w:val="00D2080D"/>
    <w:rsid w:val="00D2168A"/>
    <w:rsid w:val="00D237B6"/>
    <w:rsid w:val="00D23CB0"/>
    <w:rsid w:val="00D24640"/>
    <w:rsid w:val="00D27E25"/>
    <w:rsid w:val="00D32045"/>
    <w:rsid w:val="00D4187D"/>
    <w:rsid w:val="00D47A99"/>
    <w:rsid w:val="00D47B30"/>
    <w:rsid w:val="00D53EAC"/>
    <w:rsid w:val="00D55CE9"/>
    <w:rsid w:val="00D623D7"/>
    <w:rsid w:val="00D6269F"/>
    <w:rsid w:val="00D6666C"/>
    <w:rsid w:val="00D73C05"/>
    <w:rsid w:val="00D7639F"/>
    <w:rsid w:val="00D76A8B"/>
    <w:rsid w:val="00D822C5"/>
    <w:rsid w:val="00D8416F"/>
    <w:rsid w:val="00D841F5"/>
    <w:rsid w:val="00D91122"/>
    <w:rsid w:val="00D95240"/>
    <w:rsid w:val="00DA0D59"/>
    <w:rsid w:val="00DA2E64"/>
    <w:rsid w:val="00DB3EB3"/>
    <w:rsid w:val="00DB5C58"/>
    <w:rsid w:val="00DC0F31"/>
    <w:rsid w:val="00DC21F9"/>
    <w:rsid w:val="00DC6633"/>
    <w:rsid w:val="00DC6758"/>
    <w:rsid w:val="00DC6A68"/>
    <w:rsid w:val="00DC7F39"/>
    <w:rsid w:val="00DD1670"/>
    <w:rsid w:val="00DD4239"/>
    <w:rsid w:val="00DD5054"/>
    <w:rsid w:val="00DD635A"/>
    <w:rsid w:val="00DE29B1"/>
    <w:rsid w:val="00DE6E8F"/>
    <w:rsid w:val="00E03CFD"/>
    <w:rsid w:val="00E0504E"/>
    <w:rsid w:val="00E10ABD"/>
    <w:rsid w:val="00E13342"/>
    <w:rsid w:val="00E17B80"/>
    <w:rsid w:val="00E22321"/>
    <w:rsid w:val="00E22A07"/>
    <w:rsid w:val="00E243AD"/>
    <w:rsid w:val="00E24B0B"/>
    <w:rsid w:val="00E24DEE"/>
    <w:rsid w:val="00E25D23"/>
    <w:rsid w:val="00E34950"/>
    <w:rsid w:val="00E36A11"/>
    <w:rsid w:val="00E378CD"/>
    <w:rsid w:val="00E42C8E"/>
    <w:rsid w:val="00E42DBF"/>
    <w:rsid w:val="00E4360C"/>
    <w:rsid w:val="00E44329"/>
    <w:rsid w:val="00E54609"/>
    <w:rsid w:val="00E54BB9"/>
    <w:rsid w:val="00E54EBF"/>
    <w:rsid w:val="00E55462"/>
    <w:rsid w:val="00E6238C"/>
    <w:rsid w:val="00E62A45"/>
    <w:rsid w:val="00E64B40"/>
    <w:rsid w:val="00E672D9"/>
    <w:rsid w:val="00E6761E"/>
    <w:rsid w:val="00E70206"/>
    <w:rsid w:val="00E70330"/>
    <w:rsid w:val="00E734EF"/>
    <w:rsid w:val="00E73689"/>
    <w:rsid w:val="00E81B6F"/>
    <w:rsid w:val="00E847E0"/>
    <w:rsid w:val="00E853E5"/>
    <w:rsid w:val="00E86EB1"/>
    <w:rsid w:val="00E876FF"/>
    <w:rsid w:val="00E902C9"/>
    <w:rsid w:val="00E90B4D"/>
    <w:rsid w:val="00E91064"/>
    <w:rsid w:val="00E94DD6"/>
    <w:rsid w:val="00E970A0"/>
    <w:rsid w:val="00E976F9"/>
    <w:rsid w:val="00EA3F14"/>
    <w:rsid w:val="00EA50A1"/>
    <w:rsid w:val="00EA7888"/>
    <w:rsid w:val="00EB07FB"/>
    <w:rsid w:val="00EB2202"/>
    <w:rsid w:val="00EB4BE6"/>
    <w:rsid w:val="00EB54EA"/>
    <w:rsid w:val="00EB58BF"/>
    <w:rsid w:val="00EB68E5"/>
    <w:rsid w:val="00EB7B28"/>
    <w:rsid w:val="00EC389F"/>
    <w:rsid w:val="00EC39B2"/>
    <w:rsid w:val="00EC49BE"/>
    <w:rsid w:val="00ED68C9"/>
    <w:rsid w:val="00ED737F"/>
    <w:rsid w:val="00ED76A6"/>
    <w:rsid w:val="00EE045F"/>
    <w:rsid w:val="00EE27CC"/>
    <w:rsid w:val="00EE7509"/>
    <w:rsid w:val="00EE750B"/>
    <w:rsid w:val="00EE7FA2"/>
    <w:rsid w:val="00EF1E48"/>
    <w:rsid w:val="00EF448F"/>
    <w:rsid w:val="00EF7780"/>
    <w:rsid w:val="00F032E2"/>
    <w:rsid w:val="00F039F4"/>
    <w:rsid w:val="00F10A7B"/>
    <w:rsid w:val="00F17873"/>
    <w:rsid w:val="00F24A6F"/>
    <w:rsid w:val="00F27CA6"/>
    <w:rsid w:val="00F27DEE"/>
    <w:rsid w:val="00F27E13"/>
    <w:rsid w:val="00F32B6F"/>
    <w:rsid w:val="00F335E1"/>
    <w:rsid w:val="00F363F3"/>
    <w:rsid w:val="00F418A1"/>
    <w:rsid w:val="00F4603C"/>
    <w:rsid w:val="00F477D2"/>
    <w:rsid w:val="00F47B3A"/>
    <w:rsid w:val="00F50AFD"/>
    <w:rsid w:val="00F51B23"/>
    <w:rsid w:val="00F52634"/>
    <w:rsid w:val="00F53243"/>
    <w:rsid w:val="00F55249"/>
    <w:rsid w:val="00F60E92"/>
    <w:rsid w:val="00F66BBF"/>
    <w:rsid w:val="00F7253E"/>
    <w:rsid w:val="00F73021"/>
    <w:rsid w:val="00F7416B"/>
    <w:rsid w:val="00F7753F"/>
    <w:rsid w:val="00F830C4"/>
    <w:rsid w:val="00F83417"/>
    <w:rsid w:val="00F83B75"/>
    <w:rsid w:val="00F863C1"/>
    <w:rsid w:val="00F86DDE"/>
    <w:rsid w:val="00F877BF"/>
    <w:rsid w:val="00F87B22"/>
    <w:rsid w:val="00F90E9E"/>
    <w:rsid w:val="00F9283B"/>
    <w:rsid w:val="00F95252"/>
    <w:rsid w:val="00FA0E06"/>
    <w:rsid w:val="00FA2C44"/>
    <w:rsid w:val="00FA4290"/>
    <w:rsid w:val="00FA61E8"/>
    <w:rsid w:val="00FA6882"/>
    <w:rsid w:val="00FA6D56"/>
    <w:rsid w:val="00FA7142"/>
    <w:rsid w:val="00FB4789"/>
    <w:rsid w:val="00FB5F14"/>
    <w:rsid w:val="00FB60D8"/>
    <w:rsid w:val="00FC4D19"/>
    <w:rsid w:val="00FC77BE"/>
    <w:rsid w:val="00FD1805"/>
    <w:rsid w:val="00FD1F28"/>
    <w:rsid w:val="00FD26CE"/>
    <w:rsid w:val="00FD5940"/>
    <w:rsid w:val="00FD7A1E"/>
    <w:rsid w:val="00FD7A84"/>
    <w:rsid w:val="00FE007F"/>
    <w:rsid w:val="00FE012C"/>
    <w:rsid w:val="00FE0FDB"/>
    <w:rsid w:val="00FE24F5"/>
    <w:rsid w:val="00FE26DC"/>
    <w:rsid w:val="00FE4863"/>
    <w:rsid w:val="00FE495A"/>
    <w:rsid w:val="00FF4BF3"/>
    <w:rsid w:val="00FF72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47"/>
    <w:rPr>
      <w:rFonts w:ascii="新細明體" w:eastAsia="新細明體" w:hAnsi="新細明體" w:cs="新細明體"/>
      <w:sz w:val="24"/>
      <w:szCs w:val="24"/>
    </w:rPr>
  </w:style>
  <w:style w:type="paragraph" w:styleId="1">
    <w:name w:val="heading 1"/>
    <w:basedOn w:val="a"/>
    <w:next w:val="a"/>
    <w:link w:val="10"/>
    <w:uiPriority w:val="9"/>
    <w:qFormat/>
    <w:rsid w:val="00A60E0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5A4F4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5A4F47"/>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5A4F47"/>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47"/>
    <w:rPr>
      <w:color w:val="000000"/>
      <w:u w:val="single"/>
    </w:rPr>
  </w:style>
  <w:style w:type="character" w:styleId="a4">
    <w:name w:val="FollowedHyperlink"/>
    <w:basedOn w:val="a0"/>
    <w:uiPriority w:val="99"/>
    <w:semiHidden/>
    <w:unhideWhenUsed/>
    <w:rsid w:val="005A4F47"/>
    <w:rPr>
      <w:color w:val="000000"/>
      <w:u w:val="single"/>
    </w:rPr>
  </w:style>
  <w:style w:type="character" w:customStyle="1" w:styleId="20">
    <w:name w:val="標題 2 字元"/>
    <w:basedOn w:val="a0"/>
    <w:link w:val="2"/>
    <w:uiPriority w:val="9"/>
    <w:semiHidden/>
    <w:locked/>
    <w:rsid w:val="005A4F47"/>
    <w:rPr>
      <w:rFonts w:asciiTheme="majorHAnsi" w:eastAsiaTheme="majorEastAsia" w:hAnsiTheme="majorHAnsi" w:cstheme="majorBidi" w:hint="default"/>
      <w:b/>
      <w:bCs/>
      <w:sz w:val="48"/>
      <w:szCs w:val="48"/>
    </w:rPr>
  </w:style>
  <w:style w:type="character" w:customStyle="1" w:styleId="30">
    <w:name w:val="標題 3 字元"/>
    <w:basedOn w:val="a0"/>
    <w:link w:val="3"/>
    <w:uiPriority w:val="9"/>
    <w:locked/>
    <w:rsid w:val="005A4F47"/>
    <w:rPr>
      <w:rFonts w:asciiTheme="majorHAnsi" w:eastAsiaTheme="majorEastAsia" w:hAnsiTheme="majorHAnsi" w:cstheme="majorBidi" w:hint="default"/>
      <w:b/>
      <w:bCs/>
      <w:sz w:val="36"/>
      <w:szCs w:val="36"/>
    </w:rPr>
  </w:style>
  <w:style w:type="character" w:customStyle="1" w:styleId="40">
    <w:name w:val="標題 4 字元"/>
    <w:basedOn w:val="a0"/>
    <w:link w:val="4"/>
    <w:uiPriority w:val="9"/>
    <w:semiHidden/>
    <w:locked/>
    <w:rsid w:val="005A4F47"/>
    <w:rPr>
      <w:rFonts w:asciiTheme="majorHAnsi" w:eastAsiaTheme="majorEastAsia" w:hAnsiTheme="majorHAnsi" w:cstheme="majorBidi" w:hint="default"/>
      <w:sz w:val="36"/>
      <w:szCs w:val="36"/>
    </w:rPr>
  </w:style>
  <w:style w:type="paragraph" w:styleId="Web">
    <w:name w:val="Normal (Web)"/>
    <w:basedOn w:val="a"/>
    <w:uiPriority w:val="99"/>
    <w:unhideWhenUsed/>
    <w:rsid w:val="005A4F47"/>
    <w:pPr>
      <w:spacing w:before="100" w:beforeAutospacing="1" w:after="100" w:afterAutospacing="1"/>
    </w:pPr>
  </w:style>
  <w:style w:type="paragraph" w:styleId="a5">
    <w:name w:val="header"/>
    <w:basedOn w:val="a"/>
    <w:link w:val="a6"/>
    <w:uiPriority w:val="99"/>
    <w:unhideWhenUsed/>
    <w:rsid w:val="005A4F47"/>
    <w:pPr>
      <w:tabs>
        <w:tab w:val="center" w:pos="4153"/>
        <w:tab w:val="right" w:pos="8306"/>
      </w:tabs>
      <w:snapToGrid w:val="0"/>
    </w:pPr>
    <w:rPr>
      <w:sz w:val="20"/>
      <w:szCs w:val="20"/>
    </w:rPr>
  </w:style>
  <w:style w:type="character" w:customStyle="1" w:styleId="a6">
    <w:name w:val="頁首 字元"/>
    <w:basedOn w:val="a0"/>
    <w:link w:val="a5"/>
    <w:uiPriority w:val="99"/>
    <w:locked/>
    <w:rsid w:val="005A4F47"/>
    <w:rPr>
      <w:rFonts w:ascii="新細明體" w:eastAsia="新細明體" w:hAnsi="新細明體" w:cs="新細明體" w:hint="eastAsia"/>
    </w:rPr>
  </w:style>
  <w:style w:type="paragraph" w:styleId="a7">
    <w:name w:val="footer"/>
    <w:basedOn w:val="a"/>
    <w:link w:val="a8"/>
    <w:uiPriority w:val="99"/>
    <w:unhideWhenUsed/>
    <w:rsid w:val="005A4F47"/>
    <w:pPr>
      <w:tabs>
        <w:tab w:val="center" w:pos="4153"/>
        <w:tab w:val="right" w:pos="8306"/>
      </w:tabs>
      <w:snapToGrid w:val="0"/>
    </w:pPr>
    <w:rPr>
      <w:sz w:val="20"/>
      <w:szCs w:val="20"/>
    </w:rPr>
  </w:style>
  <w:style w:type="character" w:customStyle="1" w:styleId="a8">
    <w:name w:val="頁尾 字元"/>
    <w:basedOn w:val="a0"/>
    <w:link w:val="a7"/>
    <w:uiPriority w:val="99"/>
    <w:locked/>
    <w:rsid w:val="005A4F47"/>
    <w:rPr>
      <w:rFonts w:ascii="新細明體" w:eastAsia="新細明體" w:hAnsi="新細明體" w:cs="新細明體" w:hint="eastAsia"/>
    </w:rPr>
  </w:style>
  <w:style w:type="paragraph" w:styleId="a9">
    <w:name w:val="Balloon Text"/>
    <w:basedOn w:val="a"/>
    <w:link w:val="aa"/>
    <w:uiPriority w:val="99"/>
    <w:semiHidden/>
    <w:unhideWhenUsed/>
    <w:rsid w:val="005A4F4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locked/>
    <w:rsid w:val="005A4F47"/>
    <w:rPr>
      <w:rFonts w:asciiTheme="majorHAnsi" w:eastAsiaTheme="majorEastAsia" w:hAnsiTheme="majorHAnsi" w:cstheme="majorBidi" w:hint="default"/>
      <w:sz w:val="18"/>
      <w:szCs w:val="18"/>
    </w:rPr>
  </w:style>
  <w:style w:type="paragraph" w:styleId="ab">
    <w:name w:val="List Paragraph"/>
    <w:basedOn w:val="a"/>
    <w:uiPriority w:val="34"/>
    <w:qFormat/>
    <w:rsid w:val="005A4F47"/>
    <w:pPr>
      <w:spacing w:before="100" w:beforeAutospacing="1" w:after="100" w:afterAutospacing="1"/>
    </w:pPr>
  </w:style>
  <w:style w:type="paragraph" w:customStyle="1" w:styleId="table2">
    <w:name w:val="table2"/>
    <w:basedOn w:val="a"/>
    <w:uiPriority w:val="99"/>
    <w:rsid w:val="005A4F47"/>
    <w:pPr>
      <w:spacing w:before="100" w:beforeAutospacing="1" w:after="100" w:afterAutospacing="1"/>
    </w:pPr>
  </w:style>
  <w:style w:type="paragraph" w:customStyle="1" w:styleId="table3">
    <w:name w:val="table3"/>
    <w:basedOn w:val="a"/>
    <w:uiPriority w:val="99"/>
    <w:rsid w:val="005A4F47"/>
    <w:pPr>
      <w:spacing w:before="100" w:beforeAutospacing="1" w:after="100" w:afterAutospacing="1"/>
    </w:pPr>
  </w:style>
  <w:style w:type="paragraph" w:customStyle="1" w:styleId="mrframe">
    <w:name w:val="mrframe"/>
    <w:basedOn w:val="a"/>
    <w:uiPriority w:val="99"/>
    <w:rsid w:val="005A4F47"/>
    <w:pPr>
      <w:spacing w:before="180" w:after="100" w:afterAutospacing="1"/>
      <w:ind w:left="180" w:right="180"/>
    </w:pPr>
  </w:style>
  <w:style w:type="paragraph" w:customStyle="1" w:styleId="11">
    <w:name w:val="標題1"/>
    <w:basedOn w:val="a"/>
    <w:uiPriority w:val="99"/>
    <w:rsid w:val="005A4F47"/>
    <w:pPr>
      <w:spacing w:before="100" w:beforeAutospacing="1" w:after="100" w:afterAutospacing="1"/>
    </w:pPr>
  </w:style>
  <w:style w:type="paragraph" w:customStyle="1" w:styleId="title1">
    <w:name w:val="title1"/>
    <w:basedOn w:val="a"/>
    <w:uiPriority w:val="99"/>
    <w:rsid w:val="005A4F47"/>
    <w:pPr>
      <w:spacing w:before="100" w:beforeAutospacing="1" w:after="100" w:afterAutospacing="1"/>
    </w:pPr>
    <w:rPr>
      <w:b/>
      <w:bCs/>
      <w:color w:val="C7E4FF"/>
      <w:sz w:val="28"/>
      <w:szCs w:val="28"/>
    </w:rPr>
  </w:style>
  <w:style w:type="character" w:customStyle="1" w:styleId="style21">
    <w:name w:val="style21"/>
    <w:basedOn w:val="a0"/>
    <w:rsid w:val="005A4F47"/>
  </w:style>
  <w:style w:type="paragraph" w:customStyle="1" w:styleId="ecxmsonormal">
    <w:name w:val="ecxmsonormal"/>
    <w:basedOn w:val="a"/>
    <w:rsid w:val="009C3F42"/>
    <w:pPr>
      <w:spacing w:before="100" w:beforeAutospacing="1" w:after="100" w:afterAutospacing="1"/>
    </w:pPr>
  </w:style>
  <w:style w:type="character" w:styleId="ac">
    <w:name w:val="Strong"/>
    <w:basedOn w:val="a0"/>
    <w:uiPriority w:val="22"/>
    <w:qFormat/>
    <w:rsid w:val="00AF1687"/>
    <w:rPr>
      <w:b/>
      <w:bCs/>
    </w:rPr>
  </w:style>
  <w:style w:type="character" w:customStyle="1" w:styleId="10">
    <w:name w:val="標題 1 字元"/>
    <w:basedOn w:val="a0"/>
    <w:link w:val="1"/>
    <w:uiPriority w:val="9"/>
    <w:rsid w:val="00A60E0A"/>
    <w:rPr>
      <w:rFonts w:asciiTheme="majorHAnsi" w:eastAsiaTheme="majorEastAsia" w:hAnsiTheme="majorHAnsi" w:cstheme="majorBidi"/>
      <w:b/>
      <w:bCs/>
      <w:kern w:val="52"/>
      <w:sz w:val="52"/>
      <w:szCs w:val="52"/>
    </w:rPr>
  </w:style>
  <w:style w:type="character" w:customStyle="1" w:styleId="apple-converted-space">
    <w:name w:val="apple-converted-space"/>
    <w:basedOn w:val="a0"/>
    <w:rsid w:val="00033EF5"/>
  </w:style>
  <w:style w:type="table" w:styleId="ad">
    <w:name w:val="Table Grid"/>
    <w:basedOn w:val="a1"/>
    <w:uiPriority w:val="59"/>
    <w:rsid w:val="00F46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47"/>
    <w:rPr>
      <w:rFonts w:ascii="新細明體" w:eastAsia="新細明體" w:hAnsi="新細明體" w:cs="新細明體"/>
      <w:sz w:val="24"/>
      <w:szCs w:val="24"/>
    </w:rPr>
  </w:style>
  <w:style w:type="paragraph" w:styleId="2">
    <w:name w:val="heading 2"/>
    <w:basedOn w:val="a"/>
    <w:next w:val="a"/>
    <w:link w:val="20"/>
    <w:uiPriority w:val="9"/>
    <w:semiHidden/>
    <w:unhideWhenUsed/>
    <w:qFormat/>
    <w:rsid w:val="005A4F4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5A4F47"/>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5A4F47"/>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47"/>
    <w:rPr>
      <w:color w:val="000000"/>
      <w:u w:val="single"/>
    </w:rPr>
  </w:style>
  <w:style w:type="character" w:styleId="a4">
    <w:name w:val="FollowedHyperlink"/>
    <w:basedOn w:val="a0"/>
    <w:uiPriority w:val="99"/>
    <w:semiHidden/>
    <w:unhideWhenUsed/>
    <w:rsid w:val="005A4F47"/>
    <w:rPr>
      <w:color w:val="000000"/>
      <w:u w:val="single"/>
    </w:rPr>
  </w:style>
  <w:style w:type="character" w:customStyle="1" w:styleId="20">
    <w:name w:val="標題 2 字元"/>
    <w:basedOn w:val="a0"/>
    <w:link w:val="2"/>
    <w:uiPriority w:val="9"/>
    <w:semiHidden/>
    <w:locked/>
    <w:rsid w:val="005A4F47"/>
    <w:rPr>
      <w:rFonts w:asciiTheme="majorHAnsi" w:eastAsiaTheme="majorEastAsia" w:hAnsiTheme="majorHAnsi" w:cstheme="majorBidi" w:hint="default"/>
      <w:b/>
      <w:bCs/>
      <w:sz w:val="48"/>
      <w:szCs w:val="48"/>
    </w:rPr>
  </w:style>
  <w:style w:type="character" w:customStyle="1" w:styleId="30">
    <w:name w:val="標題 3 字元"/>
    <w:basedOn w:val="a0"/>
    <w:link w:val="3"/>
    <w:uiPriority w:val="9"/>
    <w:locked/>
    <w:rsid w:val="005A4F47"/>
    <w:rPr>
      <w:rFonts w:asciiTheme="majorHAnsi" w:eastAsiaTheme="majorEastAsia" w:hAnsiTheme="majorHAnsi" w:cstheme="majorBidi" w:hint="default"/>
      <w:b/>
      <w:bCs/>
      <w:sz w:val="36"/>
      <w:szCs w:val="36"/>
    </w:rPr>
  </w:style>
  <w:style w:type="character" w:customStyle="1" w:styleId="40">
    <w:name w:val="標題 4 字元"/>
    <w:basedOn w:val="a0"/>
    <w:link w:val="4"/>
    <w:uiPriority w:val="9"/>
    <w:semiHidden/>
    <w:locked/>
    <w:rsid w:val="005A4F47"/>
    <w:rPr>
      <w:rFonts w:asciiTheme="majorHAnsi" w:eastAsiaTheme="majorEastAsia" w:hAnsiTheme="majorHAnsi" w:cstheme="majorBidi" w:hint="default"/>
      <w:sz w:val="36"/>
      <w:szCs w:val="36"/>
    </w:rPr>
  </w:style>
  <w:style w:type="paragraph" w:styleId="Web">
    <w:name w:val="Normal (Web)"/>
    <w:basedOn w:val="a"/>
    <w:uiPriority w:val="99"/>
    <w:unhideWhenUsed/>
    <w:rsid w:val="005A4F47"/>
    <w:pPr>
      <w:spacing w:before="100" w:beforeAutospacing="1" w:after="100" w:afterAutospacing="1"/>
    </w:pPr>
  </w:style>
  <w:style w:type="paragraph" w:styleId="a5">
    <w:name w:val="header"/>
    <w:basedOn w:val="a"/>
    <w:link w:val="a6"/>
    <w:uiPriority w:val="99"/>
    <w:unhideWhenUsed/>
    <w:rsid w:val="005A4F47"/>
    <w:pPr>
      <w:tabs>
        <w:tab w:val="center" w:pos="4153"/>
        <w:tab w:val="right" w:pos="8306"/>
      </w:tabs>
      <w:snapToGrid w:val="0"/>
    </w:pPr>
    <w:rPr>
      <w:sz w:val="20"/>
      <w:szCs w:val="20"/>
    </w:rPr>
  </w:style>
  <w:style w:type="character" w:customStyle="1" w:styleId="a6">
    <w:name w:val="頁首 字元"/>
    <w:basedOn w:val="a0"/>
    <w:link w:val="a5"/>
    <w:uiPriority w:val="99"/>
    <w:locked/>
    <w:rsid w:val="005A4F47"/>
    <w:rPr>
      <w:rFonts w:ascii="新細明體" w:eastAsia="新細明體" w:hAnsi="新細明體" w:cs="新細明體" w:hint="eastAsia"/>
    </w:rPr>
  </w:style>
  <w:style w:type="paragraph" w:styleId="a7">
    <w:name w:val="footer"/>
    <w:basedOn w:val="a"/>
    <w:link w:val="a8"/>
    <w:uiPriority w:val="99"/>
    <w:unhideWhenUsed/>
    <w:rsid w:val="005A4F47"/>
    <w:pPr>
      <w:tabs>
        <w:tab w:val="center" w:pos="4153"/>
        <w:tab w:val="right" w:pos="8306"/>
      </w:tabs>
      <w:snapToGrid w:val="0"/>
    </w:pPr>
    <w:rPr>
      <w:sz w:val="20"/>
      <w:szCs w:val="20"/>
    </w:rPr>
  </w:style>
  <w:style w:type="character" w:customStyle="1" w:styleId="a8">
    <w:name w:val="頁尾 字元"/>
    <w:basedOn w:val="a0"/>
    <w:link w:val="a7"/>
    <w:uiPriority w:val="99"/>
    <w:locked/>
    <w:rsid w:val="005A4F47"/>
    <w:rPr>
      <w:rFonts w:ascii="新細明體" w:eastAsia="新細明體" w:hAnsi="新細明體" w:cs="新細明體" w:hint="eastAsia"/>
    </w:rPr>
  </w:style>
  <w:style w:type="paragraph" w:styleId="a9">
    <w:name w:val="Balloon Text"/>
    <w:basedOn w:val="a"/>
    <w:link w:val="aa"/>
    <w:uiPriority w:val="99"/>
    <w:semiHidden/>
    <w:unhideWhenUsed/>
    <w:rsid w:val="005A4F4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locked/>
    <w:rsid w:val="005A4F47"/>
    <w:rPr>
      <w:rFonts w:asciiTheme="majorHAnsi" w:eastAsiaTheme="majorEastAsia" w:hAnsiTheme="majorHAnsi" w:cstheme="majorBidi" w:hint="default"/>
      <w:sz w:val="18"/>
      <w:szCs w:val="18"/>
    </w:rPr>
  </w:style>
  <w:style w:type="paragraph" w:styleId="ab">
    <w:name w:val="List Paragraph"/>
    <w:basedOn w:val="a"/>
    <w:uiPriority w:val="34"/>
    <w:qFormat/>
    <w:rsid w:val="005A4F47"/>
    <w:pPr>
      <w:spacing w:before="100" w:beforeAutospacing="1" w:after="100" w:afterAutospacing="1"/>
    </w:pPr>
  </w:style>
  <w:style w:type="paragraph" w:customStyle="1" w:styleId="table2">
    <w:name w:val="table2"/>
    <w:basedOn w:val="a"/>
    <w:uiPriority w:val="99"/>
    <w:rsid w:val="005A4F47"/>
    <w:pPr>
      <w:spacing w:before="100" w:beforeAutospacing="1" w:after="100" w:afterAutospacing="1"/>
    </w:pPr>
  </w:style>
  <w:style w:type="paragraph" w:customStyle="1" w:styleId="table3">
    <w:name w:val="table3"/>
    <w:basedOn w:val="a"/>
    <w:uiPriority w:val="99"/>
    <w:rsid w:val="005A4F47"/>
    <w:pPr>
      <w:spacing w:before="100" w:beforeAutospacing="1" w:after="100" w:afterAutospacing="1"/>
    </w:pPr>
  </w:style>
  <w:style w:type="paragraph" w:customStyle="1" w:styleId="mrframe">
    <w:name w:val="mrframe"/>
    <w:basedOn w:val="a"/>
    <w:uiPriority w:val="99"/>
    <w:rsid w:val="005A4F47"/>
    <w:pPr>
      <w:spacing w:before="180" w:after="100" w:afterAutospacing="1"/>
      <w:ind w:left="180" w:right="180"/>
    </w:pPr>
  </w:style>
  <w:style w:type="paragraph" w:customStyle="1" w:styleId="11">
    <w:name w:val="標題1"/>
    <w:basedOn w:val="a"/>
    <w:uiPriority w:val="99"/>
    <w:rsid w:val="005A4F47"/>
    <w:pPr>
      <w:spacing w:before="100" w:beforeAutospacing="1" w:after="100" w:afterAutospacing="1"/>
    </w:pPr>
  </w:style>
  <w:style w:type="paragraph" w:customStyle="1" w:styleId="title1">
    <w:name w:val="title1"/>
    <w:basedOn w:val="a"/>
    <w:uiPriority w:val="99"/>
    <w:rsid w:val="005A4F47"/>
    <w:pPr>
      <w:spacing w:before="100" w:beforeAutospacing="1" w:after="100" w:afterAutospacing="1"/>
    </w:pPr>
    <w:rPr>
      <w:b/>
      <w:bCs/>
      <w:color w:val="C7E4FF"/>
      <w:sz w:val="28"/>
      <w:szCs w:val="28"/>
    </w:rPr>
  </w:style>
  <w:style w:type="character" w:customStyle="1" w:styleId="style21">
    <w:name w:val="style21"/>
    <w:basedOn w:val="a0"/>
    <w:rsid w:val="005A4F47"/>
  </w:style>
  <w:style w:type="paragraph" w:customStyle="1" w:styleId="ecxmsonormal">
    <w:name w:val="ecxmsonormal"/>
    <w:basedOn w:val="a"/>
    <w:rsid w:val="009C3F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9399">
      <w:bodyDiv w:val="1"/>
      <w:marLeft w:val="0"/>
      <w:marRight w:val="0"/>
      <w:marTop w:val="0"/>
      <w:marBottom w:val="0"/>
      <w:divBdr>
        <w:top w:val="none" w:sz="0" w:space="0" w:color="auto"/>
        <w:left w:val="none" w:sz="0" w:space="0" w:color="auto"/>
        <w:bottom w:val="none" w:sz="0" w:space="0" w:color="auto"/>
        <w:right w:val="none" w:sz="0" w:space="0" w:color="auto"/>
      </w:divBdr>
    </w:div>
    <w:div w:id="112329900">
      <w:bodyDiv w:val="1"/>
      <w:marLeft w:val="0"/>
      <w:marRight w:val="0"/>
      <w:marTop w:val="0"/>
      <w:marBottom w:val="0"/>
      <w:divBdr>
        <w:top w:val="none" w:sz="0" w:space="0" w:color="auto"/>
        <w:left w:val="none" w:sz="0" w:space="0" w:color="auto"/>
        <w:bottom w:val="none" w:sz="0" w:space="0" w:color="auto"/>
        <w:right w:val="none" w:sz="0" w:space="0" w:color="auto"/>
      </w:divBdr>
      <w:divsChild>
        <w:div w:id="713967237">
          <w:marLeft w:val="0"/>
          <w:marRight w:val="0"/>
          <w:marTop w:val="0"/>
          <w:marBottom w:val="0"/>
          <w:divBdr>
            <w:top w:val="none" w:sz="0" w:space="0" w:color="auto"/>
            <w:left w:val="none" w:sz="0" w:space="0" w:color="auto"/>
            <w:bottom w:val="none" w:sz="0" w:space="0" w:color="auto"/>
            <w:right w:val="none" w:sz="0" w:space="0" w:color="auto"/>
          </w:divBdr>
          <w:divsChild>
            <w:div w:id="138964093">
              <w:marLeft w:val="0"/>
              <w:marRight w:val="0"/>
              <w:marTop w:val="0"/>
              <w:marBottom w:val="0"/>
              <w:divBdr>
                <w:top w:val="none" w:sz="0" w:space="0" w:color="auto"/>
                <w:left w:val="none" w:sz="0" w:space="0" w:color="auto"/>
                <w:bottom w:val="none" w:sz="0" w:space="0" w:color="auto"/>
                <w:right w:val="none" w:sz="0" w:space="0" w:color="auto"/>
              </w:divBdr>
              <w:divsChild>
                <w:div w:id="2110808508">
                  <w:marLeft w:val="0"/>
                  <w:marRight w:val="0"/>
                  <w:marTop w:val="0"/>
                  <w:marBottom w:val="0"/>
                  <w:divBdr>
                    <w:top w:val="none" w:sz="0" w:space="0" w:color="auto"/>
                    <w:left w:val="none" w:sz="0" w:space="0" w:color="auto"/>
                    <w:bottom w:val="none" w:sz="0" w:space="0" w:color="auto"/>
                    <w:right w:val="none" w:sz="0" w:space="0" w:color="auto"/>
                  </w:divBdr>
                  <w:divsChild>
                    <w:div w:id="764958602">
                      <w:marLeft w:val="0"/>
                      <w:marRight w:val="0"/>
                      <w:marTop w:val="0"/>
                      <w:marBottom w:val="0"/>
                      <w:divBdr>
                        <w:top w:val="none" w:sz="0" w:space="0" w:color="auto"/>
                        <w:left w:val="none" w:sz="0" w:space="0" w:color="auto"/>
                        <w:bottom w:val="none" w:sz="0" w:space="0" w:color="auto"/>
                        <w:right w:val="none" w:sz="0" w:space="0" w:color="auto"/>
                      </w:divBdr>
                      <w:divsChild>
                        <w:div w:id="2696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39068">
      <w:bodyDiv w:val="1"/>
      <w:marLeft w:val="0"/>
      <w:marRight w:val="0"/>
      <w:marTop w:val="0"/>
      <w:marBottom w:val="0"/>
      <w:divBdr>
        <w:top w:val="none" w:sz="0" w:space="0" w:color="auto"/>
        <w:left w:val="none" w:sz="0" w:space="0" w:color="auto"/>
        <w:bottom w:val="none" w:sz="0" w:space="0" w:color="auto"/>
        <w:right w:val="none" w:sz="0" w:space="0" w:color="auto"/>
      </w:divBdr>
    </w:div>
    <w:div w:id="144518990">
      <w:bodyDiv w:val="1"/>
      <w:marLeft w:val="0"/>
      <w:marRight w:val="0"/>
      <w:marTop w:val="0"/>
      <w:marBottom w:val="0"/>
      <w:divBdr>
        <w:top w:val="none" w:sz="0" w:space="0" w:color="auto"/>
        <w:left w:val="none" w:sz="0" w:space="0" w:color="auto"/>
        <w:bottom w:val="none" w:sz="0" w:space="0" w:color="auto"/>
        <w:right w:val="none" w:sz="0" w:space="0" w:color="auto"/>
      </w:divBdr>
      <w:divsChild>
        <w:div w:id="206796665">
          <w:marLeft w:val="0"/>
          <w:marRight w:val="0"/>
          <w:marTop w:val="0"/>
          <w:marBottom w:val="0"/>
          <w:divBdr>
            <w:top w:val="none" w:sz="0" w:space="0" w:color="auto"/>
            <w:left w:val="none" w:sz="0" w:space="0" w:color="auto"/>
            <w:bottom w:val="none" w:sz="0" w:space="0" w:color="auto"/>
            <w:right w:val="none" w:sz="0" w:space="0" w:color="auto"/>
          </w:divBdr>
          <w:divsChild>
            <w:div w:id="1979141816">
              <w:marLeft w:val="0"/>
              <w:marRight w:val="0"/>
              <w:marTop w:val="0"/>
              <w:marBottom w:val="0"/>
              <w:divBdr>
                <w:top w:val="none" w:sz="0" w:space="0" w:color="auto"/>
                <w:left w:val="none" w:sz="0" w:space="0" w:color="auto"/>
                <w:bottom w:val="none" w:sz="0" w:space="0" w:color="auto"/>
                <w:right w:val="none" w:sz="0" w:space="0" w:color="auto"/>
              </w:divBdr>
              <w:divsChild>
                <w:div w:id="394205636">
                  <w:marLeft w:val="0"/>
                  <w:marRight w:val="0"/>
                  <w:marTop w:val="0"/>
                  <w:marBottom w:val="376"/>
                  <w:divBdr>
                    <w:top w:val="none" w:sz="0" w:space="0" w:color="auto"/>
                    <w:left w:val="none" w:sz="0" w:space="0" w:color="auto"/>
                    <w:bottom w:val="none" w:sz="0" w:space="0" w:color="auto"/>
                    <w:right w:val="none" w:sz="0" w:space="0" w:color="auto"/>
                  </w:divBdr>
                  <w:divsChild>
                    <w:div w:id="903025499">
                      <w:marLeft w:val="0"/>
                      <w:marRight w:val="0"/>
                      <w:marTop w:val="0"/>
                      <w:marBottom w:val="0"/>
                      <w:divBdr>
                        <w:top w:val="none" w:sz="0" w:space="0" w:color="auto"/>
                        <w:left w:val="none" w:sz="0" w:space="0" w:color="auto"/>
                        <w:bottom w:val="none" w:sz="0" w:space="0" w:color="auto"/>
                        <w:right w:val="none" w:sz="0" w:space="0" w:color="auto"/>
                      </w:divBdr>
                      <w:divsChild>
                        <w:div w:id="1371690221">
                          <w:marLeft w:val="0"/>
                          <w:marRight w:val="0"/>
                          <w:marTop w:val="0"/>
                          <w:marBottom w:val="125"/>
                          <w:divBdr>
                            <w:top w:val="single" w:sz="4" w:space="0" w:color="DDDDDD"/>
                            <w:left w:val="single" w:sz="4" w:space="0" w:color="DDDDDD"/>
                            <w:bottom w:val="single" w:sz="4" w:space="0" w:color="DDDDDD"/>
                            <w:right w:val="single" w:sz="4" w:space="0" w:color="DDDDDD"/>
                          </w:divBdr>
                          <w:divsChild>
                            <w:div w:id="570773915">
                              <w:marLeft w:val="0"/>
                              <w:marRight w:val="0"/>
                              <w:marTop w:val="0"/>
                              <w:marBottom w:val="0"/>
                              <w:divBdr>
                                <w:top w:val="none" w:sz="0" w:space="0" w:color="auto"/>
                                <w:left w:val="none" w:sz="0" w:space="0" w:color="auto"/>
                                <w:bottom w:val="single" w:sz="4" w:space="0" w:color="D7D7D7"/>
                                <w:right w:val="none" w:sz="0" w:space="0" w:color="auto"/>
                              </w:divBdr>
                              <w:divsChild>
                                <w:div w:id="1032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903032">
      <w:bodyDiv w:val="1"/>
      <w:marLeft w:val="0"/>
      <w:marRight w:val="0"/>
      <w:marTop w:val="0"/>
      <w:marBottom w:val="0"/>
      <w:divBdr>
        <w:top w:val="none" w:sz="0" w:space="0" w:color="auto"/>
        <w:left w:val="none" w:sz="0" w:space="0" w:color="auto"/>
        <w:bottom w:val="none" w:sz="0" w:space="0" w:color="auto"/>
        <w:right w:val="none" w:sz="0" w:space="0" w:color="auto"/>
      </w:divBdr>
      <w:divsChild>
        <w:div w:id="1600023714">
          <w:marLeft w:val="0"/>
          <w:marRight w:val="0"/>
          <w:marTop w:val="0"/>
          <w:marBottom w:val="0"/>
          <w:divBdr>
            <w:top w:val="none" w:sz="0" w:space="0" w:color="auto"/>
            <w:left w:val="none" w:sz="0" w:space="0" w:color="auto"/>
            <w:bottom w:val="none" w:sz="0" w:space="0" w:color="auto"/>
            <w:right w:val="none" w:sz="0" w:space="0" w:color="auto"/>
          </w:divBdr>
          <w:divsChild>
            <w:div w:id="927271742">
              <w:marLeft w:val="0"/>
              <w:marRight w:val="0"/>
              <w:marTop w:val="0"/>
              <w:marBottom w:val="0"/>
              <w:divBdr>
                <w:top w:val="none" w:sz="0" w:space="0" w:color="auto"/>
                <w:left w:val="none" w:sz="0" w:space="0" w:color="auto"/>
                <w:bottom w:val="none" w:sz="0" w:space="0" w:color="auto"/>
                <w:right w:val="none" w:sz="0" w:space="0" w:color="auto"/>
              </w:divBdr>
              <w:divsChild>
                <w:div w:id="2123068686">
                  <w:marLeft w:val="0"/>
                  <w:marRight w:val="0"/>
                  <w:marTop w:val="0"/>
                  <w:marBottom w:val="0"/>
                  <w:divBdr>
                    <w:top w:val="none" w:sz="0" w:space="0" w:color="auto"/>
                    <w:left w:val="none" w:sz="0" w:space="0" w:color="auto"/>
                    <w:bottom w:val="none" w:sz="0" w:space="0" w:color="auto"/>
                    <w:right w:val="none" w:sz="0" w:space="0" w:color="auto"/>
                  </w:divBdr>
                  <w:divsChild>
                    <w:div w:id="1593314124">
                      <w:marLeft w:val="0"/>
                      <w:marRight w:val="0"/>
                      <w:marTop w:val="0"/>
                      <w:marBottom w:val="0"/>
                      <w:divBdr>
                        <w:top w:val="none" w:sz="0" w:space="0" w:color="auto"/>
                        <w:left w:val="none" w:sz="0" w:space="0" w:color="auto"/>
                        <w:bottom w:val="none" w:sz="0" w:space="0" w:color="auto"/>
                        <w:right w:val="none" w:sz="0" w:space="0" w:color="auto"/>
                      </w:divBdr>
                      <w:divsChild>
                        <w:div w:id="1072119531">
                          <w:marLeft w:val="0"/>
                          <w:marRight w:val="0"/>
                          <w:marTop w:val="0"/>
                          <w:marBottom w:val="0"/>
                          <w:divBdr>
                            <w:top w:val="none" w:sz="0" w:space="0" w:color="auto"/>
                            <w:left w:val="none" w:sz="0" w:space="0" w:color="auto"/>
                            <w:bottom w:val="none" w:sz="0" w:space="0" w:color="auto"/>
                            <w:right w:val="none" w:sz="0" w:space="0" w:color="auto"/>
                          </w:divBdr>
                          <w:divsChild>
                            <w:div w:id="11060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528253">
      <w:bodyDiv w:val="1"/>
      <w:marLeft w:val="0"/>
      <w:marRight w:val="0"/>
      <w:marTop w:val="0"/>
      <w:marBottom w:val="0"/>
      <w:divBdr>
        <w:top w:val="none" w:sz="0" w:space="0" w:color="auto"/>
        <w:left w:val="none" w:sz="0" w:space="0" w:color="auto"/>
        <w:bottom w:val="none" w:sz="0" w:space="0" w:color="auto"/>
        <w:right w:val="none" w:sz="0" w:space="0" w:color="auto"/>
      </w:divBdr>
      <w:divsChild>
        <w:div w:id="1886064809">
          <w:marLeft w:val="0"/>
          <w:marRight w:val="0"/>
          <w:marTop w:val="0"/>
          <w:marBottom w:val="0"/>
          <w:divBdr>
            <w:top w:val="none" w:sz="0" w:space="0" w:color="auto"/>
            <w:left w:val="none" w:sz="0" w:space="0" w:color="auto"/>
            <w:bottom w:val="none" w:sz="0" w:space="0" w:color="auto"/>
            <w:right w:val="none" w:sz="0" w:space="0" w:color="auto"/>
          </w:divBdr>
          <w:divsChild>
            <w:div w:id="927885686">
              <w:marLeft w:val="0"/>
              <w:marRight w:val="0"/>
              <w:marTop w:val="0"/>
              <w:marBottom w:val="0"/>
              <w:divBdr>
                <w:top w:val="none" w:sz="0" w:space="0" w:color="auto"/>
                <w:left w:val="none" w:sz="0" w:space="0" w:color="auto"/>
                <w:bottom w:val="none" w:sz="0" w:space="0" w:color="auto"/>
                <w:right w:val="none" w:sz="0" w:space="0" w:color="auto"/>
              </w:divBdr>
              <w:divsChild>
                <w:div w:id="995646879">
                  <w:marLeft w:val="0"/>
                  <w:marRight w:val="0"/>
                  <w:marTop w:val="0"/>
                  <w:marBottom w:val="0"/>
                  <w:divBdr>
                    <w:top w:val="none" w:sz="0" w:space="0" w:color="auto"/>
                    <w:left w:val="none" w:sz="0" w:space="0" w:color="auto"/>
                    <w:bottom w:val="none" w:sz="0" w:space="0" w:color="auto"/>
                    <w:right w:val="none" w:sz="0" w:space="0" w:color="auto"/>
                  </w:divBdr>
                  <w:divsChild>
                    <w:div w:id="1285308462">
                      <w:marLeft w:val="0"/>
                      <w:marRight w:val="0"/>
                      <w:marTop w:val="0"/>
                      <w:marBottom w:val="0"/>
                      <w:divBdr>
                        <w:top w:val="none" w:sz="0" w:space="0" w:color="auto"/>
                        <w:left w:val="none" w:sz="0" w:space="0" w:color="auto"/>
                        <w:bottom w:val="none" w:sz="0" w:space="0" w:color="auto"/>
                        <w:right w:val="none" w:sz="0" w:space="0" w:color="auto"/>
                      </w:divBdr>
                      <w:divsChild>
                        <w:div w:id="147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150527">
      <w:bodyDiv w:val="1"/>
      <w:marLeft w:val="0"/>
      <w:marRight w:val="0"/>
      <w:marTop w:val="0"/>
      <w:marBottom w:val="0"/>
      <w:divBdr>
        <w:top w:val="none" w:sz="0" w:space="0" w:color="auto"/>
        <w:left w:val="none" w:sz="0" w:space="0" w:color="auto"/>
        <w:bottom w:val="none" w:sz="0" w:space="0" w:color="auto"/>
        <w:right w:val="none" w:sz="0" w:space="0" w:color="auto"/>
      </w:divBdr>
    </w:div>
    <w:div w:id="821893020">
      <w:bodyDiv w:val="1"/>
      <w:marLeft w:val="0"/>
      <w:marRight w:val="0"/>
      <w:marTop w:val="0"/>
      <w:marBottom w:val="0"/>
      <w:divBdr>
        <w:top w:val="none" w:sz="0" w:space="0" w:color="auto"/>
        <w:left w:val="none" w:sz="0" w:space="0" w:color="auto"/>
        <w:bottom w:val="none" w:sz="0" w:space="0" w:color="auto"/>
        <w:right w:val="none" w:sz="0" w:space="0" w:color="auto"/>
      </w:divBdr>
      <w:divsChild>
        <w:div w:id="165243112">
          <w:marLeft w:val="0"/>
          <w:marRight w:val="0"/>
          <w:marTop w:val="0"/>
          <w:marBottom w:val="0"/>
          <w:divBdr>
            <w:top w:val="none" w:sz="0" w:space="0" w:color="auto"/>
            <w:left w:val="none" w:sz="0" w:space="0" w:color="auto"/>
            <w:bottom w:val="none" w:sz="0" w:space="0" w:color="auto"/>
            <w:right w:val="none" w:sz="0" w:space="0" w:color="auto"/>
          </w:divBdr>
          <w:divsChild>
            <w:div w:id="734859175">
              <w:marLeft w:val="0"/>
              <w:marRight w:val="0"/>
              <w:marTop w:val="0"/>
              <w:marBottom w:val="0"/>
              <w:divBdr>
                <w:top w:val="none" w:sz="0" w:space="0" w:color="auto"/>
                <w:left w:val="none" w:sz="0" w:space="0" w:color="auto"/>
                <w:bottom w:val="none" w:sz="0" w:space="0" w:color="auto"/>
                <w:right w:val="none" w:sz="0" w:space="0" w:color="auto"/>
              </w:divBdr>
              <w:divsChild>
                <w:div w:id="122041669">
                  <w:marLeft w:val="0"/>
                  <w:marRight w:val="0"/>
                  <w:marTop w:val="0"/>
                  <w:marBottom w:val="0"/>
                  <w:divBdr>
                    <w:top w:val="none" w:sz="0" w:space="0" w:color="auto"/>
                    <w:left w:val="none" w:sz="0" w:space="0" w:color="auto"/>
                    <w:bottom w:val="none" w:sz="0" w:space="0" w:color="auto"/>
                    <w:right w:val="none" w:sz="0" w:space="0" w:color="auto"/>
                  </w:divBdr>
                  <w:divsChild>
                    <w:div w:id="486242523">
                      <w:marLeft w:val="0"/>
                      <w:marRight w:val="0"/>
                      <w:marTop w:val="0"/>
                      <w:marBottom w:val="0"/>
                      <w:divBdr>
                        <w:top w:val="none" w:sz="0" w:space="0" w:color="auto"/>
                        <w:left w:val="none" w:sz="0" w:space="0" w:color="auto"/>
                        <w:bottom w:val="none" w:sz="0" w:space="0" w:color="auto"/>
                        <w:right w:val="none" w:sz="0" w:space="0" w:color="auto"/>
                      </w:divBdr>
                      <w:divsChild>
                        <w:div w:id="16889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766361">
      <w:bodyDiv w:val="1"/>
      <w:marLeft w:val="0"/>
      <w:marRight w:val="0"/>
      <w:marTop w:val="0"/>
      <w:marBottom w:val="0"/>
      <w:divBdr>
        <w:top w:val="none" w:sz="0" w:space="0" w:color="auto"/>
        <w:left w:val="none" w:sz="0" w:space="0" w:color="auto"/>
        <w:bottom w:val="none" w:sz="0" w:space="0" w:color="auto"/>
        <w:right w:val="none" w:sz="0" w:space="0" w:color="auto"/>
      </w:divBdr>
    </w:div>
    <w:div w:id="850342275">
      <w:bodyDiv w:val="1"/>
      <w:marLeft w:val="0"/>
      <w:marRight w:val="0"/>
      <w:marTop w:val="0"/>
      <w:marBottom w:val="0"/>
      <w:divBdr>
        <w:top w:val="none" w:sz="0" w:space="0" w:color="auto"/>
        <w:left w:val="none" w:sz="0" w:space="0" w:color="auto"/>
        <w:bottom w:val="none" w:sz="0" w:space="0" w:color="auto"/>
        <w:right w:val="none" w:sz="0" w:space="0" w:color="auto"/>
      </w:divBdr>
    </w:div>
    <w:div w:id="85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11828316">
          <w:marLeft w:val="0"/>
          <w:marRight w:val="0"/>
          <w:marTop w:val="0"/>
          <w:marBottom w:val="0"/>
          <w:divBdr>
            <w:top w:val="none" w:sz="0" w:space="0" w:color="auto"/>
            <w:left w:val="none" w:sz="0" w:space="0" w:color="auto"/>
            <w:bottom w:val="none" w:sz="0" w:space="0" w:color="auto"/>
            <w:right w:val="none" w:sz="0" w:space="0" w:color="auto"/>
          </w:divBdr>
          <w:divsChild>
            <w:div w:id="753166553">
              <w:marLeft w:val="0"/>
              <w:marRight w:val="0"/>
              <w:marTop w:val="0"/>
              <w:marBottom w:val="0"/>
              <w:divBdr>
                <w:top w:val="none" w:sz="0" w:space="0" w:color="auto"/>
                <w:left w:val="none" w:sz="0" w:space="0" w:color="auto"/>
                <w:bottom w:val="none" w:sz="0" w:space="0" w:color="auto"/>
                <w:right w:val="none" w:sz="0" w:space="0" w:color="auto"/>
              </w:divBdr>
              <w:divsChild>
                <w:div w:id="100615818">
                  <w:marLeft w:val="0"/>
                  <w:marRight w:val="0"/>
                  <w:marTop w:val="0"/>
                  <w:marBottom w:val="0"/>
                  <w:divBdr>
                    <w:top w:val="none" w:sz="0" w:space="0" w:color="auto"/>
                    <w:left w:val="none" w:sz="0" w:space="0" w:color="auto"/>
                    <w:bottom w:val="none" w:sz="0" w:space="0" w:color="auto"/>
                    <w:right w:val="none" w:sz="0" w:space="0" w:color="auto"/>
                  </w:divBdr>
                  <w:divsChild>
                    <w:div w:id="11998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458228">
      <w:bodyDiv w:val="1"/>
      <w:marLeft w:val="0"/>
      <w:marRight w:val="0"/>
      <w:marTop w:val="0"/>
      <w:marBottom w:val="0"/>
      <w:divBdr>
        <w:top w:val="none" w:sz="0" w:space="0" w:color="auto"/>
        <w:left w:val="none" w:sz="0" w:space="0" w:color="auto"/>
        <w:bottom w:val="none" w:sz="0" w:space="0" w:color="auto"/>
        <w:right w:val="none" w:sz="0" w:space="0" w:color="auto"/>
      </w:divBdr>
      <w:divsChild>
        <w:div w:id="1106265881">
          <w:marLeft w:val="0"/>
          <w:marRight w:val="0"/>
          <w:marTop w:val="0"/>
          <w:marBottom w:val="0"/>
          <w:divBdr>
            <w:top w:val="none" w:sz="0" w:space="0" w:color="auto"/>
            <w:left w:val="none" w:sz="0" w:space="0" w:color="auto"/>
            <w:bottom w:val="none" w:sz="0" w:space="0" w:color="auto"/>
            <w:right w:val="none" w:sz="0" w:space="0" w:color="auto"/>
          </w:divBdr>
          <w:divsChild>
            <w:div w:id="1265461681">
              <w:marLeft w:val="0"/>
              <w:marRight w:val="0"/>
              <w:marTop w:val="0"/>
              <w:marBottom w:val="0"/>
              <w:divBdr>
                <w:top w:val="none" w:sz="0" w:space="0" w:color="auto"/>
                <w:left w:val="none" w:sz="0" w:space="0" w:color="auto"/>
                <w:bottom w:val="none" w:sz="0" w:space="0" w:color="auto"/>
                <w:right w:val="none" w:sz="0" w:space="0" w:color="auto"/>
              </w:divBdr>
              <w:divsChild>
                <w:div w:id="907420176">
                  <w:marLeft w:val="0"/>
                  <w:marRight w:val="0"/>
                  <w:marTop w:val="0"/>
                  <w:marBottom w:val="0"/>
                  <w:divBdr>
                    <w:top w:val="none" w:sz="0" w:space="0" w:color="auto"/>
                    <w:left w:val="none" w:sz="0" w:space="0" w:color="auto"/>
                    <w:bottom w:val="none" w:sz="0" w:space="0" w:color="auto"/>
                    <w:right w:val="none" w:sz="0" w:space="0" w:color="auto"/>
                  </w:divBdr>
                  <w:divsChild>
                    <w:div w:id="1959289234">
                      <w:marLeft w:val="0"/>
                      <w:marRight w:val="0"/>
                      <w:marTop w:val="0"/>
                      <w:marBottom w:val="0"/>
                      <w:divBdr>
                        <w:top w:val="none" w:sz="0" w:space="0" w:color="auto"/>
                        <w:left w:val="none" w:sz="0" w:space="0" w:color="auto"/>
                        <w:bottom w:val="none" w:sz="0" w:space="0" w:color="auto"/>
                        <w:right w:val="none" w:sz="0" w:space="0" w:color="auto"/>
                      </w:divBdr>
                      <w:divsChild>
                        <w:div w:id="188418058">
                          <w:marLeft w:val="0"/>
                          <w:marRight w:val="0"/>
                          <w:marTop w:val="0"/>
                          <w:marBottom w:val="0"/>
                          <w:divBdr>
                            <w:top w:val="none" w:sz="0" w:space="0" w:color="auto"/>
                            <w:left w:val="none" w:sz="0" w:space="0" w:color="auto"/>
                            <w:bottom w:val="none" w:sz="0" w:space="0" w:color="auto"/>
                            <w:right w:val="none" w:sz="0" w:space="0" w:color="auto"/>
                          </w:divBdr>
                          <w:divsChild>
                            <w:div w:id="5235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6552">
      <w:bodyDiv w:val="1"/>
      <w:marLeft w:val="0"/>
      <w:marRight w:val="0"/>
      <w:marTop w:val="0"/>
      <w:marBottom w:val="0"/>
      <w:divBdr>
        <w:top w:val="none" w:sz="0" w:space="0" w:color="auto"/>
        <w:left w:val="none" w:sz="0" w:space="0" w:color="auto"/>
        <w:bottom w:val="none" w:sz="0" w:space="0" w:color="auto"/>
        <w:right w:val="none" w:sz="0" w:space="0" w:color="auto"/>
      </w:divBdr>
      <w:divsChild>
        <w:div w:id="496965678">
          <w:marLeft w:val="0"/>
          <w:marRight w:val="0"/>
          <w:marTop w:val="0"/>
          <w:marBottom w:val="0"/>
          <w:divBdr>
            <w:top w:val="none" w:sz="0" w:space="0" w:color="auto"/>
            <w:left w:val="none" w:sz="0" w:space="0" w:color="auto"/>
            <w:bottom w:val="none" w:sz="0" w:space="0" w:color="auto"/>
            <w:right w:val="none" w:sz="0" w:space="0" w:color="auto"/>
          </w:divBdr>
          <w:divsChild>
            <w:div w:id="685861269">
              <w:marLeft w:val="0"/>
              <w:marRight w:val="0"/>
              <w:marTop w:val="0"/>
              <w:marBottom w:val="0"/>
              <w:divBdr>
                <w:top w:val="none" w:sz="0" w:space="0" w:color="auto"/>
                <w:left w:val="none" w:sz="0" w:space="0" w:color="auto"/>
                <w:bottom w:val="none" w:sz="0" w:space="0" w:color="auto"/>
                <w:right w:val="none" w:sz="0" w:space="0" w:color="auto"/>
              </w:divBdr>
              <w:divsChild>
                <w:div w:id="517618530">
                  <w:marLeft w:val="0"/>
                  <w:marRight w:val="0"/>
                  <w:marTop w:val="0"/>
                  <w:marBottom w:val="0"/>
                  <w:divBdr>
                    <w:top w:val="none" w:sz="0" w:space="0" w:color="auto"/>
                    <w:left w:val="none" w:sz="0" w:space="0" w:color="auto"/>
                    <w:bottom w:val="none" w:sz="0" w:space="0" w:color="auto"/>
                    <w:right w:val="none" w:sz="0" w:space="0" w:color="auto"/>
                  </w:divBdr>
                  <w:divsChild>
                    <w:div w:id="700400949">
                      <w:marLeft w:val="0"/>
                      <w:marRight w:val="0"/>
                      <w:marTop w:val="0"/>
                      <w:marBottom w:val="0"/>
                      <w:divBdr>
                        <w:top w:val="none" w:sz="0" w:space="0" w:color="auto"/>
                        <w:left w:val="none" w:sz="0" w:space="0" w:color="auto"/>
                        <w:bottom w:val="none" w:sz="0" w:space="0" w:color="auto"/>
                        <w:right w:val="none" w:sz="0" w:space="0" w:color="auto"/>
                      </w:divBdr>
                      <w:divsChild>
                        <w:div w:id="12184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776923">
      <w:bodyDiv w:val="1"/>
      <w:marLeft w:val="0"/>
      <w:marRight w:val="0"/>
      <w:marTop w:val="0"/>
      <w:marBottom w:val="0"/>
      <w:divBdr>
        <w:top w:val="none" w:sz="0" w:space="0" w:color="auto"/>
        <w:left w:val="none" w:sz="0" w:space="0" w:color="auto"/>
        <w:bottom w:val="none" w:sz="0" w:space="0" w:color="auto"/>
        <w:right w:val="none" w:sz="0" w:space="0" w:color="auto"/>
      </w:divBdr>
    </w:div>
    <w:div w:id="1333334392">
      <w:bodyDiv w:val="1"/>
      <w:marLeft w:val="0"/>
      <w:marRight w:val="0"/>
      <w:marTop w:val="0"/>
      <w:marBottom w:val="0"/>
      <w:divBdr>
        <w:top w:val="none" w:sz="0" w:space="0" w:color="auto"/>
        <w:left w:val="none" w:sz="0" w:space="0" w:color="auto"/>
        <w:bottom w:val="none" w:sz="0" w:space="0" w:color="auto"/>
        <w:right w:val="none" w:sz="0" w:space="0" w:color="auto"/>
      </w:divBdr>
    </w:div>
    <w:div w:id="1357078255">
      <w:bodyDiv w:val="1"/>
      <w:marLeft w:val="0"/>
      <w:marRight w:val="0"/>
      <w:marTop w:val="0"/>
      <w:marBottom w:val="0"/>
      <w:divBdr>
        <w:top w:val="none" w:sz="0" w:space="0" w:color="auto"/>
        <w:left w:val="none" w:sz="0" w:space="0" w:color="auto"/>
        <w:bottom w:val="none" w:sz="0" w:space="0" w:color="auto"/>
        <w:right w:val="none" w:sz="0" w:space="0" w:color="auto"/>
      </w:divBdr>
    </w:div>
    <w:div w:id="1447429343">
      <w:bodyDiv w:val="1"/>
      <w:marLeft w:val="0"/>
      <w:marRight w:val="0"/>
      <w:marTop w:val="0"/>
      <w:marBottom w:val="0"/>
      <w:divBdr>
        <w:top w:val="none" w:sz="0" w:space="0" w:color="auto"/>
        <w:left w:val="none" w:sz="0" w:space="0" w:color="auto"/>
        <w:bottom w:val="none" w:sz="0" w:space="0" w:color="auto"/>
        <w:right w:val="none" w:sz="0" w:space="0" w:color="auto"/>
      </w:divBdr>
    </w:div>
    <w:div w:id="1525094225">
      <w:bodyDiv w:val="1"/>
      <w:marLeft w:val="0"/>
      <w:marRight w:val="0"/>
      <w:marTop w:val="0"/>
      <w:marBottom w:val="0"/>
      <w:divBdr>
        <w:top w:val="none" w:sz="0" w:space="0" w:color="auto"/>
        <w:left w:val="none" w:sz="0" w:space="0" w:color="auto"/>
        <w:bottom w:val="none" w:sz="0" w:space="0" w:color="auto"/>
        <w:right w:val="none" w:sz="0" w:space="0" w:color="auto"/>
      </w:divBdr>
    </w:div>
    <w:div w:id="1549686735">
      <w:bodyDiv w:val="1"/>
      <w:marLeft w:val="0"/>
      <w:marRight w:val="0"/>
      <w:marTop w:val="0"/>
      <w:marBottom w:val="0"/>
      <w:divBdr>
        <w:top w:val="none" w:sz="0" w:space="0" w:color="auto"/>
        <w:left w:val="none" w:sz="0" w:space="0" w:color="auto"/>
        <w:bottom w:val="none" w:sz="0" w:space="0" w:color="auto"/>
        <w:right w:val="none" w:sz="0" w:space="0" w:color="auto"/>
      </w:divBdr>
      <w:divsChild>
        <w:div w:id="1068303830">
          <w:marLeft w:val="0"/>
          <w:marRight w:val="0"/>
          <w:marTop w:val="0"/>
          <w:marBottom w:val="0"/>
          <w:divBdr>
            <w:top w:val="none" w:sz="0" w:space="0" w:color="auto"/>
            <w:left w:val="none" w:sz="0" w:space="0" w:color="auto"/>
            <w:bottom w:val="none" w:sz="0" w:space="0" w:color="auto"/>
            <w:right w:val="none" w:sz="0" w:space="0" w:color="auto"/>
          </w:divBdr>
          <w:divsChild>
            <w:div w:id="824248983">
              <w:marLeft w:val="0"/>
              <w:marRight w:val="0"/>
              <w:marTop w:val="0"/>
              <w:marBottom w:val="0"/>
              <w:divBdr>
                <w:top w:val="none" w:sz="0" w:space="0" w:color="auto"/>
                <w:left w:val="none" w:sz="0" w:space="0" w:color="auto"/>
                <w:bottom w:val="none" w:sz="0" w:space="0" w:color="auto"/>
                <w:right w:val="none" w:sz="0" w:space="0" w:color="auto"/>
              </w:divBdr>
              <w:divsChild>
                <w:div w:id="1958635228">
                  <w:marLeft w:val="0"/>
                  <w:marRight w:val="0"/>
                  <w:marTop w:val="0"/>
                  <w:marBottom w:val="376"/>
                  <w:divBdr>
                    <w:top w:val="none" w:sz="0" w:space="0" w:color="auto"/>
                    <w:left w:val="none" w:sz="0" w:space="0" w:color="auto"/>
                    <w:bottom w:val="none" w:sz="0" w:space="0" w:color="auto"/>
                    <w:right w:val="none" w:sz="0" w:space="0" w:color="auto"/>
                  </w:divBdr>
                  <w:divsChild>
                    <w:div w:id="1812600506">
                      <w:marLeft w:val="0"/>
                      <w:marRight w:val="0"/>
                      <w:marTop w:val="0"/>
                      <w:marBottom w:val="0"/>
                      <w:divBdr>
                        <w:top w:val="none" w:sz="0" w:space="0" w:color="auto"/>
                        <w:left w:val="none" w:sz="0" w:space="0" w:color="auto"/>
                        <w:bottom w:val="none" w:sz="0" w:space="0" w:color="auto"/>
                        <w:right w:val="none" w:sz="0" w:space="0" w:color="auto"/>
                      </w:divBdr>
                      <w:divsChild>
                        <w:div w:id="1828128761">
                          <w:marLeft w:val="0"/>
                          <w:marRight w:val="0"/>
                          <w:marTop w:val="0"/>
                          <w:marBottom w:val="125"/>
                          <w:divBdr>
                            <w:top w:val="single" w:sz="4" w:space="0" w:color="DDDDDD"/>
                            <w:left w:val="single" w:sz="4" w:space="0" w:color="DDDDDD"/>
                            <w:bottom w:val="single" w:sz="4" w:space="0" w:color="DDDDDD"/>
                            <w:right w:val="single" w:sz="4" w:space="0" w:color="DDDDDD"/>
                          </w:divBdr>
                          <w:divsChild>
                            <w:div w:id="1820611482">
                              <w:marLeft w:val="0"/>
                              <w:marRight w:val="0"/>
                              <w:marTop w:val="0"/>
                              <w:marBottom w:val="0"/>
                              <w:divBdr>
                                <w:top w:val="none" w:sz="0" w:space="0" w:color="auto"/>
                                <w:left w:val="none" w:sz="0" w:space="0" w:color="auto"/>
                                <w:bottom w:val="single" w:sz="4" w:space="0" w:color="D7D7D7"/>
                                <w:right w:val="none" w:sz="0" w:space="0" w:color="auto"/>
                              </w:divBdr>
                              <w:divsChild>
                                <w:div w:id="19707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374329">
      <w:bodyDiv w:val="1"/>
      <w:marLeft w:val="0"/>
      <w:marRight w:val="0"/>
      <w:marTop w:val="0"/>
      <w:marBottom w:val="0"/>
      <w:divBdr>
        <w:top w:val="none" w:sz="0" w:space="0" w:color="auto"/>
        <w:left w:val="none" w:sz="0" w:space="0" w:color="auto"/>
        <w:bottom w:val="none" w:sz="0" w:space="0" w:color="auto"/>
        <w:right w:val="none" w:sz="0" w:space="0" w:color="auto"/>
      </w:divBdr>
      <w:divsChild>
        <w:div w:id="1985233550">
          <w:marLeft w:val="0"/>
          <w:marRight w:val="0"/>
          <w:marTop w:val="0"/>
          <w:marBottom w:val="0"/>
          <w:divBdr>
            <w:top w:val="none" w:sz="0" w:space="0" w:color="auto"/>
            <w:left w:val="none" w:sz="0" w:space="0" w:color="auto"/>
            <w:bottom w:val="none" w:sz="0" w:space="0" w:color="auto"/>
            <w:right w:val="none" w:sz="0" w:space="0" w:color="auto"/>
          </w:divBdr>
          <w:divsChild>
            <w:div w:id="1709720303">
              <w:marLeft w:val="0"/>
              <w:marRight w:val="0"/>
              <w:marTop w:val="0"/>
              <w:marBottom w:val="0"/>
              <w:divBdr>
                <w:top w:val="none" w:sz="0" w:space="0" w:color="auto"/>
                <w:left w:val="none" w:sz="0" w:space="0" w:color="auto"/>
                <w:bottom w:val="none" w:sz="0" w:space="0" w:color="auto"/>
                <w:right w:val="none" w:sz="0" w:space="0" w:color="auto"/>
              </w:divBdr>
              <w:divsChild>
                <w:div w:id="408188722">
                  <w:marLeft w:val="0"/>
                  <w:marRight w:val="0"/>
                  <w:marTop w:val="0"/>
                  <w:marBottom w:val="376"/>
                  <w:divBdr>
                    <w:top w:val="none" w:sz="0" w:space="0" w:color="auto"/>
                    <w:left w:val="none" w:sz="0" w:space="0" w:color="auto"/>
                    <w:bottom w:val="none" w:sz="0" w:space="0" w:color="auto"/>
                    <w:right w:val="none" w:sz="0" w:space="0" w:color="auto"/>
                  </w:divBdr>
                  <w:divsChild>
                    <w:div w:id="1057127386">
                      <w:marLeft w:val="0"/>
                      <w:marRight w:val="0"/>
                      <w:marTop w:val="0"/>
                      <w:marBottom w:val="0"/>
                      <w:divBdr>
                        <w:top w:val="none" w:sz="0" w:space="0" w:color="auto"/>
                        <w:left w:val="none" w:sz="0" w:space="0" w:color="auto"/>
                        <w:bottom w:val="none" w:sz="0" w:space="0" w:color="auto"/>
                        <w:right w:val="none" w:sz="0" w:space="0" w:color="auto"/>
                      </w:divBdr>
                      <w:divsChild>
                        <w:div w:id="2066181002">
                          <w:marLeft w:val="0"/>
                          <w:marRight w:val="0"/>
                          <w:marTop w:val="0"/>
                          <w:marBottom w:val="125"/>
                          <w:divBdr>
                            <w:top w:val="single" w:sz="4" w:space="0" w:color="DDDDDD"/>
                            <w:left w:val="single" w:sz="4" w:space="0" w:color="DDDDDD"/>
                            <w:bottom w:val="single" w:sz="4" w:space="0" w:color="DDDDDD"/>
                            <w:right w:val="single" w:sz="4" w:space="0" w:color="DDDDDD"/>
                          </w:divBdr>
                          <w:divsChild>
                            <w:div w:id="1287084251">
                              <w:marLeft w:val="0"/>
                              <w:marRight w:val="0"/>
                              <w:marTop w:val="0"/>
                              <w:marBottom w:val="0"/>
                              <w:divBdr>
                                <w:top w:val="none" w:sz="0" w:space="0" w:color="auto"/>
                                <w:left w:val="none" w:sz="0" w:space="0" w:color="auto"/>
                                <w:bottom w:val="single" w:sz="4" w:space="0" w:color="D7D7D7"/>
                                <w:right w:val="none" w:sz="0" w:space="0" w:color="auto"/>
                              </w:divBdr>
                              <w:divsChild>
                                <w:div w:id="12886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571290">
      <w:bodyDiv w:val="1"/>
      <w:marLeft w:val="0"/>
      <w:marRight w:val="0"/>
      <w:marTop w:val="0"/>
      <w:marBottom w:val="0"/>
      <w:divBdr>
        <w:top w:val="none" w:sz="0" w:space="0" w:color="auto"/>
        <w:left w:val="none" w:sz="0" w:space="0" w:color="auto"/>
        <w:bottom w:val="none" w:sz="0" w:space="0" w:color="auto"/>
        <w:right w:val="none" w:sz="0" w:space="0" w:color="auto"/>
      </w:divBdr>
      <w:divsChild>
        <w:div w:id="926310266">
          <w:marLeft w:val="0"/>
          <w:marRight w:val="0"/>
          <w:marTop w:val="0"/>
          <w:marBottom w:val="0"/>
          <w:divBdr>
            <w:top w:val="none" w:sz="0" w:space="0" w:color="auto"/>
            <w:left w:val="none" w:sz="0" w:space="0" w:color="auto"/>
            <w:bottom w:val="none" w:sz="0" w:space="0" w:color="auto"/>
            <w:right w:val="none" w:sz="0" w:space="0" w:color="auto"/>
          </w:divBdr>
          <w:divsChild>
            <w:div w:id="1887141168">
              <w:marLeft w:val="0"/>
              <w:marRight w:val="0"/>
              <w:marTop w:val="0"/>
              <w:marBottom w:val="0"/>
              <w:divBdr>
                <w:top w:val="none" w:sz="0" w:space="0" w:color="auto"/>
                <w:left w:val="none" w:sz="0" w:space="0" w:color="auto"/>
                <w:bottom w:val="none" w:sz="0" w:space="0" w:color="auto"/>
                <w:right w:val="none" w:sz="0" w:space="0" w:color="auto"/>
              </w:divBdr>
              <w:divsChild>
                <w:div w:id="1072505361">
                  <w:marLeft w:val="0"/>
                  <w:marRight w:val="0"/>
                  <w:marTop w:val="0"/>
                  <w:marBottom w:val="376"/>
                  <w:divBdr>
                    <w:top w:val="none" w:sz="0" w:space="0" w:color="auto"/>
                    <w:left w:val="none" w:sz="0" w:space="0" w:color="auto"/>
                    <w:bottom w:val="none" w:sz="0" w:space="0" w:color="auto"/>
                    <w:right w:val="none" w:sz="0" w:space="0" w:color="auto"/>
                  </w:divBdr>
                  <w:divsChild>
                    <w:div w:id="383870501">
                      <w:marLeft w:val="0"/>
                      <w:marRight w:val="0"/>
                      <w:marTop w:val="0"/>
                      <w:marBottom w:val="0"/>
                      <w:divBdr>
                        <w:top w:val="none" w:sz="0" w:space="0" w:color="auto"/>
                        <w:left w:val="none" w:sz="0" w:space="0" w:color="auto"/>
                        <w:bottom w:val="none" w:sz="0" w:space="0" w:color="auto"/>
                        <w:right w:val="none" w:sz="0" w:space="0" w:color="auto"/>
                      </w:divBdr>
                      <w:divsChild>
                        <w:div w:id="700546604">
                          <w:marLeft w:val="0"/>
                          <w:marRight w:val="0"/>
                          <w:marTop w:val="0"/>
                          <w:marBottom w:val="125"/>
                          <w:divBdr>
                            <w:top w:val="single" w:sz="4" w:space="0" w:color="DDDDDD"/>
                            <w:left w:val="single" w:sz="4" w:space="0" w:color="DDDDDD"/>
                            <w:bottom w:val="single" w:sz="4" w:space="0" w:color="DDDDDD"/>
                            <w:right w:val="single" w:sz="4" w:space="0" w:color="DDDDDD"/>
                          </w:divBdr>
                          <w:divsChild>
                            <w:div w:id="1835682589">
                              <w:marLeft w:val="0"/>
                              <w:marRight w:val="0"/>
                              <w:marTop w:val="0"/>
                              <w:marBottom w:val="0"/>
                              <w:divBdr>
                                <w:top w:val="none" w:sz="0" w:space="0" w:color="auto"/>
                                <w:left w:val="none" w:sz="0" w:space="0" w:color="auto"/>
                                <w:bottom w:val="single" w:sz="4" w:space="0" w:color="D7D7D7"/>
                                <w:right w:val="none" w:sz="0" w:space="0" w:color="auto"/>
                              </w:divBdr>
                              <w:divsChild>
                                <w:div w:id="10883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304239">
      <w:bodyDiv w:val="1"/>
      <w:marLeft w:val="0"/>
      <w:marRight w:val="0"/>
      <w:marTop w:val="0"/>
      <w:marBottom w:val="0"/>
      <w:divBdr>
        <w:top w:val="none" w:sz="0" w:space="0" w:color="auto"/>
        <w:left w:val="none" w:sz="0" w:space="0" w:color="auto"/>
        <w:bottom w:val="none" w:sz="0" w:space="0" w:color="auto"/>
        <w:right w:val="none" w:sz="0" w:space="0" w:color="auto"/>
      </w:divBdr>
      <w:divsChild>
        <w:div w:id="1841264428">
          <w:marLeft w:val="0"/>
          <w:marRight w:val="0"/>
          <w:marTop w:val="0"/>
          <w:marBottom w:val="0"/>
          <w:divBdr>
            <w:top w:val="none" w:sz="0" w:space="0" w:color="auto"/>
            <w:left w:val="none" w:sz="0" w:space="0" w:color="auto"/>
            <w:bottom w:val="none" w:sz="0" w:space="0" w:color="auto"/>
            <w:right w:val="none" w:sz="0" w:space="0" w:color="auto"/>
          </w:divBdr>
          <w:divsChild>
            <w:div w:id="150099700">
              <w:marLeft w:val="0"/>
              <w:marRight w:val="0"/>
              <w:marTop w:val="0"/>
              <w:marBottom w:val="0"/>
              <w:divBdr>
                <w:top w:val="none" w:sz="0" w:space="0" w:color="auto"/>
                <w:left w:val="none" w:sz="0" w:space="0" w:color="auto"/>
                <w:bottom w:val="none" w:sz="0" w:space="0" w:color="auto"/>
                <w:right w:val="none" w:sz="0" w:space="0" w:color="auto"/>
              </w:divBdr>
              <w:divsChild>
                <w:div w:id="719286116">
                  <w:marLeft w:val="0"/>
                  <w:marRight w:val="0"/>
                  <w:marTop w:val="0"/>
                  <w:marBottom w:val="0"/>
                  <w:divBdr>
                    <w:top w:val="none" w:sz="0" w:space="0" w:color="auto"/>
                    <w:left w:val="none" w:sz="0" w:space="0" w:color="auto"/>
                    <w:bottom w:val="none" w:sz="0" w:space="0" w:color="auto"/>
                    <w:right w:val="none" w:sz="0" w:space="0" w:color="auto"/>
                  </w:divBdr>
                  <w:divsChild>
                    <w:div w:id="1538157677">
                      <w:marLeft w:val="0"/>
                      <w:marRight w:val="0"/>
                      <w:marTop w:val="0"/>
                      <w:marBottom w:val="0"/>
                      <w:divBdr>
                        <w:top w:val="none" w:sz="0" w:space="0" w:color="auto"/>
                        <w:left w:val="none" w:sz="0" w:space="0" w:color="auto"/>
                        <w:bottom w:val="none" w:sz="0" w:space="0" w:color="auto"/>
                        <w:right w:val="none" w:sz="0" w:space="0" w:color="auto"/>
                      </w:divBdr>
                      <w:divsChild>
                        <w:div w:id="311982985">
                          <w:marLeft w:val="0"/>
                          <w:marRight w:val="0"/>
                          <w:marTop w:val="0"/>
                          <w:marBottom w:val="0"/>
                          <w:divBdr>
                            <w:top w:val="none" w:sz="0" w:space="0" w:color="auto"/>
                            <w:left w:val="none" w:sz="0" w:space="0" w:color="auto"/>
                            <w:bottom w:val="none" w:sz="0" w:space="0" w:color="auto"/>
                            <w:right w:val="none" w:sz="0" w:space="0" w:color="auto"/>
                          </w:divBdr>
                          <w:divsChild>
                            <w:div w:id="17129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138907">
      <w:bodyDiv w:val="1"/>
      <w:marLeft w:val="0"/>
      <w:marRight w:val="0"/>
      <w:marTop w:val="0"/>
      <w:marBottom w:val="0"/>
      <w:divBdr>
        <w:top w:val="none" w:sz="0" w:space="0" w:color="auto"/>
        <w:left w:val="none" w:sz="0" w:space="0" w:color="auto"/>
        <w:bottom w:val="none" w:sz="0" w:space="0" w:color="auto"/>
        <w:right w:val="none" w:sz="0" w:space="0" w:color="auto"/>
      </w:divBdr>
      <w:divsChild>
        <w:div w:id="586229782">
          <w:marLeft w:val="0"/>
          <w:marRight w:val="0"/>
          <w:marTop w:val="0"/>
          <w:marBottom w:val="0"/>
          <w:divBdr>
            <w:top w:val="none" w:sz="0" w:space="0" w:color="auto"/>
            <w:left w:val="none" w:sz="0" w:space="0" w:color="auto"/>
            <w:bottom w:val="none" w:sz="0" w:space="0" w:color="auto"/>
            <w:right w:val="none" w:sz="0" w:space="0" w:color="auto"/>
          </w:divBdr>
          <w:divsChild>
            <w:div w:id="2042396175">
              <w:marLeft w:val="0"/>
              <w:marRight w:val="0"/>
              <w:marTop w:val="0"/>
              <w:marBottom w:val="0"/>
              <w:divBdr>
                <w:top w:val="none" w:sz="0" w:space="0" w:color="auto"/>
                <w:left w:val="none" w:sz="0" w:space="0" w:color="auto"/>
                <w:bottom w:val="none" w:sz="0" w:space="0" w:color="auto"/>
                <w:right w:val="none" w:sz="0" w:space="0" w:color="auto"/>
              </w:divBdr>
              <w:divsChild>
                <w:div w:id="1204101115">
                  <w:marLeft w:val="0"/>
                  <w:marRight w:val="0"/>
                  <w:marTop w:val="0"/>
                  <w:marBottom w:val="0"/>
                  <w:divBdr>
                    <w:top w:val="none" w:sz="0" w:space="0" w:color="auto"/>
                    <w:left w:val="none" w:sz="0" w:space="0" w:color="auto"/>
                    <w:bottom w:val="none" w:sz="0" w:space="0" w:color="auto"/>
                    <w:right w:val="none" w:sz="0" w:space="0" w:color="auto"/>
                  </w:divBdr>
                  <w:divsChild>
                    <w:div w:id="1219711127">
                      <w:marLeft w:val="0"/>
                      <w:marRight w:val="0"/>
                      <w:marTop w:val="0"/>
                      <w:marBottom w:val="0"/>
                      <w:divBdr>
                        <w:top w:val="none" w:sz="0" w:space="0" w:color="auto"/>
                        <w:left w:val="none" w:sz="0" w:space="0" w:color="auto"/>
                        <w:bottom w:val="none" w:sz="0" w:space="0" w:color="auto"/>
                        <w:right w:val="none" w:sz="0" w:space="0" w:color="auto"/>
                      </w:divBdr>
                      <w:divsChild>
                        <w:div w:id="1652055348">
                          <w:marLeft w:val="0"/>
                          <w:marRight w:val="0"/>
                          <w:marTop w:val="0"/>
                          <w:marBottom w:val="0"/>
                          <w:divBdr>
                            <w:top w:val="none" w:sz="0" w:space="0" w:color="auto"/>
                            <w:left w:val="none" w:sz="0" w:space="0" w:color="auto"/>
                            <w:bottom w:val="none" w:sz="0" w:space="0" w:color="auto"/>
                            <w:right w:val="none" w:sz="0" w:space="0" w:color="auto"/>
                          </w:divBdr>
                          <w:divsChild>
                            <w:div w:id="5374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98316">
      <w:bodyDiv w:val="1"/>
      <w:marLeft w:val="0"/>
      <w:marRight w:val="0"/>
      <w:marTop w:val="0"/>
      <w:marBottom w:val="0"/>
      <w:divBdr>
        <w:top w:val="none" w:sz="0" w:space="0" w:color="auto"/>
        <w:left w:val="none" w:sz="0" w:space="0" w:color="auto"/>
        <w:bottom w:val="none" w:sz="0" w:space="0" w:color="auto"/>
        <w:right w:val="none" w:sz="0" w:space="0" w:color="auto"/>
      </w:divBdr>
      <w:divsChild>
        <w:div w:id="2132742045">
          <w:marLeft w:val="0"/>
          <w:marRight w:val="0"/>
          <w:marTop w:val="0"/>
          <w:marBottom w:val="0"/>
          <w:divBdr>
            <w:top w:val="none" w:sz="0" w:space="0" w:color="auto"/>
            <w:left w:val="none" w:sz="0" w:space="0" w:color="auto"/>
            <w:bottom w:val="none" w:sz="0" w:space="0" w:color="auto"/>
            <w:right w:val="none" w:sz="0" w:space="0" w:color="auto"/>
          </w:divBdr>
          <w:divsChild>
            <w:div w:id="863635583">
              <w:marLeft w:val="0"/>
              <w:marRight w:val="0"/>
              <w:marTop w:val="0"/>
              <w:marBottom w:val="0"/>
              <w:divBdr>
                <w:top w:val="none" w:sz="0" w:space="0" w:color="auto"/>
                <w:left w:val="none" w:sz="0" w:space="0" w:color="auto"/>
                <w:bottom w:val="none" w:sz="0" w:space="0" w:color="auto"/>
                <w:right w:val="none" w:sz="0" w:space="0" w:color="auto"/>
              </w:divBdr>
              <w:divsChild>
                <w:div w:id="1918978775">
                  <w:marLeft w:val="0"/>
                  <w:marRight w:val="0"/>
                  <w:marTop w:val="0"/>
                  <w:marBottom w:val="0"/>
                  <w:divBdr>
                    <w:top w:val="none" w:sz="0" w:space="0" w:color="auto"/>
                    <w:left w:val="none" w:sz="0" w:space="0" w:color="auto"/>
                    <w:bottom w:val="none" w:sz="0" w:space="0" w:color="auto"/>
                    <w:right w:val="none" w:sz="0" w:space="0" w:color="auto"/>
                  </w:divBdr>
                  <w:divsChild>
                    <w:div w:id="1609040979">
                      <w:marLeft w:val="0"/>
                      <w:marRight w:val="0"/>
                      <w:marTop w:val="0"/>
                      <w:marBottom w:val="0"/>
                      <w:divBdr>
                        <w:top w:val="none" w:sz="0" w:space="0" w:color="auto"/>
                        <w:left w:val="none" w:sz="0" w:space="0" w:color="auto"/>
                        <w:bottom w:val="none" w:sz="0" w:space="0" w:color="auto"/>
                        <w:right w:val="none" w:sz="0" w:space="0" w:color="auto"/>
                      </w:divBdr>
                      <w:divsChild>
                        <w:div w:id="1664966939">
                          <w:marLeft w:val="0"/>
                          <w:marRight w:val="0"/>
                          <w:marTop w:val="0"/>
                          <w:marBottom w:val="0"/>
                          <w:divBdr>
                            <w:top w:val="none" w:sz="0" w:space="0" w:color="auto"/>
                            <w:left w:val="none" w:sz="0" w:space="0" w:color="auto"/>
                            <w:bottom w:val="none" w:sz="0" w:space="0" w:color="auto"/>
                            <w:right w:val="none" w:sz="0" w:space="0" w:color="auto"/>
                          </w:divBdr>
                          <w:divsChild>
                            <w:div w:id="1142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078006">
      <w:bodyDiv w:val="1"/>
      <w:marLeft w:val="0"/>
      <w:marRight w:val="0"/>
      <w:marTop w:val="0"/>
      <w:marBottom w:val="0"/>
      <w:divBdr>
        <w:top w:val="none" w:sz="0" w:space="0" w:color="auto"/>
        <w:left w:val="none" w:sz="0" w:space="0" w:color="auto"/>
        <w:bottom w:val="none" w:sz="0" w:space="0" w:color="auto"/>
        <w:right w:val="none" w:sz="0" w:space="0" w:color="auto"/>
      </w:divBdr>
      <w:divsChild>
        <w:div w:id="1193374738">
          <w:marLeft w:val="0"/>
          <w:marRight w:val="0"/>
          <w:marTop w:val="0"/>
          <w:marBottom w:val="0"/>
          <w:divBdr>
            <w:top w:val="none" w:sz="0" w:space="0" w:color="auto"/>
            <w:left w:val="none" w:sz="0" w:space="0" w:color="auto"/>
            <w:bottom w:val="none" w:sz="0" w:space="0" w:color="auto"/>
            <w:right w:val="none" w:sz="0" w:space="0" w:color="auto"/>
          </w:divBdr>
          <w:divsChild>
            <w:div w:id="1457412498">
              <w:marLeft w:val="0"/>
              <w:marRight w:val="0"/>
              <w:marTop w:val="0"/>
              <w:marBottom w:val="0"/>
              <w:divBdr>
                <w:top w:val="none" w:sz="0" w:space="0" w:color="auto"/>
                <w:left w:val="none" w:sz="0" w:space="0" w:color="auto"/>
                <w:bottom w:val="none" w:sz="0" w:space="0" w:color="auto"/>
                <w:right w:val="none" w:sz="0" w:space="0" w:color="auto"/>
              </w:divBdr>
              <w:divsChild>
                <w:div w:id="1689942620">
                  <w:marLeft w:val="0"/>
                  <w:marRight w:val="0"/>
                  <w:marTop w:val="0"/>
                  <w:marBottom w:val="0"/>
                  <w:divBdr>
                    <w:top w:val="none" w:sz="0" w:space="0" w:color="auto"/>
                    <w:left w:val="none" w:sz="0" w:space="0" w:color="auto"/>
                    <w:bottom w:val="none" w:sz="0" w:space="0" w:color="auto"/>
                    <w:right w:val="none" w:sz="0" w:space="0" w:color="auto"/>
                  </w:divBdr>
                  <w:divsChild>
                    <w:div w:id="5544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65376">
      <w:bodyDiv w:val="1"/>
      <w:marLeft w:val="0"/>
      <w:marRight w:val="0"/>
      <w:marTop w:val="0"/>
      <w:marBottom w:val="0"/>
      <w:divBdr>
        <w:top w:val="none" w:sz="0" w:space="0" w:color="auto"/>
        <w:left w:val="none" w:sz="0" w:space="0" w:color="auto"/>
        <w:bottom w:val="none" w:sz="0" w:space="0" w:color="auto"/>
        <w:right w:val="none" w:sz="0" w:space="0" w:color="auto"/>
      </w:divBdr>
    </w:div>
    <w:div w:id="2097091487">
      <w:bodyDiv w:val="1"/>
      <w:marLeft w:val="0"/>
      <w:marRight w:val="0"/>
      <w:marTop w:val="0"/>
      <w:marBottom w:val="0"/>
      <w:divBdr>
        <w:top w:val="none" w:sz="0" w:space="0" w:color="auto"/>
        <w:left w:val="none" w:sz="0" w:space="0" w:color="auto"/>
        <w:bottom w:val="none" w:sz="0" w:space="0" w:color="auto"/>
        <w:right w:val="none" w:sz="0" w:space="0" w:color="auto"/>
      </w:divBdr>
      <w:divsChild>
        <w:div w:id="2084717899">
          <w:marLeft w:val="0"/>
          <w:marRight w:val="0"/>
          <w:marTop w:val="0"/>
          <w:marBottom w:val="0"/>
          <w:divBdr>
            <w:top w:val="none" w:sz="0" w:space="0" w:color="auto"/>
            <w:left w:val="none" w:sz="0" w:space="0" w:color="auto"/>
            <w:bottom w:val="none" w:sz="0" w:space="0" w:color="auto"/>
            <w:right w:val="none" w:sz="0" w:space="0" w:color="auto"/>
          </w:divBdr>
          <w:divsChild>
            <w:div w:id="241064592">
              <w:marLeft w:val="0"/>
              <w:marRight w:val="0"/>
              <w:marTop w:val="0"/>
              <w:marBottom w:val="0"/>
              <w:divBdr>
                <w:top w:val="none" w:sz="0" w:space="0" w:color="auto"/>
                <w:left w:val="none" w:sz="0" w:space="0" w:color="auto"/>
                <w:bottom w:val="none" w:sz="0" w:space="0" w:color="auto"/>
                <w:right w:val="none" w:sz="0" w:space="0" w:color="auto"/>
              </w:divBdr>
              <w:divsChild>
                <w:div w:id="1863787219">
                  <w:marLeft w:val="0"/>
                  <w:marRight w:val="0"/>
                  <w:marTop w:val="0"/>
                  <w:marBottom w:val="0"/>
                  <w:divBdr>
                    <w:top w:val="none" w:sz="0" w:space="0" w:color="auto"/>
                    <w:left w:val="none" w:sz="0" w:space="0" w:color="auto"/>
                    <w:bottom w:val="none" w:sz="0" w:space="0" w:color="auto"/>
                    <w:right w:val="none" w:sz="0" w:space="0" w:color="auto"/>
                  </w:divBdr>
                  <w:divsChild>
                    <w:div w:id="1636793669">
                      <w:marLeft w:val="0"/>
                      <w:marRight w:val="0"/>
                      <w:marTop w:val="0"/>
                      <w:marBottom w:val="0"/>
                      <w:divBdr>
                        <w:top w:val="none" w:sz="0" w:space="0" w:color="auto"/>
                        <w:left w:val="none" w:sz="0" w:space="0" w:color="auto"/>
                        <w:bottom w:val="none" w:sz="0" w:space="0" w:color="auto"/>
                        <w:right w:val="none" w:sz="0" w:space="0" w:color="auto"/>
                      </w:divBdr>
                      <w:divsChild>
                        <w:div w:id="2022581660">
                          <w:marLeft w:val="0"/>
                          <w:marRight w:val="0"/>
                          <w:marTop w:val="0"/>
                          <w:marBottom w:val="0"/>
                          <w:divBdr>
                            <w:top w:val="none" w:sz="0" w:space="0" w:color="auto"/>
                            <w:left w:val="none" w:sz="0" w:space="0" w:color="auto"/>
                            <w:bottom w:val="none" w:sz="0" w:space="0" w:color="auto"/>
                            <w:right w:val="none" w:sz="0" w:space="0" w:color="auto"/>
                          </w:divBdr>
                          <w:divsChild>
                            <w:div w:id="3786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yu.edu.tw/personnel/law_list.aspx" TargetMode="External"/><Relationship Id="rId18" Type="http://schemas.openxmlformats.org/officeDocument/2006/relationships/hyperlink" Target="http://www.ncyu.edu.tw/personnel/itemize_list.aspx?site_content_sn=23938" TargetMode="External"/><Relationship Id="rId26" Type="http://schemas.openxmlformats.org/officeDocument/2006/relationships/hyperlink" Target="http://www.ncc.gov.tw/chinese/news_detail.aspx?type=&amp;site_content_sn=8&amp;is_history=0&amp;pages=0&amp;sn_f=34486"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g"/><Relationship Id="rId34" Type="http://schemas.openxmlformats.org/officeDocument/2006/relationships/image" Target="file:///D:\&#22869;&#22025;&#27284;&#26696;\03.&#20154;&#20107;&#31777;&#35338;\97&#24180;\lady.gif" TargetMode="External"/><Relationship Id="rId7" Type="http://schemas.openxmlformats.org/officeDocument/2006/relationships/footnotes" Target="footnotes.xml"/><Relationship Id="rId12" Type="http://schemas.openxmlformats.org/officeDocument/2006/relationships/hyperlink" Target="http://www.ncyu.edu.tw/personnel/law_list.aspx" TargetMode="External"/><Relationship Id="rId17" Type="http://schemas.openxmlformats.org/officeDocument/2006/relationships/hyperlink" Target="http://www.ncyu.edu.tw/personnel/law_list.aspx" TargetMode="External"/><Relationship Id="rId25" Type="http://schemas.openxmlformats.org/officeDocument/2006/relationships/hyperlink" Target="http://www.afa.gov.tw/peasant_index.aspx?CatID=2110" TargetMode="External"/><Relationship Id="rId33" Type="http://schemas.openxmlformats.org/officeDocument/2006/relationships/image" Target="file:///D:\&#22869;&#22025;&#27284;&#26696;\03.&#20154;&#20107;&#31777;&#35338;\97&#24180;\gentle.gi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yu.edu.tw/personnel/law_list.aspx" TargetMode="External"/><Relationship Id="rId20" Type="http://schemas.openxmlformats.org/officeDocument/2006/relationships/hyperlink" Target="http://www.businesstoday.com.tw/article-content-80407-114390" TargetMode="External"/><Relationship Id="rId29" Type="http://schemas.openxmlformats.org/officeDocument/2006/relationships/hyperlink" Target="http://ecommerce.org.tw/activity_board_detail.php?autono=8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yu.edu.tw/personnel/law_list.aspx" TargetMode="External"/><Relationship Id="rId24" Type="http://schemas.openxmlformats.org/officeDocument/2006/relationships/hyperlink" Target="http://www.wra.gov.tw/ct.asp?xItem=71089&amp;ctNode=2476" TargetMode="External"/><Relationship Id="rId32" Type="http://schemas.openxmlformats.org/officeDocument/2006/relationships/hyperlink" Target="http://themepark.net.tw/"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cyu.edu.tw/personnel/law_list.aspx" TargetMode="External"/><Relationship Id="rId23" Type="http://schemas.openxmlformats.org/officeDocument/2006/relationships/image" Target="media/image8.gif"/><Relationship Id="rId28" Type="http://schemas.openxmlformats.org/officeDocument/2006/relationships/hyperlink" Target="http://www.2gto4g.org.tw/2gto4g/" TargetMode="External"/><Relationship Id="rId36" Type="http://schemas.openxmlformats.org/officeDocument/2006/relationships/image" Target="file:///D:\&#22869;&#22025;&#27284;&#26696;\03.&#20154;&#20107;&#31777;&#35338;\97&#24180;\cake.gif" TargetMode="External"/><Relationship Id="rId10" Type="http://schemas.openxmlformats.org/officeDocument/2006/relationships/hyperlink" Target="http://www.ncyu.edu.tw/personnel/gradation.aspx?site_content_sn=962" TargetMode="External"/><Relationship Id="rId19" Type="http://schemas.openxmlformats.org/officeDocument/2006/relationships/hyperlink" Target="http://pipa.moj.gov.tw/" TargetMode="External"/><Relationship Id="rId31" Type="http://schemas.openxmlformats.org/officeDocument/2006/relationships/hyperlink" Target="http://coupon.taiwan.net.tw/coupon/coupon.php" TargetMode="External"/><Relationship Id="rId4" Type="http://schemas.microsoft.com/office/2007/relationships/stylesWithEffects" Target="stylesWithEffects.xml"/><Relationship Id="rId9" Type="http://schemas.openxmlformats.org/officeDocument/2006/relationships/image" Target="media/image6.jpeg"/><Relationship Id="rId14" Type="http://schemas.openxmlformats.org/officeDocument/2006/relationships/hyperlink" Target="http://www.ncyu.edu.tw/personnel/law_list.aspx" TargetMode="External"/><Relationship Id="rId22" Type="http://schemas.openxmlformats.org/officeDocument/2006/relationships/hyperlink" Target="http://www.energylabel.org.tw/104buy2000/info/index.asp" TargetMode="External"/><Relationship Id="rId27" Type="http://schemas.openxmlformats.org/officeDocument/2006/relationships/hyperlink" Target="http://www.ncc.gov.tw/chinese/news_detail.aspx?type=&amp;site_content_sn=8&amp;is_history=0&amp;pages=0&amp;sn_f=34486" TargetMode="External"/><Relationship Id="rId30" Type="http://schemas.openxmlformats.org/officeDocument/2006/relationships/hyperlink" Target="http://taiwan.net.tw/w1.aspx" TargetMode="External"/><Relationship Id="rId35"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佈景主題">
  <a:themeElements>
    <a:clrScheme name="科技">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鋒芒">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139C0-8411-4DB6-8455-2D9E6673C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1</Pages>
  <Words>1199</Words>
  <Characters>6839</Characters>
  <Application>Microsoft Office Word</Application>
  <DocSecurity>0</DocSecurity>
  <Lines>56</Lines>
  <Paragraphs>16</Paragraphs>
  <ScaleCrop>false</ScaleCrop>
  <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服務簡訊103年8月</dc:title>
  <dc:creator>user</dc:creator>
  <cp:lastModifiedBy>user</cp:lastModifiedBy>
  <cp:revision>632</cp:revision>
  <cp:lastPrinted>2015-12-01T00:42:00Z</cp:lastPrinted>
  <dcterms:created xsi:type="dcterms:W3CDTF">2015-07-25T21:05:00Z</dcterms:created>
  <dcterms:modified xsi:type="dcterms:W3CDTF">2015-12-01T00:42:00Z</dcterms:modified>
</cp:coreProperties>
</file>