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5A07C1">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5A07C1">
              <w:rPr>
                <w:rFonts w:ascii="標楷體" w:eastAsia="標楷體" w:hAnsi="標楷體" w:hint="eastAsia"/>
                <w:b/>
                <w:bCs/>
                <w:sz w:val="27"/>
                <w:szCs w:val="27"/>
              </w:rPr>
              <w:t>9</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9574"/>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C21F9" w:rsidRPr="00DC21F9" w:rsidRDefault="00DC21F9" w:rsidP="00DC21F9">
            <w:pPr>
              <w:pStyle w:val="Web"/>
              <w:spacing w:before="150"/>
              <w:ind w:left="525" w:right="300" w:hanging="525"/>
              <w:jc w:val="both"/>
              <w:rPr>
                <w:rFonts w:ascii="標楷體" w:eastAsia="標楷體" w:hAnsi="標楷體"/>
                <w:sz w:val="26"/>
                <w:szCs w:val="26"/>
              </w:rPr>
            </w:pPr>
            <w:r w:rsidRPr="00DC21F9">
              <w:rPr>
                <w:rFonts w:ascii="標楷體" w:eastAsia="標楷體" w:hAnsi="標楷體" w:hint="eastAsia"/>
                <w:sz w:val="26"/>
                <w:szCs w:val="26"/>
              </w:rPr>
              <w:t>一、教育部</w:t>
            </w:r>
            <w:r w:rsidRPr="00DC21F9">
              <w:rPr>
                <w:rFonts w:ascii="標楷體" w:eastAsia="標楷體" w:hAnsi="標楷體"/>
                <w:sz w:val="26"/>
                <w:szCs w:val="26"/>
              </w:rPr>
              <w:t>104年7月28日臺教人(三)字第1040099855號函轉知，有關104年6月17日傳染病防治法第38條、第67條及第70條條文修正公布後，公務人員到場配合防疫工作應予公假一案，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DC21F9">
              <w:rPr>
                <w:rFonts w:ascii="標楷體" w:eastAsia="標楷體" w:hAnsi="標楷體" w:hint="eastAsia"/>
                <w:sz w:val="26"/>
                <w:szCs w:val="26"/>
              </w:rPr>
              <w:t>教育部</w:t>
            </w:r>
            <w:r w:rsidRPr="00DC21F9">
              <w:rPr>
                <w:rFonts w:ascii="標楷體" w:eastAsia="標楷體" w:hAnsi="標楷體"/>
                <w:sz w:val="26"/>
                <w:szCs w:val="26"/>
              </w:rPr>
              <w:t>104年7月28日臺教文(四)字第1040099780號書函轉知，有關勞動部「雇主聘僱外國人聘僱及管理辦法」第7條第3項規定解釋令，相關內容請逕至本校人事室網頁/</w:t>
            </w:r>
            <w:r>
              <w:rPr>
                <w:rFonts w:ascii="標楷體" w:eastAsia="標楷體" w:hAnsi="標楷體" w:hint="eastAsia"/>
                <w:sz w:val="26"/>
                <w:szCs w:val="26"/>
              </w:rPr>
              <w:t>法規彙編/人事法規釋例</w:t>
            </w:r>
            <w:r w:rsidRPr="00DC21F9">
              <w:rPr>
                <w:rFonts w:ascii="標楷體" w:eastAsia="標楷體" w:hAnsi="標楷體"/>
                <w:sz w:val="26"/>
                <w:szCs w:val="26"/>
              </w:rPr>
              <w:t>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三、</w:t>
            </w:r>
            <w:r w:rsidRPr="00DC21F9">
              <w:rPr>
                <w:rFonts w:ascii="標楷體" w:eastAsia="標楷體" w:hAnsi="標楷體" w:hint="eastAsia"/>
                <w:sz w:val="26"/>
                <w:szCs w:val="26"/>
              </w:rPr>
              <w:t>教育部</w:t>
            </w:r>
            <w:r w:rsidRPr="00DC21F9">
              <w:rPr>
                <w:rFonts w:ascii="標楷體" w:eastAsia="標楷體" w:hAnsi="標楷體"/>
                <w:sz w:val="26"/>
                <w:szCs w:val="26"/>
              </w:rPr>
              <w:t>104年7月29日臺教人(二)字第1040091348號函轉知，有關專業技術人員聘任資格認定疑義，相關內容請逕至本校人事室網頁/</w:t>
            </w:r>
            <w:r>
              <w:rPr>
                <w:rFonts w:ascii="標楷體" w:eastAsia="標楷體" w:hAnsi="標楷體" w:hint="eastAsia"/>
                <w:sz w:val="26"/>
                <w:szCs w:val="26"/>
              </w:rPr>
              <w:t>法規彙編/人事法規釋例</w:t>
            </w:r>
            <w:r w:rsidRPr="00DC21F9">
              <w:rPr>
                <w:rFonts w:ascii="標楷體" w:eastAsia="標楷體" w:hAnsi="標楷體"/>
                <w:sz w:val="26"/>
                <w:szCs w:val="26"/>
              </w:rPr>
              <w:t>項下下載。</w:t>
            </w:r>
          </w:p>
          <w:p w:rsidR="00DC21F9" w:rsidRPr="00DC21F9" w:rsidRDefault="009E7338"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DC21F9" w:rsidRPr="00DC21F9">
              <w:rPr>
                <w:rFonts w:ascii="標楷體" w:eastAsia="標楷體" w:hAnsi="標楷體" w:hint="eastAsia"/>
                <w:sz w:val="26"/>
                <w:szCs w:val="26"/>
              </w:rPr>
              <w:t>、教育部</w:t>
            </w:r>
            <w:r w:rsidR="00DC21F9" w:rsidRPr="00DC21F9">
              <w:rPr>
                <w:rFonts w:ascii="標楷體" w:eastAsia="標楷體" w:hAnsi="標楷體"/>
                <w:sz w:val="26"/>
                <w:szCs w:val="26"/>
              </w:rPr>
              <w:t>104年7月31日臺教人(三)字第1040099286號函轉知，有關為保障公務人員之程序權益，請各機關於作成人事行政處分、管理措施或有關工作條件之處置前，儘可能給予當事人陳述意見之機會一案，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五、</w:t>
            </w:r>
            <w:r w:rsidRPr="00DC21F9">
              <w:rPr>
                <w:rFonts w:ascii="標楷體" w:eastAsia="標楷體" w:hAnsi="標楷體" w:hint="eastAsia"/>
                <w:sz w:val="26"/>
                <w:szCs w:val="26"/>
              </w:rPr>
              <w:t>教育部</w:t>
            </w:r>
            <w:r w:rsidRPr="00DC21F9">
              <w:rPr>
                <w:rFonts w:ascii="標楷體" w:eastAsia="標楷體" w:hAnsi="標楷體"/>
                <w:sz w:val="26"/>
                <w:szCs w:val="26"/>
              </w:rPr>
              <w:t>104年8月5日臺教文(四)字第1040105225號書函轉知，有關衛生福利部「受聘外國人入國後健康檢查醫院指定與管理辦法」第三條、第四條修正條文，相關內容請逕至本校人事室網頁/最新消息項下下載。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六、</w:t>
            </w:r>
            <w:r w:rsidRPr="00DC21F9">
              <w:rPr>
                <w:rFonts w:ascii="標楷體" w:eastAsia="標楷體" w:hAnsi="標楷體" w:hint="eastAsia"/>
                <w:sz w:val="26"/>
                <w:szCs w:val="26"/>
              </w:rPr>
              <w:t>教育部</w:t>
            </w:r>
            <w:r w:rsidRPr="00DC21F9">
              <w:rPr>
                <w:rFonts w:ascii="標楷體" w:eastAsia="標楷體" w:hAnsi="標楷體"/>
                <w:sz w:val="26"/>
                <w:szCs w:val="26"/>
              </w:rPr>
              <w:t>104年8月5日臺教文(四)字第1040105185號書函轉知，有關衛生福利部「受聘雇外國人健康檢查管理辦法」修正條文，相關內容請逕至本校人事室網頁/最新消息項下下載。</w:t>
            </w:r>
          </w:p>
          <w:p w:rsidR="00DC21F9" w:rsidRPr="00DC21F9" w:rsidRDefault="009E7338"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DC21F9" w:rsidRPr="00DC21F9">
              <w:rPr>
                <w:rFonts w:ascii="標楷體" w:eastAsia="標楷體" w:hAnsi="標楷體" w:hint="eastAsia"/>
                <w:sz w:val="26"/>
                <w:szCs w:val="26"/>
              </w:rPr>
              <w:t>、教育部</w:t>
            </w:r>
            <w:r w:rsidR="00DC21F9" w:rsidRPr="00DC21F9">
              <w:rPr>
                <w:rFonts w:ascii="標楷體" w:eastAsia="標楷體" w:hAnsi="標楷體"/>
                <w:sz w:val="26"/>
                <w:szCs w:val="26"/>
              </w:rPr>
              <w:t>104年8月6日臺教人(四)字第1040106990號書函轉知，有關公務人員保障暨培訓委員會「104年1月至6月審理保障事件常見撤銷原因分析參考資料」，相關內容請逕至本校人事室網頁/最新消息項下下載。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八、</w:t>
            </w:r>
            <w:r w:rsidRPr="00DC21F9">
              <w:rPr>
                <w:rFonts w:ascii="標楷體" w:eastAsia="標楷體" w:hAnsi="標楷體" w:hint="eastAsia"/>
                <w:sz w:val="26"/>
                <w:szCs w:val="26"/>
              </w:rPr>
              <w:t>教育部</w:t>
            </w:r>
            <w:r w:rsidRPr="00DC21F9">
              <w:rPr>
                <w:rFonts w:ascii="標楷體" w:eastAsia="標楷體" w:hAnsi="標楷體"/>
                <w:sz w:val="26"/>
                <w:szCs w:val="26"/>
              </w:rPr>
              <w:t>104年8月10日臺教人(四)字第1040103386號函轉知，有關公教人員保險之保險費率，業經考試院會同行政院重行釐定，並自105年1月</w:t>
            </w:r>
            <w:r w:rsidRPr="00DC21F9">
              <w:rPr>
                <w:rFonts w:ascii="標楷體" w:eastAsia="標楷體" w:hAnsi="標楷體"/>
                <w:sz w:val="26"/>
                <w:szCs w:val="26"/>
              </w:rPr>
              <w:lastRenderedPageBreak/>
              <w:t>1日起依精算結果調整，相關內容請逕至本校人事室網頁/最新消息項下下載。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九、</w:t>
            </w:r>
            <w:r w:rsidRPr="00DC21F9">
              <w:rPr>
                <w:rFonts w:ascii="標楷體" w:eastAsia="標楷體" w:hAnsi="標楷體" w:hint="eastAsia"/>
                <w:sz w:val="26"/>
                <w:szCs w:val="26"/>
              </w:rPr>
              <w:t>教育部</w:t>
            </w:r>
            <w:r w:rsidRPr="00DC21F9">
              <w:rPr>
                <w:rFonts w:ascii="標楷體" w:eastAsia="標楷體" w:hAnsi="標楷體"/>
                <w:sz w:val="26"/>
                <w:szCs w:val="26"/>
              </w:rPr>
              <w:t>104年8月11日臺教人(三)字第1040107383號函轉知，有關行政院人事行政總處公務人力發展中心「e等公務園」行動學習APP已正式上線，請同仁踴躍下載使用，相關內容請逕至本校人事室網頁/最新消息項下下載。</w:t>
            </w:r>
          </w:p>
          <w:p w:rsidR="00DC21F9" w:rsidRPr="00DC21F9" w:rsidRDefault="009E7338"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DC21F9" w:rsidRPr="00DC21F9">
              <w:rPr>
                <w:rFonts w:ascii="標楷體" w:eastAsia="標楷體" w:hAnsi="標楷體" w:hint="eastAsia"/>
                <w:sz w:val="26"/>
                <w:szCs w:val="26"/>
              </w:rPr>
              <w:t>、教育部</w:t>
            </w:r>
            <w:r w:rsidR="00DC21F9" w:rsidRPr="00DC21F9">
              <w:rPr>
                <w:rFonts w:ascii="標楷體" w:eastAsia="標楷體" w:hAnsi="標楷體"/>
                <w:sz w:val="26"/>
                <w:szCs w:val="26"/>
              </w:rPr>
              <w:t>104年8月11日臺教政(一)字第1040109020號函轉知，有關「公職人員於涉有其本人或關係人年終考績評核各階段，是否具有公職人員利益衝突迴避法未自行迴避之主觀故意判斷參考基準」一案，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Pr="00DC21F9">
              <w:rPr>
                <w:rFonts w:ascii="標楷體" w:eastAsia="標楷體" w:hAnsi="標楷體" w:hint="eastAsia"/>
                <w:sz w:val="26"/>
                <w:szCs w:val="26"/>
              </w:rPr>
              <w:t>臺灣銀行公教保險部</w:t>
            </w:r>
            <w:r w:rsidRPr="00DC21F9">
              <w:rPr>
                <w:rFonts w:ascii="標楷體" w:eastAsia="標楷體" w:hAnsi="標楷體"/>
                <w:sz w:val="26"/>
                <w:szCs w:val="26"/>
              </w:rPr>
              <w:t>104年8月11日公保承一字第1040004504A號函轉知，有關為應公教人員保險（以下簡稱公保）保險費率自民國105年1月1日起調整之需，調整後新保險費率相關書表置於臺灣銀行全球資訊網「公保服務」項下，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Pr="00DC21F9">
              <w:rPr>
                <w:rFonts w:ascii="標楷體" w:eastAsia="標楷體" w:hAnsi="標楷體" w:hint="eastAsia"/>
                <w:sz w:val="26"/>
                <w:szCs w:val="26"/>
              </w:rPr>
              <w:t>、教育部</w:t>
            </w:r>
            <w:r w:rsidRPr="00DC21F9">
              <w:rPr>
                <w:rFonts w:ascii="標楷體" w:eastAsia="標楷體" w:hAnsi="標楷體"/>
                <w:sz w:val="26"/>
                <w:szCs w:val="26"/>
              </w:rPr>
              <w:t>104年8月13日臺教人(四)字第1040110008號書函轉知，有關行政院人事行政總處為紓解公教員工遭遇急難時之資金需求，加強宣導「中央公教人員急難貸款實施要點」規定，提供員工相關資訊及協，相關內容請逕至本校人事室網頁/最新消息項下下載。</w:t>
            </w:r>
          </w:p>
          <w:p w:rsidR="009E7338" w:rsidRPr="00DC21F9" w:rsidRDefault="009E7338" w:rsidP="009E7338">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十三、</w:t>
            </w:r>
            <w:r w:rsidRPr="00DC21F9">
              <w:rPr>
                <w:rFonts w:ascii="標楷體" w:eastAsia="標楷體" w:hAnsi="標楷體" w:hint="eastAsia"/>
                <w:sz w:val="26"/>
                <w:szCs w:val="26"/>
              </w:rPr>
              <w:t>教育部</w:t>
            </w:r>
            <w:r w:rsidRPr="00DC21F9">
              <w:rPr>
                <w:rFonts w:ascii="標楷體" w:eastAsia="標楷體" w:hAnsi="標楷體"/>
                <w:sz w:val="26"/>
                <w:szCs w:val="26"/>
              </w:rPr>
              <w:t>104年8月13日臺教人(三)字第1040106411號函轉知，有關法務部廉政署函發「公務人員赴大陸地區違規違常案例彙整表」補充說明事項一案，相關內容請逕至本校人事室網頁/最新消息項下下載。</w:t>
            </w:r>
          </w:p>
          <w:p w:rsidR="00DC21F9" w:rsidRPr="00DC21F9" w:rsidRDefault="009E7338"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十四</w:t>
            </w:r>
            <w:r w:rsidR="00DC21F9" w:rsidRPr="00DC21F9">
              <w:rPr>
                <w:rFonts w:ascii="標楷體" w:eastAsia="標楷體" w:hAnsi="標楷體" w:hint="eastAsia"/>
                <w:sz w:val="26"/>
                <w:szCs w:val="26"/>
              </w:rPr>
              <w:t>、</w:t>
            </w:r>
            <w:r w:rsidR="00DC21F9" w:rsidRPr="00DC21F9">
              <w:rPr>
                <w:rFonts w:ascii="標楷體" w:eastAsia="標楷體" w:hAnsi="標楷體"/>
                <w:sz w:val="26"/>
                <w:szCs w:val="26"/>
              </w:rPr>
              <w:tab/>
              <w:t>教育部104年8月21日臺教人(四)字第1040114458號書函轉知，有關公務人員保障暨培訓委員會為兼顧實施公務人員一般健康檢查之品質及便利性，放寬一般健康檢查得於經勞動部認可辦理勞工一般體格與健康檢查之醫療機構實施，並溯自104年1月1日生效；另為保障公務人員權益，各機關辦理104年度公務人員一般健康檢查費用補助，無須限定受檢之醫療機構範圍，相關內容請逕至本校人事室網頁/最新消息項下下載。</w:t>
            </w:r>
          </w:p>
          <w:p w:rsidR="00484B79" w:rsidRDefault="00484B79" w:rsidP="00484B7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十五、</w:t>
            </w:r>
            <w:r w:rsidRPr="00EE7FA2">
              <w:rPr>
                <w:rFonts w:ascii="標楷體" w:eastAsia="標楷體" w:hAnsi="標楷體" w:hint="eastAsia"/>
                <w:sz w:val="26"/>
                <w:szCs w:val="26"/>
              </w:rPr>
              <w:t>教育部</w:t>
            </w:r>
            <w:r w:rsidRPr="00EE7FA2">
              <w:rPr>
                <w:rFonts w:ascii="標楷體" w:eastAsia="標楷體" w:hAnsi="標楷體"/>
                <w:sz w:val="26"/>
                <w:szCs w:val="26"/>
              </w:rPr>
              <w:t>104年8月2</w:t>
            </w:r>
            <w:r>
              <w:rPr>
                <w:rFonts w:ascii="標楷體" w:eastAsia="標楷體" w:hAnsi="標楷體" w:hint="eastAsia"/>
                <w:sz w:val="26"/>
                <w:szCs w:val="26"/>
              </w:rPr>
              <w:t>1</w:t>
            </w:r>
            <w:r w:rsidRPr="00EE7FA2">
              <w:rPr>
                <w:rFonts w:ascii="標楷體" w:eastAsia="標楷體" w:hAnsi="標楷體"/>
                <w:sz w:val="26"/>
                <w:szCs w:val="26"/>
              </w:rPr>
              <w:t>日</w:t>
            </w:r>
            <w:r w:rsidRPr="00EB4BE6">
              <w:rPr>
                <w:rFonts w:ascii="標楷體" w:eastAsia="標楷體" w:hAnsi="標楷體" w:hint="eastAsia"/>
                <w:sz w:val="26"/>
                <w:szCs w:val="26"/>
              </w:rPr>
              <w:t>臺教人</w:t>
            </w:r>
            <w:r w:rsidRPr="00EB4BE6">
              <w:rPr>
                <w:rFonts w:ascii="標楷體" w:eastAsia="標楷體" w:hAnsi="標楷體"/>
                <w:sz w:val="26"/>
                <w:szCs w:val="26"/>
              </w:rPr>
              <w:t>(二)字第1040102314</w:t>
            </w:r>
            <w:r w:rsidRPr="00EE7FA2">
              <w:rPr>
                <w:rFonts w:ascii="標楷體" w:eastAsia="標楷體" w:hAnsi="標楷體"/>
                <w:sz w:val="26"/>
                <w:szCs w:val="26"/>
              </w:rPr>
              <w:t>號函</w:t>
            </w:r>
            <w:r>
              <w:rPr>
                <w:rFonts w:ascii="標楷體" w:eastAsia="標楷體" w:hAnsi="標楷體" w:hint="eastAsia"/>
                <w:sz w:val="26"/>
                <w:szCs w:val="26"/>
              </w:rPr>
              <w:t>轉知</w:t>
            </w:r>
            <w:r w:rsidRPr="00EE7FA2">
              <w:rPr>
                <w:rFonts w:ascii="標楷體" w:eastAsia="標楷體" w:hAnsi="標楷體"/>
                <w:sz w:val="26"/>
                <w:szCs w:val="26"/>
              </w:rPr>
              <w:t>，</w:t>
            </w:r>
            <w:r w:rsidRPr="00EB4BE6">
              <w:rPr>
                <w:rFonts w:ascii="標楷體" w:eastAsia="標楷體" w:hAnsi="標楷體" w:hint="eastAsia"/>
                <w:sz w:val="26"/>
                <w:szCs w:val="26"/>
              </w:rPr>
              <w:t>有關「從事研究人員兼職與技術作價投資事業管理辦法」第</w:t>
            </w:r>
            <w:r w:rsidRPr="00EB4BE6">
              <w:rPr>
                <w:rFonts w:ascii="標楷體" w:eastAsia="標楷體" w:hAnsi="標楷體"/>
                <w:sz w:val="26"/>
                <w:szCs w:val="26"/>
              </w:rPr>
              <w:t>3條第1項第4款規定「其他於科學研究業務所必要之工作」之認定疑義</w:t>
            </w:r>
            <w:r w:rsidRPr="00EE7FA2">
              <w:rPr>
                <w:rFonts w:ascii="標楷體" w:eastAsia="標楷體" w:hAnsi="標楷體"/>
                <w:sz w:val="26"/>
                <w:szCs w:val="26"/>
              </w:rPr>
              <w:t>，相關內容請逕至本校人事室網頁/</w:t>
            </w:r>
            <w:r>
              <w:rPr>
                <w:rFonts w:ascii="標楷體" w:eastAsia="標楷體" w:hAnsi="標楷體" w:hint="eastAsia"/>
                <w:sz w:val="26"/>
                <w:szCs w:val="26"/>
              </w:rPr>
              <w:t>最新消息</w:t>
            </w:r>
            <w:r w:rsidRPr="00EE7FA2">
              <w:rPr>
                <w:rFonts w:ascii="標楷體" w:eastAsia="標楷體" w:hAnsi="標楷體"/>
                <w:sz w:val="26"/>
                <w:szCs w:val="26"/>
              </w:rPr>
              <w:t>項下下載。</w:t>
            </w:r>
          </w:p>
          <w:p w:rsidR="00DC21F9" w:rsidRDefault="00484B79" w:rsidP="00DC21F9">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十六</w:t>
            </w:r>
            <w:r w:rsidR="009E7338">
              <w:rPr>
                <w:rFonts w:ascii="標楷體" w:eastAsia="標楷體" w:hAnsi="標楷體" w:hint="eastAsia"/>
                <w:sz w:val="26"/>
                <w:szCs w:val="26"/>
              </w:rPr>
              <w:t>、</w:t>
            </w:r>
            <w:r w:rsidR="00DC21F9" w:rsidRPr="00DC21F9">
              <w:rPr>
                <w:rFonts w:ascii="標楷體" w:eastAsia="標楷體" w:hAnsi="標楷體" w:hint="eastAsia"/>
                <w:sz w:val="26"/>
                <w:szCs w:val="26"/>
              </w:rPr>
              <w:t>教育部</w:t>
            </w:r>
            <w:r w:rsidR="00DC21F9" w:rsidRPr="00DC21F9">
              <w:rPr>
                <w:rFonts w:ascii="標楷體" w:eastAsia="標楷體" w:hAnsi="標楷體"/>
                <w:sz w:val="26"/>
                <w:szCs w:val="26"/>
              </w:rPr>
              <w:t>104年</w:t>
            </w:r>
            <w:r w:rsidR="00BE5D98">
              <w:rPr>
                <w:rFonts w:ascii="標楷體" w:eastAsia="標楷體" w:hAnsi="標楷體" w:hint="eastAsia"/>
                <w:sz w:val="26"/>
                <w:szCs w:val="26"/>
              </w:rPr>
              <w:t>8</w:t>
            </w:r>
            <w:r w:rsidR="00DC21F9" w:rsidRPr="00DC21F9">
              <w:rPr>
                <w:rFonts w:ascii="標楷體" w:eastAsia="標楷體" w:hAnsi="標楷體"/>
                <w:sz w:val="26"/>
                <w:szCs w:val="26"/>
              </w:rPr>
              <w:t>月</w:t>
            </w:r>
            <w:r w:rsidR="00BE5D98">
              <w:rPr>
                <w:rFonts w:ascii="標楷體" w:eastAsia="標楷體" w:hAnsi="標楷體" w:hint="eastAsia"/>
                <w:sz w:val="26"/>
                <w:szCs w:val="26"/>
              </w:rPr>
              <w:t>26</w:t>
            </w:r>
            <w:r w:rsidR="00DC21F9" w:rsidRPr="00DC21F9">
              <w:rPr>
                <w:rFonts w:ascii="標楷體" w:eastAsia="標楷體" w:hAnsi="標楷體"/>
                <w:sz w:val="26"/>
                <w:szCs w:val="26"/>
              </w:rPr>
              <w:t>日</w:t>
            </w:r>
            <w:r w:rsidR="00BE5D98" w:rsidRPr="00BE5D98">
              <w:rPr>
                <w:rFonts w:ascii="標楷體" w:eastAsia="標楷體" w:hAnsi="標楷體" w:hint="eastAsia"/>
                <w:sz w:val="26"/>
                <w:szCs w:val="26"/>
              </w:rPr>
              <w:t>臺教人</w:t>
            </w:r>
            <w:r w:rsidR="00BE5D98" w:rsidRPr="00BE5D98">
              <w:rPr>
                <w:rFonts w:ascii="標楷體" w:eastAsia="標楷體" w:hAnsi="標楷體"/>
                <w:sz w:val="26"/>
                <w:szCs w:val="26"/>
              </w:rPr>
              <w:t>(四)字第1040115808號</w:t>
            </w:r>
            <w:r w:rsidR="00DC21F9" w:rsidRPr="00DC21F9">
              <w:rPr>
                <w:rFonts w:ascii="標楷體" w:eastAsia="標楷體" w:hAnsi="標楷體"/>
                <w:sz w:val="26"/>
                <w:szCs w:val="26"/>
              </w:rPr>
              <w:t>函轉知，有關</w:t>
            </w:r>
            <w:bookmarkStart w:id="0" w:name="OLE_LINK58"/>
            <w:bookmarkStart w:id="1" w:name="OLE_LINK59"/>
            <w:bookmarkStart w:id="2" w:name="OLE_LINK60"/>
            <w:r w:rsidR="00BE5D98" w:rsidRPr="00BE5D98">
              <w:rPr>
                <w:rFonts w:ascii="標楷體" w:eastAsia="標楷體" w:hAnsi="標楷體" w:hint="eastAsia"/>
                <w:sz w:val="26"/>
                <w:szCs w:val="26"/>
              </w:rPr>
              <w:t>退休（伍、職）軍公教人員轉（再）任政府原始捐助（贈）或捐助（贈）經</w:t>
            </w:r>
            <w:r w:rsidR="00BE5D98" w:rsidRPr="00BE5D98">
              <w:rPr>
                <w:rFonts w:ascii="標楷體" w:eastAsia="標楷體" w:hAnsi="標楷體" w:hint="eastAsia"/>
                <w:sz w:val="26"/>
                <w:szCs w:val="26"/>
              </w:rPr>
              <w:lastRenderedPageBreak/>
              <w:t>費累計達法院登記財產總額</w:t>
            </w:r>
            <w:r w:rsidR="00BE5D98" w:rsidRPr="00BE5D98">
              <w:rPr>
                <w:rFonts w:ascii="標楷體" w:eastAsia="標楷體" w:hAnsi="標楷體"/>
                <w:sz w:val="26"/>
                <w:szCs w:val="26"/>
              </w:rPr>
              <w:t>20％以上之財團法人、行政法人、公法人或政府及其所屬營業基金、非營業基金轉投資金額累計占該事業資本額20％以上事業職務之支薪事宜</w:t>
            </w:r>
            <w:r w:rsidR="00DC21F9" w:rsidRPr="00DC21F9">
              <w:rPr>
                <w:rFonts w:ascii="標楷體" w:eastAsia="標楷體" w:hAnsi="標楷體"/>
                <w:sz w:val="26"/>
                <w:szCs w:val="26"/>
              </w:rPr>
              <w:t>，相關內容請逕至本校人事室網頁/最新消息項下下載。</w:t>
            </w:r>
            <w:bookmarkEnd w:id="0"/>
            <w:bookmarkEnd w:id="1"/>
            <w:bookmarkEnd w:id="2"/>
          </w:p>
          <w:p w:rsidR="00EE7FA2" w:rsidRDefault="00EE7FA2" w:rsidP="00EE7FA2">
            <w:pPr>
              <w:pStyle w:val="Web"/>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484B79">
              <w:rPr>
                <w:rFonts w:ascii="標楷體" w:eastAsia="標楷體" w:hAnsi="標楷體" w:hint="eastAsia"/>
                <w:sz w:val="26"/>
                <w:szCs w:val="26"/>
              </w:rPr>
              <w:t>七</w:t>
            </w:r>
            <w:r>
              <w:rPr>
                <w:rFonts w:ascii="標楷體" w:eastAsia="標楷體" w:hAnsi="標楷體" w:hint="eastAsia"/>
                <w:sz w:val="26"/>
                <w:szCs w:val="26"/>
              </w:rPr>
              <w:t>、</w:t>
            </w:r>
            <w:r w:rsidRPr="00EE7FA2">
              <w:rPr>
                <w:rFonts w:ascii="標楷體" w:eastAsia="標楷體" w:hAnsi="標楷體" w:hint="eastAsia"/>
                <w:sz w:val="26"/>
                <w:szCs w:val="26"/>
              </w:rPr>
              <w:t>教育部</w:t>
            </w:r>
            <w:r w:rsidRPr="00EE7FA2">
              <w:rPr>
                <w:rFonts w:ascii="標楷體" w:eastAsia="標楷體" w:hAnsi="標楷體"/>
                <w:sz w:val="26"/>
                <w:szCs w:val="26"/>
              </w:rPr>
              <w:t>104年8月26日臺教人(三)字第1040099984B號函</w:t>
            </w:r>
            <w:r>
              <w:rPr>
                <w:rFonts w:ascii="標楷體" w:eastAsia="標楷體" w:hAnsi="標楷體" w:hint="eastAsia"/>
                <w:sz w:val="26"/>
                <w:szCs w:val="26"/>
              </w:rPr>
              <w:t>轉知</w:t>
            </w:r>
            <w:r w:rsidRPr="00EE7FA2">
              <w:rPr>
                <w:rFonts w:ascii="標楷體" w:eastAsia="標楷體" w:hAnsi="標楷體"/>
                <w:sz w:val="26"/>
                <w:szCs w:val="26"/>
              </w:rPr>
              <w:t>，</w:t>
            </w:r>
            <w:r w:rsidRPr="00EE7FA2">
              <w:rPr>
                <w:rFonts w:ascii="標楷體" w:eastAsia="標楷體" w:hAnsi="標楷體" w:hint="eastAsia"/>
                <w:sz w:val="26"/>
                <w:szCs w:val="26"/>
              </w:rPr>
              <w:t>有關教育人員留職停薪辦法第</w:t>
            </w:r>
            <w:r w:rsidRPr="00EE7FA2">
              <w:rPr>
                <w:rFonts w:ascii="標楷體" w:eastAsia="標楷體" w:hAnsi="標楷體"/>
                <w:sz w:val="26"/>
                <w:szCs w:val="26"/>
              </w:rPr>
              <w:t>4條第2項第6款所定「重大傷病」規定，相關內容請逕至本校人事室網頁/法規彙編/人事法規釋例項下下載。</w:t>
            </w: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25D23" w:rsidRDefault="00455859" w:rsidP="0094578D">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一、</w:t>
            </w:r>
            <w:r w:rsidR="00276168" w:rsidRPr="00276168">
              <w:rPr>
                <w:rFonts w:ascii="標楷體" w:eastAsia="標楷體" w:hAnsi="標楷體"/>
                <w:sz w:val="28"/>
                <w:szCs w:val="28"/>
              </w:rPr>
              <w:t>104學年度第1學期公教人員子女教育補助費</w:t>
            </w:r>
            <w:r w:rsidR="00276168" w:rsidRPr="00276168">
              <w:rPr>
                <w:rFonts w:ascii="標楷體" w:eastAsia="標楷體" w:hAnsi="標楷體" w:hint="eastAsia"/>
                <w:sz w:val="28"/>
                <w:szCs w:val="28"/>
              </w:rPr>
              <w:t>自即日起至</w:t>
            </w:r>
            <w:r w:rsidR="00276168" w:rsidRPr="00276168">
              <w:rPr>
                <w:rFonts w:ascii="標楷體" w:eastAsia="標楷體" w:hAnsi="標楷體"/>
                <w:sz w:val="28"/>
                <w:szCs w:val="28"/>
              </w:rPr>
              <w:t>104年9月30日(星期三)止受理申請</w:t>
            </w:r>
            <w:r w:rsidR="00276168">
              <w:rPr>
                <w:rFonts w:ascii="標楷體" w:eastAsia="標楷體" w:hAnsi="標楷體" w:hint="eastAsia"/>
                <w:sz w:val="28"/>
                <w:szCs w:val="28"/>
              </w:rPr>
              <w:t>，</w:t>
            </w:r>
            <w:r w:rsidR="00276168" w:rsidRPr="00276168">
              <w:rPr>
                <w:rFonts w:ascii="標楷體" w:eastAsia="標楷體" w:hAnsi="標楷體" w:hint="eastAsia"/>
                <w:sz w:val="28"/>
                <w:szCs w:val="28"/>
              </w:rPr>
              <w:t>符合申請規定之同仁請將</w:t>
            </w:r>
            <w:hyperlink r:id="rId11" w:history="1">
              <w:r w:rsidR="00276168" w:rsidRPr="0074325C">
                <w:rPr>
                  <w:rStyle w:val="a3"/>
                  <w:rFonts w:ascii="標楷體" w:eastAsia="標楷體" w:hAnsi="標楷體" w:hint="eastAsia"/>
                  <w:sz w:val="28"/>
                  <w:szCs w:val="28"/>
                </w:rPr>
                <w:t>申請表</w:t>
              </w:r>
            </w:hyperlink>
            <w:r w:rsidR="00276168" w:rsidRPr="00276168">
              <w:rPr>
                <w:rFonts w:ascii="標楷體" w:eastAsia="標楷體" w:hAnsi="標楷體" w:hint="eastAsia"/>
                <w:sz w:val="28"/>
                <w:szCs w:val="28"/>
              </w:rPr>
              <w:t>連同繳驗文件</w:t>
            </w:r>
            <w:r w:rsidR="00276168" w:rsidRPr="00276168">
              <w:rPr>
                <w:rFonts w:ascii="標楷體" w:eastAsia="標楷體" w:hAnsi="標楷體"/>
                <w:sz w:val="28"/>
                <w:szCs w:val="28"/>
              </w:rPr>
              <w:t>於期限內送至本校人事室辦理</w:t>
            </w:r>
            <w:r w:rsidR="006D0245" w:rsidRPr="00E42C8E">
              <w:rPr>
                <w:rFonts w:ascii="標楷體" w:eastAsia="標楷體" w:hAnsi="標楷體" w:hint="eastAsia"/>
                <w:sz w:val="28"/>
                <w:szCs w:val="28"/>
              </w:rPr>
              <w:t>。</w:t>
            </w:r>
          </w:p>
          <w:p w:rsidR="00276168" w:rsidRDefault="00276168" w:rsidP="0094578D">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二、</w:t>
            </w:r>
            <w:r w:rsidRPr="00276168">
              <w:rPr>
                <w:rFonts w:ascii="標楷體" w:eastAsia="標楷體" w:hAnsi="標楷體" w:hint="eastAsia"/>
                <w:sz w:val="28"/>
                <w:szCs w:val="28"/>
              </w:rPr>
              <w:t>本校訂於</w:t>
            </w:r>
            <w:r w:rsidRPr="00276168">
              <w:rPr>
                <w:rFonts w:ascii="標楷體" w:eastAsia="標楷體" w:hAnsi="標楷體"/>
                <w:sz w:val="28"/>
                <w:szCs w:val="28"/>
              </w:rPr>
              <w:t>104年9月11日（星期五）下午2時於民雄校區樂育堂舉辦104年度「嘉大辦桌~樂一夏」桌球聯誼賽活動，請同仁踴躍</w:t>
            </w:r>
            <w:r>
              <w:rPr>
                <w:rFonts w:ascii="標楷體" w:eastAsia="標楷體" w:hAnsi="標楷體" w:hint="eastAsia"/>
                <w:sz w:val="28"/>
                <w:szCs w:val="28"/>
              </w:rPr>
              <w:t>參加及前往觀賽。</w:t>
            </w:r>
          </w:p>
          <w:p w:rsidR="00634856" w:rsidRDefault="008F312C" w:rsidP="00634856">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三、</w:t>
            </w:r>
            <w:r w:rsidR="00634856" w:rsidRPr="00634856">
              <w:rPr>
                <w:rFonts w:ascii="標楷體" w:eastAsia="標楷體" w:hAnsi="標楷體" w:hint="eastAsia"/>
                <w:sz w:val="28"/>
                <w:szCs w:val="28"/>
              </w:rPr>
              <w:t>本校已與</w:t>
            </w:r>
            <w:r w:rsidR="00634856">
              <w:rPr>
                <w:rFonts w:ascii="標楷體" w:eastAsia="標楷體" w:hAnsi="標楷體" w:hint="eastAsia"/>
                <w:sz w:val="28"/>
                <w:szCs w:val="28"/>
              </w:rPr>
              <w:t>「</w:t>
            </w:r>
            <w:r w:rsidRPr="008F312C">
              <w:rPr>
                <w:rFonts w:ascii="標楷體" w:eastAsia="標楷體" w:hAnsi="標楷體" w:hint="eastAsia"/>
                <w:sz w:val="28"/>
                <w:szCs w:val="28"/>
              </w:rPr>
              <w:t>貝格興業有限公司</w:t>
            </w:r>
            <w:r w:rsidR="00634856">
              <w:rPr>
                <w:rFonts w:ascii="標楷體" w:eastAsia="標楷體" w:hAnsi="標楷體" w:hint="eastAsia"/>
                <w:sz w:val="28"/>
                <w:szCs w:val="28"/>
              </w:rPr>
              <w:t>」</w:t>
            </w:r>
            <w:r w:rsidRPr="008F312C">
              <w:rPr>
                <w:rFonts w:ascii="標楷體" w:eastAsia="標楷體" w:hAnsi="標楷體" w:hint="eastAsia"/>
                <w:sz w:val="28"/>
                <w:szCs w:val="28"/>
              </w:rPr>
              <w:t>、</w:t>
            </w:r>
            <w:r w:rsidR="00634856">
              <w:rPr>
                <w:rFonts w:ascii="標楷體" w:eastAsia="標楷體" w:hAnsi="標楷體" w:hint="eastAsia"/>
                <w:sz w:val="28"/>
                <w:szCs w:val="28"/>
              </w:rPr>
              <w:t>「</w:t>
            </w:r>
            <w:r w:rsidRPr="008F312C">
              <w:rPr>
                <w:rFonts w:ascii="標楷體" w:eastAsia="標楷體" w:hAnsi="標楷體" w:hint="eastAsia"/>
                <w:sz w:val="28"/>
                <w:szCs w:val="28"/>
              </w:rPr>
              <w:t>六福開發股份有限公司</w:t>
            </w:r>
            <w:r w:rsidR="00634856">
              <w:rPr>
                <w:rFonts w:ascii="標楷體" w:eastAsia="標楷體" w:hAnsi="標楷體" w:hint="eastAsia"/>
                <w:sz w:val="28"/>
                <w:szCs w:val="28"/>
              </w:rPr>
              <w:t>」</w:t>
            </w:r>
            <w:r w:rsidRPr="008F312C">
              <w:rPr>
                <w:rFonts w:ascii="標楷體" w:eastAsia="標楷體" w:hAnsi="標楷體" w:hint="eastAsia"/>
                <w:sz w:val="28"/>
                <w:szCs w:val="28"/>
              </w:rPr>
              <w:t>、</w:t>
            </w:r>
            <w:r w:rsidR="00634856">
              <w:rPr>
                <w:rFonts w:ascii="標楷體" w:eastAsia="標楷體" w:hAnsi="標楷體" w:hint="eastAsia"/>
                <w:sz w:val="28"/>
                <w:szCs w:val="28"/>
              </w:rPr>
              <w:t>「</w:t>
            </w:r>
            <w:r w:rsidRPr="008F312C">
              <w:rPr>
                <w:rFonts w:ascii="標楷體" w:eastAsia="標楷體" w:hAnsi="標楷體" w:hint="eastAsia"/>
                <w:sz w:val="28"/>
                <w:szCs w:val="28"/>
              </w:rPr>
              <w:t>碗美煮義創意餐廳</w:t>
            </w:r>
            <w:r w:rsidR="00634856">
              <w:rPr>
                <w:rFonts w:ascii="標楷體" w:eastAsia="標楷體" w:hAnsi="標楷體" w:hint="eastAsia"/>
                <w:sz w:val="28"/>
                <w:szCs w:val="28"/>
              </w:rPr>
              <w:t>」</w:t>
            </w:r>
            <w:r w:rsidR="00634856" w:rsidRPr="00634856">
              <w:rPr>
                <w:rFonts w:ascii="標楷體" w:eastAsia="標楷體" w:hAnsi="標楷體" w:hint="eastAsia"/>
                <w:sz w:val="28"/>
                <w:szCs w:val="28"/>
              </w:rPr>
              <w:t>完成特約商店契約簽訂並提供優惠，</w:t>
            </w:r>
            <w:r w:rsidR="00322481" w:rsidRPr="00DC21F9">
              <w:rPr>
                <w:rFonts w:ascii="標楷體" w:eastAsia="標楷體" w:hAnsi="標楷體"/>
                <w:sz w:val="26"/>
                <w:szCs w:val="26"/>
              </w:rPr>
              <w:t>相關</w:t>
            </w:r>
            <w:r w:rsidR="00322481">
              <w:rPr>
                <w:rFonts w:ascii="標楷體" w:eastAsia="標楷體" w:hAnsi="標楷體" w:hint="eastAsia"/>
                <w:sz w:val="26"/>
                <w:szCs w:val="26"/>
              </w:rPr>
              <w:t>優惠</w:t>
            </w:r>
            <w:r w:rsidR="00322481" w:rsidRPr="00DC21F9">
              <w:rPr>
                <w:rFonts w:ascii="標楷體" w:eastAsia="標楷體" w:hAnsi="標楷體"/>
                <w:sz w:val="26"/>
                <w:szCs w:val="26"/>
              </w:rPr>
              <w:t>內容請逕至本校人事室網頁/</w:t>
            </w:r>
            <w:r w:rsidR="00322481">
              <w:rPr>
                <w:rFonts w:ascii="標楷體" w:eastAsia="標楷體" w:hAnsi="標楷體" w:hint="eastAsia"/>
                <w:sz w:val="26"/>
                <w:szCs w:val="26"/>
              </w:rPr>
              <w:t>熱門服務/</w:t>
            </w:r>
            <w:hyperlink r:id="rId12" w:history="1">
              <w:r w:rsidR="00322481" w:rsidRPr="00CE2829">
                <w:rPr>
                  <w:rStyle w:val="a3"/>
                  <w:rFonts w:ascii="標楷體" w:eastAsia="標楷體" w:hAnsi="標楷體" w:hint="eastAsia"/>
                  <w:sz w:val="26"/>
                  <w:szCs w:val="26"/>
                </w:rPr>
                <w:t>員工生活服務</w:t>
              </w:r>
            </w:hyperlink>
            <w:r w:rsidR="00322481" w:rsidRPr="00DC21F9">
              <w:rPr>
                <w:rFonts w:ascii="標楷體" w:eastAsia="標楷體" w:hAnsi="標楷體"/>
                <w:sz w:val="26"/>
                <w:szCs w:val="26"/>
              </w:rPr>
              <w:t>項下下載。</w:t>
            </w:r>
          </w:p>
          <w:p w:rsidR="007B1863" w:rsidRPr="00E25D23" w:rsidRDefault="007B1863" w:rsidP="0094578D">
            <w:pPr>
              <w:snapToGrid w:val="0"/>
              <w:spacing w:before="150"/>
              <w:ind w:left="525" w:right="300" w:hanging="525"/>
              <w:jc w:val="both"/>
              <w:rPr>
                <w:rFonts w:ascii="標楷體" w:eastAsia="標楷體" w:hAnsi="標楷體"/>
                <w:sz w:val="26"/>
                <w:szCs w:val="26"/>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D24640" w:rsidRDefault="00455859" w:rsidP="00D24640">
                  <w:pPr>
                    <w:pStyle w:val="ab"/>
                    <w:numPr>
                      <w:ilvl w:val="0"/>
                      <w:numId w:val="14"/>
                    </w:numPr>
                    <w:tabs>
                      <w:tab w:val="left" w:pos="24"/>
                    </w:tabs>
                    <w:snapToGrid w:val="0"/>
                    <w:ind w:right="301"/>
                    <w:jc w:val="both"/>
                    <w:rPr>
                      <w:rFonts w:ascii="標楷體" w:eastAsia="標楷體" w:hAnsi="標楷體"/>
                      <w:b/>
                      <w:color w:val="FF0000"/>
                      <w:sz w:val="28"/>
                      <w:szCs w:val="28"/>
                    </w:rPr>
                  </w:pPr>
                  <w:r w:rsidRPr="001D7113">
                    <w:rPr>
                      <w:rFonts w:hint="eastAsia"/>
                      <w:color w:val="0000FF"/>
                      <w:sz w:val="26"/>
                      <w:szCs w:val="26"/>
                    </w:rPr>
                    <w:t>  </w:t>
                  </w:r>
                  <w:hyperlink r:id="rId13" w:history="1">
                    <w:r w:rsidR="00D24640" w:rsidRPr="00D24640">
                      <w:rPr>
                        <w:rStyle w:val="a3"/>
                        <w:rFonts w:ascii="標楷體" w:eastAsia="標楷體" w:hAnsi="標楷體" w:hint="eastAsia"/>
                        <w:b/>
                        <w:color w:val="FF0000"/>
                        <w:sz w:val="28"/>
                        <w:szCs w:val="28"/>
                      </w:rPr>
                      <w:t>消費者保護</w:t>
                    </w:r>
                    <w:r w:rsidR="002610E8">
                      <w:rPr>
                        <w:rStyle w:val="a3"/>
                        <w:rFonts w:ascii="標楷體" w:eastAsia="標楷體" w:hAnsi="標楷體" w:hint="eastAsia"/>
                        <w:b/>
                        <w:color w:val="FF0000"/>
                        <w:sz w:val="28"/>
                        <w:szCs w:val="28"/>
                      </w:rPr>
                      <w:t>新知</w:t>
                    </w:r>
                  </w:hyperlink>
                </w:p>
                <w:p w:rsidR="0079602F" w:rsidRPr="00D1572E" w:rsidRDefault="002610E8" w:rsidP="002610E8">
                  <w:pPr>
                    <w:spacing w:before="150" w:line="320" w:lineRule="exact"/>
                    <w:ind w:left="527" w:right="301" w:hanging="527"/>
                    <w:jc w:val="both"/>
                    <w:rPr>
                      <w:rFonts w:ascii="標楷體" w:eastAsia="標楷體" w:hAnsi="標楷體"/>
                      <w:b/>
                      <w:color w:val="0070C0"/>
                      <w:sz w:val="28"/>
                      <w:szCs w:val="28"/>
                    </w:rPr>
                  </w:pPr>
                  <w:r w:rsidRPr="00D1572E">
                    <w:rPr>
                      <w:rFonts w:ascii="標楷體" w:eastAsia="標楷體" w:hAnsi="標楷體" w:hint="eastAsia"/>
                      <w:b/>
                      <w:color w:val="0070C0"/>
                      <w:sz w:val="28"/>
                      <w:szCs w:val="28"/>
                    </w:rPr>
                    <w:t>  </w:t>
                  </w:r>
                  <w:r w:rsidR="0079602F" w:rsidRPr="00D1572E">
                    <w:rPr>
                      <w:rFonts w:ascii="標楷體" w:eastAsia="標楷體" w:hAnsi="標楷體" w:hint="eastAsia"/>
                      <w:b/>
                      <w:color w:val="0070C0"/>
                      <w:sz w:val="28"/>
                      <w:szCs w:val="28"/>
                    </w:rPr>
                    <w:t>台、美、日保健食品大調查！價差最高達</w:t>
                  </w:r>
                  <w:r w:rsidR="0079602F" w:rsidRPr="00D1572E">
                    <w:rPr>
                      <w:rFonts w:ascii="標楷體" w:eastAsia="標楷體" w:hAnsi="標楷體"/>
                      <w:b/>
                      <w:color w:val="0070C0"/>
                      <w:sz w:val="28"/>
                      <w:szCs w:val="28"/>
                    </w:rPr>
                    <w:t>4.1倍</w:t>
                  </w:r>
                </w:p>
                <w:p w:rsidR="002610E8" w:rsidRPr="00A423BF" w:rsidRDefault="002610E8" w:rsidP="002610E8">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4" w:history="1">
                    <w:r>
                      <w:rPr>
                        <w:rStyle w:val="a3"/>
                        <w:rFonts w:ascii="標楷體" w:eastAsia="標楷體" w:hAnsi="標楷體" w:cs="Times New Roman" w:hint="eastAsia"/>
                        <w:color w:val="000000" w:themeColor="text1"/>
                        <w:kern w:val="2"/>
                        <w:szCs w:val="22"/>
                      </w:rPr>
                      <w:t>中華民國消費者文教基金</w:t>
                    </w:r>
                    <w:r w:rsidR="00A80238">
                      <w:rPr>
                        <w:rStyle w:val="a3"/>
                        <w:rFonts w:ascii="標楷體" w:eastAsia="標楷體" w:hAnsi="標楷體" w:cs="Times New Roman" w:hint="eastAsia"/>
                        <w:color w:val="000000" w:themeColor="text1"/>
                        <w:kern w:val="2"/>
                        <w:szCs w:val="22"/>
                      </w:rPr>
                      <w:t>會網站</w:t>
                    </w:r>
                  </w:hyperlink>
                  <w:r w:rsidRPr="00A423BF">
                    <w:rPr>
                      <w:rFonts w:ascii="標楷體" w:eastAsia="標楷體" w:hAnsi="標楷體" w:cs="Times New Roman" w:hint="eastAsia"/>
                      <w:color w:val="000000" w:themeColor="text1"/>
                      <w:kern w:val="2"/>
                      <w:szCs w:val="22"/>
                    </w:rPr>
                    <w:t>】</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sz w:val="26"/>
                      <w:szCs w:val="26"/>
                    </w:rPr>
                    <w:t>2014年6月5日，衛生福利部食品藥物管理署突然宣布，為避免不肖業者藉出國挾帶大量藥品返台轉售牟利，2015年7月起，民眾出國購買維他命、腸胃藥等藥品，若超量須事前申請，從國外郵寄藥品回台則一律事前申請，違者最重處十年以下有期徒刑。</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此一舉動引起民眾譁然，引起社會大眾的反彈抗議；為順應民情，食藥署在</w:t>
                  </w:r>
                  <w:r w:rsidRPr="0079602F">
                    <w:rPr>
                      <w:rFonts w:ascii="標楷體" w:eastAsia="標楷體" w:hAnsi="標楷體"/>
                      <w:sz w:val="26"/>
                      <w:szCs w:val="26"/>
                    </w:rPr>
                    <w:t>2014年12月23日宣布擬放寬限制，將邀請相關單位研議放寬規定以及攜藥入境上限。</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經過一波三折，終於衛生福利部食品藥物管理署在</w:t>
                  </w:r>
                  <w:r w:rsidRPr="0079602F">
                    <w:rPr>
                      <w:rFonts w:ascii="標楷體" w:eastAsia="標楷體" w:hAnsi="標楷體"/>
                      <w:sz w:val="26"/>
                      <w:szCs w:val="26"/>
                    </w:rPr>
                    <w:t>2015年01月17日宣布，無論中、西藥或保健食品，最多可攜帶六種，每種最多十二瓶，總數不得超過卅六瓶；隱形眼鏡同一度數最多六十片，最多兩種不同度數。</w:t>
                  </w:r>
                </w:p>
                <w:p w:rsidR="0081288B"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台灣人愛買藥，除了「有病治病、沒病強身」的觀念外，無論自用或送禮，</w:t>
                  </w:r>
                  <w:r w:rsidRPr="0079602F">
                    <w:rPr>
                      <w:rFonts w:ascii="標楷體" w:eastAsia="標楷體" w:hAnsi="標楷體" w:hint="eastAsia"/>
                      <w:sz w:val="26"/>
                      <w:szCs w:val="26"/>
                    </w:rPr>
                    <w:lastRenderedPageBreak/>
                    <w:t>維他命、常備藥品都是大家出國旅遊後的「戰利品」之一。主因是：台灣與國外價差甚大，使得大家在口耳相傳下，總會帶些常備藥品、維他命回來。</w:t>
                  </w:r>
                </w:p>
                <w:p w:rsid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為瞭解國內外藥品差價到底有多大，消基會特別挑選保健食品（美國</w:t>
                  </w:r>
                  <w:r w:rsidRPr="0079602F">
                    <w:rPr>
                      <w:rFonts w:ascii="標楷體" w:eastAsia="標楷體" w:hAnsi="標楷體"/>
                      <w:sz w:val="26"/>
                      <w:szCs w:val="26"/>
                    </w:rPr>
                    <w:t>GNC及日本DHC兩家代表性的保健食品品牌），以官網同品項的東西做比價，結果發現價差約1.4～4.1倍之間，如此的差距落實了「國外藥品、維他命價格遠低於國內」的傳言。</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在本次調查中發現，同樣的商品，國內外的劑量配方有所不同，部分配方在國外被當成「保健食品」，消費者可以任意取得，但在台灣卻是需要有醫生開立的處方簽才能取得。</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因此，消費者若不確定或不清楚所購買的藥品或保健食品是否違法，可至衛福部食藥署的食品藥物知識服務網上查詢，以免誤觸法律。</w:t>
                  </w:r>
                </w:p>
                <w:p w:rsidR="0079602F" w:rsidRP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國內外的藥品、保健食品如此大差價，正是吸引消費者不辭辛勞扛著重物，甚至冒著被海關查扣的危機也要帶回台灣，若政府能縮短國內外成藥、保健食品的價差，便可減少民眾購買攜帶藥品、保健食品入境欲望。呼籲政府應該讓市場價格合理化，而非本末倒置限制國人出國買維他命。</w:t>
                  </w:r>
                </w:p>
                <w:p w:rsidR="0079602F" w:rsidRDefault="0079602F" w:rsidP="0079602F">
                  <w:pPr>
                    <w:snapToGrid w:val="0"/>
                    <w:spacing w:before="240"/>
                    <w:ind w:right="301"/>
                    <w:jc w:val="both"/>
                    <w:rPr>
                      <w:rFonts w:ascii="標楷體" w:eastAsia="標楷體" w:hAnsi="標楷體"/>
                      <w:sz w:val="26"/>
                      <w:szCs w:val="26"/>
                    </w:rPr>
                  </w:pPr>
                  <w:r w:rsidRPr="0079602F">
                    <w:rPr>
                      <w:rFonts w:ascii="標楷體" w:eastAsia="標楷體" w:hAnsi="標楷體" w:hint="eastAsia"/>
                      <w:sz w:val="26"/>
                      <w:szCs w:val="26"/>
                    </w:rPr>
                    <w:t>消費者應明瞭</w:t>
                  </w:r>
                  <w:r w:rsidRPr="0079602F">
                    <w:rPr>
                      <w:rFonts w:ascii="標楷體" w:eastAsia="標楷體" w:hAnsi="標楷體"/>
                      <w:sz w:val="26"/>
                      <w:szCs w:val="26"/>
                    </w:rPr>
                    <w:t>--「均衡飲食、正常作息加上持續運動」才是最好的保健之道；亦須知悉健康食品本質仍屬食品，並沒有等同藥品的效果，亦無法取代正規醫療，有病仍需就醫，千萬不可僅倚靠健康食品，以免造成病情的延誤。</w:t>
                  </w: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lastRenderedPageBreak/>
              <w:t>『</w:t>
            </w:r>
            <w:r w:rsidR="00AA1DA6">
              <w:rPr>
                <w:rFonts w:ascii="標楷體" w:eastAsia="標楷體" w:hAnsi="標楷體" w:hint="eastAsia"/>
                <w:b/>
                <w:bCs/>
                <w:color w:val="C00000"/>
                <w:sz w:val="28"/>
                <w:szCs w:val="28"/>
              </w:rPr>
              <w:t>健康生活</w:t>
            </w:r>
            <w:hyperlink r:id="rId15"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41376F" w:rsidRPr="00D1572E" w:rsidRDefault="00455859">
            <w:pPr>
              <w:spacing w:before="150" w:line="320" w:lineRule="exact"/>
              <w:ind w:left="527" w:right="301" w:hanging="527"/>
              <w:jc w:val="both"/>
              <w:rPr>
                <w:rFonts w:ascii="標楷體" w:eastAsia="標楷體" w:hAnsi="標楷體"/>
                <w:b/>
                <w:bCs/>
                <w:color w:val="0070C0"/>
                <w:sz w:val="28"/>
                <w:szCs w:val="28"/>
              </w:rPr>
            </w:pPr>
            <w:r w:rsidRPr="00D1572E">
              <w:rPr>
                <w:rFonts w:ascii="標楷體" w:eastAsia="標楷體" w:hAnsi="標楷體" w:hint="eastAsia"/>
                <w:color w:val="0070C0"/>
                <w:sz w:val="28"/>
                <w:szCs w:val="28"/>
              </w:rPr>
              <w:t>    </w:t>
            </w:r>
            <w:r w:rsidR="00750922" w:rsidRPr="00D1572E">
              <w:rPr>
                <w:rFonts w:ascii="標楷體" w:eastAsia="標楷體" w:hAnsi="標楷體" w:hint="eastAsia"/>
                <w:b/>
                <w:bCs/>
                <w:color w:val="0070C0"/>
                <w:sz w:val="28"/>
                <w:szCs w:val="28"/>
              </w:rPr>
              <w:t>開學在即，疾管署呼籲校園動起來，全面清除積水容器</w:t>
            </w:r>
            <w:r w:rsidRPr="00D1572E">
              <w:rPr>
                <w:rFonts w:ascii="標楷體" w:eastAsia="標楷體" w:hAnsi="標楷體" w:hint="eastAsia"/>
                <w:b/>
                <w:bCs/>
                <w:color w:val="0070C0"/>
                <w:sz w:val="28"/>
                <w:szCs w:val="28"/>
              </w:rPr>
              <w:t xml:space="preserve"> </w:t>
            </w:r>
          </w:p>
          <w:p w:rsidR="00750922" w:rsidRPr="00A423BF" w:rsidRDefault="00750922">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6" w:history="1">
              <w:r w:rsidRPr="00A423BF">
                <w:rPr>
                  <w:rStyle w:val="a3"/>
                  <w:rFonts w:ascii="標楷體" w:eastAsia="標楷體" w:hAnsi="標楷體" w:cs="Times New Roman" w:hint="eastAsia"/>
                  <w:color w:val="000000" w:themeColor="text1"/>
                  <w:kern w:val="2"/>
                  <w:szCs w:val="22"/>
                </w:rPr>
                <w:t>衛生福利部國民健康署健康九九網站</w:t>
              </w:r>
            </w:hyperlink>
            <w:r w:rsidRPr="00A423BF">
              <w:rPr>
                <w:rFonts w:ascii="標楷體" w:eastAsia="標楷體" w:hAnsi="標楷體" w:cs="Times New Roman" w:hint="eastAsia"/>
                <w:color w:val="000000" w:themeColor="text1"/>
                <w:kern w:val="2"/>
                <w:szCs w:val="22"/>
              </w:rPr>
              <w:t>】</w:t>
            </w:r>
          </w:p>
          <w:p w:rsidR="00A22E6D" w:rsidRPr="00A22E6D" w:rsidRDefault="00A22E6D" w:rsidP="00A22E6D">
            <w:pPr>
              <w:spacing w:before="150" w:line="320" w:lineRule="exact"/>
              <w:ind w:right="301"/>
              <w:jc w:val="both"/>
              <w:rPr>
                <w:rFonts w:ascii="標楷體" w:eastAsia="標楷體" w:hAnsi="標楷體"/>
                <w:sz w:val="26"/>
                <w:szCs w:val="26"/>
              </w:rPr>
            </w:pPr>
            <w:r w:rsidRPr="00A22E6D">
              <w:rPr>
                <w:rFonts w:ascii="標楷體" w:eastAsia="標楷體" w:hAnsi="標楷體" w:hint="eastAsia"/>
                <w:sz w:val="26"/>
                <w:szCs w:val="26"/>
              </w:rPr>
              <w:t>目前正值登革熱流行期，南臺灣疫情持續升溫，各級學校即將開學，為了避免蚊蟲孳生，影響學校師生及社區民眾的健康，疾管署呼籲各級學校，儘速清除校園、教室及辦公室內外的積水容器，澈底清除病媒蚊孳生源，共同降低登革熱流行風險。</w:t>
            </w:r>
          </w:p>
          <w:p w:rsidR="00A22E6D" w:rsidRPr="00A22E6D" w:rsidRDefault="00A22E6D" w:rsidP="00A22E6D">
            <w:pPr>
              <w:spacing w:before="150" w:line="320" w:lineRule="exact"/>
              <w:ind w:right="301"/>
              <w:jc w:val="both"/>
              <w:rPr>
                <w:rFonts w:ascii="標楷體" w:eastAsia="標楷體" w:hAnsi="標楷體"/>
                <w:sz w:val="26"/>
                <w:szCs w:val="26"/>
              </w:rPr>
            </w:pPr>
            <w:r w:rsidRPr="00A22E6D">
              <w:rPr>
                <w:rFonts w:ascii="標楷體" w:eastAsia="標楷體" w:hAnsi="標楷體" w:hint="eastAsia"/>
                <w:sz w:val="26"/>
                <w:szCs w:val="26"/>
              </w:rPr>
              <w:t>暑假期間沒有師生到校上課，但仍有許多社區民眾進入校園活動，校園內可能已有許多孳生源，如花瓶、花盆底盤、廢棄瓶罐、水桶、運動場設施的廢輪胎、樹洞、竹筒及植物葉腋（檳榔、椰子落葉）、辦公室或教室內養殖的黃金葛或萬年青水瓶等。疾管署提醒各級學校，在開學前動員全校師生全面檢視校園，清除孳生源。而教學用水生植物養殖池，可以放養大肚魚或孔雀魚等會吃蚊子幼蟲的魚類，並經常檢查池中有無孑孓，如有發現，應加以清除處理，以避免孳生病媒蚊，引發登革熱疫情。</w:t>
            </w:r>
          </w:p>
          <w:p w:rsidR="00724DE0" w:rsidRPr="00724DE0" w:rsidRDefault="00A22E6D" w:rsidP="00A22E6D">
            <w:pPr>
              <w:spacing w:before="150" w:line="320" w:lineRule="exact"/>
              <w:ind w:right="301"/>
              <w:jc w:val="both"/>
              <w:rPr>
                <w:rFonts w:ascii="標楷體" w:eastAsia="標楷體" w:hAnsi="標楷體"/>
                <w:sz w:val="26"/>
                <w:szCs w:val="26"/>
              </w:rPr>
            </w:pPr>
            <w:r w:rsidRPr="00A22E6D">
              <w:rPr>
                <w:rFonts w:ascii="標楷體" w:eastAsia="標楷體" w:hAnsi="標楷體" w:hint="eastAsia"/>
                <w:sz w:val="26"/>
                <w:szCs w:val="26"/>
              </w:rPr>
              <w:t>隨著登革熱疫情持續升溫，疾管署</w:t>
            </w:r>
            <w:r w:rsidRPr="00A22E6D">
              <w:rPr>
                <w:rFonts w:ascii="標楷體" w:eastAsia="標楷體" w:hAnsi="標楷體"/>
                <w:sz w:val="26"/>
                <w:szCs w:val="26"/>
              </w:rPr>
              <w:t>1922防疫專線近期亦接獲不少民眾進線諮</w:t>
            </w:r>
            <w:r w:rsidRPr="00A22E6D">
              <w:rPr>
                <w:rFonts w:ascii="標楷體" w:eastAsia="標楷體" w:hAnsi="標楷體"/>
                <w:sz w:val="26"/>
                <w:szCs w:val="26"/>
              </w:rPr>
              <w:lastRenderedPageBreak/>
              <w:t>詢登革熱相關疑問，其中最常見的問題包括登革熱的傳染方式、感染後會有哪些症狀、檢體送驗需多少時間可得知檢驗結果及衛生單位噴藥的範圍等。疾管署提醒，清除孳生源為防治登革熱最有效的方法，請民眾加強居家環境巡查，並落實戶內外積水容器清除，以降低感染風險。如有發燒、頭痛、後眼窩痛、肌肉關節痛、出疹等疑似症狀，應儘速就醫，並主動告知醫師旅遊或活動史，以利及時通報與治療。相關資訊可參閱疾管署全球資訊網（http://www.cdc.gov.tw）或撥打</w:t>
            </w:r>
            <w:r w:rsidRPr="00A22E6D">
              <w:rPr>
                <w:rFonts w:ascii="標楷體" w:eastAsia="標楷體" w:hAnsi="標楷體" w:hint="eastAsia"/>
                <w:sz w:val="26"/>
                <w:szCs w:val="26"/>
              </w:rPr>
              <w:t>國內免費防疫專線</w:t>
            </w:r>
            <w:r w:rsidRPr="00A22E6D">
              <w:rPr>
                <w:rFonts w:ascii="標楷體" w:eastAsia="標楷體" w:hAnsi="標楷體"/>
                <w:sz w:val="26"/>
                <w:szCs w:val="26"/>
              </w:rPr>
              <w:t>1922（或0800-001922）洽詢。</w:t>
            </w:r>
            <w:r w:rsidR="00724DE0" w:rsidRPr="00724DE0">
              <w:rPr>
                <w:rFonts w:ascii="標楷體" w:eastAsia="標楷體" w:hAnsi="標楷體"/>
                <w:sz w:val="26"/>
                <w:szCs w:val="26"/>
              </w:rPr>
              <w:t xml:space="preserve"> </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5A311C" w:rsidP="006D0245">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00B76A8A" w:rsidRPr="009F1660">
              <w:rPr>
                <w:rFonts w:ascii="標楷體" w:eastAsia="標楷體" w:hAnsi="標楷體" w:hint="eastAsia"/>
                <w:b/>
                <w:color w:val="C00000"/>
                <w:sz w:val="28"/>
                <w:szCs w:val="28"/>
              </w:rPr>
              <w:t>好文欣賞</w:t>
            </w:r>
          </w:p>
          <w:p w:rsidR="00D1572E" w:rsidRPr="00D1572E" w:rsidRDefault="00D1572E" w:rsidP="00D1572E">
            <w:pPr>
              <w:spacing w:before="150" w:line="320" w:lineRule="exact"/>
              <w:ind w:left="527" w:right="301" w:hanging="527"/>
              <w:jc w:val="both"/>
              <w:rPr>
                <w:rFonts w:ascii="標楷體" w:eastAsia="標楷體" w:hAnsi="標楷體"/>
                <w:b/>
                <w:color w:val="0070C0"/>
                <w:sz w:val="28"/>
                <w:szCs w:val="28"/>
              </w:rPr>
            </w:pPr>
            <w:r w:rsidRPr="00D1572E">
              <w:rPr>
                <w:rFonts w:ascii="標楷體" w:eastAsia="標楷體" w:hAnsi="標楷體" w:hint="eastAsia"/>
                <w:b/>
                <w:color w:val="0070C0"/>
                <w:sz w:val="28"/>
                <w:szCs w:val="28"/>
              </w:rPr>
              <w:t>  名人抒壓秘笈</w:t>
            </w:r>
            <w:r w:rsidR="007A320A">
              <w:rPr>
                <w:rFonts w:ascii="標楷體" w:eastAsia="標楷體" w:hAnsi="標楷體" w:hint="eastAsia"/>
                <w:b/>
                <w:color w:val="0070C0"/>
                <w:sz w:val="28"/>
                <w:szCs w:val="28"/>
              </w:rPr>
              <w:t>－周杰倫</w:t>
            </w:r>
          </w:p>
          <w:p w:rsidR="00D1572E" w:rsidRPr="00A423BF" w:rsidRDefault="00D1572E" w:rsidP="00D1572E">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7" w:history="1">
              <w:r>
                <w:rPr>
                  <w:rStyle w:val="a3"/>
                  <w:rFonts w:ascii="標楷體" w:eastAsia="標楷體" w:hAnsi="標楷體" w:cs="Times New Roman" w:hint="eastAsia"/>
                  <w:color w:val="000000" w:themeColor="text1"/>
                  <w:kern w:val="2"/>
                  <w:szCs w:val="22"/>
                </w:rPr>
                <w:t>董氏基金會網站</w:t>
              </w:r>
            </w:hyperlink>
            <w:r w:rsidRPr="00A423BF">
              <w:rPr>
                <w:rFonts w:ascii="標楷體" w:eastAsia="標楷體" w:hAnsi="標楷體" w:cs="Times New Roman" w:hint="eastAsia"/>
                <w:color w:val="000000" w:themeColor="text1"/>
                <w:kern w:val="2"/>
                <w:szCs w:val="22"/>
              </w:rPr>
              <w:t>】</w:t>
            </w: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 xml:space="preserve">Q1.進入演藝界之後，最讓您覺得開心的事，請跟大家分享一下 </w:t>
            </w:r>
          </w:p>
          <w:p w:rsidR="007A320A" w:rsidRDefault="007A320A" w:rsidP="007A320A">
            <w:pPr>
              <w:widowControl w:val="0"/>
              <w:spacing w:line="380" w:lineRule="exact"/>
              <w:rPr>
                <w:rFonts w:ascii="標楷體" w:eastAsia="標楷體" w:hAnsi="標楷體"/>
              </w:rPr>
            </w:pPr>
            <w:r w:rsidRPr="007A320A">
              <w:rPr>
                <w:rFonts w:ascii="標楷體" w:eastAsia="標楷體" w:hAnsi="標楷體"/>
              </w:rPr>
              <w:t>A1.每次跨出的下一步對我來說都是成長和突破，從獲得歌迷的肯定、開始導MV、到嘗試導電影、成立自己的公司…，每一步對我來說都很重要！尤其是自己的作品得到肯定，這都是讓我開心的事情。</w:t>
            </w:r>
          </w:p>
          <w:p w:rsidR="00CD64AE" w:rsidRPr="007A320A" w:rsidRDefault="00CD64AE" w:rsidP="007A320A">
            <w:pPr>
              <w:widowControl w:val="0"/>
              <w:spacing w:line="380" w:lineRule="exact"/>
              <w:rPr>
                <w:rFonts w:ascii="標楷體" w:eastAsia="標楷體" w:hAnsi="標楷體"/>
              </w:rPr>
            </w:pP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 xml:space="preserve">Q2.跟大家分享一下，有沒有什麼秘訣，可以讓您持續保持好心情呢？ </w:t>
            </w: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A2.朋友和家人的關懷很重要，當遇到不開心的事情時，和朋友互相討論，情緒比較容易找到出口，另外再想想一些開心好玩的事情，那不愉快的情緒很快就會散去，同時也思考著接下來要努力做的事，有努力的目標，生活就有動力。</w:t>
            </w:r>
          </w:p>
          <w:p w:rsidR="00846B6B" w:rsidRDefault="00846B6B" w:rsidP="007A320A">
            <w:pPr>
              <w:widowControl w:val="0"/>
              <w:spacing w:line="380" w:lineRule="exact"/>
              <w:rPr>
                <w:rFonts w:ascii="標楷體" w:eastAsia="標楷體" w:hAnsi="標楷體"/>
              </w:rPr>
            </w:pP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 xml:space="preserve">Q3.是什麼動力支持您，讓您可以持續不斷努力呢？（興趣？收入？成就感？…） </w:t>
            </w: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A3.我喜歡嘗試新鮮的事物，想要呈現有創意的點子，就像音樂和電影上帶給大家不一樣的感受，這可以說是我的興趣，得到大家的肯定，我就會有成就感，接著繼續支撐著我想要往前做更不一樣的嘗試，而且我會擔心自己想到的創意別人會跟我一樣想到，所以我總是想到什麼，就趕緊去做，一定要比別人早做到創新的東西，這樣才屌。</w:t>
            </w:r>
          </w:p>
          <w:p w:rsidR="007A320A" w:rsidRPr="007A320A" w:rsidRDefault="007A320A" w:rsidP="007A320A">
            <w:pPr>
              <w:widowControl w:val="0"/>
              <w:spacing w:line="380" w:lineRule="exact"/>
              <w:rPr>
                <w:rFonts w:ascii="標楷體" w:eastAsia="標楷體" w:hAnsi="標楷體"/>
              </w:rPr>
            </w:pP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Q</w:t>
            </w:r>
            <w:r w:rsidR="00360A32">
              <w:rPr>
                <w:rFonts w:ascii="標楷體" w:eastAsia="標楷體" w:hAnsi="標楷體" w:hint="eastAsia"/>
              </w:rPr>
              <w:t>4</w:t>
            </w:r>
            <w:r w:rsidRPr="007A320A">
              <w:rPr>
                <w:rFonts w:ascii="標楷體" w:eastAsia="標楷體" w:hAnsi="標楷體"/>
              </w:rPr>
              <w:t>.當壓力很大時，您會怎麼處理呢？</w:t>
            </w: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A5.我會找朋友聚聚、打籃球，把不開心的情緒都發洩在球上，寫歌也是紓壓的方式，有些音樂可以說是用來發洩的，當然更多是用來欣賞的。SHOPPING也是我減壓的管道，只有在購物時心情才會完全放鬆，不過我媽常說我買的古董車都中看不中用。</w:t>
            </w:r>
          </w:p>
          <w:p w:rsidR="007A320A" w:rsidRPr="007A320A" w:rsidRDefault="007A320A" w:rsidP="007A320A">
            <w:pPr>
              <w:widowControl w:val="0"/>
              <w:spacing w:line="380" w:lineRule="exact"/>
              <w:rPr>
                <w:rFonts w:ascii="標楷體" w:eastAsia="標楷體" w:hAnsi="標楷體"/>
              </w:rPr>
            </w:pP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Q</w:t>
            </w:r>
            <w:r w:rsidR="00360A32">
              <w:rPr>
                <w:rFonts w:ascii="標楷體" w:eastAsia="標楷體" w:hAnsi="標楷體" w:hint="eastAsia"/>
              </w:rPr>
              <w:t>5</w:t>
            </w:r>
            <w:r w:rsidRPr="007A320A">
              <w:rPr>
                <w:rFonts w:ascii="標楷體" w:eastAsia="標楷體" w:hAnsi="標楷體"/>
              </w:rPr>
              <w:t xml:space="preserve">.如果您跟朋友間有意見不合的狀況，您會怎麼處理？ </w:t>
            </w:r>
          </w:p>
          <w:p w:rsidR="007A320A" w:rsidRPr="007A320A" w:rsidRDefault="007A320A" w:rsidP="007A320A">
            <w:pPr>
              <w:widowControl w:val="0"/>
              <w:spacing w:line="380" w:lineRule="exact"/>
              <w:rPr>
                <w:rFonts w:ascii="標楷體" w:eastAsia="標楷體" w:hAnsi="標楷體"/>
              </w:rPr>
            </w:pPr>
            <w:r w:rsidRPr="007A320A">
              <w:rPr>
                <w:rFonts w:ascii="標楷體" w:eastAsia="標楷體" w:hAnsi="標楷體"/>
              </w:rPr>
              <w:t>A7.跟好友相交的第一個要件，一定要大家看得順眼，還要有包容性，大家有共同的興趣才能變成好朋友。正因為彼此都這麼「暸」彼此了，遇到意見不合的時候，溝通是最好的方式。</w:t>
            </w:r>
          </w:p>
          <w:p w:rsidR="00B4102F" w:rsidRDefault="00B4102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D6269F" w:rsidRDefault="00D6269F" w:rsidP="00420681">
            <w:pPr>
              <w:spacing w:before="150" w:after="100" w:afterAutospacing="1" w:line="360" w:lineRule="exact"/>
              <w:ind w:left="525" w:right="300" w:hanging="525"/>
              <w:jc w:val="both"/>
              <w:rPr>
                <w:rFonts w:ascii="標楷體" w:eastAsia="標楷體" w:hAnsi="標楷體"/>
                <w:b/>
                <w:bCs/>
                <w:color w:val="0000FF"/>
                <w:sz w:val="30"/>
                <w:szCs w:val="30"/>
              </w:rPr>
            </w:pP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4D8A2A10" wp14:editId="487C998E">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8"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6F1BAC15" wp14:editId="13A5971F">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9"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26345E" w:rsidRPr="00086FD2"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086FD2" w:rsidRDefault="00455859">
                  <w:pPr>
                    <w:jc w:val="center"/>
                    <w:rPr>
                      <w:rFonts w:ascii="細明體" w:eastAsia="細明體" w:hAnsi="細明體"/>
                      <w:b/>
                      <w:color w:val="000000" w:themeColor="text1"/>
                      <w:sz w:val="20"/>
                      <w:szCs w:val="20"/>
                    </w:rPr>
                  </w:pPr>
                  <w:bookmarkStart w:id="3" w:name="_Hlk428430492"/>
                  <w:r w:rsidRPr="00086FD2">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086FD2" w:rsidRDefault="00455859">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086FD2" w:rsidRDefault="00455859">
                  <w:pPr>
                    <w:jc w:val="center"/>
                    <w:rPr>
                      <w:rFonts w:ascii="標楷體" w:eastAsia="標楷體" w:hAnsi="標楷體"/>
                      <w:b/>
                      <w:color w:val="000000" w:themeColor="text1"/>
                      <w:sz w:val="28"/>
                      <w:szCs w:val="28"/>
                    </w:rPr>
                  </w:pPr>
                  <w:r w:rsidRPr="00086FD2">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086FD2" w:rsidRDefault="00455859"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086FD2" w:rsidRDefault="00455859"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生效日期</w:t>
                  </w:r>
                </w:p>
              </w:tc>
            </w:tr>
            <w:bookmarkEnd w:id="3"/>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外國語言學系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林家安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1040730</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bookmarkStart w:id="4" w:name="_Hlk428430901"/>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中校軍訓教官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陳三元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bookmarkEnd w:id="4"/>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中校軍訓教官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李正德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中校軍訓教官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鄭祥太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少校軍訓教官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陳至賢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少校軍訓教官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王淑怡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輔導與諮商學系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高之梅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中國文學系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助理教授 </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曾金承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植物醫學系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助理教授 </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林志鴻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體育與健康休閒學系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陳昭宇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語言中心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潘彥瑾</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 xml:space="preserve">語言中心  </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專案講師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廖盈淑</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人事室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蔡宜蓉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1040817</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中校軍訓教官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黃淑貞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1040901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雲嘉南動物疾病診斷中心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專案技佐</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游韻樺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1040805</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中校軍訓教官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吳富玉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退伍</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672D9" w:rsidRPr="00086FD2" w:rsidRDefault="00E672D9" w:rsidP="00C43FB0">
                  <w:pPr>
                    <w:rPr>
                      <w:rFonts w:ascii="標楷體" w:eastAsia="標楷體" w:hAnsi="標楷體"/>
                      <w:sz w:val="26"/>
                      <w:szCs w:val="26"/>
                    </w:rPr>
                  </w:pPr>
                  <w:r w:rsidRPr="00086FD2">
                    <w:rPr>
                      <w:rFonts w:ascii="標楷體" w:eastAsia="標楷體" w:hAnsi="標楷體" w:hint="eastAsia"/>
                      <w:sz w:val="22"/>
                      <w:szCs w:val="22"/>
                    </w:rPr>
                    <w:t>1040817</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bookmarkStart w:id="5" w:name="OLE_LINK33"/>
                  <w:bookmarkStart w:id="6" w:name="OLE_LINK34"/>
                  <w:r w:rsidRPr="00086FD2">
                    <w:rPr>
                      <w:rFonts w:ascii="標楷體" w:eastAsia="標楷體" w:hAnsi="標楷體" w:hint="eastAsia"/>
                      <w:sz w:val="22"/>
                      <w:szCs w:val="22"/>
                    </w:rPr>
                    <w:t>體育與健康休閒學系</w:t>
                  </w:r>
                  <w:bookmarkEnd w:id="5"/>
                  <w:bookmarkEnd w:id="6"/>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2332CF" w:rsidP="00BE5D98">
                  <w:pPr>
                    <w:rPr>
                      <w:rFonts w:ascii="標楷體" w:eastAsia="標楷體" w:hAnsi="標楷體"/>
                      <w:sz w:val="22"/>
                      <w:szCs w:val="22"/>
                    </w:rPr>
                  </w:pPr>
                  <w:r>
                    <w:rPr>
                      <w:rFonts w:ascii="標楷體" w:eastAsia="標楷體" w:hAnsi="標楷體" w:hint="eastAsia"/>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郭進財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亡故</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1040818</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校長室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侯陳秋玉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1040829</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學生事務處</w:t>
                  </w:r>
                  <w:r>
                    <w:rPr>
                      <w:rFonts w:ascii="標楷體" w:eastAsia="標楷體" w:hAnsi="標楷體" w:hint="eastAsia"/>
                      <w:sz w:val="22"/>
                      <w:szCs w:val="22"/>
                    </w:rPr>
                    <w:t>軍訓組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Pr>
                      <w:rFonts w:ascii="標楷體" w:eastAsia="標楷體" w:hAnsi="標楷體" w:hint="eastAsia"/>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王正甫</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退伍</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1040901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校園環境安全管理中心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專案技士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吳明駿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1040901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總務處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吳正喨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1040901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教務處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闕宏瀛</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sz w:val="22"/>
                      <w:szCs w:val="22"/>
                    </w:rPr>
                  </w:pPr>
                  <w:r w:rsidRPr="00086FD2">
                    <w:rPr>
                      <w:rFonts w:ascii="標楷體" w:eastAsia="標楷體" w:hAnsi="標楷體" w:hint="eastAsia"/>
                      <w:sz w:val="22"/>
                      <w:szCs w:val="22"/>
                    </w:rPr>
                    <w:t>1040902</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1B4C94">
                  <w:pPr>
                    <w:rPr>
                      <w:rFonts w:ascii="標楷體" w:eastAsia="標楷體" w:hAnsi="標楷體"/>
                      <w:sz w:val="22"/>
                      <w:szCs w:val="22"/>
                    </w:rPr>
                  </w:pPr>
                  <w:r w:rsidRPr="00086FD2">
                    <w:rPr>
                      <w:rFonts w:ascii="標楷體" w:eastAsia="標楷體" w:hAnsi="標楷體" w:hint="eastAsia"/>
                      <w:sz w:val="22"/>
                      <w:szCs w:val="22"/>
                    </w:rPr>
                    <w:t>特</w:t>
                  </w:r>
                  <w:r>
                    <w:rPr>
                      <w:rFonts w:ascii="標楷體" w:eastAsia="標楷體" w:hAnsi="標楷體" w:hint="eastAsia"/>
                      <w:sz w:val="22"/>
                      <w:szCs w:val="22"/>
                    </w:rPr>
                    <w:t>殊教育學</w:t>
                  </w:r>
                  <w:r w:rsidRPr="00086FD2">
                    <w:rPr>
                      <w:rFonts w:ascii="標楷體" w:eastAsia="標楷體" w:hAnsi="標楷體" w:hint="eastAsia"/>
                      <w:sz w:val="22"/>
                      <w:szCs w:val="22"/>
                    </w:rPr>
                    <w:t>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蘇筱玲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sz w:val="22"/>
                      <w:szCs w:val="22"/>
                    </w:rPr>
                  </w:pPr>
                  <w:r w:rsidRPr="00086FD2">
                    <w:rPr>
                      <w:rFonts w:ascii="標楷體" w:eastAsia="標楷體" w:hAnsi="標楷體" w:hint="eastAsia"/>
                      <w:sz w:val="22"/>
                      <w:szCs w:val="22"/>
                    </w:rPr>
                    <w:t>1040902</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bookmarkStart w:id="7" w:name="OLE_LINK16"/>
                  <w:bookmarkStart w:id="8" w:name="OLE_LINK17"/>
                  <w:bookmarkStart w:id="9" w:name="OLE_LINK18"/>
                  <w:r w:rsidRPr="00086FD2">
                    <w:rPr>
                      <w:rFonts w:ascii="標楷體" w:eastAsia="標楷體" w:hAnsi="標楷體" w:hint="eastAsia"/>
                      <w:color w:val="000000"/>
                      <w:sz w:val="22"/>
                      <w:szCs w:val="22"/>
                    </w:rPr>
                    <w:t>師範學院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丁志權</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bookmarkEnd w:id="7"/>
            <w:bookmarkEnd w:id="8"/>
            <w:bookmarkEnd w:id="9"/>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lastRenderedPageBreak/>
                    <w:t>師範學院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黃月純</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教學專業國際碩士學位學程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學位學程主任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丁志權</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E672D9"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教學專業國際碩士學位學程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黃月純</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672D9" w:rsidRPr="00086FD2" w:rsidRDefault="00E672D9">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0" w:name="_Hlk428433494"/>
                  <w:r w:rsidRPr="00086FD2">
                    <w:rPr>
                      <w:rFonts w:ascii="標楷體" w:eastAsia="標楷體" w:hAnsi="標楷體" w:hint="eastAsia"/>
                      <w:color w:val="000000"/>
                      <w:sz w:val="22"/>
                      <w:szCs w:val="22"/>
                    </w:rPr>
                    <w:t>管理學院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代理</w:t>
                  </w:r>
                  <w:r w:rsidRPr="00086FD2">
                    <w:rPr>
                      <w:rFonts w:ascii="標楷體" w:eastAsia="標楷體" w:hAnsi="標楷體" w:hint="eastAsia"/>
                      <w:color w:val="000000"/>
                      <w:sz w:val="22"/>
                      <w:szCs w:val="22"/>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李鴻文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結束代理</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1" w:name="_Hlk428433105"/>
                  <w:bookmarkEnd w:id="10"/>
                  <w:r w:rsidRPr="00086FD2">
                    <w:rPr>
                      <w:rFonts w:ascii="標楷體" w:eastAsia="標楷體" w:hAnsi="標楷體" w:hint="eastAsia"/>
                      <w:color w:val="000000"/>
                      <w:sz w:val="22"/>
                      <w:szCs w:val="22"/>
                    </w:rPr>
                    <w:t>管理學院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李鴻文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2" w:name="_Hlk428433290"/>
                  <w:bookmarkEnd w:id="11"/>
                  <w:r w:rsidRPr="00086FD2">
                    <w:rPr>
                      <w:rFonts w:ascii="標楷體" w:eastAsia="標楷體" w:hAnsi="標楷體" w:hint="eastAsia"/>
                      <w:color w:val="000000"/>
                      <w:sz w:val="22"/>
                      <w:szCs w:val="22"/>
                    </w:rPr>
                    <w:t>體育與健康休閒學系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911DE4" w:rsidP="00BE5D98">
                  <w:pPr>
                    <w:rPr>
                      <w:rFonts w:ascii="標楷體" w:eastAsia="標楷體" w:hAnsi="標楷體"/>
                      <w:color w:val="000000"/>
                      <w:sz w:val="22"/>
                      <w:szCs w:val="22"/>
                    </w:rPr>
                  </w:pPr>
                  <w:r>
                    <w:rPr>
                      <w:rFonts w:ascii="標楷體" w:eastAsia="標楷體" w:hAnsi="標楷體" w:hint="eastAsia"/>
                      <w:color w:val="000000"/>
                      <w:sz w:val="22"/>
                      <w:szCs w:val="22"/>
                    </w:rPr>
                    <w:t>代理</w:t>
                  </w:r>
                  <w:r w:rsidR="00CB2FF5"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黃芳進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3" w:name="OLE_LINK37"/>
                  <w:bookmarkStart w:id="14" w:name="OLE_LINK38"/>
                  <w:bookmarkStart w:id="15" w:name="OLE_LINK39"/>
                  <w:r w:rsidRPr="00086FD2">
                    <w:rPr>
                      <w:rFonts w:ascii="標楷體" w:eastAsia="標楷體" w:hAnsi="標楷體" w:hint="eastAsia"/>
                      <w:color w:val="000000"/>
                      <w:sz w:val="22"/>
                      <w:szCs w:val="22"/>
                    </w:rPr>
                    <w:t>結束代理</w:t>
                  </w:r>
                  <w:bookmarkEnd w:id="13"/>
                  <w:bookmarkEnd w:id="14"/>
                  <w:bookmarkEnd w:id="15"/>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bookmarkEnd w:id="12"/>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體育與健康休閒學系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郭進財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特殊教育學系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陳明聰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特殊教育學系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林玉霞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幼兒教育學系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葉郁菁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幼兒教育學系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鄭青青</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外國語言學系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顏玉雲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外國語言學系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張芳琪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人文藝術中心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張家瑀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資訊管理學系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葉進儀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bCs/>
                      <w:color w:val="000000"/>
                      <w:sz w:val="22"/>
                      <w:szCs w:val="22"/>
                    </w:rPr>
                  </w:pPr>
                  <w:r w:rsidRPr="00086FD2">
                    <w:rPr>
                      <w:rFonts w:ascii="標楷體" w:eastAsia="標楷體" w:hAnsi="標楷體" w:hint="eastAsia"/>
                      <w:bCs/>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資訊管理學系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施雅月</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bCs/>
                      <w:color w:val="000000"/>
                      <w:sz w:val="22"/>
                      <w:szCs w:val="22"/>
                    </w:rPr>
                  </w:pPr>
                  <w:r w:rsidRPr="00086FD2">
                    <w:rPr>
                      <w:rFonts w:ascii="標楷體" w:eastAsia="標楷體" w:hAnsi="標楷體" w:hint="eastAsia"/>
                      <w:bCs/>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企業管理學系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李鴻文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bCs/>
                      <w:color w:val="000000"/>
                      <w:sz w:val="22"/>
                      <w:szCs w:val="22"/>
                    </w:rPr>
                  </w:pPr>
                  <w:r w:rsidRPr="00086FD2">
                    <w:rPr>
                      <w:rFonts w:ascii="標楷體" w:eastAsia="標楷體" w:hAnsi="標楷體" w:hint="eastAsia"/>
                      <w:bCs/>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企業管理學系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吳泓怡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bCs/>
                      <w:color w:val="000000"/>
                      <w:sz w:val="22"/>
                      <w:szCs w:val="22"/>
                    </w:rPr>
                  </w:pPr>
                  <w:r w:rsidRPr="00086FD2">
                    <w:rPr>
                      <w:rFonts w:ascii="標楷體" w:eastAsia="標楷體" w:hAnsi="標楷體" w:hint="eastAsia"/>
                      <w:bCs/>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木質材料與設計學系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蘇文清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木質材料與設計學系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李安勝</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bCs/>
                      <w:color w:val="000000"/>
                      <w:sz w:val="22"/>
                      <w:szCs w:val="22"/>
                    </w:rPr>
                  </w:pPr>
                  <w:r w:rsidRPr="00086FD2">
                    <w:rPr>
                      <w:rFonts w:ascii="標楷體" w:eastAsia="標楷體" w:hAnsi="標楷體" w:hint="eastAsia"/>
                      <w:bCs/>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獸醫學系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陳秋麟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獸醫學系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蘇耀期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生物農業科技學系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莊慧文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生物農業科技學系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吳希天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6" w:name="_Hlk428433317"/>
                  <w:r w:rsidRPr="00086FD2">
                    <w:rPr>
                      <w:rFonts w:ascii="標楷體" w:eastAsia="標楷體" w:hAnsi="標楷體" w:hint="eastAsia"/>
                      <w:color w:val="000000"/>
                      <w:sz w:val="22"/>
                      <w:szCs w:val="22"/>
                    </w:rPr>
                    <w:t>植物醫學系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代理</w:t>
                  </w: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周世認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CB2FF5">
                  <w:pPr>
                    <w:rPr>
                      <w:rFonts w:ascii="標楷體" w:eastAsia="標楷體" w:hAnsi="標楷體"/>
                      <w:color w:val="000000"/>
                      <w:sz w:val="22"/>
                      <w:szCs w:val="22"/>
                    </w:rPr>
                  </w:pPr>
                  <w:r>
                    <w:rPr>
                      <w:rFonts w:ascii="標楷體" w:eastAsia="標楷體" w:hAnsi="標楷體" w:hint="eastAsia"/>
                      <w:color w:val="000000"/>
                      <w:sz w:val="22"/>
                      <w:szCs w:val="22"/>
                    </w:rPr>
                    <w:t>結束代理</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bookmarkEnd w:id="16"/>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植物醫學系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郭章信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應用數學系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陳榮治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應用數學系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嚴志弘</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公共政策研究所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5F063C" w:rsidP="00BE5D98">
                  <w:pPr>
                    <w:rPr>
                      <w:rFonts w:ascii="標楷體" w:eastAsia="標楷體" w:hAnsi="標楷體"/>
                      <w:color w:val="000000"/>
                      <w:sz w:val="22"/>
                      <w:szCs w:val="22"/>
                    </w:rPr>
                  </w:pPr>
                  <w:r>
                    <w:rPr>
                      <w:rFonts w:ascii="標楷體" w:eastAsia="標楷體" w:hAnsi="標楷體" w:hint="eastAsia"/>
                      <w:color w:val="000000"/>
                      <w:sz w:val="22"/>
                      <w:szCs w:val="22"/>
                    </w:rPr>
                    <w:t>代理</w:t>
                  </w:r>
                  <w:r w:rsidR="00CB2FF5" w:rsidRPr="00086FD2">
                    <w:rPr>
                      <w:rFonts w:ascii="標楷體" w:eastAsia="標楷體" w:hAnsi="標楷體" w:hint="eastAsia"/>
                      <w:color w:val="000000"/>
                      <w:sz w:val="22"/>
                      <w:szCs w:val="22"/>
                    </w:rPr>
                    <w:t>所長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吳煥烘</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結束</w:t>
                  </w:r>
                  <w:r w:rsidRPr="00086FD2">
                    <w:rPr>
                      <w:rFonts w:ascii="標楷體" w:eastAsia="標楷體" w:hAnsi="標楷體" w:hint="eastAsia"/>
                      <w:color w:val="000000"/>
                      <w:sz w:val="22"/>
                      <w:szCs w:val="22"/>
                    </w:rPr>
                    <w:t>代理</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bookmarkStart w:id="17" w:name="_Hlk428431970"/>
                  <w:r w:rsidRPr="00086FD2">
                    <w:rPr>
                      <w:rFonts w:ascii="標楷體" w:eastAsia="標楷體" w:hAnsi="標楷體" w:hint="eastAsia"/>
                      <w:color w:val="000000"/>
                      <w:sz w:val="22"/>
                      <w:szCs w:val="22"/>
                    </w:rPr>
                    <w:t>公共政策研究所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5F063C">
                  <w:pPr>
                    <w:rPr>
                      <w:rFonts w:ascii="標楷體" w:eastAsia="標楷體" w:hAnsi="標楷體"/>
                      <w:color w:val="000000"/>
                      <w:sz w:val="22"/>
                      <w:szCs w:val="22"/>
                    </w:rPr>
                  </w:pPr>
                  <w:r>
                    <w:rPr>
                      <w:rFonts w:ascii="標楷體" w:eastAsia="標楷體" w:hAnsi="標楷體" w:hint="eastAsia"/>
                      <w:color w:val="000000"/>
                      <w:sz w:val="22"/>
                      <w:szCs w:val="22"/>
                    </w:rPr>
                    <w:t>代理</w:t>
                  </w:r>
                  <w:r w:rsidR="00CB2FF5" w:rsidRPr="00086FD2">
                    <w:rPr>
                      <w:rFonts w:ascii="標楷體" w:eastAsia="標楷體" w:hAnsi="標楷體" w:hint="eastAsia"/>
                      <w:color w:val="000000"/>
                      <w:sz w:val="22"/>
                      <w:szCs w:val="22"/>
                    </w:rPr>
                    <w:t>所長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翁義銘</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5F063C">
                  <w:pPr>
                    <w:rPr>
                      <w:rFonts w:ascii="標楷體" w:eastAsia="標楷體" w:hAnsi="標楷體"/>
                      <w:color w:val="000000"/>
                      <w:sz w:val="22"/>
                      <w:szCs w:val="22"/>
                    </w:rPr>
                  </w:pPr>
                  <w:r>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bookmarkEnd w:id="17"/>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研究發展處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研發長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陳榮洪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新</w:t>
                  </w:r>
                  <w:r w:rsidRPr="00086FD2">
                    <w:rPr>
                      <w:rFonts w:ascii="標楷體" w:eastAsia="標楷體" w:hAnsi="標楷體" w:hint="eastAsia"/>
                      <w:color w:val="000000"/>
                      <w:sz w:val="22"/>
                      <w:szCs w:val="22"/>
                    </w:rPr>
                    <w:t>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研究發展處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研發長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林翰謙</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教務處註冊與課務組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張智雄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教務處</w:t>
                  </w:r>
                  <w:r w:rsidRPr="001543F5">
                    <w:rPr>
                      <w:rFonts w:ascii="標楷體" w:eastAsia="標楷體" w:hAnsi="標楷體" w:hint="eastAsia"/>
                      <w:color w:val="000000"/>
                      <w:sz w:val="22"/>
                      <w:szCs w:val="22"/>
                    </w:rPr>
                    <w:t>註冊與課務組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18" w:name="OLE_LINK22"/>
                  <w:bookmarkStart w:id="19" w:name="OLE_LINK23"/>
                  <w:bookmarkStart w:id="20" w:name="OLE_LINK24"/>
                  <w:r w:rsidRPr="00086FD2">
                    <w:rPr>
                      <w:rFonts w:ascii="標楷體" w:eastAsia="標楷體" w:hAnsi="標楷體" w:hint="eastAsia"/>
                      <w:color w:val="000000"/>
                      <w:sz w:val="22"/>
                      <w:szCs w:val="22"/>
                    </w:rPr>
                    <w:t>盧青延</w:t>
                  </w:r>
                  <w:bookmarkEnd w:id="18"/>
                  <w:bookmarkEnd w:id="19"/>
                  <w:bookmarkEnd w:id="20"/>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調整職務</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教務處綜合行政組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楊徵祥</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bookmarkStart w:id="21" w:name="OLE_LINK25"/>
                  <w:bookmarkStart w:id="22" w:name="OLE_LINK26"/>
                  <w:bookmarkStart w:id="23" w:name="_Hlk428432200"/>
                  <w:r w:rsidRPr="00086FD2">
                    <w:rPr>
                      <w:rFonts w:ascii="標楷體" w:eastAsia="標楷體" w:hAnsi="標楷體" w:hint="eastAsia"/>
                      <w:color w:val="000000"/>
                      <w:sz w:val="22"/>
                      <w:szCs w:val="22"/>
                    </w:rPr>
                    <w:t>學務處</w:t>
                  </w:r>
                  <w:bookmarkStart w:id="24" w:name="OLE_LINK27"/>
                  <w:bookmarkStart w:id="25" w:name="OLE_LINK28"/>
                  <w:r w:rsidRPr="00086FD2">
                    <w:rPr>
                      <w:rFonts w:ascii="標楷體" w:eastAsia="標楷體" w:hAnsi="標楷體" w:hint="eastAsia"/>
                      <w:color w:val="000000"/>
                      <w:sz w:val="22"/>
                      <w:szCs w:val="22"/>
                    </w:rPr>
                    <w:t>課外活動指導組</w:t>
                  </w:r>
                  <w:bookmarkEnd w:id="21"/>
                  <w:bookmarkEnd w:id="22"/>
                  <w:bookmarkEnd w:id="24"/>
                  <w:bookmarkEnd w:id="25"/>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張景行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bookmarkEnd w:id="23"/>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學務處課外活動指導組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賴泳伶</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lastRenderedPageBreak/>
                    <w:t>生活輔導組組長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江政達</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生活輔導組組長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李嶸泰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研究發展處創新育成中心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劉耀中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研究發展處創新育成中心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陳政男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進修推廣部教務組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余坤煌</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進修推廣部教務組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劉文英</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進修推廣部學務組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鄭祥太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校園環境安全管理中心環境保護組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侯新龍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校園環境安全管理中心環境保護組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梁孟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校園環境安全管理中心職業安全衛生組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陳清玉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校園環境安全管理中心職業安全衛生組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楊朝旺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人文藝術學院</w:t>
                  </w:r>
                  <w:r w:rsidRPr="00086FD2">
                    <w:rPr>
                      <w:rFonts w:ascii="標楷體" w:eastAsia="標楷體" w:hAnsi="標楷體" w:hint="eastAsia"/>
                      <w:color w:val="000000"/>
                      <w:sz w:val="22"/>
                      <w:szCs w:val="22"/>
                    </w:rPr>
                    <w:t>人文藝術中心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張家瑀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校長室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朱政德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校長室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蘇炯武</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師範學院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王思齊</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師範學院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副院長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張家銘</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師範學院</w:t>
                  </w:r>
                  <w:r w:rsidRPr="00086FD2">
                    <w:rPr>
                      <w:rFonts w:ascii="標楷體" w:eastAsia="標楷體" w:hAnsi="標楷體" w:hint="eastAsia"/>
                      <w:color w:val="000000"/>
                      <w:sz w:val="22"/>
                      <w:szCs w:val="22"/>
                    </w:rPr>
                    <w:t>特殊教育中心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陳明聰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CB2FF5"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Pr>
                      <w:rFonts w:ascii="標楷體" w:eastAsia="標楷體" w:hAnsi="標楷體" w:hint="eastAsia"/>
                      <w:color w:val="000000"/>
                      <w:sz w:val="22"/>
                      <w:szCs w:val="22"/>
                    </w:rPr>
                    <w:t>師範學院</w:t>
                  </w:r>
                  <w:r w:rsidRPr="00086FD2">
                    <w:rPr>
                      <w:rFonts w:ascii="標楷體" w:eastAsia="標楷體" w:hAnsi="標楷體" w:hint="eastAsia"/>
                      <w:color w:val="000000"/>
                      <w:sz w:val="22"/>
                      <w:szCs w:val="22"/>
                    </w:rPr>
                    <w:t>特殊教育中心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林玉霞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B2FF5" w:rsidRPr="00086FD2" w:rsidRDefault="00CB2FF5"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4A7D7C">
                  <w:pPr>
                    <w:rPr>
                      <w:rFonts w:ascii="標楷體" w:eastAsia="標楷體" w:hAnsi="標楷體"/>
                      <w:color w:val="000000"/>
                      <w:sz w:val="22"/>
                      <w:szCs w:val="22"/>
                    </w:rPr>
                  </w:pPr>
                  <w:r w:rsidRPr="0045045B">
                    <w:rPr>
                      <w:rFonts w:ascii="標楷體" w:eastAsia="標楷體" w:hAnsi="標楷體" w:hint="eastAsia"/>
                      <w:color w:val="000000"/>
                      <w:sz w:val="22"/>
                      <w:szCs w:val="22"/>
                    </w:rPr>
                    <w:t>師範學院特殊教育學習領域教學中心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A7D7C" w:rsidP="00BE5D98">
                  <w:pPr>
                    <w:rPr>
                      <w:rFonts w:ascii="標楷體" w:eastAsia="標楷體" w:hAnsi="標楷體"/>
                      <w:color w:val="000000"/>
                      <w:sz w:val="22"/>
                      <w:szCs w:val="22"/>
                    </w:rPr>
                  </w:pPr>
                  <w:r>
                    <w:rPr>
                      <w:rFonts w:ascii="標楷體" w:eastAsia="標楷體" w:hAnsi="標楷體" w:hint="eastAsia"/>
                      <w:color w:val="000000"/>
                      <w:sz w:val="22"/>
                      <w:szCs w:val="22"/>
                    </w:rPr>
                    <w:t>陳明聰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人文藝術學院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楊徵祥</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人文藝術學院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副院長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李明仁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副院長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張立言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管理學院碩士在職專班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張立言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管理學院外籍生全英文授課觀光暨管理碩士學位學程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李鴻文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管理學院外籍生全英文授課觀光暨管理碩士學位學程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張耀仁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管理學院外籍生全英文授課觀光暨管理碩士學位學程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董維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管理學院所屬研究中心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電子商務研究中心主任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葉進儀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管理學院所屬研究中心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電子商務研究中心主任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施雅月</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農學院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詹昆衛</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lastRenderedPageBreak/>
                    <w:t>農學院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蔡文錫</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農業科學博士學位學程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蔡文錫</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農學院農業科技全英碩士學位學程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王文德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農學院農業科技全英碩士學位學程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周蘭嗣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農學院雲嘉南動物疾病診斷中心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陳秋麟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農學院雲嘉南動物疾病診斷中心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蘇耀期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理工學院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郭煌政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理工學院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副院長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古國隆</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理工學院數位資訊中心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陳耀輝</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理工學院數位資訊中心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林楚迪</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Pr>
                      <w:rFonts w:ascii="標楷體" w:eastAsia="標楷體" w:hAnsi="標楷體" w:hint="eastAsia"/>
                      <w:color w:val="000000"/>
                      <w:sz w:val="22"/>
                      <w:szCs w:val="22"/>
                    </w:rPr>
                    <w:t>理工學院</w:t>
                  </w:r>
                  <w:r w:rsidRPr="00086FD2">
                    <w:rPr>
                      <w:rFonts w:ascii="標楷體" w:eastAsia="標楷體" w:hAnsi="標楷體" w:hint="eastAsia"/>
                      <w:color w:val="000000"/>
                      <w:sz w:val="22"/>
                      <w:szCs w:val="22"/>
                    </w:rPr>
                    <w:t>自動化研究中心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張慶鴻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Pr>
                      <w:rFonts w:ascii="標楷體" w:eastAsia="標楷體" w:hAnsi="標楷體" w:hint="eastAsia"/>
                      <w:color w:val="000000"/>
                      <w:sz w:val="22"/>
                      <w:szCs w:val="22"/>
                    </w:rPr>
                    <w:t>理工學院</w:t>
                  </w:r>
                  <w:r w:rsidRPr="00086FD2">
                    <w:rPr>
                      <w:rFonts w:ascii="標楷體" w:eastAsia="標楷體" w:hAnsi="標楷體" w:hint="eastAsia"/>
                      <w:color w:val="000000"/>
                      <w:sz w:val="22"/>
                      <w:szCs w:val="22"/>
                    </w:rPr>
                    <w:t>自動化研究中心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楊朝旺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理工學院生物機電工程學系農機研發與訓練中心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朱健松</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理工學院土木與水資源工程學系水工與材料試驗場</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45045B">
                    <w:rPr>
                      <w:rFonts w:ascii="標楷體" w:eastAsia="標楷體" w:hAnsi="標楷體" w:hint="eastAsia"/>
                      <w:color w:val="000000"/>
                      <w:sz w:val="22"/>
                      <w:szCs w:val="22"/>
                    </w:rPr>
                    <w:t>吳振賢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45045B">
                    <w:rPr>
                      <w:rFonts w:ascii="標楷體" w:eastAsia="標楷體" w:hAnsi="標楷體" w:hint="eastAsia"/>
                      <w:color w:val="000000"/>
                      <w:sz w:val="22"/>
                      <w:szCs w:val="22"/>
                    </w:rPr>
                    <w:t>理工學院土木與水資源工程學系水工與材料試驗場</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45045B">
                    <w:rPr>
                      <w:rFonts w:ascii="標楷體" w:eastAsia="標楷體" w:hAnsi="標楷體" w:hint="eastAsia"/>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45045B">
                    <w:rPr>
                      <w:rFonts w:ascii="標楷體" w:eastAsia="標楷體" w:hAnsi="標楷體" w:hint="eastAsia"/>
                      <w:color w:val="000000"/>
                      <w:sz w:val="22"/>
                      <w:szCs w:val="22"/>
                    </w:rPr>
                    <w:t>陳永祥</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DA680F">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生命科學院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張心怡</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卸任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生命科學院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特別助理</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陳宣汶</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1040801</w:t>
                  </w:r>
                </w:p>
              </w:tc>
            </w:tr>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2A316E">
                  <w:pPr>
                    <w:rPr>
                      <w:rFonts w:ascii="標楷體" w:eastAsia="標楷體" w:hAnsi="標楷體"/>
                      <w:color w:val="000000"/>
                      <w:sz w:val="22"/>
                      <w:szCs w:val="22"/>
                    </w:rPr>
                  </w:pPr>
                  <w:bookmarkStart w:id="26" w:name="_Hlk428433352"/>
                  <w:r w:rsidRPr="00086FD2">
                    <w:rPr>
                      <w:rFonts w:ascii="標楷體" w:eastAsia="標楷體" w:hAnsi="標楷體" w:hint="eastAsia"/>
                      <w:color w:val="000000"/>
                      <w:sz w:val="22"/>
                      <w:szCs w:val="22"/>
                    </w:rPr>
                    <w:t>體育與健康休閒學系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bookmarkStart w:id="27" w:name="OLE_LINK50"/>
                  <w:bookmarkStart w:id="28" w:name="OLE_LINK51"/>
                  <w:r>
                    <w:rPr>
                      <w:rFonts w:ascii="標楷體" w:eastAsia="標楷體" w:hAnsi="標楷體" w:hint="eastAsia"/>
                      <w:color w:val="000000"/>
                      <w:sz w:val="22"/>
                      <w:szCs w:val="22"/>
                    </w:rPr>
                    <w:t>代理</w:t>
                  </w:r>
                  <w:bookmarkEnd w:id="27"/>
                  <w:bookmarkEnd w:id="28"/>
                  <w:r>
                    <w:rPr>
                      <w:rFonts w:ascii="標楷體" w:eastAsia="標楷體" w:hAnsi="標楷體" w:hint="eastAsia"/>
                      <w:color w:val="000000"/>
                      <w:sz w:val="22"/>
                      <w:szCs w:val="22"/>
                    </w:rPr>
                    <w:t>系主任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黃芳進</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5F063C">
                  <w:pPr>
                    <w:rPr>
                      <w:rFonts w:ascii="標楷體" w:eastAsia="標楷體" w:hAnsi="標楷體"/>
                      <w:color w:val="000000"/>
                      <w:sz w:val="22"/>
                      <w:szCs w:val="22"/>
                    </w:rPr>
                  </w:pPr>
                  <w:r>
                    <w:rPr>
                      <w:rFonts w:ascii="標楷體" w:eastAsia="標楷體" w:hAnsi="標楷體" w:hint="eastAsia"/>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pPr>
                    <w:rPr>
                      <w:rFonts w:ascii="標楷體" w:eastAsia="標楷體" w:hAnsi="標楷體"/>
                      <w:color w:val="000000"/>
                      <w:sz w:val="22"/>
                      <w:szCs w:val="22"/>
                    </w:rPr>
                  </w:pPr>
                  <w:r w:rsidRPr="00086FD2">
                    <w:rPr>
                      <w:rFonts w:ascii="標楷體" w:eastAsia="標楷體" w:hAnsi="標楷體" w:hint="eastAsia"/>
                      <w:color w:val="000000"/>
                      <w:sz w:val="22"/>
                      <w:szCs w:val="22"/>
                    </w:rPr>
                    <w:t>1</w:t>
                  </w:r>
                  <w:r>
                    <w:rPr>
                      <w:rFonts w:ascii="標楷體" w:eastAsia="標楷體" w:hAnsi="標楷體" w:hint="eastAsia"/>
                      <w:color w:val="000000"/>
                      <w:sz w:val="22"/>
                      <w:szCs w:val="22"/>
                    </w:rPr>
                    <w:t>040820</w:t>
                  </w:r>
                </w:p>
              </w:tc>
            </w:tr>
            <w:bookmarkEnd w:id="26"/>
            <w:tr w:rsidR="0045045B"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學生事務處軍訓組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蔡銘燦</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A7D7C" w:rsidP="004A7D7C">
                  <w:pPr>
                    <w:rPr>
                      <w:rFonts w:ascii="標楷體" w:eastAsia="標楷體" w:hAnsi="標楷體"/>
                      <w:color w:val="000000"/>
                      <w:sz w:val="22"/>
                      <w:szCs w:val="22"/>
                    </w:rPr>
                  </w:pPr>
                  <w:r>
                    <w:rPr>
                      <w:rFonts w:ascii="標楷體" w:eastAsia="標楷體" w:hAnsi="標楷體" w:hint="eastAsia"/>
                      <w:color w:val="000000"/>
                      <w:sz w:val="22"/>
                      <w:szCs w:val="22"/>
                    </w:rPr>
                    <w:t>軍訓</w:t>
                  </w:r>
                  <w:r w:rsidR="0045045B" w:rsidRPr="00086FD2">
                    <w:rPr>
                      <w:rFonts w:ascii="標楷體" w:eastAsia="標楷體" w:hAnsi="標楷體" w:hint="eastAsia"/>
                      <w:color w:val="000000"/>
                      <w:sz w:val="22"/>
                      <w:szCs w:val="22"/>
                    </w:rPr>
                    <w:t>教官兼任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5045B" w:rsidRPr="00086FD2" w:rsidRDefault="0045045B" w:rsidP="00BE5D98">
                  <w:pPr>
                    <w:rPr>
                      <w:rFonts w:ascii="標楷體" w:eastAsia="標楷體" w:hAnsi="標楷體"/>
                      <w:color w:val="000000"/>
                      <w:sz w:val="22"/>
                      <w:szCs w:val="22"/>
                    </w:rPr>
                  </w:pPr>
                  <w:r w:rsidRPr="00086FD2">
                    <w:rPr>
                      <w:rFonts w:ascii="標楷體" w:eastAsia="標楷體" w:hAnsi="標楷體" w:hint="eastAsia"/>
                      <w:color w:val="000000"/>
                      <w:sz w:val="22"/>
                      <w:szCs w:val="22"/>
                    </w:rPr>
                    <w:t>1040901</w:t>
                  </w:r>
                </w:p>
              </w:tc>
            </w:tr>
            <w:tr w:rsidR="00A81E4F" w:rsidRPr="00BA4193" w:rsidTr="00BE5D9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81E4F" w:rsidRPr="00086FD2" w:rsidRDefault="00A81E4F" w:rsidP="00BE5D98">
                  <w:pPr>
                    <w:rPr>
                      <w:rFonts w:ascii="標楷體" w:eastAsia="標楷體" w:hAnsi="標楷體" w:hint="eastAsia"/>
                      <w:color w:val="000000"/>
                      <w:sz w:val="22"/>
                      <w:szCs w:val="22"/>
                    </w:rPr>
                  </w:pPr>
                  <w:r>
                    <w:rPr>
                      <w:rFonts w:ascii="標楷體" w:eastAsia="標楷體" w:hAnsi="標楷體" w:hint="eastAsia"/>
                      <w:color w:val="000000"/>
                      <w:sz w:val="22"/>
                      <w:szCs w:val="22"/>
                    </w:rPr>
                    <w:t>校長室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81E4F" w:rsidRPr="00086FD2" w:rsidRDefault="00A81E4F" w:rsidP="00BE5D98">
                  <w:pPr>
                    <w:rPr>
                      <w:rFonts w:ascii="標楷體" w:eastAsia="標楷體" w:hAnsi="標楷體" w:hint="eastAsia"/>
                      <w:color w:val="000000"/>
                      <w:sz w:val="22"/>
                      <w:szCs w:val="22"/>
                    </w:rPr>
                  </w:pPr>
                  <w:r>
                    <w:rPr>
                      <w:rFonts w:ascii="標楷體" w:eastAsia="標楷體" w:hAnsi="標楷體" w:hint="eastAsia"/>
                      <w:color w:val="000000"/>
                      <w:sz w:val="22"/>
                      <w:szCs w:val="22"/>
                    </w:rPr>
                    <w:t>技工</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81E4F" w:rsidRPr="00086FD2" w:rsidRDefault="00A81E4F" w:rsidP="00BE5D98">
                  <w:pPr>
                    <w:rPr>
                      <w:rFonts w:ascii="標楷體" w:eastAsia="標楷體" w:hAnsi="標楷體" w:hint="eastAsia"/>
                      <w:color w:val="000000"/>
                      <w:sz w:val="22"/>
                      <w:szCs w:val="22"/>
                    </w:rPr>
                  </w:pPr>
                  <w:r>
                    <w:rPr>
                      <w:rFonts w:ascii="標楷體" w:eastAsia="標楷體" w:hAnsi="標楷體" w:hint="eastAsia"/>
                      <w:color w:val="000000"/>
                      <w:sz w:val="22"/>
                      <w:szCs w:val="22"/>
                    </w:rPr>
                    <w:t>賴</w:t>
                  </w:r>
                  <w:r w:rsidRPr="00A81E4F">
                    <w:rPr>
                      <w:rFonts w:ascii="標楷體" w:eastAsia="標楷體" w:hAnsi="標楷體" w:hint="eastAsia"/>
                      <w:color w:val="000000"/>
                      <w:sz w:val="22"/>
                      <w:szCs w:val="22"/>
                    </w:rPr>
                    <w:t>姿螢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81E4F" w:rsidRDefault="00A81E4F" w:rsidP="004A7D7C">
                  <w:pPr>
                    <w:rPr>
                      <w:rFonts w:ascii="標楷體" w:eastAsia="標楷體" w:hAnsi="標楷體" w:hint="eastAsia"/>
                      <w:color w:val="000000"/>
                      <w:sz w:val="22"/>
                      <w:szCs w:val="22"/>
                    </w:rPr>
                  </w:pPr>
                  <w:r>
                    <w:rPr>
                      <w:rFonts w:ascii="標楷體" w:eastAsia="標楷體" w:hAnsi="標楷體" w:hint="eastAsia"/>
                      <w:color w:val="000000"/>
                      <w:sz w:val="22"/>
                      <w:szCs w:val="22"/>
                    </w:rPr>
                    <w:t>調職</w:t>
                  </w:r>
                  <w:bookmarkStart w:id="29" w:name="_GoBack"/>
                  <w:bookmarkEnd w:id="29"/>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81E4F" w:rsidRPr="00086FD2" w:rsidRDefault="00A81E4F" w:rsidP="00BE5D98">
                  <w:pPr>
                    <w:rPr>
                      <w:rFonts w:ascii="標楷體" w:eastAsia="標楷體" w:hAnsi="標楷體" w:hint="eastAsia"/>
                      <w:color w:val="000000"/>
                      <w:sz w:val="22"/>
                      <w:szCs w:val="22"/>
                    </w:rPr>
                  </w:pPr>
                  <w:r>
                    <w:rPr>
                      <w:rFonts w:ascii="標楷體" w:eastAsia="標楷體" w:hAnsi="標楷體" w:hint="eastAsia"/>
                      <w:color w:val="000000"/>
                      <w:sz w:val="22"/>
                      <w:szCs w:val="22"/>
                    </w:rPr>
                    <w:t>1040901</w:t>
                  </w:r>
                </w:p>
              </w:tc>
            </w:tr>
          </w:tbl>
          <w:p w:rsidR="00D6269F" w:rsidRDefault="00D6269F">
            <w:pPr>
              <w:autoSpaceDE w:val="0"/>
              <w:autoSpaceDN w:val="0"/>
              <w:ind w:left="525" w:right="300" w:hanging="525"/>
              <w:jc w:val="both"/>
            </w:pPr>
          </w:p>
          <w:p w:rsidR="00650EF3" w:rsidRDefault="00650EF3">
            <w:pPr>
              <w:autoSpaceDE w:val="0"/>
              <w:autoSpaceDN w:val="0"/>
              <w:ind w:left="525" w:right="300" w:hanging="525"/>
              <w:jc w:val="both"/>
            </w:pPr>
          </w:p>
          <w:p w:rsidR="0041376F" w:rsidRDefault="00C270FA" w:rsidP="00595B25">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9</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14:anchorId="52A32C8B" wp14:editId="58F0B7BF">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0"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C7769C" w:rsidRPr="00EA7888" w:rsidTr="00EF6D45">
              <w:trPr>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專案書記石素珍</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組長郭介煒</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副教授陳榮治</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技工吳水盛</w:t>
                  </w:r>
                </w:p>
              </w:tc>
            </w:tr>
            <w:tr w:rsidR="00C7769C" w:rsidRPr="00EA7888" w:rsidTr="00EF6D45">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工友陳慶華</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教授談珮華</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講師黃靖雅</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專案組員江素貞</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助理教授詹明勳</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講師陳麗花</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工友朱柏翰</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教授林正亮</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專案組員石淑燕</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組員王麗婷</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組長邱志義</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專案組員蔡甲申</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助理教授戴基峰</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組員周純慧</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教授邱永川</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系主任簡瑞榮</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lastRenderedPageBreak/>
                    <w:t>專案書記賴俊文</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組長謝婉雯</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秘書陳俐伶</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專案書記莊秀玉</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專案辦事員葉雅真</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技佐葉懿緯</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秘書楊詩燕</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系主任蕭至惠</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副教授楊瑋誠</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主任吳芝儀</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專案辦事員陳郁馨</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助理教授吳游源</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工友吳瑞彬</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教授楊德清</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工友王淑慎</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助理教授翁永進</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助理教授吳進益</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技工唐進益</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專案辦事員黃齡儀</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助理教授黃柔嫚</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副教授葉郁菁</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專案辦事員張筱君</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專案辦事員林宇凡</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教授張銘煌</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專案辦事員吳沂玲</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專案組員劉芳如</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助理教授周思妤</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講師艾嘉洋</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辦事員鍾瓊瑤</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技士張如松</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助理教授呂英震</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副教授李彥賢</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講師柯金存</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副教授蔡文錫</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講師張義雄</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教授周榮吉</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主任吳靜芬</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輔導員陳中元</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工友李美齡</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教授柯建全</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專案組員黃依玲</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教授林肇民</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專案技佐張宏旗</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助理教授許明峰</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教授張光亮</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組員蔡崇元</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助理教授許雅雯</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教授王以仁</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助理教授許于仁</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助理教授林郡雯</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專案輔導員江汶儒</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副教授郭世榮</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技工陳昭仁</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副教授周西波</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副教授羅至佑</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教授盧永祥</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副教授李互暉</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秘書林永佶</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專案諮商心理師胡景妮</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副教授余政達</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組員黃文慧</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工友任</w:t>
                  </w:r>
                  <w:r w:rsidRPr="004C456E">
                    <w:rPr>
                      <w:rFonts w:ascii="標楷體" w:eastAsia="標楷體" w:hAnsi="標楷體" w:hint="eastAsia"/>
                      <w:spacing w:val="-20"/>
                      <w:sz w:val="26"/>
                      <w:szCs w:val="26"/>
                    </w:rPr>
                    <w:t>綉欽</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副教授陳慶緒</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辦事員陳美至</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教授王璧娟</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工友胡采玲</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助理教授陳瑞傑</w:t>
                  </w: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秘書謝翠珍</w:t>
                  </w:r>
                </w:p>
              </w:tc>
            </w:tr>
            <w:tr w:rsidR="00C7769C" w:rsidRPr="00EA7888" w:rsidTr="00EF6D4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hint="eastAsia"/>
                      <w:spacing w:val="-20"/>
                      <w:sz w:val="26"/>
                      <w:szCs w:val="26"/>
                    </w:rPr>
                    <w:t>教授李宗隆</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r w:rsidRPr="004C456E">
                    <w:rPr>
                      <w:rFonts w:ascii="標楷體" w:eastAsia="標楷體" w:hAnsi="標楷體"/>
                      <w:spacing w:val="-20"/>
                      <w:sz w:val="26"/>
                      <w:szCs w:val="26"/>
                    </w:rPr>
                    <w:t>助理教授朱志樑</w:t>
                  </w:r>
                </w:p>
              </w:tc>
              <w:tc>
                <w:tcPr>
                  <w:tcW w:w="1244"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p>
              </w:tc>
              <w:tc>
                <w:tcPr>
                  <w:tcW w:w="1240" w:type="pct"/>
                  <w:tcBorders>
                    <w:top w:val="outset" w:sz="6" w:space="0" w:color="000000"/>
                    <w:left w:val="outset" w:sz="6" w:space="0" w:color="000000"/>
                    <w:bottom w:val="outset" w:sz="6" w:space="0" w:color="000000"/>
                    <w:right w:val="outset" w:sz="6" w:space="0" w:color="000000"/>
                  </w:tcBorders>
                </w:tcPr>
                <w:p w:rsidR="00C7769C" w:rsidRPr="004C456E" w:rsidRDefault="00C7769C" w:rsidP="00EA1E2B">
                  <w:pPr>
                    <w:rPr>
                      <w:rFonts w:ascii="標楷體" w:eastAsia="標楷體" w:hAnsi="標楷體"/>
                      <w:spacing w:val="-20"/>
                      <w:sz w:val="26"/>
                      <w:szCs w:val="26"/>
                    </w:rPr>
                  </w:pP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7766CB">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7766CB">
              <w:rPr>
                <w:rFonts w:ascii="標楷體" w:eastAsia="標楷體" w:hAnsi="標楷體" w:hint="eastAsia"/>
                <w:b/>
                <w:bCs/>
                <w:color w:val="FF0000"/>
                <w:spacing w:val="-20"/>
                <w:sz w:val="26"/>
                <w:szCs w:val="26"/>
              </w:rPr>
              <w:t>9</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1"/>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30" w:rsidRDefault="00490330">
      <w:r>
        <w:separator/>
      </w:r>
    </w:p>
  </w:endnote>
  <w:endnote w:type="continuationSeparator" w:id="0">
    <w:p w:rsidR="00490330" w:rsidRDefault="004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BE5D98" w:rsidRDefault="00490330">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2601.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E5D98" w:rsidRPr="005D0421" w:rsidRDefault="00BE5D98">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D73C05" w:rsidRPr="00D73C05">
                      <w:rPr>
                        <w:rFonts w:ascii="標楷體" w:eastAsia="標楷體" w:hAnsi="標楷體" w:cstheme="majorBidi"/>
                        <w:noProof/>
                        <w:sz w:val="28"/>
                        <w:szCs w:val="28"/>
                        <w:lang w:val="zh-TW"/>
                      </w:rPr>
                      <w:t>9</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30" w:rsidRDefault="00490330">
      <w:r>
        <w:separator/>
      </w:r>
    </w:p>
  </w:footnote>
  <w:footnote w:type="continuationSeparator" w:id="0">
    <w:p w:rsidR="00490330" w:rsidRDefault="00490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image001"/>
        <o:lock v:ext="edit" cropping="t"/>
      </v:shape>
    </w:pict>
  </w:numPicBullet>
  <w:numPicBullet w:numPicBulletId="1">
    <w:pict>
      <v:shape id="_x0000_i1035" type="#_x0000_t75" style="width:9.15pt;height:9.15pt" o:bullet="t">
        <v:imagedata r:id="rId2" o:title="BD14792_"/>
      </v:shape>
    </w:pict>
  </w:numPicBullet>
  <w:numPicBullet w:numPicBulletId="2">
    <w:pict>
      <v:shape id="_x0000_i1036" type="#_x0000_t75" style="width:9.15pt;height:9.15pt" o:bullet="t">
        <v:imagedata r:id="rId3" o:title="BD14756_"/>
      </v:shape>
    </w:pict>
  </w:numPicBullet>
  <w:numPicBullet w:numPicBulletId="3">
    <w:pict>
      <v:shape id="_x0000_i1037" type="#_x0000_t75" style="width:11.3pt;height:11.3pt" o:bullet="t">
        <v:imagedata r:id="rId4" o:title="BD14790_"/>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2"/>
  </w:num>
  <w:num w:numId="6">
    <w:abstractNumId w:val="9"/>
  </w:num>
  <w:num w:numId="7">
    <w:abstractNumId w:val="5"/>
  </w:num>
  <w:num w:numId="8">
    <w:abstractNumId w:val="6"/>
  </w:num>
  <w:num w:numId="9">
    <w:abstractNumId w:val="4"/>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41CE4"/>
    <w:rsid w:val="000479F6"/>
    <w:rsid w:val="00054E5D"/>
    <w:rsid w:val="00063902"/>
    <w:rsid w:val="00073C6A"/>
    <w:rsid w:val="00073EF5"/>
    <w:rsid w:val="00081F73"/>
    <w:rsid w:val="00086FD2"/>
    <w:rsid w:val="000A207E"/>
    <w:rsid w:val="000A7795"/>
    <w:rsid w:val="000A7CAA"/>
    <w:rsid w:val="000C654E"/>
    <w:rsid w:val="000D0ACE"/>
    <w:rsid w:val="000D6F4D"/>
    <w:rsid w:val="000F473B"/>
    <w:rsid w:val="00110552"/>
    <w:rsid w:val="00130D19"/>
    <w:rsid w:val="00133657"/>
    <w:rsid w:val="00135E5C"/>
    <w:rsid w:val="0014399F"/>
    <w:rsid w:val="00153167"/>
    <w:rsid w:val="001543F5"/>
    <w:rsid w:val="00163E53"/>
    <w:rsid w:val="00165353"/>
    <w:rsid w:val="0016680E"/>
    <w:rsid w:val="001675C8"/>
    <w:rsid w:val="0017251C"/>
    <w:rsid w:val="001901DC"/>
    <w:rsid w:val="001B39E7"/>
    <w:rsid w:val="001B4C94"/>
    <w:rsid w:val="001B6DEF"/>
    <w:rsid w:val="001D31FE"/>
    <w:rsid w:val="001D4ECD"/>
    <w:rsid w:val="001D7113"/>
    <w:rsid w:val="001E3DDC"/>
    <w:rsid w:val="001E440E"/>
    <w:rsid w:val="001F07FB"/>
    <w:rsid w:val="0020018A"/>
    <w:rsid w:val="00214DA9"/>
    <w:rsid w:val="0021652E"/>
    <w:rsid w:val="0021766A"/>
    <w:rsid w:val="002332CF"/>
    <w:rsid w:val="00251A58"/>
    <w:rsid w:val="002610E8"/>
    <w:rsid w:val="00262269"/>
    <w:rsid w:val="0026345E"/>
    <w:rsid w:val="00276168"/>
    <w:rsid w:val="002A3159"/>
    <w:rsid w:val="002A316E"/>
    <w:rsid w:val="002A53DD"/>
    <w:rsid w:val="002B18F0"/>
    <w:rsid w:val="002B4B25"/>
    <w:rsid w:val="002C7EBA"/>
    <w:rsid w:val="002E155C"/>
    <w:rsid w:val="002E22D5"/>
    <w:rsid w:val="002E4A68"/>
    <w:rsid w:val="002F0B37"/>
    <w:rsid w:val="002F3246"/>
    <w:rsid w:val="002F553B"/>
    <w:rsid w:val="002F641B"/>
    <w:rsid w:val="00305C11"/>
    <w:rsid w:val="00321237"/>
    <w:rsid w:val="00321298"/>
    <w:rsid w:val="00322481"/>
    <w:rsid w:val="00335EBA"/>
    <w:rsid w:val="0033640D"/>
    <w:rsid w:val="00342FDD"/>
    <w:rsid w:val="00360A32"/>
    <w:rsid w:val="00370B80"/>
    <w:rsid w:val="0037713E"/>
    <w:rsid w:val="00381396"/>
    <w:rsid w:val="00384509"/>
    <w:rsid w:val="003901E9"/>
    <w:rsid w:val="003B04EF"/>
    <w:rsid w:val="003C3C6B"/>
    <w:rsid w:val="003C4A0F"/>
    <w:rsid w:val="003D4232"/>
    <w:rsid w:val="003D5CE7"/>
    <w:rsid w:val="003D619A"/>
    <w:rsid w:val="003F47B4"/>
    <w:rsid w:val="003F6CE8"/>
    <w:rsid w:val="004014C4"/>
    <w:rsid w:val="0040175E"/>
    <w:rsid w:val="0041376F"/>
    <w:rsid w:val="00416D22"/>
    <w:rsid w:val="00420681"/>
    <w:rsid w:val="004277D2"/>
    <w:rsid w:val="00431CC6"/>
    <w:rsid w:val="0043789E"/>
    <w:rsid w:val="00443FAC"/>
    <w:rsid w:val="004473E7"/>
    <w:rsid w:val="0045045B"/>
    <w:rsid w:val="00455859"/>
    <w:rsid w:val="00456169"/>
    <w:rsid w:val="00462AAD"/>
    <w:rsid w:val="00466D62"/>
    <w:rsid w:val="00470174"/>
    <w:rsid w:val="00472F99"/>
    <w:rsid w:val="004770E3"/>
    <w:rsid w:val="00484B79"/>
    <w:rsid w:val="00490330"/>
    <w:rsid w:val="004A7D7C"/>
    <w:rsid w:val="004B4B0D"/>
    <w:rsid w:val="004B4E3F"/>
    <w:rsid w:val="004C456E"/>
    <w:rsid w:val="004C743C"/>
    <w:rsid w:val="004E4071"/>
    <w:rsid w:val="004E50CA"/>
    <w:rsid w:val="004E58E9"/>
    <w:rsid w:val="004E6A30"/>
    <w:rsid w:val="004F0B12"/>
    <w:rsid w:val="004F1502"/>
    <w:rsid w:val="004F65B8"/>
    <w:rsid w:val="005068C5"/>
    <w:rsid w:val="00516B13"/>
    <w:rsid w:val="00522FB4"/>
    <w:rsid w:val="0053155F"/>
    <w:rsid w:val="00553EB7"/>
    <w:rsid w:val="005614EE"/>
    <w:rsid w:val="00575818"/>
    <w:rsid w:val="005845F4"/>
    <w:rsid w:val="00591AC9"/>
    <w:rsid w:val="0059379E"/>
    <w:rsid w:val="00595B25"/>
    <w:rsid w:val="005A07C1"/>
    <w:rsid w:val="005A311C"/>
    <w:rsid w:val="005A4F47"/>
    <w:rsid w:val="005A571C"/>
    <w:rsid w:val="005A611E"/>
    <w:rsid w:val="005B0C3B"/>
    <w:rsid w:val="005B4697"/>
    <w:rsid w:val="005C234F"/>
    <w:rsid w:val="005C5D35"/>
    <w:rsid w:val="005C7536"/>
    <w:rsid w:val="005D0421"/>
    <w:rsid w:val="005D359E"/>
    <w:rsid w:val="005E60F4"/>
    <w:rsid w:val="005F063C"/>
    <w:rsid w:val="005F0AFA"/>
    <w:rsid w:val="006123F7"/>
    <w:rsid w:val="006307E5"/>
    <w:rsid w:val="00631800"/>
    <w:rsid w:val="00634856"/>
    <w:rsid w:val="006422F9"/>
    <w:rsid w:val="0064637B"/>
    <w:rsid w:val="00650EF3"/>
    <w:rsid w:val="00656A13"/>
    <w:rsid w:val="0066301A"/>
    <w:rsid w:val="00675B33"/>
    <w:rsid w:val="00685DEB"/>
    <w:rsid w:val="006A5EA2"/>
    <w:rsid w:val="006D0245"/>
    <w:rsid w:val="006F39D4"/>
    <w:rsid w:val="006F50E9"/>
    <w:rsid w:val="0070190B"/>
    <w:rsid w:val="00705903"/>
    <w:rsid w:val="007136F1"/>
    <w:rsid w:val="007146CC"/>
    <w:rsid w:val="00724DE0"/>
    <w:rsid w:val="0074325C"/>
    <w:rsid w:val="00750922"/>
    <w:rsid w:val="0075684B"/>
    <w:rsid w:val="00772F8F"/>
    <w:rsid w:val="007766CB"/>
    <w:rsid w:val="00776FEB"/>
    <w:rsid w:val="007771B3"/>
    <w:rsid w:val="00794BF0"/>
    <w:rsid w:val="0079602F"/>
    <w:rsid w:val="007A320A"/>
    <w:rsid w:val="007A7211"/>
    <w:rsid w:val="007A731D"/>
    <w:rsid w:val="007B1863"/>
    <w:rsid w:val="007C42CA"/>
    <w:rsid w:val="007C6AF5"/>
    <w:rsid w:val="007E59F9"/>
    <w:rsid w:val="008025C8"/>
    <w:rsid w:val="0081288B"/>
    <w:rsid w:val="0081423C"/>
    <w:rsid w:val="008205B4"/>
    <w:rsid w:val="00823669"/>
    <w:rsid w:val="008320FE"/>
    <w:rsid w:val="00832B29"/>
    <w:rsid w:val="00842B5D"/>
    <w:rsid w:val="00846B6B"/>
    <w:rsid w:val="00846DE3"/>
    <w:rsid w:val="00861885"/>
    <w:rsid w:val="00870113"/>
    <w:rsid w:val="00871D8A"/>
    <w:rsid w:val="00875386"/>
    <w:rsid w:val="008802B9"/>
    <w:rsid w:val="00880944"/>
    <w:rsid w:val="008812EA"/>
    <w:rsid w:val="00887868"/>
    <w:rsid w:val="008A533C"/>
    <w:rsid w:val="008A6705"/>
    <w:rsid w:val="008D48C0"/>
    <w:rsid w:val="008E4ABE"/>
    <w:rsid w:val="008E5544"/>
    <w:rsid w:val="008F312C"/>
    <w:rsid w:val="00911B15"/>
    <w:rsid w:val="00911DE4"/>
    <w:rsid w:val="0091612F"/>
    <w:rsid w:val="0092403D"/>
    <w:rsid w:val="0094578D"/>
    <w:rsid w:val="00965ACB"/>
    <w:rsid w:val="00974001"/>
    <w:rsid w:val="009741C7"/>
    <w:rsid w:val="00975DB3"/>
    <w:rsid w:val="00980393"/>
    <w:rsid w:val="00985184"/>
    <w:rsid w:val="00991997"/>
    <w:rsid w:val="009940EE"/>
    <w:rsid w:val="009A5983"/>
    <w:rsid w:val="009C36A5"/>
    <w:rsid w:val="009C3F42"/>
    <w:rsid w:val="009C5DB8"/>
    <w:rsid w:val="009D7E23"/>
    <w:rsid w:val="009E7338"/>
    <w:rsid w:val="009F09F7"/>
    <w:rsid w:val="009F1660"/>
    <w:rsid w:val="009F3EB9"/>
    <w:rsid w:val="009F7697"/>
    <w:rsid w:val="009F7A87"/>
    <w:rsid w:val="00A05AA4"/>
    <w:rsid w:val="00A06060"/>
    <w:rsid w:val="00A17396"/>
    <w:rsid w:val="00A22E6D"/>
    <w:rsid w:val="00A3607B"/>
    <w:rsid w:val="00A41755"/>
    <w:rsid w:val="00A423BF"/>
    <w:rsid w:val="00A46C8C"/>
    <w:rsid w:val="00A4723C"/>
    <w:rsid w:val="00A66A6B"/>
    <w:rsid w:val="00A6760F"/>
    <w:rsid w:val="00A80238"/>
    <w:rsid w:val="00A81E4F"/>
    <w:rsid w:val="00A84BDC"/>
    <w:rsid w:val="00A91472"/>
    <w:rsid w:val="00AA0462"/>
    <w:rsid w:val="00AA1DA6"/>
    <w:rsid w:val="00AA5162"/>
    <w:rsid w:val="00AA6D48"/>
    <w:rsid w:val="00AB3AAC"/>
    <w:rsid w:val="00AB4A2D"/>
    <w:rsid w:val="00AC644B"/>
    <w:rsid w:val="00AC7501"/>
    <w:rsid w:val="00AD567D"/>
    <w:rsid w:val="00AE4886"/>
    <w:rsid w:val="00AE65CD"/>
    <w:rsid w:val="00AF1687"/>
    <w:rsid w:val="00AF22CE"/>
    <w:rsid w:val="00AF699F"/>
    <w:rsid w:val="00B01A00"/>
    <w:rsid w:val="00B11592"/>
    <w:rsid w:val="00B157A1"/>
    <w:rsid w:val="00B2420E"/>
    <w:rsid w:val="00B33974"/>
    <w:rsid w:val="00B4102F"/>
    <w:rsid w:val="00B45EB5"/>
    <w:rsid w:val="00B51A8D"/>
    <w:rsid w:val="00B52FE8"/>
    <w:rsid w:val="00B7133D"/>
    <w:rsid w:val="00B75DCD"/>
    <w:rsid w:val="00B76A8A"/>
    <w:rsid w:val="00B849BC"/>
    <w:rsid w:val="00B9385F"/>
    <w:rsid w:val="00BA4193"/>
    <w:rsid w:val="00BC29A9"/>
    <w:rsid w:val="00BC490C"/>
    <w:rsid w:val="00BC56BE"/>
    <w:rsid w:val="00BC5C20"/>
    <w:rsid w:val="00BE2314"/>
    <w:rsid w:val="00BE5D98"/>
    <w:rsid w:val="00BF44FE"/>
    <w:rsid w:val="00BF6864"/>
    <w:rsid w:val="00C02D39"/>
    <w:rsid w:val="00C270FA"/>
    <w:rsid w:val="00C43CB2"/>
    <w:rsid w:val="00C43FB0"/>
    <w:rsid w:val="00C51919"/>
    <w:rsid w:val="00C610BE"/>
    <w:rsid w:val="00C7769C"/>
    <w:rsid w:val="00C82E2A"/>
    <w:rsid w:val="00C83C08"/>
    <w:rsid w:val="00C83E06"/>
    <w:rsid w:val="00C93C64"/>
    <w:rsid w:val="00C9688E"/>
    <w:rsid w:val="00C97C7C"/>
    <w:rsid w:val="00CA72A8"/>
    <w:rsid w:val="00CB2FF5"/>
    <w:rsid w:val="00CB5DB4"/>
    <w:rsid w:val="00CB7048"/>
    <w:rsid w:val="00CC2313"/>
    <w:rsid w:val="00CC6553"/>
    <w:rsid w:val="00CD5A44"/>
    <w:rsid w:val="00CD64AE"/>
    <w:rsid w:val="00CE2829"/>
    <w:rsid w:val="00CE73C2"/>
    <w:rsid w:val="00CF3AD6"/>
    <w:rsid w:val="00CF5EE6"/>
    <w:rsid w:val="00D00770"/>
    <w:rsid w:val="00D023C6"/>
    <w:rsid w:val="00D030CA"/>
    <w:rsid w:val="00D10E8E"/>
    <w:rsid w:val="00D1572E"/>
    <w:rsid w:val="00D20201"/>
    <w:rsid w:val="00D2080D"/>
    <w:rsid w:val="00D23CB0"/>
    <w:rsid w:val="00D24640"/>
    <w:rsid w:val="00D32045"/>
    <w:rsid w:val="00D47B30"/>
    <w:rsid w:val="00D55CE9"/>
    <w:rsid w:val="00D623D7"/>
    <w:rsid w:val="00D6269F"/>
    <w:rsid w:val="00D73C05"/>
    <w:rsid w:val="00D7639F"/>
    <w:rsid w:val="00D8416F"/>
    <w:rsid w:val="00D841F5"/>
    <w:rsid w:val="00D91122"/>
    <w:rsid w:val="00DA0D59"/>
    <w:rsid w:val="00DB5C58"/>
    <w:rsid w:val="00DC0F31"/>
    <w:rsid w:val="00DC21F9"/>
    <w:rsid w:val="00DC6A68"/>
    <w:rsid w:val="00DD1670"/>
    <w:rsid w:val="00DE29B1"/>
    <w:rsid w:val="00DE6E8F"/>
    <w:rsid w:val="00E0504E"/>
    <w:rsid w:val="00E10ABD"/>
    <w:rsid w:val="00E17B80"/>
    <w:rsid w:val="00E24DEE"/>
    <w:rsid w:val="00E25D23"/>
    <w:rsid w:val="00E378CD"/>
    <w:rsid w:val="00E42C8E"/>
    <w:rsid w:val="00E4360C"/>
    <w:rsid w:val="00E44329"/>
    <w:rsid w:val="00E54609"/>
    <w:rsid w:val="00E54BB9"/>
    <w:rsid w:val="00E672D9"/>
    <w:rsid w:val="00E70330"/>
    <w:rsid w:val="00E73689"/>
    <w:rsid w:val="00E81B6F"/>
    <w:rsid w:val="00E847E0"/>
    <w:rsid w:val="00E86EB1"/>
    <w:rsid w:val="00E91064"/>
    <w:rsid w:val="00EA50A1"/>
    <w:rsid w:val="00EA7888"/>
    <w:rsid w:val="00EB07FB"/>
    <w:rsid w:val="00EB2202"/>
    <w:rsid w:val="00EB4BE6"/>
    <w:rsid w:val="00EB54EA"/>
    <w:rsid w:val="00EB68E5"/>
    <w:rsid w:val="00EB7B28"/>
    <w:rsid w:val="00EC39B2"/>
    <w:rsid w:val="00ED737F"/>
    <w:rsid w:val="00ED76A6"/>
    <w:rsid w:val="00EE27CC"/>
    <w:rsid w:val="00EE750B"/>
    <w:rsid w:val="00EE7FA2"/>
    <w:rsid w:val="00F32B6F"/>
    <w:rsid w:val="00F335E1"/>
    <w:rsid w:val="00F363F3"/>
    <w:rsid w:val="00F477D2"/>
    <w:rsid w:val="00F53243"/>
    <w:rsid w:val="00F66BBF"/>
    <w:rsid w:val="00F73021"/>
    <w:rsid w:val="00F7416B"/>
    <w:rsid w:val="00F830C4"/>
    <w:rsid w:val="00F877BF"/>
    <w:rsid w:val="00F87B22"/>
    <w:rsid w:val="00F95252"/>
    <w:rsid w:val="00FA2C44"/>
    <w:rsid w:val="00FA4290"/>
    <w:rsid w:val="00FB4789"/>
    <w:rsid w:val="00FC4D19"/>
    <w:rsid w:val="00FC77BE"/>
    <w:rsid w:val="00FD1805"/>
    <w:rsid w:val="00FD1F28"/>
    <w:rsid w:val="00FD26CE"/>
    <w:rsid w:val="00FD7A1E"/>
    <w:rsid w:val="00FD7A84"/>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today.com.tw/list-content-80407" TargetMode="External"/><Relationship Id="rId18" Type="http://schemas.openxmlformats.org/officeDocument/2006/relationships/image" Target="file:///D:\&#22869;&#22025;&#27284;&#26696;\03.&#20154;&#20107;&#31777;&#35338;\97&#24180;\gentle.gi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yu.edu.tw/personnel/itemize_list.aspx?site_content_sn=23938" TargetMode="External"/><Relationship Id="rId17" Type="http://schemas.openxmlformats.org/officeDocument/2006/relationships/hyperlink" Target="http://www.jtf.org.tw/psyche/" TargetMode="External"/><Relationship Id="rId2" Type="http://schemas.openxmlformats.org/officeDocument/2006/relationships/numbering" Target="numbering.xml"/><Relationship Id="rId16" Type="http://schemas.openxmlformats.org/officeDocument/2006/relationships/hyperlink" Target="http://health99.hpa.gov.tw/" TargetMode="External"/><Relationship Id="rId20" Type="http://schemas.openxmlformats.org/officeDocument/2006/relationships/image" Target="file:///D:\&#22869;&#22025;&#27284;&#26696;\03.&#20154;&#20107;&#31777;&#35338;\97&#24180;\cake.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files/list/personnel/%E5%AD%90%E5%A5%B3%E6%95%99%E8%82%B2%E8%A3%9C%E5%8A%A9%E7%94%B3%E8%AB%8B%E8%A1%A8_1.doc" TargetMode="External"/><Relationship Id="rId5" Type="http://schemas.openxmlformats.org/officeDocument/2006/relationships/settings" Target="settings.xml"/><Relationship Id="rId15" Type="http://schemas.openxmlformats.org/officeDocument/2006/relationships/hyperlink" Target="http://www.hpa.gov.tw/BHPNet/Web/HealthTopic/Topic.aspx?id=200712250011" TargetMode="External"/><Relationship Id="rId23" Type="http://schemas.openxmlformats.org/officeDocument/2006/relationships/theme" Target="theme/theme1.xml"/><Relationship Id="rId10" Type="http://schemas.openxmlformats.org/officeDocument/2006/relationships/hyperlink" Target="http://www.ncyu.edu.tw/personnel/itemize_list.aspx?site_content_sn=962" TargetMode="External"/><Relationship Id="rId19" Type="http://schemas.openxmlformats.org/officeDocument/2006/relationships/image" Target="file:///D:\&#22869;&#22025;&#27284;&#26696;\03.&#20154;&#20107;&#31777;&#35338;\97&#24180;\lady.gif" TargetMode="Externa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www.consumers.org.tw/"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E75F-202D-4EF2-95C8-C0C3DBF9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118</cp:revision>
  <cp:lastPrinted>2015-09-03T06:45:00Z</cp:lastPrinted>
  <dcterms:created xsi:type="dcterms:W3CDTF">2015-07-25T21:05:00Z</dcterms:created>
  <dcterms:modified xsi:type="dcterms:W3CDTF">2015-09-03T06:46:00Z</dcterms:modified>
</cp:coreProperties>
</file>