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110552">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110552">
              <w:rPr>
                <w:rFonts w:ascii="標楷體" w:eastAsia="標楷體" w:hAnsi="標楷體" w:hint="eastAsia"/>
                <w:b/>
                <w:bCs/>
                <w:sz w:val="27"/>
                <w:szCs w:val="27"/>
              </w:rPr>
              <w:t>8</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9574"/>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FD7A84"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AF1687" w:rsidRPr="00FC4D19">
              <w:rPr>
                <w:rFonts w:ascii="標楷體" w:eastAsia="標楷體" w:hAnsi="標楷體"/>
                <w:sz w:val="26"/>
                <w:szCs w:val="26"/>
              </w:rPr>
              <w:t>教育部104年</w:t>
            </w:r>
            <w:r w:rsidR="00AF1687">
              <w:rPr>
                <w:rFonts w:ascii="標楷體" w:eastAsia="標楷體" w:hAnsi="標楷體" w:hint="eastAsia"/>
                <w:sz w:val="26"/>
                <w:szCs w:val="26"/>
              </w:rPr>
              <w:t>6</w:t>
            </w:r>
            <w:r w:rsidR="00AF1687" w:rsidRPr="00FC4D19">
              <w:rPr>
                <w:rFonts w:ascii="標楷體" w:eastAsia="標楷體" w:hAnsi="標楷體"/>
                <w:sz w:val="26"/>
                <w:szCs w:val="26"/>
              </w:rPr>
              <w:t>月</w:t>
            </w:r>
            <w:r w:rsidR="00AF1687">
              <w:rPr>
                <w:rFonts w:ascii="標楷體" w:eastAsia="標楷體" w:hAnsi="標楷體" w:hint="eastAsia"/>
                <w:sz w:val="26"/>
                <w:szCs w:val="26"/>
              </w:rPr>
              <w:t>29</w:t>
            </w:r>
            <w:r w:rsidR="00AF1687" w:rsidRPr="00FC4D19">
              <w:rPr>
                <w:rFonts w:ascii="標楷體" w:eastAsia="標楷體" w:hAnsi="標楷體"/>
                <w:sz w:val="26"/>
                <w:szCs w:val="26"/>
              </w:rPr>
              <w:t>日</w:t>
            </w:r>
            <w:r w:rsidR="00AF1687" w:rsidRPr="00AF1687">
              <w:rPr>
                <w:rFonts w:ascii="標楷體" w:eastAsia="標楷體" w:hAnsi="標楷體"/>
                <w:sz w:val="26"/>
                <w:szCs w:val="26"/>
              </w:rPr>
              <w:t>臺教人(四)</w:t>
            </w:r>
            <w:r w:rsidR="00AF1687">
              <w:rPr>
                <w:rFonts w:ascii="標楷體" w:eastAsia="標楷體" w:hAnsi="標楷體" w:hint="eastAsia"/>
                <w:sz w:val="26"/>
                <w:szCs w:val="26"/>
              </w:rPr>
              <w:t>字第</w:t>
            </w:r>
            <w:r w:rsidR="00AF1687" w:rsidRPr="00AF1687">
              <w:rPr>
                <w:rFonts w:ascii="標楷體" w:eastAsia="標楷體" w:hAnsi="標楷體"/>
                <w:sz w:val="26"/>
                <w:szCs w:val="26"/>
              </w:rPr>
              <w:t>1040079887</w:t>
            </w:r>
            <w:r w:rsidR="00AF1687" w:rsidRPr="00FC4D19">
              <w:rPr>
                <w:rFonts w:ascii="標楷體" w:eastAsia="標楷體" w:hAnsi="標楷體"/>
                <w:sz w:val="26"/>
                <w:szCs w:val="26"/>
              </w:rPr>
              <w:t>號函</w:t>
            </w:r>
            <w:r w:rsidR="00AF1687">
              <w:rPr>
                <w:rFonts w:ascii="標楷體" w:eastAsia="標楷體" w:hAnsi="標楷體" w:hint="eastAsia"/>
                <w:sz w:val="26"/>
                <w:szCs w:val="26"/>
              </w:rPr>
              <w:t>略以，</w:t>
            </w:r>
            <w:r w:rsidR="00AF1687" w:rsidRPr="00FD7A84">
              <w:rPr>
                <w:rFonts w:ascii="標楷體" w:eastAsia="標楷體" w:hAnsi="標楷體"/>
                <w:sz w:val="26"/>
                <w:szCs w:val="26"/>
              </w:rPr>
              <w:t>有關</w:t>
            </w:r>
            <w:r w:rsidR="00AF1687" w:rsidRPr="00AF1687">
              <w:rPr>
                <w:rFonts w:ascii="標楷體" w:eastAsia="標楷體" w:hAnsi="標楷體"/>
                <w:bCs/>
                <w:sz w:val="26"/>
                <w:szCs w:val="26"/>
              </w:rPr>
              <w:t>教師待遇條例業奉總統104年6月10日華總一義字第10400067391號令公布</w:t>
            </w:r>
            <w:r w:rsidR="00AF1687" w:rsidRPr="00AF1687">
              <w:rPr>
                <w:rFonts w:ascii="標楷體" w:eastAsia="標楷體" w:hAnsi="標楷體"/>
                <w:sz w:val="26"/>
                <w:szCs w:val="26"/>
              </w:rPr>
              <w:t>一</w:t>
            </w:r>
            <w:r w:rsidR="00AF1687" w:rsidRPr="00FD7A84">
              <w:rPr>
                <w:rFonts w:ascii="標楷體" w:eastAsia="標楷體" w:hAnsi="標楷體"/>
                <w:sz w:val="26"/>
                <w:szCs w:val="26"/>
              </w:rPr>
              <w:t>案</w:t>
            </w:r>
            <w:r w:rsidR="00AF1687" w:rsidRPr="00FC4D19">
              <w:rPr>
                <w:rFonts w:ascii="標楷體" w:eastAsia="標楷體" w:hAnsi="標楷體"/>
                <w:sz w:val="26"/>
                <w:szCs w:val="26"/>
              </w:rPr>
              <w:t>，</w:t>
            </w:r>
            <w:r w:rsidR="00AF1687">
              <w:rPr>
                <w:rFonts w:ascii="標楷體" w:eastAsia="標楷體" w:hAnsi="標楷體" w:hint="eastAsia"/>
                <w:sz w:val="26"/>
                <w:szCs w:val="26"/>
              </w:rPr>
              <w:t>相關內容請逕至本校人事室網頁/最新消息項下下載。</w:t>
            </w:r>
          </w:p>
          <w:p w:rsidR="005E60F4" w:rsidRPr="005E60F4" w:rsidRDefault="005E60F4">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FC4D19">
              <w:rPr>
                <w:rFonts w:ascii="標楷體" w:eastAsia="標楷體" w:hAnsi="標楷體"/>
                <w:sz w:val="26"/>
                <w:szCs w:val="26"/>
              </w:rPr>
              <w:t>教育部104年</w:t>
            </w:r>
            <w:r>
              <w:rPr>
                <w:rFonts w:ascii="標楷體" w:eastAsia="標楷體" w:hAnsi="標楷體" w:hint="eastAsia"/>
                <w:sz w:val="26"/>
                <w:szCs w:val="26"/>
              </w:rPr>
              <w:t>6</w:t>
            </w:r>
            <w:r w:rsidRPr="00FC4D19">
              <w:rPr>
                <w:rFonts w:ascii="標楷體" w:eastAsia="標楷體" w:hAnsi="標楷體"/>
                <w:sz w:val="26"/>
                <w:szCs w:val="26"/>
              </w:rPr>
              <w:t>月</w:t>
            </w:r>
            <w:r>
              <w:rPr>
                <w:rFonts w:ascii="標楷體" w:eastAsia="標楷體" w:hAnsi="標楷體" w:hint="eastAsia"/>
                <w:sz w:val="26"/>
                <w:szCs w:val="26"/>
              </w:rPr>
              <w:t>29</w:t>
            </w:r>
            <w:r w:rsidRPr="00FC4D19">
              <w:rPr>
                <w:rFonts w:ascii="標楷體" w:eastAsia="標楷體" w:hAnsi="標楷體"/>
                <w:sz w:val="26"/>
                <w:szCs w:val="26"/>
              </w:rPr>
              <w:t>日</w:t>
            </w:r>
            <w:r>
              <w:rPr>
                <w:rFonts w:ascii="標楷體" w:eastAsia="標楷體" w:hAnsi="標楷體" w:hint="eastAsia"/>
                <w:sz w:val="26"/>
                <w:szCs w:val="26"/>
              </w:rPr>
              <w:t>臺</w:t>
            </w:r>
            <w:r w:rsidRPr="005E60F4">
              <w:rPr>
                <w:rFonts w:ascii="標楷體" w:eastAsia="標楷體" w:hAnsi="標楷體" w:hint="eastAsia"/>
                <w:sz w:val="26"/>
                <w:szCs w:val="26"/>
              </w:rPr>
              <w:t>教人</w:t>
            </w:r>
            <w:r w:rsidRPr="005E60F4">
              <w:rPr>
                <w:rFonts w:ascii="標楷體" w:eastAsia="標楷體" w:hAnsi="標楷體"/>
                <w:sz w:val="26"/>
                <w:szCs w:val="26"/>
              </w:rPr>
              <w:t>(</w:t>
            </w:r>
            <w:r w:rsidRPr="005E60F4">
              <w:rPr>
                <w:rFonts w:ascii="標楷體" w:eastAsia="標楷體" w:hAnsi="標楷體" w:hint="eastAsia"/>
                <w:sz w:val="26"/>
                <w:szCs w:val="26"/>
              </w:rPr>
              <w:t>四</w:t>
            </w:r>
            <w:r w:rsidRPr="005E60F4">
              <w:rPr>
                <w:rFonts w:ascii="標楷體" w:eastAsia="標楷體" w:hAnsi="標楷體"/>
                <w:sz w:val="26"/>
                <w:szCs w:val="26"/>
              </w:rPr>
              <w:t>)</w:t>
            </w:r>
            <w:r w:rsidRPr="005E60F4">
              <w:rPr>
                <w:rFonts w:ascii="標楷體" w:eastAsia="標楷體" w:hAnsi="標楷體" w:hint="eastAsia"/>
                <w:sz w:val="26"/>
                <w:szCs w:val="26"/>
              </w:rPr>
              <w:t>字第</w:t>
            </w:r>
            <w:r w:rsidRPr="005E60F4">
              <w:rPr>
                <w:rFonts w:ascii="標楷體" w:eastAsia="標楷體" w:hAnsi="標楷體"/>
                <w:sz w:val="26"/>
                <w:szCs w:val="26"/>
              </w:rPr>
              <w:t>1040081980</w:t>
            </w:r>
            <w:r w:rsidRPr="005E60F4">
              <w:rPr>
                <w:rFonts w:ascii="標楷體" w:eastAsia="標楷體" w:hAnsi="標楷體" w:hint="eastAsia"/>
                <w:sz w:val="26"/>
                <w:szCs w:val="26"/>
              </w:rPr>
              <w:t>號</w:t>
            </w:r>
            <w:r w:rsidRPr="00FC4D19">
              <w:rPr>
                <w:rFonts w:ascii="標楷體" w:eastAsia="標楷體" w:hAnsi="標楷體"/>
                <w:sz w:val="26"/>
                <w:szCs w:val="26"/>
              </w:rPr>
              <w:t>函</w:t>
            </w:r>
            <w:r>
              <w:rPr>
                <w:rFonts w:ascii="標楷體" w:eastAsia="標楷體" w:hAnsi="標楷體" w:hint="eastAsia"/>
                <w:sz w:val="26"/>
                <w:szCs w:val="26"/>
              </w:rPr>
              <w:t>轉知</w:t>
            </w:r>
            <w:r w:rsidRPr="005E60F4">
              <w:rPr>
                <w:rFonts w:ascii="標楷體" w:eastAsia="標楷體" w:hAnsi="標楷體" w:hint="eastAsia"/>
                <w:sz w:val="26"/>
                <w:szCs w:val="26"/>
              </w:rPr>
              <w:t>內政部函略以，有關</w:t>
            </w:r>
            <w:r w:rsidRPr="00AF1687">
              <w:rPr>
                <w:rFonts w:ascii="標楷體" w:eastAsia="標楷體" w:hAnsi="標楷體"/>
                <w:sz w:val="26"/>
                <w:szCs w:val="26"/>
              </w:rPr>
              <w:t>「</w:t>
            </w:r>
            <w:r w:rsidRPr="005E60F4">
              <w:rPr>
                <w:rFonts w:ascii="標楷體" w:eastAsia="標楷體" w:hAnsi="標楷體" w:hint="eastAsia"/>
                <w:sz w:val="26"/>
                <w:szCs w:val="26"/>
              </w:rPr>
              <w:t>合作社法</w:t>
            </w:r>
            <w:r w:rsidRPr="00AF1687">
              <w:rPr>
                <w:rFonts w:ascii="標楷體" w:eastAsia="標楷體" w:hAnsi="標楷體"/>
                <w:sz w:val="26"/>
                <w:szCs w:val="26"/>
              </w:rPr>
              <w:t>」</w:t>
            </w:r>
            <w:r w:rsidRPr="005E60F4">
              <w:rPr>
                <w:rFonts w:ascii="標楷體" w:eastAsia="標楷體" w:hAnsi="標楷體" w:hint="eastAsia"/>
                <w:sz w:val="26"/>
                <w:szCs w:val="26"/>
              </w:rPr>
              <w:t>部分條文修正一案</w:t>
            </w:r>
            <w:r w:rsidRPr="00FC4D19">
              <w:rPr>
                <w:rFonts w:ascii="標楷體" w:eastAsia="標楷體" w:hAnsi="標楷體"/>
                <w:sz w:val="26"/>
                <w:szCs w:val="26"/>
              </w:rPr>
              <w:t>，</w:t>
            </w:r>
            <w:r>
              <w:rPr>
                <w:rFonts w:ascii="標楷體" w:eastAsia="標楷體" w:hAnsi="標楷體" w:hint="eastAsia"/>
                <w:sz w:val="26"/>
                <w:szCs w:val="26"/>
              </w:rPr>
              <w:t>相關內容請逕至本校人事室網頁/最新消息項下下載。</w:t>
            </w:r>
          </w:p>
          <w:p w:rsidR="00A05AA4" w:rsidRDefault="00A05AA4">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FC4D19">
              <w:rPr>
                <w:rFonts w:ascii="標楷體" w:eastAsia="標楷體" w:hAnsi="標楷體" w:hint="eastAsia"/>
                <w:sz w:val="26"/>
                <w:szCs w:val="26"/>
              </w:rPr>
              <w:t>、</w:t>
            </w:r>
            <w:r w:rsidRPr="00FC4D19">
              <w:rPr>
                <w:rFonts w:ascii="標楷體" w:eastAsia="標楷體" w:hAnsi="標楷體"/>
                <w:sz w:val="26"/>
                <w:szCs w:val="26"/>
              </w:rPr>
              <w:t>教育部104年</w:t>
            </w:r>
            <w:r>
              <w:rPr>
                <w:rFonts w:ascii="標楷體" w:eastAsia="標楷體" w:hAnsi="標楷體" w:hint="eastAsia"/>
                <w:sz w:val="26"/>
                <w:szCs w:val="26"/>
              </w:rPr>
              <w:t>6</w:t>
            </w:r>
            <w:r w:rsidRPr="00FC4D19">
              <w:rPr>
                <w:rFonts w:ascii="標楷體" w:eastAsia="標楷體" w:hAnsi="標楷體"/>
                <w:sz w:val="26"/>
                <w:szCs w:val="26"/>
              </w:rPr>
              <w:t>月</w:t>
            </w:r>
            <w:r>
              <w:rPr>
                <w:rFonts w:ascii="標楷體" w:eastAsia="標楷體" w:hAnsi="標楷體" w:hint="eastAsia"/>
                <w:sz w:val="26"/>
                <w:szCs w:val="26"/>
              </w:rPr>
              <w:t>30</w:t>
            </w:r>
            <w:r w:rsidRPr="00FC4D19">
              <w:rPr>
                <w:rFonts w:ascii="標楷體" w:eastAsia="標楷體" w:hAnsi="標楷體"/>
                <w:sz w:val="26"/>
                <w:szCs w:val="26"/>
              </w:rPr>
              <w:t>日</w:t>
            </w:r>
            <w:r w:rsidR="00135E5C" w:rsidRPr="00135E5C">
              <w:rPr>
                <w:rFonts w:ascii="標楷體" w:eastAsia="標楷體" w:hAnsi="標楷體" w:hint="eastAsia"/>
                <w:sz w:val="26"/>
                <w:szCs w:val="26"/>
              </w:rPr>
              <w:t>臺教人(四)字第1040087189號</w:t>
            </w:r>
            <w:r w:rsidRPr="00FC4D19">
              <w:rPr>
                <w:rFonts w:ascii="標楷體" w:eastAsia="標楷體" w:hAnsi="標楷體"/>
                <w:sz w:val="26"/>
                <w:szCs w:val="26"/>
              </w:rPr>
              <w:t>函</w:t>
            </w:r>
            <w:r w:rsidR="00135E5C">
              <w:rPr>
                <w:rFonts w:ascii="標楷體" w:eastAsia="標楷體" w:hAnsi="標楷體" w:hint="eastAsia"/>
                <w:sz w:val="26"/>
                <w:szCs w:val="26"/>
              </w:rPr>
              <w:t>略以，</w:t>
            </w:r>
            <w:r w:rsidR="00135E5C" w:rsidRPr="00135E5C">
              <w:rPr>
                <w:rFonts w:ascii="標楷體" w:eastAsia="標楷體" w:hAnsi="標楷體" w:hint="eastAsia"/>
                <w:sz w:val="26"/>
                <w:szCs w:val="26"/>
              </w:rPr>
              <w:t>公教人員保險法（以下簡稱公保法）第36條及第48條修正條文，業經總統分別於104年6月10日及17日修正公布</w:t>
            </w:r>
            <w:r w:rsidRPr="005E60F4">
              <w:rPr>
                <w:rFonts w:ascii="標楷體" w:eastAsia="標楷體" w:hAnsi="標楷體" w:hint="eastAsia"/>
                <w:sz w:val="26"/>
                <w:szCs w:val="26"/>
              </w:rPr>
              <w:t>一案</w:t>
            </w:r>
            <w:r w:rsidRPr="00FC4D19">
              <w:rPr>
                <w:rFonts w:ascii="標楷體" w:eastAsia="標楷體" w:hAnsi="標楷體"/>
                <w:sz w:val="26"/>
                <w:szCs w:val="26"/>
              </w:rPr>
              <w:t>，</w:t>
            </w:r>
            <w:r>
              <w:rPr>
                <w:rFonts w:ascii="標楷體" w:eastAsia="標楷體" w:hAnsi="標楷體" w:hint="eastAsia"/>
                <w:sz w:val="26"/>
                <w:szCs w:val="26"/>
              </w:rPr>
              <w:t>相關內容請逕至本校人事室網頁/最新消息項下下載。</w:t>
            </w:r>
          </w:p>
          <w:p w:rsidR="00FD7A84" w:rsidRDefault="00A05AA4">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FD7A84" w:rsidRPr="00FC4D19">
              <w:rPr>
                <w:rFonts w:ascii="標楷體" w:eastAsia="標楷體" w:hAnsi="標楷體"/>
                <w:sz w:val="26"/>
                <w:szCs w:val="26"/>
              </w:rPr>
              <w:t>教育部104年</w:t>
            </w:r>
            <w:r w:rsidR="00AF1687">
              <w:rPr>
                <w:rFonts w:ascii="標楷體" w:eastAsia="標楷體" w:hAnsi="標楷體" w:hint="eastAsia"/>
                <w:sz w:val="26"/>
                <w:szCs w:val="26"/>
              </w:rPr>
              <w:t>7</w:t>
            </w:r>
            <w:r w:rsidR="00FD7A84" w:rsidRPr="00FC4D19">
              <w:rPr>
                <w:rFonts w:ascii="標楷體" w:eastAsia="標楷體" w:hAnsi="標楷體"/>
                <w:sz w:val="26"/>
                <w:szCs w:val="26"/>
              </w:rPr>
              <w:t>月</w:t>
            </w:r>
            <w:r w:rsidR="00AF1687">
              <w:rPr>
                <w:rFonts w:ascii="標楷體" w:eastAsia="標楷體" w:hAnsi="標楷體" w:hint="eastAsia"/>
                <w:sz w:val="26"/>
                <w:szCs w:val="26"/>
              </w:rPr>
              <w:t>1</w:t>
            </w:r>
            <w:r w:rsidR="00FD7A84" w:rsidRPr="00FC4D19">
              <w:rPr>
                <w:rFonts w:ascii="標楷體" w:eastAsia="標楷體" w:hAnsi="標楷體"/>
                <w:sz w:val="26"/>
                <w:szCs w:val="26"/>
              </w:rPr>
              <w:t>日</w:t>
            </w:r>
            <w:r w:rsidR="00AF1687" w:rsidRPr="00AF1687">
              <w:rPr>
                <w:rFonts w:ascii="標楷體" w:eastAsia="標楷體" w:hAnsi="標楷體"/>
                <w:sz w:val="26"/>
                <w:szCs w:val="26"/>
              </w:rPr>
              <w:t>臺教人(三)</w:t>
            </w:r>
            <w:r w:rsidR="00AF1687">
              <w:rPr>
                <w:rFonts w:ascii="標楷體" w:eastAsia="標楷體" w:hAnsi="標楷體" w:hint="eastAsia"/>
                <w:sz w:val="26"/>
                <w:szCs w:val="26"/>
              </w:rPr>
              <w:t>字第</w:t>
            </w:r>
            <w:r w:rsidR="00AF1687" w:rsidRPr="00AF1687">
              <w:rPr>
                <w:rFonts w:ascii="標楷體" w:eastAsia="標楷體" w:hAnsi="標楷體"/>
                <w:sz w:val="26"/>
                <w:szCs w:val="26"/>
              </w:rPr>
              <w:t>1040088050</w:t>
            </w:r>
            <w:r w:rsidR="00FD7A84" w:rsidRPr="00FC4D19">
              <w:rPr>
                <w:rFonts w:ascii="標楷體" w:eastAsia="標楷體" w:hAnsi="標楷體"/>
                <w:sz w:val="26"/>
                <w:szCs w:val="26"/>
              </w:rPr>
              <w:t>號函</w:t>
            </w:r>
            <w:r w:rsidR="00AF1687">
              <w:rPr>
                <w:rFonts w:ascii="標楷體" w:eastAsia="標楷體" w:hAnsi="標楷體" w:hint="eastAsia"/>
                <w:sz w:val="26"/>
                <w:szCs w:val="26"/>
              </w:rPr>
              <w:t>轉知</w:t>
            </w:r>
            <w:r w:rsidR="00FD7A84">
              <w:rPr>
                <w:rFonts w:ascii="標楷體" w:eastAsia="標楷體" w:hAnsi="標楷體" w:hint="eastAsia"/>
                <w:sz w:val="26"/>
                <w:szCs w:val="26"/>
              </w:rPr>
              <w:t>，</w:t>
            </w:r>
            <w:r w:rsidR="00AF1687" w:rsidRPr="00AF1687">
              <w:rPr>
                <w:rFonts w:ascii="標楷體" w:eastAsia="標楷體" w:hAnsi="標楷體"/>
                <w:sz w:val="26"/>
                <w:szCs w:val="26"/>
              </w:rPr>
              <w:t>行政院修正發布「天然災害停止上班及上課作業辦法」部分條文</w:t>
            </w:r>
            <w:r w:rsidR="00FD7A84" w:rsidRPr="00AF1687">
              <w:rPr>
                <w:rFonts w:ascii="標楷體" w:eastAsia="標楷體" w:hAnsi="標楷體"/>
                <w:sz w:val="26"/>
                <w:szCs w:val="26"/>
              </w:rPr>
              <w:t>一</w:t>
            </w:r>
            <w:r w:rsidR="00FD7A84" w:rsidRPr="00FD7A84">
              <w:rPr>
                <w:rFonts w:ascii="標楷體" w:eastAsia="標楷體" w:hAnsi="標楷體"/>
                <w:sz w:val="26"/>
                <w:szCs w:val="26"/>
              </w:rPr>
              <w:t>案</w:t>
            </w:r>
            <w:r w:rsidR="00FD7A84" w:rsidRPr="00FC4D19">
              <w:rPr>
                <w:rFonts w:ascii="標楷體" w:eastAsia="標楷體" w:hAnsi="標楷體"/>
                <w:sz w:val="26"/>
                <w:szCs w:val="26"/>
              </w:rPr>
              <w:t>，</w:t>
            </w:r>
            <w:r w:rsidR="00FD7A84">
              <w:rPr>
                <w:rFonts w:ascii="標楷體" w:eastAsia="標楷體" w:hAnsi="標楷體" w:hint="eastAsia"/>
                <w:sz w:val="26"/>
                <w:szCs w:val="26"/>
              </w:rPr>
              <w:t>相關內容請逕至本校人事室網頁/最新消息項下下載。</w:t>
            </w:r>
          </w:p>
          <w:p w:rsidR="00FD7A84" w:rsidRDefault="0057581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E0504E">
              <w:rPr>
                <w:rFonts w:ascii="標楷體" w:eastAsia="標楷體" w:hAnsi="標楷體" w:hint="eastAsia"/>
                <w:sz w:val="26"/>
                <w:szCs w:val="26"/>
              </w:rPr>
              <w:t>、</w:t>
            </w:r>
            <w:r w:rsidR="00FD26CE">
              <w:rPr>
                <w:rFonts w:ascii="標楷體" w:eastAsia="標楷體" w:hAnsi="標楷體" w:hint="eastAsia"/>
                <w:sz w:val="26"/>
                <w:szCs w:val="26"/>
              </w:rPr>
              <w:t>教育部104年7月1日</w:t>
            </w:r>
            <w:r w:rsidR="00FD26CE" w:rsidRPr="00F53243">
              <w:rPr>
                <w:rFonts w:ascii="標楷體" w:eastAsia="標楷體" w:hAnsi="標楷體"/>
                <w:sz w:val="26"/>
                <w:szCs w:val="26"/>
              </w:rPr>
              <w:t>臺教人(三)</w:t>
            </w:r>
            <w:r w:rsidR="00F53243">
              <w:rPr>
                <w:rFonts w:ascii="標楷體" w:eastAsia="標楷體" w:hAnsi="標楷體" w:hint="eastAsia"/>
                <w:sz w:val="26"/>
                <w:szCs w:val="26"/>
              </w:rPr>
              <w:t>字第</w:t>
            </w:r>
            <w:r w:rsidR="00FD26CE" w:rsidRPr="00F53243">
              <w:rPr>
                <w:rFonts w:ascii="標楷體" w:eastAsia="標楷體" w:hAnsi="標楷體"/>
                <w:sz w:val="26"/>
                <w:szCs w:val="26"/>
              </w:rPr>
              <w:t>1040087715</w:t>
            </w:r>
            <w:r w:rsidR="00FD26CE" w:rsidRPr="00F53243">
              <w:rPr>
                <w:rFonts w:ascii="標楷體" w:eastAsia="標楷體" w:hAnsi="標楷體" w:hint="eastAsia"/>
                <w:sz w:val="26"/>
                <w:szCs w:val="26"/>
              </w:rPr>
              <w:t>號函轉知，</w:t>
            </w:r>
            <w:r w:rsidR="00F53243">
              <w:rPr>
                <w:rFonts w:ascii="標楷體" w:eastAsia="標楷體" w:hAnsi="標楷體" w:hint="eastAsia"/>
                <w:sz w:val="26"/>
                <w:szCs w:val="26"/>
              </w:rPr>
              <w:t>有關</w:t>
            </w:r>
            <w:r w:rsidR="00FD26CE" w:rsidRPr="00F53243">
              <w:rPr>
                <w:rFonts w:ascii="標楷體" w:eastAsia="標楷體" w:hAnsi="標楷體"/>
                <w:sz w:val="26"/>
                <w:szCs w:val="26"/>
              </w:rPr>
              <w:t>為鼓勵公務人員運用行政院人事行政總處公務人力發展中心「e等公務園」學習網學習萬花筒之「國際教育學習專區」資源</w:t>
            </w:r>
            <w:r w:rsidR="00FD26CE" w:rsidRPr="00F53243">
              <w:rPr>
                <w:rFonts w:ascii="標楷體" w:eastAsia="標楷體" w:hAnsi="標楷體" w:hint="eastAsia"/>
                <w:sz w:val="26"/>
                <w:szCs w:val="26"/>
              </w:rPr>
              <w:t>一案，</w:t>
            </w:r>
            <w:r w:rsidR="00FD26CE" w:rsidRPr="00F53243">
              <w:rPr>
                <w:rFonts w:ascii="標楷體" w:eastAsia="標楷體" w:hAnsi="標楷體"/>
                <w:sz w:val="26"/>
                <w:szCs w:val="26"/>
              </w:rPr>
              <w:t>相關內容請逕至本校人事室網頁</w:t>
            </w:r>
            <w:r w:rsidR="00F53243" w:rsidRPr="00F53243">
              <w:rPr>
                <w:rFonts w:ascii="標楷體" w:eastAsia="標楷體" w:hAnsi="標楷體" w:hint="eastAsia"/>
                <w:sz w:val="26"/>
                <w:szCs w:val="26"/>
              </w:rPr>
              <w:t>/</w:t>
            </w:r>
            <w:r w:rsidR="00F53243">
              <w:rPr>
                <w:rFonts w:ascii="標楷體" w:eastAsia="標楷體" w:hAnsi="標楷體" w:hint="eastAsia"/>
                <w:sz w:val="26"/>
                <w:szCs w:val="26"/>
              </w:rPr>
              <w:t>最新消息</w:t>
            </w:r>
            <w:r w:rsidR="00FD26CE" w:rsidRPr="00FC4D19">
              <w:rPr>
                <w:rFonts w:ascii="標楷體" w:eastAsia="標楷體" w:hAnsi="標楷體"/>
                <w:sz w:val="26"/>
                <w:szCs w:val="26"/>
              </w:rPr>
              <w:t>項下下載。</w:t>
            </w:r>
          </w:p>
          <w:p w:rsidR="00D8416F" w:rsidRDefault="0057581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E0504E">
              <w:rPr>
                <w:rFonts w:ascii="標楷體" w:eastAsia="標楷體" w:hAnsi="標楷體" w:hint="eastAsia"/>
                <w:sz w:val="26"/>
                <w:szCs w:val="26"/>
              </w:rPr>
              <w:t>、</w:t>
            </w:r>
            <w:r w:rsidR="00FD26CE">
              <w:rPr>
                <w:rFonts w:ascii="標楷體" w:eastAsia="標楷體" w:hAnsi="標楷體" w:hint="eastAsia"/>
                <w:sz w:val="26"/>
                <w:szCs w:val="26"/>
              </w:rPr>
              <w:t>教育部104年7月1日</w:t>
            </w:r>
            <w:r w:rsidR="00E10ABD">
              <w:rPr>
                <w:rFonts w:ascii="標楷體" w:eastAsia="標楷體" w:hAnsi="標楷體" w:hint="eastAsia"/>
                <w:sz w:val="26"/>
                <w:szCs w:val="26"/>
              </w:rPr>
              <w:t>臺</w:t>
            </w:r>
            <w:r w:rsidR="00E10ABD" w:rsidRPr="00E10ABD">
              <w:rPr>
                <w:rFonts w:ascii="標楷體" w:eastAsia="標楷體" w:hAnsi="標楷體" w:hint="eastAsia"/>
                <w:sz w:val="26"/>
                <w:szCs w:val="26"/>
              </w:rPr>
              <w:t>教人</w:t>
            </w:r>
            <w:r w:rsidR="00E10ABD" w:rsidRPr="00E10ABD">
              <w:rPr>
                <w:rFonts w:ascii="標楷體" w:eastAsia="標楷體" w:hAnsi="標楷體"/>
                <w:sz w:val="26"/>
                <w:szCs w:val="26"/>
              </w:rPr>
              <w:t>(</w:t>
            </w:r>
            <w:r w:rsidR="00E10ABD" w:rsidRPr="00E10ABD">
              <w:rPr>
                <w:rFonts w:ascii="標楷體" w:eastAsia="標楷體" w:hAnsi="標楷體" w:hint="eastAsia"/>
                <w:sz w:val="26"/>
                <w:szCs w:val="26"/>
              </w:rPr>
              <w:t>四</w:t>
            </w:r>
            <w:r w:rsidR="00E10ABD" w:rsidRPr="00E10ABD">
              <w:rPr>
                <w:rFonts w:ascii="標楷體" w:eastAsia="標楷體" w:hAnsi="標楷體"/>
                <w:sz w:val="26"/>
                <w:szCs w:val="26"/>
              </w:rPr>
              <w:t>)</w:t>
            </w:r>
            <w:r w:rsidR="00E10ABD" w:rsidRPr="00E10ABD">
              <w:rPr>
                <w:rFonts w:ascii="標楷體" w:eastAsia="標楷體" w:hAnsi="標楷體" w:hint="eastAsia"/>
                <w:sz w:val="26"/>
                <w:szCs w:val="26"/>
              </w:rPr>
              <w:t>字第</w:t>
            </w:r>
            <w:r w:rsidR="00E10ABD" w:rsidRPr="00E10ABD">
              <w:rPr>
                <w:rFonts w:ascii="標楷體" w:eastAsia="標楷體" w:hAnsi="標楷體"/>
                <w:sz w:val="26"/>
                <w:szCs w:val="26"/>
              </w:rPr>
              <w:t>1040088516</w:t>
            </w:r>
            <w:r w:rsidR="00E10ABD" w:rsidRPr="00E10ABD">
              <w:rPr>
                <w:rFonts w:ascii="標楷體" w:eastAsia="標楷體" w:hAnsi="標楷體" w:hint="eastAsia"/>
                <w:sz w:val="26"/>
                <w:szCs w:val="26"/>
              </w:rPr>
              <w:t>號</w:t>
            </w:r>
            <w:r w:rsidR="00FD26CE">
              <w:rPr>
                <w:rFonts w:ascii="標楷體" w:eastAsia="標楷體" w:hAnsi="標楷體" w:hint="eastAsia"/>
                <w:sz w:val="26"/>
                <w:szCs w:val="26"/>
              </w:rPr>
              <w:t>函轉知</w:t>
            </w:r>
            <w:r w:rsidR="00E10ABD" w:rsidRPr="00CE73C2">
              <w:rPr>
                <w:rFonts w:ascii="標楷體" w:eastAsia="標楷體" w:hAnsi="標楷體" w:hint="eastAsia"/>
                <w:sz w:val="26"/>
                <w:szCs w:val="26"/>
              </w:rPr>
              <w:t>行政院人事行政總處函</w:t>
            </w:r>
            <w:r w:rsidR="00CE73C2">
              <w:rPr>
                <w:rFonts w:ascii="標楷體" w:eastAsia="標楷體" w:hAnsi="標楷體" w:hint="eastAsia"/>
                <w:sz w:val="26"/>
                <w:szCs w:val="26"/>
              </w:rPr>
              <w:t>略以</w:t>
            </w:r>
            <w:r w:rsidR="00E10ABD" w:rsidRPr="00CE73C2">
              <w:rPr>
                <w:rFonts w:ascii="標楷體" w:eastAsia="標楷體" w:hAnsi="標楷體" w:hint="eastAsia"/>
                <w:sz w:val="26"/>
                <w:szCs w:val="26"/>
              </w:rPr>
              <w:t>，</w:t>
            </w:r>
            <w:r w:rsidR="00E10ABD" w:rsidRPr="00CE73C2">
              <w:rPr>
                <w:rFonts w:ascii="標楷體" w:eastAsia="標楷體" w:hAnsi="標楷體"/>
                <w:sz w:val="26"/>
                <w:szCs w:val="26"/>
              </w:rPr>
              <w:t>104</w:t>
            </w:r>
            <w:r w:rsidR="00E10ABD" w:rsidRPr="00CE73C2">
              <w:rPr>
                <w:rFonts w:ascii="標楷體" w:eastAsia="標楷體" w:hAnsi="標楷體" w:hint="eastAsia"/>
                <w:sz w:val="26"/>
                <w:szCs w:val="26"/>
              </w:rPr>
              <w:t>年至</w:t>
            </w:r>
            <w:r w:rsidR="00E10ABD" w:rsidRPr="00CE73C2">
              <w:rPr>
                <w:rFonts w:ascii="標楷體" w:eastAsia="標楷體" w:hAnsi="標楷體"/>
                <w:sz w:val="26"/>
                <w:szCs w:val="26"/>
              </w:rPr>
              <w:t>107</w:t>
            </w:r>
            <w:r w:rsidR="00E10ABD" w:rsidRPr="00CE73C2">
              <w:rPr>
                <w:rFonts w:ascii="標楷體" w:eastAsia="標楷體" w:hAnsi="標楷體" w:hint="eastAsia"/>
                <w:sz w:val="26"/>
                <w:szCs w:val="26"/>
              </w:rPr>
              <w:t>年「貼心相貸</w:t>
            </w:r>
            <w:r w:rsidR="00E10ABD" w:rsidRPr="00F53243">
              <w:rPr>
                <w:rFonts w:ascii="標楷體" w:eastAsia="標楷體" w:hAnsi="標楷體"/>
                <w:sz w:val="26"/>
                <w:szCs w:val="26"/>
              </w:rPr>
              <w:t>」</w:t>
            </w:r>
            <w:r w:rsidR="00E10ABD" w:rsidRPr="00CE73C2">
              <w:rPr>
                <w:rFonts w:ascii="標楷體" w:eastAsia="標楷體" w:hAnsi="標楷體" w:hint="eastAsia"/>
                <w:sz w:val="26"/>
                <w:szCs w:val="26"/>
              </w:rPr>
              <w:t>公教員工</w:t>
            </w:r>
            <w:r w:rsidR="00CE73C2" w:rsidRPr="00CE73C2">
              <w:rPr>
                <w:rFonts w:ascii="標楷體" w:eastAsia="標楷體" w:hAnsi="標楷體" w:hint="eastAsia"/>
                <w:sz w:val="26"/>
                <w:szCs w:val="26"/>
              </w:rPr>
              <w:t>消</w:t>
            </w:r>
            <w:r w:rsidR="00E10ABD" w:rsidRPr="00CE73C2">
              <w:rPr>
                <w:rFonts w:ascii="標楷體" w:eastAsia="標楷體" w:hAnsi="標楷體" w:hint="eastAsia"/>
                <w:sz w:val="26"/>
                <w:szCs w:val="26"/>
              </w:rPr>
              <w:t>費性貸款，經公開徵選由臺灣土地銀行股</w:t>
            </w:r>
            <w:r w:rsidR="00CE73C2" w:rsidRPr="00CE73C2">
              <w:rPr>
                <w:rFonts w:ascii="標楷體" w:eastAsia="標楷體" w:hAnsi="標楷體" w:hint="eastAsia"/>
                <w:sz w:val="26"/>
                <w:szCs w:val="26"/>
              </w:rPr>
              <w:t>份有限公司承作</w:t>
            </w:r>
            <w:r w:rsidR="00FD26CE" w:rsidRPr="00E0504E">
              <w:rPr>
                <w:rFonts w:ascii="標楷體" w:eastAsia="標楷體" w:hAnsi="標楷體"/>
                <w:sz w:val="26"/>
                <w:szCs w:val="26"/>
              </w:rPr>
              <w:t>一案</w:t>
            </w:r>
            <w:r w:rsidR="00FD26CE">
              <w:rPr>
                <w:rFonts w:ascii="標楷體" w:eastAsia="標楷體" w:hAnsi="標楷體" w:hint="eastAsia"/>
                <w:sz w:val="26"/>
                <w:szCs w:val="26"/>
              </w:rPr>
              <w:t>，相關內容請逕至本校人事室網頁/最新消息項下下載。</w:t>
            </w:r>
          </w:p>
          <w:p w:rsidR="00D8416F" w:rsidRDefault="0057581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8D48C0">
              <w:rPr>
                <w:rFonts w:ascii="標楷體" w:eastAsia="標楷體" w:hAnsi="標楷體" w:hint="eastAsia"/>
                <w:sz w:val="26"/>
                <w:szCs w:val="26"/>
              </w:rPr>
              <w:t>、</w:t>
            </w:r>
            <w:r w:rsidR="00F877BF" w:rsidRPr="00F877BF">
              <w:rPr>
                <w:rFonts w:ascii="標楷體" w:eastAsia="標楷體" w:hAnsi="標楷體"/>
                <w:sz w:val="26"/>
                <w:szCs w:val="26"/>
              </w:rPr>
              <w:tab/>
            </w:r>
            <w:r w:rsidR="00E10ABD">
              <w:rPr>
                <w:rFonts w:ascii="標楷體" w:eastAsia="標楷體" w:hAnsi="標楷體" w:hint="eastAsia"/>
                <w:sz w:val="26"/>
                <w:szCs w:val="26"/>
              </w:rPr>
              <w:t>教育部104年7月14日</w:t>
            </w:r>
            <w:r w:rsidR="00E10ABD" w:rsidRPr="00110552">
              <w:rPr>
                <w:rFonts w:ascii="標楷體" w:eastAsia="標楷體" w:hAnsi="標楷體" w:hint="eastAsia"/>
                <w:sz w:val="26"/>
                <w:szCs w:val="26"/>
              </w:rPr>
              <w:t>臺教人</w:t>
            </w:r>
            <w:r w:rsidR="00E10ABD" w:rsidRPr="00110552">
              <w:rPr>
                <w:rFonts w:ascii="標楷體" w:eastAsia="標楷體" w:hAnsi="標楷體"/>
                <w:sz w:val="26"/>
                <w:szCs w:val="26"/>
              </w:rPr>
              <w:t>(</w:t>
            </w:r>
            <w:r w:rsidR="00E10ABD" w:rsidRPr="00110552">
              <w:rPr>
                <w:rFonts w:ascii="標楷體" w:eastAsia="標楷體" w:hAnsi="標楷體" w:hint="eastAsia"/>
                <w:sz w:val="26"/>
                <w:szCs w:val="26"/>
              </w:rPr>
              <w:t>三</w:t>
            </w:r>
            <w:r w:rsidR="00E10ABD" w:rsidRPr="00110552">
              <w:rPr>
                <w:rFonts w:ascii="標楷體" w:eastAsia="標楷體" w:hAnsi="標楷體"/>
                <w:sz w:val="26"/>
                <w:szCs w:val="26"/>
              </w:rPr>
              <w:t>)</w:t>
            </w:r>
            <w:r w:rsidR="00E10ABD" w:rsidRPr="00110552">
              <w:rPr>
                <w:rFonts w:ascii="標楷體" w:eastAsia="標楷體" w:hAnsi="標楷體" w:hint="eastAsia"/>
                <w:sz w:val="26"/>
                <w:szCs w:val="26"/>
              </w:rPr>
              <w:t>字第</w:t>
            </w:r>
            <w:r w:rsidR="00E10ABD" w:rsidRPr="00110552">
              <w:rPr>
                <w:rFonts w:ascii="標楷體" w:eastAsia="標楷體" w:hAnsi="標楷體"/>
                <w:sz w:val="26"/>
                <w:szCs w:val="26"/>
              </w:rPr>
              <w:t>1040091080</w:t>
            </w:r>
            <w:r w:rsidR="00E10ABD">
              <w:rPr>
                <w:rFonts w:ascii="標楷體" w:eastAsia="標楷體" w:hAnsi="標楷體" w:hint="eastAsia"/>
                <w:sz w:val="26"/>
                <w:szCs w:val="26"/>
              </w:rPr>
              <w:t>號函轉知，</w:t>
            </w:r>
            <w:r w:rsidR="00E10ABD" w:rsidRPr="00110552">
              <w:rPr>
                <w:rFonts w:ascii="標楷體" w:eastAsia="標楷體" w:hAnsi="標楷體" w:hint="eastAsia"/>
                <w:sz w:val="26"/>
                <w:szCs w:val="26"/>
              </w:rPr>
              <w:t>公務人員保障暨培訓委員會修正發布</w:t>
            </w:r>
            <w:r w:rsidR="00E10ABD" w:rsidRPr="00FD7A84">
              <w:rPr>
                <w:rFonts w:ascii="標楷體" w:eastAsia="標楷體" w:hAnsi="標楷體"/>
                <w:sz w:val="26"/>
                <w:szCs w:val="26"/>
              </w:rPr>
              <w:t>「</w:t>
            </w:r>
            <w:r w:rsidR="00E10ABD" w:rsidRPr="00110552">
              <w:rPr>
                <w:rFonts w:ascii="標楷體" w:eastAsia="標楷體" w:hAnsi="標楷體" w:hint="eastAsia"/>
                <w:sz w:val="26"/>
                <w:szCs w:val="26"/>
              </w:rPr>
              <w:t>公務人員保障暨培訓委員會保障事件查證作業要點</w:t>
            </w:r>
            <w:r w:rsidR="00E10ABD" w:rsidRPr="00D8416F">
              <w:rPr>
                <w:rFonts w:ascii="標楷體" w:eastAsia="標楷體" w:hAnsi="標楷體" w:hint="eastAsia"/>
                <w:sz w:val="26"/>
                <w:szCs w:val="26"/>
              </w:rPr>
              <w:t>」</w:t>
            </w:r>
            <w:r w:rsidR="00E10ABD" w:rsidRPr="00E0504E">
              <w:rPr>
                <w:rFonts w:ascii="標楷體" w:eastAsia="標楷體" w:hAnsi="標楷體"/>
                <w:sz w:val="26"/>
                <w:szCs w:val="26"/>
              </w:rPr>
              <w:t>一案</w:t>
            </w:r>
            <w:r w:rsidR="00E10ABD">
              <w:rPr>
                <w:rFonts w:ascii="標楷體" w:eastAsia="標楷體" w:hAnsi="標楷體" w:hint="eastAsia"/>
                <w:sz w:val="26"/>
                <w:szCs w:val="26"/>
              </w:rPr>
              <w:t>，相關內容請逕至本校人事室網頁/最新消息項下下載。</w:t>
            </w:r>
          </w:p>
          <w:p w:rsidR="00BC490C" w:rsidRPr="00880944" w:rsidRDefault="00BC490C" w:rsidP="007146CC">
            <w:pPr>
              <w:pStyle w:val="Web"/>
              <w:spacing w:before="150" w:beforeAutospacing="0" w:afterAutospacing="0"/>
              <w:ind w:left="525" w:right="300" w:hanging="525"/>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25D23" w:rsidRDefault="00455859" w:rsidP="0094578D">
            <w:pPr>
              <w:snapToGrid w:val="0"/>
              <w:spacing w:before="150"/>
              <w:ind w:left="525" w:right="300" w:hanging="525"/>
              <w:jc w:val="both"/>
              <w:rPr>
                <w:rFonts w:ascii="標楷體" w:eastAsia="標楷體" w:hAnsi="標楷體"/>
                <w:sz w:val="26"/>
                <w:szCs w:val="26"/>
              </w:rPr>
            </w:pPr>
            <w:r w:rsidRPr="00E42C8E">
              <w:rPr>
                <w:rFonts w:ascii="標楷體" w:eastAsia="標楷體" w:hAnsi="標楷體" w:hint="eastAsia"/>
                <w:sz w:val="28"/>
                <w:szCs w:val="28"/>
              </w:rPr>
              <w:t>一、</w:t>
            </w:r>
            <w:r w:rsidR="006D0245" w:rsidRPr="006D0245">
              <w:rPr>
                <w:rFonts w:ascii="標楷體" w:eastAsia="標楷體" w:hAnsi="標楷體" w:hint="eastAsia"/>
                <w:sz w:val="28"/>
                <w:szCs w:val="28"/>
              </w:rPr>
              <w:t>台灣高鐵提供本校「暑期親子優惠－同行孩童（</w:t>
            </w:r>
            <w:r w:rsidR="006D0245" w:rsidRPr="006D0245">
              <w:rPr>
                <w:rFonts w:ascii="標楷體" w:eastAsia="標楷體" w:hAnsi="標楷體"/>
                <w:sz w:val="28"/>
                <w:szCs w:val="28"/>
              </w:rPr>
              <w:t>6~11歲）1人免</w:t>
            </w:r>
            <w:r w:rsidR="006D0245" w:rsidRPr="006D0245">
              <w:rPr>
                <w:rFonts w:ascii="標楷體" w:eastAsia="標楷體" w:hAnsi="標楷體"/>
                <w:sz w:val="28"/>
                <w:szCs w:val="28"/>
              </w:rPr>
              <w:lastRenderedPageBreak/>
              <w:t>費」優惠券，有意索取優惠券同仁，請至本校人事室網頁/線上申辦系統/線上報名系統項下登記索取</w:t>
            </w:r>
            <w:r w:rsidR="006D0245" w:rsidRPr="00E42C8E">
              <w:rPr>
                <w:rFonts w:ascii="標楷體" w:eastAsia="標楷體" w:hAnsi="標楷體" w:hint="eastAsia"/>
                <w:sz w:val="28"/>
                <w:szCs w:val="28"/>
              </w:rPr>
              <w:t>。</w:t>
            </w:r>
          </w:p>
          <w:p w:rsidR="007B1863" w:rsidRPr="00E25D23" w:rsidRDefault="007B1863" w:rsidP="0094578D">
            <w:pPr>
              <w:snapToGrid w:val="0"/>
              <w:spacing w:before="150"/>
              <w:ind w:left="525" w:right="300" w:hanging="525"/>
              <w:jc w:val="both"/>
              <w:rPr>
                <w:rFonts w:ascii="標楷體" w:eastAsia="標楷體" w:hAnsi="標楷體"/>
                <w:sz w:val="26"/>
                <w:szCs w:val="26"/>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D24640" w:rsidRDefault="00455859" w:rsidP="00D24640">
                  <w:pPr>
                    <w:pStyle w:val="ab"/>
                    <w:numPr>
                      <w:ilvl w:val="0"/>
                      <w:numId w:val="14"/>
                    </w:numPr>
                    <w:tabs>
                      <w:tab w:val="left" w:pos="24"/>
                    </w:tabs>
                    <w:snapToGrid w:val="0"/>
                    <w:ind w:right="301"/>
                    <w:jc w:val="both"/>
                    <w:rPr>
                      <w:rFonts w:ascii="標楷體" w:eastAsia="標楷體" w:hAnsi="標楷體"/>
                      <w:b/>
                      <w:color w:val="FF0000"/>
                      <w:sz w:val="28"/>
                      <w:szCs w:val="28"/>
                    </w:rPr>
                  </w:pPr>
                  <w:r w:rsidRPr="001D7113">
                    <w:rPr>
                      <w:rFonts w:hint="eastAsia"/>
                      <w:color w:val="0000FF"/>
                      <w:sz w:val="26"/>
                      <w:szCs w:val="26"/>
                    </w:rPr>
                    <w:t>  </w:t>
                  </w:r>
                  <w:hyperlink r:id="rId11" w:history="1">
                    <w:r w:rsidR="00EE750B" w:rsidRPr="00D24640">
                      <w:rPr>
                        <w:rStyle w:val="a3"/>
                        <w:rFonts w:ascii="標楷體" w:eastAsia="標楷體" w:hAnsi="標楷體" w:hint="eastAsia"/>
                        <w:b/>
                        <w:color w:val="FF0000"/>
                        <w:sz w:val="28"/>
                        <w:szCs w:val="28"/>
                      </w:rPr>
                      <w:t>認</w:t>
                    </w:r>
                    <w:r w:rsidR="00D24640" w:rsidRPr="00D24640">
                      <w:rPr>
                        <w:rStyle w:val="a3"/>
                        <w:rFonts w:ascii="標楷體" w:eastAsia="標楷體" w:hAnsi="標楷體" w:hint="eastAsia"/>
                        <w:b/>
                        <w:color w:val="FF0000"/>
                        <w:sz w:val="28"/>
                        <w:szCs w:val="28"/>
                      </w:rPr>
                      <w:t>識消費者保護法</w:t>
                    </w:r>
                  </w:hyperlink>
                </w:p>
                <w:p w:rsidR="00EE750B" w:rsidRPr="00EE750B" w:rsidRDefault="00724DE0" w:rsidP="00724DE0">
                  <w:pPr>
                    <w:snapToGrid w:val="0"/>
                    <w:spacing w:before="240"/>
                    <w:ind w:left="1" w:right="301"/>
                    <w:rPr>
                      <w:rFonts w:ascii="標楷體" w:eastAsia="標楷體" w:hAnsi="標楷體"/>
                      <w:color w:val="0000FF"/>
                      <w:sz w:val="26"/>
                      <w:szCs w:val="26"/>
                    </w:rPr>
                  </w:pPr>
                  <w:r w:rsidRPr="00724DE0">
                    <w:rPr>
                      <w:rFonts w:ascii="標楷體" w:eastAsia="標楷體" w:hAnsi="標楷體" w:hint="eastAsia"/>
                      <w:color w:val="0000FF"/>
                      <w:sz w:val="26"/>
                      <w:szCs w:val="26"/>
                    </w:rPr>
                    <w:t>消費者保護法關於七日內得退回商品或以書面通知企業經營者解除買賣契約之規定，是否適用於所有買賣型態？</w:t>
                  </w:r>
                </w:p>
                <w:p w:rsidR="00EE750B" w:rsidRPr="00EE750B" w:rsidRDefault="00D24640" w:rsidP="00595B25">
                  <w:pPr>
                    <w:snapToGrid w:val="0"/>
                    <w:spacing w:before="240"/>
                    <w:ind w:right="301" w:firstLineChars="200" w:firstLine="520"/>
                    <w:jc w:val="both"/>
                    <w:rPr>
                      <w:rFonts w:ascii="標楷體" w:eastAsia="標楷體" w:hAnsi="標楷體"/>
                      <w:sz w:val="26"/>
                      <w:szCs w:val="26"/>
                    </w:rPr>
                  </w:pPr>
                  <w:r w:rsidRPr="00D24640">
                    <w:rPr>
                      <w:rFonts w:ascii="標楷體" w:eastAsia="標楷體" w:hAnsi="標楷體" w:hint="eastAsia"/>
                      <w:sz w:val="26"/>
                      <w:szCs w:val="26"/>
                    </w:rPr>
                    <w:t>由於郵購買賣與訪問買賣之交易通常是在消費者無法詳細判斷或思考之情形下，而使消費者購買不合意或不需要之商品，為衡平消費者在購買前無法獲得足夠的資料或時間加以選擇，故採將判斷時間延後之猶豫期間制，俾供消費者詳細考慮，並予解約的機會。所以依照消費者保護法第十九條的規定，有關七日解除權的行使，只適用在郵購買賣及訪問買賣的情形。至於其他買賣型態，只能依照民法等其他法律的規定，行使有關的權利，並不能行使本條的權利。</w:t>
                  </w:r>
                </w:p>
                <w:p w:rsidR="0081288B" w:rsidRDefault="0081288B" w:rsidP="00462AAD">
                  <w:pPr>
                    <w:spacing w:line="360" w:lineRule="exact"/>
                    <w:jc w:val="both"/>
                    <w:rPr>
                      <w:rFonts w:ascii="標楷體" w:eastAsia="標楷體" w:hAnsi="標楷體"/>
                      <w:sz w:val="26"/>
                      <w:szCs w:val="26"/>
                    </w:rPr>
                  </w:pP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hyperlink r:id="rId12" w:history="1">
              <w:r w:rsidRPr="009F1660">
                <w:rPr>
                  <w:rStyle w:val="a3"/>
                  <w:rFonts w:ascii="標楷體" w:eastAsia="標楷體" w:hAnsi="標楷體" w:hint="eastAsia"/>
                  <w:b/>
                  <w:bCs/>
                  <w:color w:val="C00000"/>
                  <w:sz w:val="28"/>
                  <w:szCs w:val="28"/>
                  <w:u w:val="none"/>
                </w:rPr>
                <w:t>慢性病防治專區</w:t>
              </w:r>
            </w:hyperlink>
            <w:r w:rsidRPr="009F1660">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sidR="00724DE0" w:rsidRPr="00724DE0">
              <w:rPr>
                <w:rFonts w:ascii="標楷體" w:eastAsia="標楷體" w:hAnsi="標楷體" w:hint="eastAsia"/>
                <w:b/>
                <w:bCs/>
                <w:sz w:val="28"/>
                <w:szCs w:val="28"/>
              </w:rPr>
              <w:t>癌症篩檢訊息</w:t>
            </w:r>
            <w:r>
              <w:rPr>
                <w:rFonts w:ascii="標楷體" w:eastAsia="標楷體" w:hAnsi="標楷體" w:hint="eastAsia"/>
                <w:b/>
                <w:bCs/>
                <w:sz w:val="28"/>
                <w:szCs w:val="28"/>
              </w:rPr>
              <w:t xml:space="preserve">  </w:t>
            </w:r>
          </w:p>
          <w:p w:rsidR="00724DE0" w:rsidRPr="00724DE0" w:rsidRDefault="00724DE0" w:rsidP="00724DE0">
            <w:pPr>
              <w:spacing w:before="150" w:line="320" w:lineRule="exact"/>
              <w:ind w:right="301"/>
              <w:jc w:val="both"/>
              <w:rPr>
                <w:rFonts w:ascii="標楷體" w:eastAsia="標楷體" w:hAnsi="標楷體"/>
                <w:sz w:val="26"/>
                <w:szCs w:val="26"/>
              </w:rPr>
            </w:pPr>
            <w:r w:rsidRPr="00724DE0">
              <w:rPr>
                <w:rFonts w:ascii="標楷體" w:eastAsia="標楷體" w:hAnsi="標楷體" w:hint="eastAsia"/>
                <w:sz w:val="26"/>
                <w:szCs w:val="26"/>
              </w:rPr>
              <w:t>（一）乳癌篩檢：政府補助</w:t>
            </w:r>
            <w:r w:rsidRPr="00724DE0">
              <w:rPr>
                <w:rFonts w:ascii="標楷體" w:eastAsia="標楷體" w:hAnsi="標楷體"/>
                <w:sz w:val="26"/>
                <w:szCs w:val="26"/>
              </w:rPr>
              <w:t>45以上未滿70歲婦女，及40歲以上至未滿45歲且其二親等以內血親曾患有乳癌之婦女每2年1次乳房x光攝影篩檢費用，請帶健保卡，至乳房X光攝影醫療機構檢查，名單見</w:t>
            </w:r>
            <w:r w:rsidR="00D2080D">
              <w:rPr>
                <w:rFonts w:ascii="標楷體" w:eastAsia="標楷體" w:hAnsi="標楷體" w:hint="eastAsia"/>
                <w:sz w:val="26"/>
                <w:szCs w:val="26"/>
              </w:rPr>
              <w:t>衛生福利部</w:t>
            </w:r>
            <w:r w:rsidRPr="00724DE0">
              <w:rPr>
                <w:rFonts w:ascii="標楷體" w:eastAsia="標楷體" w:hAnsi="標楷體"/>
                <w:sz w:val="26"/>
                <w:szCs w:val="26"/>
              </w:rPr>
              <w:t>網站-癌症防治-主題公告-相關核可醫院名單，若需要更多訊息，請洽各地衛生局(所)。</w:t>
            </w:r>
          </w:p>
          <w:p w:rsidR="00724DE0" w:rsidRPr="00724DE0" w:rsidRDefault="00724DE0" w:rsidP="00724DE0">
            <w:pPr>
              <w:spacing w:before="150" w:line="320" w:lineRule="exact"/>
              <w:ind w:right="301"/>
              <w:jc w:val="both"/>
              <w:rPr>
                <w:rFonts w:ascii="標楷體" w:eastAsia="標楷體" w:hAnsi="標楷體"/>
                <w:sz w:val="26"/>
                <w:szCs w:val="26"/>
              </w:rPr>
            </w:pPr>
            <w:r w:rsidRPr="00724DE0">
              <w:rPr>
                <w:rFonts w:ascii="標楷體" w:eastAsia="標楷體" w:hAnsi="標楷體" w:hint="eastAsia"/>
                <w:sz w:val="26"/>
                <w:szCs w:val="26"/>
              </w:rPr>
              <w:t>（二）子宮頸癌篩檢：政府補助</w:t>
            </w:r>
            <w:r w:rsidRPr="00724DE0">
              <w:rPr>
                <w:rFonts w:ascii="標楷體" w:eastAsia="標楷體" w:hAnsi="標楷體"/>
                <w:sz w:val="26"/>
                <w:szCs w:val="26"/>
              </w:rPr>
              <w:t xml:space="preserve">30歲以上婦女子宮頸抹片檢查，建議每3年進行1次。 </w:t>
            </w:r>
          </w:p>
          <w:p w:rsidR="00724DE0" w:rsidRPr="00724DE0" w:rsidRDefault="00724DE0" w:rsidP="00724DE0">
            <w:pPr>
              <w:spacing w:before="150" w:line="320" w:lineRule="exact"/>
              <w:ind w:right="301"/>
              <w:jc w:val="both"/>
              <w:rPr>
                <w:rFonts w:ascii="標楷體" w:eastAsia="標楷體" w:hAnsi="標楷體"/>
                <w:sz w:val="26"/>
                <w:szCs w:val="26"/>
              </w:rPr>
            </w:pPr>
            <w:r w:rsidRPr="00724DE0">
              <w:rPr>
                <w:rFonts w:ascii="標楷體" w:eastAsia="標楷體" w:hAnsi="標楷體" w:hint="eastAsia"/>
                <w:sz w:val="26"/>
                <w:szCs w:val="26"/>
              </w:rPr>
              <w:t>（三）口腔癌篩檢：政府補助</w:t>
            </w:r>
            <w:r w:rsidRPr="00724DE0">
              <w:rPr>
                <w:rFonts w:ascii="標楷體" w:eastAsia="標楷體" w:hAnsi="標楷體"/>
                <w:sz w:val="26"/>
                <w:szCs w:val="26"/>
              </w:rPr>
              <w:t>30歲以上有嚼檳榔(含已戒)或吸菸習慣之民眾、18歲以上嚼檳榔(含已戒)原住民，每2年1次口腔黏膜檢查，民眾可攜帶健保卡(原住民請多備戶口名簿)至健保特約牙科、耳鼻喉科檢查， 詳細篩檢之醫療資源請洽各地衛生局(所)。</w:t>
            </w:r>
          </w:p>
          <w:p w:rsidR="00724DE0" w:rsidRPr="00724DE0" w:rsidRDefault="00724DE0" w:rsidP="00724DE0">
            <w:pPr>
              <w:spacing w:before="150" w:line="320" w:lineRule="exact"/>
              <w:ind w:right="301"/>
              <w:jc w:val="both"/>
              <w:rPr>
                <w:rFonts w:ascii="標楷體" w:eastAsia="標楷體" w:hAnsi="標楷體"/>
                <w:sz w:val="26"/>
                <w:szCs w:val="26"/>
              </w:rPr>
            </w:pPr>
            <w:r w:rsidRPr="00724DE0">
              <w:rPr>
                <w:rFonts w:ascii="標楷體" w:eastAsia="標楷體" w:hAnsi="標楷體" w:hint="eastAsia"/>
                <w:sz w:val="26"/>
                <w:szCs w:val="26"/>
              </w:rPr>
              <w:t>（四）大腸癌篩檢：政府補助</w:t>
            </w:r>
            <w:r w:rsidRPr="00724DE0">
              <w:rPr>
                <w:rFonts w:ascii="標楷體" w:eastAsia="標楷體" w:hAnsi="標楷體"/>
                <w:sz w:val="26"/>
                <w:szCs w:val="26"/>
              </w:rPr>
              <w:t>50歲以上至未滿75歲民眾每2年1次糞便潛血檢查，民眾可持健保卡至各地健保特約醫療院所檢查，詳情請洽各地衛生局(所)。</w:t>
            </w:r>
          </w:p>
          <w:p w:rsidR="00724DE0" w:rsidRPr="00724DE0" w:rsidRDefault="00724DE0" w:rsidP="00724DE0">
            <w:pPr>
              <w:spacing w:before="150" w:line="320" w:lineRule="exact"/>
              <w:ind w:right="301"/>
              <w:jc w:val="both"/>
              <w:rPr>
                <w:rFonts w:ascii="標楷體" w:eastAsia="標楷體" w:hAnsi="標楷體"/>
                <w:sz w:val="28"/>
                <w:szCs w:val="28"/>
              </w:rPr>
            </w:pPr>
            <w:r w:rsidRPr="00724DE0">
              <w:rPr>
                <w:rFonts w:ascii="標楷體" w:eastAsia="標楷體" w:hAnsi="標楷體" w:hint="eastAsia"/>
                <w:sz w:val="26"/>
                <w:szCs w:val="26"/>
              </w:rPr>
              <w:t>篩檢服務由菸品健康福利捐補助</w:t>
            </w:r>
            <w:r w:rsidRPr="00724DE0">
              <w:rPr>
                <w:rFonts w:ascii="標楷體" w:eastAsia="標楷體" w:hAnsi="標楷體"/>
                <w:sz w:val="26"/>
                <w:szCs w:val="26"/>
              </w:rPr>
              <w:t>。</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5A311C" w:rsidP="006D0245">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00B76A8A" w:rsidRPr="009F1660">
              <w:rPr>
                <w:rFonts w:ascii="標楷體" w:eastAsia="標楷體" w:hAnsi="標楷體" w:hint="eastAsia"/>
                <w:b/>
                <w:color w:val="C00000"/>
                <w:sz w:val="28"/>
                <w:szCs w:val="28"/>
              </w:rPr>
              <w:t>好文欣賞</w:t>
            </w:r>
          </w:p>
          <w:p w:rsidR="00B76A8A" w:rsidRDefault="00FC77BE" w:rsidP="001F07FB">
            <w:pPr>
              <w:pStyle w:val="ab"/>
              <w:widowControl w:val="0"/>
              <w:spacing w:line="360" w:lineRule="exact"/>
              <w:ind w:left="482"/>
              <w:rPr>
                <w:rFonts w:ascii="標楷體" w:eastAsia="標楷體" w:hAnsi="標楷體" w:cs="Times New Roman"/>
                <w:b/>
                <w:color w:val="C00000"/>
                <w:kern w:val="2"/>
                <w:szCs w:val="22"/>
                <w:u w:val="single"/>
              </w:rPr>
            </w:pPr>
            <w:hyperlink r:id="rId13" w:history="1">
              <w:r w:rsidR="00595B25" w:rsidRPr="00595B25">
                <w:rPr>
                  <w:rFonts w:ascii="標楷體" w:eastAsia="標楷體" w:hAnsi="標楷體" w:hint="eastAsia"/>
                  <w:b/>
                  <w:color w:val="0070C0"/>
                  <w:sz w:val="28"/>
                  <w:szCs w:val="28"/>
                </w:rPr>
                <w:t>你選擇快轉還是放慢你的人生？</w:t>
              </w:r>
            </w:hyperlink>
            <w:r w:rsidR="005A311C" w:rsidRPr="00595B25">
              <w:rPr>
                <w:rFonts w:ascii="標楷體" w:eastAsia="標楷體" w:hAnsi="標楷體"/>
                <w:b/>
                <w:bCs/>
                <w:color w:val="0070C0"/>
                <w:sz w:val="28"/>
                <w:szCs w:val="28"/>
              </w:rPr>
              <w:t xml:space="preserve"> </w:t>
            </w:r>
            <w:r w:rsidR="00F95252" w:rsidRPr="00F95252">
              <w:rPr>
                <w:rFonts w:ascii="標楷體" w:eastAsia="標楷體" w:hAnsi="標楷體" w:cs="Times New Roman" w:hint="eastAsia"/>
                <w:b/>
                <w:color w:val="C00000"/>
                <w:kern w:val="2"/>
                <w:szCs w:val="22"/>
              </w:rPr>
              <w:t>【</w:t>
            </w:r>
            <w:r w:rsidR="00B76A8A" w:rsidRPr="00B76A8A">
              <w:rPr>
                <w:rFonts w:ascii="標楷體" w:eastAsia="標楷體" w:hAnsi="標楷體" w:cs="Times New Roman"/>
                <w:b/>
                <w:color w:val="C00000"/>
                <w:kern w:val="2"/>
                <w:szCs w:val="22"/>
              </w:rPr>
              <w:t>本文摘錄自</w:t>
            </w:r>
            <w:r w:rsidR="005A311C" w:rsidRPr="005A311C">
              <w:rPr>
                <w:rFonts w:ascii="標楷體" w:eastAsia="標楷體" w:hAnsi="標楷體" w:cs="Times New Roman" w:hint="eastAsia"/>
                <w:b/>
                <w:color w:val="C00000"/>
                <w:kern w:val="2"/>
                <w:szCs w:val="22"/>
                <w:u w:val="single"/>
              </w:rPr>
              <w:t>今週刊/競爭力/個人成長</w:t>
            </w:r>
            <w:r w:rsidR="00F95252" w:rsidRPr="00F95252">
              <w:rPr>
                <w:rFonts w:cs="Times New Roman" w:hint="eastAsia"/>
                <w:b/>
                <w:color w:val="C00000"/>
                <w:kern w:val="2"/>
                <w:szCs w:val="22"/>
              </w:rPr>
              <w:t>】</w:t>
            </w:r>
          </w:p>
          <w:p w:rsidR="005A311C" w:rsidRPr="005A311C" w:rsidRDefault="005A311C" w:rsidP="005A311C">
            <w:pPr>
              <w:rPr>
                <w:rFonts w:ascii="標楷體" w:eastAsia="標楷體" w:hAnsi="標楷體"/>
                <w:b/>
                <w:color w:val="0070C0"/>
              </w:rPr>
            </w:pPr>
            <w:r w:rsidRPr="005A311C">
              <w:rPr>
                <w:rFonts w:ascii="標楷體" w:eastAsia="標楷體" w:hAnsi="標楷體" w:hint="eastAsia"/>
                <w:b/>
                <w:color w:val="0070C0"/>
              </w:rPr>
              <w:lastRenderedPageBreak/>
              <w:t>努力活在當下，是為了對自己的人生負責，同樣地將這世界悲傷的一部份放在心上，為著可以不再發生，為著可以少點遺憾。</w:t>
            </w:r>
          </w:p>
          <w:p w:rsidR="005A311C" w:rsidRPr="005A311C" w:rsidRDefault="00823669" w:rsidP="005A311C">
            <w:pPr>
              <w:widowControl w:val="0"/>
              <w:spacing w:line="380" w:lineRule="exact"/>
              <w:rPr>
                <w:rFonts w:ascii="標楷體" w:eastAsia="標楷體" w:hAnsi="標楷體"/>
              </w:rPr>
            </w:pPr>
            <w:r w:rsidRPr="00823669">
              <w:rPr>
                <w:rFonts w:ascii="標楷體" w:eastAsia="標楷體" w:hAnsi="標楷體"/>
                <w:b/>
                <w:color w:val="C00000"/>
              </w:rPr>
              <w:br/>
            </w:r>
            <w:r w:rsidR="005A311C" w:rsidRPr="005A311C">
              <w:rPr>
                <w:rFonts w:ascii="標楷體" w:eastAsia="標楷體" w:hAnsi="標楷體" w:hint="eastAsia"/>
              </w:rPr>
              <w:t>一天二十四小時，一千四百四十分鐘，八萬六千四百秒。每個人所可以支配的並無不同，不因貴賤、性別、階層而有所差異，在「量」上，人人皆平等，差別在於「值」與「質」。有智慧的人用自己的體會在這時間中創造萬世留芳的至理名言，源自於自我修行；聰明的人用累加的成效創造如滾雪球般的利潤，源自於複利或槓桿的威力；澹泊的人用沉靜激盪出心靈的平靜致遠，源自於放下與超然。</w:t>
            </w:r>
          </w:p>
          <w:p w:rsidR="005A311C" w:rsidRPr="005A311C" w:rsidRDefault="005A311C" w:rsidP="005A311C">
            <w:pPr>
              <w:widowControl w:val="0"/>
              <w:spacing w:line="380" w:lineRule="exact"/>
              <w:rPr>
                <w:rFonts w:ascii="標楷體" w:eastAsia="標楷體" w:hAnsi="標楷體"/>
              </w:rPr>
            </w:pPr>
          </w:p>
          <w:p w:rsidR="005A311C" w:rsidRP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定量的時間，因為心情、使用方式不同，被抽象的減速或加速。</w:t>
            </w:r>
          </w:p>
          <w:p w:rsidR="005A311C" w:rsidRPr="005A311C" w:rsidRDefault="005A311C" w:rsidP="005A311C">
            <w:pPr>
              <w:widowControl w:val="0"/>
              <w:spacing w:line="380" w:lineRule="exact"/>
              <w:rPr>
                <w:rFonts w:ascii="標楷體" w:eastAsia="標楷體" w:hAnsi="標楷體"/>
              </w:rPr>
            </w:pPr>
          </w:p>
          <w:p w:rsidR="005A311C" w:rsidRP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學生時期過著快轉的人生，在考試讀書、考試讀書中運轉。出了社會之後，工作生活、工作生活中兩點循環。隨著心情的變化，某些時段似乎被暫停或是重複播放，如放映般在腦海中回憶。專心認真的時候，自我感覺慢轉卻被不斷流逝的時間嚇到。將自己抽離出來，細看這時間的流速，卻明瞭自己以前未曾理解的疑惑，原來如此。</w:t>
            </w:r>
          </w:p>
          <w:p w:rsidR="005A311C" w:rsidRPr="005A311C" w:rsidRDefault="005A311C" w:rsidP="005A311C">
            <w:pPr>
              <w:widowControl w:val="0"/>
              <w:spacing w:line="380" w:lineRule="exact"/>
              <w:rPr>
                <w:rFonts w:ascii="標楷體" w:eastAsia="標楷體" w:hAnsi="標楷體"/>
              </w:rPr>
            </w:pPr>
          </w:p>
          <w:p w:rsidR="005A311C" w:rsidRP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前兩年刻意過著快轉的人生，用學習、社團、探險、社交將生活填得滿滿，不留什麼空隙給自己，那一段日子成長很多，也改變了許多觀念，把以往思考的誤區重新對照過，過著高壓高轉的日子，收穫很滿但也很累。前一陣子，因為身體的關係而逐漸放慢腳步，或者說不得不慢的步伐，相對於以往的日子，少做了許多，僅多一點休息生養，讓身體恢復。</w:t>
            </w:r>
          </w:p>
          <w:p w:rsidR="005A311C" w:rsidRPr="005A311C" w:rsidRDefault="005A311C" w:rsidP="005A311C">
            <w:pPr>
              <w:widowControl w:val="0"/>
              <w:spacing w:line="380" w:lineRule="exact"/>
              <w:rPr>
                <w:rFonts w:ascii="標楷體" w:eastAsia="標楷體" w:hAnsi="標楷體"/>
              </w:rPr>
            </w:pPr>
          </w:p>
          <w:p w:rsid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當自己的時間放慢了，但外在的時間仍是不斷的變動，不均速的結果，有些問題就會慢慢突顯，心靈的細緻處如放大鏡般被突顯，或者說在快轉人生下的瑕疵在慢速中被發掘出來，心情也變得低沉難以平復。身體跟心理的影響一體兩面，在此又一次證明。</w:t>
            </w:r>
          </w:p>
          <w:p w:rsidR="005A311C" w:rsidRDefault="005A311C" w:rsidP="005A311C">
            <w:pPr>
              <w:widowControl w:val="0"/>
              <w:spacing w:line="380" w:lineRule="exact"/>
              <w:rPr>
                <w:rFonts w:ascii="標楷體" w:eastAsia="標楷體" w:hAnsi="標楷體"/>
                <w:b/>
                <w:color w:val="C00000"/>
              </w:rPr>
            </w:pPr>
          </w:p>
          <w:p w:rsidR="005A311C" w:rsidRP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但這樣的日子不能繼續，試著用心靈的角度轉換再喚醒身體的活力，果然，這一靜一動間，就來自於是否願意跨出那份界線。</w:t>
            </w:r>
          </w:p>
          <w:p w:rsidR="005A311C" w:rsidRPr="005A311C" w:rsidRDefault="005A311C" w:rsidP="005A311C">
            <w:pPr>
              <w:widowControl w:val="0"/>
              <w:spacing w:line="380" w:lineRule="exact"/>
              <w:rPr>
                <w:rFonts w:ascii="標楷體" w:eastAsia="標楷體" w:hAnsi="標楷體"/>
              </w:rPr>
            </w:pPr>
          </w:p>
          <w:p w:rsidR="005A311C" w:rsidRP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時間的流速掌握在心裡，積極的人生面，效率而豐富質量。消極的悲觀面，緩慢而浪費延遲。積極也不代表被填滿的擁擠，而是在身心中取得另一份平衡。細細去品味出自己的恐懼、面對自己的憂傷、理解自己的失落，然後重新振作。生命真的有趣，在這萬千的變化中，走到了瓶頸，總會有個更美好的希望在關卡後面等著自己，而在這時間一快一慢中，調適了人生的角度再重新出發。</w:t>
            </w:r>
          </w:p>
          <w:p w:rsidR="005A311C" w:rsidRPr="005A311C" w:rsidRDefault="005A311C" w:rsidP="005A311C">
            <w:pPr>
              <w:widowControl w:val="0"/>
              <w:spacing w:line="380" w:lineRule="exact"/>
              <w:rPr>
                <w:rFonts w:ascii="標楷體" w:eastAsia="標楷體" w:hAnsi="標楷體"/>
              </w:rPr>
            </w:pPr>
          </w:p>
          <w:p w:rsidR="005A311C" w:rsidRDefault="005A311C" w:rsidP="005A311C">
            <w:pPr>
              <w:widowControl w:val="0"/>
              <w:spacing w:line="380" w:lineRule="exact"/>
              <w:rPr>
                <w:rFonts w:ascii="標楷體" w:eastAsia="標楷體" w:hAnsi="標楷體"/>
              </w:rPr>
            </w:pPr>
            <w:r w:rsidRPr="005A311C">
              <w:rPr>
                <w:rFonts w:ascii="標楷體" w:eastAsia="標楷體" w:hAnsi="標楷體" w:hint="eastAsia"/>
              </w:rPr>
              <w:t>活著，讓人感動。離去，使人悲傷。在種種的悲歡離合中，得再重新找回自己的定位，努力活在當下，是為了對自己的人生負責，同樣地將這世界悲傷的一部份放在心上，為</w:t>
            </w:r>
            <w:r w:rsidRPr="005A311C">
              <w:rPr>
                <w:rFonts w:ascii="標楷體" w:eastAsia="標楷體" w:hAnsi="標楷體" w:hint="eastAsia"/>
              </w:rPr>
              <w:lastRenderedPageBreak/>
              <w:t>著可以不再發生，為著可以少點遺憾。藉此，也獻給為了世界美好努力的每一個人，為了人生而努力的每一個自己，將自己過好，積極而有意義。</w:t>
            </w:r>
          </w:p>
          <w:p w:rsidR="005A311C" w:rsidRDefault="005A311C" w:rsidP="005A311C">
            <w:pPr>
              <w:widowControl w:val="0"/>
              <w:spacing w:line="380" w:lineRule="exact"/>
              <w:rPr>
                <w:rFonts w:ascii="標楷體" w:eastAsia="標楷體" w:hAnsi="標楷體"/>
              </w:rPr>
            </w:pPr>
          </w:p>
          <w:p w:rsidR="00591AC9" w:rsidRPr="00591AC9" w:rsidRDefault="005A311C" w:rsidP="005A311C">
            <w:pPr>
              <w:rPr>
                <w:rFonts w:ascii="標楷體" w:eastAsia="標楷體" w:hAnsi="標楷體"/>
                <w:b/>
                <w:color w:val="C00000"/>
              </w:rPr>
            </w:pPr>
            <w:r w:rsidRPr="005A311C">
              <w:rPr>
                <w:rFonts w:ascii="標楷體" w:eastAsia="標楷體" w:hAnsi="標楷體" w:hint="eastAsia"/>
                <w:b/>
                <w:color w:val="0070C0"/>
              </w:rPr>
              <w:t>人生很美，更需要我們去珍惜，因為不知道何時離去，所以更要把握現在，加油。</w:t>
            </w:r>
            <w:r w:rsidR="00823669" w:rsidRPr="00823669">
              <w:rPr>
                <w:rFonts w:ascii="標楷體" w:eastAsia="標楷體" w:hAnsi="標楷體"/>
                <w:b/>
                <w:color w:val="C00000"/>
              </w:rPr>
              <w:br/>
            </w:r>
            <w:r w:rsidR="00823669" w:rsidRPr="00823669">
              <w:rPr>
                <w:rFonts w:ascii="標楷體" w:eastAsia="標楷體" w:hAnsi="標楷體"/>
                <w:b/>
                <w:color w:val="C00000"/>
              </w:rPr>
              <w:br/>
              <w:t>(本文作者為</w:t>
            </w:r>
            <w:r w:rsidRPr="005A311C">
              <w:rPr>
                <w:rFonts w:ascii="標楷體" w:eastAsia="標楷體" w:hAnsi="標楷體" w:hint="eastAsia"/>
                <w:b/>
                <w:color w:val="C00000"/>
              </w:rPr>
              <w:t>《思達迪國際教育機構》擔任教學總監</w:t>
            </w:r>
            <w:r w:rsidRPr="005A311C">
              <w:rPr>
                <w:rFonts w:ascii="標楷體" w:eastAsia="標楷體" w:hAnsi="標楷體"/>
                <w:b/>
                <w:color w:val="C00000"/>
              </w:rPr>
              <w:t>&amp;資深講師</w:t>
            </w:r>
            <w:r w:rsidR="00823669" w:rsidRPr="00823669">
              <w:rPr>
                <w:rFonts w:ascii="標楷體" w:eastAsia="標楷體" w:hAnsi="標楷體"/>
                <w:b/>
                <w:color w:val="C00000"/>
              </w:rPr>
              <w:t>)</w:t>
            </w:r>
          </w:p>
          <w:p w:rsidR="00B4102F" w:rsidRDefault="00B4102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D6269F" w:rsidRDefault="00D6269F" w:rsidP="00420681">
            <w:pPr>
              <w:spacing w:before="150" w:after="100" w:afterAutospacing="1" w:line="360" w:lineRule="exact"/>
              <w:ind w:left="525" w:right="300" w:hanging="525"/>
              <w:jc w:val="both"/>
              <w:rPr>
                <w:rFonts w:ascii="標楷體" w:eastAsia="標楷體" w:hAnsi="標楷體"/>
                <w:b/>
                <w:bCs/>
                <w:color w:val="0000FF"/>
                <w:sz w:val="30"/>
                <w:szCs w:val="30"/>
              </w:rPr>
            </w:pP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024C7C4F" wp14:editId="4B4997D3">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4"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61524B2D" wp14:editId="2D1ADFCE">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5"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B07FB" w:rsidRDefault="00455859">
                  <w:pPr>
                    <w:jc w:val="center"/>
                    <w:rPr>
                      <w:rFonts w:ascii="標楷體" w:eastAsia="標楷體" w:hAnsi="標楷體"/>
                      <w:color w:val="000000" w:themeColor="text1"/>
                      <w:sz w:val="28"/>
                      <w:szCs w:val="28"/>
                    </w:rPr>
                  </w:pPr>
                  <w:r w:rsidRPr="00EB07FB">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生物機電工程學系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rsidP="0075684B">
                  <w:pPr>
                    <w:jc w:val="center"/>
                    <w:rPr>
                      <w:rFonts w:ascii="標楷體" w:eastAsia="標楷體" w:hAnsi="標楷體"/>
                      <w:color w:val="0000FF"/>
                      <w:sz w:val="26"/>
                      <w:szCs w:val="26"/>
                    </w:rPr>
                  </w:pPr>
                  <w:hyperlink r:id="rId16" w:history="1">
                    <w:r w:rsidR="00AB3AAC" w:rsidRPr="0026345E">
                      <w:rPr>
                        <w:rStyle w:val="a3"/>
                        <w:rFonts w:ascii="標楷體" w:eastAsia="標楷體" w:hAnsi="標楷體" w:hint="eastAsia"/>
                        <w:sz w:val="26"/>
                        <w:szCs w:val="26"/>
                        <w:u w:val="none"/>
                      </w:rPr>
                      <w:t>吳德輝</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升等</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75684B">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1040501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語言中心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FC77BE">
                  <w:pPr>
                    <w:jc w:val="center"/>
                    <w:rPr>
                      <w:rFonts w:ascii="標楷體" w:eastAsia="標楷體" w:hAnsi="標楷體"/>
                      <w:color w:val="000000"/>
                      <w:sz w:val="26"/>
                      <w:szCs w:val="26"/>
                    </w:rPr>
                  </w:pPr>
                  <w:hyperlink r:id="rId17" w:history="1">
                    <w:r w:rsidR="00B7133D" w:rsidRPr="0026345E">
                      <w:rPr>
                        <w:rFonts w:ascii="標楷體" w:eastAsia="標楷體" w:hAnsi="標楷體" w:hint="eastAsia"/>
                        <w:sz w:val="26"/>
                        <w:szCs w:val="26"/>
                      </w:rPr>
                      <w:t>吳沂玲</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回職復薪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7133D" w:rsidRPr="0026345E" w:rsidRDefault="00B7133D" w:rsidP="000F473B">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1040705</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人事室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FC77BE">
                  <w:pPr>
                    <w:jc w:val="center"/>
                    <w:rPr>
                      <w:rFonts w:ascii="標楷體" w:eastAsia="標楷體" w:hAnsi="標楷體"/>
                      <w:color w:val="000000"/>
                      <w:sz w:val="26"/>
                      <w:szCs w:val="26"/>
                    </w:rPr>
                  </w:pPr>
                  <w:hyperlink r:id="rId18" w:history="1">
                    <w:r w:rsidR="00B7133D" w:rsidRPr="0026345E">
                      <w:rPr>
                        <w:rFonts w:ascii="標楷體" w:eastAsia="標楷體" w:hAnsi="標楷體" w:hint="eastAsia"/>
                        <w:sz w:val="26"/>
                        <w:szCs w:val="26"/>
                      </w:rPr>
                      <w:t>張芳榮</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調</w:t>
                  </w:r>
                  <w:r w:rsidR="007C6AF5">
                    <w:rPr>
                      <w:rFonts w:ascii="標楷體" w:eastAsia="標楷體" w:hAnsi="標楷體" w:hint="eastAsia"/>
                      <w:color w:val="000000"/>
                      <w:sz w:val="26"/>
                      <w:szCs w:val="26"/>
                    </w:rPr>
                    <w:t>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7133D" w:rsidRPr="0026345E" w:rsidRDefault="00B7133D" w:rsidP="00B7133D">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1040713</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林宜瑩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7133D" w:rsidRPr="0026345E" w:rsidRDefault="00B7133D" w:rsidP="00FD26C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辭職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7133D" w:rsidRPr="0026345E" w:rsidRDefault="00B7133D" w:rsidP="00B7133D">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1040713</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70330" w:rsidRPr="0026345E" w:rsidRDefault="00E70330"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生物資源學系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70330" w:rsidRPr="0026345E" w:rsidRDefault="00E70330"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70330" w:rsidRPr="0026345E" w:rsidRDefault="00FC77BE">
                  <w:pPr>
                    <w:jc w:val="center"/>
                    <w:rPr>
                      <w:rFonts w:ascii="標楷體" w:eastAsia="標楷體" w:hAnsi="標楷體"/>
                      <w:color w:val="000000"/>
                      <w:sz w:val="26"/>
                      <w:szCs w:val="26"/>
                    </w:rPr>
                  </w:pPr>
                  <w:hyperlink r:id="rId19" w:history="1">
                    <w:r w:rsidR="00E70330" w:rsidRPr="0026345E">
                      <w:rPr>
                        <w:rFonts w:ascii="標楷體" w:eastAsia="標楷體" w:hAnsi="標楷體" w:hint="eastAsia"/>
                        <w:sz w:val="26"/>
                        <w:szCs w:val="26"/>
                      </w:rPr>
                      <w:t>王雯慧</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E70330" w:rsidRPr="0026345E" w:rsidRDefault="00E70330" w:rsidP="00FD26C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調</w:t>
                  </w:r>
                  <w:r w:rsidR="007C6AF5">
                    <w:rPr>
                      <w:rFonts w:ascii="標楷體" w:eastAsia="標楷體" w:hAnsi="標楷體" w:hint="eastAsia"/>
                      <w:color w:val="000000"/>
                      <w:sz w:val="26"/>
                      <w:szCs w:val="26"/>
                    </w:rPr>
                    <w:t>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E70330" w:rsidRPr="0026345E" w:rsidRDefault="00E70330" w:rsidP="00E70330">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1040720</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人事室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D567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0" w:history="1">
                    <w:r w:rsidR="00AB3AAC" w:rsidRPr="0026345E">
                      <w:rPr>
                        <w:rStyle w:val="a3"/>
                        <w:rFonts w:ascii="標楷體" w:eastAsia="標楷體" w:hAnsi="標楷體" w:hint="eastAsia"/>
                        <w:sz w:val="26"/>
                        <w:szCs w:val="26"/>
                        <w:u w:val="none"/>
                      </w:rPr>
                      <w:t>凃凱珍</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陞遷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E70330">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1040720</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電子計算機中心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技佐</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李俐瑩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FD26C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回職復薪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sz w:val="26"/>
                      <w:szCs w:val="26"/>
                    </w:rPr>
                  </w:pPr>
                  <w:r w:rsidRPr="0026345E">
                    <w:rPr>
                      <w:rFonts w:ascii="標楷體" w:eastAsia="標楷體" w:hAnsi="標楷體" w:hint="eastAsia"/>
                      <w:color w:val="000000" w:themeColor="text1"/>
                      <w:sz w:val="26"/>
                      <w:szCs w:val="26"/>
                    </w:rPr>
                    <w:t>1040724</w:t>
                  </w:r>
                </w:p>
              </w:tc>
            </w:tr>
            <w:tr w:rsidR="007C6AF5"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C6AF5" w:rsidRPr="0026345E" w:rsidRDefault="007C6AF5">
                  <w:pPr>
                    <w:jc w:val="center"/>
                    <w:rPr>
                      <w:rFonts w:ascii="標楷體" w:eastAsia="標楷體" w:hAnsi="標楷體"/>
                      <w:color w:val="000000"/>
                      <w:sz w:val="26"/>
                      <w:szCs w:val="26"/>
                    </w:rPr>
                  </w:pPr>
                  <w:r>
                    <w:rPr>
                      <w:rFonts w:ascii="標楷體" w:eastAsia="標楷體" w:hAnsi="標楷體" w:hint="eastAsia"/>
                      <w:color w:val="000000"/>
                      <w:sz w:val="26"/>
                      <w:szCs w:val="26"/>
                    </w:rPr>
                    <w:t>外國語言學系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C6AF5" w:rsidRPr="0026345E" w:rsidRDefault="007C6AF5" w:rsidP="00AB3AAC">
                  <w:pPr>
                    <w:jc w:val="center"/>
                    <w:rPr>
                      <w:rFonts w:ascii="標楷體" w:eastAsia="標楷體" w:hAnsi="標楷體"/>
                      <w:color w:val="000000"/>
                      <w:sz w:val="26"/>
                      <w:szCs w:val="26"/>
                    </w:rPr>
                  </w:pPr>
                  <w:r>
                    <w:rPr>
                      <w:rFonts w:ascii="標楷體" w:eastAsia="標楷體" w:hAnsi="標楷體" w:hint="eastAsia"/>
                      <w:color w:val="000000"/>
                      <w:sz w:val="26"/>
                      <w:szCs w:val="26"/>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C6AF5" w:rsidRPr="007C6AF5" w:rsidRDefault="007C6AF5">
                  <w:pPr>
                    <w:jc w:val="center"/>
                    <w:rPr>
                      <w:rFonts w:ascii="標楷體" w:eastAsia="標楷體" w:hAnsi="標楷體"/>
                      <w:sz w:val="26"/>
                      <w:szCs w:val="26"/>
                    </w:rPr>
                  </w:pPr>
                  <w:r w:rsidRPr="007C6AF5">
                    <w:rPr>
                      <w:rFonts w:ascii="標楷體" w:eastAsia="標楷體" w:hAnsi="標楷體" w:hint="eastAsia"/>
                      <w:sz w:val="26"/>
                      <w:szCs w:val="26"/>
                    </w:rPr>
                    <w:t>林家安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C6AF5" w:rsidRPr="0026345E" w:rsidRDefault="007C6AF5">
                  <w:pPr>
                    <w:jc w:val="center"/>
                    <w:rPr>
                      <w:rFonts w:ascii="標楷體" w:eastAsia="標楷體" w:hAnsi="標楷體"/>
                      <w:color w:val="000000"/>
                      <w:sz w:val="26"/>
                      <w:szCs w:val="26"/>
                    </w:rPr>
                  </w:pPr>
                  <w:r>
                    <w:rPr>
                      <w:rFonts w:ascii="標楷體" w:eastAsia="標楷體" w:hAnsi="標楷體" w:hint="eastAsia"/>
                      <w:color w:val="000000"/>
                      <w:sz w:val="26"/>
                      <w:szCs w:val="26"/>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6AF5" w:rsidRPr="0026345E" w:rsidRDefault="007C6AF5" w:rsidP="00AB3AAC">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1040730</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應用數學系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1" w:history="1">
                    <w:r w:rsidR="00AB3AAC" w:rsidRPr="0026345E">
                      <w:rPr>
                        <w:rStyle w:val="a3"/>
                        <w:rFonts w:ascii="標楷體" w:eastAsia="標楷體" w:hAnsi="標楷體" w:hint="eastAsia"/>
                        <w:sz w:val="26"/>
                        <w:szCs w:val="26"/>
                        <w:u w:val="none"/>
                      </w:rPr>
                      <w:t>李俊毅</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辭職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機械與能源工程學系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2" w:history="1">
                    <w:r w:rsidR="00AB3AAC" w:rsidRPr="0026345E">
                      <w:rPr>
                        <w:rStyle w:val="a3"/>
                        <w:rFonts w:ascii="標楷體" w:eastAsia="標楷體" w:hAnsi="標楷體" w:hint="eastAsia"/>
                        <w:sz w:val="26"/>
                        <w:szCs w:val="26"/>
                        <w:u w:val="none"/>
                      </w:rPr>
                      <w:t>蘇科翰</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辭職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5845F4"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pPr>
                    <w:jc w:val="center"/>
                    <w:rPr>
                      <w:rFonts w:ascii="標楷體" w:eastAsia="標楷體" w:hAnsi="標楷體" w:hint="eastAsia"/>
                      <w:color w:val="000000"/>
                      <w:sz w:val="26"/>
                      <w:szCs w:val="26"/>
                    </w:rPr>
                  </w:pPr>
                  <w:bookmarkStart w:id="0" w:name="_GoBack" w:colFirst="2" w:colLast="2"/>
                  <w:r>
                    <w:rPr>
                      <w:rFonts w:ascii="標楷體" w:eastAsia="標楷體" w:hAnsi="標楷體" w:hint="eastAsia"/>
                      <w:color w:val="000000"/>
                      <w:sz w:val="26"/>
                      <w:szCs w:val="26"/>
                    </w:rPr>
                    <w:t>生物資源學系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pPr>
                    <w:jc w:val="center"/>
                    <w:rPr>
                      <w:rFonts w:ascii="標楷體" w:eastAsia="標楷體" w:hAnsi="標楷體" w:hint="eastAsia"/>
                      <w:color w:val="000000"/>
                      <w:sz w:val="26"/>
                      <w:szCs w:val="26"/>
                    </w:rPr>
                  </w:pPr>
                  <w:r w:rsidRPr="0026345E">
                    <w:rPr>
                      <w:rFonts w:ascii="標楷體" w:eastAsia="標楷體" w:hAnsi="標楷體" w:hint="eastAsia"/>
                      <w:color w:val="000000"/>
                      <w:sz w:val="26"/>
                      <w:szCs w:val="26"/>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5845F4" w:rsidRDefault="005845F4">
                  <w:pPr>
                    <w:jc w:val="center"/>
                    <w:rPr>
                      <w:rFonts w:ascii="標楷體" w:eastAsia="標楷體" w:hAnsi="標楷體"/>
                      <w:sz w:val="26"/>
                      <w:szCs w:val="26"/>
                    </w:rPr>
                  </w:pPr>
                  <w:r w:rsidRPr="005845F4">
                    <w:rPr>
                      <w:rFonts w:ascii="標楷體" w:eastAsia="標楷體" w:hAnsi="標楷體" w:hint="eastAsia"/>
                      <w:sz w:val="26"/>
                      <w:szCs w:val="26"/>
                    </w:rPr>
                    <w:t>陳宣汶</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rsidP="00AB3AAC">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845F4" w:rsidRPr="0026345E" w:rsidRDefault="005845F4" w:rsidP="00AB3AAC">
                  <w:pPr>
                    <w:jc w:val="center"/>
                    <w:rPr>
                      <w:rFonts w:ascii="標楷體" w:eastAsia="標楷體" w:hAnsi="標楷體" w:hint="eastAsia"/>
                      <w:color w:val="000000" w:themeColor="text1"/>
                      <w:sz w:val="26"/>
                      <w:szCs w:val="26"/>
                    </w:rPr>
                  </w:pPr>
                  <w:r w:rsidRPr="0026345E">
                    <w:rPr>
                      <w:rFonts w:ascii="標楷體" w:eastAsia="標楷體" w:hAnsi="標楷體" w:hint="eastAsia"/>
                      <w:color w:val="000000" w:themeColor="text1"/>
                      <w:sz w:val="26"/>
                      <w:szCs w:val="26"/>
                    </w:rPr>
                    <w:t>1040801</w:t>
                  </w:r>
                </w:p>
              </w:tc>
            </w:tr>
            <w:tr w:rsidR="005845F4"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生物資源學系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pPr>
                    <w:jc w:val="center"/>
                    <w:rPr>
                      <w:rFonts w:ascii="標楷體" w:eastAsia="標楷體" w:hAnsi="標楷體" w:hint="eastAsia"/>
                      <w:color w:val="000000"/>
                      <w:sz w:val="26"/>
                      <w:szCs w:val="26"/>
                    </w:rPr>
                  </w:pPr>
                  <w:r w:rsidRPr="0026345E">
                    <w:rPr>
                      <w:rFonts w:ascii="標楷體" w:eastAsia="標楷體" w:hAnsi="標楷體" w:hint="eastAsia"/>
                      <w:color w:val="000000"/>
                      <w:sz w:val="26"/>
                      <w:szCs w:val="26"/>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5845F4" w:rsidRDefault="005845F4">
                  <w:pPr>
                    <w:jc w:val="center"/>
                    <w:rPr>
                      <w:rFonts w:ascii="標楷體" w:eastAsia="標楷體" w:hAnsi="標楷體"/>
                      <w:sz w:val="26"/>
                      <w:szCs w:val="26"/>
                    </w:rPr>
                  </w:pPr>
                  <w:r w:rsidRPr="005845F4">
                    <w:rPr>
                      <w:rFonts w:ascii="標楷體" w:eastAsia="標楷體" w:hAnsi="標楷體" w:hint="eastAsia"/>
                      <w:sz w:val="26"/>
                      <w:szCs w:val="26"/>
                    </w:rPr>
                    <w:t>陳宣汶</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5845F4" w:rsidRPr="0026345E" w:rsidRDefault="005845F4" w:rsidP="00AB3AAC">
                  <w:pPr>
                    <w:jc w:val="center"/>
                    <w:rPr>
                      <w:rFonts w:ascii="標楷體" w:eastAsia="標楷體" w:hAnsi="標楷體" w:hint="eastAsia"/>
                      <w:color w:val="000000"/>
                      <w:sz w:val="26"/>
                      <w:szCs w:val="26"/>
                    </w:rPr>
                  </w:pPr>
                  <w:r>
                    <w:rPr>
                      <w:rFonts w:ascii="標楷體" w:eastAsia="標楷體" w:hAnsi="標楷體" w:hint="eastAsia"/>
                      <w:color w:val="000000"/>
                      <w:sz w:val="26"/>
                      <w:szCs w:val="26"/>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845F4" w:rsidRPr="0026345E" w:rsidRDefault="005845F4" w:rsidP="00AB3AAC">
                  <w:pPr>
                    <w:jc w:val="center"/>
                    <w:rPr>
                      <w:rFonts w:ascii="標楷體" w:eastAsia="標楷體" w:hAnsi="標楷體" w:hint="eastAsia"/>
                      <w:color w:val="000000" w:themeColor="text1"/>
                      <w:sz w:val="26"/>
                      <w:szCs w:val="26"/>
                    </w:rPr>
                  </w:pPr>
                  <w:r w:rsidRPr="0026345E">
                    <w:rPr>
                      <w:rFonts w:ascii="標楷體" w:eastAsia="標楷體" w:hAnsi="標楷體" w:hint="eastAsia"/>
                      <w:color w:val="000000" w:themeColor="text1"/>
                      <w:sz w:val="26"/>
                      <w:szCs w:val="26"/>
                    </w:rPr>
                    <w:t>1040801</w:t>
                  </w:r>
                </w:p>
              </w:tc>
            </w:tr>
            <w:bookmarkEnd w:id="0"/>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行銷與運籌學系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3" w:history="1">
                    <w:r w:rsidR="00AB3AAC" w:rsidRPr="0026345E">
                      <w:rPr>
                        <w:rStyle w:val="a3"/>
                        <w:rFonts w:ascii="標楷體" w:eastAsia="標楷體" w:hAnsi="標楷體" w:hint="eastAsia"/>
                        <w:sz w:val="26"/>
                        <w:szCs w:val="26"/>
                        <w:u w:val="none"/>
                      </w:rPr>
                      <w:t>凌儀玲</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rsidP="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借調</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4" w:history="1">
                    <w:r w:rsidR="00AB3AAC" w:rsidRPr="0026345E">
                      <w:rPr>
                        <w:rStyle w:val="a3"/>
                        <w:rFonts w:ascii="標楷體" w:eastAsia="標楷體" w:hAnsi="標楷體" w:hint="eastAsia"/>
                        <w:sz w:val="26"/>
                        <w:szCs w:val="26"/>
                        <w:u w:val="none"/>
                      </w:rPr>
                      <w:t>余坤煌</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農藝學系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5" w:history="1">
                    <w:r w:rsidR="00AB3AAC" w:rsidRPr="0026345E">
                      <w:rPr>
                        <w:rStyle w:val="a3"/>
                        <w:rFonts w:ascii="標楷體" w:eastAsia="標楷體" w:hAnsi="標楷體" w:hint="eastAsia"/>
                        <w:sz w:val="26"/>
                        <w:szCs w:val="26"/>
                        <w:u w:val="none"/>
                      </w:rPr>
                      <w:t>劉啓東</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電子計算機中心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組長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FC77BE">
                  <w:pPr>
                    <w:jc w:val="center"/>
                    <w:rPr>
                      <w:rFonts w:ascii="標楷體" w:eastAsia="標楷體" w:hAnsi="標楷體"/>
                      <w:color w:val="0000FF"/>
                      <w:sz w:val="26"/>
                      <w:szCs w:val="26"/>
                    </w:rPr>
                  </w:pPr>
                  <w:hyperlink r:id="rId26" w:history="1">
                    <w:r w:rsidR="00AB3AAC" w:rsidRPr="0026345E">
                      <w:rPr>
                        <w:rStyle w:val="a3"/>
                        <w:rFonts w:ascii="標楷體" w:eastAsia="標楷體" w:hAnsi="標楷體" w:hint="eastAsia"/>
                        <w:sz w:val="26"/>
                        <w:szCs w:val="26"/>
                        <w:u w:val="none"/>
                      </w:rPr>
                      <w:t>楊曼萍</w:t>
                    </w:r>
                  </w:hyperlink>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AB3AAC" w:rsidRPr="0026345E" w:rsidRDefault="00AB3AA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AB3AAC" w:rsidRPr="0026345E" w:rsidRDefault="00AB3AAC"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5684B" w:rsidRPr="0026345E" w:rsidRDefault="0075684B" w:rsidP="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lastRenderedPageBreak/>
                    <w:t>電子物理學系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5684B" w:rsidRPr="0026345E" w:rsidRDefault="0075684B" w:rsidP="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5684B" w:rsidRPr="0026345E" w:rsidRDefault="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李宗隆</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5684B" w:rsidRPr="0026345E" w:rsidRDefault="0075684B" w:rsidP="00FD26C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5684B" w:rsidRPr="0026345E" w:rsidRDefault="0075684B"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155C" w:rsidRPr="0026345E" w:rsidRDefault="002E155C" w:rsidP="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教育系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E155C" w:rsidRPr="0026345E" w:rsidRDefault="002E155C" w:rsidP="0075684B">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155C" w:rsidRPr="0026345E" w:rsidRDefault="002E155C">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黃秀文</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155C" w:rsidRPr="0026345E" w:rsidRDefault="002E155C" w:rsidP="00B22C0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E155C" w:rsidRPr="0026345E" w:rsidRDefault="002E155C"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應用化學系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陳世晞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B22C0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數理教育研究所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楊德清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數位學習設計與管理學系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黃國鴻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動物科學系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周仲光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動物科學系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洪炎明</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獸醫學系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王建雄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應用歷史學系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陳美鈴</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行銷與運籌管理學系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吳美連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企業管理學系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侯嘉政</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生物事業管理學系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李俊彥</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財務金融學系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黃鴻禧</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通識教育中心</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許志雄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水生生物科學系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黃承輝</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觀光休閒管理研究所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黃宗成</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外國語言學系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廖招治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中國文學系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蘇子敬</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休假研究結束</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動物科學系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趙清賢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FD26C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AB3AAC">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食品科學系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王璧娟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B22C0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企業管理學系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蔡渭水</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B22C0D">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應用化學系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林榮流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木質材料與設計學系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蘇文清</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動物科學系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連塗發</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資訊工程學系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柯建全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教育學系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丁志權</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水生生物科學系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秦宗顯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數位學習設計與管理學系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林菁</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體育與健康休閒學系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洪偉欽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r w:rsidR="0026345E" w:rsidRPr="00BA4193" w:rsidTr="0026345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中國文學系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26345E">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蔡忠道</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3902" w:rsidRPr="0026345E" w:rsidRDefault="00063902" w:rsidP="00063902">
                  <w:pPr>
                    <w:jc w:val="center"/>
                    <w:rPr>
                      <w:rFonts w:ascii="標楷體" w:eastAsia="標楷體" w:hAnsi="標楷體"/>
                      <w:color w:val="000000"/>
                      <w:sz w:val="26"/>
                      <w:szCs w:val="26"/>
                    </w:rPr>
                  </w:pPr>
                  <w:r w:rsidRPr="0026345E">
                    <w:rPr>
                      <w:rFonts w:ascii="標楷體" w:eastAsia="標楷體" w:hAnsi="標楷體" w:hint="eastAsia"/>
                      <w:color w:val="000000"/>
                      <w:sz w:val="26"/>
                      <w:szCs w:val="26"/>
                    </w:rPr>
                    <w:t>休假研究開始</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3902" w:rsidRPr="0026345E" w:rsidRDefault="00063902" w:rsidP="00B22C0D">
                  <w:pPr>
                    <w:jc w:val="center"/>
                    <w:rPr>
                      <w:rFonts w:ascii="標楷體" w:eastAsia="標楷體" w:hAnsi="標楷體"/>
                      <w:color w:val="000000" w:themeColor="text1"/>
                      <w:sz w:val="26"/>
                      <w:szCs w:val="26"/>
                    </w:rPr>
                  </w:pPr>
                  <w:r w:rsidRPr="0026345E">
                    <w:rPr>
                      <w:rFonts w:ascii="標楷體" w:eastAsia="標楷體" w:hAnsi="標楷體" w:hint="eastAsia"/>
                      <w:color w:val="000000" w:themeColor="text1"/>
                      <w:sz w:val="26"/>
                      <w:szCs w:val="26"/>
                    </w:rPr>
                    <w:t>1040801</w:t>
                  </w:r>
                </w:p>
              </w:tc>
            </w:tr>
          </w:tbl>
          <w:p w:rsidR="00D6269F" w:rsidRDefault="00D6269F">
            <w:pPr>
              <w:autoSpaceDE w:val="0"/>
              <w:autoSpaceDN w:val="0"/>
              <w:ind w:left="525" w:right="300" w:hanging="525"/>
              <w:jc w:val="both"/>
            </w:pPr>
          </w:p>
          <w:p w:rsidR="00650EF3" w:rsidRDefault="00650EF3">
            <w:pPr>
              <w:autoSpaceDE w:val="0"/>
              <w:autoSpaceDN w:val="0"/>
              <w:ind w:left="525" w:right="300" w:hanging="525"/>
              <w:jc w:val="both"/>
            </w:pPr>
          </w:p>
          <w:p w:rsidR="0041376F" w:rsidRDefault="00DD1670" w:rsidP="00595B25">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lastRenderedPageBreak/>
              <w:t>8</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14:anchorId="771AE420" wp14:editId="5DAEA838">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7"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2"/>
              <w:gridCol w:w="2295"/>
              <w:gridCol w:w="2296"/>
              <w:gridCol w:w="2291"/>
            </w:tblGrid>
            <w:tr w:rsidR="0041376F" w:rsidRPr="00EA7888" w:rsidTr="000479F6">
              <w:trPr>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A7888" w:rsidRDefault="00455859" w:rsidP="001E440E">
                  <w:pPr>
                    <w:pStyle w:val="Web"/>
                    <w:spacing w:before="75" w:beforeAutospacing="0" w:after="75" w:afterAutospacing="0"/>
                    <w:jc w:val="center"/>
                    <w:rPr>
                      <w:rFonts w:ascii="標楷體" w:eastAsia="標楷體" w:hAnsi="標楷體"/>
                      <w:b/>
                      <w:bCs/>
                      <w:sz w:val="26"/>
                      <w:szCs w:val="26"/>
                    </w:rPr>
                  </w:pPr>
                  <w:r w:rsidRPr="00EA7888">
                    <w:rPr>
                      <w:rFonts w:ascii="標楷體" w:eastAsia="標楷體" w:hAnsi="標楷體" w:hint="eastAsia"/>
                      <w:b/>
                      <w:bCs/>
                      <w:spacing w:val="-36"/>
                      <w:sz w:val="26"/>
                      <w:szCs w:val="26"/>
                    </w:rPr>
                    <w:t>姓名</w:t>
                  </w:r>
                </w:p>
              </w:tc>
            </w:tr>
            <w:tr w:rsidR="000479F6" w:rsidRPr="00EA7888" w:rsidTr="000479F6">
              <w:trPr>
                <w:trHeight w:val="408"/>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秘書簡麗純</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教授蘇子敬</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教授董和昇</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工友柯佳仁</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副教授賴泳伶</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w:t>
                  </w:r>
                  <w:r w:rsidRPr="000479F6">
                    <w:rPr>
                      <w:rFonts w:ascii="標楷體" w:eastAsia="標楷體" w:hAnsi="標楷體" w:hint="eastAsia"/>
                      <w:sz w:val="26"/>
                      <w:szCs w:val="26"/>
                    </w:rPr>
                    <w:t>郭進財</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組長林義森</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組員李淑玲</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專案組員石螢螢</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w:t>
                  </w:r>
                  <w:r w:rsidRPr="000479F6">
                    <w:rPr>
                      <w:rFonts w:ascii="標楷體" w:eastAsia="標楷體" w:hAnsi="標楷體" w:hint="eastAsia"/>
                      <w:sz w:val="26"/>
                      <w:szCs w:val="26"/>
                    </w:rPr>
                    <w:t>張家瑀</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副教授張宏義</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組長楊美莉</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教授梁孟</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副教授陳均伊</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講師周淑月</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助理教授魏佳俐</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助理教授鄭博仁</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副教授楊正誠</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專案辦事員侯麗貞</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契僱技佐林雅雯</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助理教授張坤城</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組員游碧華</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教授黃宗成</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副教授廖成康</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組員蕭傳森</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副教授陳靜琪</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專門委員沈盈宅</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主任賴弘智</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副教授王順利</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助理教授陳秋榮</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專案組員邱瀚恩</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教授洪炎明</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講師鄭毅英</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副教授簡美宜</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副教授廖彩雲</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助理教授林淑美</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主任李安勝</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助理教授何文玲</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副教授林億明</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組員傅奕嘉</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主任吳建平</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助理教授賴孟龍</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Pr>
                      <w:rFonts w:ascii="標楷體" w:eastAsia="標楷體" w:hAnsi="標楷體" w:hint="eastAsia"/>
                      <w:sz w:val="26"/>
                      <w:szCs w:val="26"/>
                    </w:rPr>
                    <w:t>系</w:t>
                  </w:r>
                  <w:r w:rsidRPr="00444BC8">
                    <w:rPr>
                      <w:rFonts w:ascii="標楷體" w:eastAsia="標楷體" w:hAnsi="標楷體" w:hint="eastAsia"/>
                      <w:sz w:val="26"/>
                      <w:szCs w:val="26"/>
                    </w:rPr>
                    <w:t>主任</w:t>
                  </w:r>
                  <w:r w:rsidRPr="000479F6">
                    <w:rPr>
                      <w:rFonts w:ascii="標楷體" w:eastAsia="標楷體" w:hAnsi="標楷體" w:hint="eastAsia"/>
                      <w:sz w:val="26"/>
                      <w:szCs w:val="26"/>
                    </w:rPr>
                    <w:t>施雅月</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專案技佐陳建廷</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副教授陳政男</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助理教授陳千姬</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專案組員莊富琪</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講師吳永吉</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助理教授陳宣汶</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組員蘇筱玲</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助理教授林宸堂</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組員蔡秀娥</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專案組員江妮玲</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專案組員江雪碧</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副教授陳穗斌</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工友黃炫諭</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組員劉語</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專案書記溫世芬</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教授連塗發</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技士吳三生</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技工林源興</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教務長徐志平</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專案辦事員鄭靜芬</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助理教授楊懷文</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王淑瑛</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副教授林威秀</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辦事員何鴻裕</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副教授張烔堡</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助理教授謝士雲</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副教授張宇樑</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教官蔡銘燦</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助教侯惠蘭</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組員陳怡妗</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副教授曾毓芬</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研發長林翰謙</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組員蔡佩芹</w:t>
                  </w:r>
                </w:p>
              </w:tc>
            </w:tr>
            <w:tr w:rsidR="000479F6" w:rsidRPr="00EA7888" w:rsidTr="000479F6">
              <w:trPr>
                <w:trHeight w:val="396"/>
                <w:tblCellSpacing w:w="6" w:type="dxa"/>
              </w:trPr>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專案辦事員蕭瑋鎮</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r w:rsidRPr="000479F6">
                    <w:rPr>
                      <w:rFonts w:ascii="標楷體" w:eastAsia="標楷體" w:hAnsi="標楷體" w:hint="eastAsia"/>
                      <w:sz w:val="26"/>
                      <w:szCs w:val="26"/>
                    </w:rPr>
                    <w:t>組員李麗卿</w:t>
                  </w:r>
                </w:p>
              </w:tc>
              <w:tc>
                <w:tcPr>
                  <w:tcW w:w="124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444BC8" w:rsidRDefault="000479F6" w:rsidP="000479F6">
                  <w:pPr>
                    <w:jc w:val="both"/>
                    <w:rPr>
                      <w:rFonts w:ascii="標楷體" w:eastAsia="標楷體" w:hAnsi="標楷體"/>
                      <w:sz w:val="26"/>
                      <w:szCs w:val="26"/>
                    </w:rPr>
                  </w:pPr>
                  <w:r w:rsidRPr="00444BC8">
                    <w:rPr>
                      <w:rFonts w:ascii="標楷體" w:eastAsia="標楷體" w:hAnsi="標楷體" w:hint="eastAsia"/>
                      <w:sz w:val="26"/>
                      <w:szCs w:val="26"/>
                    </w:rPr>
                    <w:t>專案助理教授吳南靖</w:t>
                  </w:r>
                </w:p>
              </w:tc>
              <w:tc>
                <w:tcPr>
                  <w:tcW w:w="12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479F6" w:rsidRPr="000479F6" w:rsidRDefault="000479F6" w:rsidP="000479F6">
                  <w:pPr>
                    <w:jc w:val="both"/>
                    <w:rPr>
                      <w:rFonts w:ascii="標楷體" w:eastAsia="標楷體" w:hAnsi="標楷體"/>
                      <w:sz w:val="26"/>
                      <w:szCs w:val="26"/>
                    </w:rPr>
                  </w:pP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595B25">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A06060">
              <w:rPr>
                <w:rFonts w:ascii="標楷體" w:eastAsia="標楷體" w:hAnsi="標楷體" w:hint="eastAsia"/>
                <w:b/>
                <w:bCs/>
                <w:color w:val="FF0000"/>
                <w:spacing w:val="-20"/>
                <w:sz w:val="26"/>
                <w:szCs w:val="26"/>
              </w:rPr>
              <w:t>8</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8"/>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BE" w:rsidRDefault="00FC77BE">
      <w:r>
        <w:separator/>
      </w:r>
    </w:p>
  </w:endnote>
  <w:endnote w:type="continuationSeparator" w:id="0">
    <w:p w:rsidR="00FC77BE" w:rsidRDefault="00F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75684B" w:rsidRDefault="00FC77BE">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1671.6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75684B" w:rsidRPr="005D0421" w:rsidRDefault="0075684B">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5845F4" w:rsidRPr="005845F4">
                      <w:rPr>
                        <w:rFonts w:ascii="標楷體" w:eastAsia="標楷體" w:hAnsi="標楷體" w:cstheme="majorBidi"/>
                        <w:noProof/>
                        <w:sz w:val="28"/>
                        <w:szCs w:val="28"/>
                        <w:lang w:val="zh-TW"/>
                      </w:rPr>
                      <w:t>4</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BE" w:rsidRDefault="00FC77BE">
      <w:r>
        <w:separator/>
      </w:r>
    </w:p>
  </w:footnote>
  <w:footnote w:type="continuationSeparator" w:id="0">
    <w:p w:rsidR="00FC77BE" w:rsidRDefault="00FC7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image001"/>
        <o:lock v:ext="edit" cropping="t"/>
      </v:shape>
    </w:pict>
  </w:numPicBullet>
  <w:numPicBullet w:numPicBulletId="1">
    <w:pict>
      <v:shape id="_x0000_i1035" type="#_x0000_t75" style="width:9pt;height:9pt" o:bullet="t">
        <v:imagedata r:id="rId2" o:title="BD14792_"/>
      </v:shape>
    </w:pict>
  </w:numPicBullet>
  <w:numPicBullet w:numPicBulletId="2">
    <w:pict>
      <v:shape id="_x0000_i1036" type="#_x0000_t75" style="width:9pt;height:9pt" o:bullet="t">
        <v:imagedata r:id="rId3" o:title="BD14756_"/>
      </v:shape>
    </w:pict>
  </w:numPicBullet>
  <w:numPicBullet w:numPicBulletId="3">
    <w:pict>
      <v:shape id="_x0000_i1037" type="#_x0000_t75" style="width:11.25pt;height:11.25pt" o:bullet="t">
        <v:imagedata r:id="rId4" o:title="BD14790_"/>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2"/>
  </w:num>
  <w:num w:numId="6">
    <w:abstractNumId w:val="9"/>
  </w:num>
  <w:num w:numId="7">
    <w:abstractNumId w:val="5"/>
  </w:num>
  <w:num w:numId="8">
    <w:abstractNumId w:val="6"/>
  </w:num>
  <w:num w:numId="9">
    <w:abstractNumId w:val="4"/>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41CE4"/>
    <w:rsid w:val="000479F6"/>
    <w:rsid w:val="00063902"/>
    <w:rsid w:val="00073C6A"/>
    <w:rsid w:val="00073EF5"/>
    <w:rsid w:val="000A207E"/>
    <w:rsid w:val="000A7795"/>
    <w:rsid w:val="000A7CAA"/>
    <w:rsid w:val="000D0ACE"/>
    <w:rsid w:val="000D6F4D"/>
    <w:rsid w:val="000F473B"/>
    <w:rsid w:val="00110552"/>
    <w:rsid w:val="00133657"/>
    <w:rsid w:val="00135E5C"/>
    <w:rsid w:val="0014399F"/>
    <w:rsid w:val="00153167"/>
    <w:rsid w:val="00163E53"/>
    <w:rsid w:val="00165353"/>
    <w:rsid w:val="001675C8"/>
    <w:rsid w:val="0017251C"/>
    <w:rsid w:val="001901DC"/>
    <w:rsid w:val="001B39E7"/>
    <w:rsid w:val="001B6DEF"/>
    <w:rsid w:val="001D31FE"/>
    <w:rsid w:val="001D4ECD"/>
    <w:rsid w:val="001D7113"/>
    <w:rsid w:val="001E3DDC"/>
    <w:rsid w:val="001E440E"/>
    <w:rsid w:val="001F07FB"/>
    <w:rsid w:val="0020018A"/>
    <w:rsid w:val="0021652E"/>
    <w:rsid w:val="0021766A"/>
    <w:rsid w:val="00251A58"/>
    <w:rsid w:val="00262269"/>
    <w:rsid w:val="0026345E"/>
    <w:rsid w:val="002A53DD"/>
    <w:rsid w:val="002B18F0"/>
    <w:rsid w:val="002B4B25"/>
    <w:rsid w:val="002C7EBA"/>
    <w:rsid w:val="002E155C"/>
    <w:rsid w:val="002E22D5"/>
    <w:rsid w:val="002F0B37"/>
    <w:rsid w:val="002F3246"/>
    <w:rsid w:val="002F641B"/>
    <w:rsid w:val="00305C11"/>
    <w:rsid w:val="00321237"/>
    <w:rsid w:val="00321298"/>
    <w:rsid w:val="00335EBA"/>
    <w:rsid w:val="00342FDD"/>
    <w:rsid w:val="00370B80"/>
    <w:rsid w:val="0037713E"/>
    <w:rsid w:val="00384509"/>
    <w:rsid w:val="003901E9"/>
    <w:rsid w:val="003B04EF"/>
    <w:rsid w:val="003C4A0F"/>
    <w:rsid w:val="003D4232"/>
    <w:rsid w:val="003D5CE7"/>
    <w:rsid w:val="003D619A"/>
    <w:rsid w:val="003F47B4"/>
    <w:rsid w:val="003F6CE8"/>
    <w:rsid w:val="004014C4"/>
    <w:rsid w:val="0040175E"/>
    <w:rsid w:val="0041376F"/>
    <w:rsid w:val="00416D22"/>
    <w:rsid w:val="00420681"/>
    <w:rsid w:val="004277D2"/>
    <w:rsid w:val="0043789E"/>
    <w:rsid w:val="00443FAC"/>
    <w:rsid w:val="004473E7"/>
    <w:rsid w:val="00455859"/>
    <w:rsid w:val="00462AAD"/>
    <w:rsid w:val="00466D62"/>
    <w:rsid w:val="00470174"/>
    <w:rsid w:val="004770E3"/>
    <w:rsid w:val="004B4E3F"/>
    <w:rsid w:val="004C743C"/>
    <w:rsid w:val="004E4071"/>
    <w:rsid w:val="004E50CA"/>
    <w:rsid w:val="004E6A30"/>
    <w:rsid w:val="004F0B12"/>
    <w:rsid w:val="004F65B8"/>
    <w:rsid w:val="005068C5"/>
    <w:rsid w:val="00516B13"/>
    <w:rsid w:val="00522FB4"/>
    <w:rsid w:val="0053155F"/>
    <w:rsid w:val="00553EB7"/>
    <w:rsid w:val="00575818"/>
    <w:rsid w:val="005845F4"/>
    <w:rsid w:val="00591AC9"/>
    <w:rsid w:val="0059379E"/>
    <w:rsid w:val="00595B25"/>
    <w:rsid w:val="005A311C"/>
    <w:rsid w:val="005A4F47"/>
    <w:rsid w:val="005A571C"/>
    <w:rsid w:val="005A611E"/>
    <w:rsid w:val="005B0C3B"/>
    <w:rsid w:val="005C234F"/>
    <w:rsid w:val="005C5D35"/>
    <w:rsid w:val="005C7536"/>
    <w:rsid w:val="005D0421"/>
    <w:rsid w:val="005D359E"/>
    <w:rsid w:val="005E60F4"/>
    <w:rsid w:val="005F0AFA"/>
    <w:rsid w:val="006123F7"/>
    <w:rsid w:val="006307E5"/>
    <w:rsid w:val="00631800"/>
    <w:rsid w:val="006422F9"/>
    <w:rsid w:val="0064637B"/>
    <w:rsid w:val="00650EF3"/>
    <w:rsid w:val="00656A13"/>
    <w:rsid w:val="0066301A"/>
    <w:rsid w:val="00675B33"/>
    <w:rsid w:val="00685DEB"/>
    <w:rsid w:val="006A5EA2"/>
    <w:rsid w:val="006D0245"/>
    <w:rsid w:val="006F39D4"/>
    <w:rsid w:val="006F50E9"/>
    <w:rsid w:val="0070190B"/>
    <w:rsid w:val="00705903"/>
    <w:rsid w:val="007136F1"/>
    <w:rsid w:val="007146CC"/>
    <w:rsid w:val="00724DE0"/>
    <w:rsid w:val="0075684B"/>
    <w:rsid w:val="00772F8F"/>
    <w:rsid w:val="00776FEB"/>
    <w:rsid w:val="007771B3"/>
    <w:rsid w:val="00794BF0"/>
    <w:rsid w:val="007A7211"/>
    <w:rsid w:val="007A731D"/>
    <w:rsid w:val="007B1863"/>
    <w:rsid w:val="007C42CA"/>
    <w:rsid w:val="007C6AF5"/>
    <w:rsid w:val="0081288B"/>
    <w:rsid w:val="0081423C"/>
    <w:rsid w:val="008205B4"/>
    <w:rsid w:val="00823669"/>
    <w:rsid w:val="00832B29"/>
    <w:rsid w:val="00842B5D"/>
    <w:rsid w:val="00846DE3"/>
    <w:rsid w:val="00861885"/>
    <w:rsid w:val="00870113"/>
    <w:rsid w:val="00875386"/>
    <w:rsid w:val="008802B9"/>
    <w:rsid w:val="00880944"/>
    <w:rsid w:val="008812EA"/>
    <w:rsid w:val="008A6705"/>
    <w:rsid w:val="008D48C0"/>
    <w:rsid w:val="008E4ABE"/>
    <w:rsid w:val="008E5544"/>
    <w:rsid w:val="00911B15"/>
    <w:rsid w:val="0091612F"/>
    <w:rsid w:val="0092403D"/>
    <w:rsid w:val="0094578D"/>
    <w:rsid w:val="00965ACB"/>
    <w:rsid w:val="00974001"/>
    <w:rsid w:val="009741C7"/>
    <w:rsid w:val="00975DB3"/>
    <w:rsid w:val="00980393"/>
    <w:rsid w:val="00985184"/>
    <w:rsid w:val="00991997"/>
    <w:rsid w:val="009940EE"/>
    <w:rsid w:val="009A5983"/>
    <w:rsid w:val="009C36A5"/>
    <w:rsid w:val="009C3F42"/>
    <w:rsid w:val="009C5DB8"/>
    <w:rsid w:val="009D7E23"/>
    <w:rsid w:val="009F09F7"/>
    <w:rsid w:val="009F1660"/>
    <w:rsid w:val="009F3EB9"/>
    <w:rsid w:val="009F7697"/>
    <w:rsid w:val="009F7A87"/>
    <w:rsid w:val="00A05AA4"/>
    <w:rsid w:val="00A06060"/>
    <w:rsid w:val="00A17396"/>
    <w:rsid w:val="00A3607B"/>
    <w:rsid w:val="00A41755"/>
    <w:rsid w:val="00A46C8C"/>
    <w:rsid w:val="00A4723C"/>
    <w:rsid w:val="00A66A6B"/>
    <w:rsid w:val="00A6760F"/>
    <w:rsid w:val="00A84BDC"/>
    <w:rsid w:val="00A91472"/>
    <w:rsid w:val="00AA0462"/>
    <w:rsid w:val="00AA5162"/>
    <w:rsid w:val="00AB3AAC"/>
    <w:rsid w:val="00AB4A2D"/>
    <w:rsid w:val="00AC7501"/>
    <w:rsid w:val="00AD567D"/>
    <w:rsid w:val="00AE4886"/>
    <w:rsid w:val="00AF1687"/>
    <w:rsid w:val="00AF22CE"/>
    <w:rsid w:val="00AF699F"/>
    <w:rsid w:val="00B01A00"/>
    <w:rsid w:val="00B11592"/>
    <w:rsid w:val="00B157A1"/>
    <w:rsid w:val="00B2420E"/>
    <w:rsid w:val="00B33974"/>
    <w:rsid w:val="00B4102F"/>
    <w:rsid w:val="00B45EB5"/>
    <w:rsid w:val="00B51A8D"/>
    <w:rsid w:val="00B52FE8"/>
    <w:rsid w:val="00B7133D"/>
    <w:rsid w:val="00B75DCD"/>
    <w:rsid w:val="00B76A8A"/>
    <w:rsid w:val="00B849BC"/>
    <w:rsid w:val="00B9385F"/>
    <w:rsid w:val="00BA4193"/>
    <w:rsid w:val="00BC29A9"/>
    <w:rsid w:val="00BC490C"/>
    <w:rsid w:val="00BC56BE"/>
    <w:rsid w:val="00BC5C20"/>
    <w:rsid w:val="00BE2314"/>
    <w:rsid w:val="00C43CB2"/>
    <w:rsid w:val="00C51919"/>
    <w:rsid w:val="00C610BE"/>
    <w:rsid w:val="00C82E2A"/>
    <w:rsid w:val="00C83E06"/>
    <w:rsid w:val="00C93C64"/>
    <w:rsid w:val="00C9688E"/>
    <w:rsid w:val="00CB5DB4"/>
    <w:rsid w:val="00CC2313"/>
    <w:rsid w:val="00CC6553"/>
    <w:rsid w:val="00CD5A44"/>
    <w:rsid w:val="00CE73C2"/>
    <w:rsid w:val="00CF3AD6"/>
    <w:rsid w:val="00CF5EE6"/>
    <w:rsid w:val="00D00770"/>
    <w:rsid w:val="00D023C6"/>
    <w:rsid w:val="00D030CA"/>
    <w:rsid w:val="00D10E8E"/>
    <w:rsid w:val="00D2080D"/>
    <w:rsid w:val="00D23CB0"/>
    <w:rsid w:val="00D24640"/>
    <w:rsid w:val="00D32045"/>
    <w:rsid w:val="00D47B30"/>
    <w:rsid w:val="00D55CE9"/>
    <w:rsid w:val="00D623D7"/>
    <w:rsid w:val="00D6269F"/>
    <w:rsid w:val="00D7639F"/>
    <w:rsid w:val="00D8416F"/>
    <w:rsid w:val="00D841F5"/>
    <w:rsid w:val="00D91122"/>
    <w:rsid w:val="00DB5C58"/>
    <w:rsid w:val="00DC0F31"/>
    <w:rsid w:val="00DC6A68"/>
    <w:rsid w:val="00DD1670"/>
    <w:rsid w:val="00DE29B1"/>
    <w:rsid w:val="00DE6E8F"/>
    <w:rsid w:val="00E0504E"/>
    <w:rsid w:val="00E10ABD"/>
    <w:rsid w:val="00E17B80"/>
    <w:rsid w:val="00E24DEE"/>
    <w:rsid w:val="00E25D23"/>
    <w:rsid w:val="00E42C8E"/>
    <w:rsid w:val="00E44329"/>
    <w:rsid w:val="00E54609"/>
    <w:rsid w:val="00E54BB9"/>
    <w:rsid w:val="00E70330"/>
    <w:rsid w:val="00E73689"/>
    <w:rsid w:val="00E81B6F"/>
    <w:rsid w:val="00E847E0"/>
    <w:rsid w:val="00E86EB1"/>
    <w:rsid w:val="00E91064"/>
    <w:rsid w:val="00EA50A1"/>
    <w:rsid w:val="00EA7888"/>
    <w:rsid w:val="00EB07FB"/>
    <w:rsid w:val="00EB2202"/>
    <w:rsid w:val="00EB54EA"/>
    <w:rsid w:val="00EB68E5"/>
    <w:rsid w:val="00EB7B28"/>
    <w:rsid w:val="00EC39B2"/>
    <w:rsid w:val="00ED737F"/>
    <w:rsid w:val="00ED76A6"/>
    <w:rsid w:val="00EE27CC"/>
    <w:rsid w:val="00EE750B"/>
    <w:rsid w:val="00F32B6F"/>
    <w:rsid w:val="00F335E1"/>
    <w:rsid w:val="00F363F3"/>
    <w:rsid w:val="00F477D2"/>
    <w:rsid w:val="00F53243"/>
    <w:rsid w:val="00F830C4"/>
    <w:rsid w:val="00F877BF"/>
    <w:rsid w:val="00F87B22"/>
    <w:rsid w:val="00F95252"/>
    <w:rsid w:val="00FA2C44"/>
    <w:rsid w:val="00FA4290"/>
    <w:rsid w:val="00FB4789"/>
    <w:rsid w:val="00FC4D19"/>
    <w:rsid w:val="00FC77BE"/>
    <w:rsid w:val="00FD1805"/>
    <w:rsid w:val="00FD26CE"/>
    <w:rsid w:val="00FD7A1E"/>
    <w:rsid w:val="00FD7A84"/>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today.com.tw/article-content-80407-114390" TargetMode="External"/><Relationship Id="rId18" Type="http://schemas.openxmlformats.org/officeDocument/2006/relationships/hyperlink" Target="file:///D:\02.&#22869;&#22025;\&#21205;&#24907;&#25475;&#30596;&#27284;\1040713&#24373;&#33459;&#27054;&#35519;&#20219;&#27966;&#20196;.pdf" TargetMode="External"/><Relationship Id="rId26" Type="http://schemas.openxmlformats.org/officeDocument/2006/relationships/hyperlink" Target="file:///D:\02.&#22869;&#22025;\&#21205;&#24907;&#25475;&#30596;&#27284;\1040801&#26954;&#26364;&#33805;-&#36864;&#20241;&#26680;&#23450;&#20989;.pdf" TargetMode="External"/><Relationship Id="rId3" Type="http://schemas.openxmlformats.org/officeDocument/2006/relationships/styles" Target="styles.xml"/><Relationship Id="rId21" Type="http://schemas.openxmlformats.org/officeDocument/2006/relationships/hyperlink" Target="file:///D:\02.&#22869;&#22025;\&#21205;&#24907;&#25475;&#30596;&#27284;\1040801&#26446;&#20426;&#27589;&#36781;&#32887;&#26696;.pdf" TargetMode="External"/><Relationship Id="rId7" Type="http://schemas.openxmlformats.org/officeDocument/2006/relationships/footnotes" Target="footnotes.xml"/><Relationship Id="rId12" Type="http://schemas.openxmlformats.org/officeDocument/2006/relationships/hyperlink" Target="http://www.hpa.gov.tw/BHPNet/Web/HealthTopic/Topic.aspx?id=200712250011" TargetMode="External"/><Relationship Id="rId17" Type="http://schemas.openxmlformats.org/officeDocument/2006/relationships/hyperlink" Target="file:///D:\02.&#22869;&#22025;\&#21205;&#24907;&#25475;&#30596;&#27284;\1040705&#21555;&#27778;&#29618;&#22238;&#32887;&#24489;&#34218;.pdf" TargetMode="External"/><Relationship Id="rId25" Type="http://schemas.openxmlformats.org/officeDocument/2006/relationships/hyperlink" Target="file:///D:\02.&#22869;&#22025;\&#21205;&#24907;&#25475;&#30596;&#27284;\1040801&#21129;&#21855;&#26481;&#33258;&#39000;&#36864;&#20241;&#26680;&#23450;&#20989;.pdf" TargetMode="External"/><Relationship Id="rId2" Type="http://schemas.openxmlformats.org/officeDocument/2006/relationships/numbering" Target="numbering.xml"/><Relationship Id="rId16" Type="http://schemas.openxmlformats.org/officeDocument/2006/relationships/hyperlink" Target="file:///D:\02.&#22869;&#22025;\&#21205;&#24907;&#25475;&#30596;&#27284;\1040501&#21555;&#24503;&#36637;&#21319;&#31561;&#21161;&#29702;&#25945;&#25480;&#23529;&#23450;&#20989;.pdf" TargetMode="External"/><Relationship Id="rId20" Type="http://schemas.openxmlformats.org/officeDocument/2006/relationships/hyperlink" Target="file:///D:\02.&#22869;&#22025;\&#21205;&#24907;&#25475;&#30596;&#27284;\1040720&#20977;&#29645;&#21319;&#23560;&#21729;&#27966;&#2019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today.com.tw/list-content-80407" TargetMode="External"/><Relationship Id="rId24" Type="http://schemas.openxmlformats.org/officeDocument/2006/relationships/hyperlink" Target="file:///D:\02.&#22869;&#22025;\&#21205;&#24907;&#25475;&#30596;&#27284;\1040801&#20313;&#22372;&#29004;-&#36864;&#20241;&#26680;&#23450;&#20989;.pdf" TargetMode="External"/><Relationship Id="rId5" Type="http://schemas.openxmlformats.org/officeDocument/2006/relationships/settings" Target="settings.xml"/><Relationship Id="rId15" Type="http://schemas.openxmlformats.org/officeDocument/2006/relationships/image" Target="file:///D:\&#22869;&#22025;&#27284;&#26696;\03.&#20154;&#20107;&#31777;&#35338;\97&#24180;\lady.gif" TargetMode="External"/><Relationship Id="rId23" Type="http://schemas.openxmlformats.org/officeDocument/2006/relationships/hyperlink" Target="file:///D:\02.&#22869;&#22025;\&#21205;&#24907;&#25475;&#30596;&#27284;\1040801&#34892;&#37559;&#33287;&#36939;&#31820;&#23416;&#31995;&#20940;&#20736;&#29618;&#25945;&#25480;&#20511;&#35519;&#39640;&#38596;&#37291;&#23416;&#22823;&#23416;&#26696;.pdf" TargetMode="External"/><Relationship Id="rId28" Type="http://schemas.openxmlformats.org/officeDocument/2006/relationships/footer" Target="footer1.xml"/><Relationship Id="rId10" Type="http://schemas.openxmlformats.org/officeDocument/2006/relationships/hyperlink" Target="http://www.ncyu.edu.tw/personnel/itemize_list.aspx?site_content_sn=962" TargetMode="External"/><Relationship Id="rId19" Type="http://schemas.openxmlformats.org/officeDocument/2006/relationships/hyperlink" Target="file:///D:\02.&#22869;&#22025;\&#21205;&#24907;&#25475;&#30596;&#27284;\1040716&#29579;&#38639;&#24935;&#35519;&#20219;&#27966;&#20196;.pdf" TargetMode="Externa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image" Target="file:///D:\&#22869;&#22025;&#27284;&#26696;\03.&#20154;&#20107;&#31777;&#35338;\97&#24180;\gentle.gif" TargetMode="External"/><Relationship Id="rId22" Type="http://schemas.openxmlformats.org/officeDocument/2006/relationships/hyperlink" Target="file:///D:\02.&#22869;&#22025;\&#21205;&#24907;&#25475;&#30596;&#27284;\1040801&#34311;&#31185;&#32752;&#23560;&#26696;&#21161;&#29702;&#25945;&#25480;&#38626;&#32887;&#26696;.pdf" TargetMode="External"/><Relationship Id="rId27" Type="http://schemas.openxmlformats.org/officeDocument/2006/relationships/image" Target="file:///D:\&#22869;&#22025;&#27284;&#26696;\03.&#20154;&#20107;&#31777;&#35338;\97&#24180;\cake.gi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370A-61D9-4FAA-945D-EB37D429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32</cp:revision>
  <cp:lastPrinted>2015-06-29T02:15:00Z</cp:lastPrinted>
  <dcterms:created xsi:type="dcterms:W3CDTF">2015-07-25T21:05:00Z</dcterms:created>
  <dcterms:modified xsi:type="dcterms:W3CDTF">2015-07-29T08:14:00Z</dcterms:modified>
</cp:coreProperties>
</file>