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ind w:left="110" w:right="-62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一、教育目標：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44"/>
          <w:szCs w:val="44"/>
        </w:rPr>
        <w:jc w:val="left"/>
        <w:spacing w:lineRule="exact" w:line="520"/>
      </w:pPr>
      <w:r>
        <w:br w:type="column"/>
      </w:r>
      <w:r>
        <w:rPr>
          <w:rFonts w:cs="BatangChe" w:hAnsi="BatangChe" w:eastAsia="BatangChe" w:ascii="BatangChe"/>
          <w:b/>
          <w:spacing w:val="0"/>
          <w:w w:val="100"/>
          <w:position w:val="-4"/>
          <w:sz w:val="44"/>
          <w:szCs w:val="44"/>
        </w:rPr>
        <w:t>國立嘉義大學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44"/>
          <w:szCs w:val="44"/>
        </w:rPr>
        <w:t>  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44"/>
          <w:szCs w:val="44"/>
        </w:rPr>
        <w:t> </w:t>
      </w:r>
      <w:r>
        <w:rPr>
          <w:rFonts w:cs="BatangChe" w:hAnsi="BatangChe" w:eastAsia="BatangChe" w:ascii="BatangChe"/>
          <w:b/>
          <w:spacing w:val="0"/>
          <w:w w:val="100"/>
          <w:position w:val="-4"/>
          <w:sz w:val="44"/>
          <w:szCs w:val="44"/>
        </w:rPr>
        <w:t>應用歷史學系</w:t>
      </w:r>
      <w:r>
        <w:rPr>
          <w:rFonts w:cs="BatangChe" w:hAnsi="BatangChe" w:eastAsia="BatangChe" w:ascii="BatangChe"/>
          <w:spacing w:val="0"/>
          <w:w w:val="100"/>
          <w:position w:val="0"/>
          <w:sz w:val="44"/>
          <w:szCs w:val="4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right"/>
        <w:ind w:right="106"/>
      </w:pPr>
      <w:r>
        <w:rPr>
          <w:rFonts w:cs="Times New Roman" w:hAnsi="Times New Roman" w:eastAsia="Times New Roman" w:ascii="Times New Roman"/>
          <w:b/>
          <w:w w:val="109"/>
          <w:sz w:val="32"/>
          <w:szCs w:val="32"/>
        </w:rPr>
        <w:t>(10</w:t>
      </w:r>
      <w:r>
        <w:rPr>
          <w:rFonts w:cs="Times New Roman" w:hAnsi="Times New Roman" w:eastAsia="Times New Roman" w:ascii="Times New Roman"/>
          <w:b/>
          <w:spacing w:val="1"/>
          <w:w w:val="109"/>
          <w:sz w:val="32"/>
          <w:szCs w:val="32"/>
        </w:rPr>
        <w:t>4</w:t>
      </w:r>
      <w:r>
        <w:rPr>
          <w:rFonts w:cs="BatangChe" w:hAnsi="BatangChe" w:eastAsia="BatangChe" w:ascii="BatangChe"/>
          <w:b/>
          <w:spacing w:val="0"/>
          <w:w w:val="100"/>
          <w:sz w:val="32"/>
          <w:szCs w:val="32"/>
        </w:rPr>
        <w:t>學年度入學新生適</w:t>
      </w:r>
      <w:r>
        <w:rPr>
          <w:rFonts w:cs="BatangChe" w:hAnsi="BatangChe" w:eastAsia="BatangChe" w:ascii="BatangChe"/>
          <w:b/>
          <w:spacing w:val="3"/>
          <w:w w:val="100"/>
          <w:sz w:val="32"/>
          <w:szCs w:val="32"/>
        </w:rPr>
        <w:t>用</w:t>
      </w:r>
      <w:r>
        <w:rPr>
          <w:rFonts w:cs="Times New Roman" w:hAnsi="Times New Roman" w:eastAsia="Times New Roman" w:ascii="Times New Roman"/>
          <w:b/>
          <w:spacing w:val="0"/>
          <w:w w:val="15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right"/>
        <w:spacing w:lineRule="exact" w:line="280"/>
        <w:ind w:right="128"/>
      </w:pPr>
      <w:r>
        <w:rPr>
          <w:rFonts w:cs="Times New Roman" w:hAnsi="Times New Roman" w:eastAsia="Times New Roman" w:ascii="Times New Roman"/>
          <w:b/>
          <w:w w:val="112"/>
          <w:position w:val="-1"/>
          <w:sz w:val="22"/>
          <w:szCs w:val="22"/>
        </w:rPr>
        <w:t>103.12.1</w:t>
      </w:r>
      <w:r>
        <w:rPr>
          <w:rFonts w:cs="Times New Roman" w:hAnsi="Times New Roman" w:eastAsia="Times New Roman" w:ascii="Times New Roman"/>
          <w:b/>
          <w:spacing w:val="2"/>
          <w:w w:val="112"/>
          <w:position w:val="-1"/>
          <w:sz w:val="22"/>
          <w:szCs w:val="22"/>
        </w:rPr>
        <w:t>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2"/>
          <w:szCs w:val="22"/>
        </w:rPr>
        <w:t>系課程委員會議通過</w:t>
      </w:r>
      <w:r>
        <w:rPr>
          <w:rFonts w:cs="BatangChe" w:hAnsi="BatangChe" w:eastAsia="BatangChe" w:ascii="BatangChe"/>
          <w:spacing w:val="0"/>
          <w:w w:val="100"/>
          <w:position w:val="0"/>
          <w:sz w:val="22"/>
          <w:szCs w:val="2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right"/>
        <w:spacing w:before="6" w:lineRule="exact" w:line="260"/>
        <w:ind w:left="5899" w:right="128" w:hanging="990"/>
        <w:sectPr>
          <w:pgNumType w:start="1"/>
          <w:pgMar w:footer="550" w:header="0" w:top="660" w:bottom="280" w:left="860" w:right="840"/>
          <w:footerReference w:type="default" r:id="rId3"/>
          <w:pgSz w:w="12240" w:h="15840"/>
          <w:cols w:num="2" w:equalWidth="off">
            <w:col w:w="2070" w:space="420"/>
            <w:col w:w="8050"/>
          </w:cols>
        </w:sectPr>
      </w:pPr>
      <w:r>
        <w:rPr>
          <w:rFonts w:cs="Times New Roman" w:hAnsi="Times New Roman" w:eastAsia="Times New Roman" w:ascii="Times New Roman"/>
          <w:b/>
          <w:w w:val="112"/>
          <w:sz w:val="22"/>
          <w:szCs w:val="22"/>
        </w:rPr>
        <w:t>104.01.0</w:t>
      </w:r>
      <w:r>
        <w:rPr>
          <w:rFonts w:cs="Times New Roman" w:hAnsi="Times New Roman" w:eastAsia="Times New Roman" w:ascii="Times New Roman"/>
          <w:b/>
          <w:spacing w:val="2"/>
          <w:w w:val="112"/>
          <w:sz w:val="22"/>
          <w:szCs w:val="22"/>
        </w:rPr>
        <w:t>5</w:t>
      </w:r>
      <w:r>
        <w:rPr>
          <w:rFonts w:cs="BatangChe" w:hAnsi="BatangChe" w:eastAsia="BatangChe" w:ascii="BatangChe"/>
          <w:b/>
          <w:spacing w:val="0"/>
          <w:w w:val="100"/>
          <w:sz w:val="22"/>
          <w:szCs w:val="22"/>
        </w:rPr>
        <w:t>院課程委員會議通過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2"/>
          <w:szCs w:val="22"/>
        </w:rPr>
        <w:t>校課程委員會議通過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BatangChe" w:hAnsi="BatangChe" w:eastAsia="BatangChe" w:ascii="BatangChe"/>
          <w:b/>
          <w:spacing w:val="0"/>
          <w:w w:val="99"/>
          <w:sz w:val="22"/>
          <w:szCs w:val="22"/>
        </w:rPr>
        <w:t>教務會議通過</w:t>
      </w:r>
      <w:r>
        <w:rPr>
          <w:rFonts w:cs="BatangChe" w:hAnsi="BatangChe" w:eastAsia="BatangChe" w:ascii="BatangChe"/>
          <w:spacing w:val="0"/>
          <w:w w:val="100"/>
          <w:sz w:val="22"/>
          <w:szCs w:val="22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31" w:lineRule="exact" w:line="280"/>
        <w:ind w:left="700" w:right="435"/>
      </w:pPr>
      <w:r>
        <w:pict>
          <v:group style="position:absolute;margin-left:43pt;margin-top:146.35pt;width:521pt;height:597.65pt;mso-position-horizontal-relative:page;mso-position-vertical-relative:page;z-index:-1975" coordorigin="860,2927" coordsize="10420,11953">
            <v:shape style="position:absolute;left:860;top:2927;width:10420;height:11953" coordorigin="860,2927" coordsize="10420,11953" path="m860,2927l11280,2927,11280,14880,860,14880,860,2927xe" filled="f" stroked="t" strokeweight="1pt" strokecolor="#000000">
              <v:path arrowok="t"/>
            </v:shape>
            <w10:wrap type="none"/>
          </v:group>
        </w:pic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立足歷史專業，邁向史學應用，培養學生具備人文與區域研究相互均衡的知識，以結合文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化產業發展。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lineRule="exact" w:line="300"/>
        <w:ind w:left="120"/>
      </w:pPr>
      <w:r>
        <w:rPr>
          <w:rFonts w:cs="BatangChe" w:hAnsi="BatangChe" w:eastAsia="BatangChe" w:ascii="BatangChe"/>
          <w:b/>
          <w:spacing w:val="0"/>
          <w:w w:val="100"/>
          <w:position w:val="-2"/>
          <w:sz w:val="28"/>
          <w:szCs w:val="28"/>
        </w:rPr>
        <w:t>二、核心能力：</w:t>
      </w:r>
      <w:r>
        <w:rPr>
          <w:rFonts w:cs="BatangChe" w:hAnsi="BatangChe" w:eastAsia="BatangChe" w:ascii="BatangChe"/>
          <w:spacing w:val="0"/>
          <w:w w:val="100"/>
          <w:position w:val="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51"/>
        <w:ind w:left="700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1.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具備歷史專業能力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2.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具備歷史知識之應用能力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3.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具備觀察當代社會與分析史料之能力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4.</w:t>
      </w:r>
      <w:r>
        <w:rPr>
          <w:rFonts w:cs="BatangChe" w:hAnsi="BatangChe" w:eastAsia="BatangChe" w:ascii="BatangChe"/>
          <w:b/>
          <w:w w:val="99"/>
          <w:position w:val="-1"/>
          <w:sz w:val="24"/>
          <w:szCs w:val="24"/>
        </w:rPr>
        <w:t>具備教學與跨領域學習之能力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30"/>
        <w:ind w:left="120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三、核心能力指標：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30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了解歷史學與生活之關係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position w:val="-1"/>
          <w:sz w:val="24"/>
          <w:szCs w:val="24"/>
        </w:rPr>
        <w:t>培養歷史研究能力之基礎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了解區域之歷史沿革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position w:val="-1"/>
          <w:sz w:val="24"/>
          <w:szCs w:val="24"/>
        </w:rPr>
        <w:t>了解歷史知識在文化產業中之應用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position w:val="-1"/>
          <w:sz w:val="24"/>
          <w:szCs w:val="24"/>
        </w:rPr>
        <w:t>熟悉歷史知識在文化產業中之應用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善用應用史學之能力，關懷區域之形塑歷程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position w:val="-1"/>
          <w:sz w:val="24"/>
          <w:szCs w:val="24"/>
        </w:rPr>
        <w:t>培養利用地圖、統計圖表及田野調查之能力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7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1"/>
          <w:w w:val="133"/>
          <w:position w:val="-1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了解全球化與在地化之互動關係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lineRule="exact" w:line="340"/>
        <w:ind w:left="120"/>
      </w:pPr>
      <w:r>
        <w:rPr>
          <w:rFonts w:cs="BatangChe" w:hAnsi="BatangChe" w:eastAsia="BatangChe" w:ascii="BatangChe"/>
          <w:b/>
          <w:spacing w:val="0"/>
          <w:w w:val="100"/>
          <w:position w:val="-3"/>
          <w:sz w:val="28"/>
          <w:szCs w:val="28"/>
        </w:rPr>
        <w:t>四、畢業學分要求：</w:t>
      </w:r>
      <w:r>
        <w:rPr>
          <w:rFonts w:cs="BatangChe" w:hAnsi="BatangChe" w:eastAsia="BatangChe" w:ascii="BatangChe"/>
          <w:spacing w:val="0"/>
          <w:w w:val="100"/>
          <w:position w:val="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66" w:lineRule="exact" w:line="280"/>
        <w:ind w:left="700" w:right="307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本系學生需修畢校通識教育課程、院共同課程、所屬學系之基礎學程、核心學程、專業選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修學程及自由選修，且畢業總學分</w:t>
      </w:r>
      <w:r>
        <w:rPr>
          <w:rFonts w:cs="BatangChe" w:hAnsi="BatangChe" w:eastAsia="BatangChe" w:ascii="BatangChe"/>
          <w:b/>
          <w:spacing w:val="4"/>
          <w:w w:val="100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8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學分以上，並通過學校規定之英語文能力、資訊能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力門檻者，始得畢業。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3"/>
        <w:ind w:left="800"/>
      </w:pP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一</w:t>
      </w: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校通識教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學分：詳見通識教育中心必選修科目表。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92" w:lineRule="exact" w:line="280"/>
        <w:ind w:left="1312" w:right="3530" w:hanging="512"/>
      </w:pP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二</w:t>
      </w: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本系學士班主修領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域</w:t>
      </w:r>
      <w:r>
        <w:rPr>
          <w:rFonts w:cs="Times New Roman" w:hAnsi="Times New Roman" w:eastAsia="Times New Roman" w:ascii="Times New Roman"/>
          <w:b/>
          <w:spacing w:val="0"/>
          <w:w w:val="106"/>
          <w:sz w:val="24"/>
          <w:szCs w:val="24"/>
        </w:rPr>
        <w:t>(major</w:t>
      </w:r>
      <w:r>
        <w:rPr>
          <w:rFonts w:cs="Times New Roman" w:hAnsi="Times New Roman" w:eastAsia="Times New Roman" w:ascii="Times New Roman"/>
          <w:b/>
          <w:spacing w:val="2"/>
          <w:w w:val="106"/>
          <w:sz w:val="24"/>
          <w:szCs w:val="24"/>
        </w:rPr>
        <w:t>)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由以下課程、學程組成：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合計應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83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12"/>
      </w:pPr>
      <w:r>
        <w:rPr>
          <w:rFonts w:cs="BatangChe" w:hAnsi="BatangChe" w:eastAsia="BatangChe" w:ascii="BatangChe"/>
          <w:b/>
          <w:sz w:val="24"/>
          <w:szCs w:val="24"/>
        </w:rPr>
        <w:t>◎人文藝術學院共同課</w:t>
      </w:r>
      <w:r>
        <w:rPr>
          <w:rFonts w:cs="BatangChe" w:hAnsi="BatangChe" w:eastAsia="BatangChe" w:ascii="BatangChe"/>
          <w:b/>
          <w:spacing w:val="3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20"/>
          <w:sz w:val="24"/>
          <w:szCs w:val="24"/>
        </w:rPr>
        <w:t>(2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</w:t>
      </w:r>
      <w:r>
        <w:rPr>
          <w:rFonts w:cs="Times New Roman" w:hAnsi="Times New Roman" w:eastAsia="Times New Roman" w:ascii="Times New Roman"/>
          <w:b/>
          <w:spacing w:val="0"/>
          <w:w w:val="15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312"/>
      </w:pPr>
      <w:r>
        <w:rPr>
          <w:rFonts w:cs="BatangChe" w:hAnsi="BatangChe" w:eastAsia="BatangChe" w:ascii="BatangChe"/>
          <w:b/>
          <w:position w:val="-1"/>
          <w:sz w:val="24"/>
          <w:szCs w:val="24"/>
        </w:rPr>
        <w:t>◎應用歷史基礎學</w:t>
      </w:r>
      <w:r>
        <w:rPr>
          <w:rFonts w:cs="BatangChe" w:hAnsi="BatangChe" w:eastAsia="BatangChe" w:ascii="BatangChe"/>
          <w:b/>
          <w:spacing w:val="2"/>
          <w:position w:val="-1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4"/>
          <w:szCs w:val="24"/>
        </w:rPr>
        <w:t>3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312"/>
      </w:pPr>
      <w:r>
        <w:rPr>
          <w:rFonts w:cs="BatangChe" w:hAnsi="BatangChe" w:eastAsia="BatangChe" w:ascii="BatangChe"/>
          <w:b/>
          <w:position w:val="-1"/>
          <w:sz w:val="24"/>
          <w:szCs w:val="24"/>
        </w:rPr>
        <w:t>◎應用歷史核心學</w:t>
      </w:r>
      <w:r>
        <w:rPr>
          <w:rFonts w:cs="BatangChe" w:hAnsi="BatangChe" w:eastAsia="BatangChe" w:ascii="BatangChe"/>
          <w:b/>
          <w:spacing w:val="2"/>
          <w:position w:val="-1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4"/>
          <w:szCs w:val="24"/>
        </w:rPr>
        <w:t>5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312"/>
      </w:pPr>
      <w:r>
        <w:rPr>
          <w:rFonts w:cs="BatangChe" w:hAnsi="BatangChe" w:eastAsia="BatangChe" w:ascii="BatangChe"/>
          <w:b/>
          <w:position w:val="-1"/>
          <w:sz w:val="24"/>
          <w:szCs w:val="24"/>
        </w:rPr>
        <w:t>◎專業選修學程</w:t>
      </w:r>
      <w:r>
        <w:rPr>
          <w:rFonts w:cs="BatangChe" w:hAnsi="BatangChe" w:eastAsia="BatangChe" w:ascii="BatangChe"/>
          <w:b/>
          <w:spacing w:val="2"/>
          <w:position w:val="-1"/>
          <w:sz w:val="24"/>
          <w:szCs w:val="24"/>
        </w:rPr>
        <w:t>：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(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須修讀本系課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33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學分以上，且至少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學程修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讀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552"/>
      </w:pPr>
      <w:r>
        <w:rPr>
          <w:rFonts w:cs="BatangChe" w:hAnsi="BatangChe" w:eastAsia="BatangChe" w:ascii="BatangChe"/>
          <w:b/>
          <w:position w:val="-1"/>
          <w:sz w:val="24"/>
          <w:szCs w:val="24"/>
        </w:rPr>
        <w:t>。學術型：應用歷史學</w:t>
      </w:r>
      <w:r>
        <w:rPr>
          <w:rFonts w:cs="BatangChe" w:hAnsi="BatangChe" w:eastAsia="BatangChe" w:ascii="BatangChe"/>
          <w:b/>
          <w:spacing w:val="3"/>
          <w:position w:val="-1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4"/>
          <w:szCs w:val="24"/>
        </w:rPr>
        <w:t>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552"/>
      </w:pPr>
      <w:r>
        <w:rPr>
          <w:rFonts w:cs="BatangChe" w:hAnsi="BatangChe" w:eastAsia="BatangChe" w:ascii="BatangChe"/>
          <w:b/>
          <w:position w:val="-1"/>
          <w:sz w:val="24"/>
          <w:szCs w:val="24"/>
        </w:rPr>
        <w:t>。學術型：區域歷史與地理學</w:t>
      </w:r>
      <w:r>
        <w:rPr>
          <w:rFonts w:cs="BatangChe" w:hAnsi="BatangChe" w:eastAsia="BatangChe" w:ascii="BatangChe"/>
          <w:b/>
          <w:spacing w:val="3"/>
          <w:position w:val="-1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4"/>
          <w:szCs w:val="24"/>
        </w:rPr>
        <w:t>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552"/>
      </w:pPr>
      <w:r>
        <w:rPr>
          <w:rFonts w:cs="BatangChe" w:hAnsi="BatangChe" w:eastAsia="BatangChe" w:ascii="BatangChe"/>
          <w:b/>
          <w:w w:val="99"/>
          <w:position w:val="-1"/>
          <w:sz w:val="24"/>
          <w:szCs w:val="24"/>
        </w:rPr>
        <w:t>。實務型：文化資產與觀光學</w:t>
      </w:r>
      <w:r>
        <w:rPr>
          <w:rFonts w:cs="BatangChe" w:hAnsi="BatangChe" w:eastAsia="BatangChe" w:ascii="BatangChe"/>
          <w:b/>
          <w:spacing w:val="3"/>
          <w:w w:val="99"/>
          <w:position w:val="-1"/>
          <w:sz w:val="24"/>
          <w:szCs w:val="24"/>
        </w:rPr>
        <w:t>程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4"/>
          <w:szCs w:val="24"/>
        </w:rPr>
        <w:t>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center"/>
        <w:spacing w:before="70"/>
        <w:ind w:left="756" w:right="4926"/>
      </w:pP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三</w:t>
      </w: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)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自由選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本系或外系課程皆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可</w:t>
      </w:r>
      <w:r>
        <w:rPr>
          <w:rFonts w:cs="Times New Roman" w:hAnsi="Times New Roman" w:eastAsia="Times New Roman" w:ascii="Times New Roman"/>
          <w:b/>
          <w:spacing w:val="0"/>
          <w:w w:val="150"/>
          <w:sz w:val="24"/>
          <w:szCs w:val="24"/>
        </w:rPr>
        <w:t>)</w:t>
      </w:r>
      <w:r>
        <w:rPr>
          <w:rFonts w:cs="BatangChe" w:hAnsi="BatangChe" w:eastAsia="BatangChe" w:ascii="BatangChe"/>
          <w:b/>
          <w:spacing w:val="-35"/>
          <w:w w:val="100"/>
          <w:sz w:val="24"/>
          <w:szCs w:val="24"/>
        </w:rPr>
        <w:t>：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49" w:lineRule="exact" w:line="280"/>
        <w:ind w:left="1280" w:right="1055" w:hanging="480"/>
      </w:pP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四</w:t>
      </w: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)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不同學程中相同課程或等同課程，經學系同意者，可同時認列滿足不同學程要</w:t>
      </w:r>
      <w:r>
        <w:rPr>
          <w:rFonts w:cs="Times New Roman" w:hAnsi="Times New Roman" w:eastAsia="Times New Roman" w:ascii="Times New Roman"/>
          <w:b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求，惟畢業學分總計只能計算一次。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49" w:lineRule="exact" w:line="280"/>
        <w:ind w:left="1280" w:right="815" w:hanging="480"/>
      </w:pP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五</w:t>
      </w:r>
      <w:r>
        <w:rPr>
          <w:rFonts w:cs="Times New Roman" w:hAnsi="Times New Roman" w:eastAsia="Times New Roman" w:ascii="Times New Roman"/>
          <w:b/>
          <w:w w:val="150"/>
          <w:sz w:val="24"/>
          <w:szCs w:val="24"/>
        </w:rPr>
        <w:t>)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修讀以上課程、學程之科目與學分後，仍未達畢業學分時，可修讀本系或外系課</w:t>
      </w:r>
      <w:r>
        <w:rPr>
          <w:rFonts w:cs="Times New Roman" w:hAnsi="Times New Roman" w:eastAsia="Times New Roman" w:ascii="Times New Roman"/>
          <w:b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程、學程補足。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lineRule="exact" w:line="320"/>
        <w:ind w:left="120"/>
      </w:pPr>
      <w:r>
        <w:rPr>
          <w:rFonts w:cs="BatangChe" w:hAnsi="BatangChe" w:eastAsia="BatangChe" w:ascii="BatangChe"/>
          <w:b/>
          <w:spacing w:val="0"/>
          <w:w w:val="100"/>
          <w:position w:val="-3"/>
          <w:sz w:val="28"/>
          <w:szCs w:val="28"/>
        </w:rPr>
        <w:t>五、其他說明：</w:t>
      </w:r>
      <w:r>
        <w:rPr>
          <w:rFonts w:cs="BatangChe" w:hAnsi="BatangChe" w:eastAsia="BatangChe" w:ascii="BatangChe"/>
          <w:spacing w:val="0"/>
          <w:w w:val="100"/>
          <w:position w:val="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"/>
        <w:ind w:left="700"/>
        <w:sectPr>
          <w:type w:val="continuous"/>
          <w:pgSz w:w="12240" w:h="15840"/>
          <w:pgMar w:top="660" w:bottom="280" w:left="860" w:right="840"/>
        </w:sectPr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1.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超修之通識課程不得計入畢業學分。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18"/>
        <w:ind w:left="100"/>
      </w:pPr>
      <w:r>
        <w:pict>
          <v:group style="position:absolute;margin-left:43pt;margin-top:28.55pt;width:521pt;height:715.45pt;mso-position-horizontal-relative:page;mso-position-vertical-relative:page;z-index:-1974" coordorigin="860,571" coordsize="10420,14309">
            <v:shape style="position:absolute;left:860;top:571;width:10420;height:14309" coordorigin="860,571" coordsize="10420,14309" path="m860,571l11280,571,11280,14880,860,14880,860,571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2.</w:t>
      </w:r>
      <w:r>
        <w:rPr>
          <w:rFonts w:cs="BatangChe" w:hAnsi="BatangChe" w:eastAsia="BatangChe" w:ascii="BatangChe"/>
          <w:b/>
          <w:w w:val="99"/>
          <w:sz w:val="24"/>
          <w:szCs w:val="24"/>
        </w:rPr>
        <w:t>學生放棄教育學程，其已修得教育學程不得計入畢業學分。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1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3.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本系專業選修學程，須選</w:t>
      </w:r>
      <w:r>
        <w:rPr>
          <w:rFonts w:cs="BatangChe" w:hAnsi="BatangChe" w:eastAsia="BatangChe" w:ascii="BatangChe"/>
          <w:b/>
          <w:spacing w:val="3"/>
          <w:w w:val="100"/>
          <w:position w:val="-1"/>
          <w:sz w:val="24"/>
          <w:szCs w:val="24"/>
        </w:rPr>
        <w:t>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學程修讀。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1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4.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學生選修大三、大四體育課程，不得納入畢業學分。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10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5.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專業選修學分中，至多承認外</w:t>
      </w:r>
      <w:r>
        <w:rPr>
          <w:rFonts w:cs="BatangChe" w:hAnsi="BatangChe" w:eastAsia="BatangChe" w:ascii="BatangChe"/>
          <w:b/>
          <w:spacing w:val="3"/>
          <w:w w:val="100"/>
          <w:position w:val="-1"/>
          <w:sz w:val="24"/>
          <w:szCs w:val="24"/>
        </w:rPr>
        <w:t>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15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4" w:lineRule="exact" w:line="280"/>
        <w:ind w:left="100" w:right="546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6.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大一安排校內服務學習，必</w:t>
      </w:r>
      <w:r>
        <w:rPr>
          <w:rFonts w:cs="BatangChe" w:hAnsi="BatangChe" w:eastAsia="BatangChe" w:ascii="BatangChe"/>
          <w:b/>
          <w:spacing w:val="3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學分，每學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期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36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小時。大二安排校外服務學習，每學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3"/>
          <w:sz w:val="24"/>
          <w:szCs w:val="24"/>
        </w:rPr>
        <w:t>期</w:t>
      </w:r>
      <w:r>
        <w:rPr>
          <w:rFonts w:cs="Times New Roman" w:hAnsi="Times New Roman" w:eastAsia="Times New Roman" w:ascii="Times New Roman"/>
          <w:b/>
          <w:spacing w:val="0"/>
          <w:w w:val="103"/>
          <w:sz w:val="24"/>
          <w:szCs w:val="24"/>
        </w:rPr>
        <w:t>4-</w:t>
      </w:r>
      <w:r>
        <w:rPr>
          <w:rFonts w:cs="Times New Roman" w:hAnsi="Times New Roman" w:eastAsia="Times New Roman" w:ascii="Times New Roman"/>
          <w:b/>
          <w:spacing w:val="1"/>
          <w:w w:val="103"/>
          <w:sz w:val="24"/>
          <w:szCs w:val="24"/>
        </w:rPr>
        <w:t>6</w:t>
      </w:r>
      <w:r>
        <w:rPr>
          <w:rFonts w:cs="BatangChe" w:hAnsi="BatangChe" w:eastAsia="BatangChe" w:ascii="BatangChe"/>
          <w:b/>
          <w:spacing w:val="0"/>
          <w:w w:val="103"/>
          <w:sz w:val="24"/>
          <w:szCs w:val="24"/>
        </w:rPr>
        <w:t>小時。</w:t>
      </w:r>
      <w:r>
        <w:rPr>
          <w:rFonts w:cs="BatangChe" w:hAnsi="BatangChe" w:eastAsia="BatangChe" w:ascii="BatangChe"/>
          <w:spacing w:val="0"/>
          <w:w w:val="103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60"/>
        <w:ind w:left="100"/>
      </w:pP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補充：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2" w:lineRule="exact" w:line="280"/>
        <w:ind w:left="100" w:right="64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※畢業年級相當於國內高級中等學校二年級之國外或香港、澳門地區同級同類學校畢業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生，以同等學力就讀學士班</w:t>
      </w:r>
      <w:r>
        <w:rPr>
          <w:rFonts w:cs="BatangChe" w:hAnsi="BatangChe" w:eastAsia="BatangChe" w:ascii="BatangChe"/>
          <w:b/>
          <w:spacing w:val="3"/>
          <w:w w:val="100"/>
          <w:sz w:val="24"/>
          <w:szCs w:val="24"/>
        </w:rPr>
        <w:t>者</w:t>
      </w:r>
      <w:r>
        <w:rPr>
          <w:rFonts w:cs="Times New Roman" w:hAnsi="Times New Roman" w:eastAsia="Times New Roman" w:ascii="Times New Roman"/>
          <w:b/>
          <w:spacing w:val="0"/>
          <w:w w:val="150"/>
          <w:sz w:val="24"/>
          <w:szCs w:val="24"/>
        </w:rPr>
        <w:t>(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簡稱中五學制學生，不含離</w:t>
      </w:r>
      <w:r>
        <w:rPr>
          <w:rFonts w:cs="BatangChe" w:hAnsi="BatangChe" w:eastAsia="BatangChe" w:ascii="BatangChe"/>
          <w:b/>
          <w:spacing w:val="3"/>
          <w:w w:val="100"/>
          <w:sz w:val="24"/>
          <w:szCs w:val="24"/>
        </w:rPr>
        <w:t>校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兩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年以上者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及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僑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生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先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修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部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結業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成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績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分發入學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者</w:t>
      </w:r>
      <w:r>
        <w:rPr>
          <w:rFonts w:cs="Times New Roman" w:hAnsi="Times New Roman" w:eastAsia="Times New Roman" w:ascii="Times New Roman"/>
          <w:b/>
          <w:spacing w:val="0"/>
          <w:w w:val="150"/>
          <w:sz w:val="24"/>
          <w:szCs w:val="24"/>
        </w:rPr>
        <w:t>)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除第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四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項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規定之畢業應修學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分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數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外，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應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另增加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畢業學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分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60"/>
        <w:ind w:left="100"/>
      </w:pP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※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為強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化產</w:t>
      </w:r>
      <w:r>
        <w:rPr>
          <w:rFonts w:cs="BatangChe" w:hAnsi="BatangChe" w:eastAsia="BatangChe" w:ascii="BatangChe"/>
          <w:b/>
          <w:spacing w:val="1"/>
          <w:w w:val="100"/>
          <w:position w:val="-2"/>
          <w:sz w:val="24"/>
          <w:szCs w:val="24"/>
        </w:rPr>
        <w:t>學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聯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結，本系安排學生校外</w:t>
      </w:r>
      <w:r>
        <w:rPr>
          <w:rFonts w:cs="BatangChe" w:hAnsi="BatangChe" w:eastAsia="BatangChe" w:ascii="BatangChe"/>
          <w:b/>
          <w:spacing w:val="3"/>
          <w:w w:val="100"/>
          <w:position w:val="-2"/>
          <w:sz w:val="24"/>
          <w:szCs w:val="24"/>
        </w:rPr>
        <w:t>業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界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實習之課</w:t>
      </w:r>
      <w:r>
        <w:rPr>
          <w:rFonts w:cs="BatangChe" w:hAnsi="BatangChe" w:eastAsia="BatangChe" w:ascii="BatangChe"/>
          <w:b/>
          <w:spacing w:val="1"/>
          <w:w w:val="100"/>
          <w:position w:val="-2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稱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為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應用史學實習。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100"/>
      </w:pP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※本</w:t>
      </w:r>
      <w:r>
        <w:rPr>
          <w:rFonts w:cs="BatangChe" w:hAnsi="BatangChe" w:eastAsia="BatangChe" w:ascii="BatangChe"/>
          <w:b/>
          <w:spacing w:val="1"/>
          <w:w w:val="100"/>
          <w:position w:val="-2"/>
          <w:sz w:val="24"/>
          <w:szCs w:val="24"/>
        </w:rPr>
        <w:t>系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為引導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學生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聚集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並應用大一至大三所學的專業知識</w:t>
      </w:r>
      <w:r>
        <w:rPr>
          <w:rFonts w:cs="BatangChe" w:hAnsi="BatangChe" w:eastAsia="BatangChe" w:ascii="BatangChe"/>
          <w:b/>
          <w:spacing w:val="4"/>
          <w:w w:val="100"/>
          <w:position w:val="-2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提供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學生</w:t>
      </w:r>
      <w:r>
        <w:rPr>
          <w:rFonts w:cs="BatangChe" w:hAnsi="BatangChe" w:eastAsia="BatangChe" w:ascii="BatangChe"/>
          <w:b/>
          <w:spacing w:val="1"/>
          <w:w w:val="100"/>
          <w:position w:val="-2"/>
          <w:sz w:val="24"/>
          <w:szCs w:val="24"/>
        </w:rPr>
        <w:t>以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職場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動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態為導</w:t>
      </w: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向的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300"/>
        <w:ind w:left="100"/>
        <w:sectPr>
          <w:pgMar w:header="0" w:footer="550" w:top="480" w:bottom="280" w:left="1460" w:right="1080"/>
          <w:pgSz w:w="12240" w:h="15840"/>
        </w:sectPr>
      </w:pP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終端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課程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(Capstone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4"/>
          <w:szCs w:val="24"/>
        </w:rPr>
        <w:t>course</w:t>
      </w:r>
      <w:r>
        <w:rPr>
          <w:rFonts w:cs="Times New Roman" w:hAnsi="Times New Roman" w:eastAsia="Times New Roman" w:ascii="Times New Roman"/>
          <w:b/>
          <w:spacing w:val="2"/>
          <w:w w:val="112"/>
          <w:position w:val="-1"/>
          <w:sz w:val="24"/>
          <w:szCs w:val="24"/>
        </w:rPr>
        <w:t>)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。其課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稱</w:t>
      </w:r>
      <w:r>
        <w:rPr>
          <w:rFonts w:cs="BatangChe" w:hAnsi="BatangChe" w:eastAsia="BatangChe" w:ascii="BatangChe"/>
          <w:b/>
          <w:spacing w:val="0"/>
          <w:w w:val="99"/>
          <w:position w:val="-1"/>
          <w:sz w:val="24"/>
          <w:szCs w:val="24"/>
        </w:rPr>
        <w:t>為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地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方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發展與歷史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文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物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23"/>
        <w:ind w:left="115" w:right="6563" w:firstLine="17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人文藝術學院共同課程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一、學</w:t>
      </w:r>
      <w:r>
        <w:rPr>
          <w:rFonts w:cs="BatangChe" w:hAnsi="BatangChe" w:eastAsia="BatangChe" w:ascii="BatangChe"/>
          <w:b/>
          <w:spacing w:val="1"/>
          <w:w w:val="100"/>
          <w:position w:val="13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稱：</w:t>
      </w:r>
      <w:r>
        <w:rPr>
          <w:rFonts w:cs="Times New Roman" w:hAnsi="Times New Roman" w:eastAsia="Times New Roman" w:ascii="Times New Roman"/>
          <w:b/>
          <w:spacing w:val="-26"/>
          <w:w w:val="100"/>
          <w:position w:val="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6"/>
          <w:position w:val="0"/>
          <w:sz w:val="24"/>
          <w:szCs w:val="24"/>
        </w:rPr>
        <w:t>Common</w:t>
      </w:r>
      <w:r>
        <w:rPr>
          <w:rFonts w:cs="Times New Roman" w:hAnsi="Times New Roman" w:eastAsia="Times New Roman" w:ascii="Times New Roman"/>
          <w:b/>
          <w:spacing w:val="0"/>
          <w:w w:val="7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7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Curriculum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7" w:lineRule="auto" w:line="250"/>
        <w:ind w:left="115" w:right="469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二、以下科目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學分，學生應修滿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成本學程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三、課程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明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5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英文科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必選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別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70"/>
              <w:ind w:left="1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年級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70" w:right="2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應核心能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268" w:right="2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次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9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研究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方法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寫作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Research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Methods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Academic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Writing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0" w:footer="550" w:top="1000" w:bottom="280" w:left="540" w:right="84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23"/>
        <w:ind w:left="115" w:right="6800" w:firstLine="17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應用歷史基礎學程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一、學</w:t>
      </w:r>
      <w:r>
        <w:rPr>
          <w:rFonts w:cs="BatangChe" w:hAnsi="BatangChe" w:eastAsia="BatangChe" w:ascii="BatangChe"/>
          <w:b/>
          <w:spacing w:val="1"/>
          <w:w w:val="100"/>
          <w:position w:val="13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稱：</w:t>
      </w:r>
      <w:r>
        <w:rPr>
          <w:rFonts w:cs="Times New Roman" w:hAnsi="Times New Roman" w:eastAsia="Times New Roman" w:ascii="Times New Roman"/>
          <w:b/>
          <w:spacing w:val="-26"/>
          <w:w w:val="100"/>
          <w:position w:val="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Foundation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1"/>
          <w:position w:val="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7" w:lineRule="auto" w:line="250"/>
        <w:ind w:left="115" w:right="4454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二、以下科目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學分，學生應修滿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成本學程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三、課程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明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5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英文科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必選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別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70"/>
              <w:ind w:left="1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年級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70" w:right="2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應核心能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268" w:right="2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次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中國通史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史學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導論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b/>
                <w:spacing w:val="1"/>
                <w:sz w:val="21"/>
                <w:szCs w:val="21"/>
              </w:rPr>
              <w:t>通</w:t>
            </w:r>
            <w:r>
              <w:rPr>
                <w:rFonts w:cs="BatangChe" w:hAnsi="BatangChe" w:eastAsia="BatangChe" w:ascii="BatangChe"/>
                <w:b/>
                <w:spacing w:val="0"/>
                <w:sz w:val="21"/>
                <w:szCs w:val="21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sz w:val="21"/>
                <w:szCs w:val="21"/>
              </w:rPr>
              <w:t>: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人文地理學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:Human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b/>
                <w:spacing w:val="1"/>
                <w:sz w:val="21"/>
                <w:szCs w:val="21"/>
              </w:rPr>
              <w:t>通</w:t>
            </w:r>
            <w:r>
              <w:rPr>
                <w:rFonts w:cs="BatangChe" w:hAnsi="BatangChe" w:eastAsia="BatangChe" w:ascii="BatangChe"/>
                <w:b/>
                <w:spacing w:val="0"/>
                <w:sz w:val="21"/>
                <w:szCs w:val="21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sz w:val="21"/>
                <w:szCs w:val="21"/>
              </w:rPr>
              <w:t>: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自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然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:Physical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通史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Western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通史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中國史學史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Chinese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中國通史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通史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史學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方法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Methodology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0" w:footer="550" w:top="1000" w:bottom="280" w:left="540" w:right="84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23"/>
        <w:ind w:left="115" w:right="7043" w:firstLine="17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應用歷史核心學程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一、學</w:t>
      </w:r>
      <w:r>
        <w:rPr>
          <w:rFonts w:cs="BatangChe" w:hAnsi="BatangChe" w:eastAsia="BatangChe" w:ascii="BatangChe"/>
          <w:b/>
          <w:spacing w:val="1"/>
          <w:w w:val="100"/>
          <w:position w:val="13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w w:val="100"/>
          <w:position w:val="13"/>
          <w:sz w:val="24"/>
          <w:szCs w:val="24"/>
        </w:rPr>
        <w:t>稱：</w:t>
      </w:r>
      <w:r>
        <w:rPr>
          <w:rFonts w:cs="Times New Roman" w:hAnsi="Times New Roman" w:eastAsia="Times New Roman" w:ascii="Times New Roman"/>
          <w:b/>
          <w:spacing w:val="-26"/>
          <w:w w:val="100"/>
          <w:position w:val="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Nuclear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7" w:lineRule="auto" w:line="250"/>
        <w:ind w:left="115" w:right="4454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二、以下科目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學分，學生應修滿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完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成本學程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三、課程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明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5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英文科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必選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別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70"/>
              <w:ind w:left="1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年級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70" w:right="2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應核心能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268" w:right="2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次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Contemporary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氣候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Climatology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聚落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Settlement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文化資產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維護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Property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Maintenance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編輯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與實習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Compilation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歷史地理學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歷史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傳記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寫作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Biography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Writing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1,2,4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口述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歷史的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理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與實務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Theory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Practice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1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近世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Hisotry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Early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編輯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與實習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Compilation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0" w:footer="550" w:top="1000" w:bottom="280" w:left="540" w:right="840"/>
          <w:pgSz w:w="12240" w:h="15840"/>
        </w:sectPr>
      </w:pPr>
    </w:p>
    <w:p>
      <w:pPr>
        <w:rPr>
          <w:rFonts w:cs="BatangChe" w:hAnsi="BatangChe" w:eastAsia="BatangChe" w:ascii="BatangChe"/>
          <w:sz w:val="24"/>
          <w:szCs w:val="24"/>
        </w:rPr>
        <w:jc w:val="center"/>
        <w:spacing w:before="18" w:lineRule="exact" w:line="260"/>
        <w:ind w:left="1792" w:right="7552"/>
      </w:pPr>
      <w:r>
        <w:rPr>
          <w:rFonts w:cs="BatangChe" w:hAnsi="BatangChe" w:eastAsia="BatangChe" w:ascii="BatangChe"/>
          <w:b/>
          <w:spacing w:val="0"/>
          <w:w w:val="100"/>
          <w:position w:val="-6"/>
          <w:sz w:val="24"/>
          <w:szCs w:val="24"/>
        </w:rPr>
        <w:t>應用歷史學程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40"/>
        <w:ind w:left="115"/>
      </w:pPr>
      <w:r>
        <w:rPr>
          <w:rFonts w:cs="BatangChe" w:hAnsi="BatangChe" w:eastAsia="BatangChe" w:ascii="BatangChe"/>
          <w:b/>
          <w:position w:val="12"/>
          <w:sz w:val="24"/>
          <w:szCs w:val="24"/>
        </w:rPr>
        <w:t>一、學</w:t>
      </w:r>
      <w:r>
        <w:rPr>
          <w:rFonts w:cs="BatangChe" w:hAnsi="BatangChe" w:eastAsia="BatangChe" w:ascii="BatangChe"/>
          <w:b/>
          <w:spacing w:val="1"/>
          <w:position w:val="12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position w:val="12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position w:val="12"/>
          <w:sz w:val="24"/>
          <w:szCs w:val="24"/>
        </w:rPr>
        <w:t>稱：</w:t>
      </w:r>
      <w:r>
        <w:rPr>
          <w:rFonts w:cs="Times New Roman" w:hAnsi="Times New Roman" w:eastAsia="Times New Roman" w:ascii="Times New Roman"/>
          <w:b/>
          <w:spacing w:val="-26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Applied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position w:val="-2"/>
          <w:sz w:val="24"/>
          <w:szCs w:val="24"/>
        </w:rPr>
        <w:t>History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300"/>
        <w:ind w:left="115"/>
      </w:pP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二、以下科目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25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學分，學生應修滿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完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成本學程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13"/>
        <w:ind w:left="1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三、課程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明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5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英文科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必選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別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70"/>
              <w:ind w:left="1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年級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70" w:right="2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應核心能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268" w:right="2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次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方志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選讀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sz w:val="18"/>
                <w:szCs w:val="18"/>
              </w:rPr>
              <w:t>Selected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1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Readings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Gazetteers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創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意產業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Creative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Industries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地區歷史與時代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Times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美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媒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體與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代中國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American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Mediums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Contemporary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祖籍信仰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族群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 w:lineRule="auto" w:line="243"/>
              <w:ind w:left="40" w:right="3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Ancestries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Ethnic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Group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影像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處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Image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Landscape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Processing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方傳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說與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創作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Legends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Writing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1,2,3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2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選讀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 w:lineRule="auto" w:line="243"/>
              <w:ind w:left="40" w:righ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Comprehensive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Mirror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Aid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Government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(Zizhi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tongjian)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應用史學實習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Applied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4.0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社區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環境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源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Environmental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Resource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Communities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0" w:footer="550" w:top="1000" w:bottom="280" w:left="540" w:right="840"/>
          <w:pgSz w:w="12240" w:h="15840"/>
        </w:sectPr>
      </w:pP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18" w:lineRule="exact" w:line="260"/>
        <w:ind w:left="1830"/>
      </w:pPr>
      <w:r>
        <w:rPr>
          <w:rFonts w:cs="BatangChe" w:hAnsi="BatangChe" w:eastAsia="BatangChe" w:ascii="BatangChe"/>
          <w:b/>
          <w:spacing w:val="0"/>
          <w:w w:val="100"/>
          <w:position w:val="-6"/>
          <w:sz w:val="24"/>
          <w:szCs w:val="24"/>
        </w:rPr>
        <w:t>區域歷史與地理學程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40"/>
        <w:ind w:left="115"/>
      </w:pPr>
      <w:r>
        <w:rPr>
          <w:rFonts w:cs="BatangChe" w:hAnsi="BatangChe" w:eastAsia="BatangChe" w:ascii="BatangChe"/>
          <w:b/>
          <w:position w:val="12"/>
          <w:sz w:val="24"/>
          <w:szCs w:val="24"/>
        </w:rPr>
        <w:t>一、學</w:t>
      </w:r>
      <w:r>
        <w:rPr>
          <w:rFonts w:cs="BatangChe" w:hAnsi="BatangChe" w:eastAsia="BatangChe" w:ascii="BatangChe"/>
          <w:b/>
          <w:spacing w:val="1"/>
          <w:position w:val="12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position w:val="12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position w:val="12"/>
          <w:sz w:val="24"/>
          <w:szCs w:val="24"/>
        </w:rPr>
        <w:t>稱：</w:t>
      </w:r>
      <w:r>
        <w:rPr>
          <w:rFonts w:cs="Times New Roman" w:hAnsi="Times New Roman" w:eastAsia="Times New Roman" w:ascii="Times New Roman"/>
          <w:b/>
          <w:spacing w:val="-26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Regional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History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3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Geography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300"/>
        <w:ind w:left="115"/>
      </w:pP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二、以下科目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24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學分，學生應修滿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完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成本學程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13"/>
        <w:ind w:left="1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三、課程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明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5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英文科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必選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別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70"/>
              <w:ind w:left="1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年級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70" w:right="2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應核心能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268" w:right="2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次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World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區域地理學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移民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Chinese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Migration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區域史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歐洲近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代文化史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Europe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美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關係史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Sino-American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Relations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美洲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America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國共關係史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Relations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3"/>
                <w:sz w:val="18"/>
                <w:szCs w:val="18"/>
              </w:rPr>
              <w:t>KMT-CCP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東亞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區域史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East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Asia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0" w:footer="550" w:top="1000" w:bottom="280" w:left="540" w:right="840"/>
          <w:pgSz w:w="12240" w:h="15840"/>
        </w:sectPr>
      </w:pP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18" w:lineRule="exact" w:line="260"/>
        <w:ind w:left="1830"/>
      </w:pPr>
      <w:r>
        <w:rPr>
          <w:rFonts w:cs="BatangChe" w:hAnsi="BatangChe" w:eastAsia="BatangChe" w:ascii="BatangChe"/>
          <w:b/>
          <w:spacing w:val="0"/>
          <w:w w:val="100"/>
          <w:position w:val="-6"/>
          <w:sz w:val="24"/>
          <w:szCs w:val="24"/>
        </w:rPr>
        <w:t>文化資產與觀光學程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40"/>
        <w:ind w:left="115"/>
      </w:pPr>
      <w:r>
        <w:rPr>
          <w:rFonts w:cs="BatangChe" w:hAnsi="BatangChe" w:eastAsia="BatangChe" w:ascii="BatangChe"/>
          <w:b/>
          <w:position w:val="12"/>
          <w:sz w:val="24"/>
          <w:szCs w:val="24"/>
        </w:rPr>
        <w:t>一、學</w:t>
      </w:r>
      <w:r>
        <w:rPr>
          <w:rFonts w:cs="BatangChe" w:hAnsi="BatangChe" w:eastAsia="BatangChe" w:ascii="BatangChe"/>
          <w:b/>
          <w:spacing w:val="1"/>
          <w:position w:val="12"/>
          <w:sz w:val="24"/>
          <w:szCs w:val="24"/>
        </w:rPr>
        <w:t>程</w:t>
      </w:r>
      <w:r>
        <w:rPr>
          <w:rFonts w:cs="BatangChe" w:hAnsi="BatangChe" w:eastAsia="BatangChe" w:ascii="BatangChe"/>
          <w:b/>
          <w:spacing w:val="0"/>
          <w:position w:val="12"/>
          <w:sz w:val="24"/>
          <w:szCs w:val="24"/>
        </w:rPr>
        <w:t>名</w:t>
      </w:r>
      <w:r>
        <w:rPr>
          <w:rFonts w:cs="BatangChe" w:hAnsi="BatangChe" w:eastAsia="BatangChe" w:ascii="BatangChe"/>
          <w:b/>
          <w:spacing w:val="0"/>
          <w:position w:val="12"/>
          <w:sz w:val="24"/>
          <w:szCs w:val="24"/>
        </w:rPr>
        <w:t>稱：</w:t>
      </w:r>
      <w:r>
        <w:rPr>
          <w:rFonts w:cs="Times New Roman" w:hAnsi="Times New Roman" w:eastAsia="Times New Roman" w:ascii="Times New Roman"/>
          <w:b/>
          <w:spacing w:val="-26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2"/>
          <w:sz w:val="24"/>
          <w:szCs w:val="24"/>
        </w:rPr>
        <w:t>Cultural</w:t>
      </w:r>
      <w:r>
        <w:rPr>
          <w:rFonts w:cs="Times New Roman" w:hAnsi="Times New Roman" w:eastAsia="Times New Roman" w:ascii="Times New Roman"/>
          <w:b/>
          <w:spacing w:val="57"/>
          <w:w w:val="109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Heritage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3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Tourism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300"/>
        <w:ind w:left="115"/>
      </w:pP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二、以下科目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24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學分，學生應修滿</w:t>
      </w:r>
      <w:r>
        <w:rPr>
          <w:rFonts w:cs="BatangChe" w:hAnsi="BatangChe" w:eastAsia="BatangChe" w:ascii="BatangChe"/>
          <w:b/>
          <w:spacing w:val="2"/>
          <w:w w:val="100"/>
          <w:position w:val="-1"/>
          <w:sz w:val="24"/>
          <w:szCs w:val="24"/>
        </w:rPr>
        <w:t>達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，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完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成本學程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13"/>
        <w:ind w:left="1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三、課程</w:t>
      </w:r>
      <w:r>
        <w:rPr>
          <w:rFonts w:cs="BatangChe" w:hAnsi="BatangChe" w:eastAsia="BatangChe" w:ascii="BatangChe"/>
          <w:b/>
          <w:spacing w:val="1"/>
          <w:w w:val="100"/>
          <w:sz w:val="24"/>
          <w:szCs w:val="24"/>
        </w:rPr>
        <w:t>明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5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5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英文科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必選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6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修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別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70"/>
              <w:ind w:left="1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年級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2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70" w:right="2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應核心能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268" w:right="21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次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85"/>
              <w:ind w:left="7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蹟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4"/>
                <w:sz w:val="18"/>
                <w:szCs w:val="18"/>
              </w:rPr>
              <w:t>Monument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8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Relics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1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臺灣寺廟建築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Temple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Building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觀光地理學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Tourism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文化史與觀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光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遊憩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 w:lineRule="auto" w:line="243"/>
              <w:ind w:left="40" w:right="2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World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Tourist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18"/>
                <w:szCs w:val="18"/>
              </w:rPr>
              <w:t>Recreation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旅遊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18"/>
                <w:szCs w:val="18"/>
              </w:rPr>
              <w:t>Tourist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8"/>
                <w:szCs w:val="18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地理與觀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光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觀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World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Tourism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Landscapes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4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臺灣民間信仰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Taiwanese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Folk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遺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產與觀光地理學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Heritage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Tourism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休閒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與觀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光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觀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Leisure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Tourism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Landscapes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0" w:hRule="exac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18"/>
              <w:ind w:left="3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發展與歷史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1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sz w:val="18"/>
                <w:szCs w:val="18"/>
              </w:rPr>
              <w:t>Relics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1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3"/>
              <w:ind w:left="1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181" w:righ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2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21"/>
                <w:szCs w:val="21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06" w:righ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62"/>
              <w:ind w:left="226" w:righ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8"/>
                <w:szCs w:val="18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4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Mar w:header="0" w:footer="550" w:top="1000" w:bottom="280" w:left="540" w:right="840"/>
          <w:pgSz w:w="12240" w:h="15840"/>
        </w:sectPr>
      </w:pP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2"/>
        <w:ind w:left="145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其他</w:t>
      </w:r>
      <w:r>
        <w:rPr>
          <w:rFonts w:cs="BatangChe" w:hAnsi="BatangChe" w:eastAsia="BatangChe" w:ascii="BatangChe"/>
          <w:b/>
          <w:spacing w:val="1"/>
          <w:w w:val="100"/>
          <w:sz w:val="28"/>
          <w:szCs w:val="28"/>
        </w:rPr>
        <w:t>可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開授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之選修課</w:t>
      </w:r>
      <w:r>
        <w:rPr>
          <w:rFonts w:cs="BatangChe" w:hAnsi="BatangChe" w:eastAsia="BatangChe" w:ascii="BatangChe"/>
          <w:b/>
          <w:spacing w:val="1"/>
          <w:w w:val="100"/>
          <w:sz w:val="28"/>
          <w:szCs w:val="28"/>
        </w:rPr>
        <w:t>程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清單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lineRule="exact" w:line="240"/>
              <w:ind w:left="8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課程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名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1"/>
                <w:szCs w:val="21"/>
              </w:rPr>
              <w:t>稱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3730001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地形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學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暨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實習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3730001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地圖學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3730001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聚落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上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思想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歐洲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3730003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亞太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3730003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地理學研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究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3730004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魏晉南北朝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經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水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3730006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計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量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3730006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中國社會史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海峽兩岸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關係史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3730009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史學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導論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3730010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3730010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3730013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上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3730014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3730014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北亞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3730016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本史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3730016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東南亞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3730016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民間信仰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3730019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3730021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近現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美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國外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文化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交流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3730023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經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207" w:right="5137"/>
        <w:sectPr>
          <w:pgMar w:footer="0" w:header="0" w:top="740" w:bottom="280" w:left="800" w:right="90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3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46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3730023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都市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3730024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地理資訊系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統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概論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臺灣政治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經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3730026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非洲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3730027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9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氣候變遷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3730029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環境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學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3730030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思想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4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代經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5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環境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共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國史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3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民俗宗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教與文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1"/>
                <w:szCs w:val="21"/>
              </w:rPr>
              <w:t>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創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意產業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日治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時期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7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西洋近古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6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思想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0" w:hRule="exac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1"/>
                <w:szCs w:val="21"/>
              </w:rPr>
              <w:jc w:val="left"/>
              <w:spacing w:before="28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1"/>
                <w:szCs w:val="21"/>
              </w:rPr>
              <w:t>3730039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1"/>
                <w:szCs w:val="21"/>
              </w:rPr>
              <w:t>8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東南亞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cs="BatangChe" w:hAnsi="BatangChe" w:eastAsia="BatangChe" w:ascii="BatangChe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110"/>
      </w:pPr>
      <w:r>
        <w:rPr>
          <w:rFonts w:cs="BatangChe" w:hAnsi="BatangChe" w:eastAsia="BatangChe" w:ascii="BatangChe"/>
          <w:b/>
          <w:position w:val="-1"/>
          <w:sz w:val="28"/>
          <w:szCs w:val="28"/>
        </w:rPr>
        <w:t>備</w:t>
      </w:r>
      <w:r>
        <w:rPr>
          <w:rFonts w:cs="BatangChe" w:hAnsi="BatangChe" w:eastAsia="BatangChe" w:ascii="BatangChe"/>
          <w:b/>
          <w:position w:val="-1"/>
          <w:sz w:val="28"/>
          <w:szCs w:val="28"/>
        </w:rPr>
        <w:t>註</w:t>
      </w:r>
      <w:r>
        <w:rPr>
          <w:rFonts w:cs="BatangChe" w:hAnsi="BatangChe" w:eastAsia="BatangChe" w:ascii="BatangChe"/>
          <w:b/>
          <w:position w:val="-1"/>
          <w:sz w:val="28"/>
          <w:szCs w:val="28"/>
        </w:rPr>
        <w:t>說明</w:t>
      </w:r>
      <w:r>
        <w:rPr>
          <w:rFonts w:cs="BatangChe" w:hAnsi="BatangChe" w:eastAsia="BatangChe" w:ascii="BatangChe"/>
          <w:b/>
          <w:spacing w:val="1"/>
          <w:position w:val="-1"/>
          <w:sz w:val="28"/>
          <w:szCs w:val="28"/>
        </w:rPr>
        <w:t>：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8"/>
          <w:szCs w:val="28"/>
        </w:rPr>
        <w:t>(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8"/>
          <w:szCs w:val="28"/>
        </w:rPr>
        <w:t>各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8"/>
          <w:szCs w:val="28"/>
        </w:rPr>
        <w:t>科目的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8"/>
          <w:szCs w:val="28"/>
        </w:rPr>
        <w:t>備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8"/>
          <w:szCs w:val="28"/>
        </w:rPr>
        <w:t>註欄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8"/>
          <w:szCs w:val="28"/>
        </w:rPr>
        <w:t>代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8"/>
          <w:szCs w:val="28"/>
        </w:rPr>
        <w:t>碼請參考此處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8"/>
          <w:szCs w:val="28"/>
        </w:rPr>
        <w:t>的說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8"/>
          <w:szCs w:val="28"/>
        </w:rPr>
        <w:t>明</w:t>
      </w:r>
      <w:r>
        <w:rPr>
          <w:rFonts w:cs="Times New Roman" w:hAnsi="Times New Roman" w:eastAsia="Times New Roman" w:ascii="Times New Roman"/>
          <w:b/>
          <w:spacing w:val="0"/>
          <w:w w:val="15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left"/>
        <w:spacing w:lineRule="exact" w:line="240"/>
        <w:ind w:left="390"/>
      </w:pPr>
      <w:r>
        <w:rPr>
          <w:rFonts w:cs="Times New Roman" w:hAnsi="Times New Roman" w:eastAsia="Times New Roman" w:ascii="Times New Roman"/>
          <w:b/>
          <w:w w:val="102"/>
          <w:sz w:val="22"/>
          <w:szCs w:val="22"/>
        </w:rPr>
        <w:t>A.</w:t>
      </w:r>
      <w:r>
        <w:rPr>
          <w:rFonts w:cs="BatangChe" w:hAnsi="BatangChe" w:eastAsia="BatangChe" w:ascii="BatangChe"/>
          <w:b/>
          <w:w w:val="100"/>
          <w:sz w:val="22"/>
          <w:szCs w:val="22"/>
        </w:rPr>
        <w:t>人文藝術學院共同必修課程</w:t>
      </w:r>
      <w:r>
        <w:rPr>
          <w:rFonts w:cs="BatangChe" w:hAnsi="BatangChe" w:eastAsia="BatangChe" w:ascii="BatangChe"/>
          <w:w w:val="100"/>
          <w:sz w:val="22"/>
          <w:szCs w:val="2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left"/>
        <w:spacing w:before="6" w:lineRule="exact" w:line="260"/>
        <w:ind w:left="390" w:right="7246"/>
      </w:pPr>
      <w:r>
        <w:rPr>
          <w:rFonts w:cs="Times New Roman" w:hAnsi="Times New Roman" w:eastAsia="Times New Roman" w:ascii="Times New Roman"/>
          <w:b/>
          <w:w w:val="109"/>
          <w:sz w:val="22"/>
          <w:szCs w:val="22"/>
        </w:rPr>
        <w:t>B.</w:t>
      </w:r>
      <w:r>
        <w:rPr>
          <w:rFonts w:cs="BatangChe" w:hAnsi="BatangChe" w:eastAsia="BatangChe" w:ascii="BatangChe"/>
          <w:b/>
          <w:w w:val="100"/>
          <w:sz w:val="22"/>
          <w:szCs w:val="22"/>
        </w:rPr>
        <w:t>應用史學基礎必修課程</w:t>
      </w:r>
      <w:r>
        <w:rPr>
          <w:rFonts w:cs="Times New Roman" w:hAnsi="Times New Roman" w:eastAsia="Times New Roman" w:ascii="Times New Roman"/>
          <w:b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w w:val="102"/>
          <w:sz w:val="22"/>
          <w:szCs w:val="22"/>
        </w:rPr>
        <w:t>C.</w:t>
      </w:r>
      <w:r>
        <w:rPr>
          <w:rFonts w:cs="BatangChe" w:hAnsi="BatangChe" w:eastAsia="BatangChe" w:ascii="BatangChe"/>
          <w:b/>
          <w:w w:val="100"/>
          <w:sz w:val="22"/>
          <w:szCs w:val="22"/>
        </w:rPr>
        <w:t>應用歷史核心必修課程</w:t>
      </w:r>
      <w:r>
        <w:rPr>
          <w:rFonts w:cs="Times New Roman" w:hAnsi="Times New Roman" w:eastAsia="Times New Roman" w:ascii="Times New Roman"/>
          <w:b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w w:val="102"/>
          <w:sz w:val="22"/>
          <w:szCs w:val="22"/>
        </w:rPr>
        <w:t>D.</w:t>
      </w:r>
      <w:r>
        <w:rPr>
          <w:rFonts w:cs="BatangChe" w:hAnsi="BatangChe" w:eastAsia="BatangChe" w:ascii="BatangChe"/>
          <w:b/>
          <w:w w:val="100"/>
          <w:sz w:val="22"/>
          <w:szCs w:val="22"/>
        </w:rPr>
        <w:t>應用歷史學程選修課程</w:t>
      </w:r>
      <w:r>
        <w:rPr>
          <w:rFonts w:cs="Times New Roman" w:hAnsi="Times New Roman" w:eastAsia="Times New Roman" w:ascii="Times New Roman"/>
          <w:b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w w:val="109"/>
          <w:sz w:val="22"/>
          <w:szCs w:val="22"/>
        </w:rPr>
        <w:t>E.</w:t>
      </w:r>
      <w:r>
        <w:rPr>
          <w:rFonts w:cs="BatangChe" w:hAnsi="BatangChe" w:eastAsia="BatangChe" w:ascii="BatangChe"/>
          <w:b/>
          <w:w w:val="100"/>
          <w:sz w:val="22"/>
          <w:szCs w:val="22"/>
        </w:rPr>
        <w:t>區域歷史與地理學程選修課程</w:t>
      </w:r>
      <w:r>
        <w:rPr>
          <w:rFonts w:cs="Times New Roman" w:hAnsi="Times New Roman" w:eastAsia="Times New Roman" w:ascii="Times New Roman"/>
          <w:b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w w:val="116"/>
          <w:sz w:val="22"/>
          <w:szCs w:val="22"/>
        </w:rPr>
        <w:t>F.</w:t>
      </w:r>
      <w:r>
        <w:rPr>
          <w:rFonts w:cs="BatangChe" w:hAnsi="BatangChe" w:eastAsia="BatangChe" w:ascii="BatangChe"/>
          <w:b/>
          <w:w w:val="99"/>
          <w:sz w:val="22"/>
          <w:szCs w:val="22"/>
        </w:rPr>
        <w:t>文化資產與觀光學程選修課程</w:t>
      </w:r>
      <w:r>
        <w:rPr>
          <w:rFonts w:cs="BatangChe" w:hAnsi="BatangChe" w:eastAsia="BatangChe" w:ascii="BatangChe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367" w:right="50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footer="0" w:header="0" w:top="480" w:bottom="280" w:left="580" w:right="900"/>
      <w:footerReference w:type="default" r:id="rId5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0.25pt;margin-top:748.991pt;width:10.012pt;height:14pt;mso-position-horizontal-relative:page;mso-position-vertical-relative:page;z-index:-19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