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EC" w:rsidRPr="00E377EC" w:rsidRDefault="00E377EC" w:rsidP="00E377E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377EC">
        <w:rPr>
          <w:rFonts w:ascii="Times New Roman" w:eastAsia="標楷體" w:hAnsi="Times New Roman" w:cs="Times New Roman"/>
          <w:sz w:val="40"/>
          <w:szCs w:val="40"/>
        </w:rPr>
        <w:t>公</w:t>
      </w:r>
      <w:r w:rsidRPr="00E377EC">
        <w:rPr>
          <w:rFonts w:ascii="Times New Roman" w:eastAsia="標楷體" w:hAnsi="Times New Roman" w:cs="Times New Roman"/>
          <w:sz w:val="40"/>
          <w:szCs w:val="40"/>
        </w:rPr>
        <w:t xml:space="preserve">    </w:t>
      </w:r>
      <w:r w:rsidRPr="00E377EC">
        <w:rPr>
          <w:rFonts w:ascii="Times New Roman" w:eastAsia="標楷體" w:hAnsi="Times New Roman" w:cs="Times New Roman"/>
          <w:sz w:val="40"/>
          <w:szCs w:val="40"/>
        </w:rPr>
        <w:t>告</w:t>
      </w:r>
    </w:p>
    <w:p w:rsidR="00E377EC" w:rsidRPr="00E377EC" w:rsidRDefault="00E377EC" w:rsidP="00334ED8">
      <w:pPr>
        <w:snapToGrid w:val="0"/>
        <w:spacing w:line="400" w:lineRule="atLeast"/>
        <w:ind w:leftChars="2421" w:left="5810"/>
        <w:rPr>
          <w:rFonts w:ascii="Times New Roman" w:eastAsia="標楷體" w:hAnsi="Times New Roman" w:cs="Times New Roman"/>
          <w:sz w:val="26"/>
          <w:szCs w:val="26"/>
        </w:rPr>
      </w:pPr>
      <w:r w:rsidRPr="00E377EC">
        <w:rPr>
          <w:rFonts w:ascii="Times New Roman" w:eastAsia="標楷體" w:hAnsi="Times New Roman" w:cs="Times New Roman"/>
          <w:sz w:val="26"/>
          <w:szCs w:val="26"/>
        </w:rPr>
        <w:t>民國</w:t>
      </w:r>
      <w:r w:rsidRPr="00E377EC">
        <w:rPr>
          <w:rFonts w:ascii="Times New Roman" w:eastAsia="標楷體" w:hAnsi="Times New Roman" w:cs="Times New Roman"/>
          <w:sz w:val="26"/>
          <w:szCs w:val="26"/>
        </w:rPr>
        <w:t>105</w:t>
      </w:r>
      <w:r w:rsidRPr="00E377EC">
        <w:rPr>
          <w:rFonts w:ascii="Times New Roman" w:eastAsia="標楷體" w:hAnsi="Times New Roman" w:cs="Times New Roman"/>
          <w:sz w:val="26"/>
          <w:szCs w:val="26"/>
        </w:rPr>
        <w:t>年</w:t>
      </w:r>
      <w:r w:rsidRPr="00E377EC">
        <w:rPr>
          <w:rFonts w:ascii="Times New Roman" w:eastAsia="標楷體" w:hAnsi="Times New Roman" w:cs="Times New Roman"/>
          <w:sz w:val="26"/>
          <w:szCs w:val="26"/>
        </w:rPr>
        <w:t>5</w:t>
      </w:r>
      <w:r w:rsidRPr="00E377EC">
        <w:rPr>
          <w:rFonts w:ascii="Times New Roman" w:eastAsia="標楷體" w:hAnsi="Times New Roman" w:cs="Times New Roman"/>
          <w:sz w:val="26"/>
          <w:szCs w:val="26"/>
        </w:rPr>
        <w:t>月</w:t>
      </w:r>
      <w:r w:rsidRPr="00E377EC">
        <w:rPr>
          <w:rFonts w:ascii="Times New Roman" w:eastAsia="標楷體" w:hAnsi="Times New Roman" w:cs="Times New Roman"/>
          <w:sz w:val="26"/>
          <w:szCs w:val="26"/>
        </w:rPr>
        <w:t>16</w:t>
      </w:r>
      <w:r w:rsidRPr="00E377EC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E377EC" w:rsidRPr="00E377EC" w:rsidRDefault="00E377EC" w:rsidP="00334ED8">
      <w:pPr>
        <w:snapToGrid w:val="0"/>
        <w:spacing w:line="400" w:lineRule="atLeast"/>
        <w:ind w:leftChars="2421" w:left="5810"/>
        <w:rPr>
          <w:rFonts w:ascii="Times New Roman" w:eastAsia="標楷體" w:hAnsi="Times New Roman" w:cs="Times New Roman"/>
          <w:sz w:val="26"/>
          <w:szCs w:val="26"/>
        </w:rPr>
      </w:pPr>
      <w:r w:rsidRPr="00E377EC">
        <w:rPr>
          <w:rFonts w:ascii="Times New Roman" w:eastAsia="標楷體" w:hAnsi="Times New Roman" w:cs="Times New Roman"/>
          <w:sz w:val="26"/>
          <w:szCs w:val="26"/>
        </w:rPr>
        <w:t>聯絡人：陳俐伶</w:t>
      </w:r>
    </w:p>
    <w:p w:rsidR="00E377EC" w:rsidRPr="00E377EC" w:rsidRDefault="00E377EC" w:rsidP="00334ED8">
      <w:pPr>
        <w:snapToGrid w:val="0"/>
        <w:spacing w:line="400" w:lineRule="atLeast"/>
        <w:ind w:leftChars="2421" w:left="5810"/>
        <w:rPr>
          <w:rFonts w:ascii="Times New Roman" w:eastAsia="標楷體" w:hAnsi="Times New Roman" w:cs="Times New Roman"/>
          <w:sz w:val="30"/>
          <w:szCs w:val="30"/>
        </w:rPr>
      </w:pPr>
      <w:r w:rsidRPr="00E377EC">
        <w:rPr>
          <w:rFonts w:ascii="Times New Roman" w:eastAsia="標楷體" w:hAnsi="Times New Roman" w:cs="Times New Roman"/>
          <w:sz w:val="26"/>
          <w:szCs w:val="26"/>
        </w:rPr>
        <w:t>電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E377EC">
        <w:rPr>
          <w:rFonts w:ascii="Times New Roman" w:eastAsia="標楷體" w:hAnsi="Times New Roman" w:cs="Times New Roman"/>
          <w:sz w:val="26"/>
          <w:szCs w:val="26"/>
        </w:rPr>
        <w:t>話：</w:t>
      </w:r>
      <w:r w:rsidRPr="00E377EC">
        <w:rPr>
          <w:rFonts w:ascii="Times New Roman" w:eastAsia="標楷體" w:hAnsi="Times New Roman" w:cs="Times New Roman"/>
          <w:sz w:val="26"/>
          <w:szCs w:val="26"/>
        </w:rPr>
        <w:t>273-2803</w:t>
      </w:r>
    </w:p>
    <w:p w:rsidR="00E377EC" w:rsidRPr="00E377EC" w:rsidRDefault="00E377EC" w:rsidP="00995ECC">
      <w:pPr>
        <w:snapToGrid w:val="0"/>
        <w:spacing w:beforeLines="50" w:before="180" w:line="520" w:lineRule="atLeast"/>
        <w:ind w:left="993" w:hanging="993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主旨：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104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學年度第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2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學期本院「</w:t>
      </w:r>
      <w:r w:rsidRPr="00E377EC">
        <w:rPr>
          <w:rFonts w:ascii="Times New Roman" w:eastAsia="標楷體" w:hAnsi="Times New Roman" w:cs="Times New Roman"/>
          <w:sz w:val="32"/>
          <w:szCs w:val="32"/>
        </w:rPr>
        <w:t>陳崑龍先生獎助學金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」</w:t>
      </w:r>
      <w:r w:rsidRPr="00E377EC">
        <w:rPr>
          <w:rFonts w:ascii="Times New Roman" w:eastAsia="標楷體" w:hAnsi="Times New Roman" w:cs="Times New Roman"/>
          <w:sz w:val="32"/>
          <w:szCs w:val="32"/>
        </w:rPr>
        <w:t>獲獎同學名單詳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如說明二，請查照。</w:t>
      </w:r>
    </w:p>
    <w:p w:rsidR="00E377EC" w:rsidRPr="00E377EC" w:rsidRDefault="00E377EC" w:rsidP="00E377EC">
      <w:pPr>
        <w:snapToGrid w:val="0"/>
        <w:spacing w:line="520" w:lineRule="atLeast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說明：</w:t>
      </w:r>
      <w:bookmarkStart w:id="0" w:name="_GoBack"/>
      <w:bookmarkEnd w:id="0"/>
    </w:p>
    <w:p w:rsidR="00E377EC" w:rsidRPr="00E377EC" w:rsidRDefault="00E377EC" w:rsidP="00E377EC">
      <w:pPr>
        <w:snapToGrid w:val="0"/>
        <w:spacing w:line="520" w:lineRule="atLeast"/>
        <w:ind w:leftChars="140" w:left="336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一、依據捐助人</w:t>
      </w:r>
      <w:r w:rsidRPr="00E377EC">
        <w:rPr>
          <w:rFonts w:ascii="Times New Roman" w:eastAsia="標楷體" w:hAnsi="Times New Roman" w:cs="Times New Roman"/>
          <w:sz w:val="32"/>
          <w:szCs w:val="32"/>
        </w:rPr>
        <w:t>陳崑龍先生審核結果辦理。</w:t>
      </w:r>
    </w:p>
    <w:p w:rsidR="00E377EC" w:rsidRPr="00E377EC" w:rsidRDefault="00E377EC" w:rsidP="00E377EC">
      <w:pPr>
        <w:snapToGrid w:val="0"/>
        <w:spacing w:line="520" w:lineRule="atLeast"/>
        <w:ind w:leftChars="140" w:left="979" w:hanging="64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二、</w:t>
      </w:r>
      <w:r w:rsidRPr="00E377EC">
        <w:rPr>
          <w:rFonts w:ascii="Times New Roman" w:eastAsia="標楷體" w:hAnsi="Times New Roman" w:cs="Times New Roman"/>
          <w:sz w:val="32"/>
          <w:szCs w:val="32"/>
        </w:rPr>
        <w:t>每名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獲獎</w:t>
      </w:r>
      <w:r w:rsidRPr="00E377EC">
        <w:rPr>
          <w:rFonts w:ascii="Times New Roman" w:eastAsia="標楷體" w:hAnsi="Times New Roman" w:cs="Times New Roman"/>
          <w:sz w:val="32"/>
          <w:szCs w:val="32"/>
        </w:rPr>
        <w:t>同學獎助學金新台幣壹萬元整，</w:t>
      </w:r>
      <w:r w:rsidRPr="00E377EC">
        <w:rPr>
          <w:rFonts w:ascii="Times New Roman" w:eastAsia="標楷體" w:hAnsi="Times New Roman" w:cs="Times New Roman"/>
          <w:snapToGrid w:val="0"/>
          <w:sz w:val="32"/>
          <w:szCs w:val="32"/>
        </w:rPr>
        <w:t>獲獎</w:t>
      </w:r>
      <w:r w:rsidRPr="00E377EC">
        <w:rPr>
          <w:rFonts w:ascii="Times New Roman" w:eastAsia="標楷體" w:hAnsi="Times New Roman" w:cs="Times New Roman"/>
          <w:sz w:val="32"/>
          <w:szCs w:val="32"/>
        </w:rPr>
        <w:t>同學名單如下：洪琪曜（行銷與觀光系博士班）、楊孟喬（行銷與觀光系碩士班）、邱小青（企管系）、吳慧雯（資管系）。</w:t>
      </w:r>
    </w:p>
    <w:p w:rsidR="00E377EC" w:rsidRPr="00E377EC" w:rsidRDefault="00E377EC" w:rsidP="00E377EC">
      <w:pPr>
        <w:snapToGrid w:val="0"/>
        <w:spacing w:line="520" w:lineRule="atLeast"/>
        <w:ind w:leftChars="139" w:left="1006" w:hanging="67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377EC">
        <w:rPr>
          <w:rFonts w:ascii="Times New Roman" w:eastAsia="標楷體" w:hAnsi="Times New Roman" w:cs="Times New Roman"/>
          <w:sz w:val="32"/>
          <w:szCs w:val="32"/>
        </w:rPr>
        <w:t>三、本公告以電子郵件傳送各學系，同時刊登於本院網頁最新消息處</w:t>
      </w:r>
      <w:proofErr w:type="gramStart"/>
      <w:r w:rsidRPr="00E377EC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E377EC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Pr="00E377EC">
        <w:rPr>
          <w:rFonts w:ascii="Times New Roman" w:eastAsia="標楷體" w:hAnsi="Times New Roman" w:cs="Times New Roman"/>
          <w:sz w:val="32"/>
          <w:szCs w:val="32"/>
        </w:rPr>
        <w:instrText xml:space="preserve"> HYPERLINK "http://www.ncyu.edu.tw/gramgt/" </w:instrText>
      </w:r>
      <w:r w:rsidRPr="00E377EC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Pr="00E377EC">
        <w:rPr>
          <w:rStyle w:val="a3"/>
          <w:rFonts w:ascii="Times New Roman" w:eastAsia="標楷體" w:hAnsi="Times New Roman" w:cs="Times New Roman"/>
          <w:sz w:val="32"/>
          <w:szCs w:val="32"/>
        </w:rPr>
        <w:t>http://www.ncyu.edu.tw/gramgt/</w:t>
      </w:r>
      <w:r w:rsidRPr="00E377EC">
        <w:rPr>
          <w:rFonts w:ascii="Times New Roman" w:eastAsia="標楷體" w:hAnsi="Times New Roman" w:cs="Times New Roman"/>
          <w:sz w:val="32"/>
          <w:szCs w:val="32"/>
        </w:rPr>
        <w:fldChar w:fldCharType="end"/>
      </w:r>
      <w:proofErr w:type="gramStart"/>
      <w:r w:rsidRPr="00E377EC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E377E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377EC" w:rsidRPr="00E377EC" w:rsidRDefault="00E377EC" w:rsidP="00E377EC">
      <w:pPr>
        <w:snapToGrid w:val="0"/>
        <w:spacing w:beforeLines="100" w:before="360" w:line="520" w:lineRule="atLeast"/>
        <w:ind w:leftChars="375" w:left="1025" w:hanging="125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377EC"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E377EC" w:rsidRPr="00E377EC" w:rsidRDefault="00E377EC" w:rsidP="00E377EC">
      <w:pPr>
        <w:snapToGrid w:val="0"/>
        <w:spacing w:line="520" w:lineRule="atLeast"/>
        <w:ind w:left="1027" w:hanging="102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377EC">
        <w:rPr>
          <w:rFonts w:ascii="Times New Roman" w:eastAsia="標楷體" w:hAnsi="Times New Roman" w:cs="Times New Roman"/>
          <w:color w:val="000000"/>
          <w:sz w:val="32"/>
          <w:szCs w:val="32"/>
        </w:rPr>
        <w:t>本院各學系</w:t>
      </w:r>
    </w:p>
    <w:p w:rsidR="00E377EC" w:rsidRPr="00E377EC" w:rsidRDefault="00E377EC" w:rsidP="00E377EC">
      <w:pPr>
        <w:snapToGrid w:val="0"/>
        <w:spacing w:line="520" w:lineRule="atLeast"/>
        <w:ind w:left="1027" w:hanging="102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E377EC" w:rsidRPr="00E377EC" w:rsidRDefault="00E377EC" w:rsidP="00E377EC">
      <w:pPr>
        <w:snapToGrid w:val="0"/>
        <w:spacing w:line="600" w:lineRule="atLeast"/>
        <w:ind w:left="1027" w:hanging="1027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E377EC">
        <w:rPr>
          <w:rFonts w:ascii="Times New Roman" w:eastAsia="標楷體" w:hAnsi="Times New Roman" w:cs="Times New Roman"/>
          <w:color w:val="000000"/>
          <w:sz w:val="32"/>
          <w:szCs w:val="32"/>
        </w:rPr>
        <w:t>管理學院</w:t>
      </w:r>
      <w:r w:rsidRPr="00E377E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  </w:t>
      </w:r>
      <w:r w:rsidRPr="00E377EC">
        <w:rPr>
          <w:rFonts w:ascii="Times New Roman" w:eastAsia="標楷體" w:hAnsi="Times New Roman" w:cs="Times New Roman"/>
          <w:color w:val="000000"/>
          <w:sz w:val="32"/>
          <w:szCs w:val="32"/>
        </w:rPr>
        <w:t>敬啟</w:t>
      </w:r>
    </w:p>
    <w:p w:rsidR="009521DB" w:rsidRPr="00E377EC" w:rsidRDefault="009521DB">
      <w:pPr>
        <w:rPr>
          <w:rFonts w:ascii="Times New Roman" w:eastAsia="標楷體" w:hAnsi="Times New Roman" w:cs="Times New Roman"/>
        </w:rPr>
      </w:pPr>
    </w:p>
    <w:sectPr w:rsidR="009521DB" w:rsidRPr="00E37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EC"/>
    <w:rsid w:val="00334ED8"/>
    <w:rsid w:val="0065369D"/>
    <w:rsid w:val="009521DB"/>
    <w:rsid w:val="00995ECC"/>
    <w:rsid w:val="00E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E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E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2016-05-16T01:57:00Z</dcterms:created>
  <dcterms:modified xsi:type="dcterms:W3CDTF">2016-05-16T01:58:00Z</dcterms:modified>
</cp:coreProperties>
</file>