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82672" w:rsidRDefault="003154BD" w:rsidP="00682D93">
      <w:pPr>
        <w:snapToGrid w:val="0"/>
        <w:spacing w:line="16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682D93">
        <w:rPr>
          <w:rFonts w:ascii="標楷體" w:eastAsia="標楷體" w:hAnsi="標楷體" w:hint="eastAsia"/>
          <w:b/>
          <w:sz w:val="48"/>
          <w:szCs w:val="48"/>
        </w:rPr>
        <w:t>107學年度第</w:t>
      </w:r>
      <w:r w:rsidR="00682D93">
        <w:rPr>
          <w:rFonts w:ascii="標楷體" w:eastAsia="標楷體" w:hAnsi="標楷體" w:hint="eastAsia"/>
          <w:b/>
          <w:sz w:val="48"/>
          <w:szCs w:val="48"/>
        </w:rPr>
        <w:t>2</w:t>
      </w:r>
      <w:r w:rsidRPr="00682D93">
        <w:rPr>
          <w:rFonts w:ascii="標楷體" w:eastAsia="標楷體" w:hAnsi="標楷體" w:hint="eastAsia"/>
          <w:b/>
          <w:sz w:val="48"/>
          <w:szCs w:val="48"/>
        </w:rPr>
        <w:t>學期活動課程表</w:t>
      </w:r>
    </w:p>
    <w:tbl>
      <w:tblPr>
        <w:tblStyle w:val="a3"/>
        <w:tblpPr w:leftFromText="180" w:rightFromText="180" w:vertAnchor="page" w:horzAnchor="margin" w:tblpY="1254"/>
        <w:tblW w:w="10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1922"/>
      </w:tblGrid>
      <w:tr w:rsidR="00682D93" w:rsidRPr="00E50902" w:rsidTr="00682D93">
        <w:tc>
          <w:tcPr>
            <w:tcW w:w="1668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945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922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2/20(三)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13:20-15:10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大學部期初師生座談會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2/21(四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碩博士班期初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2/27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18:30-19:30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碩士在職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專班</w:t>
            </w:r>
            <w:r w:rsidRPr="00E50902">
              <w:rPr>
                <w:rFonts w:ascii="標楷體" w:eastAsia="標楷體" w:hAnsi="標楷體" w:hint="eastAsia"/>
                <w:b/>
              </w:rPr>
              <w:t>期初</w:t>
            </w:r>
            <w:proofErr w:type="gramEnd"/>
            <w:r w:rsidRPr="00E50902">
              <w:rPr>
                <w:rFonts w:ascii="標楷體" w:eastAsia="標楷體" w:hAnsi="標楷體" w:hint="eastAsia"/>
                <w:b/>
              </w:rPr>
              <w:t>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3/14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F1738E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20-17</w:t>
            </w:r>
            <w:r w:rsidRPr="00F1738E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講者：台北教育大學語文與創作學系  林于弘教授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寫作知能與教學策略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rPr>
          <w:trHeight w:val="959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3/20(三)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講者：陳登武 老師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青史憑誰定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是非：談歷史人物的評價</w:t>
            </w:r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Pr="006F602E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84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4/10(三)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D14EE0"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講者：TFT的胡茵 老師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主題：(未定)</w:t>
            </w:r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91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Pr="00D14EE0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5/1</w:t>
            </w:r>
            <w:r w:rsidRPr="00D14EE0">
              <w:rPr>
                <w:rFonts w:ascii="標楷體" w:eastAsia="標楷體" w:hAnsi="標楷體" w:hint="eastAsia"/>
                <w:b/>
              </w:rPr>
              <w:t>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D14EE0"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講者：蕭武治 老師</w:t>
            </w:r>
          </w:p>
          <w:p w:rsidR="00682D93" w:rsidRDefault="00682D93" w:rsidP="00682D9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主題：班級經營與教師自我成長</w:t>
            </w:r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914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5/09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講者：屏東大學教育學</w:t>
            </w:r>
            <w:r w:rsidR="0087383E">
              <w:rPr>
                <w:rFonts w:ascii="標楷體" w:eastAsia="標楷體" w:hAnsi="標楷體" w:hint="eastAsia"/>
                <w:b/>
              </w:rPr>
              <w:t>院</w:t>
            </w:r>
            <w:r w:rsidRPr="0025752C">
              <w:rPr>
                <w:rFonts w:ascii="標楷體" w:eastAsia="標楷體" w:hAnsi="標楷體" w:hint="eastAsia"/>
                <w:b/>
              </w:rPr>
              <w:t xml:space="preserve">  楊智穎院長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 w:rsidR="0087383E">
              <w:rPr>
                <w:rFonts w:ascii="標楷體" w:eastAsia="標楷體" w:hAnsi="標楷體" w:hint="eastAsia"/>
                <w:b/>
              </w:rPr>
              <w:t>課程史：我的學思之旅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64F8A" w:rsidRPr="00664F8A" w:rsidRDefault="00664F8A" w:rsidP="00664F8A">
            <w:pPr>
              <w:jc w:val="both"/>
              <w:rPr>
                <w:rFonts w:ascii="標楷體" w:eastAsia="標楷體" w:hAnsi="標楷體"/>
                <w:b/>
                <w:color w:val="C00000"/>
              </w:rPr>
            </w:pPr>
            <w:proofErr w:type="gramStart"/>
            <w:r w:rsidRPr="00664F8A">
              <w:rPr>
                <w:rFonts w:ascii="標楷體" w:eastAsia="標楷體" w:hAnsi="標楷體" w:hint="eastAsia"/>
                <w:b/>
                <w:color w:val="C00000"/>
              </w:rPr>
              <w:t>初教館</w:t>
            </w:r>
            <w:proofErr w:type="gramEnd"/>
          </w:p>
          <w:p w:rsidR="00682D93" w:rsidRPr="00E50902" w:rsidRDefault="00664F8A" w:rsidP="00664F8A">
            <w:pPr>
              <w:jc w:val="both"/>
              <w:rPr>
                <w:rFonts w:ascii="標楷體" w:eastAsia="標楷體" w:hAnsi="標楷體"/>
                <w:b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B202講堂教室</w:t>
            </w:r>
          </w:p>
        </w:tc>
      </w:tr>
      <w:tr w:rsidR="00682D93" w:rsidRPr="00E50902" w:rsidTr="00682D93">
        <w:trPr>
          <w:trHeight w:val="84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5/30(四)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5/31(五)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【專業知能研習】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108年師培大學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辦理12年國民基本教育課程綱要(總綱)國民中小學階段種子講師培訓研習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3154BD">
              <w:rPr>
                <w:rFonts w:ascii="標楷體" w:eastAsia="標楷體" w:hAnsi="標楷體" w:hint="eastAsia"/>
                <w:b/>
              </w:rPr>
              <w:t>第一梯次：基礎培訓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教育館2樓</w:t>
            </w:r>
          </w:p>
        </w:tc>
      </w:tr>
      <w:tr w:rsidR="00682D93" w:rsidRPr="00E50902" w:rsidTr="00682D93">
        <w:trPr>
          <w:trHeight w:val="61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6/5(三)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大四集中實習成果發表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Pr="003154BD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154BD"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3154BD"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6/06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E707EA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講者：屏東大學教育行政</w:t>
            </w:r>
            <w:bookmarkStart w:id="0" w:name="_GoBack"/>
            <w:bookmarkEnd w:id="0"/>
            <w:r w:rsidR="00682D93" w:rsidRPr="0025752C">
              <w:rPr>
                <w:rFonts w:ascii="標楷體" w:eastAsia="標楷體" w:hAnsi="標楷體" w:hint="eastAsia"/>
                <w:b/>
              </w:rPr>
              <w:t>研究所  劉鎮寧所長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 w:rsidR="0087383E">
              <w:rPr>
                <w:rFonts w:ascii="標楷體" w:eastAsia="標楷體" w:hAnsi="標楷體" w:hint="eastAsia"/>
                <w:b/>
              </w:rPr>
              <w:t>偏鄉教育的人與問題，兼談重點策略的思考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6/12(三)</w:t>
            </w:r>
          </w:p>
          <w:p w:rsidR="00682D93" w:rsidRPr="0069325D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18:30-19:30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碩士在職專班期末師生座談會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6/13(四)</w:t>
            </w:r>
          </w:p>
          <w:p w:rsidR="00682D93" w:rsidRPr="0069325D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13:20-15:10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大學部期末師生座談會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初教館</w:t>
            </w:r>
            <w:proofErr w:type="gramEnd"/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6/13(四)</w:t>
            </w:r>
          </w:p>
          <w:p w:rsidR="00682D93" w:rsidRPr="00064D0B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博士班期末師生座談會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64F8A" w:rsidRPr="00664F8A" w:rsidRDefault="00664F8A" w:rsidP="00664F8A">
            <w:pPr>
              <w:jc w:val="both"/>
              <w:rPr>
                <w:rFonts w:ascii="標楷體" w:eastAsia="標楷體" w:hAnsi="標楷體"/>
                <w:b/>
                <w:color w:val="C00000"/>
              </w:rPr>
            </w:pPr>
            <w:proofErr w:type="gramStart"/>
            <w:r w:rsidRPr="00664F8A">
              <w:rPr>
                <w:rFonts w:ascii="標楷體" w:eastAsia="標楷體" w:hAnsi="標楷體" w:hint="eastAsia"/>
                <w:b/>
                <w:color w:val="C00000"/>
              </w:rPr>
              <w:t>初教館</w:t>
            </w:r>
            <w:proofErr w:type="gramEnd"/>
          </w:p>
          <w:p w:rsidR="00682D93" w:rsidRDefault="00664F8A" w:rsidP="00664F8A">
            <w:pPr>
              <w:jc w:val="both"/>
              <w:rPr>
                <w:rFonts w:ascii="標楷體" w:eastAsia="標楷體" w:hAnsi="標楷體"/>
                <w:b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6/27(四)</w:t>
            </w:r>
          </w:p>
        </w:tc>
        <w:tc>
          <w:tcPr>
            <w:tcW w:w="6945" w:type="dxa"/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【專業知能研習】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108年師培大學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辦理12年國民基本教育課程綱要(總綱)國民中小學階段種子講師培訓研習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第二梯次：回流研習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教育館2樓</w:t>
            </w:r>
          </w:p>
        </w:tc>
      </w:tr>
    </w:tbl>
    <w:p w:rsidR="00682D93" w:rsidRPr="00682D93" w:rsidRDefault="00682D93" w:rsidP="00682D93">
      <w:pPr>
        <w:snapToGrid w:val="0"/>
        <w:spacing w:line="160" w:lineRule="atLeast"/>
        <w:ind w:right="180"/>
        <w:jc w:val="right"/>
        <w:rPr>
          <w:rFonts w:ascii="標楷體" w:eastAsia="標楷體" w:hAnsi="標楷體"/>
          <w:b/>
          <w:sz w:val="48"/>
          <w:szCs w:val="48"/>
        </w:rPr>
      </w:pPr>
      <w:r w:rsidRPr="00682D93">
        <w:rPr>
          <w:rFonts w:ascii="標楷體" w:eastAsia="標楷體" w:hAnsi="標楷體" w:hint="eastAsia"/>
          <w:sz w:val="18"/>
          <w:szCs w:val="18"/>
        </w:rPr>
        <w:t>1080306製</w:t>
      </w:r>
    </w:p>
    <w:sectPr w:rsidR="00682D93" w:rsidRPr="00682D93" w:rsidSect="00682D93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6" w:rsidRDefault="00006D66" w:rsidP="00E42913">
      <w:r>
        <w:separator/>
      </w:r>
    </w:p>
  </w:endnote>
  <w:endnote w:type="continuationSeparator" w:id="0">
    <w:p w:rsidR="00006D66" w:rsidRDefault="00006D66" w:rsidP="00E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6" w:rsidRDefault="00006D66" w:rsidP="00E42913">
      <w:r>
        <w:separator/>
      </w:r>
    </w:p>
  </w:footnote>
  <w:footnote w:type="continuationSeparator" w:id="0">
    <w:p w:rsidR="00006D66" w:rsidRDefault="00006D66" w:rsidP="00E4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2"/>
    <w:rsid w:val="00006D66"/>
    <w:rsid w:val="00015D03"/>
    <w:rsid w:val="00064D0B"/>
    <w:rsid w:val="000F3D61"/>
    <w:rsid w:val="001C2B08"/>
    <w:rsid w:val="002D1B9C"/>
    <w:rsid w:val="00302900"/>
    <w:rsid w:val="003154BD"/>
    <w:rsid w:val="004017B2"/>
    <w:rsid w:val="004C5940"/>
    <w:rsid w:val="00530CAF"/>
    <w:rsid w:val="006227B7"/>
    <w:rsid w:val="006471ED"/>
    <w:rsid w:val="00664F8A"/>
    <w:rsid w:val="00682D93"/>
    <w:rsid w:val="0069325D"/>
    <w:rsid w:val="006F602E"/>
    <w:rsid w:val="0087371E"/>
    <w:rsid w:val="0087383E"/>
    <w:rsid w:val="00882672"/>
    <w:rsid w:val="008C402D"/>
    <w:rsid w:val="00917105"/>
    <w:rsid w:val="00A14D47"/>
    <w:rsid w:val="00AA3D8A"/>
    <w:rsid w:val="00AB4A21"/>
    <w:rsid w:val="00B2694F"/>
    <w:rsid w:val="00C97ED4"/>
    <w:rsid w:val="00D14EE0"/>
    <w:rsid w:val="00E42913"/>
    <w:rsid w:val="00E50902"/>
    <w:rsid w:val="00E707EA"/>
    <w:rsid w:val="00F1738E"/>
    <w:rsid w:val="00F261F3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59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5940"/>
  </w:style>
  <w:style w:type="character" w:customStyle="1" w:styleId="a6">
    <w:name w:val="註解文字 字元"/>
    <w:basedOn w:val="a0"/>
    <w:link w:val="a5"/>
    <w:uiPriority w:val="99"/>
    <w:semiHidden/>
    <w:rsid w:val="004C59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59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59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9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291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29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59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5940"/>
  </w:style>
  <w:style w:type="character" w:customStyle="1" w:styleId="a6">
    <w:name w:val="註解文字 字元"/>
    <w:basedOn w:val="a0"/>
    <w:link w:val="a5"/>
    <w:uiPriority w:val="99"/>
    <w:semiHidden/>
    <w:rsid w:val="004C59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59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59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9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291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2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5</cp:revision>
  <dcterms:created xsi:type="dcterms:W3CDTF">2019-03-07T03:00:00Z</dcterms:created>
  <dcterms:modified xsi:type="dcterms:W3CDTF">2019-04-19T00:45:00Z</dcterms:modified>
</cp:coreProperties>
</file>