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4" w:rsidRPr="00326EE3" w:rsidRDefault="00443A14">
      <w:pPr>
        <w:rPr>
          <w:rFonts w:ascii="Times New Roman" w:eastAsia="標楷體" w:hAnsi="Times New Roman" w:cs="Times New Roman"/>
        </w:rPr>
      </w:pPr>
    </w:p>
    <w:tbl>
      <w:tblPr>
        <w:tblStyle w:val="a3"/>
        <w:tblW w:w="4279" w:type="pct"/>
        <w:jc w:val="center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4705"/>
        <w:gridCol w:w="2325"/>
      </w:tblGrid>
      <w:tr w:rsidR="000A509F" w:rsidRPr="00326EE3" w:rsidTr="000B1BB8">
        <w:trPr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D90821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N</w:t>
            </w:r>
            <w:r>
              <w:rPr>
                <w:rFonts w:ascii="Times New Roman" w:eastAsia="標楷體" w:hAnsi="Times New Roman" w:cs="Times New Roman" w:hint="eastAsia"/>
                <w:color w:val="C00000"/>
              </w:rPr>
              <w:t>ame</w:t>
            </w:r>
          </w:p>
        </w:tc>
        <w:tc>
          <w:tcPr>
            <w:tcW w:w="2843" w:type="pct"/>
            <w:shd w:val="clear" w:color="auto" w:fill="FFFFCC"/>
          </w:tcPr>
          <w:p w:rsidR="00D90821" w:rsidRPr="00326EE3" w:rsidRDefault="00392390" w:rsidP="000A509F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Yung-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Tsung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 xml:space="preserve"> Lee</w:t>
            </w:r>
          </w:p>
        </w:tc>
        <w:tc>
          <w:tcPr>
            <w:tcW w:w="1406" w:type="pct"/>
            <w:vMerge w:val="restart"/>
            <w:shd w:val="clear" w:color="auto" w:fill="FFFFCC"/>
            <w:vAlign w:val="center"/>
          </w:tcPr>
          <w:p w:rsidR="00D90821" w:rsidRPr="00326EE3" w:rsidRDefault="00613665" w:rsidP="00F238F4">
            <w:pPr>
              <w:snapToGrid w:val="0"/>
              <w:spacing w:beforeLines="25" w:before="90" w:afterLines="25" w:after="90"/>
              <w:ind w:left="50" w:right="5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7982329" wp14:editId="12899FA2">
                  <wp:extent cx="1164590" cy="135953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9F" w:rsidRPr="00326EE3" w:rsidTr="000B1BB8">
        <w:trPr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D90821" w:rsidRPr="00326EE3" w:rsidRDefault="00A6660D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Contact</w:t>
            </w:r>
          </w:p>
        </w:tc>
        <w:tc>
          <w:tcPr>
            <w:tcW w:w="2843" w:type="pct"/>
            <w:shd w:val="clear" w:color="auto" w:fill="FFFFCC"/>
          </w:tcPr>
          <w:p w:rsidR="00D90821" w:rsidRPr="00326EE3" w:rsidRDefault="00347EF4" w:rsidP="00F238F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>TEL: 05-273</w:t>
            </w:r>
            <w:r w:rsidR="00392390">
              <w:rPr>
                <w:rFonts w:ascii="Times New Roman" w:eastAsia="標楷體" w:hAnsi="Times New Roman" w:cs="Times New Roman" w:hint="eastAsia"/>
              </w:rPr>
              <w:t>2954</w:t>
            </w:r>
          </w:p>
          <w:p w:rsidR="00347EF4" w:rsidRPr="00326EE3" w:rsidRDefault="00347EF4" w:rsidP="00392390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326EE3">
              <w:rPr>
                <w:rFonts w:ascii="Times New Roman" w:eastAsia="標楷體" w:hAnsi="Times New Roman" w:cs="Times New Roman"/>
              </w:rPr>
              <w:t xml:space="preserve">Email: </w:t>
            </w:r>
            <w:hyperlink r:id="rId10" w:history="1">
              <w:r w:rsidR="00392390" w:rsidRPr="006D0B4F">
                <w:rPr>
                  <w:rStyle w:val="a4"/>
                  <w:rFonts w:ascii="Times New Roman" w:eastAsia="標楷體" w:hAnsi="Times New Roman" w:cs="Times New Roman"/>
                </w:rPr>
                <w:t>engtsong@mail.ncyu.edu.tw</w:t>
              </w:r>
            </w:hyperlink>
          </w:p>
        </w:tc>
        <w:tc>
          <w:tcPr>
            <w:tcW w:w="1406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0A509F" w:rsidRPr="00326EE3" w:rsidTr="000B1BB8">
        <w:trPr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D90821" w:rsidRPr="00326EE3" w:rsidRDefault="00A6660D" w:rsidP="00A6660D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E</w:t>
            </w:r>
            <w:r>
              <w:rPr>
                <w:rFonts w:ascii="Times New Roman" w:eastAsia="標楷體" w:hAnsi="Times New Roman" w:cs="Times New Roman"/>
                <w:color w:val="C00000"/>
              </w:rPr>
              <w:t>ducation</w:t>
            </w:r>
          </w:p>
        </w:tc>
        <w:tc>
          <w:tcPr>
            <w:tcW w:w="2843" w:type="pct"/>
            <w:shd w:val="clear" w:color="auto" w:fill="FFFFCC"/>
          </w:tcPr>
          <w:p w:rsidR="00392390" w:rsidRPr="00326EE3" w:rsidRDefault="000A509F" w:rsidP="00AE3AD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0A509F">
              <w:rPr>
                <w:rFonts w:ascii="Times New Roman" w:eastAsia="標楷體" w:hAnsi="Times New Roman" w:cs="Times New Roman" w:hint="eastAsia"/>
              </w:rPr>
              <w:t>Ph.D.</w:t>
            </w:r>
            <w:r w:rsidR="00392390">
              <w:rPr>
                <w:rFonts w:ascii="Times New Roman" w:eastAsia="標楷體" w:hAnsi="Times New Roman" w:cs="Times New Roman" w:hint="eastAsia"/>
              </w:rPr>
              <w:t>,</w:t>
            </w:r>
            <w:r w:rsidRPr="000A509F">
              <w:rPr>
                <w:rFonts w:ascii="Times New Roman" w:eastAsia="標楷體" w:hAnsi="Times New Roman" w:cs="Times New Roman" w:hint="eastAsia"/>
              </w:rPr>
              <w:t xml:space="preserve"> Department of </w:t>
            </w:r>
            <w:r w:rsidR="00392390">
              <w:rPr>
                <w:rFonts w:ascii="Times New Roman" w:eastAsia="標楷體" w:hAnsi="Times New Roman" w:cs="Times New Roman" w:hint="eastAsia"/>
              </w:rPr>
              <w:t>Risk Management and Insurance, NCCU</w:t>
            </w:r>
          </w:p>
        </w:tc>
        <w:tc>
          <w:tcPr>
            <w:tcW w:w="1406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0A509F" w:rsidRPr="00326EE3" w:rsidTr="000B1BB8">
        <w:trPr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D90821" w:rsidRPr="00326EE3" w:rsidRDefault="000A509F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Position</w:t>
            </w:r>
          </w:p>
        </w:tc>
        <w:tc>
          <w:tcPr>
            <w:tcW w:w="2843" w:type="pct"/>
            <w:shd w:val="clear" w:color="auto" w:fill="FFFFCC"/>
          </w:tcPr>
          <w:p w:rsidR="00D90821" w:rsidRPr="00326EE3" w:rsidRDefault="00392390" w:rsidP="00392390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Associate</w:t>
            </w:r>
            <w:r w:rsidR="000A509F" w:rsidRPr="000A509F">
              <w:rPr>
                <w:rFonts w:ascii="Times New Roman" w:eastAsia="標楷體" w:hAnsi="Times New Roman" w:cs="Times New Roman"/>
              </w:rPr>
              <w:t xml:space="preserve"> Professor</w:t>
            </w:r>
          </w:p>
        </w:tc>
        <w:tc>
          <w:tcPr>
            <w:tcW w:w="1406" w:type="pct"/>
            <w:vMerge/>
            <w:shd w:val="clear" w:color="auto" w:fill="FFFFCC"/>
          </w:tcPr>
          <w:p w:rsidR="00D90821" w:rsidRPr="00326EE3" w:rsidRDefault="00D90821" w:rsidP="00F238F4">
            <w:pPr>
              <w:snapToGrid w:val="0"/>
              <w:spacing w:beforeLines="25" w:before="90" w:afterLines="25" w:after="90"/>
              <w:ind w:left="50" w:right="50"/>
              <w:rPr>
                <w:rFonts w:ascii="Times New Roman" w:eastAsia="標楷體" w:hAnsi="Times New Roman" w:cs="Times New Roman"/>
              </w:rPr>
            </w:pPr>
          </w:p>
        </w:tc>
      </w:tr>
      <w:tr w:rsidR="003A3FD1" w:rsidRPr="00392390" w:rsidTr="000B1BB8">
        <w:trPr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524626" w:rsidRPr="00326EE3" w:rsidRDefault="003A3FD1" w:rsidP="003A3FD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Research Fields</w:t>
            </w:r>
          </w:p>
        </w:tc>
        <w:tc>
          <w:tcPr>
            <w:tcW w:w="4248" w:type="pct"/>
            <w:gridSpan w:val="2"/>
            <w:shd w:val="clear" w:color="auto" w:fill="FFFFCC"/>
          </w:tcPr>
          <w:p w:rsidR="000C7009" w:rsidRPr="00326EE3" w:rsidRDefault="00392390" w:rsidP="00392390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Actuarial Science, Asset Liability Management, Pension</w:t>
            </w:r>
          </w:p>
        </w:tc>
      </w:tr>
      <w:tr w:rsidR="003A3FD1" w:rsidRPr="00326EE3" w:rsidTr="000B1BB8">
        <w:trPr>
          <w:jc w:val="center"/>
        </w:trPr>
        <w:tc>
          <w:tcPr>
            <w:tcW w:w="752" w:type="pct"/>
            <w:tcBorders>
              <w:bottom w:val="double" w:sz="4" w:space="0" w:color="ED7D31" w:themeColor="accent2"/>
            </w:tcBorders>
            <w:shd w:val="clear" w:color="auto" w:fill="FFFFCC"/>
            <w:vAlign w:val="center"/>
          </w:tcPr>
          <w:p w:rsidR="000C7009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/>
                <w:color w:val="C00000"/>
              </w:rPr>
              <w:t>Teaching Courses</w:t>
            </w:r>
          </w:p>
        </w:tc>
        <w:tc>
          <w:tcPr>
            <w:tcW w:w="4248" w:type="pct"/>
            <w:gridSpan w:val="2"/>
            <w:tcBorders>
              <w:bottom w:val="double" w:sz="4" w:space="0" w:color="ED7D31" w:themeColor="accent2"/>
            </w:tcBorders>
            <w:shd w:val="clear" w:color="auto" w:fill="FFFFCC"/>
          </w:tcPr>
          <w:p w:rsidR="000C7009" w:rsidRPr="00613665" w:rsidRDefault="00F05FC8" w:rsidP="00D01DA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3665">
              <w:rPr>
                <w:rFonts w:ascii="Times New Roman" w:eastAsia="標楷體" w:hAnsi="Times New Roman" w:cs="Times New Roman"/>
                <w:color w:val="000000" w:themeColor="text1"/>
              </w:rPr>
              <w:t>Insurance, Financial Risk Management, Annuity Insurance and Pension Planning</w:t>
            </w:r>
          </w:p>
        </w:tc>
      </w:tr>
      <w:tr w:rsidR="003A3FD1" w:rsidRPr="00326EE3" w:rsidTr="000B1BB8">
        <w:trPr>
          <w:jc w:val="center"/>
        </w:trPr>
        <w:tc>
          <w:tcPr>
            <w:tcW w:w="752" w:type="pct"/>
            <w:shd w:val="clear" w:color="auto" w:fill="FFFFCC"/>
            <w:vAlign w:val="center"/>
          </w:tcPr>
          <w:p w:rsidR="006A10CE" w:rsidRPr="00326EE3" w:rsidRDefault="00524626" w:rsidP="00524626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Detail</w:t>
            </w:r>
            <w:r>
              <w:rPr>
                <w:rFonts w:ascii="Times New Roman" w:eastAsia="標楷體" w:hAnsi="Times New Roman" w:cs="Times New Roman"/>
                <w:color w:val="C00000"/>
              </w:rPr>
              <w:t>s</w:t>
            </w:r>
          </w:p>
        </w:tc>
        <w:tc>
          <w:tcPr>
            <w:tcW w:w="4248" w:type="pct"/>
            <w:gridSpan w:val="2"/>
            <w:shd w:val="clear" w:color="auto" w:fill="FFFFCC"/>
          </w:tcPr>
          <w:p w:rsidR="006A10CE" w:rsidRPr="00326EE3" w:rsidRDefault="00103841" w:rsidP="00103841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FF"/>
                <w:u w:val="single"/>
              </w:rPr>
              <w:t>Curriculum Vitae</w:t>
            </w:r>
            <w:r w:rsidR="00D01DA4">
              <w:rPr>
                <w:rFonts w:ascii="Times New Roman" w:eastAsia="標楷體" w:hAnsi="Times New Roman" w:cs="Times New Roman"/>
                <w:color w:val="0000FF"/>
                <w:u w:val="single"/>
              </w:rPr>
              <w:t xml:space="preserve"> and </w:t>
            </w:r>
            <w:r>
              <w:rPr>
                <w:rFonts w:ascii="Times New Roman" w:eastAsia="標楷體" w:hAnsi="Times New Roman" w:cs="Times New Roman"/>
                <w:color w:val="0000FF"/>
                <w:u w:val="single"/>
              </w:rPr>
              <w:t>Academic Publication</w:t>
            </w:r>
          </w:p>
        </w:tc>
      </w:tr>
    </w:tbl>
    <w:p w:rsidR="00F238F4" w:rsidRPr="00326EE3" w:rsidRDefault="00F238F4" w:rsidP="000B1BB8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8D3447" w:rsidRPr="00110A6B" w:rsidRDefault="00103841" w:rsidP="00E03F5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10A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Curriculum Vitae and Academic Publication</w:t>
      </w:r>
    </w:p>
    <w:p w:rsidR="00103841" w:rsidRPr="00904550" w:rsidRDefault="00AE3AD4" w:rsidP="00110A6B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Associate </w:t>
      </w:r>
      <w:r w:rsidR="00103841" w:rsidRPr="0090455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Professor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Yung-</w:t>
      </w:r>
      <w:proofErr w:type="spellStart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Tsung</w:t>
      </w:r>
      <w:proofErr w:type="spellEnd"/>
      <w:r w:rsidR="00103841" w:rsidRPr="0090455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Lee</w:t>
      </w: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2E2701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Education</w:t>
            </w:r>
          </w:p>
        </w:tc>
      </w:tr>
      <w:tr w:rsidR="002E2701" w:rsidRPr="00AE3AD4" w:rsidTr="002E2701">
        <w:tc>
          <w:tcPr>
            <w:tcW w:w="5000" w:type="pct"/>
            <w:shd w:val="clear" w:color="auto" w:fill="auto"/>
            <w:vAlign w:val="center"/>
          </w:tcPr>
          <w:p w:rsidR="00AE3AD4" w:rsidRDefault="00AE3AD4" w:rsidP="00AE3AD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0A509F">
              <w:rPr>
                <w:rFonts w:ascii="Times New Roman" w:eastAsia="標楷體" w:hAnsi="Times New Roman" w:cs="Times New Roman" w:hint="eastAsia"/>
              </w:rPr>
              <w:t>Ph.D.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0A509F">
              <w:rPr>
                <w:rFonts w:ascii="Times New Roman" w:eastAsia="標楷體" w:hAnsi="Times New Roman" w:cs="Times New Roman" w:hint="eastAsia"/>
              </w:rPr>
              <w:t xml:space="preserve"> Department of </w:t>
            </w:r>
            <w:r>
              <w:rPr>
                <w:rFonts w:ascii="Times New Roman" w:eastAsia="標楷體" w:hAnsi="Times New Roman" w:cs="Times New Roman" w:hint="eastAsia"/>
              </w:rPr>
              <w:t>Risk Management and Insurance, NCCU (2004-2009)</w:t>
            </w:r>
          </w:p>
          <w:p w:rsidR="00AE3AD4" w:rsidRDefault="00AE3AD4" w:rsidP="00AE3AD4">
            <w:pPr>
              <w:snapToGrid w:val="0"/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MBA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0A509F">
              <w:rPr>
                <w:rFonts w:ascii="Times New Roman" w:eastAsia="標楷體" w:hAnsi="Times New Roman" w:cs="Times New Roman"/>
              </w:rPr>
              <w:t xml:space="preserve"> </w:t>
            </w:r>
            <w:r w:rsidRPr="000A509F">
              <w:rPr>
                <w:rFonts w:ascii="Times New Roman" w:eastAsia="標楷體" w:hAnsi="Times New Roman" w:cs="Times New Roman" w:hint="eastAsia"/>
              </w:rPr>
              <w:t xml:space="preserve">Department of </w:t>
            </w:r>
            <w:r>
              <w:rPr>
                <w:rFonts w:ascii="Times New Roman" w:eastAsia="標楷體" w:hAnsi="Times New Roman" w:cs="Times New Roman" w:hint="eastAsia"/>
              </w:rPr>
              <w:t>Risk Management and Insurance, NCCU (2002-2004)</w:t>
            </w:r>
          </w:p>
          <w:p w:rsidR="00AE3AD4" w:rsidRPr="00326EE3" w:rsidRDefault="00AE3AD4" w:rsidP="00AE3AD4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Pr="00392390">
              <w:rPr>
                <w:rFonts w:ascii="Times New Roman" w:eastAsia="標楷體" w:hAnsi="Times New Roman" w:cs="Times New Roman"/>
              </w:rPr>
              <w:t xml:space="preserve">achelor of </w:t>
            </w:r>
            <w:r>
              <w:rPr>
                <w:rFonts w:ascii="Times New Roman" w:eastAsia="標楷體" w:hAnsi="Times New Roman" w:cs="Times New Roman" w:hint="eastAsia"/>
              </w:rPr>
              <w:t>S</w:t>
            </w:r>
            <w:r w:rsidRPr="00392390">
              <w:rPr>
                <w:rFonts w:ascii="Times New Roman" w:eastAsia="標楷體" w:hAnsi="Times New Roman" w:cs="Times New Roman"/>
              </w:rPr>
              <w:t>cience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39239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M</w:t>
            </w:r>
            <w:r w:rsidRPr="00392390">
              <w:rPr>
                <w:rFonts w:ascii="Times New Roman" w:eastAsia="標楷體" w:hAnsi="Times New Roman" w:cs="Times New Roman"/>
              </w:rPr>
              <w:t>athematics</w:t>
            </w:r>
            <w:r>
              <w:rPr>
                <w:rFonts w:ascii="Times New Roman" w:eastAsia="標楷體" w:hAnsi="Times New Roman" w:cs="Times New Roman" w:hint="eastAsia"/>
              </w:rPr>
              <w:t>, NTHU (1995-1999)</w:t>
            </w:r>
          </w:p>
        </w:tc>
      </w:tr>
    </w:tbl>
    <w:p w:rsidR="00FD4083" w:rsidRPr="00326EE3" w:rsidRDefault="00FD4083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Experience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540003" w:rsidRDefault="00B96089" w:rsidP="00B9608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96089">
              <w:rPr>
                <w:rFonts w:ascii="Times New Roman" w:eastAsia="標楷體" w:hAnsi="Times New Roman" w:cs="Times New Roman"/>
              </w:rPr>
              <w:t xml:space="preserve">Assistant Professor, </w:t>
            </w:r>
            <w:r w:rsidRPr="00CE119A">
              <w:rPr>
                <w:rFonts w:ascii="Times New Roman" w:eastAsia="標楷體" w:hAnsi="Times New Roman" w:cs="Times New Roman" w:hint="eastAsia"/>
              </w:rPr>
              <w:t xml:space="preserve">Department of </w:t>
            </w:r>
            <w:r w:rsidR="000415A2">
              <w:rPr>
                <w:rFonts w:ascii="Times New Roman" w:eastAsia="標楷體" w:hAnsi="Times New Roman" w:cs="Times New Roman" w:hint="eastAsia"/>
              </w:rPr>
              <w:t>B</w:t>
            </w:r>
            <w:r w:rsidRPr="00CE119A">
              <w:rPr>
                <w:rFonts w:ascii="Times New Roman" w:eastAsia="標楷體" w:hAnsi="Times New Roman" w:cs="Times New Roman" w:hint="eastAsia"/>
              </w:rPr>
              <w:t>anking and Finance</w:t>
            </w:r>
            <w:r w:rsidRPr="00B96089">
              <w:rPr>
                <w:rFonts w:ascii="Times New Roman" w:eastAsia="標楷體" w:hAnsi="Times New Roman" w:cs="Times New Roman"/>
              </w:rPr>
              <w:t xml:space="preserve">, </w:t>
            </w:r>
            <w:r w:rsidRPr="00CE119A">
              <w:rPr>
                <w:rFonts w:ascii="Times New Roman" w:eastAsia="標楷體" w:hAnsi="Times New Roman" w:cs="Times New Roman" w:hint="eastAsia"/>
              </w:rPr>
              <w:t>National C</w:t>
            </w:r>
            <w:r w:rsidRPr="00CE119A">
              <w:rPr>
                <w:rFonts w:ascii="Times New Roman" w:eastAsia="標楷體" w:hAnsi="Times New Roman" w:cs="Times New Roman"/>
              </w:rPr>
              <w:t>hiayi University</w:t>
            </w:r>
            <w:r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(2009.08-2015.07)</w:t>
            </w:r>
          </w:p>
          <w:p w:rsidR="00F45EA2" w:rsidRPr="00326EE3" w:rsidRDefault="00B96089" w:rsidP="00B9608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B96089">
              <w:rPr>
                <w:rFonts w:ascii="Times New Roman" w:eastAsia="標楷體" w:hAnsi="Times New Roman" w:cs="Times New Roman"/>
              </w:rPr>
              <w:t>Postdoctoral Research</w:t>
            </w:r>
            <w:r>
              <w:rPr>
                <w:rFonts w:ascii="Times New Roman" w:eastAsia="標楷體" w:hAnsi="Times New Roman" w:cs="Times New Roman" w:hint="eastAsia"/>
              </w:rPr>
              <w:t xml:space="preserve">, </w:t>
            </w:r>
            <w:r w:rsidRPr="000A509F">
              <w:rPr>
                <w:rFonts w:ascii="Times New Roman" w:eastAsia="標楷體" w:hAnsi="Times New Roman" w:cs="Times New Roman" w:hint="eastAsia"/>
              </w:rPr>
              <w:t xml:space="preserve">Department of </w:t>
            </w:r>
            <w:r>
              <w:rPr>
                <w:rFonts w:ascii="Times New Roman" w:eastAsia="標楷體" w:hAnsi="Times New Roman" w:cs="Times New Roman" w:hint="eastAsia"/>
              </w:rPr>
              <w:t xml:space="preserve">Risk Management and Insurance, NCCU. </w:t>
            </w:r>
            <w:r w:rsidRPr="006D0B4F">
              <w:rPr>
                <w:rFonts w:ascii="Times New Roman" w:eastAsia="標楷體" w:hAnsi="Times New Roman" w:cs="Times New Roman"/>
              </w:rPr>
              <w:t>(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2009.01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～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2009.07</w:t>
            </w:r>
            <w:r w:rsidRPr="006D0B4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F45EA2" w:rsidRPr="00326EE3" w:rsidRDefault="00F45EA2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Ho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>nor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 xml:space="preserve"> &amp; Service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FB2D60" w:rsidRDefault="0053743C" w:rsidP="006F0D63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6D0B4F">
              <w:rPr>
                <w:rFonts w:ascii="Times New Roman" w:eastAsia="標楷體" w:hAnsi="Times New Roman" w:cs="Times New Roman"/>
              </w:rPr>
              <w:t>Associate of the Society of Actuaries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6D0B4F">
              <w:rPr>
                <w:rFonts w:ascii="Times New Roman" w:eastAsia="標楷體" w:hAnsi="Times New Roman" w:cs="Times New Roman"/>
              </w:rPr>
              <w:t>ASA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3743C" w:rsidRDefault="00FB2D60" w:rsidP="0053743C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Arial" w:hAnsi="Arial" w:cs="Arial"/>
                <w:color w:val="222222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 w:rsidRPr="00FB2D60">
              <w:rPr>
                <w:rFonts w:ascii="Times New Roman" w:eastAsia="標楷體" w:hAnsi="Times New Roman" w:cs="Times New Roman"/>
              </w:rPr>
              <w:t>onsultant</w:t>
            </w:r>
            <w:r w:rsidR="0053743C">
              <w:rPr>
                <w:rFonts w:ascii="Times New Roman" w:eastAsia="標楷體" w:hAnsi="Times New Roman" w:cs="Times New Roman" w:hint="eastAsia"/>
              </w:rPr>
              <w:t>, Chiayi City Teachers Union (2016.01~)</w:t>
            </w:r>
          </w:p>
          <w:p w:rsidR="009B1D5C" w:rsidRDefault="009B1D5C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Reviewer </w:t>
            </w:r>
            <w:r w:rsidR="00671585">
              <w:rPr>
                <w:rFonts w:ascii="Times New Roman" w:eastAsia="標楷體" w:hAnsi="Times New Roman" w:cs="Times New Roman"/>
              </w:rPr>
              <w:t xml:space="preserve">of Research Project </w:t>
            </w:r>
            <w:r>
              <w:rPr>
                <w:rFonts w:ascii="Times New Roman" w:eastAsia="標楷體" w:hAnsi="Times New Roman" w:cs="Times New Roman" w:hint="eastAsia"/>
              </w:rPr>
              <w:t xml:space="preserve">in </w:t>
            </w:r>
            <w:r w:rsidRPr="009B1D5C">
              <w:rPr>
                <w:rFonts w:ascii="Times New Roman" w:eastAsia="標楷體" w:hAnsi="Times New Roman" w:cs="Times New Roman"/>
              </w:rPr>
              <w:t>Ministry of Science and Technology</w:t>
            </w:r>
          </w:p>
          <w:p w:rsidR="00FF6129" w:rsidRPr="00326EE3" w:rsidRDefault="0067158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Reviewer of </w:t>
            </w:r>
            <w:r w:rsidR="00FF6129" w:rsidRPr="00326EE3">
              <w:rPr>
                <w:rFonts w:ascii="Times New Roman" w:eastAsia="標楷體" w:hAnsi="Times New Roman" w:cs="Times New Roman"/>
                <w:i/>
              </w:rPr>
              <w:t>Scandinavian Actuarial Journal</w:t>
            </w:r>
            <w:r>
              <w:rPr>
                <w:rFonts w:ascii="Times New Roman" w:eastAsia="標楷體" w:hAnsi="Times New Roman" w:cs="Times New Roman"/>
              </w:rPr>
              <w:t xml:space="preserve"> (SSCI)</w:t>
            </w:r>
          </w:p>
          <w:p w:rsidR="00FF6129" w:rsidRPr="00326EE3" w:rsidRDefault="003401C5" w:rsidP="00FF6129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Reviewer of</w:t>
            </w:r>
            <w:r>
              <w:rPr>
                <w:rFonts w:ascii="Times New Roman" w:eastAsia="標楷體" w:hAnsi="Times New Roman" w:cs="Times New Roman" w:hint="eastAsia"/>
                <w:i/>
              </w:rPr>
              <w:t xml:space="preserve"> S</w:t>
            </w:r>
            <w:r>
              <w:rPr>
                <w:rFonts w:ascii="Times New Roman" w:eastAsia="標楷體" w:hAnsi="Times New Roman" w:cs="Times New Roman"/>
                <w:i/>
              </w:rPr>
              <w:t xml:space="preserve">un </w:t>
            </w:r>
            <w:proofErr w:type="spellStart"/>
            <w:r>
              <w:rPr>
                <w:rFonts w:ascii="Times New Roman" w:eastAsia="標楷體" w:hAnsi="Times New Roman" w:cs="Times New Roman"/>
                <w:i/>
              </w:rPr>
              <w:t>Yat</w:t>
            </w:r>
            <w:proofErr w:type="spellEnd"/>
            <w:r>
              <w:rPr>
                <w:rFonts w:ascii="Times New Roman" w:eastAsia="標楷體" w:hAnsi="Times New Roman" w:cs="Times New Roman"/>
                <w:i/>
              </w:rPr>
              <w:t>-Sen Management Review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="00FF6129" w:rsidRPr="00326EE3">
              <w:rPr>
                <w:rFonts w:ascii="Times New Roman" w:eastAsia="標楷體" w:hAnsi="Times New Roman" w:cs="Times New Roman"/>
              </w:rPr>
              <w:t>TSSCI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E2701" w:rsidRPr="00326EE3" w:rsidRDefault="003401C5" w:rsidP="00B9671E">
            <w:pPr>
              <w:snapToGrid w:val="0"/>
              <w:spacing w:beforeLines="10" w:before="36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 xml:space="preserve">Reviewer of </w:t>
            </w:r>
            <w:r>
              <w:rPr>
                <w:rFonts w:ascii="Times New Roman" w:eastAsia="標楷體" w:hAnsi="Times New Roman" w:cs="Times New Roman" w:hint="eastAsia"/>
                <w:i/>
              </w:rPr>
              <w:t>N</w:t>
            </w:r>
            <w:r>
              <w:rPr>
                <w:rFonts w:ascii="Times New Roman" w:eastAsia="標楷體" w:hAnsi="Times New Roman" w:cs="Times New Roman"/>
                <w:i/>
              </w:rPr>
              <w:t>TU Management Review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 w:rsidR="00FF6129" w:rsidRPr="00326EE3">
              <w:rPr>
                <w:rFonts w:ascii="Times New Roman" w:eastAsia="標楷體" w:hAnsi="Times New Roman" w:cs="Times New Roman"/>
              </w:rPr>
              <w:t>TSSCI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2E2701" w:rsidRPr="00326EE3" w:rsidTr="001077CF">
        <w:tc>
          <w:tcPr>
            <w:tcW w:w="5000" w:type="pct"/>
            <w:shd w:val="clear" w:color="auto" w:fill="FFFFCC"/>
            <w:vAlign w:val="center"/>
          </w:tcPr>
          <w:p w:rsidR="002E2701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 xml:space="preserve">Journal 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Papers</w:t>
            </w:r>
          </w:p>
        </w:tc>
      </w:tr>
      <w:tr w:rsidR="002E2701" w:rsidRPr="00326EE3" w:rsidTr="001077CF">
        <w:tc>
          <w:tcPr>
            <w:tcW w:w="5000" w:type="pct"/>
            <w:shd w:val="clear" w:color="auto" w:fill="auto"/>
            <w:vAlign w:val="center"/>
          </w:tcPr>
          <w:p w:rsidR="00CB5DAB" w:rsidRPr="006D0B4F" w:rsidRDefault="00CB5DAB" w:rsidP="00CB5DAB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rightChars="50" w:right="1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Lee,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Ko-Lun</w:t>
            </w:r>
            <w:proofErr w:type="spellEnd"/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 xml:space="preserve"> Kung and I-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Chien</w:t>
            </w:r>
            <w:proofErr w:type="spellEnd"/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 xml:space="preserve"> Liu* (</w:t>
            </w:r>
            <w:r w:rsidRPr="006D0B4F">
              <w:rPr>
                <w:rFonts w:ascii="Times New Roman" w:eastAsia="標楷體" w:hAnsi="Times New Roman" w:cs="Times New Roman"/>
                <w:i/>
                <w:color w:val="000000" w:themeColor="text1"/>
              </w:rPr>
              <w:t>Accepted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 xml:space="preserve">),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Profitability and Risk Profile of Reverse Mortgages: A Cross-System and Cross-Plan Comparison. </w:t>
            </w:r>
            <w:r w:rsidRPr="006D0B4F">
              <w:rPr>
                <w:rFonts w:ascii="Times New Roman" w:eastAsia="標楷體" w:hAnsi="Times New Roman" w:cs="Times New Roman"/>
                <w:i/>
                <w:color w:val="000000" w:themeColor="text1"/>
              </w:rPr>
              <w:t>Insurance: Mathematics and Economics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0B4F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SSCI,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 xml:space="preserve"> NSC ranking A-Tier 2, IF=</w:t>
            </w:r>
            <w:r w:rsidRPr="006D0B4F">
              <w:rPr>
                <w:rFonts w:ascii="Times New Roman" w:eastAsia="標楷體" w:hAnsi="Times New Roman" w:cs="Times New Roman"/>
              </w:rPr>
              <w:t xml:space="preserve"> 1.378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201</w:t>
            </w:r>
            <w:r w:rsidR="00484147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5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).</w:t>
            </w:r>
          </w:p>
          <w:p w:rsidR="00CB5DAB" w:rsidRPr="006D0B4F" w:rsidRDefault="00CB5DAB" w:rsidP="00CB5DAB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D0B4F">
              <w:rPr>
                <w:rFonts w:ascii="Times New Roman" w:eastAsia="標楷體" w:hAnsi="Times New Roman" w:cs="Times New Roman"/>
                <w:szCs w:val="24"/>
              </w:rPr>
              <w:t xml:space="preserve">Linus Fang-Shu Chan, 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Lee*</w:t>
            </w:r>
            <w:r w:rsidRPr="006D0B4F">
              <w:rPr>
                <w:rFonts w:ascii="Times New Roman" w:eastAsia="標楷體" w:hAnsi="Times New Roman" w:cs="Times New Roman"/>
                <w:szCs w:val="24"/>
              </w:rPr>
              <w:t xml:space="preserve"> and Shih-Yi Chiu 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0B4F">
              <w:rPr>
                <w:rFonts w:ascii="Times New Roman" w:eastAsia="標楷體" w:hAnsi="Times New Roman" w:cs="Times New Roman"/>
                <w:i/>
                <w:color w:val="000000" w:themeColor="text1"/>
              </w:rPr>
              <w:t>Accepted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 xml:space="preserve">),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Using the Generational Accounting Method to Evaluate the Reforms of the Labor Insurance Old-Age Pension Benefit. </w:t>
            </w:r>
            <w:r w:rsidRPr="006D0B4F">
              <w:rPr>
                <w:rFonts w:ascii="Times New Roman" w:eastAsia="標楷體" w:hAnsi="Times New Roman" w:cs="Times New Roman"/>
                <w:i/>
                <w:color w:val="000000" w:themeColor="text1"/>
              </w:rPr>
              <w:t>Journal of Financial Studies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6D0B4F">
              <w:rPr>
                <w:rFonts w:ascii="Times New Roman" w:eastAsia="標楷體" w:hAnsi="Times New Roman" w:cs="Times New Roman"/>
                <w:b/>
                <w:color w:val="0000FF"/>
                <w:kern w:val="0"/>
                <w:szCs w:val="24"/>
              </w:rPr>
              <w:t>TSSCI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).</w:t>
            </w:r>
          </w:p>
          <w:p w:rsidR="00CB5DAB" w:rsidRPr="00CB5DAB" w:rsidRDefault="00CB5DAB" w:rsidP="00CB5D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Lee,</w:t>
            </w:r>
            <w:r w:rsidRPr="00CB5DA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5DAB">
              <w:rPr>
                <w:rFonts w:ascii="Times New Roman" w:eastAsia="標楷體" w:hAnsi="Times New Roman" w:cs="Times New Roman"/>
                <w:bCs/>
                <w:szCs w:val="24"/>
              </w:rPr>
              <w:t>Ko-Lun</w:t>
            </w:r>
            <w:proofErr w:type="spellEnd"/>
            <w:r w:rsidRPr="00CB5DAB">
              <w:rPr>
                <w:rFonts w:ascii="Times New Roman" w:eastAsia="標楷體" w:hAnsi="Times New Roman" w:cs="Times New Roman"/>
                <w:bCs/>
                <w:szCs w:val="24"/>
              </w:rPr>
              <w:t xml:space="preserve"> Kung</w:t>
            </w:r>
            <w:r w:rsidRPr="00CB5DAB">
              <w:rPr>
                <w:rFonts w:ascii="Times New Roman" w:eastAsia="標楷體" w:hAnsi="Times New Roman" w:cs="Times New Roman" w:hint="eastAsia"/>
                <w:bCs/>
                <w:szCs w:val="24"/>
              </w:rPr>
              <w:t>*</w:t>
            </w:r>
            <w:r w:rsidRPr="00CB5DAB">
              <w:rPr>
                <w:rFonts w:ascii="Times New Roman" w:eastAsia="標楷體" w:hAnsi="Times New Roman" w:cs="Times New Roman"/>
                <w:bCs/>
                <w:szCs w:val="24"/>
              </w:rPr>
              <w:t xml:space="preserve"> and</w:t>
            </w:r>
            <w:r w:rsidRPr="00CB5DAB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CB5DAB">
              <w:rPr>
                <w:rFonts w:ascii="Times New Roman" w:eastAsia="標楷體" w:hAnsi="Times New Roman" w:cs="Times New Roman"/>
                <w:bCs/>
                <w:szCs w:val="24"/>
              </w:rPr>
              <w:t>Chan</w:t>
            </w:r>
            <w:r w:rsidRPr="00CB5DAB"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  <w:r w:rsidRPr="00CB5DAB">
              <w:rPr>
                <w:rFonts w:ascii="Times New Roman" w:eastAsia="標楷體" w:hAnsi="Times New Roman" w:cs="Times New Roman"/>
                <w:bCs/>
                <w:szCs w:val="24"/>
              </w:rPr>
              <w:t>Chung Liu</w:t>
            </w:r>
            <w:r w:rsidRPr="00CB5DAB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CB5DAB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CB5DAB">
              <w:rPr>
                <w:rFonts w:ascii="Times New Roman" w:eastAsia="標楷體" w:hAnsi="Times New Roman" w:cs="Times New Roman"/>
                <w:i/>
                <w:color w:val="000000" w:themeColor="text1"/>
              </w:rPr>
              <w:t>Accepted</w:t>
            </w:r>
            <w:r w:rsidRPr="00CB5DAB">
              <w:rPr>
                <w:rFonts w:ascii="Times New Roman" w:eastAsia="標楷體" w:hAnsi="Times New Roman" w:cs="Times New Roman"/>
                <w:bCs/>
                <w:szCs w:val="24"/>
              </w:rPr>
              <w:t>),</w:t>
            </w:r>
            <w:r w:rsidRPr="00CB5DAB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CB5DAB">
              <w:rPr>
                <w:rFonts w:ascii="Times New Roman" w:eastAsia="標楷體" w:hAnsi="Times New Roman" w:cs="Times New Roman"/>
                <w:bCs/>
                <w:szCs w:val="24"/>
              </w:rPr>
              <w:t>The Analysis of Value and Replacement Ratio for Pension System in Taiwan</w:t>
            </w:r>
            <w:r w:rsidRPr="00CB5DAB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, </w:t>
            </w:r>
            <w:r w:rsidRPr="00CB5DAB">
              <w:rPr>
                <w:rFonts w:ascii="Times New Roman" w:eastAsia="標楷體" w:hAnsi="Times New Roman" w:cs="Times New Roman" w:hint="eastAsia"/>
                <w:bCs/>
                <w:i/>
                <w:szCs w:val="24"/>
              </w:rPr>
              <w:t>Journal of Risk Management</w:t>
            </w:r>
            <w:r w:rsidRPr="00CB5DAB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. </w:t>
            </w:r>
          </w:p>
          <w:p w:rsidR="00CB5DAB" w:rsidRPr="006D0B4F" w:rsidRDefault="00CB5DAB" w:rsidP="00CB5DAB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Chou-Wen Wang, Hong-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Chih</w:t>
            </w:r>
            <w:proofErr w:type="spellEnd"/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Huang and 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Lee*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(2016/05), 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On the Valuation of Reverse Mortgage Insurance, </w:t>
            </w:r>
            <w:r w:rsidRPr="00484147">
              <w:rPr>
                <w:rFonts w:ascii="Times New Roman" w:eastAsia="標楷體" w:hAnsi="Times New Roman" w:cs="Times New Roman"/>
                <w:i/>
                <w:color w:val="000000"/>
                <w:kern w:val="0"/>
              </w:rPr>
              <w:t>Scandinavian Actuarial Journal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0B4F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NSC ranking B</w:t>
            </w:r>
            <w:proofErr w:type="gramStart"/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+ ,</w:t>
            </w:r>
            <w:proofErr w:type="gramEnd"/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 xml:space="preserve"> IF=</w:t>
            </w:r>
            <w:r w:rsidRPr="006D0B4F">
              <w:rPr>
                <w:rFonts w:ascii="Times New Roman" w:eastAsia="標楷體" w:hAnsi="Times New Roman" w:cs="Times New Roman"/>
              </w:rPr>
              <w:t>1.596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201</w:t>
            </w:r>
            <w:r w:rsidR="00484147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5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),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="00484147"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2016</w:t>
            </w:r>
            <w:r w:rsidR="00484147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(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r w:rsidR="00484147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)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, 293-318.</w:t>
            </w:r>
          </w:p>
          <w:p w:rsidR="00CB5DAB" w:rsidRPr="006D0B4F" w:rsidRDefault="00CB5DAB" w:rsidP="00CB5DAB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,</w:t>
            </w:r>
            <w:r w:rsidRPr="00CB5D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B5DAB">
              <w:rPr>
                <w:rFonts w:ascii="Times New Roman" w:eastAsia="標楷體" w:hAnsi="Times New Roman" w:cs="Times New Roman"/>
                <w:color w:val="000000" w:themeColor="text1"/>
              </w:rPr>
              <w:t>Yu-</w:t>
            </w:r>
            <w:proofErr w:type="spellStart"/>
            <w:r w:rsidRPr="00CB5DAB">
              <w:rPr>
                <w:rFonts w:ascii="Times New Roman" w:eastAsia="標楷體" w:hAnsi="Times New Roman" w:cs="Times New Roman"/>
                <w:color w:val="000000" w:themeColor="text1"/>
              </w:rPr>
              <w:t>Hao</w:t>
            </w:r>
            <w:proofErr w:type="spellEnd"/>
            <w:r w:rsidRPr="00CB5DAB">
              <w:rPr>
                <w:rFonts w:ascii="Times New Roman" w:eastAsia="標楷體" w:hAnsi="Times New Roman" w:cs="Times New Roman"/>
                <w:color w:val="000000" w:themeColor="text1"/>
              </w:rPr>
              <w:t xml:space="preserve"> Lo</w:t>
            </w:r>
            <w:r w:rsidR="006062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(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2016/6</w:t>
            </w:r>
            <w:r w:rsidR="00606212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6D0B4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CB5DAB">
              <w:rPr>
                <w:rFonts w:ascii="Times New Roman" w:eastAsia="標楷體" w:hAnsi="Times New Roman" w:cs="Times New Roman"/>
                <w:color w:val="000000"/>
                <w:kern w:val="0"/>
              </w:rPr>
              <w:t>Structural Analysis of Reverse Mortgages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, </w:t>
            </w:r>
            <w:r w:rsidRPr="00CB5DAB">
              <w:rPr>
                <w:rFonts w:ascii="Times New Roman" w:eastAsia="標楷體" w:hAnsi="Times New Roman" w:cs="Times New Roman"/>
                <w:i/>
                <w:color w:val="000000"/>
                <w:kern w:val="0"/>
              </w:rPr>
              <w:t>NTU Management Review</w:t>
            </w:r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</w:rPr>
              <w:t xml:space="preserve">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6D0B4F">
              <w:rPr>
                <w:rFonts w:ascii="Times New Roman" w:eastAsia="標楷體" w:hAnsi="Times New Roman" w:cs="Times New Roman"/>
                <w:b/>
                <w:color w:val="0000FF"/>
                <w:kern w:val="0"/>
                <w:szCs w:val="24"/>
              </w:rPr>
              <w:t>TSSCI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, 26(2), 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139-172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.</w:t>
            </w:r>
          </w:p>
          <w:p w:rsidR="00CB5DAB" w:rsidRPr="006D0B4F" w:rsidRDefault="00DE39F5" w:rsidP="00DE39F5">
            <w:pPr>
              <w:numPr>
                <w:ilvl w:val="0"/>
                <w:numId w:val="1"/>
              </w:numPr>
              <w:suppressAutoHyphens/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300" w:lineRule="auto"/>
              <w:ind w:rightChars="50" w:right="1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kern w:val="0"/>
              </w:rPr>
              <w:t>I-</w:t>
            </w:r>
            <w:proofErr w:type="spellStart"/>
            <w:r w:rsidRPr="00DE39F5">
              <w:rPr>
                <w:rFonts w:ascii="Times New Roman" w:eastAsia="標楷體" w:hAnsi="Times New Roman" w:cs="Times New Roman"/>
                <w:kern w:val="0"/>
              </w:rPr>
              <w:t>Shiang</w:t>
            </w:r>
            <w:proofErr w:type="spellEnd"/>
            <w:r w:rsidRPr="00DE39F5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proofErr w:type="spellStart"/>
            <w:r w:rsidRPr="00DE39F5">
              <w:rPr>
                <w:rFonts w:ascii="Times New Roman" w:eastAsia="標楷體" w:hAnsi="Times New Roman" w:cs="Times New Roman"/>
                <w:kern w:val="0"/>
              </w:rPr>
              <w:t>Tzeng</w:t>
            </w:r>
            <w:proofErr w:type="spellEnd"/>
            <w:r w:rsidR="00CB5DAB" w:rsidRPr="006D0B4F">
              <w:rPr>
                <w:rFonts w:ascii="Times New Roman" w:eastAsia="標楷體" w:hAnsi="Times New Roman" w:cs="Times New Roman"/>
                <w:kern w:val="0"/>
              </w:rPr>
              <w:t>*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, </w:t>
            </w:r>
            <w:r w:rsidRPr="00DE39F5">
              <w:rPr>
                <w:rFonts w:ascii="Times New Roman" w:eastAsia="標楷體" w:hAnsi="Times New Roman" w:cs="Times New Roman"/>
                <w:kern w:val="0"/>
              </w:rPr>
              <w:t>Jack C. Yue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and </w:t>
            </w:r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gramStart"/>
            <w:r w:rsidRPr="00CB5DAB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Lee</w:t>
            </w:r>
            <w:r w:rsidR="00606212" w:rsidRPr="006D0B4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End"/>
            <w:r w:rsidR="00CB5DAB" w:rsidRPr="006D0B4F">
              <w:rPr>
                <w:rFonts w:ascii="Times New Roman" w:eastAsia="標楷體" w:hAnsi="Times New Roman" w:cs="Times New Roman"/>
                <w:szCs w:val="24"/>
              </w:rPr>
              <w:t>2016/6</w:t>
            </w:r>
            <w:r w:rsidR="00606212">
              <w:rPr>
                <w:rFonts w:ascii="Times New Roman" w:eastAsia="標楷體" w:hAnsi="Times New Roman" w:cs="Times New Roman" w:hint="eastAsia"/>
                <w:szCs w:val="24"/>
              </w:rPr>
              <w:t xml:space="preserve">), </w:t>
            </w:r>
            <w:r w:rsidRPr="00DE39F5">
              <w:rPr>
                <w:rFonts w:ascii="Times New Roman" w:eastAsia="標楷體" w:hAnsi="Times New Roman" w:cs="Times New Roman"/>
                <w:kern w:val="0"/>
              </w:rPr>
              <w:t>Empirical Study of Mortality Projection in Taiwan and Discussion of Related Pension Issues</w:t>
            </w:r>
            <w:r w:rsidR="00CB5DAB" w:rsidRPr="006D0B4F">
              <w:rPr>
                <w:rFonts w:ascii="Times New Roman" w:eastAsia="標楷體" w:hAnsi="Times New Roman" w:cs="Times New Roman"/>
                <w:kern w:val="0"/>
              </w:rPr>
              <w:t>，</w:t>
            </w:r>
            <w:r>
              <w:rPr>
                <w:rFonts w:ascii="Times New Roman" w:eastAsia="標楷體" w:hAnsi="Times New Roman" w:cs="Times New Roman" w:hint="eastAsia"/>
                <w:i/>
                <w:kern w:val="0"/>
              </w:rPr>
              <w:t>Taiwan Insurance Review</w:t>
            </w:r>
            <w:r w:rsidRPr="00DE39F5">
              <w:rPr>
                <w:rFonts w:ascii="Times New Roman" w:eastAsia="標楷體" w:hAnsi="Times New Roman" w:cs="Times New Roman" w:hint="eastAsia"/>
                <w:kern w:val="0"/>
              </w:rPr>
              <w:t>,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32(2),</w:t>
            </w:r>
            <w:r w:rsidRPr="006D0B4F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CB5DAB" w:rsidRPr="006D0B4F">
              <w:rPr>
                <w:rFonts w:ascii="Times New Roman" w:eastAsia="標楷體" w:hAnsi="Times New Roman" w:cs="Times New Roman"/>
                <w:kern w:val="0"/>
              </w:rPr>
              <w:t>1-29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:rsidR="00CB5DAB" w:rsidRPr="006D0B4F" w:rsidRDefault="00CB5DAB" w:rsidP="00CB5DAB">
            <w:pPr>
              <w:numPr>
                <w:ilvl w:val="0"/>
                <w:numId w:val="1"/>
              </w:numPr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Hong-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Chih</w:t>
            </w:r>
            <w:proofErr w:type="spellEnd"/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Huang and 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Lee*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(2015/10), 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Improvement on Mortality Predictions Using the Lee-Carter Model and Its Application to a Defined Contribution Pension Plan. </w:t>
            </w:r>
            <w:r w:rsidRPr="006D0B4F">
              <w:rPr>
                <w:rFonts w:ascii="Times New Roman" w:eastAsia="標楷體" w:hAnsi="Times New Roman" w:cs="Times New Roman"/>
                <w:i/>
                <w:color w:val="000000"/>
                <w:kern w:val="0"/>
              </w:rPr>
              <w:t>Management Review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6D0B4F">
              <w:rPr>
                <w:rFonts w:ascii="Times New Roman" w:eastAsia="標楷體" w:hAnsi="Times New Roman" w:cs="Times New Roman"/>
                <w:b/>
                <w:color w:val="0000FF"/>
                <w:kern w:val="0"/>
                <w:szCs w:val="24"/>
              </w:rPr>
              <w:t>TSSCI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, 34,</w:t>
            </w:r>
            <w:r w:rsidRPr="006D0B4F">
              <w:rPr>
                <w:rFonts w:ascii="Times New Roman" w:eastAsia="標楷體" w:hAnsi="Times New Roman" w:cs="Times New Roman"/>
                <w:i/>
                <w:color w:val="000000"/>
                <w:kern w:val="0"/>
              </w:rPr>
              <w:t xml:space="preserve"> 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1-21.  </w:t>
            </w:r>
          </w:p>
          <w:p w:rsidR="00CB5DAB" w:rsidRPr="006D0B4F" w:rsidRDefault="00606212" w:rsidP="00CB5DAB">
            <w:pPr>
              <w:numPr>
                <w:ilvl w:val="0"/>
                <w:numId w:val="1"/>
              </w:numPr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Lee*</w:t>
            </w:r>
            <w:r w:rsidRPr="00606212">
              <w:rPr>
                <w:rFonts w:ascii="Times New Roman" w:eastAsia="標楷體" w:hAnsi="Times New Roman" w:cs="Times New Roman" w:hint="eastAsia"/>
                <w:color w:val="000000" w:themeColor="text1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Li-Ting Huang (</w:t>
            </w:r>
            <w:r w:rsidR="00CB5DAB" w:rsidRPr="006D0B4F">
              <w:rPr>
                <w:rFonts w:ascii="Times New Roman" w:eastAsia="標楷體" w:hAnsi="Times New Roman" w:cs="Times New Roman"/>
                <w:color w:val="000000" w:themeColor="text1"/>
              </w:rPr>
              <w:t>2013/12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), The Best Claiming Time for the Old-age Annuity Benefit of the Labor Insurance in Taiwan, </w:t>
            </w:r>
            <w:r w:rsidRPr="00CB5DAB">
              <w:rPr>
                <w:rFonts w:ascii="Times New Roman" w:eastAsia="標楷體" w:hAnsi="Times New Roman" w:cs="Times New Roman" w:hint="eastAsia"/>
                <w:bCs/>
                <w:i/>
                <w:szCs w:val="24"/>
              </w:rPr>
              <w:t>Journal of Risk Management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, 15(2), </w:t>
            </w:r>
            <w:r w:rsidR="00CB5DAB"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149-172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.</w:t>
            </w:r>
          </w:p>
          <w:p w:rsidR="00CB5DAB" w:rsidRPr="006D0B4F" w:rsidRDefault="00CB5DAB" w:rsidP="00CB5DAB">
            <w:pPr>
              <w:numPr>
                <w:ilvl w:val="0"/>
                <w:numId w:val="1"/>
              </w:numPr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</w:t>
            </w: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,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Chou-Wen Wang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,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Hong-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Chih</w:t>
            </w:r>
            <w:proofErr w:type="spellEnd"/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Huang*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(2012/09), On the Valuation of Reverse Mortgages with Regular Tenure Payments, </w:t>
            </w:r>
            <w:r w:rsidRPr="006D0B4F">
              <w:rPr>
                <w:rFonts w:ascii="Times New Roman" w:eastAsia="標楷體" w:hAnsi="Times New Roman" w:cs="Times New Roman"/>
                <w:i/>
                <w:color w:val="000000"/>
                <w:kern w:val="0"/>
              </w:rPr>
              <w:t xml:space="preserve">Insurance: Mathematics and Economics 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0B4F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SSCI,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 xml:space="preserve"> NSC ranking A-Tier 2, IF=</w:t>
            </w:r>
            <w:r w:rsidRPr="006D0B4F">
              <w:rPr>
                <w:rFonts w:ascii="Times New Roman" w:eastAsia="標楷體" w:hAnsi="Times New Roman" w:cs="Times New Roman"/>
              </w:rPr>
              <w:t xml:space="preserve"> 1.378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201</w:t>
            </w:r>
            <w:r w:rsidR="00484147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5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 xml:space="preserve">), 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51, 430-441.</w:t>
            </w:r>
          </w:p>
          <w:p w:rsidR="00CB5DAB" w:rsidRPr="006D0B4F" w:rsidRDefault="00CB5DAB" w:rsidP="00CB5DAB">
            <w:pPr>
              <w:numPr>
                <w:ilvl w:val="0"/>
                <w:numId w:val="1"/>
              </w:numPr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Tzu-Yi Yu, 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and Hong-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>Chih</w:t>
            </w:r>
            <w:proofErr w:type="spellEnd"/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Huang (2012/11),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On the Application of Efficient Hybrid Heuristic Algorithms – an Insurance Industry Example, </w:t>
            </w:r>
            <w:r w:rsidRPr="006D0B4F">
              <w:rPr>
                <w:rFonts w:ascii="Times New Roman" w:eastAsia="標楷體" w:hAnsi="Times New Roman" w:cs="Times New Roman"/>
                <w:i/>
                <w:color w:val="000000"/>
                <w:kern w:val="0"/>
              </w:rPr>
              <w:t>Applied Soft Computing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6D0B4F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SCI,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 xml:space="preserve"> IF=</w:t>
            </w:r>
            <w:r w:rsidRPr="006D0B4F">
              <w:rPr>
                <w:rFonts w:ascii="Times New Roman" w:eastAsia="標楷體" w:hAnsi="Times New Roman" w:cs="Times New Roman"/>
              </w:rPr>
              <w:t xml:space="preserve"> 2.857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2015/2016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, 12, 3452-3461.</w:t>
            </w:r>
          </w:p>
          <w:p w:rsidR="00CB5DAB" w:rsidRPr="006D0B4F" w:rsidRDefault="00CB5DAB" w:rsidP="00CB5DAB">
            <w:pPr>
              <w:numPr>
                <w:ilvl w:val="0"/>
                <w:numId w:val="1"/>
              </w:numPr>
              <w:topLinePunct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D0B4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Hong-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Chih</w:t>
            </w:r>
            <w:proofErr w:type="spellEnd"/>
            <w:r w:rsidRPr="006D0B4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Huang*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and 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(2010/4), 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Optimal Asset Allocation for a General Portfolio of Life Insurance Policies</w:t>
            </w: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,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 </w:t>
            </w:r>
            <w:hyperlink r:id="rId11" w:history="1">
              <w:r w:rsidRPr="006D0B4F">
                <w:rPr>
                  <w:rFonts w:ascii="Times New Roman" w:eastAsia="標楷體" w:hAnsi="Times New Roman" w:cs="Times New Roman"/>
                  <w:i/>
                  <w:color w:val="000000"/>
                  <w:kern w:val="0"/>
                </w:rPr>
                <w:t>Insurance: Mathematics and Economics</w:t>
              </w:r>
            </w:hyperlink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0B4F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SSCI,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 xml:space="preserve"> NSC ranking A-Tier 2, IF=</w:t>
            </w:r>
            <w:r w:rsidRPr="006D0B4F">
              <w:rPr>
                <w:rFonts w:ascii="Times New Roman" w:eastAsia="標楷體" w:hAnsi="Times New Roman" w:cs="Times New Roman"/>
              </w:rPr>
              <w:t xml:space="preserve"> 1.378</w:t>
            </w:r>
            <w:r w:rsidRPr="006D0B4F"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  <w:t>, 201</w:t>
            </w:r>
            <w:r w:rsidR="00484147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5</w:t>
            </w:r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,</w:t>
            </w:r>
            <w:hyperlink r:id="rId12" w:history="1">
              <w:r w:rsidRPr="006D0B4F">
                <w:rPr>
                  <w:rFonts w:ascii="Times New Roman" w:eastAsia="標楷體" w:hAnsi="Times New Roman" w:cs="Times New Roman"/>
                  <w:color w:val="000000"/>
                  <w:kern w:val="0"/>
                </w:rPr>
                <w:t> 46(2</w:t>
              </w:r>
            </w:hyperlink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), 271-280.</w:t>
            </w:r>
          </w:p>
          <w:p w:rsidR="00CB5DAB" w:rsidRPr="006D0B4F" w:rsidRDefault="00E4683B" w:rsidP="00E4683B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D0B4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Hong-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Chih</w:t>
            </w:r>
            <w:proofErr w:type="spellEnd"/>
            <w:r w:rsidRPr="006D0B4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Huang*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</w:rPr>
              <w:t xml:space="preserve"> and 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CB5DAB" w:rsidRPr="006D0B4F">
              <w:rPr>
                <w:rFonts w:ascii="Times New Roman" w:eastAsia="標楷體" w:hAnsi="Times New Roman" w:cs="Times New Roman"/>
                <w:szCs w:val="24"/>
              </w:rPr>
              <w:t>2008/6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), </w:t>
            </w:r>
            <w:r w:rsidRPr="00E4683B">
              <w:rPr>
                <w:rFonts w:ascii="Times New Roman" w:eastAsia="標楷體" w:hAnsi="Times New Roman" w:cs="Times New Roman"/>
                <w:color w:val="000000" w:themeColor="text1"/>
              </w:rPr>
              <w:t>The Risk Management of Interest Rate Sensitivity Policies: Interest Rate Declaring Strategies and Investment Strategies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i/>
                <w:kern w:val="0"/>
              </w:rPr>
              <w:t>Taiwan Insurance Review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, 24(1), </w:t>
            </w:r>
            <w:r w:rsidR="00CB5DAB" w:rsidRPr="006D0B4F">
              <w:rPr>
                <w:rFonts w:ascii="Times New Roman" w:eastAsia="標楷體" w:hAnsi="Times New Roman" w:cs="Times New Roman"/>
                <w:color w:val="000000" w:themeColor="text1"/>
              </w:rPr>
              <w:t>1-28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</w:p>
          <w:p w:rsidR="004B2E9F" w:rsidRPr="00326EE3" w:rsidRDefault="004B2E9F" w:rsidP="004B2E9F">
            <w:pPr>
              <w:numPr>
                <w:ilvl w:val="0"/>
                <w:numId w:val="1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4B2E9F">
              <w:rPr>
                <w:rFonts w:ascii="Times New Roman" w:eastAsia="標楷體" w:hAnsi="Times New Roman" w:cs="Times New Roman"/>
                <w:color w:val="000000"/>
                <w:kern w:val="0"/>
              </w:rPr>
              <w:t>Jennifer L. Wang</w:t>
            </w:r>
            <w:r w:rsidR="00CB5DAB"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, </w:t>
            </w: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Sharon S.W. Yang,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6D0B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and 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 xml:space="preserve"> Lee</w:t>
            </w:r>
            <w:r w:rsidRPr="004B2E9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(</w:t>
            </w:r>
            <w:r w:rsidR="00CB5DAB" w:rsidRPr="006D0B4F">
              <w:rPr>
                <w:rFonts w:ascii="Times New Roman" w:eastAsia="標楷體" w:hAnsi="Times New Roman" w:cs="Times New Roman"/>
                <w:szCs w:val="24"/>
              </w:rPr>
              <w:t>2007/4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), </w:t>
            </w:r>
            <w:r w:rsidRPr="004B2E9F">
              <w:rPr>
                <w:rFonts w:ascii="Times New Roman" w:eastAsia="標楷體" w:hAnsi="Times New Roman" w:cs="Times New Roman"/>
                <w:color w:val="000000"/>
                <w:kern w:val="0"/>
              </w:rPr>
              <w:t>Analysis of Switch Option under New Labor Pension Plan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, </w:t>
            </w:r>
            <w:r w:rsidRPr="004B2E9F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</w:rPr>
              <w:t xml:space="preserve">Journal of Financial Studies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(</w:t>
            </w:r>
            <w:r w:rsidR="00CB5DAB" w:rsidRPr="006D0B4F">
              <w:rPr>
                <w:rFonts w:ascii="Times New Roman" w:eastAsia="標楷體" w:hAnsi="Times New Roman" w:cs="Times New Roman"/>
                <w:b/>
                <w:bCs/>
                <w:color w:val="0000FF"/>
                <w:szCs w:val="24"/>
              </w:rPr>
              <w:t>TSSCI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), 15(1),</w:t>
            </w:r>
            <w:r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="00CB5DAB" w:rsidRPr="006D0B4F">
              <w:rPr>
                <w:rFonts w:ascii="Times New Roman" w:eastAsia="標楷體" w:hAnsi="Times New Roman" w:cs="Times New Roman"/>
                <w:color w:val="000000"/>
                <w:kern w:val="0"/>
              </w:rPr>
              <w:t>1-30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.</w:t>
            </w:r>
          </w:p>
        </w:tc>
      </w:tr>
    </w:tbl>
    <w:p w:rsidR="001A1066" w:rsidRPr="00326EE3" w:rsidRDefault="001A1066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lastRenderedPageBreak/>
              <w:t>Conference Papers</w:t>
            </w:r>
          </w:p>
        </w:tc>
      </w:tr>
      <w:tr w:rsidR="00E03F57" w:rsidRPr="00554EF8" w:rsidTr="001077CF">
        <w:tc>
          <w:tcPr>
            <w:tcW w:w="5000" w:type="pct"/>
            <w:shd w:val="clear" w:color="auto" w:fill="auto"/>
            <w:vAlign w:val="center"/>
          </w:tcPr>
          <w:p w:rsidR="00554EF8" w:rsidRP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, Lee*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proofErr w:type="gramStart"/>
            <w:r w:rsidRPr="00554EF8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  <w:proofErr w:type="gramEnd"/>
            <w:r w:rsidRPr="00554E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Study on the Duration Of Changes in the Generational Account Options, 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The 20th International Congress on Insurance: Mathematics and Economics, Georgia State University, Atlantic GA, July 24-27, 2016. </w:t>
            </w:r>
          </w:p>
          <w:p w:rsidR="00554EF8" w:rsidRPr="006D0B4F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Chin-Wen Wu, I-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Chien</w:t>
            </w:r>
            <w:proofErr w:type="spellEnd"/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Liu and </w:t>
            </w:r>
            <w:r w:rsidRPr="006D0B4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Lee*</w:t>
            </w: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 Valuation of Reverse Mortgage Portfolio - a Dynamic Copula Approach, The 11th international Longevity Risk and Capital Markets Solutions Conference, University Claude Bernard Lyon 1, Lyon, September 7-9, 2015.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6D0B4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Lee</w:t>
            </w: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, I-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Chien</w:t>
            </w:r>
            <w:proofErr w:type="spellEnd"/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Liu* and </w:t>
            </w:r>
            <w:proofErr w:type="spellStart"/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>Ko-Lun</w:t>
            </w:r>
            <w:proofErr w:type="spellEnd"/>
            <w:r w:rsidRPr="006D0B4F">
              <w:rPr>
                <w:rFonts w:ascii="Times New Roman" w:eastAsia="標楷體" w:hAnsi="Times New Roman" w:cs="Times New Roman"/>
                <w:bCs/>
                <w:szCs w:val="24"/>
              </w:rPr>
              <w:t xml:space="preserve"> Kung, Profitability Analysis and Risk Profile for Reverse Annuity Mortgages, </w:t>
            </w: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The 11th international Longevity Risk and Capital Markets Solutions Conference, University Claude Bernard Lyon 1, Lyon, September 7-9, 2015.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 Lee*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and Shih-Yi Chiu, </w:t>
            </w:r>
            <w:proofErr w:type="gramStart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An</w:t>
            </w:r>
            <w:proofErr w:type="gramEnd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Application of Generational Accounting to Defined Benefit Pension Schemes, The 18th International Congress on Insurance: Mathematics and Economics, East China Normal University, Shanghai, July 10-12, 2014. 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 and </w:t>
            </w:r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Lee*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The Effect on Guaranteed Cost for Variable Annuities </w:t>
            </w:r>
            <w:r w:rsidR="0048414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w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hen </w:t>
            </w:r>
            <w:r w:rsidR="0048414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t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here are Asset Allocation Options, The 17th International Congress on Insurance: Mathematics and Economics, University of Copenhagen, Copenhagen, July 1-3, 2013.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Lee*</w:t>
            </w: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and Hong-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Optimal Asset Allocation - A Numerical Approach of Dynamic Programming Problems, </w:t>
            </w:r>
            <w:proofErr w:type="gramStart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The</w:t>
            </w:r>
            <w:proofErr w:type="gramEnd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16th International Congress on Insurance: Mathematics and Economics, University of Hong Kong, Hong Kong, June 28-30, 2012.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Huang* and </w:t>
            </w:r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Lee</w:t>
            </w: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and </w:t>
            </w:r>
            <w:r w:rsidRPr="00554EF8">
              <w:rPr>
                <w:rFonts w:ascii="Times New Roman" w:eastAsia="標楷體" w:hAnsi="Times New Roman" w:cs="Times New Roman"/>
                <w:szCs w:val="24"/>
              </w:rPr>
              <w:t xml:space="preserve">Martin </w:t>
            </w:r>
            <w:proofErr w:type="spellStart"/>
            <w:r w:rsidRPr="00554EF8">
              <w:rPr>
                <w:rFonts w:ascii="Times New Roman" w:eastAsia="標楷體" w:hAnsi="Times New Roman" w:cs="Times New Roman"/>
                <w:szCs w:val="24"/>
              </w:rPr>
              <w:t>Halek</w:t>
            </w:r>
            <w:proofErr w:type="spellEnd"/>
            <w:r w:rsidRPr="00554EF8">
              <w:rPr>
                <w:rFonts w:ascii="Times New Roman" w:eastAsia="標楷體" w:hAnsi="Times New Roman" w:cs="Times New Roman"/>
                <w:szCs w:val="24"/>
              </w:rPr>
              <w:t>, Comparisons of Investment Performances between Dynamic Investment Strategy and Static Investment Strategy for a Long-term Liability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, </w:t>
            </w:r>
            <w:proofErr w:type="gramStart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The</w:t>
            </w:r>
            <w:proofErr w:type="gramEnd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16th International Congress on Insurance: Mathematics and Economics, University of Hong Kong, Hong Kong, June 28-30, 2012.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 and </w:t>
            </w:r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Lee</w:t>
            </w: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*</w:t>
            </w: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and </w:t>
            </w:r>
            <w:r w:rsidRPr="00554EF8">
              <w:rPr>
                <w:rFonts w:ascii="Times New Roman" w:eastAsia="標楷體" w:hAnsi="Times New Roman" w:cs="Times New Roman"/>
                <w:szCs w:val="24"/>
              </w:rPr>
              <w:t xml:space="preserve">Martin </w:t>
            </w:r>
            <w:proofErr w:type="spellStart"/>
            <w:r w:rsidRPr="00554EF8">
              <w:rPr>
                <w:rFonts w:ascii="Times New Roman" w:eastAsia="標楷體" w:hAnsi="Times New Roman" w:cs="Times New Roman"/>
                <w:szCs w:val="24"/>
              </w:rPr>
              <w:t>Halek</w:t>
            </w:r>
            <w:proofErr w:type="spellEnd"/>
            <w:r w:rsidRPr="00554EF8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Comparisons of Investment Efficiencies- Anticipative Model versus Adaptive Model, APRIA 15th annual conference, Meiji University and Financial Services Agency, Tokyo, July 31- August 3, 2011.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Huang, Chou-Wen Wang, and </w:t>
            </w:r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Lee*</w:t>
            </w:r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, 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On the Pricing and Risk Analysis of the Reverse Mortgage, </w:t>
            </w:r>
            <w:proofErr w:type="gramStart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The</w:t>
            </w:r>
            <w:proofErr w:type="gramEnd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14th International Congress on Insurance: Mathematics and Economics, University of Toronto, Toronto, June 17- 19, 2010.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Huang* and </w:t>
            </w:r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Lee</w:t>
            </w:r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, 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Optimal Asset Allocation Incorporating with Longevity Risk in the Defined Contribution Pension Plan, The 4th International Longevity Risk and Capital Markets Solutions Conference, Amsterdam, September 25- 26, 2008. </w:t>
            </w:r>
          </w:p>
          <w:p w:rsidR="00554EF8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554E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 and </w:t>
            </w:r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Yung-</w:t>
            </w:r>
            <w:proofErr w:type="spellStart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Tsung</w:t>
            </w:r>
            <w:proofErr w:type="spellEnd"/>
            <w:r w:rsidRPr="00554EF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Lee*</w:t>
            </w:r>
            <w:r w:rsidRPr="00554EF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, </w:t>
            </w:r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Optimal Asset Allocation on Life Insurance Reserves for a General Portfolio of Life Insurance Policies, ARIA 11-th Annual Conference, National </w:t>
            </w:r>
            <w:proofErr w:type="spellStart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Chengchi</w:t>
            </w:r>
            <w:proofErr w:type="spellEnd"/>
            <w:r w:rsidRPr="00554EF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University, Taipei, July 22-25, 2007</w:t>
            </w:r>
          </w:p>
          <w:p w:rsidR="00E03F57" w:rsidRPr="008D0355" w:rsidRDefault="00554EF8" w:rsidP="00554EF8">
            <w:pPr>
              <w:widowControl/>
              <w:numPr>
                <w:ilvl w:val="0"/>
                <w:numId w:val="3"/>
              </w:numPr>
              <w:snapToGrid w:val="0"/>
              <w:spacing w:beforeLines="25" w:before="90" w:afterLines="25" w:after="90" w:line="300" w:lineRule="auto"/>
              <w:ind w:leftChars="50" w:left="600" w:rightChars="50" w:right="120"/>
              <w:jc w:val="both"/>
              <w:outlineLvl w:val="2"/>
            </w:pP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lastRenderedPageBreak/>
              <w:t xml:space="preserve">Sharon S.W. Yang, </w:t>
            </w:r>
            <w:r w:rsidRPr="006D0B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Chih</w:t>
            </w:r>
            <w:proofErr w:type="spellEnd"/>
            <w:r w:rsidRPr="006D0B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Huang and </w:t>
            </w:r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Yung-</w:t>
            </w:r>
            <w:proofErr w:type="spellStart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Tsung</w:t>
            </w:r>
            <w:proofErr w:type="spellEnd"/>
            <w:r w:rsidRPr="006D0B4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Lee</w:t>
            </w:r>
            <w:r w:rsidRPr="006D0B4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,</w:t>
            </w:r>
            <w:r w:rsidRPr="006D0B4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Longevity Risk and Optimal Asset Allocation for a Defined Contribution Pension Plan, ARIA 10-th Annual Conference, Meiji University, Tokyo, July 30- August 2, 2006.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D17CA3" w:rsidP="00D17CA3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 xml:space="preserve">Dissertation &amp; </w:t>
            </w:r>
            <w:r>
              <w:rPr>
                <w:rFonts w:ascii="Times New Roman" w:eastAsia="標楷體" w:hAnsi="Times New Roman" w:cs="Times New Roman"/>
                <w:b/>
                <w:color w:val="C00000"/>
                <w:sz w:val="28"/>
                <w:szCs w:val="28"/>
              </w:rPr>
              <w:t>Thesis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554EF8" w:rsidRPr="006D0B4F" w:rsidRDefault="00554EF8" w:rsidP="00554EF8">
            <w:pPr>
              <w:spacing w:beforeLines="25" w:before="90" w:afterLines="25" w:after="90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Yung-</w:t>
            </w:r>
            <w:proofErr w:type="spellStart"/>
            <w:r>
              <w:rPr>
                <w:rFonts w:ascii="Times New Roman" w:eastAsia="標楷體" w:hAnsi="Times New Roman" w:cs="Times New Roman" w:hint="eastAsia"/>
                <w:b/>
              </w:rPr>
              <w:t>Tsung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</w:rPr>
              <w:t xml:space="preserve"> Lee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6D0B4F">
              <w:rPr>
                <w:rFonts w:ascii="Times New Roman" w:eastAsia="標楷體" w:hAnsi="Times New Roman" w:cs="Times New Roman"/>
              </w:rPr>
              <w:t>2009</w:t>
            </w:r>
            <w:r>
              <w:rPr>
                <w:rFonts w:ascii="Times New Roman" w:eastAsia="標楷體" w:hAnsi="Times New Roman" w:cs="Times New Roman" w:hint="eastAsia"/>
              </w:rPr>
              <w:t xml:space="preserve">), Optimal Fund Management under the Mean-Variance Approach, </w:t>
            </w:r>
            <w:r>
              <w:rPr>
                <w:rFonts w:ascii="Times New Roman" w:eastAsia="標楷體" w:hAnsi="Times New Roman" w:cs="Times New Roman"/>
              </w:rPr>
              <w:t xml:space="preserve">Ph.D. Dissertation in </w:t>
            </w:r>
            <w:r w:rsidRPr="00646225">
              <w:rPr>
                <w:rFonts w:ascii="Times New Roman" w:eastAsia="標楷體" w:hAnsi="Times New Roman" w:cs="Times New Roman" w:hint="eastAsia"/>
              </w:rPr>
              <w:t xml:space="preserve">Department of </w:t>
            </w:r>
            <w:r>
              <w:rPr>
                <w:rFonts w:ascii="Times New Roman" w:eastAsia="標楷體" w:hAnsi="Times New Roman" w:cs="Times New Roman" w:hint="eastAsia"/>
              </w:rPr>
              <w:t>Risk Management and Insurance</w:t>
            </w:r>
            <w:r w:rsidRPr="00646225">
              <w:rPr>
                <w:rFonts w:ascii="Times New Roman" w:eastAsia="標楷體" w:hAnsi="Times New Roman" w:cs="Times New Roman" w:hint="eastAsia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 xml:space="preserve"> National </w:t>
            </w:r>
            <w:proofErr w:type="spellStart"/>
            <w:r w:rsidRPr="00D17CA3">
              <w:rPr>
                <w:rFonts w:ascii="Times New Roman" w:eastAsia="標楷體" w:hAnsi="Times New Roman" w:cs="Times New Roman"/>
              </w:rPr>
              <w:t>Chengchi</w:t>
            </w:r>
            <w:proofErr w:type="spellEnd"/>
            <w:r w:rsidRPr="00D17CA3">
              <w:rPr>
                <w:rFonts w:ascii="Times New Roman" w:eastAsia="標楷體" w:hAnsi="Times New Roman" w:cs="Times New Roman"/>
              </w:rPr>
              <w:t xml:space="preserve"> University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:rsidR="00554EF8" w:rsidRPr="00326EE3" w:rsidRDefault="00554EF8" w:rsidP="00E50A72">
            <w:pPr>
              <w:spacing w:beforeLines="25" w:before="90" w:afterLines="25" w:after="9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Yung-</w:t>
            </w:r>
            <w:proofErr w:type="spellStart"/>
            <w:r>
              <w:rPr>
                <w:rFonts w:ascii="Times New Roman" w:eastAsia="標楷體" w:hAnsi="Times New Roman" w:cs="Times New Roman" w:hint="eastAsia"/>
                <w:b/>
              </w:rPr>
              <w:t>Tsung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</w:rPr>
              <w:t xml:space="preserve"> Lee (</w:t>
            </w:r>
            <w:r w:rsidRPr="006D0B4F">
              <w:rPr>
                <w:rFonts w:ascii="Times New Roman" w:eastAsia="標楷體" w:hAnsi="Times New Roman" w:cs="Times New Roman"/>
              </w:rPr>
              <w:t>2004</w:t>
            </w:r>
            <w:r>
              <w:rPr>
                <w:rFonts w:ascii="Times New Roman" w:eastAsia="標楷體" w:hAnsi="Times New Roman" w:cs="Times New Roman" w:hint="eastAsia"/>
              </w:rPr>
              <w:t xml:space="preserve">), </w:t>
            </w:r>
            <w:r w:rsidRPr="00554EF8">
              <w:rPr>
                <w:rFonts w:ascii="Times New Roman" w:eastAsia="標楷體" w:hAnsi="Times New Roman" w:cs="Times New Roman"/>
              </w:rPr>
              <w:t>A Framework to Charge for Unit-linked Contracts when Considering Guaranteed Risk</w:t>
            </w:r>
            <w:r>
              <w:rPr>
                <w:rFonts w:ascii="Times New Roman" w:eastAsia="標楷體" w:hAnsi="Times New Roman" w:cs="Times New Roman" w:hint="eastAsia"/>
              </w:rPr>
              <w:t xml:space="preserve">, </w:t>
            </w:r>
            <w:r w:rsidRPr="00554EF8">
              <w:rPr>
                <w:rFonts w:ascii="Times New Roman" w:eastAsia="標楷體" w:hAnsi="Times New Roman" w:cs="Times New Roman"/>
              </w:rPr>
              <w:t xml:space="preserve">MBA Thesis in Department </w:t>
            </w:r>
            <w:r w:rsidRPr="00646225">
              <w:rPr>
                <w:rFonts w:ascii="Times New Roman" w:eastAsia="標楷體" w:hAnsi="Times New Roman" w:cs="Times New Roman" w:hint="eastAsia"/>
              </w:rPr>
              <w:t xml:space="preserve">of </w:t>
            </w:r>
            <w:r>
              <w:rPr>
                <w:rFonts w:ascii="Times New Roman" w:eastAsia="標楷體" w:hAnsi="Times New Roman" w:cs="Times New Roman" w:hint="eastAsia"/>
              </w:rPr>
              <w:t>Risk Management and Insurance</w:t>
            </w:r>
            <w:r w:rsidRPr="00554EF8">
              <w:rPr>
                <w:rFonts w:ascii="Times New Roman" w:eastAsia="標楷體" w:hAnsi="Times New Roman" w:cs="Times New Roman"/>
              </w:rPr>
              <w:t xml:space="preserve">, National </w:t>
            </w:r>
            <w:proofErr w:type="spellStart"/>
            <w:r w:rsidRPr="00554EF8">
              <w:rPr>
                <w:rFonts w:ascii="Times New Roman" w:eastAsia="標楷體" w:hAnsi="Times New Roman" w:cs="Times New Roman"/>
              </w:rPr>
              <w:t>Chengchi</w:t>
            </w:r>
            <w:proofErr w:type="spellEnd"/>
            <w:r w:rsidRPr="00554EF8">
              <w:rPr>
                <w:rFonts w:ascii="Times New Roman" w:eastAsia="標楷體" w:hAnsi="Times New Roman" w:cs="Times New Roman"/>
              </w:rPr>
              <w:t xml:space="preserve"> University.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5000" w:type="pct"/>
        <w:tblBorders>
          <w:top w:val="thinThickSmallGap" w:sz="12" w:space="0" w:color="ED7D31" w:themeColor="accent2"/>
          <w:left w:val="thinThickSmallGap" w:sz="12" w:space="0" w:color="ED7D31" w:themeColor="accent2"/>
          <w:bottom w:val="thickThinSmallGap" w:sz="12" w:space="0" w:color="ED7D31" w:themeColor="accent2"/>
          <w:right w:val="thickThinSmallGap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03F57" w:rsidRPr="00326EE3" w:rsidTr="001077CF">
        <w:tc>
          <w:tcPr>
            <w:tcW w:w="5000" w:type="pct"/>
            <w:shd w:val="clear" w:color="auto" w:fill="FFFFCC"/>
            <w:vAlign w:val="center"/>
          </w:tcPr>
          <w:p w:rsidR="00E03F57" w:rsidRPr="00326EE3" w:rsidRDefault="00110A6B" w:rsidP="00110A6B">
            <w:pPr>
              <w:snapToGrid w:val="0"/>
              <w:spacing w:beforeLines="10" w:before="36" w:afterLines="10" w:after="36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8"/>
                <w:szCs w:val="28"/>
              </w:rPr>
              <w:t>Research Projects</w:t>
            </w:r>
          </w:p>
        </w:tc>
      </w:tr>
      <w:tr w:rsidR="00E03F57" w:rsidRPr="00326EE3" w:rsidTr="001077CF">
        <w:tc>
          <w:tcPr>
            <w:tcW w:w="5000" w:type="pct"/>
            <w:shd w:val="clear" w:color="auto" w:fill="auto"/>
            <w:vAlign w:val="center"/>
          </w:tcPr>
          <w:p w:rsidR="00E50A72" w:rsidRPr="00E50A72" w:rsidRDefault="00E50A72" w:rsidP="00E50A72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Yung-</w:t>
            </w:r>
            <w:proofErr w:type="spellStart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Tsung</w:t>
            </w:r>
            <w:proofErr w:type="spellEnd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Lee</w:t>
            </w:r>
            <w:r w:rsidRPr="00E50A7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(2015), </w:t>
            </w:r>
            <w:r w:rsidRPr="00E50A7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Pricing and Risk Analysis for Structured-Note Annuities</w:t>
            </w:r>
            <w:r w:rsidRPr="00E50A7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, </w:t>
            </w:r>
            <w:r w:rsidRPr="00E50A7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2015 Research Project in Ministry of Science and Technology,</w:t>
            </w:r>
            <w:r w:rsidRPr="00E50A7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MOST 104-2410-H-415 -008 -MY2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 2015</w:t>
            </w:r>
            <w:r w:rsidRPr="00E50A7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/08/01~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2017</w:t>
            </w:r>
            <w:r w:rsidRPr="00E50A7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/07/31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.</w:t>
            </w:r>
          </w:p>
          <w:p w:rsidR="00E50A72" w:rsidRPr="00CD057F" w:rsidRDefault="00E50A72" w:rsidP="00CD057F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Yung-</w:t>
            </w:r>
            <w:proofErr w:type="spellStart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Tsung</w:t>
            </w:r>
            <w:proofErr w:type="spellEnd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Lee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(2014), 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Creating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C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ustomer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V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alue in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G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uaranteed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inimum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W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ithdrawal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B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enefits under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V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ariable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A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nnuity</w:t>
            </w:r>
            <w:r w:rsidR="00CD057F" w:rsidRPr="00CD057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C</w:t>
            </w:r>
            <w:r w:rsidR="00CD057F" w:rsidRPr="00CD057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ontracts</w:t>
            </w:r>
            <w:r w:rsidR="00CD057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</w:t>
            </w:r>
            <w:r w:rsidR="00CD057F" w:rsidRPr="00FC4D4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2014 Research Project </w:t>
            </w:r>
            <w:r w:rsidR="00CD057F" w:rsidRPr="00FC4D4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in </w:t>
            </w:r>
            <w:r w:rsidR="00CD057F" w:rsidRPr="00FC4D4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Ministry of Science and Technology,</w:t>
            </w:r>
            <w:r w:rsidR="00CD057F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CD057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MOST 103-2410-H-415-007-</w:t>
            </w:r>
            <w:r w:rsidR="00CD057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 2014</w:t>
            </w:r>
            <w:r w:rsidRPr="00CD057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/08/01~</w:t>
            </w:r>
            <w:r w:rsidR="00CD057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2015</w:t>
            </w:r>
            <w:r w:rsidRPr="00CD057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/07/31</w:t>
            </w:r>
            <w:r w:rsidR="00CD057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.</w:t>
            </w:r>
          </w:p>
          <w:p w:rsidR="00E50A72" w:rsidRPr="00357C07" w:rsidRDefault="00E50A72" w:rsidP="00357C07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Yung-</w:t>
            </w:r>
            <w:proofErr w:type="spellStart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Tsung</w:t>
            </w:r>
            <w:proofErr w:type="spellEnd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Lee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(2013), 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Valuation of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I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ntergenerational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T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ransfer under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S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ocial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S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ecurity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R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eforms- Generational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A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ccounting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A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pproach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, </w:t>
            </w:r>
            <w:r w:rsidR="00357C07" w:rsidRPr="00FC4D40">
              <w:rPr>
                <w:rFonts w:ascii="Times New Roman" w:eastAsia="標楷體" w:hAnsi="Times New Roman" w:cs="Times New Roman"/>
                <w:kern w:val="0"/>
                <w:szCs w:val="24"/>
              </w:rPr>
              <w:t>201</w:t>
            </w:r>
            <w:r w:rsidR="00357C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="00357C07">
              <w:t xml:space="preserve"> </w:t>
            </w:r>
            <w:r w:rsidR="00357C07" w:rsidRPr="00FC4D40">
              <w:rPr>
                <w:rFonts w:ascii="Times New Roman" w:eastAsia="標楷體" w:hAnsi="Times New Roman" w:cs="Times New Roman"/>
                <w:kern w:val="0"/>
                <w:szCs w:val="24"/>
              </w:rPr>
              <w:t>Research Project in Ministry of Science and Technology</w:t>
            </w:r>
            <w:r w:rsidR="00357C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, </w:t>
            </w:r>
            <w:r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NSC 102-2410-H-415 -007 -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 2013</w:t>
            </w:r>
            <w:r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/08/01~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2014</w:t>
            </w:r>
            <w:r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/07/31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.</w:t>
            </w:r>
          </w:p>
          <w:p w:rsidR="00E50A72" w:rsidRPr="00357C07" w:rsidRDefault="00E50A72" w:rsidP="00357C07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Yung-</w:t>
            </w:r>
            <w:proofErr w:type="spellStart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Tsung</w:t>
            </w:r>
            <w:proofErr w:type="spellEnd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Lee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(2012), Individual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R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etirement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P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lanning and the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I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nterest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R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ate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R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isk when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A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nnuitizing - an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P</w:t>
            </w:r>
            <w:r w:rsidR="00357C07"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otential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A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pplication of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R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everse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</w:t>
            </w:r>
            <w:r w:rsidR="00357C07" w:rsidRPr="00357C0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ortgages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, </w:t>
            </w:r>
            <w:r w:rsidR="00357C07" w:rsidRPr="00FC4D40">
              <w:rPr>
                <w:rFonts w:ascii="Times New Roman" w:eastAsia="標楷體" w:hAnsi="Times New Roman" w:cs="Times New Roman"/>
                <w:kern w:val="0"/>
                <w:szCs w:val="24"/>
              </w:rPr>
              <w:t>2012</w:t>
            </w:r>
            <w:r w:rsidR="00357C07">
              <w:t xml:space="preserve"> </w:t>
            </w:r>
            <w:r w:rsidR="00357C07" w:rsidRPr="00FC4D40">
              <w:rPr>
                <w:rFonts w:ascii="Times New Roman" w:eastAsia="標楷體" w:hAnsi="Times New Roman" w:cs="Times New Roman"/>
                <w:kern w:val="0"/>
                <w:szCs w:val="24"/>
              </w:rPr>
              <w:t>Research Project in Ministry of Science and Technology,</w:t>
            </w:r>
            <w:r w:rsidR="00357C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NSC 101-2410-H-415 -014 -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,2012</w:t>
            </w:r>
            <w:r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/08/01~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2013</w:t>
            </w:r>
            <w:r w:rsidRP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/07/31</w:t>
            </w:r>
            <w:r w:rsidR="00357C0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.</w:t>
            </w:r>
          </w:p>
          <w:p w:rsidR="00E50A72" w:rsidRPr="00C94149" w:rsidRDefault="00E50A72" w:rsidP="00C94149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Yung-</w:t>
            </w:r>
            <w:proofErr w:type="spellStart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Tsung</w:t>
            </w:r>
            <w:proofErr w:type="spellEnd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Lee</w:t>
            </w:r>
            <w:r w:rsidR="00C94149" w:rsidRP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(2011)</w:t>
            </w:r>
            <w:r w:rsid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, 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Risk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E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valuation and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R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eserve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C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alculation for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E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quity-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L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inked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L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ife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I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nsurance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P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olicies with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G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uaranteed</w:t>
            </w:r>
            <w:r w:rsidR="00C94149" w:rsidRP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inimum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B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enefit: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w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hen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C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onsidering the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P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olicyholder’s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A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sset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A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llocation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S</w:t>
            </w:r>
            <w:r w:rsidR="00C94149" w:rsidRPr="00C9414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trategy</w:t>
            </w:r>
            <w:r w:rsid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, </w:t>
            </w:r>
            <w:r w:rsidR="00C94149"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2011 Research Project in Ministry of Science and Technology,</w:t>
            </w:r>
            <w:r w:rsidR="00C9414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NSC 100-2410-H-415 -011 -</w:t>
            </w:r>
            <w:r w:rsid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 2011</w:t>
            </w:r>
            <w:r w:rsidRP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/08/01~</w:t>
            </w:r>
            <w:r w:rsid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2012</w:t>
            </w:r>
            <w:r w:rsidRP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/07/31</w:t>
            </w:r>
            <w:r w:rsidR="00C9414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.</w:t>
            </w:r>
          </w:p>
          <w:p w:rsidR="00484147" w:rsidRPr="00484147" w:rsidRDefault="00E50A72" w:rsidP="00484147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</w:rPr>
            </w:pPr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Yung-</w:t>
            </w:r>
            <w:proofErr w:type="spellStart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Tsung</w:t>
            </w:r>
            <w:proofErr w:type="spellEnd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Lee</w:t>
            </w:r>
            <w:r w:rsidR="00B658E5" w:rsidRP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(2010), </w:t>
            </w:r>
            <w:r w:rsidR="00B658E5" w:rsidRPr="00B658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On the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D</w:t>
            </w:r>
            <w:r w:rsidR="00B658E5" w:rsidRPr="00B658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esig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n</w:t>
            </w:r>
            <w:r w:rsidR="00B658E5" w:rsidRPr="00B658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and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V</w:t>
            </w:r>
            <w:r w:rsidR="00B658E5" w:rsidRPr="00B658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aluation of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R</w:t>
            </w:r>
            <w:r w:rsidR="00B658E5" w:rsidRPr="00B658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everse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M</w:t>
            </w:r>
            <w:r w:rsidR="00B658E5" w:rsidRPr="00B658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ortgage 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I</w:t>
            </w:r>
            <w:r w:rsidR="00B658E5" w:rsidRPr="00B658E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nsurances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</w:t>
            </w:r>
            <w:r w:rsidR="00B658E5" w:rsidRP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="00B658E5"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</w:t>
            </w:r>
            <w:r w:rsidR="00B658E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B658E5" w:rsidRPr="0012219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Research Project in Ministry of Science and Technology</w:t>
            </w:r>
            <w:r w:rsidR="00B658E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, </w:t>
            </w:r>
            <w:r w:rsidRP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NSC 99-2410-H-415 -017 -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 2010</w:t>
            </w:r>
            <w:r w:rsidRP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/08/01~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2011</w:t>
            </w:r>
            <w:r w:rsidRP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/07/31</w:t>
            </w:r>
            <w:r w:rsidR="00B658E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.</w:t>
            </w:r>
          </w:p>
          <w:p w:rsidR="00907CF6" w:rsidRPr="00326EE3" w:rsidRDefault="00E50A72" w:rsidP="00484147">
            <w:pPr>
              <w:widowControl/>
              <w:numPr>
                <w:ilvl w:val="0"/>
                <w:numId w:val="4"/>
              </w:numPr>
              <w:topLinePunct/>
              <w:snapToGrid w:val="0"/>
              <w:spacing w:beforeLines="25" w:before="90" w:afterLines="25" w:after="90" w:line="300" w:lineRule="auto"/>
              <w:ind w:rightChars="50" w:right="120"/>
              <w:jc w:val="both"/>
              <w:outlineLvl w:val="2"/>
              <w:rPr>
                <w:rFonts w:ascii="Times New Roman" w:eastAsia="標楷體" w:hAnsi="Times New Roman" w:cs="Times New Roman"/>
              </w:rPr>
            </w:pPr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Yung-</w:t>
            </w:r>
            <w:proofErr w:type="spellStart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Tsung</w:t>
            </w:r>
            <w:proofErr w:type="spellEnd"/>
            <w:r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Lee</w:t>
            </w:r>
            <w:r w:rsidR="00B658E5" w:rsidRPr="0048414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</w:t>
            </w:r>
            <w:r w:rsidR="00B658E5" w:rsidRPr="0048414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(2009), </w:t>
            </w:r>
            <w:r w:rsidR="00B658E5" w:rsidRPr="00484147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Optimal Fund Management for a General Policy Portfolio</w:t>
            </w:r>
            <w:r w:rsidR="00B658E5" w:rsidRPr="0048414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, </w:t>
            </w:r>
            <w:r w:rsidR="00B658E5" w:rsidRPr="004841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2009 Research Project in Ministry of Science and Technology,</w:t>
            </w:r>
            <w:r w:rsidR="00B658E5" w:rsidRPr="0048414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8414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NSC 98-2410-H-415 -048 -</w:t>
            </w:r>
            <w:r w:rsidR="00B658E5" w:rsidRPr="0048414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, 2009</w:t>
            </w:r>
            <w:r w:rsidRPr="0048414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/08/01~</w:t>
            </w:r>
            <w:r w:rsidR="00B658E5" w:rsidRPr="0048414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2010</w:t>
            </w:r>
            <w:r w:rsidRPr="0048414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/07/31</w:t>
            </w:r>
            <w:r w:rsidR="00B658E5" w:rsidRPr="00484147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.</w:t>
            </w:r>
          </w:p>
        </w:tc>
      </w:tr>
    </w:tbl>
    <w:p w:rsidR="00E03F57" w:rsidRPr="00326EE3" w:rsidRDefault="00E03F57" w:rsidP="00B4618E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sectPr w:rsidR="00E03F57" w:rsidRPr="00326EE3" w:rsidSect="00F238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F4" w:rsidRDefault="001310F4" w:rsidP="00A6660D">
      <w:r>
        <w:separator/>
      </w:r>
    </w:p>
  </w:endnote>
  <w:endnote w:type="continuationSeparator" w:id="0">
    <w:p w:rsidR="001310F4" w:rsidRDefault="001310F4" w:rsidP="00A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F4" w:rsidRDefault="001310F4" w:rsidP="00A6660D">
      <w:r>
        <w:separator/>
      </w:r>
    </w:p>
  </w:footnote>
  <w:footnote w:type="continuationSeparator" w:id="0">
    <w:p w:rsidR="001310F4" w:rsidRDefault="001310F4" w:rsidP="00A6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B6"/>
    <w:multiLevelType w:val="hybridMultilevel"/>
    <w:tmpl w:val="EEFA78F4"/>
    <w:lvl w:ilvl="0" w:tplc="913C15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A913101"/>
    <w:multiLevelType w:val="hybridMultilevel"/>
    <w:tmpl w:val="1A2C72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5224957"/>
    <w:multiLevelType w:val="hybridMultilevel"/>
    <w:tmpl w:val="96469200"/>
    <w:lvl w:ilvl="0" w:tplc="79985A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0770AF1"/>
    <w:multiLevelType w:val="hybridMultilevel"/>
    <w:tmpl w:val="700E51BE"/>
    <w:lvl w:ilvl="0" w:tplc="4E7C65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2F61E6C"/>
    <w:multiLevelType w:val="hybridMultilevel"/>
    <w:tmpl w:val="2550D860"/>
    <w:lvl w:ilvl="0" w:tplc="9882264A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A"/>
    <w:rsid w:val="000415A2"/>
    <w:rsid w:val="000829C0"/>
    <w:rsid w:val="000969B4"/>
    <w:rsid w:val="000A00A9"/>
    <w:rsid w:val="000A509F"/>
    <w:rsid w:val="000B1BB8"/>
    <w:rsid w:val="000C7009"/>
    <w:rsid w:val="000D5394"/>
    <w:rsid w:val="000E6683"/>
    <w:rsid w:val="00103841"/>
    <w:rsid w:val="00110A6B"/>
    <w:rsid w:val="00122193"/>
    <w:rsid w:val="001310F4"/>
    <w:rsid w:val="001337F3"/>
    <w:rsid w:val="0013540E"/>
    <w:rsid w:val="001A1066"/>
    <w:rsid w:val="001C396F"/>
    <w:rsid w:val="001E2C9A"/>
    <w:rsid w:val="002804F3"/>
    <w:rsid w:val="00292648"/>
    <w:rsid w:val="002A5A62"/>
    <w:rsid w:val="002E2701"/>
    <w:rsid w:val="00300A9C"/>
    <w:rsid w:val="00326EE3"/>
    <w:rsid w:val="003401C5"/>
    <w:rsid w:val="00347EF4"/>
    <w:rsid w:val="00357C07"/>
    <w:rsid w:val="00392390"/>
    <w:rsid w:val="00397AA1"/>
    <w:rsid w:val="003A3FD1"/>
    <w:rsid w:val="003D0A2F"/>
    <w:rsid w:val="003D7423"/>
    <w:rsid w:val="00443A14"/>
    <w:rsid w:val="004641B3"/>
    <w:rsid w:val="00484147"/>
    <w:rsid w:val="004B2E9F"/>
    <w:rsid w:val="004E07E9"/>
    <w:rsid w:val="00524626"/>
    <w:rsid w:val="0053743C"/>
    <w:rsid w:val="00540003"/>
    <w:rsid w:val="00553B21"/>
    <w:rsid w:val="00554EF8"/>
    <w:rsid w:val="0055578D"/>
    <w:rsid w:val="00560E49"/>
    <w:rsid w:val="00597F5A"/>
    <w:rsid w:val="00606212"/>
    <w:rsid w:val="00613665"/>
    <w:rsid w:val="00617BA1"/>
    <w:rsid w:val="00646225"/>
    <w:rsid w:val="0065290F"/>
    <w:rsid w:val="00667853"/>
    <w:rsid w:val="00671585"/>
    <w:rsid w:val="006A10CE"/>
    <w:rsid w:val="006F0D63"/>
    <w:rsid w:val="00703C44"/>
    <w:rsid w:val="00711F57"/>
    <w:rsid w:val="0071222E"/>
    <w:rsid w:val="00727BC5"/>
    <w:rsid w:val="007822C0"/>
    <w:rsid w:val="007A57FC"/>
    <w:rsid w:val="007C55B6"/>
    <w:rsid w:val="00831036"/>
    <w:rsid w:val="00896977"/>
    <w:rsid w:val="008D0355"/>
    <w:rsid w:val="008D3447"/>
    <w:rsid w:val="008E3037"/>
    <w:rsid w:val="00904550"/>
    <w:rsid w:val="00907CF6"/>
    <w:rsid w:val="00915483"/>
    <w:rsid w:val="00941AF8"/>
    <w:rsid w:val="00961208"/>
    <w:rsid w:val="00990C33"/>
    <w:rsid w:val="009A2E88"/>
    <w:rsid w:val="009B1D5C"/>
    <w:rsid w:val="009E0B9F"/>
    <w:rsid w:val="009F26D5"/>
    <w:rsid w:val="00A25F70"/>
    <w:rsid w:val="00A41196"/>
    <w:rsid w:val="00A6660D"/>
    <w:rsid w:val="00AE3AD4"/>
    <w:rsid w:val="00AF1660"/>
    <w:rsid w:val="00B4618E"/>
    <w:rsid w:val="00B658E5"/>
    <w:rsid w:val="00B96089"/>
    <w:rsid w:val="00B9671E"/>
    <w:rsid w:val="00BA09F7"/>
    <w:rsid w:val="00BF60AC"/>
    <w:rsid w:val="00C62086"/>
    <w:rsid w:val="00C62B1F"/>
    <w:rsid w:val="00C76959"/>
    <w:rsid w:val="00C76C89"/>
    <w:rsid w:val="00C94149"/>
    <w:rsid w:val="00CB5DAB"/>
    <w:rsid w:val="00CB68D1"/>
    <w:rsid w:val="00CC6FD5"/>
    <w:rsid w:val="00CD057F"/>
    <w:rsid w:val="00CE119A"/>
    <w:rsid w:val="00D01DA4"/>
    <w:rsid w:val="00D1664E"/>
    <w:rsid w:val="00D17CA3"/>
    <w:rsid w:val="00D22E92"/>
    <w:rsid w:val="00D50940"/>
    <w:rsid w:val="00D7695D"/>
    <w:rsid w:val="00D90821"/>
    <w:rsid w:val="00D915E9"/>
    <w:rsid w:val="00DE39F5"/>
    <w:rsid w:val="00E03F57"/>
    <w:rsid w:val="00E4683B"/>
    <w:rsid w:val="00E50A72"/>
    <w:rsid w:val="00EB619A"/>
    <w:rsid w:val="00F05FC8"/>
    <w:rsid w:val="00F238F4"/>
    <w:rsid w:val="00F45EA2"/>
    <w:rsid w:val="00F92511"/>
    <w:rsid w:val="00FA43D9"/>
    <w:rsid w:val="00FB2D60"/>
    <w:rsid w:val="00FC4D40"/>
    <w:rsid w:val="00FD4083"/>
    <w:rsid w:val="00FD582E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3743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6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60D"/>
    <w:rPr>
      <w:sz w:val="20"/>
      <w:szCs w:val="20"/>
    </w:rPr>
  </w:style>
  <w:style w:type="character" w:styleId="aa">
    <w:name w:val="Strong"/>
    <w:basedOn w:val="a0"/>
    <w:uiPriority w:val="22"/>
    <w:qFormat/>
    <w:rsid w:val="003A3FD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3743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4B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3743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7C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66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60D"/>
    <w:rPr>
      <w:sz w:val="20"/>
      <w:szCs w:val="20"/>
    </w:rPr>
  </w:style>
  <w:style w:type="character" w:styleId="aa">
    <w:name w:val="Strong"/>
    <w:basedOn w:val="a0"/>
    <w:uiPriority w:val="22"/>
    <w:qFormat/>
    <w:rsid w:val="003A3FD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3743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4B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?_ob=PublicationURL&amp;_tockey=%23TOC%235875%232010%23999539997%231783615%23FLA%23&amp;_cdi=5875&amp;_pubType=J&amp;view=c&amp;_auth=y&amp;_acct=C000051942&amp;_version=1&amp;_urlVersion=0&amp;_userid=1194835&amp;md5=681abae7830a1afae6eceea66cd56c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journal/0167668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ngtsong@mail.ncyu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4356-D4A7-4897-BADD-B164954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黃鴻禧</dc:creator>
  <cp:lastModifiedBy>user</cp:lastModifiedBy>
  <cp:revision>24</cp:revision>
  <dcterms:created xsi:type="dcterms:W3CDTF">2017-02-06T02:31:00Z</dcterms:created>
  <dcterms:modified xsi:type="dcterms:W3CDTF">2017-02-13T08:09:00Z</dcterms:modified>
</cp:coreProperties>
</file>