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4B" w:rsidRPr="00FD14F7" w:rsidRDefault="00EE0C4B" w:rsidP="00EE0C4B">
      <w:pPr>
        <w:spacing w:line="480" w:lineRule="exact"/>
        <w:ind w:left="708" w:hangingChars="295" w:hanging="708"/>
        <w:jc w:val="center"/>
        <w:rPr>
          <w:rFonts w:ascii="標楷體" w:eastAsia="標楷體" w:hAnsi="標楷體"/>
        </w:rPr>
      </w:pPr>
      <w:r w:rsidRPr="00FD14F7">
        <w:rPr>
          <w:rFonts w:ascii="標楷體" w:eastAsia="標楷體" w:hAnsi="標楷體" w:hint="eastAsia"/>
        </w:rPr>
        <w:t>嘉義縣105年-親職教育</w:t>
      </w:r>
    </w:p>
    <w:p w:rsidR="00EE0C4B" w:rsidRPr="00ED7ECA" w:rsidRDefault="00EE0C4B" w:rsidP="00EE0C4B">
      <w:pPr>
        <w:spacing w:line="480" w:lineRule="exact"/>
        <w:ind w:left="708" w:hangingChars="295" w:hanging="708"/>
        <w:jc w:val="center"/>
        <w:rPr>
          <w:rFonts w:ascii="標楷體" w:eastAsia="標楷體" w:hAnsi="標楷體"/>
          <w:color w:val="FF0000"/>
        </w:rPr>
      </w:pPr>
      <w:r w:rsidRPr="00FD14F7">
        <w:rPr>
          <w:rFonts w:ascii="標楷體" w:eastAsia="標楷體" w:hAnsi="標楷體" w:hint="eastAsia"/>
        </w:rPr>
        <w:t>1-2</w:t>
      </w:r>
      <w:r w:rsidRPr="00FD14F7">
        <w:rPr>
          <w:rFonts w:ascii="標楷體" w:eastAsia="標楷體" w:hAnsi="標楷體"/>
        </w:rPr>
        <w:t>-1</w:t>
      </w:r>
      <w:r w:rsidRPr="00FD14F7">
        <w:rPr>
          <w:rFonts w:ascii="標楷體" w:eastAsia="標楷體" w:hAnsi="標楷體" w:hint="eastAsia"/>
        </w:rPr>
        <w:t>「打造健康、幸福的</w:t>
      </w:r>
      <w:r w:rsidRPr="00484FC4">
        <w:rPr>
          <w:rFonts w:ascii="標楷體" w:eastAsia="標楷體" w:hAnsi="標楷體" w:hint="eastAsia"/>
        </w:rPr>
        <w:t>新</w:t>
      </w:r>
      <w:r w:rsidRPr="00FD14F7">
        <w:rPr>
          <w:rFonts w:ascii="標楷體" w:eastAsia="標楷體" w:hAnsi="標楷體" w:hint="eastAsia"/>
        </w:rPr>
        <w:t>學習型家庭-親子共學體驗營」實施計畫</w:t>
      </w:r>
    </w:p>
    <w:p w:rsidR="0081633B" w:rsidRDefault="00EE0C4B" w:rsidP="00EE0C4B">
      <w:pPr>
        <w:spacing w:line="480" w:lineRule="exact"/>
        <w:rPr>
          <w:rFonts w:ascii="標楷體" w:eastAsia="標楷體" w:hAnsi="標楷體"/>
        </w:rPr>
      </w:pPr>
      <w:proofErr w:type="gramStart"/>
      <w:r w:rsidRPr="00FD14F7">
        <w:rPr>
          <w:rFonts w:ascii="標楷體" w:eastAsia="標楷體" w:hAnsi="標楷體" w:hint="eastAsia"/>
        </w:rPr>
        <w:t>ㄧ</w:t>
      </w:r>
      <w:proofErr w:type="gramEnd"/>
      <w:r w:rsidRPr="00FD14F7">
        <w:rPr>
          <w:rFonts w:ascii="標楷體" w:eastAsia="標楷體" w:hAnsi="標楷體" w:hint="eastAsia"/>
        </w:rPr>
        <w:t>、依據</w:t>
      </w:r>
    </w:p>
    <w:p w:rsidR="00EE0C4B" w:rsidRPr="00FD14F7" w:rsidRDefault="00EE0C4B" w:rsidP="0081633B">
      <w:pPr>
        <w:spacing w:line="480" w:lineRule="exact"/>
        <w:ind w:leftChars="117" w:left="281"/>
        <w:rPr>
          <w:rFonts w:ascii="標楷體" w:eastAsia="標楷體" w:hAnsi="標楷體"/>
        </w:rPr>
      </w:pPr>
      <w:r w:rsidRPr="00FD14F7">
        <w:rPr>
          <w:rFonts w:ascii="標楷體" w:eastAsia="標楷體" w:hAnsi="標楷體" w:hint="eastAsia"/>
        </w:rPr>
        <w:t>（一）</w:t>
      </w:r>
      <w:r w:rsidRPr="00FD14F7">
        <w:rPr>
          <w:rFonts w:ascii="標楷體" w:eastAsia="標楷體" w:hAnsi="標楷體" w:hint="eastAsia"/>
          <w:kern w:val="0"/>
        </w:rPr>
        <w:t>依據家庭教育法第2條規定辦理。</w:t>
      </w:r>
    </w:p>
    <w:p w:rsidR="00EE0C4B" w:rsidRPr="00FD14F7" w:rsidRDefault="00EE0C4B" w:rsidP="0081633B">
      <w:pPr>
        <w:spacing w:line="480" w:lineRule="exact"/>
        <w:ind w:leftChars="118" w:left="283"/>
        <w:rPr>
          <w:rFonts w:ascii="標楷體" w:eastAsia="標楷體" w:hAnsi="標楷體"/>
        </w:rPr>
      </w:pPr>
      <w:r w:rsidRPr="00FD14F7">
        <w:rPr>
          <w:rFonts w:ascii="標楷體" w:eastAsia="標楷體" w:hAnsi="標楷體" w:hint="eastAsia"/>
        </w:rPr>
        <w:t>（二）教育部</w:t>
      </w:r>
      <w:proofErr w:type="gramStart"/>
      <w:r w:rsidRPr="00FD14F7">
        <w:rPr>
          <w:rFonts w:ascii="標楷體" w:eastAsia="標楷體" w:hAnsi="標楷體" w:hint="eastAsia"/>
        </w:rPr>
        <w:t>105</w:t>
      </w:r>
      <w:proofErr w:type="gramEnd"/>
      <w:r w:rsidRPr="00FD14F7">
        <w:rPr>
          <w:rFonts w:ascii="標楷體" w:eastAsia="標楷體" w:hAnsi="標楷體" w:hint="eastAsia"/>
        </w:rPr>
        <w:t>年度補助各縣市政府推展家庭教育實施計畫辦理。</w:t>
      </w:r>
    </w:p>
    <w:p w:rsidR="0081633B" w:rsidRDefault="00EE0C4B" w:rsidP="00EE0C4B">
      <w:pPr>
        <w:spacing w:line="480" w:lineRule="exact"/>
        <w:ind w:left="1699" w:hangingChars="708" w:hanging="1699"/>
        <w:rPr>
          <w:rFonts w:ascii="標楷體" w:eastAsia="標楷體" w:hAnsi="標楷體"/>
        </w:rPr>
      </w:pPr>
      <w:r w:rsidRPr="00FD14F7">
        <w:rPr>
          <w:rFonts w:ascii="標楷體" w:eastAsia="標楷體" w:hAnsi="標楷體" w:hint="eastAsia"/>
        </w:rPr>
        <w:t>二、評估需求:</w:t>
      </w:r>
    </w:p>
    <w:p w:rsidR="00EE0C4B" w:rsidRPr="00FD14F7" w:rsidRDefault="00EE0C4B" w:rsidP="00E63F71">
      <w:pPr>
        <w:spacing w:line="480" w:lineRule="exact"/>
        <w:ind w:leftChars="177" w:left="425"/>
        <w:rPr>
          <w:rFonts w:ascii="標楷體" w:eastAsia="標楷體" w:hAnsi="標楷體"/>
        </w:rPr>
      </w:pPr>
      <w:r w:rsidRPr="00FD14F7">
        <w:rPr>
          <w:rFonts w:ascii="標楷體" w:eastAsia="標楷體" w:hAnsi="標楷體" w:hint="eastAsia"/>
        </w:rPr>
        <w:t>以新住民家有學齡期家長及子女為主要對象，本縣104年家戶數共18萬1,300戶，全縣人口數52萬4,783人，而其中新住民人口數至104年9月統計，計有</w:t>
      </w:r>
      <w:r w:rsidRPr="00FD14F7">
        <w:rPr>
          <w:rFonts w:ascii="標楷體" w:eastAsia="標楷體" w:hAnsi="標楷體"/>
        </w:rPr>
        <w:t>1</w:t>
      </w:r>
      <w:r w:rsidRPr="00FD14F7">
        <w:rPr>
          <w:rFonts w:ascii="標楷體" w:eastAsia="標楷體" w:hAnsi="標楷體" w:hint="eastAsia"/>
        </w:rPr>
        <w:t>萬3,043人，新住民不僅是我國人口變遷重要角色，也帶給台灣社會更豐富的多元文化資產，為使新住民家庭親</w:t>
      </w:r>
      <w:proofErr w:type="gramStart"/>
      <w:r w:rsidRPr="00FD14F7">
        <w:rPr>
          <w:rFonts w:ascii="標楷體" w:eastAsia="標楷體" w:hAnsi="標楷體" w:hint="eastAsia"/>
        </w:rPr>
        <w:t>子間能更</w:t>
      </w:r>
      <w:proofErr w:type="gramEnd"/>
      <w:r w:rsidRPr="00FD14F7">
        <w:rPr>
          <w:rFonts w:ascii="標楷體" w:eastAsia="標楷體" w:hAnsi="標楷體" w:hint="eastAsia"/>
        </w:rPr>
        <w:t>多認知及尊重，並能共同攜手打造永續幸福及尊重多元的和諧家園，</w:t>
      </w:r>
      <w:proofErr w:type="gramStart"/>
      <w:r w:rsidRPr="00FD14F7">
        <w:rPr>
          <w:rFonts w:ascii="標楷體" w:eastAsia="標楷體" w:hAnsi="標楷體" w:hint="eastAsia"/>
        </w:rPr>
        <w:t>爰</w:t>
      </w:r>
      <w:proofErr w:type="gramEnd"/>
      <w:r w:rsidRPr="00FD14F7">
        <w:rPr>
          <w:rFonts w:ascii="標楷體" w:eastAsia="標楷體" w:hAnsi="標楷體" w:hint="eastAsia"/>
        </w:rPr>
        <w:t>規劃親子共學體驗營，希望透由本活動親子關係更加融和與親密。</w:t>
      </w:r>
    </w:p>
    <w:p w:rsidR="0081633B" w:rsidRDefault="00EE0C4B" w:rsidP="0081633B">
      <w:pPr>
        <w:spacing w:line="480" w:lineRule="exact"/>
        <w:ind w:left="1699" w:hangingChars="708" w:hanging="1699"/>
        <w:rPr>
          <w:rFonts w:ascii="標楷體" w:eastAsia="標楷體" w:hAnsi="標楷體"/>
        </w:rPr>
      </w:pPr>
      <w:r w:rsidRPr="00FD14F7">
        <w:rPr>
          <w:rFonts w:ascii="標楷體" w:eastAsia="標楷體" w:hAnsi="標楷體" w:hint="eastAsia"/>
        </w:rPr>
        <w:t>三、</w:t>
      </w:r>
      <w:r w:rsidRPr="00FD14F7">
        <w:rPr>
          <w:rFonts w:ascii="標楷體" w:eastAsia="標楷體" w:hAnsi="標楷體"/>
        </w:rPr>
        <w:t>活動目標：</w:t>
      </w:r>
    </w:p>
    <w:p w:rsidR="0081633B" w:rsidRDefault="00EE0C4B" w:rsidP="0081633B">
      <w:pPr>
        <w:spacing w:line="480" w:lineRule="exact"/>
        <w:ind w:leftChars="118" w:left="991" w:hangingChars="295" w:hanging="708"/>
        <w:rPr>
          <w:rFonts w:ascii="標楷體" w:eastAsia="標楷體" w:hAnsi="標楷體"/>
        </w:rPr>
      </w:pPr>
      <w:r w:rsidRPr="00FD14F7">
        <w:rPr>
          <w:rFonts w:ascii="標楷體" w:eastAsia="標楷體" w:hAnsi="標楷體" w:hint="eastAsia"/>
        </w:rPr>
        <w:t>（一）藉由音樂、繪畫、手作、影片、繪本等媒材，透過講師講授與實際演練，協助家有學齡兒童之新住民探索與省思自己的教養觀，培養正向積極的親職效能感。</w:t>
      </w:r>
    </w:p>
    <w:p w:rsidR="0081633B" w:rsidRDefault="00EE0C4B" w:rsidP="0081633B">
      <w:pPr>
        <w:spacing w:line="480" w:lineRule="exact"/>
        <w:ind w:leftChars="118" w:left="991" w:hangingChars="295" w:hanging="708"/>
        <w:rPr>
          <w:rFonts w:ascii="標楷體" w:eastAsia="標楷體" w:hAnsi="標楷體"/>
        </w:rPr>
      </w:pPr>
      <w:r w:rsidRPr="00FD14F7">
        <w:rPr>
          <w:rFonts w:ascii="標楷體" w:eastAsia="標楷體" w:hAnsi="標楷體" w:hint="eastAsia"/>
        </w:rPr>
        <w:t>（二）透過講授與示範、運用團體動力演練以及經驗分享，以協助家有學齡兒童之新住民面對與解決親子教養等諸多問題，打造健康、幸福家庭關係，協助建立家庭良好學習氛圍。</w:t>
      </w:r>
    </w:p>
    <w:p w:rsidR="0081633B" w:rsidRDefault="00EE0C4B" w:rsidP="0081633B">
      <w:pPr>
        <w:spacing w:line="480" w:lineRule="exact"/>
        <w:ind w:leftChars="118" w:left="991" w:hangingChars="295" w:hanging="708"/>
        <w:rPr>
          <w:rFonts w:ascii="標楷體" w:eastAsia="標楷體" w:hAnsi="標楷體"/>
        </w:rPr>
      </w:pPr>
      <w:r w:rsidRPr="00FD14F7">
        <w:rPr>
          <w:rFonts w:ascii="標楷體" w:eastAsia="標楷體" w:hAnsi="標楷體" w:hint="eastAsia"/>
        </w:rPr>
        <w:t>（三）藉由家庭承諾卡、小書的製作，以及親</w:t>
      </w:r>
      <w:proofErr w:type="gramStart"/>
      <w:r w:rsidRPr="00FD14F7">
        <w:rPr>
          <w:rFonts w:ascii="標楷體" w:eastAsia="標楷體" w:hAnsi="標楷體" w:hint="eastAsia"/>
        </w:rPr>
        <w:t>子共讀的</w:t>
      </w:r>
      <w:proofErr w:type="gramEnd"/>
      <w:r w:rsidRPr="00FD14F7">
        <w:rPr>
          <w:rFonts w:ascii="標楷體" w:eastAsia="標楷體" w:hAnsi="標楷體" w:hint="eastAsia"/>
        </w:rPr>
        <w:t>策略應用、家庭資源的分享等方式，以促進新住民家庭和諧，並可增進不同型態家庭經營的交流與分享，打造健康、幸福的學習型家庭。</w:t>
      </w:r>
    </w:p>
    <w:p w:rsidR="00EE0C4B" w:rsidRPr="00FD14F7" w:rsidRDefault="00EE0C4B" w:rsidP="0081633B">
      <w:pPr>
        <w:spacing w:line="480" w:lineRule="exact"/>
        <w:ind w:leftChars="118" w:left="991" w:hangingChars="295" w:hanging="708"/>
        <w:rPr>
          <w:rFonts w:ascii="標楷體" w:eastAsia="標楷體" w:hAnsi="標楷體"/>
        </w:rPr>
      </w:pPr>
      <w:r w:rsidRPr="00FD14F7">
        <w:rPr>
          <w:rFonts w:ascii="標楷體" w:eastAsia="標楷體" w:hAnsi="標楷體" w:hint="eastAsia"/>
        </w:rPr>
        <w:t>（四）國小學童部分則安排實作課程、繪本教學與肢體律動大探索，增進學童對新住民家人的關心和對父母的感恩之情。</w:t>
      </w:r>
    </w:p>
    <w:p w:rsidR="0081633B" w:rsidRDefault="00EE0C4B" w:rsidP="0081633B">
      <w:pPr>
        <w:spacing w:line="480" w:lineRule="exact"/>
        <w:rPr>
          <w:rFonts w:ascii="標楷體" w:eastAsia="標楷體" w:hAnsi="標楷體"/>
        </w:rPr>
      </w:pPr>
      <w:r w:rsidRPr="00FD14F7">
        <w:rPr>
          <w:rFonts w:ascii="標楷體" w:eastAsia="標楷體" w:hAnsi="標楷體" w:hint="eastAsia"/>
        </w:rPr>
        <w:t>四、辦理單位</w:t>
      </w:r>
      <w:r w:rsidRPr="00FD14F7">
        <w:rPr>
          <w:rFonts w:ascii="標楷體" w:eastAsia="標楷體" w:hAnsi="標楷體"/>
        </w:rPr>
        <w:t>：</w:t>
      </w:r>
    </w:p>
    <w:p w:rsidR="00EE0C4B" w:rsidRPr="00FD14F7" w:rsidRDefault="00EE0C4B" w:rsidP="0081633B">
      <w:pPr>
        <w:spacing w:line="480" w:lineRule="exact"/>
        <w:ind w:leftChars="118" w:left="283"/>
        <w:rPr>
          <w:rFonts w:ascii="標楷體" w:eastAsia="標楷體" w:hAnsi="標楷體"/>
        </w:rPr>
      </w:pPr>
      <w:r w:rsidRPr="00FD14F7">
        <w:rPr>
          <w:rFonts w:ascii="標楷體" w:eastAsia="標楷體" w:hAnsi="標楷體" w:hint="eastAsia"/>
        </w:rPr>
        <w:t>（一）指導單位：教育部、嘉義縣政府</w:t>
      </w:r>
    </w:p>
    <w:p w:rsidR="00EE0C4B" w:rsidRPr="00FD14F7" w:rsidRDefault="00EE0C4B" w:rsidP="0081633B">
      <w:pPr>
        <w:spacing w:line="480" w:lineRule="exact"/>
        <w:ind w:leftChars="118" w:left="283"/>
        <w:rPr>
          <w:rFonts w:ascii="標楷體" w:eastAsia="標楷體" w:hAnsi="標楷體"/>
        </w:rPr>
      </w:pPr>
      <w:r w:rsidRPr="00FD14F7">
        <w:rPr>
          <w:rFonts w:ascii="標楷體" w:eastAsia="標楷體" w:hAnsi="標楷體" w:hint="eastAsia"/>
        </w:rPr>
        <w:t>（二）主辦單位：嘉義縣家庭教育中心</w:t>
      </w:r>
    </w:p>
    <w:p w:rsidR="00181F9E" w:rsidRDefault="00EE0C4B" w:rsidP="00181F9E">
      <w:pPr>
        <w:spacing w:line="480" w:lineRule="exact"/>
        <w:ind w:leftChars="117" w:left="281"/>
        <w:rPr>
          <w:rFonts w:ascii="標楷體" w:eastAsia="標楷體" w:hAnsi="標楷體"/>
          <w:color w:val="FF0000"/>
        </w:rPr>
      </w:pPr>
      <w:r w:rsidRPr="00FD14F7">
        <w:rPr>
          <w:rFonts w:ascii="標楷體" w:eastAsia="標楷體" w:hAnsi="標楷體" w:hint="eastAsia"/>
        </w:rPr>
        <w:t>（三）承辦單位：</w:t>
      </w:r>
      <w:r w:rsidR="00ED7ECA" w:rsidRPr="007F379A">
        <w:rPr>
          <w:rFonts w:ascii="標楷體" w:eastAsia="標楷體" w:hAnsi="標楷體" w:hint="eastAsia"/>
        </w:rPr>
        <w:t>嘉義大學</w:t>
      </w:r>
    </w:p>
    <w:p w:rsidR="00ED7ECA" w:rsidRPr="00ED7ECA" w:rsidRDefault="00181F9E" w:rsidP="00181F9E">
      <w:pPr>
        <w:spacing w:line="480" w:lineRule="exact"/>
        <w:ind w:leftChars="117" w:left="281"/>
        <w:rPr>
          <w:rFonts w:ascii="標楷體" w:eastAsia="標楷體" w:hAnsi="標楷體"/>
          <w:color w:val="FF0000"/>
        </w:rPr>
      </w:pPr>
      <w:r>
        <w:rPr>
          <w:rFonts w:ascii="標楷體" w:eastAsia="標楷體" w:hAnsi="標楷體" w:hint="eastAsia"/>
        </w:rPr>
        <w:t>（四</w:t>
      </w:r>
      <w:r w:rsidRPr="00FD14F7">
        <w:rPr>
          <w:rFonts w:ascii="標楷體" w:eastAsia="標楷體" w:hAnsi="標楷體" w:hint="eastAsia"/>
        </w:rPr>
        <w:t>）</w:t>
      </w:r>
      <w:r w:rsidR="00ED7ECA" w:rsidRPr="007F379A">
        <w:rPr>
          <w:rFonts w:ascii="標楷體" w:eastAsia="標楷體" w:hAnsi="標楷體" w:hint="eastAsia"/>
        </w:rPr>
        <w:t>協辦單位:</w:t>
      </w:r>
      <w:r w:rsidR="007F379A">
        <w:rPr>
          <w:rFonts w:ascii="標楷體" w:eastAsia="標楷體" w:hAnsi="標楷體" w:hint="eastAsia"/>
        </w:rPr>
        <w:t>嘉義縣大同國小</w:t>
      </w:r>
    </w:p>
    <w:p w:rsidR="0081633B" w:rsidRDefault="00EE0C4B" w:rsidP="00EE0C4B">
      <w:pPr>
        <w:spacing w:line="480" w:lineRule="exact"/>
        <w:ind w:left="991" w:hangingChars="413" w:hanging="991"/>
        <w:rPr>
          <w:rFonts w:ascii="標楷體" w:eastAsia="標楷體" w:hAnsi="標楷體"/>
        </w:rPr>
      </w:pPr>
      <w:r w:rsidRPr="00FD14F7">
        <w:rPr>
          <w:rFonts w:ascii="標楷體" w:eastAsia="標楷體" w:hAnsi="標楷體" w:hint="eastAsia"/>
        </w:rPr>
        <w:lastRenderedPageBreak/>
        <w:t>五、辦理期程:</w:t>
      </w:r>
    </w:p>
    <w:p w:rsidR="00EE0C4B" w:rsidRPr="00FD14F7" w:rsidRDefault="00EE0C4B" w:rsidP="0081633B">
      <w:pPr>
        <w:spacing w:line="480" w:lineRule="exact"/>
        <w:ind w:leftChars="117" w:left="281"/>
        <w:rPr>
          <w:rFonts w:ascii="標楷體" w:eastAsia="標楷體" w:hAnsi="標楷體"/>
        </w:rPr>
      </w:pPr>
      <w:r w:rsidRPr="00FD14F7">
        <w:rPr>
          <w:rFonts w:ascii="標楷體" w:eastAsia="標楷體" w:hAnsi="標楷體" w:hint="eastAsia"/>
        </w:rPr>
        <w:t>105年5-10月，共3場次，每次3小時 。</w:t>
      </w:r>
    </w:p>
    <w:p w:rsidR="0081633B" w:rsidRDefault="00EE0C4B" w:rsidP="00EE0C4B">
      <w:pPr>
        <w:spacing w:line="480" w:lineRule="exact"/>
        <w:rPr>
          <w:rFonts w:ascii="標楷體" w:eastAsia="標楷體" w:hAnsi="標楷體"/>
        </w:rPr>
      </w:pPr>
      <w:r w:rsidRPr="00FD14F7">
        <w:rPr>
          <w:rFonts w:ascii="標楷體" w:eastAsia="標楷體" w:hAnsi="標楷體" w:hint="eastAsia"/>
        </w:rPr>
        <w:t>六、參加對象</w:t>
      </w:r>
      <w:r w:rsidRPr="00FD14F7">
        <w:rPr>
          <w:rFonts w:ascii="標楷體" w:eastAsia="標楷體" w:hAnsi="標楷體"/>
        </w:rPr>
        <w:t>：</w:t>
      </w:r>
      <w:r w:rsidRPr="00FD14F7">
        <w:rPr>
          <w:rFonts w:ascii="標楷體" w:eastAsia="標楷體" w:hAnsi="標楷體" w:hint="eastAsia"/>
        </w:rPr>
        <w:t xml:space="preserve"> </w:t>
      </w:r>
    </w:p>
    <w:p w:rsidR="0081633B" w:rsidRDefault="00EE0C4B" w:rsidP="0081633B">
      <w:pPr>
        <w:spacing w:line="480" w:lineRule="exact"/>
        <w:ind w:leftChars="117" w:left="281"/>
        <w:rPr>
          <w:rFonts w:ascii="標楷體" w:eastAsia="標楷體" w:hAnsi="標楷體"/>
        </w:rPr>
      </w:pPr>
      <w:r w:rsidRPr="00FD14F7">
        <w:rPr>
          <w:rFonts w:ascii="標楷體" w:eastAsia="標楷體" w:hAnsi="標楷體" w:hint="eastAsia"/>
        </w:rPr>
        <w:t>1.家有學齡兒童(就讀國小階段)的家長。（新移民家庭優先）</w:t>
      </w:r>
    </w:p>
    <w:p w:rsidR="0081633B" w:rsidRDefault="00EE0C4B" w:rsidP="0081633B">
      <w:pPr>
        <w:spacing w:line="480" w:lineRule="exact"/>
        <w:ind w:leftChars="117" w:left="281"/>
        <w:rPr>
          <w:rFonts w:ascii="標楷體" w:eastAsia="標楷體" w:hAnsi="標楷體"/>
        </w:rPr>
      </w:pPr>
      <w:r w:rsidRPr="00FD14F7">
        <w:rPr>
          <w:rFonts w:ascii="標楷體" w:eastAsia="標楷體" w:hAnsi="標楷體" w:hint="eastAsia"/>
        </w:rPr>
        <w:t>2.歡迎參與家庭攜帶孩子一起參與親子教育課程。</w:t>
      </w:r>
    </w:p>
    <w:p w:rsidR="00EE0C4B" w:rsidRPr="00FD14F7" w:rsidRDefault="00EE0C4B" w:rsidP="0081633B">
      <w:pPr>
        <w:spacing w:line="480" w:lineRule="exact"/>
        <w:ind w:leftChars="117" w:left="281"/>
        <w:rPr>
          <w:rFonts w:ascii="標楷體" w:eastAsia="標楷體" w:hAnsi="標楷體"/>
        </w:rPr>
      </w:pPr>
      <w:r w:rsidRPr="00FD14F7">
        <w:rPr>
          <w:rFonts w:ascii="標楷體" w:eastAsia="標楷體" w:hAnsi="標楷體" w:hint="eastAsia"/>
        </w:rPr>
        <w:t xml:space="preserve">3.每場次20對親子，約計120人次。 </w:t>
      </w:r>
    </w:p>
    <w:p w:rsidR="0081633B" w:rsidRDefault="00EE0C4B" w:rsidP="00EE0C4B">
      <w:pPr>
        <w:spacing w:line="480" w:lineRule="exact"/>
        <w:ind w:left="1560" w:hangingChars="650" w:hanging="1560"/>
        <w:rPr>
          <w:rFonts w:ascii="標楷體" w:eastAsia="標楷體" w:hAnsi="標楷體"/>
        </w:rPr>
      </w:pPr>
      <w:r w:rsidRPr="00FD14F7">
        <w:rPr>
          <w:rFonts w:ascii="標楷體" w:eastAsia="標楷體" w:hAnsi="標楷體" w:hint="eastAsia"/>
        </w:rPr>
        <w:t>七、推廣方式：</w:t>
      </w:r>
    </w:p>
    <w:p w:rsidR="00EE0C4B" w:rsidRPr="00FD14F7" w:rsidRDefault="00EE0C4B" w:rsidP="00E63F71">
      <w:pPr>
        <w:spacing w:line="480" w:lineRule="exact"/>
        <w:ind w:leftChars="118" w:left="283"/>
        <w:rPr>
          <w:rFonts w:ascii="標楷體" w:eastAsia="標楷體" w:hAnsi="標楷體"/>
        </w:rPr>
      </w:pPr>
      <w:r w:rsidRPr="00FD14F7">
        <w:rPr>
          <w:rFonts w:ascii="標楷體" w:eastAsia="標楷體" w:hAnsi="標楷體" w:hint="eastAsia"/>
        </w:rPr>
        <w:t>透過鄰里長（社區資源）、學校及服務新移民家庭之民間單位協助宣導，並鼓勵新移民家庭踴躍參加。</w:t>
      </w:r>
    </w:p>
    <w:p w:rsidR="00EE0C4B" w:rsidRPr="00FD14F7" w:rsidRDefault="00EE0C4B" w:rsidP="00EE0C4B">
      <w:pPr>
        <w:spacing w:line="480" w:lineRule="exact"/>
        <w:ind w:left="991" w:hangingChars="413" w:hanging="991"/>
        <w:rPr>
          <w:rFonts w:ascii="標楷體" w:eastAsia="標楷體" w:hAnsi="標楷體"/>
        </w:rPr>
      </w:pPr>
      <w:r w:rsidRPr="00FD14F7">
        <w:rPr>
          <w:rFonts w:ascii="標楷體" w:eastAsia="標楷體" w:hAnsi="標楷體" w:hint="eastAsia"/>
        </w:rPr>
        <w:t>八、</w:t>
      </w:r>
      <w:r w:rsidRPr="00FD14F7">
        <w:rPr>
          <w:rFonts w:ascii="標楷體" w:eastAsia="標楷體" w:hAnsi="標楷體"/>
        </w:rPr>
        <w:t>活動內容</w:t>
      </w:r>
      <w:r w:rsidRPr="00FD14F7">
        <w:rPr>
          <w:rFonts w:ascii="標楷體" w:eastAsia="標楷體" w:hAnsi="標楷體" w:hint="eastAsia"/>
        </w:rPr>
        <w:t>及辦理方式</w:t>
      </w:r>
      <w:r w:rsidRPr="00FD14F7">
        <w:rPr>
          <w:rFonts w:ascii="標楷體" w:eastAsia="標楷體" w:hAnsi="標楷體"/>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828"/>
        <w:gridCol w:w="4394"/>
      </w:tblGrid>
      <w:tr w:rsidR="007F379A" w:rsidRPr="00FD14F7" w:rsidTr="0081633B">
        <w:trPr>
          <w:trHeight w:val="865"/>
        </w:trPr>
        <w:tc>
          <w:tcPr>
            <w:tcW w:w="851" w:type="dxa"/>
            <w:vAlign w:val="center"/>
          </w:tcPr>
          <w:p w:rsidR="0081633B" w:rsidRDefault="007F379A" w:rsidP="0081633B">
            <w:pPr>
              <w:spacing w:line="480" w:lineRule="exact"/>
              <w:jc w:val="center"/>
              <w:rPr>
                <w:rFonts w:ascii="標楷體" w:eastAsia="標楷體" w:hAnsi="標楷體"/>
              </w:rPr>
            </w:pPr>
            <w:r w:rsidRPr="00FD14F7">
              <w:rPr>
                <w:rFonts w:ascii="標楷體" w:eastAsia="標楷體" w:hAnsi="標楷體" w:hint="eastAsia"/>
              </w:rPr>
              <w:t>場次</w:t>
            </w:r>
          </w:p>
          <w:p w:rsidR="007F379A" w:rsidRPr="00FD14F7" w:rsidRDefault="007F379A" w:rsidP="0081633B">
            <w:pPr>
              <w:spacing w:line="480" w:lineRule="exact"/>
              <w:jc w:val="center"/>
              <w:rPr>
                <w:rFonts w:ascii="標楷體" w:eastAsia="標楷體" w:hAnsi="標楷體"/>
              </w:rPr>
            </w:pPr>
            <w:r>
              <w:rPr>
                <w:rFonts w:ascii="標楷體" w:eastAsia="標楷體" w:hAnsi="標楷體" w:hint="eastAsia"/>
              </w:rPr>
              <w:t>日期</w:t>
            </w:r>
          </w:p>
        </w:tc>
        <w:tc>
          <w:tcPr>
            <w:tcW w:w="992" w:type="dxa"/>
            <w:vAlign w:val="center"/>
          </w:tcPr>
          <w:p w:rsidR="007F379A" w:rsidRPr="00FD14F7" w:rsidRDefault="007F379A" w:rsidP="0081633B">
            <w:pPr>
              <w:spacing w:line="480" w:lineRule="exact"/>
              <w:jc w:val="center"/>
              <w:rPr>
                <w:rFonts w:ascii="標楷體" w:eastAsia="標楷體" w:hAnsi="標楷體"/>
              </w:rPr>
            </w:pPr>
            <w:r>
              <w:rPr>
                <w:rFonts w:ascii="標楷體" w:eastAsia="標楷體" w:hAnsi="標楷體" w:hint="eastAsia"/>
              </w:rPr>
              <w:t>講師</w:t>
            </w:r>
          </w:p>
        </w:tc>
        <w:tc>
          <w:tcPr>
            <w:tcW w:w="3828" w:type="dxa"/>
            <w:vAlign w:val="center"/>
          </w:tcPr>
          <w:p w:rsidR="007F379A" w:rsidRPr="00FD14F7" w:rsidRDefault="007F379A" w:rsidP="0081633B">
            <w:pPr>
              <w:spacing w:line="480" w:lineRule="exact"/>
              <w:jc w:val="center"/>
              <w:rPr>
                <w:rFonts w:ascii="標楷體" w:eastAsia="標楷體" w:hAnsi="標楷體"/>
              </w:rPr>
            </w:pPr>
            <w:r w:rsidRPr="00FD14F7">
              <w:rPr>
                <w:rFonts w:ascii="標楷體" w:eastAsia="標楷體" w:hAnsi="標楷體" w:hint="eastAsia"/>
              </w:rPr>
              <w:t>活動內容</w:t>
            </w:r>
          </w:p>
        </w:tc>
        <w:tc>
          <w:tcPr>
            <w:tcW w:w="4394" w:type="dxa"/>
            <w:vAlign w:val="center"/>
          </w:tcPr>
          <w:p w:rsidR="007F379A" w:rsidRPr="00FD14F7" w:rsidRDefault="007F379A" w:rsidP="0081633B">
            <w:pPr>
              <w:spacing w:line="480" w:lineRule="exact"/>
              <w:jc w:val="center"/>
              <w:rPr>
                <w:rFonts w:ascii="標楷體" w:eastAsia="標楷體" w:hAnsi="標楷體"/>
              </w:rPr>
            </w:pPr>
            <w:r w:rsidRPr="00FD14F7">
              <w:rPr>
                <w:rFonts w:ascii="標楷體" w:eastAsia="標楷體" w:hAnsi="標楷體" w:hint="eastAsia"/>
              </w:rPr>
              <w:t>辦理方式</w:t>
            </w:r>
          </w:p>
        </w:tc>
      </w:tr>
      <w:tr w:rsidR="007F379A" w:rsidRPr="00FD14F7" w:rsidTr="0081633B">
        <w:tc>
          <w:tcPr>
            <w:tcW w:w="851" w:type="dxa"/>
            <w:vAlign w:val="center"/>
          </w:tcPr>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1</w:t>
            </w:r>
          </w:p>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9/1</w:t>
            </w:r>
            <w:r w:rsidR="00702B7C">
              <w:rPr>
                <w:rFonts w:ascii="標楷體" w:eastAsia="標楷體" w:hAnsi="標楷體" w:hint="eastAsia"/>
                <w:szCs w:val="24"/>
              </w:rPr>
              <w:t>1</w:t>
            </w:r>
          </w:p>
        </w:tc>
        <w:tc>
          <w:tcPr>
            <w:tcW w:w="992" w:type="dxa"/>
            <w:vAlign w:val="center"/>
          </w:tcPr>
          <w:p w:rsidR="007F379A" w:rsidRDefault="007F379A" w:rsidP="0081633B">
            <w:pPr>
              <w:spacing w:line="320" w:lineRule="exact"/>
              <w:ind w:left="991" w:hangingChars="413" w:hanging="991"/>
              <w:jc w:val="both"/>
              <w:rPr>
                <w:rFonts w:ascii="標楷體" w:eastAsia="標楷體" w:hAnsi="標楷體" w:hint="eastAsia"/>
                <w:szCs w:val="24"/>
              </w:rPr>
            </w:pPr>
            <w:r w:rsidRPr="0081633B">
              <w:rPr>
                <w:rFonts w:ascii="標楷體" w:eastAsia="標楷體" w:hAnsi="標楷體" w:hint="eastAsia"/>
                <w:szCs w:val="24"/>
              </w:rPr>
              <w:t>蘇佳慧</w:t>
            </w:r>
          </w:p>
          <w:p w:rsidR="00F85C90" w:rsidRPr="0081633B" w:rsidRDefault="00F85C90" w:rsidP="0081633B">
            <w:pPr>
              <w:spacing w:line="320" w:lineRule="exact"/>
              <w:ind w:left="991" w:hangingChars="413" w:hanging="991"/>
              <w:jc w:val="both"/>
              <w:rPr>
                <w:rFonts w:ascii="標楷體" w:eastAsia="標楷體" w:hAnsi="標楷體"/>
                <w:szCs w:val="24"/>
              </w:rPr>
            </w:pPr>
            <w:r>
              <w:rPr>
                <w:rFonts w:ascii="標楷體" w:eastAsia="標楷體" w:hAnsi="標楷體" w:hint="eastAsia"/>
                <w:szCs w:val="24"/>
              </w:rPr>
              <w:t>劉佳昕</w:t>
            </w:r>
          </w:p>
        </w:tc>
        <w:tc>
          <w:tcPr>
            <w:tcW w:w="3828" w:type="dxa"/>
            <w:vAlign w:val="center"/>
          </w:tcPr>
          <w:p w:rsidR="007F379A" w:rsidRPr="0081633B" w:rsidRDefault="007F379A" w:rsidP="0081633B">
            <w:pPr>
              <w:spacing w:line="320" w:lineRule="exact"/>
              <w:ind w:left="34" w:hangingChars="14" w:hanging="34"/>
              <w:jc w:val="both"/>
              <w:rPr>
                <w:rFonts w:ascii="標楷體" w:eastAsia="標楷體" w:hAnsi="標楷體"/>
                <w:szCs w:val="24"/>
              </w:rPr>
            </w:pPr>
            <w:r w:rsidRPr="0081633B">
              <w:rPr>
                <w:rFonts w:ascii="標楷體" w:eastAsia="標楷體" w:hAnsi="標楷體" w:hint="eastAsia"/>
                <w:szCs w:val="24"/>
              </w:rPr>
              <w:t>猜猜我有多愛你~親子親密互動！</w:t>
            </w:r>
          </w:p>
          <w:p w:rsidR="007F379A" w:rsidRPr="0081633B" w:rsidRDefault="007F379A" w:rsidP="0081633B">
            <w:pPr>
              <w:tabs>
                <w:tab w:val="left" w:pos="948"/>
              </w:tabs>
              <w:spacing w:line="320" w:lineRule="exact"/>
              <w:jc w:val="both"/>
              <w:rPr>
                <w:rFonts w:ascii="標楷體" w:eastAsia="標楷體" w:hAnsi="標楷體"/>
                <w:szCs w:val="24"/>
              </w:rPr>
            </w:pPr>
            <w:r w:rsidRPr="0081633B">
              <w:rPr>
                <w:rFonts w:ascii="標楷體" w:eastAsia="標楷體" w:hAnsi="標楷體" w:hint="eastAsia"/>
                <w:szCs w:val="24"/>
              </w:rPr>
              <w:t>總結與回饋</w:t>
            </w:r>
          </w:p>
        </w:tc>
        <w:tc>
          <w:tcPr>
            <w:tcW w:w="4394" w:type="dxa"/>
          </w:tcPr>
          <w:p w:rsidR="0081633B" w:rsidRPr="0081633B" w:rsidRDefault="007F379A" w:rsidP="0081633B">
            <w:pPr>
              <w:pStyle w:val="a3"/>
              <w:numPr>
                <w:ilvl w:val="0"/>
                <w:numId w:val="7"/>
              </w:numPr>
              <w:spacing w:line="320" w:lineRule="exact"/>
              <w:ind w:leftChars="0"/>
              <w:rPr>
                <w:rFonts w:ascii="標楷體" w:hAnsi="標楷體"/>
                <w:sz w:val="24"/>
                <w:szCs w:val="24"/>
              </w:rPr>
            </w:pPr>
            <w:r w:rsidRPr="0081633B">
              <w:rPr>
                <w:rFonts w:ascii="標楷體" w:hAnsi="標楷體" w:hint="eastAsia"/>
                <w:sz w:val="24"/>
                <w:szCs w:val="24"/>
              </w:rPr>
              <w:t>透過講授與示範，了解管教子女的態度與方法</w:t>
            </w:r>
          </w:p>
          <w:p w:rsidR="007F379A" w:rsidRPr="0081633B" w:rsidRDefault="007F379A" w:rsidP="0081633B">
            <w:pPr>
              <w:pStyle w:val="a3"/>
              <w:numPr>
                <w:ilvl w:val="0"/>
                <w:numId w:val="7"/>
              </w:numPr>
              <w:spacing w:line="320" w:lineRule="exact"/>
              <w:ind w:leftChars="0"/>
              <w:rPr>
                <w:rFonts w:ascii="標楷體" w:hAnsi="標楷體"/>
                <w:sz w:val="24"/>
                <w:szCs w:val="24"/>
              </w:rPr>
            </w:pPr>
            <w:r w:rsidRPr="0081633B">
              <w:rPr>
                <w:rFonts w:ascii="標楷體" w:hAnsi="標楷體" w:hint="eastAsia"/>
                <w:sz w:val="24"/>
                <w:szCs w:val="24"/>
              </w:rPr>
              <w:t>運用團體動力演練以及經驗分享，學習親子互動、溝通與相處的知能</w:t>
            </w:r>
          </w:p>
        </w:tc>
      </w:tr>
      <w:tr w:rsidR="007F379A" w:rsidRPr="00FD14F7" w:rsidTr="0081633B">
        <w:tc>
          <w:tcPr>
            <w:tcW w:w="851" w:type="dxa"/>
            <w:vAlign w:val="center"/>
          </w:tcPr>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2</w:t>
            </w:r>
          </w:p>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9/24</w:t>
            </w:r>
          </w:p>
        </w:tc>
        <w:tc>
          <w:tcPr>
            <w:tcW w:w="992" w:type="dxa"/>
            <w:vAlign w:val="center"/>
          </w:tcPr>
          <w:p w:rsidR="007F379A" w:rsidRDefault="007F379A" w:rsidP="0081633B">
            <w:pPr>
              <w:spacing w:line="320" w:lineRule="exact"/>
              <w:ind w:left="991" w:hangingChars="413" w:hanging="991"/>
              <w:jc w:val="both"/>
              <w:rPr>
                <w:rFonts w:ascii="標楷體" w:eastAsia="標楷體" w:hAnsi="標楷體" w:hint="eastAsia"/>
                <w:szCs w:val="24"/>
              </w:rPr>
            </w:pPr>
            <w:r w:rsidRPr="0081633B">
              <w:rPr>
                <w:rFonts w:ascii="標楷體" w:eastAsia="標楷體" w:hAnsi="標楷體" w:hint="eastAsia"/>
                <w:szCs w:val="24"/>
              </w:rPr>
              <w:t>蕭麗</w:t>
            </w:r>
            <w:proofErr w:type="gramStart"/>
            <w:r w:rsidRPr="0081633B">
              <w:rPr>
                <w:rFonts w:ascii="標楷體" w:eastAsia="標楷體" w:hAnsi="標楷體" w:hint="eastAsia"/>
                <w:szCs w:val="24"/>
              </w:rPr>
              <w:t>雎</w:t>
            </w:r>
            <w:proofErr w:type="gramEnd"/>
          </w:p>
          <w:p w:rsidR="00F85C90" w:rsidRPr="0081633B" w:rsidRDefault="00F85C90" w:rsidP="0081633B">
            <w:pPr>
              <w:spacing w:line="320" w:lineRule="exact"/>
              <w:ind w:left="991" w:hangingChars="413" w:hanging="991"/>
              <w:jc w:val="both"/>
              <w:rPr>
                <w:rFonts w:ascii="標楷體" w:eastAsia="標楷體" w:hAnsi="標楷體"/>
                <w:szCs w:val="24"/>
              </w:rPr>
            </w:pPr>
            <w:r>
              <w:rPr>
                <w:rFonts w:ascii="標楷體" w:eastAsia="標楷體" w:hAnsi="標楷體" w:hint="eastAsia"/>
                <w:szCs w:val="24"/>
              </w:rPr>
              <w:t>黃宣萍</w:t>
            </w:r>
          </w:p>
        </w:tc>
        <w:tc>
          <w:tcPr>
            <w:tcW w:w="3828" w:type="dxa"/>
            <w:vAlign w:val="center"/>
          </w:tcPr>
          <w:p w:rsidR="007F379A" w:rsidRPr="0081633B" w:rsidRDefault="007F379A" w:rsidP="0081633B">
            <w:pPr>
              <w:spacing w:line="320" w:lineRule="exact"/>
              <w:ind w:left="991" w:hangingChars="413" w:hanging="991"/>
              <w:jc w:val="both"/>
              <w:rPr>
                <w:rFonts w:ascii="標楷體" w:eastAsia="標楷體" w:hAnsi="標楷體"/>
                <w:szCs w:val="24"/>
              </w:rPr>
            </w:pPr>
            <w:r w:rsidRPr="0081633B">
              <w:rPr>
                <w:rFonts w:ascii="標楷體" w:eastAsia="標楷體" w:hAnsi="標楷體" w:hint="eastAsia"/>
                <w:szCs w:val="24"/>
              </w:rPr>
              <w:t>家庭樂學習~親子High翻天！</w:t>
            </w:r>
          </w:p>
          <w:p w:rsidR="007F379A" w:rsidRPr="0081633B" w:rsidRDefault="007F379A" w:rsidP="0081633B">
            <w:pPr>
              <w:spacing w:line="320" w:lineRule="exact"/>
              <w:jc w:val="both"/>
              <w:rPr>
                <w:rFonts w:ascii="標楷體" w:eastAsia="標楷體" w:hAnsi="標楷體"/>
                <w:szCs w:val="24"/>
              </w:rPr>
            </w:pPr>
            <w:r w:rsidRPr="0081633B">
              <w:rPr>
                <w:rFonts w:ascii="標楷體" w:eastAsia="標楷體" w:hAnsi="標楷體" w:hint="eastAsia"/>
                <w:szCs w:val="24"/>
              </w:rPr>
              <w:t>總結與回饋</w:t>
            </w:r>
          </w:p>
        </w:tc>
        <w:tc>
          <w:tcPr>
            <w:tcW w:w="4394" w:type="dxa"/>
            <w:vAlign w:val="center"/>
          </w:tcPr>
          <w:p w:rsidR="0081633B" w:rsidRPr="0081633B" w:rsidRDefault="007F379A" w:rsidP="0081633B">
            <w:pPr>
              <w:pStyle w:val="a3"/>
              <w:numPr>
                <w:ilvl w:val="0"/>
                <w:numId w:val="8"/>
              </w:numPr>
              <w:spacing w:line="320" w:lineRule="exact"/>
              <w:ind w:leftChars="0"/>
              <w:jc w:val="both"/>
              <w:rPr>
                <w:rFonts w:ascii="標楷體" w:hAnsi="標楷體"/>
                <w:sz w:val="24"/>
                <w:szCs w:val="24"/>
              </w:rPr>
            </w:pPr>
            <w:proofErr w:type="gramStart"/>
            <w:r w:rsidRPr="0081633B">
              <w:rPr>
                <w:rFonts w:ascii="標楷體" w:hAnsi="標楷體" w:hint="eastAsia"/>
                <w:sz w:val="24"/>
                <w:szCs w:val="24"/>
              </w:rPr>
              <w:t>分享並省思</w:t>
            </w:r>
            <w:proofErr w:type="gramEnd"/>
            <w:r w:rsidRPr="0081633B">
              <w:rPr>
                <w:rFonts w:ascii="標楷體" w:hAnsi="標楷體" w:hint="eastAsia"/>
                <w:sz w:val="24"/>
                <w:szCs w:val="24"/>
              </w:rPr>
              <w:t>、經營親子共同的經驗，增加親子互動</w:t>
            </w:r>
          </w:p>
          <w:p w:rsidR="007F379A" w:rsidRPr="0081633B" w:rsidRDefault="007F379A" w:rsidP="0081633B">
            <w:pPr>
              <w:pStyle w:val="a3"/>
              <w:numPr>
                <w:ilvl w:val="0"/>
                <w:numId w:val="8"/>
              </w:numPr>
              <w:spacing w:line="320" w:lineRule="exact"/>
              <w:ind w:leftChars="0"/>
              <w:jc w:val="both"/>
              <w:rPr>
                <w:rFonts w:ascii="標楷體" w:hAnsi="標楷體"/>
                <w:sz w:val="24"/>
                <w:szCs w:val="24"/>
              </w:rPr>
            </w:pPr>
            <w:r w:rsidRPr="0081633B">
              <w:rPr>
                <w:rFonts w:ascii="標楷體" w:hAnsi="標楷體" w:hint="eastAsia"/>
                <w:sz w:val="24"/>
                <w:szCs w:val="24"/>
              </w:rPr>
              <w:t>多元文化影片動畫、繪本欣賞，融入多元文化宣導，增加新住民子女對母親原鄉認識與認同</w:t>
            </w:r>
          </w:p>
        </w:tc>
      </w:tr>
      <w:tr w:rsidR="007F379A" w:rsidRPr="00FD14F7" w:rsidTr="0081633B">
        <w:tc>
          <w:tcPr>
            <w:tcW w:w="851" w:type="dxa"/>
            <w:vAlign w:val="center"/>
          </w:tcPr>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3</w:t>
            </w:r>
          </w:p>
          <w:p w:rsidR="007F379A" w:rsidRPr="0081633B" w:rsidRDefault="007F379A" w:rsidP="0081633B">
            <w:pPr>
              <w:spacing w:line="320" w:lineRule="exact"/>
              <w:jc w:val="center"/>
              <w:rPr>
                <w:rFonts w:ascii="標楷體" w:eastAsia="標楷體" w:hAnsi="標楷體"/>
                <w:szCs w:val="24"/>
              </w:rPr>
            </w:pPr>
            <w:r w:rsidRPr="0081633B">
              <w:rPr>
                <w:rFonts w:ascii="標楷體" w:eastAsia="標楷體" w:hAnsi="標楷體" w:hint="eastAsia"/>
                <w:szCs w:val="24"/>
              </w:rPr>
              <w:t>10/1</w:t>
            </w:r>
          </w:p>
        </w:tc>
        <w:tc>
          <w:tcPr>
            <w:tcW w:w="992" w:type="dxa"/>
            <w:vAlign w:val="center"/>
          </w:tcPr>
          <w:p w:rsidR="007F379A" w:rsidRDefault="007F379A" w:rsidP="0081633B">
            <w:pPr>
              <w:spacing w:line="320" w:lineRule="exact"/>
              <w:ind w:left="991" w:hangingChars="413" w:hanging="991"/>
              <w:jc w:val="both"/>
              <w:rPr>
                <w:rFonts w:ascii="標楷體" w:eastAsia="標楷體" w:hAnsi="標楷體" w:hint="eastAsia"/>
                <w:szCs w:val="24"/>
              </w:rPr>
            </w:pPr>
            <w:r w:rsidRPr="0081633B">
              <w:rPr>
                <w:rFonts w:ascii="標楷體" w:eastAsia="標楷體" w:hAnsi="標楷體" w:hint="eastAsia"/>
                <w:szCs w:val="24"/>
              </w:rPr>
              <w:t>程可珍</w:t>
            </w:r>
          </w:p>
          <w:p w:rsidR="00F85C90" w:rsidRPr="0081633B" w:rsidRDefault="00F85C90" w:rsidP="0081633B">
            <w:pPr>
              <w:spacing w:line="320" w:lineRule="exact"/>
              <w:ind w:left="991" w:hangingChars="413" w:hanging="991"/>
              <w:jc w:val="both"/>
              <w:rPr>
                <w:rFonts w:ascii="標楷體" w:eastAsia="標楷體" w:hAnsi="標楷體"/>
                <w:szCs w:val="24"/>
              </w:rPr>
            </w:pPr>
            <w:r>
              <w:rPr>
                <w:rFonts w:ascii="標楷體" w:eastAsia="標楷體" w:hAnsi="標楷體" w:hint="eastAsia"/>
                <w:szCs w:val="24"/>
              </w:rPr>
              <w:t>黃宣萍</w:t>
            </w:r>
            <w:bookmarkStart w:id="0" w:name="_GoBack"/>
            <w:bookmarkEnd w:id="0"/>
          </w:p>
        </w:tc>
        <w:tc>
          <w:tcPr>
            <w:tcW w:w="3828" w:type="dxa"/>
            <w:vAlign w:val="center"/>
          </w:tcPr>
          <w:p w:rsidR="007F379A" w:rsidRPr="0081633B" w:rsidRDefault="007F379A" w:rsidP="0081633B">
            <w:pPr>
              <w:spacing w:line="320" w:lineRule="exact"/>
              <w:ind w:left="991" w:hangingChars="413" w:hanging="991"/>
              <w:jc w:val="both"/>
              <w:rPr>
                <w:rFonts w:ascii="標楷體" w:eastAsia="標楷體" w:hAnsi="標楷體"/>
                <w:szCs w:val="24"/>
              </w:rPr>
            </w:pPr>
            <w:r w:rsidRPr="0081633B">
              <w:rPr>
                <w:rFonts w:ascii="標楷體" w:eastAsia="標楷體" w:hAnsi="標楷體" w:hint="eastAsia"/>
                <w:szCs w:val="24"/>
              </w:rPr>
              <w:t>大手牽小手~航向幸福！</w:t>
            </w:r>
          </w:p>
          <w:p w:rsidR="007F379A" w:rsidRPr="0081633B" w:rsidRDefault="007F379A" w:rsidP="0081633B">
            <w:pPr>
              <w:spacing w:line="320" w:lineRule="exact"/>
              <w:ind w:left="991" w:hangingChars="413" w:hanging="991"/>
              <w:jc w:val="both"/>
              <w:rPr>
                <w:rFonts w:ascii="標楷體" w:eastAsia="標楷體" w:hAnsi="標楷體"/>
                <w:szCs w:val="24"/>
              </w:rPr>
            </w:pPr>
            <w:r w:rsidRPr="0081633B">
              <w:rPr>
                <w:rFonts w:ascii="標楷體" w:eastAsia="標楷體" w:hAnsi="標楷體" w:hint="eastAsia"/>
                <w:szCs w:val="24"/>
              </w:rPr>
              <w:t>總結與回饋</w:t>
            </w:r>
          </w:p>
        </w:tc>
        <w:tc>
          <w:tcPr>
            <w:tcW w:w="4394" w:type="dxa"/>
          </w:tcPr>
          <w:p w:rsidR="0081633B" w:rsidRPr="0081633B" w:rsidRDefault="007F379A" w:rsidP="0081633B">
            <w:pPr>
              <w:pStyle w:val="a3"/>
              <w:numPr>
                <w:ilvl w:val="0"/>
                <w:numId w:val="9"/>
              </w:numPr>
              <w:spacing w:line="320" w:lineRule="exact"/>
              <w:ind w:leftChars="0"/>
              <w:jc w:val="both"/>
              <w:rPr>
                <w:rFonts w:ascii="標楷體" w:hAnsi="標楷體"/>
                <w:sz w:val="24"/>
                <w:szCs w:val="24"/>
              </w:rPr>
            </w:pPr>
            <w:r w:rsidRPr="0081633B">
              <w:rPr>
                <w:rFonts w:ascii="標楷體" w:hAnsi="標楷體" w:hint="eastAsia"/>
                <w:sz w:val="24"/>
                <w:szCs w:val="24"/>
              </w:rPr>
              <w:t>親子共學、閱讀的策略與實作</w:t>
            </w:r>
          </w:p>
          <w:p w:rsidR="007F379A" w:rsidRPr="0081633B" w:rsidRDefault="007F379A" w:rsidP="0081633B">
            <w:pPr>
              <w:pStyle w:val="a3"/>
              <w:numPr>
                <w:ilvl w:val="0"/>
                <w:numId w:val="9"/>
              </w:numPr>
              <w:spacing w:line="320" w:lineRule="exact"/>
              <w:ind w:leftChars="0"/>
              <w:jc w:val="both"/>
              <w:rPr>
                <w:rFonts w:ascii="標楷體" w:hAnsi="標楷體"/>
                <w:sz w:val="24"/>
                <w:szCs w:val="24"/>
              </w:rPr>
            </w:pPr>
            <w:r w:rsidRPr="0081633B">
              <w:rPr>
                <w:rFonts w:ascii="標楷體" w:hAnsi="標楷體" w:hint="eastAsia"/>
                <w:sz w:val="24"/>
                <w:szCs w:val="24"/>
              </w:rPr>
              <w:t>藉由製作家庭承諾卡、小書的作，許下對幸福家庭的承諾與遠景</w:t>
            </w:r>
          </w:p>
        </w:tc>
      </w:tr>
    </w:tbl>
    <w:p w:rsidR="00EE0C4B" w:rsidRPr="00FD14F7" w:rsidRDefault="00EE0C4B" w:rsidP="00EE0C4B">
      <w:pPr>
        <w:spacing w:line="480" w:lineRule="exact"/>
        <w:rPr>
          <w:rFonts w:ascii="標楷體" w:eastAsia="標楷體" w:hAnsi="標楷體"/>
        </w:rPr>
      </w:pPr>
      <w:r w:rsidRPr="00FD14F7">
        <w:rPr>
          <w:rFonts w:ascii="標楷體" w:eastAsia="標楷體" w:hAnsi="標楷體" w:hint="eastAsia"/>
        </w:rPr>
        <w:t>九、預期效益：</w:t>
      </w:r>
    </w:p>
    <w:p w:rsidR="00EE0C4B" w:rsidRPr="00FD14F7" w:rsidRDefault="00EE0C4B" w:rsidP="0081633B">
      <w:pPr>
        <w:spacing w:line="480" w:lineRule="exact"/>
        <w:ind w:leftChars="118" w:left="708" w:hangingChars="177" w:hanging="425"/>
        <w:rPr>
          <w:rFonts w:ascii="標楷體" w:eastAsia="標楷體" w:hAnsi="標楷體"/>
        </w:rPr>
      </w:pPr>
      <w:r w:rsidRPr="00FD14F7">
        <w:rPr>
          <w:rFonts w:ascii="標楷體" w:eastAsia="標楷體" w:hAnsi="標楷體" w:hint="eastAsia"/>
        </w:rPr>
        <w:t>(</w:t>
      </w:r>
      <w:proofErr w:type="gramStart"/>
      <w:r w:rsidRPr="00FD14F7">
        <w:rPr>
          <w:rFonts w:ascii="標楷體" w:eastAsia="標楷體" w:hAnsi="標楷體" w:hint="eastAsia"/>
        </w:rPr>
        <w:t>一</w:t>
      </w:r>
      <w:proofErr w:type="gramEnd"/>
      <w:r w:rsidRPr="00FD14F7">
        <w:rPr>
          <w:rFonts w:ascii="標楷體" w:eastAsia="標楷體" w:hAnsi="標楷體" w:hint="eastAsia"/>
        </w:rPr>
        <w:t>)預計辦理3次講座活動，每次3小時，共計9小時的學齡兒童親職教育講座與體驗練習活動，預計60人次之父母以及60人次之學齡兒童受惠。</w:t>
      </w:r>
    </w:p>
    <w:p w:rsidR="0081633B" w:rsidRDefault="00EE0C4B" w:rsidP="0081633B">
      <w:pPr>
        <w:spacing w:line="480" w:lineRule="exact"/>
        <w:ind w:leftChars="118" w:left="708" w:hangingChars="177" w:hanging="425"/>
        <w:rPr>
          <w:rFonts w:ascii="標楷體" w:eastAsia="標楷體" w:hAnsi="標楷體"/>
        </w:rPr>
      </w:pPr>
      <w:r w:rsidRPr="00FD14F7">
        <w:rPr>
          <w:rFonts w:ascii="標楷體" w:eastAsia="標楷體" w:hAnsi="標楷體" w:hint="eastAsia"/>
        </w:rPr>
        <w:t>(二)能有效協助家有學齡兒童之新住民探索與省思自己的教養觀，培養正向積極的親職效能感，協助新住民面對與解決親子教養等諸多問題，打造健康、幸福家庭關係。</w:t>
      </w:r>
    </w:p>
    <w:p w:rsidR="0081633B" w:rsidRDefault="00EE0C4B" w:rsidP="0081633B">
      <w:pPr>
        <w:spacing w:line="480" w:lineRule="exact"/>
        <w:ind w:leftChars="118" w:left="708" w:hangingChars="177" w:hanging="425"/>
        <w:rPr>
          <w:rFonts w:ascii="標楷體" w:eastAsia="標楷體" w:hAnsi="標楷體"/>
        </w:rPr>
      </w:pPr>
      <w:r w:rsidRPr="00FD14F7">
        <w:rPr>
          <w:rFonts w:ascii="標楷體" w:eastAsia="標楷體" w:hAnsi="標楷體" w:hint="eastAsia"/>
        </w:rPr>
        <w:t>(三)藉由家庭承諾卡、小書的製作，以及親</w:t>
      </w:r>
      <w:proofErr w:type="gramStart"/>
      <w:r w:rsidRPr="00FD14F7">
        <w:rPr>
          <w:rFonts w:ascii="標楷體" w:eastAsia="標楷體" w:hAnsi="標楷體" w:hint="eastAsia"/>
        </w:rPr>
        <w:t>子共讀的</w:t>
      </w:r>
      <w:proofErr w:type="gramEnd"/>
      <w:r w:rsidRPr="00FD14F7">
        <w:rPr>
          <w:rFonts w:ascii="標楷體" w:eastAsia="標楷體" w:hAnsi="標楷體" w:hint="eastAsia"/>
        </w:rPr>
        <w:t>策略應用、家庭資源的分享等方式，以促進新住民家庭和諧，打造健康、幸福的學習型家庭。</w:t>
      </w:r>
    </w:p>
    <w:p w:rsidR="00EE0C4B" w:rsidRPr="00FD14F7" w:rsidRDefault="00EE0C4B" w:rsidP="0081633B">
      <w:pPr>
        <w:spacing w:line="480" w:lineRule="exact"/>
        <w:ind w:leftChars="118" w:left="708" w:hangingChars="177" w:hanging="425"/>
        <w:rPr>
          <w:rFonts w:ascii="標楷體" w:eastAsia="標楷體" w:hAnsi="標楷體"/>
        </w:rPr>
      </w:pPr>
      <w:r w:rsidRPr="00FD14F7">
        <w:rPr>
          <w:rFonts w:ascii="標楷體" w:eastAsia="標楷體" w:hAnsi="標楷體" w:hint="eastAsia"/>
        </w:rPr>
        <w:lastRenderedPageBreak/>
        <w:t>(四)藉由實作課程、繪本教學與肢體律動大探索，培養學童對新住民家人的關心和對父母的感恩之情。</w:t>
      </w:r>
    </w:p>
    <w:p w:rsidR="0081633B" w:rsidRDefault="00EE0C4B" w:rsidP="00EE0C4B">
      <w:pPr>
        <w:spacing w:line="480" w:lineRule="exact"/>
        <w:ind w:left="991" w:hangingChars="413" w:hanging="991"/>
        <w:rPr>
          <w:rFonts w:ascii="標楷體" w:eastAsia="標楷體" w:hAnsi="標楷體"/>
        </w:rPr>
      </w:pPr>
      <w:r w:rsidRPr="00FD14F7">
        <w:rPr>
          <w:rFonts w:ascii="標楷體" w:eastAsia="標楷體" w:hAnsi="標楷體" w:hint="eastAsia"/>
        </w:rPr>
        <w:t>十、成效評估:</w:t>
      </w:r>
    </w:p>
    <w:p w:rsidR="00EE0C4B" w:rsidRPr="00FD14F7" w:rsidRDefault="00EE0C4B" w:rsidP="00181F9E">
      <w:pPr>
        <w:spacing w:line="480" w:lineRule="exact"/>
        <w:ind w:leftChars="117" w:left="281"/>
        <w:rPr>
          <w:rFonts w:ascii="標楷體" w:eastAsia="標楷體" w:hAnsi="標楷體"/>
        </w:rPr>
      </w:pPr>
      <w:r w:rsidRPr="00FD14F7">
        <w:rPr>
          <w:rFonts w:ascii="標楷體" w:eastAsia="標楷體" w:hAnsi="標楷體" w:hint="eastAsia"/>
        </w:rPr>
        <w:t>經由本次活動，了解參與者是否有學習擔負父母角色責任及教養子女的能力的成效評估。</w:t>
      </w:r>
    </w:p>
    <w:p w:rsidR="00EE0C4B" w:rsidRPr="00FD14F7" w:rsidRDefault="00EE0C4B" w:rsidP="00EE0C4B">
      <w:pPr>
        <w:spacing w:line="480" w:lineRule="exact"/>
        <w:ind w:left="991" w:hangingChars="413" w:hanging="991"/>
        <w:rPr>
          <w:rFonts w:ascii="標楷體" w:eastAsia="標楷體" w:hAnsi="標楷體"/>
        </w:rPr>
      </w:pPr>
      <w:r w:rsidRPr="00FD14F7">
        <w:rPr>
          <w:rFonts w:ascii="標楷體" w:eastAsia="標楷體" w:hAnsi="標楷體" w:hint="eastAsia"/>
        </w:rPr>
        <w:t>十一、</w:t>
      </w:r>
      <w:r w:rsidRPr="00FD14F7">
        <w:rPr>
          <w:rFonts w:ascii="標楷體" w:eastAsia="標楷體" w:hAnsi="標楷體"/>
        </w:rPr>
        <w:t>經費概算：</w:t>
      </w:r>
    </w:p>
    <w:p w:rsidR="00EE0C4B" w:rsidRPr="00FD14F7" w:rsidRDefault="00EE0C4B" w:rsidP="00EE0C4B">
      <w:pPr>
        <w:tabs>
          <w:tab w:val="left" w:pos="1680"/>
          <w:tab w:val="left" w:pos="3720"/>
        </w:tabs>
        <w:spacing w:after="180" w:line="480" w:lineRule="exact"/>
        <w:jc w:val="center"/>
        <w:rPr>
          <w:rFonts w:ascii="標楷體" w:eastAsia="標楷體" w:hAnsi="標楷體"/>
        </w:rPr>
      </w:pPr>
      <w:proofErr w:type="gramStart"/>
      <w:r w:rsidRPr="00FD14F7">
        <w:rPr>
          <w:rFonts w:ascii="標楷體" w:eastAsia="標楷體" w:hAnsi="標楷體" w:hint="eastAsia"/>
          <w:b/>
          <w:sz w:val="32"/>
        </w:rPr>
        <w:t>105</w:t>
      </w:r>
      <w:proofErr w:type="gramEnd"/>
      <w:r w:rsidRPr="00FD14F7">
        <w:rPr>
          <w:rFonts w:ascii="標楷體" w:eastAsia="標楷體" w:hAnsi="標楷體" w:hint="eastAsia"/>
          <w:b/>
          <w:sz w:val="32"/>
        </w:rPr>
        <w:t>年度家庭教育分項計畫項目經費一覽表</w:t>
      </w:r>
    </w:p>
    <w:tbl>
      <w:tblPr>
        <w:tblW w:w="0" w:type="auto"/>
        <w:jc w:val="center"/>
        <w:tblInd w:w="-256" w:type="dxa"/>
        <w:tblLayout w:type="fixed"/>
        <w:tblCellMar>
          <w:left w:w="10" w:type="dxa"/>
          <w:right w:w="10" w:type="dxa"/>
        </w:tblCellMar>
        <w:tblLook w:val="0000" w:firstRow="0" w:lastRow="0" w:firstColumn="0" w:lastColumn="0" w:noHBand="0" w:noVBand="0"/>
      </w:tblPr>
      <w:tblGrid>
        <w:gridCol w:w="440"/>
        <w:gridCol w:w="1404"/>
        <w:gridCol w:w="765"/>
        <w:gridCol w:w="403"/>
        <w:gridCol w:w="513"/>
        <w:gridCol w:w="985"/>
        <w:gridCol w:w="1157"/>
        <w:gridCol w:w="1057"/>
        <w:gridCol w:w="1894"/>
      </w:tblGrid>
      <w:tr w:rsidR="00EE0C4B" w:rsidRPr="00FD14F7" w:rsidTr="00181F9E">
        <w:trPr>
          <w:cantSplit/>
          <w:trHeight w:val="1"/>
          <w:jc w:val="center"/>
        </w:trPr>
        <w:tc>
          <w:tcPr>
            <w:tcW w:w="8618" w:type="dxa"/>
            <w:gridSpan w:val="9"/>
            <w:tcBorders>
              <w:top w:val="single" w:sz="12" w:space="0" w:color="000000"/>
              <w:left w:val="single" w:sz="12" w:space="0" w:color="000000"/>
              <w:bottom w:val="single" w:sz="8" w:space="0" w:color="000000"/>
              <w:right w:val="single" w:sz="12" w:space="0" w:color="000000"/>
            </w:tcBorders>
            <w:shd w:val="clear" w:color="000000" w:fill="FFFFFF"/>
            <w:tcMar>
              <w:left w:w="28" w:type="dxa"/>
              <w:right w:w="28" w:type="dxa"/>
            </w:tcMar>
          </w:tcPr>
          <w:p w:rsidR="00EE0C4B" w:rsidRPr="00FD14F7" w:rsidRDefault="00EE0C4B" w:rsidP="00C22749">
            <w:pPr>
              <w:spacing w:line="480" w:lineRule="exact"/>
              <w:ind w:left="-26" w:firstLine="26"/>
              <w:jc w:val="center"/>
              <w:rPr>
                <w:rFonts w:ascii="標楷體" w:eastAsia="標楷體" w:hAnsi="標楷體"/>
              </w:rPr>
            </w:pPr>
            <w:r w:rsidRPr="00FD14F7">
              <w:rPr>
                <w:rFonts w:ascii="標楷體" w:eastAsia="標楷體" w:hAnsi="標楷體" w:hint="eastAsia"/>
              </w:rPr>
              <w:t>嘉義縣105年-親職教育</w:t>
            </w:r>
          </w:p>
          <w:p w:rsidR="00EE0C4B" w:rsidRPr="00FD14F7" w:rsidRDefault="00EE0C4B" w:rsidP="00C22749">
            <w:pPr>
              <w:spacing w:line="480" w:lineRule="exact"/>
              <w:ind w:left="-26" w:firstLine="26"/>
              <w:jc w:val="center"/>
              <w:rPr>
                <w:rFonts w:ascii="標楷體" w:eastAsia="標楷體" w:hAnsi="標楷體"/>
              </w:rPr>
            </w:pPr>
            <w:r w:rsidRPr="00FD14F7">
              <w:rPr>
                <w:rFonts w:ascii="標楷體" w:eastAsia="標楷體" w:hAnsi="標楷體" w:hint="eastAsia"/>
              </w:rPr>
              <w:t>1-2</w:t>
            </w:r>
            <w:r w:rsidRPr="00FD14F7">
              <w:rPr>
                <w:rFonts w:ascii="標楷體" w:eastAsia="標楷體" w:hAnsi="標楷體"/>
              </w:rPr>
              <w:t>-1</w:t>
            </w:r>
            <w:r w:rsidRPr="00FD14F7">
              <w:rPr>
                <w:rFonts w:ascii="標楷體" w:eastAsia="標楷體" w:hAnsi="標楷體" w:hint="eastAsia"/>
              </w:rPr>
              <w:t>「打造健康、幸福的新學習型家庭-親子共學體驗營」</w:t>
            </w:r>
          </w:p>
        </w:tc>
      </w:tr>
      <w:tr w:rsidR="00EE0C4B" w:rsidRPr="00FD14F7" w:rsidTr="00181F9E">
        <w:trPr>
          <w:trHeight w:val="1"/>
          <w:jc w:val="center"/>
        </w:trPr>
        <w:tc>
          <w:tcPr>
            <w:tcW w:w="8618" w:type="dxa"/>
            <w:gridSpan w:val="9"/>
            <w:tcBorders>
              <w:top w:val="single" w:sz="6" w:space="0" w:color="000000"/>
              <w:left w:val="single" w:sz="12" w:space="0" w:color="000000"/>
              <w:bottom w:val="single" w:sz="6" w:space="0" w:color="000000"/>
              <w:right w:val="single" w:sz="12" w:space="0" w:color="000000"/>
            </w:tcBorders>
            <w:shd w:val="clear" w:color="000000" w:fill="FFFFFF"/>
            <w:tcMar>
              <w:left w:w="28" w:type="dxa"/>
              <w:right w:w="28" w:type="dxa"/>
            </w:tcMa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計畫經費總額：53,000元，申請金額：53,000元，自籌款：0元</w:t>
            </w:r>
          </w:p>
        </w:tc>
      </w:tr>
      <w:tr w:rsidR="00EE0C4B" w:rsidRPr="00FD14F7" w:rsidTr="00181F9E">
        <w:trPr>
          <w:trHeight w:val="1"/>
          <w:jc w:val="center"/>
        </w:trPr>
        <w:tc>
          <w:tcPr>
            <w:tcW w:w="1844" w:type="dxa"/>
            <w:gridSpan w:val="2"/>
            <w:vMerge w:val="restart"/>
            <w:tcBorders>
              <w:top w:val="single" w:sz="12" w:space="0" w:color="000000"/>
              <w:left w:val="single" w:sz="12"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經費項目</w:t>
            </w:r>
          </w:p>
        </w:tc>
        <w:tc>
          <w:tcPr>
            <w:tcW w:w="3823" w:type="dxa"/>
            <w:gridSpan w:val="5"/>
            <w:tcBorders>
              <w:top w:val="single" w:sz="12" w:space="0" w:color="000000"/>
              <w:left w:val="single" w:sz="6" w:space="0" w:color="000000"/>
              <w:bottom w:val="single" w:sz="6" w:space="0" w:color="000000"/>
              <w:right w:val="single" w:sz="24"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計畫經費明細</w:t>
            </w:r>
          </w:p>
        </w:tc>
        <w:tc>
          <w:tcPr>
            <w:tcW w:w="2951" w:type="dxa"/>
            <w:gridSpan w:val="2"/>
            <w:tcBorders>
              <w:top w:val="single" w:sz="24" w:space="0" w:color="000000"/>
              <w:left w:val="single" w:sz="24" w:space="0" w:color="000000"/>
              <w:bottom w:val="single" w:sz="2" w:space="0" w:color="000000"/>
              <w:right w:val="single" w:sz="24"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b/>
                <w:shd w:val="clear" w:color="auto" w:fill="FFFFFF"/>
              </w:rPr>
            </w:pPr>
            <w:r w:rsidRPr="00FD14F7">
              <w:rPr>
                <w:rFonts w:ascii="標楷體" w:eastAsia="標楷體" w:hAnsi="標楷體" w:hint="eastAsia"/>
                <w:b/>
                <w:shd w:val="clear" w:color="auto" w:fill="FFFFFF"/>
              </w:rPr>
              <w:t>教育部</w:t>
            </w:r>
            <w:r w:rsidRPr="00FD14F7">
              <w:rPr>
                <w:rFonts w:ascii="標楷體" w:eastAsia="標楷體" w:hAnsi="標楷體" w:hint="eastAsia"/>
                <w:b/>
                <w:u w:val="single"/>
                <w:shd w:val="clear" w:color="auto" w:fill="FFFFFF"/>
              </w:rPr>
              <w:t>核定計畫</w:t>
            </w:r>
            <w:r w:rsidRPr="00FD14F7">
              <w:rPr>
                <w:rFonts w:ascii="標楷體" w:eastAsia="標楷體" w:hAnsi="標楷體" w:hint="eastAsia"/>
                <w:b/>
                <w:shd w:val="clear" w:color="auto" w:fill="FFFFFF"/>
              </w:rPr>
              <w:t>經費</w:t>
            </w:r>
          </w:p>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b/>
                <w:shd w:val="clear" w:color="auto" w:fill="FFFFFF"/>
              </w:rPr>
              <w:t>（申請縣市請勿填寫）</w:t>
            </w:r>
          </w:p>
        </w:tc>
      </w:tr>
      <w:tr w:rsidR="00EE0C4B" w:rsidRPr="00FD14F7" w:rsidTr="00181F9E">
        <w:trPr>
          <w:trHeight w:val="1"/>
          <w:jc w:val="center"/>
        </w:trPr>
        <w:tc>
          <w:tcPr>
            <w:tcW w:w="1844" w:type="dxa"/>
            <w:gridSpan w:val="2"/>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after="200" w:line="480" w:lineRule="exact"/>
              <w:rPr>
                <w:rFonts w:ascii="標楷體" w:eastAsia="標楷體" w:hAnsi="標楷體"/>
                <w:sz w:val="22"/>
              </w:rPr>
            </w:pPr>
          </w:p>
        </w:tc>
        <w:tc>
          <w:tcPr>
            <w:tcW w:w="76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單價（元）</w:t>
            </w:r>
          </w:p>
        </w:tc>
        <w:tc>
          <w:tcPr>
            <w:tcW w:w="916" w:type="dxa"/>
            <w:gridSpan w:val="2"/>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數量</w:t>
            </w:r>
          </w:p>
        </w:tc>
        <w:tc>
          <w:tcPr>
            <w:tcW w:w="98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總價</w:t>
            </w:r>
            <w:r w:rsidRPr="00FD14F7">
              <w:rPr>
                <w:rFonts w:ascii="標楷體" w:eastAsia="標楷體" w:hAnsi="標楷體"/>
              </w:rPr>
              <w:t>(</w:t>
            </w:r>
            <w:r w:rsidRPr="00FD14F7">
              <w:rPr>
                <w:rFonts w:ascii="標楷體" w:eastAsia="標楷體" w:hAnsi="標楷體" w:hint="eastAsia"/>
              </w:rPr>
              <w:t>元</w:t>
            </w:r>
            <w:r w:rsidRPr="00FD14F7">
              <w:rPr>
                <w:rFonts w:ascii="標楷體" w:eastAsia="標楷體" w:hAnsi="標楷體"/>
              </w:rPr>
              <w:t>)</w:t>
            </w:r>
          </w:p>
        </w:tc>
        <w:tc>
          <w:tcPr>
            <w:tcW w:w="1157" w:type="dxa"/>
            <w:tcBorders>
              <w:top w:val="single" w:sz="6" w:space="0" w:color="000000"/>
              <w:left w:val="single" w:sz="6" w:space="0" w:color="000000"/>
              <w:bottom w:val="single" w:sz="6" w:space="0" w:color="000000"/>
              <w:right w:val="single" w:sz="24"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說明</w:t>
            </w:r>
          </w:p>
        </w:tc>
        <w:tc>
          <w:tcPr>
            <w:tcW w:w="1057" w:type="dxa"/>
            <w:tcBorders>
              <w:top w:val="single" w:sz="2" w:space="0" w:color="000000"/>
              <w:left w:val="single" w:sz="24" w:space="0" w:color="000000"/>
              <w:bottom w:val="single" w:sz="2"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金額（元）</w:t>
            </w:r>
          </w:p>
        </w:tc>
        <w:tc>
          <w:tcPr>
            <w:tcW w:w="1894" w:type="dxa"/>
            <w:tcBorders>
              <w:top w:val="single" w:sz="2" w:space="0" w:color="000000"/>
              <w:left w:val="single" w:sz="6" w:space="0" w:color="000000"/>
              <w:bottom w:val="single" w:sz="2" w:space="0" w:color="000000"/>
              <w:right w:val="single" w:sz="24" w:space="0" w:color="000000"/>
            </w:tcBorders>
            <w:shd w:val="clear" w:color="000000" w:fill="FFFFFF"/>
            <w:tcMar>
              <w:left w:w="28" w:type="dxa"/>
              <w:right w:w="28" w:type="dxa"/>
            </w:tcMa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說明</w:t>
            </w:r>
          </w:p>
        </w:tc>
      </w:tr>
      <w:tr w:rsidR="00EE0C4B" w:rsidRPr="00FD14F7" w:rsidTr="00181F9E">
        <w:trPr>
          <w:trHeight w:val="851"/>
          <w:jc w:val="center"/>
        </w:trPr>
        <w:tc>
          <w:tcPr>
            <w:tcW w:w="440" w:type="dxa"/>
            <w:vMerge w:val="restart"/>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業</w:t>
            </w:r>
          </w:p>
          <w:p w:rsidR="00EE0C4B" w:rsidRPr="00FD14F7" w:rsidRDefault="00EE0C4B" w:rsidP="00C22749">
            <w:pPr>
              <w:spacing w:line="480" w:lineRule="exact"/>
              <w:jc w:val="center"/>
              <w:rPr>
                <w:rFonts w:ascii="標楷體" w:eastAsia="標楷體" w:hAnsi="標楷體"/>
              </w:rPr>
            </w:pPr>
          </w:p>
          <w:p w:rsidR="00EE0C4B" w:rsidRPr="00FD14F7" w:rsidRDefault="00EE0C4B" w:rsidP="00C22749">
            <w:pPr>
              <w:spacing w:line="480" w:lineRule="exact"/>
              <w:jc w:val="center"/>
              <w:rPr>
                <w:rFonts w:ascii="標楷體" w:eastAsia="標楷體" w:hAnsi="標楷體"/>
              </w:rPr>
            </w:pPr>
          </w:p>
          <w:p w:rsidR="00EE0C4B" w:rsidRPr="00FD14F7" w:rsidRDefault="00EE0C4B" w:rsidP="00C22749">
            <w:pPr>
              <w:spacing w:line="480" w:lineRule="exact"/>
              <w:jc w:val="center"/>
              <w:rPr>
                <w:rFonts w:ascii="標楷體" w:eastAsia="標楷體" w:hAnsi="標楷體"/>
              </w:rPr>
            </w:pPr>
            <w:proofErr w:type="gramStart"/>
            <w:r w:rsidRPr="00FD14F7">
              <w:rPr>
                <w:rFonts w:ascii="標楷體" w:eastAsia="標楷體" w:hAnsi="標楷體" w:hint="eastAsia"/>
              </w:rPr>
              <w:t>務</w:t>
            </w:r>
            <w:proofErr w:type="gramEnd"/>
          </w:p>
          <w:p w:rsidR="00EE0C4B" w:rsidRPr="00FD14F7" w:rsidRDefault="00EE0C4B" w:rsidP="00C22749">
            <w:pPr>
              <w:spacing w:line="480" w:lineRule="exact"/>
              <w:jc w:val="center"/>
              <w:rPr>
                <w:rFonts w:ascii="標楷體" w:eastAsia="標楷體" w:hAnsi="標楷體"/>
              </w:rPr>
            </w:pPr>
          </w:p>
          <w:p w:rsidR="00EE0C4B" w:rsidRPr="00FD14F7" w:rsidRDefault="00EE0C4B" w:rsidP="00C22749">
            <w:pPr>
              <w:spacing w:line="480" w:lineRule="exact"/>
              <w:jc w:val="center"/>
              <w:rPr>
                <w:rFonts w:ascii="標楷體" w:eastAsia="標楷體" w:hAnsi="標楷體"/>
              </w:rPr>
            </w:pPr>
          </w:p>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費</w:t>
            </w:r>
          </w:p>
        </w:tc>
        <w:tc>
          <w:tcPr>
            <w:tcW w:w="1404"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E63F71">
            <w:pPr>
              <w:spacing w:line="480" w:lineRule="exact"/>
              <w:rPr>
                <w:rFonts w:ascii="標楷體" w:eastAsia="標楷體" w:hAnsi="標楷體"/>
              </w:rPr>
            </w:pPr>
            <w:r w:rsidRPr="00FD14F7">
              <w:rPr>
                <w:rFonts w:ascii="標楷體" w:eastAsia="標楷體" w:hAnsi="標楷體" w:hint="eastAsia"/>
              </w:rPr>
              <w:t>外聘講師鐘點費</w:t>
            </w:r>
          </w:p>
        </w:tc>
        <w:tc>
          <w:tcPr>
            <w:tcW w:w="76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rPr>
              <w:t>1,600</w:t>
            </w:r>
            <w:r w:rsidRPr="00FD14F7">
              <w:rPr>
                <w:rFonts w:ascii="標楷體" w:eastAsia="標楷體" w:hAnsi="標楷體" w:hint="eastAsia"/>
              </w:rPr>
              <w:t>元</w:t>
            </w:r>
          </w:p>
        </w:tc>
        <w:tc>
          <w:tcPr>
            <w:tcW w:w="916" w:type="dxa"/>
            <w:gridSpan w:val="2"/>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9時</w:t>
            </w:r>
          </w:p>
        </w:tc>
        <w:tc>
          <w:tcPr>
            <w:tcW w:w="98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14</w:t>
            </w:r>
            <w:r w:rsidRPr="00FD14F7">
              <w:rPr>
                <w:rFonts w:ascii="標楷體" w:eastAsia="標楷體" w:hAnsi="標楷體"/>
              </w:rPr>
              <w:t>,</w:t>
            </w:r>
            <w:r w:rsidRPr="00FD14F7">
              <w:rPr>
                <w:rFonts w:ascii="標楷體" w:eastAsia="標楷體" w:hAnsi="標楷體" w:hint="eastAsia"/>
              </w:rPr>
              <w:t>400</w:t>
            </w:r>
          </w:p>
        </w:tc>
        <w:tc>
          <w:tcPr>
            <w:tcW w:w="1157" w:type="dxa"/>
            <w:tcBorders>
              <w:top w:val="single" w:sz="6" w:space="0" w:color="000000"/>
              <w:left w:val="single" w:sz="6" w:space="0" w:color="000000"/>
              <w:bottom w:val="single" w:sz="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jc w:val="both"/>
              <w:rPr>
                <w:rFonts w:ascii="標楷體" w:eastAsia="標楷體" w:hAnsi="標楷體"/>
                <w:sz w:val="16"/>
              </w:rPr>
            </w:pPr>
            <w:r w:rsidRPr="00FD14F7">
              <w:rPr>
                <w:rFonts w:ascii="標楷體" w:eastAsia="標楷體" w:hAnsi="標楷體" w:hint="eastAsia"/>
                <w:sz w:val="16"/>
              </w:rPr>
              <w:t>外聘</w:t>
            </w:r>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3小時</w:t>
            </w:r>
            <w:r w:rsidRPr="00FD14F7">
              <w:rPr>
                <w:rFonts w:ascii="標楷體" w:eastAsia="標楷體" w:hAnsi="標楷體" w:hint="eastAsia"/>
                <w:sz w:val="16"/>
              </w:rPr>
              <w:sym w:font="Wingdings 2" w:char="F0CD"/>
            </w:r>
            <w:r w:rsidRPr="00FD14F7">
              <w:rPr>
                <w:rFonts w:ascii="標楷體" w:eastAsia="標楷體" w:hAnsi="標楷體"/>
                <w:sz w:val="16"/>
              </w:rPr>
              <w:t>3</w:t>
            </w:r>
            <w:r w:rsidRPr="00FD14F7">
              <w:rPr>
                <w:rFonts w:ascii="標楷體" w:eastAsia="標楷體" w:hAnsi="標楷體" w:hint="eastAsia"/>
                <w:sz w:val="16"/>
              </w:rPr>
              <w:t xml:space="preserve">場次 </w:t>
            </w:r>
          </w:p>
        </w:tc>
      </w:tr>
      <w:tr w:rsidR="00EE0C4B" w:rsidRPr="00FD14F7" w:rsidTr="00181F9E">
        <w:trPr>
          <w:trHeight w:val="851"/>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center"/>
              <w:rPr>
                <w:rFonts w:ascii="標楷體" w:eastAsia="標楷體" w:hAnsi="標楷體"/>
              </w:rPr>
            </w:pPr>
          </w:p>
        </w:tc>
        <w:tc>
          <w:tcPr>
            <w:tcW w:w="1404"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E63F71">
            <w:pPr>
              <w:spacing w:line="480" w:lineRule="exact"/>
              <w:rPr>
                <w:rFonts w:ascii="標楷體" w:eastAsia="標楷體" w:hAnsi="標楷體"/>
              </w:rPr>
            </w:pPr>
            <w:proofErr w:type="gramStart"/>
            <w:r w:rsidRPr="00FD14F7">
              <w:rPr>
                <w:rFonts w:ascii="標楷體" w:eastAsia="標楷體" w:hAnsi="標楷體" w:hint="eastAsia"/>
              </w:rPr>
              <w:t>內聘講師</w:t>
            </w:r>
            <w:proofErr w:type="gramEnd"/>
            <w:r w:rsidRPr="00FD14F7">
              <w:rPr>
                <w:rFonts w:ascii="標楷體" w:eastAsia="標楷體" w:hAnsi="標楷體" w:hint="eastAsia"/>
              </w:rPr>
              <w:t>鐘點費</w:t>
            </w:r>
          </w:p>
        </w:tc>
        <w:tc>
          <w:tcPr>
            <w:tcW w:w="76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rPr>
              <w:t>8</w:t>
            </w:r>
            <w:r w:rsidRPr="00FD14F7">
              <w:rPr>
                <w:rFonts w:ascii="標楷體" w:eastAsia="標楷體" w:hAnsi="標楷體" w:hint="eastAsia"/>
              </w:rPr>
              <w:t>00</w:t>
            </w:r>
          </w:p>
        </w:tc>
        <w:tc>
          <w:tcPr>
            <w:tcW w:w="916" w:type="dxa"/>
            <w:gridSpan w:val="2"/>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9時</w:t>
            </w:r>
          </w:p>
        </w:tc>
        <w:tc>
          <w:tcPr>
            <w:tcW w:w="98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7,200</w:t>
            </w:r>
          </w:p>
        </w:tc>
        <w:tc>
          <w:tcPr>
            <w:tcW w:w="1157" w:type="dxa"/>
            <w:tcBorders>
              <w:top w:val="single" w:sz="6" w:space="0" w:color="000000"/>
              <w:left w:val="single" w:sz="6" w:space="0" w:color="000000"/>
              <w:bottom w:val="single" w:sz="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jc w:val="both"/>
              <w:rPr>
                <w:rFonts w:ascii="標楷體" w:eastAsia="標楷體" w:hAnsi="標楷體"/>
                <w:sz w:val="16"/>
              </w:rPr>
            </w:pPr>
            <w:proofErr w:type="gramStart"/>
            <w:r w:rsidRPr="00FD14F7">
              <w:rPr>
                <w:rFonts w:ascii="標楷體" w:eastAsia="標楷體" w:hAnsi="標楷體" w:hint="eastAsia"/>
                <w:sz w:val="16"/>
              </w:rPr>
              <w:t>內聘</w:t>
            </w:r>
            <w:proofErr w:type="gramEnd"/>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sz w:val="16"/>
              </w:rPr>
              <w:t>3</w:t>
            </w:r>
            <w:r w:rsidRPr="00FD14F7">
              <w:rPr>
                <w:rFonts w:ascii="標楷體" w:eastAsia="標楷體" w:hAnsi="標楷體" w:hint="eastAsia"/>
                <w:sz w:val="16"/>
              </w:rPr>
              <w:t>小時</w:t>
            </w:r>
            <w:r w:rsidRPr="00FD14F7">
              <w:rPr>
                <w:rFonts w:ascii="標楷體" w:eastAsia="標楷體" w:hAnsi="標楷體" w:hint="eastAsia"/>
                <w:sz w:val="16"/>
              </w:rPr>
              <w:sym w:font="Wingdings 2" w:char="F0CD"/>
            </w:r>
            <w:r w:rsidRPr="00FD14F7">
              <w:rPr>
                <w:rFonts w:ascii="標楷體" w:eastAsia="標楷體" w:hAnsi="標楷體" w:hint="eastAsia"/>
                <w:sz w:val="16"/>
              </w:rPr>
              <w:t>3場</w:t>
            </w:r>
            <w:r w:rsidRPr="00FD14F7">
              <w:rPr>
                <w:rFonts w:ascii="標楷體" w:eastAsia="標楷體" w:hAnsi="標楷體" w:hint="eastAsia"/>
                <w:sz w:val="16"/>
              </w:rPr>
              <w:sym w:font="Wingdings 2" w:char="F0CD"/>
            </w:r>
            <w:r w:rsidRPr="00FD14F7">
              <w:rPr>
                <w:rFonts w:ascii="標楷體" w:eastAsia="標楷體" w:hAnsi="標楷體" w:hint="eastAsia"/>
                <w:sz w:val="16"/>
              </w:rPr>
              <w:t>1人</w:t>
            </w:r>
          </w:p>
        </w:tc>
      </w:tr>
      <w:tr w:rsidR="00EE0C4B" w:rsidRPr="00FD14F7" w:rsidTr="00181F9E">
        <w:trPr>
          <w:trHeight w:val="126"/>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交通費</w:t>
            </w:r>
          </w:p>
        </w:tc>
        <w:tc>
          <w:tcPr>
            <w:tcW w:w="765"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1,500</w:t>
            </w:r>
          </w:p>
        </w:tc>
        <w:tc>
          <w:tcPr>
            <w:tcW w:w="916" w:type="dxa"/>
            <w:gridSpan w:val="2"/>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1式</w:t>
            </w:r>
          </w:p>
        </w:tc>
        <w:tc>
          <w:tcPr>
            <w:tcW w:w="985"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1,500</w:t>
            </w:r>
          </w:p>
        </w:tc>
        <w:tc>
          <w:tcPr>
            <w:tcW w:w="1157" w:type="dxa"/>
            <w:tcBorders>
              <w:top w:val="single" w:sz="6" w:space="0" w:color="000000"/>
              <w:left w:val="single" w:sz="6" w:space="0" w:color="000000"/>
              <w:bottom w:val="single" w:sz="4" w:space="0" w:color="auto"/>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講師往返交通費，核實支應</w:t>
            </w:r>
          </w:p>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外聘講師</w:t>
            </w:r>
          </w:p>
        </w:tc>
        <w:tc>
          <w:tcPr>
            <w:tcW w:w="1057" w:type="dxa"/>
            <w:tcBorders>
              <w:top w:val="single" w:sz="2" w:space="0" w:color="000000"/>
              <w:left w:val="single" w:sz="24" w:space="0" w:color="000000"/>
              <w:bottom w:val="single" w:sz="4" w:space="0" w:color="auto"/>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4" w:space="0" w:color="auto"/>
              <w:right w:val="single" w:sz="24" w:space="0" w:color="000000"/>
            </w:tcBorders>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依國內出差旅費報告要點規定核實支應</w:t>
            </w:r>
          </w:p>
        </w:tc>
      </w:tr>
      <w:tr w:rsidR="00EE0C4B" w:rsidRPr="00FD14F7" w:rsidTr="00181F9E">
        <w:trPr>
          <w:trHeight w:val="65"/>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場地布置費</w:t>
            </w:r>
          </w:p>
        </w:tc>
        <w:tc>
          <w:tcPr>
            <w:tcW w:w="765"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w:t>
            </w:r>
            <w:r w:rsidRPr="00FD14F7">
              <w:rPr>
                <w:rFonts w:ascii="標楷體" w:eastAsia="標楷體" w:hAnsi="標楷體"/>
              </w:rPr>
              <w:t>,000</w:t>
            </w:r>
            <w:r w:rsidRPr="00FD14F7">
              <w:rPr>
                <w:rFonts w:ascii="標楷體" w:eastAsia="標楷體" w:hAnsi="標楷體" w:hint="eastAsia"/>
              </w:rPr>
              <w:t>元</w:t>
            </w:r>
          </w:p>
        </w:tc>
        <w:tc>
          <w:tcPr>
            <w:tcW w:w="916" w:type="dxa"/>
            <w:gridSpan w:val="2"/>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3式</w:t>
            </w:r>
          </w:p>
        </w:tc>
        <w:tc>
          <w:tcPr>
            <w:tcW w:w="985" w:type="dxa"/>
            <w:tcBorders>
              <w:top w:val="single" w:sz="6" w:space="0" w:color="000000"/>
              <w:left w:val="single" w:sz="6" w:space="0" w:color="000000"/>
              <w:bottom w:val="single" w:sz="4" w:space="0" w:color="auto"/>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3</w:t>
            </w:r>
            <w:r w:rsidRPr="00FD14F7">
              <w:rPr>
                <w:rFonts w:ascii="標楷體" w:eastAsia="標楷體" w:hAnsi="標楷體"/>
              </w:rPr>
              <w:t>,000</w:t>
            </w:r>
          </w:p>
        </w:tc>
        <w:tc>
          <w:tcPr>
            <w:tcW w:w="1157" w:type="dxa"/>
            <w:tcBorders>
              <w:top w:val="single" w:sz="6" w:space="0" w:color="000000"/>
              <w:left w:val="single" w:sz="6" w:space="0" w:color="000000"/>
              <w:bottom w:val="single" w:sz="4" w:space="0" w:color="auto"/>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紅布條、宣傳海報，核實支應</w:t>
            </w:r>
          </w:p>
        </w:tc>
        <w:tc>
          <w:tcPr>
            <w:tcW w:w="1057" w:type="dxa"/>
            <w:tcBorders>
              <w:top w:val="single" w:sz="2" w:space="0" w:color="000000"/>
              <w:left w:val="single" w:sz="24" w:space="0" w:color="000000"/>
              <w:bottom w:val="single" w:sz="4" w:space="0" w:color="auto"/>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4" w:space="0" w:color="auto"/>
              <w:right w:val="single" w:sz="24"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r>
      <w:tr w:rsidR="00EE0C4B" w:rsidRPr="00FD14F7" w:rsidTr="00181F9E">
        <w:trPr>
          <w:trHeight w:val="65"/>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4" w:space="0" w:color="auto"/>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補充保費</w:t>
            </w:r>
          </w:p>
        </w:tc>
        <w:tc>
          <w:tcPr>
            <w:tcW w:w="765" w:type="dxa"/>
            <w:tcBorders>
              <w:top w:val="single" w:sz="4" w:space="0" w:color="auto"/>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432</w:t>
            </w:r>
          </w:p>
        </w:tc>
        <w:tc>
          <w:tcPr>
            <w:tcW w:w="916" w:type="dxa"/>
            <w:gridSpan w:val="2"/>
            <w:tcBorders>
              <w:top w:val="single" w:sz="4" w:space="0" w:color="auto"/>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1式</w:t>
            </w:r>
          </w:p>
        </w:tc>
        <w:tc>
          <w:tcPr>
            <w:tcW w:w="985" w:type="dxa"/>
            <w:tcBorders>
              <w:top w:val="single" w:sz="4" w:space="0" w:color="auto"/>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432</w:t>
            </w:r>
          </w:p>
        </w:tc>
        <w:tc>
          <w:tcPr>
            <w:tcW w:w="1157" w:type="dxa"/>
            <w:tcBorders>
              <w:top w:val="single" w:sz="4" w:space="0" w:color="auto"/>
              <w:left w:val="single" w:sz="6" w:space="0" w:color="000000"/>
              <w:bottom w:val="single" w:sz="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講師費*2%</w:t>
            </w:r>
          </w:p>
        </w:tc>
        <w:tc>
          <w:tcPr>
            <w:tcW w:w="1057" w:type="dxa"/>
            <w:tcBorders>
              <w:top w:val="single" w:sz="4" w:space="0" w:color="auto"/>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4" w:space="0" w:color="auto"/>
              <w:left w:val="single" w:sz="6" w:space="0" w:color="000000"/>
              <w:bottom w:val="single" w:sz="2" w:space="0" w:color="000000"/>
              <w:right w:val="single" w:sz="24" w:space="0" w:color="000000"/>
            </w:tcBorders>
            <w:tcMar>
              <w:left w:w="28" w:type="dxa"/>
              <w:right w:w="28" w:type="dxa"/>
            </w:tcMar>
          </w:tcPr>
          <w:p w:rsidR="00EE0C4B" w:rsidRPr="00FD14F7" w:rsidRDefault="00EE0C4B" w:rsidP="00C22749">
            <w:pPr>
              <w:spacing w:line="240" w:lineRule="exact"/>
              <w:jc w:val="both"/>
              <w:rPr>
                <w:rFonts w:ascii="標楷體" w:eastAsia="標楷體" w:hAnsi="標楷體"/>
                <w:sz w:val="16"/>
              </w:rPr>
            </w:pPr>
            <w:r w:rsidRPr="00FD14F7">
              <w:rPr>
                <w:rFonts w:ascii="標楷體" w:eastAsia="標楷體" w:hAnsi="標楷體" w:hint="eastAsia"/>
                <w:sz w:val="16"/>
              </w:rPr>
              <w:t>依國內出差旅費報告要點規定核實支應</w:t>
            </w:r>
          </w:p>
        </w:tc>
      </w:tr>
      <w:tr w:rsidR="00EE0C4B" w:rsidRPr="00FD14F7" w:rsidTr="00181F9E">
        <w:trPr>
          <w:trHeight w:val="610"/>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膳費</w:t>
            </w:r>
          </w:p>
        </w:tc>
        <w:tc>
          <w:tcPr>
            <w:tcW w:w="76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rPr>
              <w:t>80</w:t>
            </w:r>
            <w:r w:rsidRPr="00FD14F7">
              <w:rPr>
                <w:rFonts w:ascii="標楷體" w:eastAsia="標楷體" w:hAnsi="標楷體" w:hint="eastAsia"/>
              </w:rPr>
              <w:t>元</w:t>
            </w:r>
          </w:p>
        </w:tc>
        <w:tc>
          <w:tcPr>
            <w:tcW w:w="916" w:type="dxa"/>
            <w:gridSpan w:val="2"/>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150份</w:t>
            </w:r>
          </w:p>
        </w:tc>
        <w:tc>
          <w:tcPr>
            <w:tcW w:w="985"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12,000</w:t>
            </w:r>
          </w:p>
        </w:tc>
        <w:tc>
          <w:tcPr>
            <w:tcW w:w="1157" w:type="dxa"/>
            <w:tcBorders>
              <w:top w:val="single" w:sz="6" w:space="0" w:color="000000"/>
              <w:left w:val="single" w:sz="6" w:space="0" w:color="000000"/>
              <w:bottom w:val="single" w:sz="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含工作人員</w:t>
            </w:r>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480" w:lineRule="exact"/>
              <w:jc w:val="both"/>
              <w:rPr>
                <w:rFonts w:ascii="標楷體" w:eastAsia="標楷體" w:hAnsi="標楷體"/>
                <w:sz w:val="16"/>
              </w:rPr>
            </w:pPr>
            <w:r w:rsidRPr="00FD14F7">
              <w:rPr>
                <w:rFonts w:ascii="標楷體" w:eastAsia="標楷體" w:hAnsi="標楷體" w:hint="eastAsia"/>
                <w:sz w:val="16"/>
              </w:rPr>
              <w:t>50份</w:t>
            </w:r>
            <w:r w:rsidRPr="00FD14F7">
              <w:rPr>
                <w:rFonts w:ascii="標楷體" w:eastAsia="標楷體" w:hAnsi="標楷體" w:hint="eastAsia"/>
                <w:sz w:val="16"/>
              </w:rPr>
              <w:sym w:font="Wingdings 2" w:char="F0CD"/>
            </w:r>
            <w:r w:rsidRPr="00FD14F7">
              <w:rPr>
                <w:rFonts w:ascii="標楷體" w:eastAsia="標楷體" w:hAnsi="標楷體" w:hint="eastAsia"/>
                <w:sz w:val="16"/>
              </w:rPr>
              <w:t>3場次</w:t>
            </w:r>
          </w:p>
        </w:tc>
      </w:tr>
      <w:tr w:rsidR="00EE0C4B" w:rsidRPr="00FD14F7" w:rsidTr="00181F9E">
        <w:trPr>
          <w:trHeight w:val="65"/>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印刷費</w:t>
            </w:r>
          </w:p>
        </w:tc>
        <w:tc>
          <w:tcPr>
            <w:tcW w:w="765"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30元</w:t>
            </w:r>
          </w:p>
        </w:tc>
        <w:tc>
          <w:tcPr>
            <w:tcW w:w="916" w:type="dxa"/>
            <w:gridSpan w:val="2"/>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150份</w:t>
            </w:r>
          </w:p>
        </w:tc>
        <w:tc>
          <w:tcPr>
            <w:tcW w:w="985"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4,500</w:t>
            </w:r>
          </w:p>
        </w:tc>
        <w:tc>
          <w:tcPr>
            <w:tcW w:w="1157" w:type="dxa"/>
            <w:tcBorders>
              <w:top w:val="single" w:sz="4" w:space="0" w:color="000000"/>
              <w:left w:val="single" w:sz="6" w:space="0" w:color="000000"/>
              <w:bottom w:val="single" w:sz="6"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含講義資料、成果製作、文件影印、獎狀印製，核實支應。</w:t>
            </w:r>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480" w:lineRule="exact"/>
              <w:jc w:val="both"/>
              <w:rPr>
                <w:rFonts w:ascii="標楷體" w:eastAsia="標楷體" w:hAnsi="標楷體"/>
                <w:sz w:val="16"/>
              </w:rPr>
            </w:pPr>
            <w:r w:rsidRPr="00FD14F7">
              <w:rPr>
                <w:rFonts w:ascii="標楷體" w:eastAsia="標楷體" w:hAnsi="標楷體" w:hint="eastAsia"/>
                <w:sz w:val="16"/>
              </w:rPr>
              <w:t>50份</w:t>
            </w:r>
            <w:r w:rsidRPr="00FD14F7">
              <w:rPr>
                <w:rFonts w:ascii="標楷體" w:eastAsia="標楷體" w:hAnsi="標楷體" w:hint="eastAsia"/>
                <w:sz w:val="16"/>
              </w:rPr>
              <w:sym w:font="Wingdings 2" w:char="F0CD"/>
            </w:r>
            <w:r w:rsidRPr="00FD14F7">
              <w:rPr>
                <w:rFonts w:ascii="標楷體" w:eastAsia="標楷體" w:hAnsi="標楷體" w:hint="eastAsia"/>
                <w:sz w:val="16"/>
              </w:rPr>
              <w:t>3場次</w:t>
            </w:r>
          </w:p>
        </w:tc>
      </w:tr>
      <w:tr w:rsidR="00EE0C4B" w:rsidRPr="00FD14F7" w:rsidTr="00181F9E">
        <w:trPr>
          <w:trHeight w:val="65"/>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both"/>
              <w:rPr>
                <w:rFonts w:ascii="標楷體" w:eastAsia="標楷體" w:hAnsi="標楷體"/>
              </w:rPr>
            </w:pPr>
            <w:r w:rsidRPr="00FD14F7">
              <w:rPr>
                <w:rFonts w:ascii="標楷體" w:eastAsia="標楷體" w:hAnsi="標楷體" w:hint="eastAsia"/>
              </w:rPr>
              <w:t>材料費</w:t>
            </w:r>
          </w:p>
        </w:tc>
        <w:tc>
          <w:tcPr>
            <w:tcW w:w="765"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50元</w:t>
            </w:r>
          </w:p>
        </w:tc>
        <w:tc>
          <w:tcPr>
            <w:tcW w:w="916" w:type="dxa"/>
            <w:gridSpan w:val="2"/>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16"/>
              </w:rPr>
            </w:pPr>
            <w:r w:rsidRPr="00FD14F7">
              <w:rPr>
                <w:rFonts w:ascii="標楷體" w:eastAsia="標楷體" w:hAnsi="標楷體" w:hint="eastAsia"/>
                <w:sz w:val="16"/>
              </w:rPr>
              <w:t>150份</w:t>
            </w:r>
          </w:p>
        </w:tc>
        <w:tc>
          <w:tcPr>
            <w:tcW w:w="985" w:type="dxa"/>
            <w:tcBorders>
              <w:top w:val="single" w:sz="4"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7,500</w:t>
            </w:r>
          </w:p>
        </w:tc>
        <w:tc>
          <w:tcPr>
            <w:tcW w:w="1157" w:type="dxa"/>
            <w:tcBorders>
              <w:top w:val="single" w:sz="4" w:space="0" w:color="000000"/>
              <w:left w:val="single" w:sz="6" w:space="0" w:color="000000"/>
              <w:bottom w:val="single" w:sz="6"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240" w:lineRule="exact"/>
              <w:jc w:val="both"/>
              <w:rPr>
                <w:rFonts w:ascii="標楷體" w:eastAsia="標楷體" w:hAnsi="標楷體"/>
                <w:sz w:val="16"/>
              </w:rPr>
            </w:pPr>
            <w:r w:rsidRPr="00FD14F7">
              <w:rPr>
                <w:rFonts w:ascii="標楷體" w:eastAsia="標楷體" w:hAnsi="標楷體" w:hint="eastAsia"/>
                <w:sz w:val="16"/>
              </w:rPr>
              <w:t>為各項活動及課程所需(如闖關活動、成長團體、共學活動</w:t>
            </w:r>
            <w:r w:rsidRPr="00FD14F7">
              <w:rPr>
                <w:rFonts w:ascii="標楷體" w:eastAsia="標楷體" w:hAnsi="標楷體" w:hint="eastAsia"/>
                <w:sz w:val="16"/>
              </w:rPr>
              <w:lastRenderedPageBreak/>
              <w:t>等)第1場次親子活動</w:t>
            </w:r>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240" w:lineRule="exact"/>
              <w:rPr>
                <w:rFonts w:ascii="標楷體" w:eastAsia="標楷體" w:hAnsi="標楷體"/>
                <w:sz w:val="16"/>
              </w:rPr>
            </w:pPr>
            <w:r w:rsidRPr="00FD14F7">
              <w:rPr>
                <w:rFonts w:ascii="標楷體" w:eastAsia="標楷體" w:hAnsi="標楷體" w:hint="eastAsia"/>
                <w:sz w:val="16"/>
              </w:rPr>
              <w:t>50份</w:t>
            </w:r>
            <w:r w:rsidRPr="00FD14F7">
              <w:rPr>
                <w:rFonts w:ascii="標楷體" w:eastAsia="標楷體" w:hAnsi="標楷體" w:hint="eastAsia"/>
                <w:sz w:val="16"/>
              </w:rPr>
              <w:sym w:font="Wingdings 2" w:char="F0CD"/>
            </w:r>
            <w:r w:rsidRPr="00FD14F7">
              <w:rPr>
                <w:rFonts w:ascii="標楷體" w:eastAsia="標楷體" w:hAnsi="標楷體" w:hint="eastAsia"/>
                <w:sz w:val="16"/>
              </w:rPr>
              <w:t>3場次</w:t>
            </w:r>
          </w:p>
        </w:tc>
      </w:tr>
      <w:tr w:rsidR="00EE0C4B" w:rsidRPr="00FD14F7" w:rsidTr="00181F9E">
        <w:trPr>
          <w:trHeight w:val="532"/>
          <w:jc w:val="center"/>
        </w:trPr>
        <w:tc>
          <w:tcPr>
            <w:tcW w:w="440" w:type="dxa"/>
            <w:vMerge/>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after="200" w:line="480" w:lineRule="exact"/>
              <w:rPr>
                <w:rFonts w:ascii="標楷體" w:eastAsia="標楷體" w:hAnsi="標楷體"/>
                <w:sz w:val="22"/>
              </w:rPr>
            </w:pPr>
          </w:p>
        </w:tc>
        <w:tc>
          <w:tcPr>
            <w:tcW w:w="1404"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小計</w:t>
            </w:r>
          </w:p>
        </w:tc>
        <w:tc>
          <w:tcPr>
            <w:tcW w:w="76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p>
        </w:tc>
        <w:tc>
          <w:tcPr>
            <w:tcW w:w="916" w:type="dxa"/>
            <w:gridSpan w:val="2"/>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50,532</w:t>
            </w:r>
          </w:p>
        </w:tc>
        <w:tc>
          <w:tcPr>
            <w:tcW w:w="1157" w:type="dxa"/>
            <w:tcBorders>
              <w:top w:val="single" w:sz="6" w:space="0" w:color="000000"/>
              <w:left w:val="single" w:sz="6" w:space="0" w:color="000000"/>
              <w:bottom w:val="single" w:sz="6"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480" w:lineRule="exact"/>
              <w:jc w:val="both"/>
              <w:rPr>
                <w:rFonts w:ascii="標楷體" w:eastAsia="標楷體" w:hAnsi="標楷體"/>
              </w:rPr>
            </w:pPr>
          </w:p>
        </w:tc>
        <w:tc>
          <w:tcPr>
            <w:tcW w:w="1057" w:type="dxa"/>
            <w:tcBorders>
              <w:top w:val="single" w:sz="2" w:space="0" w:color="000000"/>
              <w:left w:val="single" w:sz="24" w:space="0" w:color="000000"/>
              <w:bottom w:val="single" w:sz="2" w:space="0" w:color="000000"/>
              <w:right w:val="single" w:sz="6" w:space="0" w:color="000000"/>
            </w:tcBorders>
            <w:tcMar>
              <w:left w:w="28" w:type="dxa"/>
              <w:right w:w="28" w:type="dxa"/>
            </w:tcMar>
            <w:vAlign w:val="center"/>
          </w:tcPr>
          <w:p w:rsidR="00EE0C4B" w:rsidRPr="00FD14F7" w:rsidRDefault="00EE0C4B" w:rsidP="00C22749">
            <w:pPr>
              <w:spacing w:line="480" w:lineRule="exact"/>
              <w:jc w:val="right"/>
              <w:rPr>
                <w:rFonts w:ascii="標楷體" w:eastAsia="標楷體" w:hAnsi="標楷體"/>
                <w:sz w:val="22"/>
              </w:rPr>
            </w:pPr>
          </w:p>
        </w:tc>
        <w:tc>
          <w:tcPr>
            <w:tcW w:w="1894" w:type="dxa"/>
            <w:tcBorders>
              <w:top w:val="single" w:sz="2" w:space="0" w:color="000000"/>
              <w:left w:val="single" w:sz="6" w:space="0" w:color="000000"/>
              <w:bottom w:val="single" w:sz="2" w:space="0" w:color="000000"/>
              <w:right w:val="single" w:sz="24" w:space="0" w:color="000000"/>
            </w:tcBorders>
            <w:tcMar>
              <w:left w:w="28" w:type="dxa"/>
              <w:right w:w="28" w:type="dxa"/>
            </w:tcMar>
            <w:vAlign w:val="center"/>
          </w:tcPr>
          <w:p w:rsidR="00EE0C4B" w:rsidRPr="00FD14F7" w:rsidRDefault="00EE0C4B" w:rsidP="00C22749">
            <w:pPr>
              <w:spacing w:line="480" w:lineRule="exact"/>
              <w:jc w:val="right"/>
              <w:rPr>
                <w:rFonts w:ascii="標楷體" w:eastAsia="標楷體" w:hAnsi="標楷體"/>
                <w:sz w:val="22"/>
              </w:rPr>
            </w:pPr>
          </w:p>
        </w:tc>
      </w:tr>
      <w:tr w:rsidR="00EE0C4B" w:rsidRPr="00FD14F7" w:rsidTr="00181F9E">
        <w:trPr>
          <w:trHeight w:val="546"/>
          <w:jc w:val="center"/>
        </w:trPr>
        <w:tc>
          <w:tcPr>
            <w:tcW w:w="1844" w:type="dxa"/>
            <w:gridSpan w:val="2"/>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雜支</w:t>
            </w:r>
          </w:p>
        </w:tc>
        <w:tc>
          <w:tcPr>
            <w:tcW w:w="76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2,468</w:t>
            </w:r>
          </w:p>
        </w:tc>
        <w:tc>
          <w:tcPr>
            <w:tcW w:w="916" w:type="dxa"/>
            <w:gridSpan w:val="2"/>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1式</w:t>
            </w:r>
          </w:p>
        </w:tc>
        <w:tc>
          <w:tcPr>
            <w:tcW w:w="985"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2,468</w:t>
            </w:r>
          </w:p>
        </w:tc>
        <w:tc>
          <w:tcPr>
            <w:tcW w:w="1157" w:type="dxa"/>
            <w:tcBorders>
              <w:top w:val="single" w:sz="6" w:space="0" w:color="000000"/>
              <w:left w:val="single" w:sz="6" w:space="0" w:color="000000"/>
              <w:bottom w:val="single" w:sz="6" w:space="0" w:color="000000"/>
              <w:right w:val="single" w:sz="24" w:space="0" w:color="000000"/>
            </w:tcBorders>
            <w:shd w:val="clear" w:color="000000" w:fill="FFFFFF"/>
            <w:tcMar>
              <w:left w:w="28" w:type="dxa"/>
              <w:right w:w="28" w:type="dxa"/>
            </w:tcMar>
          </w:tcPr>
          <w:p w:rsidR="00EE0C4B" w:rsidRPr="00FD14F7" w:rsidRDefault="00EE0C4B" w:rsidP="00C22749">
            <w:pPr>
              <w:spacing w:line="240" w:lineRule="exact"/>
              <w:jc w:val="both"/>
              <w:rPr>
                <w:rFonts w:ascii="標楷體" w:eastAsia="標楷體" w:hAnsi="標楷體"/>
                <w:sz w:val="16"/>
              </w:rPr>
            </w:pPr>
            <w:r w:rsidRPr="00FD14F7">
              <w:rPr>
                <w:rFonts w:ascii="標楷體" w:eastAsia="標楷體" w:hAnsi="標楷體" w:hint="eastAsia"/>
                <w:sz w:val="16"/>
              </w:rPr>
              <w:t>含補充保費</w:t>
            </w:r>
          </w:p>
        </w:tc>
        <w:tc>
          <w:tcPr>
            <w:tcW w:w="1057" w:type="dxa"/>
            <w:tcBorders>
              <w:top w:val="single" w:sz="2" w:space="0" w:color="000000"/>
              <w:left w:val="single" w:sz="24" w:space="0" w:color="000000"/>
              <w:bottom w:val="single" w:sz="2"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240" w:lineRule="exact"/>
              <w:jc w:val="right"/>
              <w:rPr>
                <w:rFonts w:ascii="標楷體" w:eastAsia="標楷體" w:hAnsi="標楷體"/>
                <w:sz w:val="16"/>
              </w:rPr>
            </w:pPr>
          </w:p>
        </w:tc>
        <w:tc>
          <w:tcPr>
            <w:tcW w:w="1894" w:type="dxa"/>
            <w:tcBorders>
              <w:top w:val="single" w:sz="2" w:space="0" w:color="000000"/>
              <w:left w:val="single" w:sz="6" w:space="0" w:color="000000"/>
              <w:bottom w:val="single" w:sz="2" w:space="0" w:color="000000"/>
              <w:right w:val="single" w:sz="24" w:space="0" w:color="000000"/>
            </w:tcBorders>
            <w:shd w:val="clear" w:color="000000" w:fill="FFFFFF"/>
            <w:tcMar>
              <w:left w:w="28" w:type="dxa"/>
              <w:right w:w="28" w:type="dxa"/>
            </w:tcMar>
          </w:tcPr>
          <w:p w:rsidR="00EE0C4B" w:rsidRPr="00FD14F7" w:rsidRDefault="00EE0C4B" w:rsidP="00C22749">
            <w:pPr>
              <w:snapToGrid w:val="0"/>
              <w:spacing w:line="240" w:lineRule="exact"/>
              <w:rPr>
                <w:rFonts w:ascii="標楷體" w:eastAsia="標楷體" w:hAnsi="標楷體"/>
                <w:sz w:val="16"/>
              </w:rPr>
            </w:pPr>
            <w:proofErr w:type="gramStart"/>
            <w:r w:rsidRPr="00FD14F7">
              <w:rPr>
                <w:rFonts w:ascii="標楷體" w:eastAsia="標楷體" w:hAnsi="標楷體" w:hint="eastAsia"/>
                <w:sz w:val="16"/>
              </w:rPr>
              <w:t>一</w:t>
            </w:r>
            <w:proofErr w:type="gramEnd"/>
            <w:r w:rsidRPr="00FD14F7">
              <w:rPr>
                <w:rFonts w:ascii="標楷體" w:eastAsia="標楷體" w:hAnsi="標楷體" w:hint="eastAsia"/>
                <w:sz w:val="16"/>
              </w:rPr>
              <w:t>.凡前項費用未列之辦公事務費用屬之。如文具用品、紙張、資訊耗材、資料來、郵資等屬之。</w:t>
            </w:r>
          </w:p>
          <w:p w:rsidR="00EE0C4B" w:rsidRPr="00FD14F7" w:rsidRDefault="00EE0C4B" w:rsidP="00C22749">
            <w:pPr>
              <w:spacing w:line="240" w:lineRule="exact"/>
              <w:jc w:val="both"/>
              <w:rPr>
                <w:rFonts w:ascii="標楷體" w:eastAsia="標楷體" w:hAnsi="標楷體"/>
                <w:sz w:val="16"/>
              </w:rPr>
            </w:pPr>
            <w:r w:rsidRPr="00FD14F7">
              <w:rPr>
                <w:rFonts w:ascii="標楷體" w:eastAsia="標楷體" w:hAnsi="標楷體" w:hint="eastAsia"/>
                <w:sz w:val="16"/>
              </w:rPr>
              <w:t>二.有關雜支已涵蓋之經費項目，除特別需求外，不得重復編列。</w:t>
            </w:r>
          </w:p>
        </w:tc>
      </w:tr>
      <w:tr w:rsidR="00EE0C4B" w:rsidRPr="00FD14F7" w:rsidTr="00181F9E">
        <w:trPr>
          <w:trHeight w:val="65"/>
          <w:jc w:val="center"/>
        </w:trPr>
        <w:tc>
          <w:tcPr>
            <w:tcW w:w="1844" w:type="dxa"/>
            <w:gridSpan w:val="2"/>
            <w:tcBorders>
              <w:top w:val="single" w:sz="6" w:space="0" w:color="000000"/>
              <w:left w:val="single" w:sz="12" w:space="0" w:color="000000"/>
              <w:bottom w:val="single" w:sz="2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center"/>
              <w:rPr>
                <w:rFonts w:ascii="標楷體" w:eastAsia="標楷體" w:hAnsi="標楷體"/>
              </w:rPr>
            </w:pPr>
            <w:r w:rsidRPr="00FD14F7">
              <w:rPr>
                <w:rFonts w:ascii="標楷體" w:eastAsia="標楷體" w:hAnsi="標楷體" w:hint="eastAsia"/>
              </w:rPr>
              <w:t>合</w:t>
            </w:r>
            <w:r w:rsidRPr="00FD14F7">
              <w:rPr>
                <w:rFonts w:ascii="標楷體" w:eastAsia="標楷體" w:hAnsi="標楷體"/>
              </w:rPr>
              <w:t xml:space="preserve">  </w:t>
            </w:r>
            <w:r w:rsidRPr="00FD14F7">
              <w:rPr>
                <w:rFonts w:ascii="標楷體" w:eastAsia="標楷體" w:hAnsi="標楷體" w:hint="eastAsia"/>
              </w:rPr>
              <w:t>計</w:t>
            </w:r>
          </w:p>
        </w:tc>
        <w:tc>
          <w:tcPr>
            <w:tcW w:w="765" w:type="dxa"/>
            <w:tcBorders>
              <w:top w:val="single" w:sz="6" w:space="0" w:color="000000"/>
              <w:left w:val="single" w:sz="6" w:space="0" w:color="000000"/>
              <w:bottom w:val="single" w:sz="2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p>
        </w:tc>
        <w:tc>
          <w:tcPr>
            <w:tcW w:w="916" w:type="dxa"/>
            <w:gridSpan w:val="2"/>
            <w:tcBorders>
              <w:top w:val="single" w:sz="6" w:space="0" w:color="000000"/>
              <w:left w:val="single" w:sz="6" w:space="0" w:color="000000"/>
              <w:bottom w:val="single" w:sz="2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p>
        </w:tc>
        <w:tc>
          <w:tcPr>
            <w:tcW w:w="985" w:type="dxa"/>
            <w:tcBorders>
              <w:top w:val="single" w:sz="6" w:space="0" w:color="000000"/>
              <w:left w:val="single" w:sz="6" w:space="0" w:color="000000"/>
              <w:bottom w:val="single" w:sz="2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r w:rsidRPr="00FD14F7">
              <w:rPr>
                <w:rFonts w:ascii="標楷體" w:eastAsia="標楷體" w:hAnsi="標楷體" w:hint="eastAsia"/>
              </w:rPr>
              <w:t>53,000</w:t>
            </w:r>
          </w:p>
        </w:tc>
        <w:tc>
          <w:tcPr>
            <w:tcW w:w="1157" w:type="dxa"/>
            <w:tcBorders>
              <w:top w:val="single" w:sz="6" w:space="0" w:color="000000"/>
              <w:left w:val="single" w:sz="6" w:space="0" w:color="000000"/>
              <w:bottom w:val="single" w:sz="2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p>
        </w:tc>
        <w:tc>
          <w:tcPr>
            <w:tcW w:w="1057" w:type="dxa"/>
            <w:tcBorders>
              <w:top w:val="single" w:sz="2" w:space="0" w:color="000000"/>
              <w:left w:val="single" w:sz="24" w:space="0" w:color="000000"/>
              <w:bottom w:val="single" w:sz="24" w:space="0" w:color="000000"/>
              <w:right w:val="single" w:sz="6"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rPr>
            </w:pPr>
          </w:p>
          <w:p w:rsidR="00EE0C4B" w:rsidRPr="00FD14F7" w:rsidRDefault="00EE0C4B" w:rsidP="00C22749">
            <w:pPr>
              <w:spacing w:line="480" w:lineRule="exact"/>
              <w:jc w:val="right"/>
              <w:rPr>
                <w:rFonts w:ascii="標楷體" w:eastAsia="標楷體" w:hAnsi="標楷體"/>
              </w:rPr>
            </w:pPr>
          </w:p>
        </w:tc>
        <w:tc>
          <w:tcPr>
            <w:tcW w:w="1894" w:type="dxa"/>
            <w:tcBorders>
              <w:top w:val="single" w:sz="2" w:space="0" w:color="000000"/>
              <w:left w:val="single" w:sz="6" w:space="0" w:color="000000"/>
              <w:bottom w:val="single" w:sz="2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480" w:lineRule="exact"/>
              <w:jc w:val="right"/>
              <w:rPr>
                <w:rFonts w:ascii="標楷體" w:eastAsia="標楷體" w:hAnsi="標楷體"/>
                <w:sz w:val="22"/>
              </w:rPr>
            </w:pPr>
          </w:p>
        </w:tc>
      </w:tr>
      <w:tr w:rsidR="00EE0C4B" w:rsidRPr="00FD14F7" w:rsidTr="00181F9E">
        <w:trPr>
          <w:trHeight w:val="639"/>
          <w:jc w:val="center"/>
        </w:trPr>
        <w:tc>
          <w:tcPr>
            <w:tcW w:w="8618" w:type="dxa"/>
            <w:gridSpan w:val="9"/>
            <w:tcBorders>
              <w:top w:val="single" w:sz="24" w:space="0" w:color="000000"/>
              <w:left w:val="single" w:sz="24" w:space="0" w:color="000000"/>
              <w:bottom w:val="single" w:sz="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b/>
              </w:rPr>
              <w:t>教育部核定計畫經費情形</w:t>
            </w:r>
            <w:r w:rsidRPr="00FD14F7">
              <w:rPr>
                <w:rFonts w:ascii="標楷體" w:eastAsia="標楷體" w:hAnsi="標楷體" w:hint="eastAsia"/>
              </w:rPr>
              <w:t>（申請縣市請勿填寫）：</w:t>
            </w:r>
          </w:p>
        </w:tc>
      </w:tr>
      <w:tr w:rsidR="00EE0C4B" w:rsidRPr="00FD14F7" w:rsidTr="00181F9E">
        <w:trPr>
          <w:trHeight w:val="998"/>
          <w:jc w:val="center"/>
        </w:trPr>
        <w:tc>
          <w:tcPr>
            <w:tcW w:w="3012" w:type="dxa"/>
            <w:gridSpan w:val="4"/>
            <w:tcBorders>
              <w:top w:val="single" w:sz="4" w:space="0" w:color="000000"/>
              <w:left w:val="single" w:sz="24" w:space="0" w:color="000000"/>
              <w:bottom w:val="single" w:sz="24" w:space="0" w:color="000000"/>
              <w:right w:val="single" w:sz="4"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教育部核定計畫金額：</w:t>
            </w:r>
          </w:p>
          <w:p w:rsidR="00EE0C4B" w:rsidRPr="00FD14F7" w:rsidRDefault="00EE0C4B" w:rsidP="00C22749">
            <w:pPr>
              <w:spacing w:before="180" w:line="480" w:lineRule="exact"/>
              <w:jc w:val="right"/>
              <w:rPr>
                <w:rFonts w:ascii="標楷體" w:eastAsia="標楷體" w:hAnsi="標楷體"/>
              </w:rPr>
            </w:pPr>
            <w:r w:rsidRPr="00FD14F7">
              <w:rPr>
                <w:rFonts w:ascii="標楷體" w:eastAsia="標楷體" w:hAnsi="標楷體" w:hint="eastAsia"/>
              </w:rPr>
              <w:t>元</w:t>
            </w:r>
          </w:p>
        </w:tc>
        <w:tc>
          <w:tcPr>
            <w:tcW w:w="2655" w:type="dxa"/>
            <w:gridSpan w:val="3"/>
            <w:tcBorders>
              <w:top w:val="single" w:sz="4" w:space="0" w:color="000000"/>
              <w:left w:val="single" w:sz="4" w:space="0" w:color="000000"/>
              <w:bottom w:val="single" w:sz="24" w:space="0" w:color="000000"/>
              <w:right w:val="single" w:sz="4"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教育部補助金額：</w:t>
            </w:r>
          </w:p>
          <w:p w:rsidR="00EE0C4B" w:rsidRPr="00FD14F7" w:rsidRDefault="00EE0C4B" w:rsidP="00C22749">
            <w:pPr>
              <w:spacing w:before="180" w:line="480" w:lineRule="exact"/>
              <w:jc w:val="right"/>
              <w:rPr>
                <w:rFonts w:ascii="標楷體" w:eastAsia="標楷體" w:hAnsi="標楷體"/>
              </w:rPr>
            </w:pPr>
            <w:r w:rsidRPr="00FD14F7">
              <w:rPr>
                <w:rFonts w:ascii="標楷體" w:eastAsia="標楷體" w:hAnsi="標楷體" w:hint="eastAsia"/>
              </w:rPr>
              <w:t>元</w:t>
            </w:r>
          </w:p>
        </w:tc>
        <w:tc>
          <w:tcPr>
            <w:tcW w:w="2951" w:type="dxa"/>
            <w:gridSpan w:val="2"/>
            <w:tcBorders>
              <w:top w:val="single" w:sz="4" w:space="0" w:color="000000"/>
              <w:left w:val="single" w:sz="4" w:space="0" w:color="000000"/>
              <w:bottom w:val="single" w:sz="24" w:space="0" w:color="000000"/>
              <w:right w:val="single" w:sz="24" w:space="0" w:color="000000"/>
            </w:tcBorders>
            <w:shd w:val="clear" w:color="000000" w:fill="FFFFFF"/>
            <w:tcMar>
              <w:left w:w="28" w:type="dxa"/>
              <w:right w:w="28" w:type="dxa"/>
            </w:tcMar>
            <w:vAlign w:val="center"/>
          </w:tcPr>
          <w:p w:rsidR="00EE0C4B" w:rsidRPr="00FD14F7" w:rsidRDefault="00EE0C4B" w:rsidP="00C22749">
            <w:pPr>
              <w:spacing w:line="480" w:lineRule="exact"/>
              <w:rPr>
                <w:rFonts w:ascii="標楷體" w:eastAsia="標楷體" w:hAnsi="標楷體"/>
              </w:rPr>
            </w:pPr>
            <w:r w:rsidRPr="00FD14F7">
              <w:rPr>
                <w:rFonts w:ascii="標楷體" w:eastAsia="標楷體" w:hAnsi="標楷體" w:hint="eastAsia"/>
              </w:rPr>
              <w:t>地方政府自籌金額：</w:t>
            </w:r>
          </w:p>
          <w:p w:rsidR="00EE0C4B" w:rsidRPr="00FD14F7" w:rsidRDefault="00EE0C4B" w:rsidP="00C22749">
            <w:pPr>
              <w:spacing w:before="180" w:line="480" w:lineRule="exact"/>
              <w:jc w:val="right"/>
              <w:rPr>
                <w:rFonts w:ascii="標楷體" w:eastAsia="標楷體" w:hAnsi="標楷體"/>
              </w:rPr>
            </w:pPr>
            <w:r w:rsidRPr="00FD14F7">
              <w:rPr>
                <w:rFonts w:ascii="標楷體" w:eastAsia="標楷體" w:hAnsi="標楷體" w:hint="eastAsia"/>
              </w:rPr>
              <w:t>元</w:t>
            </w:r>
          </w:p>
        </w:tc>
      </w:tr>
    </w:tbl>
    <w:p w:rsidR="00EE0C4B" w:rsidRPr="00FD14F7" w:rsidRDefault="00EE0C4B" w:rsidP="00EE0C4B">
      <w:pPr>
        <w:spacing w:line="480" w:lineRule="exact"/>
        <w:rPr>
          <w:rFonts w:ascii="標楷體" w:eastAsia="標楷體" w:hAnsi="標楷體"/>
          <w:vanish/>
        </w:rPr>
      </w:pPr>
    </w:p>
    <w:p w:rsidR="00EE0C4B" w:rsidRPr="00FD14F7" w:rsidRDefault="00EE0C4B" w:rsidP="00181F9E">
      <w:pPr>
        <w:spacing w:line="480" w:lineRule="exact"/>
        <w:rPr>
          <w:rFonts w:ascii="標楷體" w:eastAsia="標楷體" w:hAnsi="標楷體"/>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197"/>
        <w:gridCol w:w="4182"/>
      </w:tblGrid>
      <w:tr w:rsidR="00EE0C4B" w:rsidRPr="00FD14F7" w:rsidTr="002E6398">
        <w:tc>
          <w:tcPr>
            <w:tcW w:w="851"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hint="eastAsia"/>
              </w:rPr>
              <w:t>場次</w:t>
            </w:r>
          </w:p>
        </w:tc>
        <w:tc>
          <w:tcPr>
            <w:tcW w:w="3402"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hint="eastAsia"/>
              </w:rPr>
              <w:t>講師</w:t>
            </w:r>
            <w:r w:rsidRPr="00FD14F7">
              <w:rPr>
                <w:rFonts w:ascii="標楷體" w:eastAsia="標楷體" w:hAnsi="標楷體"/>
              </w:rPr>
              <w:t>(</w:t>
            </w:r>
            <w:r w:rsidRPr="00FD14F7">
              <w:rPr>
                <w:rFonts w:ascii="標楷體" w:eastAsia="標楷體" w:hAnsi="標楷體" w:hint="eastAsia"/>
              </w:rPr>
              <w:t>背景</w:t>
            </w:r>
            <w:r w:rsidRPr="00FD14F7">
              <w:rPr>
                <w:rFonts w:ascii="標楷體" w:eastAsia="標楷體" w:hAnsi="標楷體"/>
              </w:rPr>
              <w:t>)</w:t>
            </w:r>
          </w:p>
        </w:tc>
        <w:tc>
          <w:tcPr>
            <w:tcW w:w="2197"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hint="eastAsia"/>
              </w:rPr>
              <w:t>活動內容</w:t>
            </w:r>
          </w:p>
        </w:tc>
        <w:tc>
          <w:tcPr>
            <w:tcW w:w="4182"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hint="eastAsia"/>
              </w:rPr>
              <w:t>辦理方式</w:t>
            </w:r>
          </w:p>
        </w:tc>
      </w:tr>
      <w:tr w:rsidR="00EE0C4B" w:rsidRPr="00FD14F7" w:rsidTr="002E6398">
        <w:tc>
          <w:tcPr>
            <w:tcW w:w="851"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rPr>
              <w:t>1</w:t>
            </w:r>
          </w:p>
        </w:tc>
        <w:tc>
          <w:tcPr>
            <w:tcW w:w="3402" w:type="dxa"/>
            <w:tcBorders>
              <w:top w:val="single" w:sz="4" w:space="0" w:color="auto"/>
              <w:left w:val="single" w:sz="4" w:space="0" w:color="auto"/>
              <w:bottom w:val="single" w:sz="4" w:space="0" w:color="auto"/>
              <w:right w:val="single" w:sz="4" w:space="0" w:color="auto"/>
            </w:tcBorders>
          </w:tcPr>
          <w:p w:rsidR="00EE0C4B" w:rsidRPr="00FD14F7" w:rsidRDefault="00EE0C4B" w:rsidP="007F379A">
            <w:pPr>
              <w:spacing w:line="320" w:lineRule="exact"/>
              <w:ind w:left="991" w:hangingChars="413" w:hanging="991"/>
              <w:jc w:val="center"/>
              <w:rPr>
                <w:rFonts w:ascii="標楷體" w:eastAsia="標楷體" w:hAnsi="標楷體"/>
              </w:rPr>
            </w:pPr>
            <w:r w:rsidRPr="00FD14F7">
              <w:rPr>
                <w:rFonts w:ascii="標楷體" w:eastAsia="標楷體" w:hAnsi="標楷體"/>
              </w:rPr>
              <w:t>*</w:t>
            </w:r>
            <w:r w:rsidRPr="00FD14F7">
              <w:rPr>
                <w:rFonts w:ascii="標楷體" w:eastAsia="標楷體" w:hAnsi="標楷體" w:hint="eastAsia"/>
              </w:rPr>
              <w:t>蘇佳慧</w:t>
            </w:r>
          </w:p>
          <w:p w:rsidR="00EE0C4B" w:rsidRPr="00FD14F7" w:rsidRDefault="00EE0C4B" w:rsidP="007F379A">
            <w:pPr>
              <w:spacing w:line="320" w:lineRule="exact"/>
              <w:ind w:left="2"/>
              <w:rPr>
                <w:rFonts w:ascii="標楷體" w:eastAsia="標楷體" w:hAnsi="標楷體"/>
              </w:rPr>
            </w:pPr>
            <w:r w:rsidRPr="00FD14F7">
              <w:rPr>
                <w:rFonts w:ascii="標楷體" w:eastAsia="標楷體" w:hAnsi="標楷體"/>
              </w:rPr>
              <w:t>(</w:t>
            </w:r>
            <w:r w:rsidRPr="00FD14F7">
              <w:rPr>
                <w:rFonts w:ascii="標楷體" w:eastAsia="標楷體" w:hAnsi="標楷體" w:hint="eastAsia"/>
              </w:rPr>
              <w:t>嘉義市民生國中教師，國立嘉義大學家庭教育研究所畢業</w:t>
            </w:r>
            <w:r w:rsidRPr="00FD14F7">
              <w:rPr>
                <w:rFonts w:ascii="標楷體" w:eastAsia="標楷體" w:hAnsi="標楷體"/>
              </w:rPr>
              <w:t>)</w:t>
            </w:r>
          </w:p>
        </w:tc>
        <w:tc>
          <w:tcPr>
            <w:tcW w:w="2197" w:type="dxa"/>
            <w:tcBorders>
              <w:top w:val="single" w:sz="4" w:space="0" w:color="auto"/>
              <w:left w:val="single" w:sz="4" w:space="0" w:color="auto"/>
              <w:bottom w:val="single" w:sz="4" w:space="0" w:color="auto"/>
              <w:right w:val="single" w:sz="4" w:space="0" w:color="auto"/>
            </w:tcBorders>
          </w:tcPr>
          <w:p w:rsidR="00EE0C4B" w:rsidRPr="00FD14F7" w:rsidRDefault="00EE0C4B" w:rsidP="00484FC4">
            <w:pPr>
              <w:spacing w:line="320" w:lineRule="exact"/>
              <w:ind w:left="34" w:hangingChars="14" w:hanging="34"/>
              <w:jc w:val="center"/>
              <w:rPr>
                <w:rFonts w:ascii="標楷體" w:eastAsia="標楷體" w:hAnsi="標楷體"/>
              </w:rPr>
            </w:pPr>
            <w:r w:rsidRPr="00FD14F7">
              <w:rPr>
                <w:rFonts w:ascii="標楷體" w:eastAsia="標楷體" w:hAnsi="標楷體" w:hint="eastAsia"/>
              </w:rPr>
              <w:t>猜猜我有多愛你</w:t>
            </w:r>
            <w:r w:rsidRPr="00FD14F7">
              <w:rPr>
                <w:rFonts w:ascii="標楷體" w:eastAsia="標楷體" w:hAnsi="標楷體"/>
              </w:rPr>
              <w:t>~</w:t>
            </w:r>
            <w:r w:rsidRPr="00FD14F7">
              <w:rPr>
                <w:rFonts w:ascii="標楷體" w:eastAsia="標楷體" w:hAnsi="標楷體" w:hint="eastAsia"/>
              </w:rPr>
              <w:t>親子親密互動！</w:t>
            </w:r>
          </w:p>
        </w:tc>
        <w:tc>
          <w:tcPr>
            <w:tcW w:w="4182" w:type="dxa"/>
            <w:tcBorders>
              <w:top w:val="single" w:sz="4" w:space="0" w:color="auto"/>
              <w:left w:val="single" w:sz="4" w:space="0" w:color="auto"/>
              <w:bottom w:val="single" w:sz="4" w:space="0" w:color="auto"/>
              <w:right w:val="single" w:sz="4" w:space="0" w:color="auto"/>
            </w:tcBorders>
          </w:tcPr>
          <w:p w:rsidR="00EE0C4B" w:rsidRPr="00FD14F7" w:rsidRDefault="00EE0C4B" w:rsidP="007F379A">
            <w:pPr>
              <w:pStyle w:val="a3"/>
              <w:numPr>
                <w:ilvl w:val="0"/>
                <w:numId w:val="4"/>
              </w:numPr>
              <w:spacing w:line="320" w:lineRule="exact"/>
              <w:ind w:leftChars="0"/>
              <w:rPr>
                <w:rFonts w:ascii="標楷體" w:hAnsi="標楷體"/>
                <w:sz w:val="24"/>
              </w:rPr>
            </w:pPr>
            <w:r w:rsidRPr="00FD14F7">
              <w:rPr>
                <w:rFonts w:ascii="標楷體" w:hAnsi="標楷體" w:hint="eastAsia"/>
                <w:sz w:val="24"/>
              </w:rPr>
              <w:t>透過講授與示範，了解管教子女的態度與方法</w:t>
            </w:r>
          </w:p>
          <w:p w:rsidR="00EE0C4B" w:rsidRPr="00FD14F7" w:rsidRDefault="00EE0C4B" w:rsidP="007F379A">
            <w:pPr>
              <w:pStyle w:val="a3"/>
              <w:numPr>
                <w:ilvl w:val="0"/>
                <w:numId w:val="4"/>
              </w:numPr>
              <w:spacing w:line="320" w:lineRule="exact"/>
              <w:ind w:leftChars="0"/>
              <w:rPr>
                <w:rFonts w:ascii="標楷體" w:hAnsi="標楷體"/>
                <w:sz w:val="24"/>
              </w:rPr>
            </w:pPr>
            <w:r w:rsidRPr="00FD14F7">
              <w:rPr>
                <w:rFonts w:ascii="標楷體" w:hAnsi="標楷體" w:hint="eastAsia"/>
                <w:sz w:val="24"/>
              </w:rPr>
              <w:t>運用團體動力演練以及經驗分享，學習親子互動、溝通與相處的知能</w:t>
            </w:r>
          </w:p>
        </w:tc>
      </w:tr>
      <w:tr w:rsidR="00EE0C4B" w:rsidRPr="00FD14F7" w:rsidTr="002E6398">
        <w:tc>
          <w:tcPr>
            <w:tcW w:w="851"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rPr>
                <w:rFonts w:ascii="標楷體" w:eastAsia="標楷體" w:hAnsi="標楷體"/>
              </w:rPr>
            </w:pPr>
            <w:r w:rsidRPr="00FD14F7">
              <w:rPr>
                <w:rFonts w:ascii="標楷體" w:eastAsia="標楷體" w:hAnsi="標楷體"/>
              </w:rPr>
              <w:t>2</w:t>
            </w:r>
          </w:p>
        </w:tc>
        <w:tc>
          <w:tcPr>
            <w:tcW w:w="3402" w:type="dxa"/>
            <w:tcBorders>
              <w:top w:val="single" w:sz="4" w:space="0" w:color="auto"/>
              <w:left w:val="single" w:sz="4" w:space="0" w:color="auto"/>
              <w:bottom w:val="single" w:sz="4" w:space="0" w:color="auto"/>
              <w:right w:val="single" w:sz="4" w:space="0" w:color="auto"/>
            </w:tcBorders>
          </w:tcPr>
          <w:p w:rsidR="00EE0C4B" w:rsidRPr="00FD14F7" w:rsidRDefault="007F379A" w:rsidP="007F379A">
            <w:pPr>
              <w:spacing w:line="320" w:lineRule="exact"/>
              <w:ind w:left="991" w:hangingChars="413" w:hanging="991"/>
              <w:jc w:val="center"/>
              <w:rPr>
                <w:rFonts w:ascii="標楷體" w:eastAsia="標楷體" w:hAnsi="標楷體"/>
              </w:rPr>
            </w:pPr>
            <w:r>
              <w:rPr>
                <w:rFonts w:ascii="標楷體" w:eastAsia="標楷體" w:hAnsi="標楷體"/>
              </w:rPr>
              <w:t xml:space="preserve"> </w:t>
            </w:r>
            <w:r w:rsidR="00EE0C4B" w:rsidRPr="00FD14F7">
              <w:rPr>
                <w:rFonts w:ascii="標楷體" w:eastAsia="標楷體" w:hAnsi="標楷體"/>
              </w:rPr>
              <w:t>*</w:t>
            </w:r>
            <w:r w:rsidR="00EE0C4B" w:rsidRPr="00FD14F7">
              <w:rPr>
                <w:rFonts w:ascii="標楷體" w:eastAsia="標楷體" w:hAnsi="標楷體" w:hint="eastAsia"/>
              </w:rPr>
              <w:t>蕭麗</w:t>
            </w:r>
            <w:proofErr w:type="gramStart"/>
            <w:r w:rsidR="00EE0C4B" w:rsidRPr="00FD14F7">
              <w:rPr>
                <w:rFonts w:ascii="標楷體" w:eastAsia="標楷體" w:hAnsi="標楷體" w:hint="eastAsia"/>
              </w:rPr>
              <w:t>雎</w:t>
            </w:r>
            <w:proofErr w:type="gramEnd"/>
          </w:p>
          <w:p w:rsidR="00EE0C4B" w:rsidRPr="00FD14F7" w:rsidRDefault="00EE0C4B" w:rsidP="007F379A">
            <w:pPr>
              <w:spacing w:line="320" w:lineRule="exact"/>
              <w:ind w:left="34" w:hangingChars="14" w:hanging="34"/>
              <w:rPr>
                <w:rFonts w:ascii="標楷體" w:eastAsia="標楷體" w:hAnsi="標楷體"/>
              </w:rPr>
            </w:pPr>
            <w:r w:rsidRPr="00FD14F7">
              <w:rPr>
                <w:rFonts w:ascii="標楷體" w:eastAsia="標楷體" w:hAnsi="標楷體"/>
              </w:rPr>
              <w:t>(</w:t>
            </w:r>
            <w:r w:rsidRPr="00FD14F7">
              <w:rPr>
                <w:rFonts w:ascii="標楷體" w:eastAsia="標楷體" w:hAnsi="標楷體" w:hint="eastAsia"/>
              </w:rPr>
              <w:t>嘉義市育人國小教師，國立嘉義大學家庭教育所畢業</w:t>
            </w:r>
            <w:r w:rsidRPr="00FD14F7">
              <w:rPr>
                <w:rFonts w:ascii="標楷體" w:eastAsia="標楷體" w:hAnsi="標楷體"/>
              </w:rPr>
              <w:t>)</w:t>
            </w:r>
          </w:p>
        </w:tc>
        <w:tc>
          <w:tcPr>
            <w:tcW w:w="2197" w:type="dxa"/>
            <w:tcBorders>
              <w:top w:val="single" w:sz="4" w:space="0" w:color="auto"/>
              <w:left w:val="single" w:sz="4" w:space="0" w:color="auto"/>
              <w:bottom w:val="single" w:sz="4" w:space="0" w:color="auto"/>
              <w:right w:val="single" w:sz="4" w:space="0" w:color="auto"/>
            </w:tcBorders>
          </w:tcPr>
          <w:p w:rsidR="00EE0C4B" w:rsidRPr="00FD14F7" w:rsidRDefault="00EE0C4B" w:rsidP="00484FC4">
            <w:pPr>
              <w:spacing w:line="320" w:lineRule="exact"/>
              <w:ind w:left="34" w:hangingChars="14" w:hanging="34"/>
              <w:jc w:val="center"/>
              <w:rPr>
                <w:rFonts w:ascii="標楷體" w:eastAsia="標楷體" w:hAnsi="標楷體"/>
              </w:rPr>
            </w:pPr>
            <w:r w:rsidRPr="00FD14F7">
              <w:rPr>
                <w:rFonts w:ascii="標楷體" w:eastAsia="標楷體" w:hAnsi="標楷體" w:hint="eastAsia"/>
              </w:rPr>
              <w:t>家庭樂學習</w:t>
            </w:r>
            <w:r w:rsidRPr="00FD14F7">
              <w:rPr>
                <w:rFonts w:ascii="標楷體" w:eastAsia="標楷體" w:hAnsi="標楷體"/>
              </w:rPr>
              <w:t>~</w:t>
            </w:r>
            <w:r w:rsidRPr="00FD14F7">
              <w:rPr>
                <w:rFonts w:ascii="標楷體" w:eastAsia="標楷體" w:hAnsi="標楷體" w:hint="eastAsia"/>
              </w:rPr>
              <w:t>親子</w:t>
            </w:r>
            <w:r w:rsidRPr="00FD14F7">
              <w:rPr>
                <w:rFonts w:ascii="標楷體" w:eastAsia="標楷體" w:hAnsi="標楷體"/>
              </w:rPr>
              <w:t>High</w:t>
            </w:r>
            <w:r w:rsidRPr="00FD14F7">
              <w:rPr>
                <w:rFonts w:ascii="標楷體" w:eastAsia="標楷體" w:hAnsi="標楷體" w:hint="eastAsia"/>
              </w:rPr>
              <w:t>翻天！</w:t>
            </w:r>
          </w:p>
        </w:tc>
        <w:tc>
          <w:tcPr>
            <w:tcW w:w="4182" w:type="dxa"/>
            <w:tcBorders>
              <w:top w:val="single" w:sz="4" w:space="0" w:color="auto"/>
              <w:left w:val="single" w:sz="4" w:space="0" w:color="auto"/>
              <w:bottom w:val="single" w:sz="4" w:space="0" w:color="auto"/>
              <w:right w:val="single" w:sz="4" w:space="0" w:color="auto"/>
            </w:tcBorders>
            <w:vAlign w:val="center"/>
          </w:tcPr>
          <w:p w:rsidR="00EE0C4B" w:rsidRPr="00FD14F7" w:rsidRDefault="00EE0C4B" w:rsidP="007F379A">
            <w:pPr>
              <w:pStyle w:val="a3"/>
              <w:numPr>
                <w:ilvl w:val="0"/>
                <w:numId w:val="5"/>
              </w:numPr>
              <w:spacing w:line="320" w:lineRule="exact"/>
              <w:ind w:leftChars="0"/>
              <w:jc w:val="both"/>
              <w:rPr>
                <w:rFonts w:ascii="標楷體" w:hAnsi="標楷體"/>
                <w:sz w:val="24"/>
              </w:rPr>
            </w:pPr>
            <w:proofErr w:type="gramStart"/>
            <w:r w:rsidRPr="00FD14F7">
              <w:rPr>
                <w:rFonts w:ascii="標楷體" w:hAnsi="標楷體" w:hint="eastAsia"/>
                <w:sz w:val="24"/>
              </w:rPr>
              <w:t>分享並省思</w:t>
            </w:r>
            <w:proofErr w:type="gramEnd"/>
            <w:r w:rsidRPr="00FD14F7">
              <w:rPr>
                <w:rFonts w:ascii="標楷體" w:hAnsi="標楷體" w:hint="eastAsia"/>
                <w:sz w:val="24"/>
              </w:rPr>
              <w:t>、經營親子共同</w:t>
            </w:r>
          </w:p>
          <w:p w:rsidR="00EE0C4B" w:rsidRPr="00FD14F7" w:rsidRDefault="00EE0C4B" w:rsidP="002E6398">
            <w:pPr>
              <w:spacing w:line="320" w:lineRule="exact"/>
              <w:ind w:leftChars="162" w:left="389"/>
              <w:jc w:val="both"/>
              <w:rPr>
                <w:rFonts w:ascii="標楷體" w:eastAsia="標楷體" w:hAnsi="標楷體"/>
              </w:rPr>
            </w:pPr>
            <w:r w:rsidRPr="00FD14F7">
              <w:rPr>
                <w:rFonts w:ascii="標楷體" w:eastAsia="標楷體" w:hAnsi="標楷體" w:hint="eastAsia"/>
              </w:rPr>
              <w:t>的經驗，增加親子互動</w:t>
            </w:r>
          </w:p>
          <w:p w:rsidR="00EE0C4B" w:rsidRPr="00FD14F7" w:rsidRDefault="00EE0C4B" w:rsidP="002E6398">
            <w:pPr>
              <w:pStyle w:val="a3"/>
              <w:numPr>
                <w:ilvl w:val="0"/>
                <w:numId w:val="5"/>
              </w:numPr>
              <w:spacing w:line="320" w:lineRule="exact"/>
              <w:ind w:leftChars="0" w:left="389" w:hanging="426"/>
              <w:jc w:val="both"/>
              <w:rPr>
                <w:rFonts w:ascii="標楷體" w:hAnsi="標楷體"/>
                <w:sz w:val="24"/>
              </w:rPr>
            </w:pPr>
            <w:r w:rsidRPr="00FD14F7">
              <w:rPr>
                <w:rFonts w:ascii="標楷體" w:hAnsi="標楷體" w:hint="eastAsia"/>
                <w:sz w:val="24"/>
              </w:rPr>
              <w:t>多元文化影片動畫、繪本欣賞，融入多元文化宣導，增加新住民子女對母親原鄉認識與認同</w:t>
            </w:r>
          </w:p>
        </w:tc>
      </w:tr>
      <w:tr w:rsidR="00EE0C4B" w:rsidRPr="00FD14F7" w:rsidTr="002E6398">
        <w:tc>
          <w:tcPr>
            <w:tcW w:w="851" w:type="dxa"/>
            <w:tcBorders>
              <w:top w:val="single" w:sz="4" w:space="0" w:color="auto"/>
              <w:left w:val="single" w:sz="4" w:space="0" w:color="auto"/>
              <w:bottom w:val="single" w:sz="4" w:space="0" w:color="auto"/>
              <w:right w:val="single" w:sz="4" w:space="0" w:color="auto"/>
            </w:tcBorders>
          </w:tcPr>
          <w:p w:rsidR="00EE0C4B" w:rsidRPr="00FD14F7" w:rsidRDefault="00EE0C4B" w:rsidP="00C22749">
            <w:pPr>
              <w:spacing w:line="360" w:lineRule="auto"/>
              <w:jc w:val="center"/>
            </w:pPr>
            <w:r w:rsidRPr="00FD14F7">
              <w:t>3</w:t>
            </w:r>
          </w:p>
        </w:tc>
        <w:tc>
          <w:tcPr>
            <w:tcW w:w="3402" w:type="dxa"/>
            <w:tcBorders>
              <w:top w:val="single" w:sz="4" w:space="0" w:color="auto"/>
              <w:left w:val="single" w:sz="4" w:space="0" w:color="auto"/>
              <w:bottom w:val="single" w:sz="4" w:space="0" w:color="auto"/>
              <w:right w:val="single" w:sz="4" w:space="0" w:color="auto"/>
            </w:tcBorders>
          </w:tcPr>
          <w:p w:rsidR="00EE0C4B" w:rsidRPr="00FD14F7" w:rsidRDefault="00EE0C4B" w:rsidP="007F379A">
            <w:pPr>
              <w:spacing w:line="320" w:lineRule="exact"/>
              <w:ind w:left="991" w:hangingChars="413" w:hanging="991"/>
              <w:jc w:val="center"/>
              <w:rPr>
                <w:rFonts w:ascii="標楷體" w:eastAsia="標楷體" w:hAnsi="標楷體"/>
              </w:rPr>
            </w:pPr>
            <w:r w:rsidRPr="00FD14F7">
              <w:rPr>
                <w:rFonts w:ascii="標楷體" w:eastAsia="標楷體" w:hAnsi="標楷體"/>
              </w:rPr>
              <w:t>*</w:t>
            </w:r>
            <w:r w:rsidRPr="00FD14F7">
              <w:rPr>
                <w:rFonts w:ascii="標楷體" w:eastAsia="標楷體" w:hAnsi="標楷體" w:hint="eastAsia"/>
              </w:rPr>
              <w:t>程可珍</w:t>
            </w:r>
          </w:p>
          <w:p w:rsidR="00EE0C4B" w:rsidRPr="00FD14F7" w:rsidRDefault="00EE0C4B" w:rsidP="007F379A">
            <w:pPr>
              <w:spacing w:line="320" w:lineRule="exact"/>
              <w:ind w:left="34" w:hangingChars="14" w:hanging="34"/>
              <w:rPr>
                <w:rFonts w:ascii="標楷體" w:eastAsia="標楷體" w:hAnsi="標楷體"/>
              </w:rPr>
            </w:pPr>
            <w:r w:rsidRPr="00FD14F7">
              <w:rPr>
                <w:rFonts w:ascii="標楷體" w:eastAsia="標楷體" w:hAnsi="標楷體"/>
              </w:rPr>
              <w:t>(</w:t>
            </w:r>
            <w:r w:rsidRPr="00FD14F7">
              <w:rPr>
                <w:rFonts w:ascii="標楷體" w:eastAsia="標楷體" w:hAnsi="標楷體" w:hint="eastAsia"/>
              </w:rPr>
              <w:t>嘉義市垂楊國小教師，國立嘉義大學家庭教育所畢業</w:t>
            </w:r>
            <w:r w:rsidRPr="00FD14F7">
              <w:rPr>
                <w:rFonts w:ascii="標楷體" w:eastAsia="標楷體" w:hAnsi="標楷體"/>
              </w:rPr>
              <w:t>)</w:t>
            </w:r>
          </w:p>
        </w:tc>
        <w:tc>
          <w:tcPr>
            <w:tcW w:w="2197" w:type="dxa"/>
            <w:tcBorders>
              <w:top w:val="single" w:sz="4" w:space="0" w:color="auto"/>
              <w:left w:val="single" w:sz="4" w:space="0" w:color="auto"/>
              <w:bottom w:val="single" w:sz="4" w:space="0" w:color="auto"/>
              <w:right w:val="single" w:sz="4" w:space="0" w:color="auto"/>
            </w:tcBorders>
          </w:tcPr>
          <w:p w:rsidR="00EE0C4B" w:rsidRPr="00FD14F7" w:rsidRDefault="00EE0C4B" w:rsidP="00484FC4">
            <w:pPr>
              <w:spacing w:line="320" w:lineRule="exact"/>
              <w:ind w:left="34" w:hangingChars="14" w:hanging="34"/>
              <w:jc w:val="center"/>
              <w:rPr>
                <w:rFonts w:ascii="標楷體" w:eastAsia="標楷體" w:hAnsi="標楷體"/>
              </w:rPr>
            </w:pPr>
            <w:r w:rsidRPr="00FD14F7">
              <w:rPr>
                <w:rFonts w:ascii="標楷體" w:eastAsia="標楷體" w:hAnsi="標楷體" w:hint="eastAsia"/>
              </w:rPr>
              <w:t>大手牽小手</w:t>
            </w:r>
            <w:r w:rsidRPr="00FD14F7">
              <w:rPr>
                <w:rFonts w:ascii="標楷體" w:eastAsia="標楷體" w:hAnsi="標楷體"/>
              </w:rPr>
              <w:t>~</w:t>
            </w:r>
            <w:r w:rsidRPr="00FD14F7">
              <w:rPr>
                <w:rFonts w:ascii="標楷體" w:eastAsia="標楷體" w:hAnsi="標楷體" w:hint="eastAsia"/>
              </w:rPr>
              <w:t>航向幸福！</w:t>
            </w:r>
          </w:p>
        </w:tc>
        <w:tc>
          <w:tcPr>
            <w:tcW w:w="4182" w:type="dxa"/>
            <w:tcBorders>
              <w:top w:val="single" w:sz="4" w:space="0" w:color="auto"/>
              <w:left w:val="single" w:sz="4" w:space="0" w:color="auto"/>
              <w:bottom w:val="single" w:sz="4" w:space="0" w:color="auto"/>
              <w:right w:val="single" w:sz="4" w:space="0" w:color="auto"/>
            </w:tcBorders>
          </w:tcPr>
          <w:p w:rsidR="00EE0C4B" w:rsidRPr="00FD14F7" w:rsidRDefault="00EE0C4B" w:rsidP="007F379A">
            <w:pPr>
              <w:spacing w:line="320" w:lineRule="exact"/>
              <w:rPr>
                <w:rFonts w:ascii="標楷體" w:eastAsia="標楷體" w:hAnsi="標楷體"/>
              </w:rPr>
            </w:pPr>
            <w:r w:rsidRPr="00FD14F7">
              <w:rPr>
                <w:rFonts w:ascii="標楷體" w:eastAsia="標楷體" w:hAnsi="標楷體"/>
              </w:rPr>
              <w:t>1.</w:t>
            </w:r>
            <w:r w:rsidRPr="00FD14F7">
              <w:rPr>
                <w:rFonts w:ascii="標楷體" w:eastAsia="標楷體" w:hAnsi="標楷體" w:hint="eastAsia"/>
              </w:rPr>
              <w:t>親子共學、閱讀的策略與實作</w:t>
            </w:r>
          </w:p>
          <w:p w:rsidR="00EE0C4B" w:rsidRPr="00FD14F7" w:rsidRDefault="00EE0C4B" w:rsidP="002E6398">
            <w:pPr>
              <w:spacing w:line="320" w:lineRule="exact"/>
              <w:ind w:left="245" w:hangingChars="102" w:hanging="245"/>
              <w:rPr>
                <w:rFonts w:ascii="標楷體" w:eastAsia="標楷體" w:hAnsi="標楷體"/>
              </w:rPr>
            </w:pPr>
            <w:r w:rsidRPr="00FD14F7">
              <w:rPr>
                <w:rFonts w:ascii="標楷體" w:eastAsia="標楷體" w:hAnsi="標楷體"/>
              </w:rPr>
              <w:t xml:space="preserve">2. </w:t>
            </w:r>
            <w:r w:rsidRPr="00FD14F7">
              <w:rPr>
                <w:rFonts w:ascii="標楷體" w:eastAsia="標楷體" w:hAnsi="標楷體" w:hint="eastAsia"/>
              </w:rPr>
              <w:t>藉由製作家庭承諾卡、小書的製作，許下對幸福家庭的承諾與遠景</w:t>
            </w:r>
          </w:p>
        </w:tc>
      </w:tr>
    </w:tbl>
    <w:p w:rsidR="00C01ADF" w:rsidRDefault="00C01ADF"/>
    <w:sectPr w:rsidR="00C01ADF" w:rsidSect="001927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7C" w:rsidRDefault="00702B7C" w:rsidP="00702B7C">
      <w:r>
        <w:separator/>
      </w:r>
    </w:p>
  </w:endnote>
  <w:endnote w:type="continuationSeparator" w:id="0">
    <w:p w:rsidR="00702B7C" w:rsidRDefault="00702B7C" w:rsidP="0070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7C" w:rsidRDefault="00702B7C" w:rsidP="00702B7C">
      <w:r>
        <w:separator/>
      </w:r>
    </w:p>
  </w:footnote>
  <w:footnote w:type="continuationSeparator" w:id="0">
    <w:p w:rsidR="00702B7C" w:rsidRDefault="00702B7C" w:rsidP="0070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0000008"/>
    <w:multiLevelType w:val="multilevel"/>
    <w:tmpl w:val="0000000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0000011"/>
    <w:multiLevelType w:val="singleLevel"/>
    <w:tmpl w:val="00000011"/>
    <w:lvl w:ilvl="0">
      <w:start w:val="1"/>
      <w:numFmt w:val="decimal"/>
      <w:suff w:val="nothing"/>
      <w:lvlText w:val="%1."/>
      <w:lvlJc w:val="left"/>
    </w:lvl>
  </w:abstractNum>
  <w:abstractNum w:abstractNumId="3">
    <w:nsid w:val="49B2713E"/>
    <w:multiLevelType w:val="hybridMultilevel"/>
    <w:tmpl w:val="6130F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077713"/>
    <w:multiLevelType w:val="hybridMultilevel"/>
    <w:tmpl w:val="ACF60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05062C"/>
    <w:multiLevelType w:val="hybridMultilevel"/>
    <w:tmpl w:val="F92C9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2D2663"/>
    <w:multiLevelType w:val="hybridMultilevel"/>
    <w:tmpl w:val="DE2E2F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0"/>
    <w:lvlOverride w:ilvl="0">
      <w:startOverride w:val="1"/>
    </w:lvlOverride>
  </w:num>
  <w:num w:numId="5">
    <w:abstractNumId w:val="1"/>
    <w:lvlOverride w:ilvl="0">
      <w:startOverride w:val="1"/>
    </w:lvlOverride>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C4B"/>
    <w:rsid w:val="00181F9E"/>
    <w:rsid w:val="0019276C"/>
    <w:rsid w:val="002E6398"/>
    <w:rsid w:val="00484FC4"/>
    <w:rsid w:val="00702B7C"/>
    <w:rsid w:val="007F379A"/>
    <w:rsid w:val="0081633B"/>
    <w:rsid w:val="00C01ADF"/>
    <w:rsid w:val="00E63F71"/>
    <w:rsid w:val="00ED7ECA"/>
    <w:rsid w:val="00EE0C4B"/>
    <w:rsid w:val="00F85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4B"/>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0C4B"/>
    <w:pPr>
      <w:ind w:leftChars="200" w:left="480"/>
    </w:pPr>
    <w:rPr>
      <w:rFonts w:ascii="Times New Roman" w:eastAsia="標楷體" w:hAnsi="Times New Roman"/>
      <w:sz w:val="28"/>
    </w:rPr>
  </w:style>
  <w:style w:type="paragraph" w:styleId="a4">
    <w:name w:val="header"/>
    <w:basedOn w:val="a"/>
    <w:link w:val="a5"/>
    <w:uiPriority w:val="99"/>
    <w:unhideWhenUsed/>
    <w:rsid w:val="00702B7C"/>
    <w:pPr>
      <w:tabs>
        <w:tab w:val="center" w:pos="4153"/>
        <w:tab w:val="right" w:pos="8306"/>
      </w:tabs>
      <w:snapToGrid w:val="0"/>
    </w:pPr>
    <w:rPr>
      <w:sz w:val="20"/>
    </w:rPr>
  </w:style>
  <w:style w:type="character" w:customStyle="1" w:styleId="a5">
    <w:name w:val="頁首 字元"/>
    <w:basedOn w:val="a0"/>
    <w:link w:val="a4"/>
    <w:uiPriority w:val="99"/>
    <w:rsid w:val="00702B7C"/>
    <w:rPr>
      <w:rFonts w:ascii="Calibri" w:eastAsia="新細明體" w:hAnsi="Calibri" w:cs="Times New Roman"/>
      <w:sz w:val="20"/>
      <w:szCs w:val="20"/>
    </w:rPr>
  </w:style>
  <w:style w:type="paragraph" w:styleId="a6">
    <w:name w:val="footer"/>
    <w:basedOn w:val="a"/>
    <w:link w:val="a7"/>
    <w:uiPriority w:val="99"/>
    <w:unhideWhenUsed/>
    <w:rsid w:val="00702B7C"/>
    <w:pPr>
      <w:tabs>
        <w:tab w:val="center" w:pos="4153"/>
        <w:tab w:val="right" w:pos="8306"/>
      </w:tabs>
      <w:snapToGrid w:val="0"/>
    </w:pPr>
    <w:rPr>
      <w:sz w:val="20"/>
    </w:rPr>
  </w:style>
  <w:style w:type="character" w:customStyle="1" w:styleId="a7">
    <w:name w:val="頁尾 字元"/>
    <w:basedOn w:val="a0"/>
    <w:link w:val="a6"/>
    <w:uiPriority w:val="99"/>
    <w:rsid w:val="00702B7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4B"/>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0C4B"/>
    <w:pPr>
      <w:ind w:leftChars="200" w:left="480"/>
    </w:pPr>
    <w:rPr>
      <w:rFonts w:ascii="Times New Roman" w:eastAsia="標楷體"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2016-01-18T00:53:00Z</dcterms:created>
  <dcterms:modified xsi:type="dcterms:W3CDTF">2016-09-21T02:50:00Z</dcterms:modified>
</cp:coreProperties>
</file>