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" type="frame"/>
    </v:background>
  </w:background>
  <w:body>
    <w:p w:rsidR="001E6E06" w:rsidRPr="00705A86" w:rsidRDefault="001E6E06" w:rsidP="00F17DA4">
      <w:pPr>
        <w:jc w:val="center"/>
        <w:rPr>
          <w:rFonts w:ascii="標楷體" w:eastAsia="標楷體" w:hAnsi="標楷體"/>
          <w:b/>
          <w:sz w:val="100"/>
          <w:szCs w:val="100"/>
        </w:rPr>
      </w:pPr>
      <w:r w:rsidRPr="00705A86">
        <w:rPr>
          <w:rFonts w:ascii="標楷體" w:eastAsia="標楷體" w:hAnsi="標楷體" w:hint="eastAsia"/>
          <w:b/>
          <w:sz w:val="100"/>
          <w:szCs w:val="100"/>
        </w:rPr>
        <w:t>國立嘉義大學機械與能源工程學系</w:t>
      </w:r>
    </w:p>
    <w:p w:rsidR="001E6E06" w:rsidRPr="00983A3B" w:rsidRDefault="001E6E06" w:rsidP="00AE373A">
      <w:pPr>
        <w:jc w:val="center"/>
        <w:rPr>
          <w:rFonts w:ascii="標楷體" w:eastAsia="標楷體" w:hAnsi="標楷體"/>
          <w:sz w:val="80"/>
          <w:szCs w:val="80"/>
          <w:u w:val="single"/>
        </w:rPr>
      </w:pPr>
      <w:r w:rsidRPr="00983A3B">
        <w:rPr>
          <w:rFonts w:ascii="標楷體" w:eastAsia="標楷體" w:hAnsi="標楷體" w:hint="eastAsia"/>
          <w:sz w:val="80"/>
          <w:szCs w:val="80"/>
          <w:u w:val="single"/>
        </w:rPr>
        <w:t>機械與能源技術發展論壇</w:t>
      </w:r>
    </w:p>
    <w:tbl>
      <w:tblPr>
        <w:tblW w:w="15140" w:type="dxa"/>
        <w:tblInd w:w="5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3077"/>
        <w:gridCol w:w="4972"/>
        <w:gridCol w:w="7091"/>
      </w:tblGrid>
      <w:tr w:rsidR="001E6E06" w:rsidRPr="00525AA4" w:rsidTr="009F3BD8">
        <w:trPr>
          <w:trHeight w:val="1356"/>
        </w:trPr>
        <w:tc>
          <w:tcPr>
            <w:tcW w:w="3077" w:type="dxa"/>
          </w:tcPr>
          <w:p w:rsidR="001E6E06" w:rsidRDefault="001E6E06" w:rsidP="009F3BD8">
            <w:pPr>
              <w:jc w:val="righ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日</w:t>
            </w:r>
            <w:r>
              <w:rPr>
                <w:rFonts w:ascii="標楷體" w:eastAsia="標楷體" w:hAnsi="標楷體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期</w:t>
            </w:r>
          </w:p>
          <w:p w:rsidR="001E6E06" w:rsidRPr="00E83BCB" w:rsidRDefault="001E6E06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時</w:t>
            </w:r>
            <w:r>
              <w:rPr>
                <w:rFonts w:ascii="標楷體" w:eastAsia="標楷體" w:hAnsi="標楷體"/>
                <w:sz w:val="40"/>
                <w:szCs w:val="40"/>
              </w:rPr>
              <w:t xml:space="preserve">     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間</w:t>
            </w:r>
          </w:p>
        </w:tc>
        <w:tc>
          <w:tcPr>
            <w:tcW w:w="12063" w:type="dxa"/>
            <w:gridSpan w:val="2"/>
          </w:tcPr>
          <w:p w:rsidR="001E6E06" w:rsidRPr="00705A86" w:rsidRDefault="001E6E06" w:rsidP="00487A0D">
            <w:pPr>
              <w:jc w:val="center"/>
              <w:rPr>
                <w:rFonts w:ascii="標楷體" w:eastAsia="標楷體" w:hAnsi="標楷體"/>
                <w:sz w:val="60"/>
                <w:szCs w:val="60"/>
              </w:rPr>
            </w:pPr>
            <w:r w:rsidRPr="00705A86">
              <w:rPr>
                <w:rFonts w:ascii="標楷體" w:eastAsia="標楷體" w:hAnsi="標楷體"/>
                <w:sz w:val="60"/>
                <w:szCs w:val="60"/>
              </w:rPr>
              <w:t>10</w:t>
            </w:r>
            <w:r>
              <w:rPr>
                <w:rFonts w:ascii="標楷體" w:eastAsia="標楷體" w:hAnsi="標楷體"/>
                <w:sz w:val="60"/>
                <w:szCs w:val="60"/>
              </w:rPr>
              <w:t>5</w:t>
            </w:r>
            <w:r w:rsidRPr="00705A86">
              <w:rPr>
                <w:rFonts w:ascii="標楷體" w:eastAsia="標楷體" w:hAnsi="標楷體" w:hint="eastAsia"/>
                <w:sz w:val="60"/>
                <w:szCs w:val="60"/>
              </w:rPr>
              <w:t>年</w:t>
            </w:r>
            <w:r>
              <w:rPr>
                <w:rFonts w:ascii="標楷體" w:eastAsia="標楷體" w:hAnsi="標楷體"/>
                <w:sz w:val="60"/>
                <w:szCs w:val="60"/>
              </w:rPr>
              <w:t>9</w:t>
            </w:r>
            <w:r w:rsidRPr="00705A86">
              <w:rPr>
                <w:rFonts w:ascii="標楷體" w:eastAsia="標楷體" w:hAnsi="標楷體" w:hint="eastAsia"/>
                <w:sz w:val="60"/>
                <w:szCs w:val="60"/>
              </w:rPr>
              <w:t>月</w:t>
            </w:r>
            <w:r w:rsidR="00487A0D">
              <w:rPr>
                <w:rFonts w:ascii="標楷體" w:eastAsia="標楷體" w:hAnsi="標楷體" w:hint="eastAsia"/>
                <w:sz w:val="60"/>
                <w:szCs w:val="60"/>
              </w:rPr>
              <w:t>21</w:t>
            </w:r>
            <w:r w:rsidRPr="00705A86">
              <w:rPr>
                <w:rFonts w:ascii="標楷體" w:eastAsia="標楷體" w:hAnsi="標楷體" w:hint="eastAsia"/>
                <w:sz w:val="60"/>
                <w:szCs w:val="60"/>
              </w:rPr>
              <w:t>日</w:t>
            </w:r>
            <w:r w:rsidRPr="00705A86">
              <w:rPr>
                <w:rFonts w:ascii="標楷體" w:eastAsia="標楷體" w:hAnsi="標楷體"/>
                <w:sz w:val="60"/>
                <w:szCs w:val="60"/>
              </w:rPr>
              <w:t>(</w:t>
            </w:r>
            <w:r w:rsidRPr="00705A86">
              <w:rPr>
                <w:rFonts w:ascii="標楷體" w:eastAsia="標楷體" w:hAnsi="標楷體" w:hint="eastAsia"/>
                <w:sz w:val="60"/>
                <w:szCs w:val="60"/>
              </w:rPr>
              <w:t>星期三</w:t>
            </w:r>
            <w:r w:rsidRPr="00705A86">
              <w:rPr>
                <w:rFonts w:ascii="標楷體" w:eastAsia="標楷體" w:hAnsi="標楷體"/>
                <w:sz w:val="60"/>
                <w:szCs w:val="60"/>
              </w:rPr>
              <w:t>)</w:t>
            </w:r>
          </w:p>
        </w:tc>
      </w:tr>
      <w:tr w:rsidR="001E6E06" w:rsidRPr="00525AA4" w:rsidTr="009F3BD8">
        <w:trPr>
          <w:trHeight w:val="833"/>
        </w:trPr>
        <w:tc>
          <w:tcPr>
            <w:tcW w:w="3077" w:type="dxa"/>
          </w:tcPr>
          <w:p w:rsidR="001E6E06" w:rsidRPr="00CA621C" w:rsidRDefault="001E6E06">
            <w:pPr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4972" w:type="dxa"/>
          </w:tcPr>
          <w:p w:rsidR="001E6E06" w:rsidRPr="00CA621C" w:rsidRDefault="001E6E06" w:rsidP="00C32AE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 w:rsidRPr="00CA621C">
              <w:rPr>
                <w:rFonts w:ascii="標楷體" w:eastAsia="標楷體" w:hAnsi="標楷體" w:hint="eastAsia"/>
                <w:sz w:val="50"/>
                <w:szCs w:val="50"/>
              </w:rPr>
              <w:t>講題</w:t>
            </w:r>
          </w:p>
        </w:tc>
        <w:tc>
          <w:tcPr>
            <w:tcW w:w="7091" w:type="dxa"/>
          </w:tcPr>
          <w:p w:rsidR="001E6E06" w:rsidRPr="00CA621C" w:rsidRDefault="001E6E06" w:rsidP="00C32AE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 w:rsidRPr="00CA621C">
              <w:rPr>
                <w:rFonts w:ascii="標楷體" w:eastAsia="標楷體" w:hAnsi="標楷體" w:hint="eastAsia"/>
                <w:sz w:val="50"/>
                <w:szCs w:val="50"/>
              </w:rPr>
              <w:t>演講者</w:t>
            </w:r>
          </w:p>
        </w:tc>
      </w:tr>
      <w:tr w:rsidR="001E6E06" w:rsidRPr="00525AA4" w:rsidTr="009F3BD8">
        <w:trPr>
          <w:trHeight w:val="1854"/>
        </w:trPr>
        <w:tc>
          <w:tcPr>
            <w:tcW w:w="3077" w:type="dxa"/>
          </w:tcPr>
          <w:p w:rsidR="001E6E06" w:rsidRPr="00CA621C" w:rsidRDefault="001E6E06" w:rsidP="00A76E11">
            <w:pPr>
              <w:rPr>
                <w:rFonts w:ascii="標楷體" w:eastAsia="標楷體" w:hAnsi="標楷體"/>
                <w:sz w:val="50"/>
                <w:szCs w:val="50"/>
              </w:rPr>
            </w:pPr>
            <w:r w:rsidRPr="00CA621C">
              <w:rPr>
                <w:rFonts w:ascii="標楷體" w:eastAsia="標楷體" w:hAnsi="標楷體"/>
                <w:sz w:val="50"/>
                <w:szCs w:val="50"/>
              </w:rPr>
              <w:t>09:30~10:50</w:t>
            </w:r>
          </w:p>
        </w:tc>
        <w:tc>
          <w:tcPr>
            <w:tcW w:w="4972" w:type="dxa"/>
          </w:tcPr>
          <w:p w:rsidR="001E6E06" w:rsidRPr="009F3BD8" w:rsidRDefault="001E6E06" w:rsidP="00983A3B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9F3BD8">
              <w:rPr>
                <w:rFonts w:ascii="標楷體" w:eastAsia="標楷體" w:hAnsi="標楷體"/>
                <w:sz w:val="44"/>
                <w:szCs w:val="44"/>
              </w:rPr>
              <w:t>3D</w:t>
            </w:r>
            <w:r w:rsidRPr="009F3BD8">
              <w:rPr>
                <w:rFonts w:ascii="標楷體" w:eastAsia="標楷體" w:hAnsi="標楷體" w:hint="eastAsia"/>
                <w:sz w:val="44"/>
                <w:szCs w:val="44"/>
              </w:rPr>
              <w:t>列印運用在商業產品開發之材料運用及未來展望</w:t>
            </w:r>
          </w:p>
        </w:tc>
        <w:tc>
          <w:tcPr>
            <w:tcW w:w="7091" w:type="dxa"/>
          </w:tcPr>
          <w:p w:rsidR="001E6E06" w:rsidRPr="009F3BD8" w:rsidRDefault="001E6E06" w:rsidP="00BB3E85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9F3BD8">
              <w:rPr>
                <w:rFonts w:ascii="標楷體" w:eastAsia="標楷體" w:hAnsi="標楷體" w:hint="eastAsia"/>
                <w:sz w:val="44"/>
                <w:szCs w:val="44"/>
              </w:rPr>
              <w:t>蘇嘉祥博士</w:t>
            </w:r>
          </w:p>
          <w:p w:rsidR="001E6E06" w:rsidRPr="009F3BD8" w:rsidRDefault="001E6E06" w:rsidP="00835873">
            <w:pPr>
              <w:ind w:left="1582" w:hanging="1582"/>
              <w:rPr>
                <w:rFonts w:ascii="標楷體" w:eastAsia="標楷體" w:hAnsi="標楷體"/>
                <w:sz w:val="44"/>
                <w:szCs w:val="44"/>
              </w:rPr>
            </w:pPr>
            <w:r w:rsidRPr="009F3BD8">
              <w:rPr>
                <w:rFonts w:ascii="標楷體" w:eastAsia="標楷體" w:hAnsi="標楷體" w:hint="eastAsia"/>
                <w:sz w:val="44"/>
                <w:szCs w:val="44"/>
              </w:rPr>
              <w:t>學歷</w:t>
            </w:r>
            <w:r w:rsidR="009F3BD8" w:rsidRPr="009F3BD8">
              <w:rPr>
                <w:rFonts w:ascii="標楷體" w:eastAsia="標楷體" w:hAnsi="標楷體" w:hint="eastAsia"/>
                <w:sz w:val="44"/>
                <w:szCs w:val="44"/>
              </w:rPr>
              <w:t>：</w:t>
            </w:r>
            <w:r w:rsidRPr="009F3BD8">
              <w:rPr>
                <w:rFonts w:ascii="標楷體" w:eastAsia="標楷體" w:hAnsi="標楷體" w:hint="eastAsia"/>
                <w:sz w:val="44"/>
                <w:szCs w:val="44"/>
              </w:rPr>
              <w:t>台灣大學機械工程博士</w:t>
            </w:r>
          </w:p>
          <w:p w:rsidR="001E6E06" w:rsidRPr="009F3BD8" w:rsidRDefault="001E6E06" w:rsidP="009F3BD8">
            <w:pPr>
              <w:ind w:left="1582" w:hanging="1582"/>
              <w:rPr>
                <w:rFonts w:ascii="標楷體" w:eastAsia="標楷體" w:hAnsi="標楷體"/>
                <w:sz w:val="44"/>
                <w:szCs w:val="44"/>
              </w:rPr>
            </w:pPr>
            <w:r w:rsidRPr="009F3BD8">
              <w:rPr>
                <w:rFonts w:ascii="標楷體" w:eastAsia="標楷體" w:hAnsi="標楷體" w:hint="eastAsia"/>
                <w:sz w:val="44"/>
                <w:szCs w:val="44"/>
              </w:rPr>
              <w:t>現職</w:t>
            </w:r>
            <w:r w:rsidR="009F3BD8" w:rsidRPr="009F3BD8">
              <w:rPr>
                <w:rFonts w:ascii="標楷體" w:eastAsia="標楷體" w:hAnsi="標楷體" w:hint="eastAsia"/>
                <w:sz w:val="44"/>
                <w:szCs w:val="44"/>
              </w:rPr>
              <w:t>：</w:t>
            </w:r>
            <w:r w:rsidRPr="009F3BD8">
              <w:rPr>
                <w:rFonts w:ascii="標楷體" w:eastAsia="標楷體" w:hAnsi="標楷體" w:hint="eastAsia"/>
                <w:sz w:val="44"/>
                <w:szCs w:val="44"/>
              </w:rPr>
              <w:t>南台科技大學機械工程系助理教授</w:t>
            </w:r>
          </w:p>
        </w:tc>
      </w:tr>
      <w:tr w:rsidR="001E6E06" w:rsidRPr="00525AA4" w:rsidTr="009F3BD8">
        <w:trPr>
          <w:trHeight w:val="1854"/>
        </w:trPr>
        <w:tc>
          <w:tcPr>
            <w:tcW w:w="3077" w:type="dxa"/>
          </w:tcPr>
          <w:p w:rsidR="001E6E06" w:rsidRPr="00CA621C" w:rsidRDefault="001E6E06" w:rsidP="00A76E11">
            <w:pPr>
              <w:rPr>
                <w:rFonts w:ascii="標楷體" w:eastAsia="標楷體" w:hAnsi="標楷體"/>
                <w:sz w:val="50"/>
                <w:szCs w:val="50"/>
              </w:rPr>
            </w:pPr>
            <w:r w:rsidRPr="00CA621C">
              <w:rPr>
                <w:rFonts w:ascii="標楷體" w:eastAsia="標楷體" w:hAnsi="標楷體"/>
                <w:sz w:val="50"/>
                <w:szCs w:val="50"/>
              </w:rPr>
              <w:t>11:00~12:20</w:t>
            </w:r>
          </w:p>
        </w:tc>
        <w:tc>
          <w:tcPr>
            <w:tcW w:w="4972" w:type="dxa"/>
          </w:tcPr>
          <w:p w:rsidR="001E6E06" w:rsidRPr="009F3BD8" w:rsidRDefault="001E6E06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9F3BD8">
              <w:rPr>
                <w:rFonts w:ascii="標楷體" w:eastAsia="標楷體" w:hAnsi="標楷體" w:hint="eastAsia"/>
                <w:sz w:val="44"/>
                <w:szCs w:val="44"/>
              </w:rPr>
              <w:t>電腦輔助工程分析技術於汽車零組件之應用</w:t>
            </w:r>
          </w:p>
          <w:p w:rsidR="001E6E06" w:rsidRPr="009F3BD8" w:rsidRDefault="001E6E06">
            <w:pPr>
              <w:rPr>
                <w:rFonts w:ascii="標楷體" w:eastAsia="標楷體" w:hAnsi="標楷體"/>
                <w:bCs/>
                <w:sz w:val="44"/>
                <w:szCs w:val="44"/>
                <w:u w:val="double"/>
              </w:rPr>
            </w:pPr>
            <w:r w:rsidRPr="009F3BD8">
              <w:rPr>
                <w:rFonts w:ascii="標楷體" w:eastAsia="標楷體" w:hAnsi="標楷體"/>
                <w:sz w:val="44"/>
                <w:szCs w:val="44"/>
              </w:rPr>
              <w:t>3</w:t>
            </w:r>
            <w:r w:rsidRPr="009F3BD8">
              <w:rPr>
                <w:rFonts w:ascii="標楷體" w:eastAsia="標楷體" w:hAnsi="標楷體"/>
                <w:sz w:val="44"/>
                <w:szCs w:val="44"/>
                <w:u w:val="double"/>
              </w:rPr>
              <w:t>D</w:t>
            </w:r>
          </w:p>
        </w:tc>
        <w:tc>
          <w:tcPr>
            <w:tcW w:w="7091" w:type="dxa"/>
          </w:tcPr>
          <w:p w:rsidR="001E6E06" w:rsidRPr="009F3BD8" w:rsidRDefault="001E6E06" w:rsidP="006D407D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9F3BD8">
              <w:rPr>
                <w:rFonts w:ascii="標楷體" w:eastAsia="標楷體" w:hAnsi="標楷體" w:hint="eastAsia"/>
                <w:sz w:val="44"/>
                <w:szCs w:val="44"/>
              </w:rPr>
              <w:t>吳佳</w:t>
            </w:r>
            <w:proofErr w:type="gramStart"/>
            <w:r w:rsidRPr="009F3BD8">
              <w:rPr>
                <w:rFonts w:ascii="標楷體" w:eastAsia="標楷體" w:hAnsi="標楷體" w:hint="eastAsia"/>
                <w:sz w:val="44"/>
                <w:szCs w:val="44"/>
              </w:rPr>
              <w:t>璟</w:t>
            </w:r>
            <w:proofErr w:type="gramEnd"/>
            <w:r w:rsidRPr="009F3BD8">
              <w:rPr>
                <w:rFonts w:ascii="標楷體" w:eastAsia="標楷體" w:hAnsi="標楷體" w:hint="eastAsia"/>
                <w:sz w:val="44"/>
                <w:szCs w:val="44"/>
              </w:rPr>
              <w:t>博士</w:t>
            </w:r>
          </w:p>
          <w:p w:rsidR="001E6E06" w:rsidRPr="009F3BD8" w:rsidRDefault="001E6E06" w:rsidP="00835873">
            <w:pPr>
              <w:ind w:left="1582" w:hanging="1582"/>
              <w:rPr>
                <w:rFonts w:ascii="標楷體" w:eastAsia="標楷體" w:hAnsi="標楷體"/>
                <w:sz w:val="44"/>
                <w:szCs w:val="44"/>
              </w:rPr>
            </w:pPr>
            <w:r w:rsidRPr="009F3BD8">
              <w:rPr>
                <w:rFonts w:ascii="標楷體" w:eastAsia="標楷體" w:hAnsi="標楷體" w:hint="eastAsia"/>
                <w:sz w:val="44"/>
                <w:szCs w:val="44"/>
              </w:rPr>
              <w:t>學歷：英國</w:t>
            </w:r>
            <w:r w:rsidRPr="009F3BD8">
              <w:rPr>
                <w:rFonts w:ascii="標楷體" w:eastAsia="標楷體" w:hAnsi="標楷體"/>
                <w:sz w:val="44"/>
                <w:szCs w:val="44"/>
              </w:rPr>
              <w:t xml:space="preserve"> Glasgow</w:t>
            </w:r>
            <w:r w:rsidRPr="009F3BD8">
              <w:rPr>
                <w:rFonts w:ascii="標楷體" w:eastAsia="標楷體" w:hAnsi="標楷體" w:hint="eastAsia"/>
                <w:sz w:val="44"/>
                <w:szCs w:val="44"/>
              </w:rPr>
              <w:t>大學機械博士</w:t>
            </w:r>
          </w:p>
          <w:p w:rsidR="001E6E06" w:rsidRPr="009F3BD8" w:rsidRDefault="001E6E06" w:rsidP="003F05D4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9F3BD8">
              <w:rPr>
                <w:rFonts w:ascii="標楷體" w:eastAsia="標楷體" w:hAnsi="標楷體" w:hint="eastAsia"/>
                <w:sz w:val="44"/>
                <w:szCs w:val="44"/>
              </w:rPr>
              <w:t>現職：</w:t>
            </w:r>
            <w:proofErr w:type="gramStart"/>
            <w:r w:rsidRPr="009F3BD8">
              <w:rPr>
                <w:rFonts w:ascii="標楷體" w:eastAsia="標楷體" w:hAnsi="標楷體" w:hint="eastAsia"/>
                <w:sz w:val="44"/>
                <w:szCs w:val="44"/>
              </w:rPr>
              <w:t>巧新科技</w:t>
            </w:r>
            <w:proofErr w:type="gramEnd"/>
            <w:r w:rsidRPr="009F3BD8">
              <w:rPr>
                <w:rFonts w:ascii="標楷體" w:eastAsia="標楷體" w:hAnsi="標楷體" w:hint="eastAsia"/>
                <w:sz w:val="44"/>
                <w:szCs w:val="44"/>
              </w:rPr>
              <w:t>股份有限公司</w:t>
            </w:r>
          </w:p>
          <w:p w:rsidR="001E6E06" w:rsidRPr="009F3BD8" w:rsidRDefault="001E6E06" w:rsidP="00835873">
            <w:pPr>
              <w:ind w:left="1582" w:hanging="1582"/>
              <w:rPr>
                <w:rFonts w:ascii="標楷體" w:eastAsia="標楷體" w:hAnsi="標楷體"/>
                <w:sz w:val="44"/>
                <w:szCs w:val="44"/>
              </w:rPr>
            </w:pPr>
            <w:r w:rsidRPr="009F3BD8">
              <w:rPr>
                <w:rFonts w:ascii="標楷體" w:eastAsia="標楷體" w:hAnsi="標楷體"/>
                <w:sz w:val="44"/>
                <w:szCs w:val="44"/>
              </w:rPr>
              <w:t xml:space="preserve">      </w:t>
            </w:r>
            <w:r w:rsidRPr="009F3BD8">
              <w:rPr>
                <w:rFonts w:ascii="標楷體" w:eastAsia="標楷體" w:hAnsi="標楷體" w:hint="eastAsia"/>
                <w:sz w:val="44"/>
                <w:szCs w:val="44"/>
              </w:rPr>
              <w:t>底盤技術部工程課課長</w:t>
            </w:r>
          </w:p>
        </w:tc>
      </w:tr>
      <w:tr w:rsidR="009F3BD8" w:rsidRPr="00525AA4" w:rsidTr="009F3BD8">
        <w:trPr>
          <w:trHeight w:val="1632"/>
        </w:trPr>
        <w:tc>
          <w:tcPr>
            <w:tcW w:w="3077" w:type="dxa"/>
          </w:tcPr>
          <w:p w:rsidR="009F3BD8" w:rsidRPr="00CA621C" w:rsidRDefault="009F3BD8" w:rsidP="00A76E11">
            <w:pPr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12:20-12:40</w:t>
            </w:r>
          </w:p>
        </w:tc>
        <w:tc>
          <w:tcPr>
            <w:tcW w:w="4972" w:type="dxa"/>
          </w:tcPr>
          <w:p w:rsidR="009F3BD8" w:rsidRPr="009F3BD8" w:rsidRDefault="009F3BD8">
            <w:pPr>
              <w:rPr>
                <w:rFonts w:ascii="標楷體" w:eastAsia="標楷體" w:hAnsi="標楷體" w:hint="eastAsia"/>
                <w:sz w:val="44"/>
                <w:szCs w:val="44"/>
              </w:rPr>
            </w:pPr>
            <w:r w:rsidRPr="009F3BD8">
              <w:rPr>
                <w:rFonts w:ascii="標楷體" w:eastAsia="標楷體" w:hAnsi="標楷體" w:hint="eastAsia"/>
                <w:sz w:val="44"/>
                <w:szCs w:val="44"/>
              </w:rPr>
              <w:t>中華航空產學合作及招募人才學生說明會</w:t>
            </w:r>
          </w:p>
        </w:tc>
        <w:tc>
          <w:tcPr>
            <w:tcW w:w="7091" w:type="dxa"/>
          </w:tcPr>
          <w:p w:rsidR="009F3BD8" w:rsidRPr="009F3BD8" w:rsidRDefault="009F3BD8" w:rsidP="009F3BD8">
            <w:pPr>
              <w:rPr>
                <w:rFonts w:ascii="標楷體" w:eastAsia="標楷體" w:hAnsi="標楷體" w:hint="eastAsia"/>
                <w:sz w:val="44"/>
                <w:szCs w:val="44"/>
              </w:rPr>
            </w:pPr>
            <w:r w:rsidRPr="009F3BD8">
              <w:rPr>
                <w:rFonts w:ascii="標楷體" w:eastAsia="標楷體" w:hAnsi="標楷體" w:hint="eastAsia"/>
                <w:sz w:val="44"/>
                <w:szCs w:val="44"/>
              </w:rPr>
              <w:t>江政達主任</w:t>
            </w:r>
          </w:p>
          <w:p w:rsidR="009F3BD8" w:rsidRPr="009F3BD8" w:rsidRDefault="009F3BD8" w:rsidP="009F3BD8">
            <w:pPr>
              <w:rPr>
                <w:rFonts w:ascii="標楷體" w:eastAsia="標楷體" w:hAnsi="標楷體" w:hint="eastAsia"/>
                <w:sz w:val="44"/>
                <w:szCs w:val="44"/>
              </w:rPr>
            </w:pPr>
            <w:r w:rsidRPr="009F3BD8">
              <w:rPr>
                <w:rFonts w:ascii="標楷體" w:eastAsia="標楷體" w:hAnsi="標楷體" w:hint="eastAsia"/>
                <w:sz w:val="44"/>
                <w:szCs w:val="44"/>
              </w:rPr>
              <w:t>院</w:t>
            </w:r>
            <w:r w:rsidRPr="009F3BD8">
              <w:rPr>
                <w:rFonts w:ascii="標楷體" w:eastAsia="標楷體" w:hAnsi="標楷體"/>
                <w:sz w:val="44"/>
                <w:szCs w:val="44"/>
              </w:rPr>
              <w:t>產業推廣委員</w:t>
            </w:r>
            <w:r w:rsidRPr="009F3BD8">
              <w:rPr>
                <w:rFonts w:ascii="標楷體" w:eastAsia="標楷體" w:hAnsi="標楷體" w:hint="eastAsia"/>
                <w:sz w:val="44"/>
                <w:szCs w:val="44"/>
              </w:rPr>
              <w:t>會</w:t>
            </w:r>
            <w:r w:rsidRPr="009F3BD8"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</w:p>
        </w:tc>
      </w:tr>
      <w:tr w:rsidR="001E6E06" w:rsidRPr="00525AA4" w:rsidTr="009F3BD8">
        <w:trPr>
          <w:trHeight w:val="1854"/>
        </w:trPr>
        <w:tc>
          <w:tcPr>
            <w:tcW w:w="3077" w:type="dxa"/>
          </w:tcPr>
          <w:p w:rsidR="001E6E06" w:rsidRPr="00CA621C" w:rsidRDefault="001E6E06" w:rsidP="00813BB0">
            <w:pPr>
              <w:rPr>
                <w:rFonts w:ascii="標楷體" w:eastAsia="標楷體" w:hAnsi="標楷體"/>
                <w:sz w:val="50"/>
                <w:szCs w:val="50"/>
              </w:rPr>
            </w:pPr>
            <w:r w:rsidRPr="00CA621C">
              <w:rPr>
                <w:rFonts w:ascii="標楷體" w:eastAsia="標楷體" w:hAnsi="標楷體"/>
                <w:sz w:val="50"/>
                <w:szCs w:val="50"/>
              </w:rPr>
              <w:t>13:30~14:50</w:t>
            </w:r>
          </w:p>
        </w:tc>
        <w:tc>
          <w:tcPr>
            <w:tcW w:w="4972" w:type="dxa"/>
          </w:tcPr>
          <w:p w:rsidR="001E6E06" w:rsidRPr="009F3BD8" w:rsidRDefault="001E6E06" w:rsidP="00D0573D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9F3BD8">
              <w:rPr>
                <w:rFonts w:ascii="標楷體" w:eastAsia="標楷體" w:hAnsi="標楷體" w:hint="eastAsia"/>
                <w:sz w:val="44"/>
                <w:szCs w:val="44"/>
              </w:rPr>
              <w:t>奈米元件之能源與生</w:t>
            </w:r>
            <w:proofErr w:type="gramStart"/>
            <w:r w:rsidRPr="009F3BD8">
              <w:rPr>
                <w:rFonts w:ascii="標楷體" w:eastAsia="標楷體" w:hAnsi="標楷體" w:hint="eastAsia"/>
                <w:sz w:val="44"/>
                <w:szCs w:val="44"/>
              </w:rPr>
              <w:t>醫</w:t>
            </w:r>
            <w:proofErr w:type="gramEnd"/>
            <w:r w:rsidRPr="009F3BD8">
              <w:rPr>
                <w:rFonts w:ascii="標楷體" w:eastAsia="標楷體" w:hAnsi="標楷體" w:hint="eastAsia"/>
                <w:sz w:val="44"/>
                <w:szCs w:val="44"/>
              </w:rPr>
              <w:t>應用</w:t>
            </w:r>
          </w:p>
        </w:tc>
        <w:tc>
          <w:tcPr>
            <w:tcW w:w="7091" w:type="dxa"/>
          </w:tcPr>
          <w:p w:rsidR="001E6E06" w:rsidRPr="009F3BD8" w:rsidRDefault="001E6E06" w:rsidP="006D407D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9F3BD8">
              <w:rPr>
                <w:rFonts w:ascii="標楷體" w:eastAsia="標楷體" w:hAnsi="標楷體" w:hint="eastAsia"/>
                <w:sz w:val="44"/>
                <w:szCs w:val="44"/>
              </w:rPr>
              <w:t>黃晧庭博士</w:t>
            </w:r>
          </w:p>
          <w:p w:rsidR="001E6E06" w:rsidRPr="009F3BD8" w:rsidRDefault="001E6E06" w:rsidP="00835873">
            <w:pPr>
              <w:ind w:left="1582" w:hanging="1582"/>
              <w:rPr>
                <w:rFonts w:ascii="標楷體" w:eastAsia="標楷體" w:hAnsi="標楷體"/>
                <w:sz w:val="44"/>
                <w:szCs w:val="44"/>
              </w:rPr>
            </w:pPr>
            <w:r w:rsidRPr="009F3BD8">
              <w:rPr>
                <w:rFonts w:ascii="標楷體" w:eastAsia="標楷體" w:hAnsi="標楷體" w:hint="eastAsia"/>
                <w:sz w:val="44"/>
                <w:szCs w:val="44"/>
              </w:rPr>
              <w:t>學歷：清華大學動力機械博士</w:t>
            </w:r>
          </w:p>
          <w:p w:rsidR="001E6E06" w:rsidRPr="009F3BD8" w:rsidRDefault="001E6E06" w:rsidP="00835873">
            <w:pPr>
              <w:ind w:left="1582" w:hanging="1582"/>
              <w:rPr>
                <w:rFonts w:ascii="標楷體" w:eastAsia="標楷體" w:hAnsi="標楷體"/>
                <w:sz w:val="44"/>
                <w:szCs w:val="44"/>
              </w:rPr>
            </w:pPr>
            <w:r w:rsidRPr="009F3BD8">
              <w:rPr>
                <w:rFonts w:ascii="標楷體" w:eastAsia="標楷體" w:hAnsi="標楷體" w:hint="eastAsia"/>
                <w:sz w:val="44"/>
                <w:szCs w:val="44"/>
              </w:rPr>
              <w:t>現職：清華大學動力機械工程學系博士後研究</w:t>
            </w:r>
          </w:p>
        </w:tc>
      </w:tr>
      <w:tr w:rsidR="001E6E06" w:rsidRPr="00525AA4" w:rsidTr="009F3BD8">
        <w:trPr>
          <w:trHeight w:val="1854"/>
        </w:trPr>
        <w:tc>
          <w:tcPr>
            <w:tcW w:w="3077" w:type="dxa"/>
          </w:tcPr>
          <w:p w:rsidR="001E6E06" w:rsidRPr="00CA621C" w:rsidRDefault="001E6E06" w:rsidP="00813BB0">
            <w:pPr>
              <w:rPr>
                <w:rFonts w:ascii="標楷體" w:eastAsia="標楷體" w:hAnsi="標楷體"/>
                <w:sz w:val="50"/>
                <w:szCs w:val="50"/>
              </w:rPr>
            </w:pPr>
            <w:r w:rsidRPr="00CA621C">
              <w:rPr>
                <w:rFonts w:ascii="標楷體" w:eastAsia="標楷體" w:hAnsi="標楷體"/>
                <w:sz w:val="50"/>
                <w:szCs w:val="50"/>
              </w:rPr>
              <w:t>15:00-16:20</w:t>
            </w:r>
          </w:p>
        </w:tc>
        <w:tc>
          <w:tcPr>
            <w:tcW w:w="4972" w:type="dxa"/>
          </w:tcPr>
          <w:p w:rsidR="001E6E06" w:rsidRPr="009F3BD8" w:rsidRDefault="001E6E06" w:rsidP="006D407D">
            <w:pPr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9F3BD8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半導體計量技術</w:t>
            </w:r>
            <w:r w:rsidRPr="009F3BD8">
              <w:rPr>
                <w:rFonts w:ascii="標楷體" w:eastAsia="標楷體" w:hAnsi="標楷體" w:cs="新細明體"/>
                <w:kern w:val="0"/>
                <w:sz w:val="44"/>
                <w:szCs w:val="44"/>
              </w:rPr>
              <w:t>:</w:t>
            </w:r>
            <w:r w:rsidRPr="009F3BD8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現況與挑戰</w:t>
            </w:r>
          </w:p>
          <w:p w:rsidR="001E6E06" w:rsidRPr="009F3BD8" w:rsidRDefault="001E6E06" w:rsidP="00D0573D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7091" w:type="dxa"/>
          </w:tcPr>
          <w:p w:rsidR="001E6E06" w:rsidRPr="009F3BD8" w:rsidRDefault="001E6E06" w:rsidP="00D0573D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9F3BD8">
              <w:rPr>
                <w:rFonts w:ascii="標楷體" w:eastAsia="標楷體" w:hAnsi="標楷體" w:hint="eastAsia"/>
                <w:sz w:val="44"/>
                <w:szCs w:val="44"/>
              </w:rPr>
              <w:t>傅尉恩博士</w:t>
            </w:r>
          </w:p>
          <w:p w:rsidR="001E6E06" w:rsidRPr="009F3BD8" w:rsidRDefault="001E6E06" w:rsidP="00835873">
            <w:pPr>
              <w:ind w:left="1582" w:hanging="1582"/>
              <w:rPr>
                <w:rFonts w:ascii="標楷體" w:eastAsia="標楷體" w:hAnsi="標楷體"/>
                <w:sz w:val="44"/>
                <w:szCs w:val="44"/>
              </w:rPr>
            </w:pPr>
            <w:r w:rsidRPr="009F3BD8">
              <w:rPr>
                <w:rFonts w:ascii="標楷體" w:eastAsia="標楷體" w:hAnsi="標楷體" w:hint="eastAsia"/>
                <w:sz w:val="44"/>
                <w:szCs w:val="44"/>
              </w:rPr>
              <w:t>學歷：美國</w:t>
            </w:r>
            <w:r w:rsidRPr="009F3BD8">
              <w:rPr>
                <w:rFonts w:ascii="標楷體" w:eastAsia="標楷體" w:hAnsi="標楷體"/>
                <w:sz w:val="44"/>
                <w:szCs w:val="44"/>
              </w:rPr>
              <w:t xml:space="preserve"> </w:t>
            </w:r>
            <w:proofErr w:type="spellStart"/>
            <w:r w:rsidRPr="009F3BD8">
              <w:rPr>
                <w:rFonts w:ascii="標楷體" w:eastAsia="標楷體" w:hAnsi="標楷體"/>
                <w:sz w:val="44"/>
                <w:szCs w:val="44"/>
              </w:rPr>
              <w:t>Penstate</w:t>
            </w:r>
            <w:proofErr w:type="spellEnd"/>
            <w:r w:rsidRPr="009F3BD8">
              <w:rPr>
                <w:rFonts w:ascii="標楷體" w:eastAsia="標楷體" w:hAnsi="標楷體"/>
                <w:sz w:val="44"/>
                <w:szCs w:val="44"/>
              </w:rPr>
              <w:t xml:space="preserve"> </w:t>
            </w:r>
            <w:r w:rsidRPr="009F3BD8">
              <w:rPr>
                <w:rFonts w:ascii="標楷體" w:eastAsia="標楷體" w:hAnsi="標楷體" w:hint="eastAsia"/>
                <w:sz w:val="44"/>
                <w:szCs w:val="44"/>
              </w:rPr>
              <w:t>大學工業製造博士</w:t>
            </w:r>
          </w:p>
          <w:p w:rsidR="001E6E06" w:rsidRPr="009F3BD8" w:rsidRDefault="001E6E06" w:rsidP="00F52E92">
            <w:pPr>
              <w:ind w:left="1582" w:hanging="1582"/>
              <w:rPr>
                <w:rFonts w:ascii="標楷體" w:eastAsia="標楷體" w:hAnsi="標楷體"/>
                <w:sz w:val="44"/>
                <w:szCs w:val="44"/>
              </w:rPr>
            </w:pPr>
            <w:r w:rsidRPr="009F3BD8">
              <w:rPr>
                <w:rFonts w:ascii="標楷體" w:eastAsia="標楷體" w:hAnsi="標楷體" w:hint="eastAsia"/>
                <w:sz w:val="44"/>
                <w:szCs w:val="44"/>
              </w:rPr>
              <w:t>現職：工業技術研究院量測技術發展中心</w:t>
            </w:r>
          </w:p>
        </w:tc>
      </w:tr>
      <w:tr w:rsidR="001E6E06" w:rsidRPr="00525AA4" w:rsidTr="009F3BD8">
        <w:trPr>
          <w:trHeight w:val="1328"/>
        </w:trPr>
        <w:tc>
          <w:tcPr>
            <w:tcW w:w="3077" w:type="dxa"/>
          </w:tcPr>
          <w:p w:rsidR="001E6E06" w:rsidRPr="00CA621C" w:rsidRDefault="001E6E06" w:rsidP="00813BB0">
            <w:pPr>
              <w:rPr>
                <w:rFonts w:ascii="標楷體" w:eastAsia="標楷體" w:hAnsi="標楷體"/>
                <w:sz w:val="50"/>
                <w:szCs w:val="50"/>
              </w:rPr>
            </w:pPr>
            <w:r w:rsidRPr="00CA621C">
              <w:rPr>
                <w:rFonts w:ascii="標楷體" w:eastAsia="標楷體" w:hAnsi="標楷體"/>
                <w:sz w:val="50"/>
                <w:szCs w:val="50"/>
              </w:rPr>
              <w:t>16:20~17:</w:t>
            </w:r>
            <w:r w:rsidR="009F3BD8">
              <w:rPr>
                <w:rFonts w:ascii="標楷體" w:eastAsia="標楷體" w:hAnsi="標楷體" w:hint="eastAsia"/>
                <w:sz w:val="50"/>
                <w:szCs w:val="50"/>
              </w:rPr>
              <w:t>1</w:t>
            </w:r>
            <w:r w:rsidRPr="00CA621C">
              <w:rPr>
                <w:rFonts w:ascii="標楷體" w:eastAsia="標楷體" w:hAnsi="標楷體"/>
                <w:sz w:val="50"/>
                <w:szCs w:val="50"/>
              </w:rPr>
              <w:t>0</w:t>
            </w:r>
          </w:p>
        </w:tc>
        <w:tc>
          <w:tcPr>
            <w:tcW w:w="4972" w:type="dxa"/>
          </w:tcPr>
          <w:p w:rsidR="001E6E06" w:rsidRPr="009F3BD8" w:rsidRDefault="009F3BD8" w:rsidP="009F3BD8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9F3BD8">
              <w:rPr>
                <w:rFonts w:ascii="標楷體" w:eastAsia="標楷體" w:hAnsi="標楷體" w:hint="eastAsia"/>
                <w:sz w:val="44"/>
                <w:szCs w:val="44"/>
              </w:rPr>
              <w:t>綜合討論</w:t>
            </w:r>
            <w:proofErr w:type="gramStart"/>
            <w:r>
              <w:rPr>
                <w:rFonts w:ascii="標楷體" w:eastAsia="標楷體" w:hAnsi="標楷體" w:hint="eastAsia"/>
                <w:sz w:val="44"/>
                <w:szCs w:val="44"/>
              </w:rPr>
              <w:t>─</w:t>
            </w:r>
            <w:proofErr w:type="gramEnd"/>
            <w:r w:rsidRPr="009F3BD8">
              <w:rPr>
                <w:rFonts w:ascii="標楷體" w:eastAsia="標楷體" w:hAnsi="標楷體" w:hint="eastAsia"/>
                <w:sz w:val="44"/>
                <w:szCs w:val="44"/>
              </w:rPr>
              <w:t>學習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、</w:t>
            </w:r>
            <w:r w:rsidRPr="009F3BD8">
              <w:rPr>
                <w:rFonts w:ascii="標楷體" w:eastAsia="標楷體" w:hAnsi="標楷體" w:hint="eastAsia"/>
                <w:sz w:val="44"/>
                <w:szCs w:val="44"/>
              </w:rPr>
              <w:t>實習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與就業</w:t>
            </w:r>
          </w:p>
        </w:tc>
        <w:tc>
          <w:tcPr>
            <w:tcW w:w="7091" w:type="dxa"/>
          </w:tcPr>
          <w:p w:rsidR="009F3BD8" w:rsidRPr="009F3BD8" w:rsidRDefault="009F3BD8" w:rsidP="00983A3B">
            <w:pPr>
              <w:pStyle w:val="a9"/>
              <w:numPr>
                <w:ilvl w:val="0"/>
                <w:numId w:val="15"/>
              </w:numPr>
              <w:spacing w:line="520" w:lineRule="exact"/>
              <w:ind w:leftChars="0"/>
              <w:rPr>
                <w:rFonts w:ascii="標楷體" w:eastAsia="標楷體" w:hAnsi="標楷體" w:hint="eastAsia"/>
                <w:sz w:val="40"/>
                <w:szCs w:val="44"/>
              </w:rPr>
            </w:pPr>
            <w:proofErr w:type="gramStart"/>
            <w:r w:rsidRPr="009F3BD8">
              <w:rPr>
                <w:rFonts w:ascii="標楷體" w:eastAsia="標楷體" w:hAnsi="標楷體" w:hint="eastAsia"/>
                <w:sz w:val="40"/>
                <w:szCs w:val="44"/>
              </w:rPr>
              <w:t>巫</w:t>
            </w:r>
            <w:proofErr w:type="gramEnd"/>
            <w:r w:rsidRPr="009F3BD8">
              <w:rPr>
                <w:rFonts w:ascii="標楷體" w:eastAsia="標楷體" w:hAnsi="標楷體" w:hint="eastAsia"/>
                <w:sz w:val="40"/>
                <w:szCs w:val="44"/>
              </w:rPr>
              <w:t>釋</w:t>
            </w:r>
            <w:proofErr w:type="gramStart"/>
            <w:r w:rsidRPr="009F3BD8">
              <w:rPr>
                <w:rFonts w:ascii="標楷體" w:eastAsia="標楷體" w:hAnsi="標楷體" w:hint="eastAsia"/>
                <w:sz w:val="40"/>
                <w:szCs w:val="44"/>
              </w:rPr>
              <w:t>鶱</w:t>
            </w:r>
            <w:proofErr w:type="gramEnd"/>
            <w:r w:rsidRPr="009F3BD8">
              <w:rPr>
                <w:rFonts w:ascii="標楷體" w:eastAsia="標楷體" w:hAnsi="標楷體" w:hint="eastAsia"/>
                <w:sz w:val="40"/>
                <w:szCs w:val="44"/>
              </w:rPr>
              <w:t>/</w:t>
            </w:r>
            <w:proofErr w:type="gramStart"/>
            <w:r w:rsidRPr="009F3BD8">
              <w:rPr>
                <w:rFonts w:ascii="標楷體" w:eastAsia="標楷體" w:hAnsi="標楷體" w:hint="eastAsia"/>
                <w:sz w:val="40"/>
                <w:szCs w:val="44"/>
              </w:rPr>
              <w:t>瀚</w:t>
            </w:r>
            <w:proofErr w:type="gramEnd"/>
            <w:r w:rsidRPr="009F3BD8">
              <w:rPr>
                <w:rFonts w:ascii="標楷體" w:eastAsia="標楷體" w:hAnsi="標楷體" w:hint="eastAsia"/>
                <w:sz w:val="40"/>
                <w:szCs w:val="44"/>
              </w:rPr>
              <w:t>港企業研發工程師/</w:t>
            </w:r>
            <w:r w:rsidRPr="009F3BD8">
              <w:rPr>
                <w:rFonts w:ascii="標楷體" w:eastAsia="標楷體" w:hAnsi="標楷體" w:hint="eastAsia"/>
                <w:sz w:val="40"/>
                <w:szCs w:val="44"/>
              </w:rPr>
              <w:t>第二屆畢業生</w:t>
            </w:r>
          </w:p>
          <w:p w:rsidR="001E6E06" w:rsidRPr="009F3BD8" w:rsidRDefault="001E6E06" w:rsidP="00983A3B">
            <w:pPr>
              <w:pStyle w:val="a9"/>
              <w:numPr>
                <w:ilvl w:val="0"/>
                <w:numId w:val="15"/>
              </w:numPr>
              <w:spacing w:line="520" w:lineRule="exact"/>
              <w:ind w:leftChars="0"/>
              <w:rPr>
                <w:rFonts w:ascii="標楷體" w:eastAsia="標楷體" w:hAnsi="標楷體"/>
                <w:sz w:val="40"/>
                <w:szCs w:val="44"/>
              </w:rPr>
            </w:pPr>
            <w:r w:rsidRPr="009F3BD8">
              <w:rPr>
                <w:rFonts w:ascii="標楷體" w:eastAsia="標楷體" w:hAnsi="標楷體" w:hint="eastAsia"/>
                <w:sz w:val="40"/>
                <w:szCs w:val="44"/>
              </w:rPr>
              <w:t>本系全體教師</w:t>
            </w:r>
          </w:p>
          <w:p w:rsidR="001E6E06" w:rsidRPr="009F3BD8" w:rsidRDefault="001E6E06" w:rsidP="00983A3B">
            <w:pPr>
              <w:pStyle w:val="a9"/>
              <w:numPr>
                <w:ilvl w:val="0"/>
                <w:numId w:val="15"/>
              </w:numPr>
              <w:spacing w:line="520" w:lineRule="exact"/>
              <w:ind w:leftChars="0"/>
              <w:rPr>
                <w:rFonts w:ascii="標楷體" w:eastAsia="標楷體" w:hAnsi="標楷體"/>
                <w:sz w:val="44"/>
                <w:szCs w:val="44"/>
              </w:rPr>
            </w:pPr>
            <w:r w:rsidRPr="009F3BD8">
              <w:rPr>
                <w:rFonts w:ascii="標楷體" w:eastAsia="標楷體" w:hAnsi="標楷體" w:hint="eastAsia"/>
                <w:sz w:val="40"/>
                <w:szCs w:val="44"/>
              </w:rPr>
              <w:t>所有講員</w:t>
            </w:r>
          </w:p>
        </w:tc>
      </w:tr>
    </w:tbl>
    <w:p w:rsidR="001E6E06" w:rsidRPr="00E83BCB" w:rsidRDefault="001E6E06" w:rsidP="00A30708">
      <w:pPr>
        <w:spacing w:line="400" w:lineRule="exact"/>
        <w:rPr>
          <w:rFonts w:ascii="標楷體" w:eastAsia="標楷體" w:hAnsi="標楷體"/>
          <w:sz w:val="48"/>
          <w:szCs w:val="48"/>
        </w:rPr>
      </w:pPr>
      <w:r w:rsidRPr="00525AA4">
        <w:rPr>
          <w:rFonts w:ascii="標楷體" w:eastAsia="標楷體" w:hAnsi="標楷體"/>
          <w:sz w:val="32"/>
          <w:szCs w:val="32"/>
        </w:rPr>
        <w:t xml:space="preserve">  </w:t>
      </w:r>
      <w:r w:rsidRPr="00E83BCB">
        <w:rPr>
          <w:rFonts w:ascii="標楷體" w:eastAsia="標楷體" w:hAnsi="標楷體"/>
          <w:sz w:val="48"/>
          <w:szCs w:val="48"/>
        </w:rPr>
        <w:t xml:space="preserve"> </w:t>
      </w:r>
      <w:r w:rsidRPr="00E83BCB">
        <w:rPr>
          <w:rFonts w:ascii="標楷體" w:eastAsia="標楷體" w:hAnsi="標楷體" w:hint="eastAsia"/>
          <w:sz w:val="48"/>
          <w:szCs w:val="48"/>
        </w:rPr>
        <w:t>講座地點</w:t>
      </w:r>
      <w:r w:rsidRPr="00E83BCB">
        <w:rPr>
          <w:rFonts w:ascii="標楷體" w:eastAsia="標楷體" w:hAnsi="標楷體"/>
          <w:sz w:val="48"/>
          <w:szCs w:val="48"/>
        </w:rPr>
        <w:t>:</w:t>
      </w:r>
      <w:r w:rsidRPr="00E83BCB">
        <w:rPr>
          <w:rFonts w:ascii="標楷體" w:eastAsia="標楷體" w:hAnsi="標楷體" w:hint="eastAsia"/>
          <w:sz w:val="48"/>
          <w:szCs w:val="48"/>
        </w:rPr>
        <w:t>國立嘉義大學機械與能源工程學系演講廳</w:t>
      </w:r>
    </w:p>
    <w:p w:rsidR="001E6E06" w:rsidRDefault="001E6E06" w:rsidP="00487A0D">
      <w:pPr>
        <w:spacing w:line="400" w:lineRule="exact"/>
        <w:ind w:rightChars="-260" w:right="-624"/>
        <w:rPr>
          <w:rFonts w:ascii="標楷體" w:eastAsia="標楷體" w:hAnsi="標楷體"/>
          <w:sz w:val="48"/>
          <w:szCs w:val="48"/>
        </w:rPr>
      </w:pPr>
      <w:r w:rsidRPr="00E83BCB">
        <w:rPr>
          <w:rFonts w:ascii="標楷體" w:eastAsia="標楷體" w:hAnsi="標楷體"/>
          <w:sz w:val="48"/>
          <w:szCs w:val="48"/>
        </w:rPr>
        <w:t xml:space="preserve">  </w:t>
      </w:r>
      <w:r w:rsidRPr="00E83BCB">
        <w:rPr>
          <w:rFonts w:ascii="標楷體" w:eastAsia="標楷體" w:hAnsi="標楷體" w:hint="eastAsia"/>
          <w:sz w:val="48"/>
          <w:szCs w:val="48"/>
        </w:rPr>
        <w:t>主辦單位</w:t>
      </w:r>
      <w:r w:rsidRPr="00E83BCB">
        <w:rPr>
          <w:rFonts w:ascii="標楷體" w:eastAsia="標楷體" w:hAnsi="標楷體"/>
          <w:sz w:val="48"/>
          <w:szCs w:val="48"/>
        </w:rPr>
        <w:t xml:space="preserve">: </w:t>
      </w:r>
      <w:r w:rsidRPr="00E83BCB">
        <w:rPr>
          <w:rFonts w:ascii="標楷體" w:eastAsia="標楷體" w:hAnsi="標楷體" w:hint="eastAsia"/>
          <w:sz w:val="48"/>
          <w:szCs w:val="48"/>
        </w:rPr>
        <w:t>國立嘉義大學機械與能源工程學系</w:t>
      </w:r>
    </w:p>
    <w:p w:rsidR="001E6E06" w:rsidRDefault="001E6E06" w:rsidP="0020311A">
      <w:pPr>
        <w:spacing w:line="400" w:lineRule="exact"/>
        <w:ind w:rightChars="-260" w:right="-624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ab/>
      </w:r>
      <w:r w:rsidRPr="00E83BCB">
        <w:rPr>
          <w:rFonts w:ascii="標楷體" w:eastAsia="標楷體" w:hAnsi="標楷體" w:hint="eastAsia"/>
          <w:sz w:val="48"/>
          <w:szCs w:val="48"/>
        </w:rPr>
        <w:t>全程參與論壇者提供餐盒。</w:t>
      </w:r>
      <w:bookmarkStart w:id="0" w:name="_GoBack"/>
      <w:bookmarkEnd w:id="0"/>
    </w:p>
    <w:sectPr w:rsidR="001E6E06" w:rsidSect="00983A3B">
      <w:pgSz w:w="16840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5F8" w:rsidRDefault="008C05F8" w:rsidP="00BB3E85">
      <w:r>
        <w:separator/>
      </w:r>
    </w:p>
  </w:endnote>
  <w:endnote w:type="continuationSeparator" w:id="0">
    <w:p w:rsidR="008C05F8" w:rsidRDefault="008C05F8" w:rsidP="00BB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5F8" w:rsidRDefault="008C05F8" w:rsidP="00BB3E85">
      <w:r>
        <w:separator/>
      </w:r>
    </w:p>
  </w:footnote>
  <w:footnote w:type="continuationSeparator" w:id="0">
    <w:p w:rsidR="008C05F8" w:rsidRDefault="008C05F8" w:rsidP="00BB3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4" type="#_x0000_t75" style="width:5.85pt;height:6.7pt" o:bullet="t">
        <v:imagedata r:id="rId1" o:title=""/>
      </v:shape>
    </w:pict>
  </w:numPicBullet>
  <w:numPicBullet w:numPicBulletId="1">
    <w:pict>
      <v:shape id="_x0000_i1195" type="#_x0000_t75" style="width:5.85pt;height:6.7pt" o:bullet="t">
        <v:imagedata r:id="rId2" o:title=""/>
      </v:shape>
    </w:pict>
  </w:numPicBullet>
  <w:numPicBullet w:numPicBulletId="2">
    <w:pict>
      <v:shape id="_x0000_i1196" type="#_x0000_t75" style="width:5.85pt;height:6.7pt" o:bullet="t">
        <v:imagedata r:id="rId3" o:title=""/>
      </v:shape>
    </w:pict>
  </w:numPicBullet>
  <w:numPicBullet w:numPicBulletId="3">
    <w:pict>
      <v:shape id="_x0000_i1197" type="#_x0000_t75" style="width:7.55pt;height:7.55pt" o:bullet="t">
        <v:imagedata r:id="rId4" o:title=""/>
      </v:shape>
    </w:pict>
  </w:numPicBullet>
  <w:numPicBullet w:numPicBulletId="4">
    <w:pict>
      <v:shape id="_x0000_i1198" type="#_x0000_t75" style="width:5.85pt;height:5.85pt" o:bullet="t">
        <v:imagedata r:id="rId5" o:title=""/>
      </v:shape>
    </w:pict>
  </w:numPicBullet>
  <w:numPicBullet w:numPicBulletId="5">
    <w:pict>
      <v:shape id="_x0000_i1199" type="#_x0000_t75" style="width:4.2pt;height:4.2pt" o:bullet="t">
        <v:imagedata r:id="rId6" o:title=""/>
      </v:shape>
    </w:pict>
  </w:numPicBullet>
  <w:numPicBullet w:numPicBulletId="6">
    <w:pict>
      <v:shape id="_x0000_i1200" type="#_x0000_t75" style="width:10.9pt;height:10.9pt" o:bullet="t">
        <v:imagedata r:id="rId7" o:title=""/>
      </v:shape>
    </w:pict>
  </w:numPicBullet>
  <w:numPicBullet w:numPicBulletId="7">
    <w:pict>
      <v:shape id="_x0000_i1201" type="#_x0000_t75" style="width:9.2pt;height:9.2pt" o:bullet="t">
        <v:imagedata r:id="rId8" o:title=""/>
      </v:shape>
    </w:pict>
  </w:numPicBullet>
  <w:numPicBullet w:numPicBulletId="8">
    <w:pict>
      <v:shape id="_x0000_i1202" type="#_x0000_t75" style="width:9.2pt;height:9.2pt" o:bullet="t">
        <v:imagedata r:id="rId9" o:title=""/>
      </v:shape>
    </w:pict>
  </w:numPicBullet>
  <w:numPicBullet w:numPicBulletId="9">
    <w:pict>
      <v:shape id="_x0000_i1203" type="#_x0000_t75" style="width:10.9pt;height:10.9pt" o:bullet="t">
        <v:imagedata r:id="rId10" o:title=""/>
      </v:shape>
    </w:pict>
  </w:numPicBullet>
  <w:numPicBullet w:numPicBulletId="10">
    <w:pict>
      <v:shape id="_x0000_i1204" type="#_x0000_t75" style="width:9.2pt;height:9.2pt" o:bullet="t">
        <v:imagedata r:id="rId11" o:title=""/>
      </v:shape>
    </w:pict>
  </w:numPicBullet>
  <w:numPicBullet w:numPicBulletId="11">
    <w:pict>
      <v:shape id="_x0000_i1205" type="#_x0000_t75" style="width:9.2pt;height:9.2pt" o:bullet="t">
        <v:imagedata r:id="rId12" o:title=""/>
      </v:shape>
    </w:pict>
  </w:numPicBullet>
  <w:numPicBullet w:numPicBulletId="12">
    <w:pict>
      <v:shape id="_x0000_i1206" type="#_x0000_t75" style="width:9.2pt;height:9.2pt" o:bullet="t">
        <v:imagedata r:id="rId13" o:title=""/>
      </v:shape>
    </w:pict>
  </w:numPicBullet>
  <w:numPicBullet w:numPicBulletId="13">
    <w:pict>
      <v:shape id="_x0000_i1207" type="#_x0000_t75" style="width:9.2pt;height:9.2pt" o:bullet="t">
        <v:imagedata r:id="rId14" o:title=""/>
      </v:shape>
    </w:pict>
  </w:numPicBullet>
  <w:abstractNum w:abstractNumId="0">
    <w:nsid w:val="FFFFFF7C"/>
    <w:multiLevelType w:val="singleLevel"/>
    <w:tmpl w:val="E398E312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D85E340C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90CC7A74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22ECFB74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BAE6A872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6E8AAEA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A509FEC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54ADC3C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7E2BAA8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8A7C279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A994A81"/>
    <w:multiLevelType w:val="hybridMultilevel"/>
    <w:tmpl w:val="D2A6B1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DC4AB4"/>
    <w:multiLevelType w:val="multilevel"/>
    <w:tmpl w:val="072A2918"/>
    <w:lvl w:ilvl="0">
      <w:start w:val="1"/>
      <w:numFmt w:val="bullet"/>
      <w:lvlText w:val=""/>
      <w:lvlPicBulletId w:val="11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3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332A048D"/>
    <w:multiLevelType w:val="hybridMultilevel"/>
    <w:tmpl w:val="D5D02F2A"/>
    <w:lvl w:ilvl="0" w:tplc="6A38446E">
      <w:start w:val="1"/>
      <w:numFmt w:val="bullet"/>
      <w:lvlText w:val="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3DD041C"/>
    <w:multiLevelType w:val="hybridMultilevel"/>
    <w:tmpl w:val="6734C10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22156D"/>
    <w:multiLevelType w:val="hybridMultilevel"/>
    <w:tmpl w:val="FF68C1DA"/>
    <w:lvl w:ilvl="0" w:tplc="6A38446E">
      <w:start w:val="1"/>
      <w:numFmt w:val="bullet"/>
      <w:lvlText w:val="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oNotTrackMoves/>
  <w:defaultTabStop w:val="480"/>
  <w:defaultTableStyle w:val="ac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7409"/>
    <w:rsid w:val="0002197C"/>
    <w:rsid w:val="00057409"/>
    <w:rsid w:val="000813F9"/>
    <w:rsid w:val="000A0752"/>
    <w:rsid w:val="000D39BE"/>
    <w:rsid w:val="000E49E3"/>
    <w:rsid w:val="001674FF"/>
    <w:rsid w:val="001C6ED4"/>
    <w:rsid w:val="001E6E06"/>
    <w:rsid w:val="0020311A"/>
    <w:rsid w:val="00204C2C"/>
    <w:rsid w:val="00225C7A"/>
    <w:rsid w:val="00226C0C"/>
    <w:rsid w:val="00276231"/>
    <w:rsid w:val="0028127C"/>
    <w:rsid w:val="00297ACD"/>
    <w:rsid w:val="002A0A54"/>
    <w:rsid w:val="002E4B71"/>
    <w:rsid w:val="002F3401"/>
    <w:rsid w:val="002F6B62"/>
    <w:rsid w:val="0030239E"/>
    <w:rsid w:val="00302C58"/>
    <w:rsid w:val="00316FB7"/>
    <w:rsid w:val="00330902"/>
    <w:rsid w:val="00333837"/>
    <w:rsid w:val="00350A4A"/>
    <w:rsid w:val="003E6ED3"/>
    <w:rsid w:val="003F05D4"/>
    <w:rsid w:val="004025B1"/>
    <w:rsid w:val="00465A89"/>
    <w:rsid w:val="00470B46"/>
    <w:rsid w:val="00487A0D"/>
    <w:rsid w:val="004907C3"/>
    <w:rsid w:val="004951D5"/>
    <w:rsid w:val="004D07C5"/>
    <w:rsid w:val="004D1E81"/>
    <w:rsid w:val="004F7EA1"/>
    <w:rsid w:val="00501F6A"/>
    <w:rsid w:val="00525AA4"/>
    <w:rsid w:val="005272F5"/>
    <w:rsid w:val="00590FBC"/>
    <w:rsid w:val="005B5C7E"/>
    <w:rsid w:val="005E7178"/>
    <w:rsid w:val="0063792D"/>
    <w:rsid w:val="0064721C"/>
    <w:rsid w:val="006A4EB4"/>
    <w:rsid w:val="006B2678"/>
    <w:rsid w:val="006B54C4"/>
    <w:rsid w:val="006D407D"/>
    <w:rsid w:val="00705A86"/>
    <w:rsid w:val="0071481B"/>
    <w:rsid w:val="00720823"/>
    <w:rsid w:val="00727E40"/>
    <w:rsid w:val="007D25EB"/>
    <w:rsid w:val="00813BB0"/>
    <w:rsid w:val="00835873"/>
    <w:rsid w:val="008436D1"/>
    <w:rsid w:val="008520EA"/>
    <w:rsid w:val="00852DE9"/>
    <w:rsid w:val="008C05F8"/>
    <w:rsid w:val="008E0D1A"/>
    <w:rsid w:val="00914DF0"/>
    <w:rsid w:val="00917A26"/>
    <w:rsid w:val="009342BC"/>
    <w:rsid w:val="009428EE"/>
    <w:rsid w:val="009609F3"/>
    <w:rsid w:val="0096269F"/>
    <w:rsid w:val="00977A60"/>
    <w:rsid w:val="00983A3B"/>
    <w:rsid w:val="009D2DF0"/>
    <w:rsid w:val="009F3BD8"/>
    <w:rsid w:val="00A30708"/>
    <w:rsid w:val="00A46924"/>
    <w:rsid w:val="00A56960"/>
    <w:rsid w:val="00A76E11"/>
    <w:rsid w:val="00AE373A"/>
    <w:rsid w:val="00B17909"/>
    <w:rsid w:val="00B72BD7"/>
    <w:rsid w:val="00B838F3"/>
    <w:rsid w:val="00B92EE8"/>
    <w:rsid w:val="00BA6FFB"/>
    <w:rsid w:val="00BB3E85"/>
    <w:rsid w:val="00BC3903"/>
    <w:rsid w:val="00BD40B5"/>
    <w:rsid w:val="00C011BB"/>
    <w:rsid w:val="00C23AC7"/>
    <w:rsid w:val="00C254E5"/>
    <w:rsid w:val="00C2713B"/>
    <w:rsid w:val="00C32AE0"/>
    <w:rsid w:val="00CA621C"/>
    <w:rsid w:val="00CD6860"/>
    <w:rsid w:val="00D0573D"/>
    <w:rsid w:val="00D16CF6"/>
    <w:rsid w:val="00D236D7"/>
    <w:rsid w:val="00D42D7A"/>
    <w:rsid w:val="00D63C23"/>
    <w:rsid w:val="00D93403"/>
    <w:rsid w:val="00DC6CB0"/>
    <w:rsid w:val="00E35845"/>
    <w:rsid w:val="00E646E7"/>
    <w:rsid w:val="00E83BCB"/>
    <w:rsid w:val="00EC6676"/>
    <w:rsid w:val="00F17DA4"/>
    <w:rsid w:val="00F24A11"/>
    <w:rsid w:val="00F42C3A"/>
    <w:rsid w:val="00F52E92"/>
    <w:rsid w:val="00F5335B"/>
    <w:rsid w:val="00F66F78"/>
    <w:rsid w:val="00F9485A"/>
    <w:rsid w:val="00FF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3B"/>
    <w:pPr>
      <w:widowControl w:val="0"/>
    </w:pPr>
    <w:rPr>
      <w:rFonts w:ascii="新細明體" w:hAnsi="新細明體"/>
      <w:color w:val="000000"/>
      <w:kern w:val="2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983A3B"/>
    <w:pPr>
      <w:keepNext/>
      <w:spacing w:before="180" w:after="180" w:line="720" w:lineRule="auto"/>
      <w:outlineLvl w:val="0"/>
    </w:pPr>
    <w:rPr>
      <w:b/>
      <w:bCs/>
      <w:kern w:val="5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983A3B"/>
    <w:pPr>
      <w:keepNext/>
      <w:spacing w:line="72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83A3B"/>
    <w:pPr>
      <w:keepNext/>
      <w:spacing w:line="720" w:lineRule="auto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83A3B"/>
    <w:pPr>
      <w:keepNext/>
      <w:spacing w:line="720" w:lineRule="auto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83A3B"/>
    <w:pPr>
      <w:keepNext/>
      <w:spacing w:line="720" w:lineRule="auto"/>
      <w:ind w:leftChars="200" w:left="200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83A3B"/>
    <w:pPr>
      <w:keepNext/>
      <w:spacing w:line="720" w:lineRule="auto"/>
      <w:ind w:leftChars="200" w:left="20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741CCB"/>
    <w:rPr>
      <w:rFonts w:ascii="Cambria" w:eastAsia="新細明體" w:hAnsi="Cambria" w:cs="Times New Roman"/>
      <w:b/>
      <w:bCs/>
      <w:color w:val="000000"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rsid w:val="00741CCB"/>
    <w:rPr>
      <w:rFonts w:ascii="Cambria" w:eastAsia="新細明體" w:hAnsi="Cambria" w:cs="Times New Roman"/>
      <w:b/>
      <w:bCs/>
      <w:color w:val="000000"/>
      <w:sz w:val="48"/>
      <w:szCs w:val="48"/>
    </w:rPr>
  </w:style>
  <w:style w:type="character" w:customStyle="1" w:styleId="30">
    <w:name w:val="標題 3 字元"/>
    <w:link w:val="3"/>
    <w:uiPriority w:val="9"/>
    <w:semiHidden/>
    <w:rsid w:val="00741CCB"/>
    <w:rPr>
      <w:rFonts w:ascii="Cambria" w:eastAsia="新細明體" w:hAnsi="Cambria" w:cs="Times New Roman"/>
      <w:b/>
      <w:bCs/>
      <w:color w:val="000000"/>
      <w:sz w:val="36"/>
      <w:szCs w:val="36"/>
    </w:rPr>
  </w:style>
  <w:style w:type="character" w:customStyle="1" w:styleId="40">
    <w:name w:val="標題 4 字元"/>
    <w:link w:val="4"/>
    <w:uiPriority w:val="9"/>
    <w:semiHidden/>
    <w:rsid w:val="00741CCB"/>
    <w:rPr>
      <w:rFonts w:ascii="Cambria" w:eastAsia="新細明體" w:hAnsi="Cambria" w:cs="Times New Roman"/>
      <w:color w:val="000000"/>
      <w:sz w:val="36"/>
      <w:szCs w:val="36"/>
    </w:rPr>
  </w:style>
  <w:style w:type="character" w:customStyle="1" w:styleId="50">
    <w:name w:val="標題 5 字元"/>
    <w:link w:val="5"/>
    <w:uiPriority w:val="9"/>
    <w:semiHidden/>
    <w:rsid w:val="00741CCB"/>
    <w:rPr>
      <w:rFonts w:ascii="Cambria" w:eastAsia="新細明體" w:hAnsi="Cambria" w:cs="Times New Roman"/>
      <w:b/>
      <w:bCs/>
      <w:color w:val="000000"/>
      <w:sz w:val="36"/>
      <w:szCs w:val="36"/>
    </w:rPr>
  </w:style>
  <w:style w:type="character" w:customStyle="1" w:styleId="60">
    <w:name w:val="標題 6 字元"/>
    <w:link w:val="6"/>
    <w:uiPriority w:val="9"/>
    <w:semiHidden/>
    <w:rsid w:val="00741CCB"/>
    <w:rPr>
      <w:rFonts w:ascii="Cambria" w:eastAsia="新細明體" w:hAnsi="Cambria" w:cs="Times New Roman"/>
      <w:color w:val="000000"/>
      <w:sz w:val="36"/>
      <w:szCs w:val="36"/>
    </w:rPr>
  </w:style>
  <w:style w:type="table" w:styleId="a3">
    <w:name w:val="Table Grid"/>
    <w:basedOn w:val="a1"/>
    <w:uiPriority w:val="99"/>
    <w:rsid w:val="00057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83A3B"/>
    <w:rPr>
      <w:rFonts w:cs="Times New Roman"/>
      <w:color w:val="330099"/>
      <w:u w:val="single"/>
    </w:rPr>
  </w:style>
  <w:style w:type="paragraph" w:styleId="a5">
    <w:name w:val="header"/>
    <w:basedOn w:val="a"/>
    <w:link w:val="a6"/>
    <w:uiPriority w:val="99"/>
    <w:rsid w:val="00BB3E8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locked/>
    <w:rsid w:val="00BB3E85"/>
    <w:rPr>
      <w:rFonts w:cs="Times New Roman"/>
      <w:sz w:val="20"/>
    </w:rPr>
  </w:style>
  <w:style w:type="paragraph" w:styleId="a7">
    <w:name w:val="footer"/>
    <w:basedOn w:val="a"/>
    <w:link w:val="a8"/>
    <w:uiPriority w:val="99"/>
    <w:rsid w:val="00BB3E8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locked/>
    <w:rsid w:val="00BB3E85"/>
    <w:rPr>
      <w:rFonts w:cs="Times New Roman"/>
      <w:sz w:val="20"/>
    </w:rPr>
  </w:style>
  <w:style w:type="paragraph" w:styleId="a9">
    <w:name w:val="List Paragraph"/>
    <w:basedOn w:val="a"/>
    <w:uiPriority w:val="99"/>
    <w:qFormat/>
    <w:rsid w:val="00470B4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rsid w:val="007D25EB"/>
    <w:rPr>
      <w:rFonts w:ascii="Cambria" w:hAnsi="Cambria"/>
      <w:kern w:val="0"/>
      <w:sz w:val="2"/>
      <w:szCs w:val="20"/>
    </w:rPr>
  </w:style>
  <w:style w:type="character" w:customStyle="1" w:styleId="ab">
    <w:name w:val="註解方塊文字 字元"/>
    <w:link w:val="aa"/>
    <w:uiPriority w:val="99"/>
    <w:semiHidden/>
    <w:locked/>
    <w:rsid w:val="00977A60"/>
    <w:rPr>
      <w:rFonts w:ascii="Cambria" w:eastAsia="新細明體" w:hAnsi="Cambria" w:cs="Times New Roman"/>
      <w:sz w:val="2"/>
    </w:rPr>
  </w:style>
  <w:style w:type="table" w:styleId="ac">
    <w:name w:val="Table Theme"/>
    <w:basedOn w:val="a1"/>
    <w:uiPriority w:val="99"/>
    <w:rsid w:val="00983A3B"/>
    <w:pPr>
      <w:widowControl w:val="0"/>
    </w:pPr>
    <w:tblPr>
      <w:tblBorders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  <w:insideH w:val="single" w:sz="4" w:space="0" w:color="CCCC99"/>
        <w:insideV w:val="single" w:sz="4" w:space="0" w:color="CCCC99"/>
      </w:tblBorders>
    </w:tblPr>
  </w:style>
  <w:style w:type="character" w:styleId="ad">
    <w:name w:val="FollowedHyperlink"/>
    <w:uiPriority w:val="99"/>
    <w:rsid w:val="00983A3B"/>
    <w:rPr>
      <w:rFonts w:cs="Times New Roman"/>
      <w:color w:val="9999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50128">
      <w:marLeft w:val="163"/>
      <w:marRight w:val="163"/>
      <w:marTop w:val="1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5.png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國立嘉義大學機械與能源工程學系</dc:title>
  <dc:subject/>
  <dc:creator>user</dc:creator>
  <cp:keywords/>
  <dc:description/>
  <cp:lastModifiedBy>TING</cp:lastModifiedBy>
  <cp:revision>4</cp:revision>
  <cp:lastPrinted>2014-04-22T02:07:00Z</cp:lastPrinted>
  <dcterms:created xsi:type="dcterms:W3CDTF">2016-09-10T06:38:00Z</dcterms:created>
  <dcterms:modified xsi:type="dcterms:W3CDTF">2016-09-14T02:46:00Z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Layers 011</vt:lpwstr>
  </property>
</Properties>
</file>