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DD" w:rsidRDefault="00B855DB">
      <w:pPr>
        <w:ind w:firstLine="961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</w:rPr>
        <w:t>磨課師開授課程成果報告</w:t>
      </w:r>
    </w:p>
    <w:p w:rsidR="009E51DD" w:rsidRDefault="009E51DD">
      <w:pPr>
        <w:tabs>
          <w:tab w:val="left" w:pos="591"/>
          <w:tab w:val="center" w:pos="5233"/>
        </w:tabs>
        <w:jc w:val="center"/>
        <w:rPr>
          <w:rFonts w:ascii="標楷體" w:eastAsia="標楷體" w:hAnsi="標楷體"/>
          <w:b/>
          <w:szCs w:val="24"/>
        </w:rPr>
      </w:pPr>
    </w:p>
    <w:p w:rsidR="009E51DD" w:rsidRDefault="00B855DB">
      <w:pPr>
        <w:numPr>
          <w:ilvl w:val="2"/>
          <w:numId w:val="1"/>
        </w:numPr>
        <w:spacing w:before="192"/>
        <w:ind w:left="993" w:hanging="567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課名</w:t>
      </w:r>
      <w:r>
        <w:rPr>
          <w:rFonts w:ascii="標楷體" w:eastAsia="標楷體" w:hAnsi="標楷體"/>
          <w:kern w:val="0"/>
          <w:szCs w:val="24"/>
        </w:rPr>
        <w:t xml:space="preserve">:________________  </w:t>
      </w:r>
      <w:r>
        <w:rPr>
          <w:rFonts w:ascii="標楷體" w:eastAsia="標楷體" w:hAnsi="標楷體"/>
          <w:kern w:val="0"/>
          <w:szCs w:val="24"/>
        </w:rPr>
        <w:t>開課系所</w:t>
      </w:r>
      <w:r>
        <w:rPr>
          <w:rFonts w:ascii="標楷體" w:eastAsia="標楷體" w:hAnsi="標楷體"/>
          <w:kern w:val="0"/>
          <w:szCs w:val="24"/>
        </w:rPr>
        <w:t>:_____________</w:t>
      </w:r>
      <w:r>
        <w:rPr>
          <w:rFonts w:ascii="標楷體" w:eastAsia="標楷體" w:hAnsi="標楷體"/>
          <w:kern w:val="0"/>
          <w:szCs w:val="24"/>
        </w:rPr>
        <w:t>教師</w:t>
      </w:r>
      <w:r>
        <w:rPr>
          <w:rFonts w:ascii="標楷體" w:eastAsia="標楷體" w:hAnsi="標楷體"/>
          <w:kern w:val="0"/>
          <w:szCs w:val="24"/>
        </w:rPr>
        <w:t>:_________</w:t>
      </w:r>
    </w:p>
    <w:p w:rsidR="009E51DD" w:rsidRDefault="00B855DB">
      <w:pPr>
        <w:tabs>
          <w:tab w:val="left" w:pos="83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9E51DD" w:rsidRDefault="00B855DB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磨課師課程成果報告</w:t>
      </w:r>
    </w:p>
    <w:p w:rsidR="009E51DD" w:rsidRDefault="00B855DB">
      <w:pPr>
        <w:ind w:left="850" w:hanging="850"/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color w:val="FF0000"/>
          <w:szCs w:val="24"/>
        </w:rPr>
        <w:t>若為</w:t>
      </w:r>
      <w:r>
        <w:rPr>
          <w:rFonts w:ascii="標楷體" w:eastAsia="標楷體" w:hAnsi="標楷體" w:cs="標楷體"/>
          <w:color w:val="FF0000"/>
          <w:szCs w:val="24"/>
        </w:rPr>
        <w:t>SPOCs</w:t>
      </w:r>
      <w:r>
        <w:rPr>
          <w:rFonts w:ascii="標楷體" w:eastAsia="標楷體" w:hAnsi="標楷體" w:cs="標楷體"/>
          <w:color w:val="FF0000"/>
          <w:szCs w:val="24"/>
        </w:rPr>
        <w:t>課程</w:t>
      </w:r>
      <w:r>
        <w:rPr>
          <w:rFonts w:ascii="標楷體" w:eastAsia="標楷體" w:hAnsi="標楷體" w:cs="標楷體"/>
          <w:color w:val="FF0000"/>
          <w:szCs w:val="24"/>
        </w:rPr>
        <w:t>:</w:t>
      </w:r>
      <w:r>
        <w:rPr>
          <w:rFonts w:ascii="標楷體" w:eastAsia="標楷體" w:hAnsi="標楷體"/>
          <w:color w:val="FF0000"/>
          <w:szCs w:val="24"/>
        </w:rPr>
        <w:t>得以課程互動為主要內容，描述實體教室授課時，採用翻轉教學教學模式，實施之成果效益。</w:t>
      </w:r>
    </w:p>
    <w:p w:rsidR="009E51DD" w:rsidRDefault="00B855DB">
      <w:pPr>
        <w:ind w:left="850" w:hanging="85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 xml:space="preserve">       </w:t>
      </w:r>
      <w:r>
        <w:rPr>
          <w:rFonts w:ascii="標楷體" w:eastAsia="標楷體" w:hAnsi="標楷體"/>
          <w:color w:val="FF0000"/>
          <w:szCs w:val="24"/>
        </w:rPr>
        <w:t>若為</w:t>
      </w:r>
      <w:r>
        <w:rPr>
          <w:rFonts w:ascii="標楷體" w:eastAsia="標楷體" w:hAnsi="標楷體"/>
          <w:color w:val="FF0000"/>
          <w:szCs w:val="24"/>
        </w:rPr>
        <w:t>MOOCs</w:t>
      </w:r>
      <w:r>
        <w:rPr>
          <w:rFonts w:ascii="標楷體" w:eastAsia="標楷體" w:hAnsi="標楷體"/>
          <w:color w:val="FF0000"/>
          <w:szCs w:val="24"/>
        </w:rPr>
        <w:t>課程</w:t>
      </w:r>
      <w:r>
        <w:rPr>
          <w:rFonts w:ascii="標楷體" w:eastAsia="標楷體" w:hAnsi="標楷體"/>
          <w:color w:val="FF0000"/>
          <w:szCs w:val="24"/>
        </w:rPr>
        <w:t>:</w:t>
      </w:r>
      <w:r>
        <w:rPr>
          <w:rFonts w:ascii="標楷體" w:eastAsia="標楷體" w:hAnsi="標楷體"/>
          <w:color w:val="FF0000"/>
          <w:szCs w:val="24"/>
        </w:rPr>
        <w:t>得以選修人數及觀看人次及通過人數為主要內容，並簡要說明實施之成果效益。</w:t>
      </w:r>
    </w:p>
    <w:p w:rsidR="009E51DD" w:rsidRDefault="00B855DB">
      <w:pPr>
        <w:ind w:left="850" w:hanging="850"/>
      </w:pPr>
      <w:r>
        <w:rPr>
          <w:rFonts w:ascii="標楷體" w:eastAsia="標楷體" w:hAnsi="標楷體"/>
          <w:color w:val="FF0000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若導入翻轉教學模式時，建議可採用新技術、新教學策略，增加學生自主學習、課堂發問率及學習動機，達到學生肯定自我、發揮創意，建立學習自信與成就感。</w:t>
      </w:r>
      <w:r>
        <w:rPr>
          <w:rFonts w:ascii="標楷體" w:eastAsia="標楷體" w:hAnsi="標楷體"/>
          <w:szCs w:val="24"/>
        </w:rPr>
        <w:t>)</w:t>
      </w:r>
    </w:p>
    <w:p w:rsidR="009E51DD" w:rsidRDefault="009E51DD">
      <w:pPr>
        <w:ind w:left="850" w:hanging="850"/>
        <w:rPr>
          <w:rFonts w:ascii="標楷體" w:eastAsia="標楷體" w:hAnsi="標楷體"/>
          <w:szCs w:val="24"/>
        </w:rPr>
      </w:pPr>
    </w:p>
    <w:p w:rsidR="009E51DD" w:rsidRDefault="00B855DB">
      <w:pPr>
        <w:spacing w:before="150"/>
        <w:ind w:left="5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二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>教師聯繫方式與送件日期</w:t>
      </w:r>
    </w:p>
    <w:p w:rsidR="009E51DD" w:rsidRDefault="009E51DD">
      <w:pPr>
        <w:spacing w:before="3"/>
        <w:rPr>
          <w:rFonts w:ascii="標楷體" w:eastAsia="標楷體" w:hAnsi="標楷體" w:cs="標楷體"/>
          <w:kern w:val="0"/>
          <w:sz w:val="2"/>
          <w:szCs w:val="2"/>
        </w:rPr>
      </w:pPr>
    </w:p>
    <w:tbl>
      <w:tblPr>
        <w:tblW w:w="7372" w:type="dxa"/>
        <w:tblInd w:w="1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785"/>
        <w:gridCol w:w="1649"/>
        <w:gridCol w:w="1135"/>
        <w:gridCol w:w="2410"/>
      </w:tblGrid>
      <w:tr w:rsidR="009E51D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B855DB">
            <w:pPr>
              <w:spacing w:before="205" w:line="286" w:lineRule="exact"/>
              <w:ind w:left="207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申請教師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B855DB">
            <w:pPr>
              <w:spacing w:before="20"/>
              <w:ind w:left="147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姓名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9E51DD"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B855DB">
            <w:pPr>
              <w:spacing w:before="20"/>
              <w:ind w:left="323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B855DB">
            <w:pPr>
              <w:tabs>
                <w:tab w:val="left" w:pos="718"/>
                <w:tab w:val="left" w:pos="1318"/>
                <w:tab w:val="left" w:pos="1919"/>
              </w:tabs>
              <w:spacing w:before="20"/>
              <w:ind w:left="358"/>
            </w:pPr>
            <w:r>
              <w:rPr>
                <w:rFonts w:ascii="Times New Roman" w:eastAsia="Times New Roman" w:hAnsi="Times New Roman"/>
                <w:kern w:val="0"/>
                <w:szCs w:val="24"/>
                <w:u w:val="single" w:color="00000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Cs w:val="24"/>
                <w:u w:val="single" w:color="000000"/>
                <w:lang w:eastAsia="en-US"/>
              </w:rPr>
              <w:tab/>
            </w: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年</w:t>
            </w:r>
            <w:r>
              <w:rPr>
                <w:rFonts w:ascii="Times New Roman" w:eastAsia="Times New Roman" w:hAnsi="Times New Roman"/>
                <w:kern w:val="0"/>
                <w:szCs w:val="24"/>
                <w:u w:val="single" w:color="000000"/>
                <w:lang w:eastAsia="en-US"/>
              </w:rPr>
              <w:tab/>
            </w: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月</w:t>
            </w:r>
            <w:r>
              <w:rPr>
                <w:rFonts w:ascii="Times New Roman" w:eastAsia="Times New Roman" w:hAnsi="Times New Roman"/>
                <w:kern w:val="0"/>
                <w:szCs w:val="24"/>
                <w:u w:val="single" w:color="000000"/>
                <w:lang w:eastAsia="en-US"/>
              </w:rPr>
              <w:tab/>
            </w: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日</w:t>
            </w:r>
          </w:p>
        </w:tc>
      </w:tr>
      <w:tr w:rsidR="009E51DD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13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9E51DD"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B855DB">
            <w:pPr>
              <w:spacing w:line="212" w:lineRule="exact"/>
              <w:ind w:left="147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電話</w:t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9E51DD"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B855DB">
            <w:pPr>
              <w:spacing w:line="212" w:lineRule="exact"/>
              <w:ind w:left="203"/>
            </w:pPr>
            <w:r>
              <w:rPr>
                <w:rFonts w:ascii="標楷體" w:hAnsi="標楷體"/>
                <w:kern w:val="0"/>
                <w:lang w:eastAsia="en-US"/>
              </w:rPr>
              <w:t>E-mail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DD" w:rsidRDefault="009E51DD">
            <w:pPr>
              <w:rPr>
                <w:kern w:val="0"/>
                <w:sz w:val="22"/>
                <w:lang w:eastAsia="en-US"/>
              </w:rPr>
            </w:pPr>
          </w:p>
        </w:tc>
      </w:tr>
    </w:tbl>
    <w:p w:rsidR="009E51DD" w:rsidRDefault="00B855DB">
      <w:pPr>
        <w:ind w:left="991" w:hanging="991"/>
      </w:pPr>
      <w:r>
        <w:rPr>
          <w:rFonts w:ascii="標楷體" w:eastAsia="標楷體" w:hAnsi="標楷體"/>
          <w:color w:val="0070C0"/>
          <w:kern w:val="0"/>
          <w:szCs w:val="24"/>
        </w:rPr>
        <w:t xml:space="preserve">     </w:t>
      </w:r>
    </w:p>
    <w:p w:rsidR="009E51DD" w:rsidRDefault="00B855DB">
      <w:pPr>
        <w:ind w:left="991" w:hanging="991"/>
      </w:pPr>
      <w:r>
        <w:rPr>
          <w:rFonts w:ascii="標楷體" w:eastAsia="標楷體" w:hAnsi="標楷體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>註</w:t>
      </w:r>
      <w:r>
        <w:rPr>
          <w:rFonts w:ascii="標楷體" w:eastAsia="標楷體" w:hAnsi="標楷體"/>
          <w:kern w:val="0"/>
          <w:szCs w:val="24"/>
        </w:rPr>
        <w:t>:</w:t>
      </w:r>
      <w:r>
        <w:rPr>
          <w:rFonts w:ascii="Times New Roman" w:eastAsia="標楷體" w:hAnsi="Times New Roman"/>
          <w:kern w:val="0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Cs w:val="24"/>
        </w:rPr>
        <w:t>請開課教師填寫後，將資料電子檔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color w:val="FF0000"/>
          <w:kern w:val="0"/>
          <w:szCs w:val="24"/>
        </w:rPr>
        <w:t>得含課堂翻轉教學佐證資料及教學意見調查問卷分數佐證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，</w:t>
      </w:r>
      <w:r>
        <w:rPr>
          <w:rFonts w:ascii="標楷體" w:eastAsia="標楷體" w:hAnsi="標楷體" w:cs="標楷體"/>
          <w:kern w:val="0"/>
          <w:szCs w:val="24"/>
        </w:rPr>
        <w:t>於</w:t>
      </w:r>
      <w:r>
        <w:rPr>
          <w:rFonts w:ascii="標楷體" w:eastAsia="標楷體" w:hAnsi="標楷體"/>
          <w:kern w:val="0"/>
          <w:szCs w:val="24"/>
        </w:rPr>
        <w:t>學期結束後一個月內</w:t>
      </w:r>
      <w:r>
        <w:rPr>
          <w:rFonts w:ascii="標楷體" w:eastAsia="標楷體" w:hAnsi="標楷體" w:cs="標楷體"/>
          <w:kern w:val="0"/>
          <w:szCs w:val="24"/>
        </w:rPr>
        <w:t>前寄達電子計算機中</w:t>
      </w:r>
      <w:r>
        <w:rPr>
          <w:rFonts w:ascii="標楷體" w:eastAsia="標楷體" w:hAnsi="標楷體" w:cs="標楷體"/>
          <w:spacing w:val="-1"/>
          <w:kern w:val="0"/>
          <w:szCs w:val="24"/>
        </w:rPr>
        <w:t>心遠距教學組電子信箱</w:t>
      </w:r>
      <w:r>
        <w:rPr>
          <w:rFonts w:ascii="Times New Roman" w:eastAsia="Times New Roman" w:hAnsi="Times New Roman"/>
          <w:spacing w:val="-1"/>
          <w:kern w:val="0"/>
          <w:szCs w:val="24"/>
        </w:rPr>
        <w:t>(</w:t>
      </w:r>
      <w:hyperlink r:id="rId7" w:history="1">
        <w:r>
          <w:rPr>
            <w:rFonts w:ascii="Times New Roman" w:eastAsia="Times New Roman" w:hAnsi="Times New Roman"/>
            <w:spacing w:val="-1"/>
            <w:kern w:val="0"/>
            <w:szCs w:val="24"/>
          </w:rPr>
          <w:t>webmaster@mail.ncyu.edu.tw</w:t>
        </w:r>
      </w:hyperlink>
      <w:r>
        <w:rPr>
          <w:rFonts w:ascii="Times New Roman" w:eastAsia="Times New Roman" w:hAnsi="Times New Roman"/>
          <w:spacing w:val="-1"/>
          <w:kern w:val="0"/>
          <w:szCs w:val="24"/>
        </w:rPr>
        <w:t>)</w:t>
      </w:r>
      <w:r>
        <w:rPr>
          <w:rFonts w:ascii="Times New Roman" w:eastAsia="Times New Roman" w:hAnsi="Times New Roman"/>
          <w:spacing w:val="59"/>
          <w:kern w:val="0"/>
          <w:szCs w:val="24"/>
        </w:rPr>
        <w:t xml:space="preserve"> </w:t>
      </w:r>
    </w:p>
    <w:p w:rsidR="009E51DD" w:rsidRDefault="00B855DB">
      <w:pPr>
        <w:ind w:left="849" w:hanging="847"/>
      </w:pPr>
      <w:r>
        <w:rPr>
          <w:rFonts w:ascii="Times New Roman" w:eastAsia="標楷體" w:hAnsi="Times New Roman"/>
          <w:kern w:val="0"/>
          <w:szCs w:val="24"/>
        </w:rPr>
        <w:t xml:space="preserve">      </w:t>
      </w:r>
    </w:p>
    <w:p w:rsidR="009E51DD" w:rsidRDefault="009E51DD">
      <w:pPr>
        <w:rPr>
          <w:rFonts w:ascii="標楷體" w:eastAsia="標楷體" w:hAnsi="標楷體"/>
          <w:szCs w:val="24"/>
        </w:rPr>
      </w:pPr>
    </w:p>
    <w:sectPr w:rsidR="009E51D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DB" w:rsidRDefault="00B855DB">
      <w:r>
        <w:separator/>
      </w:r>
    </w:p>
  </w:endnote>
  <w:endnote w:type="continuationSeparator" w:id="0">
    <w:p w:rsidR="00B855DB" w:rsidRDefault="00B8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DB" w:rsidRDefault="00B855DB">
      <w:r>
        <w:rPr>
          <w:color w:val="000000"/>
        </w:rPr>
        <w:separator/>
      </w:r>
    </w:p>
  </w:footnote>
  <w:footnote w:type="continuationSeparator" w:id="0">
    <w:p w:rsidR="00B855DB" w:rsidRDefault="00B8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467EC"/>
    <w:multiLevelType w:val="multilevel"/>
    <w:tmpl w:val="07767CFC"/>
    <w:lvl w:ilvl="0">
      <w:numFmt w:val="bullet"/>
      <w:lvlText w:val=""/>
      <w:lvlJc w:val="left"/>
      <w:pPr>
        <w:ind w:left="6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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51DD"/>
    <w:rsid w:val="0050481D"/>
    <w:rsid w:val="009E51DD"/>
    <w:rsid w:val="00B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9E2F1-9203-408F-909C-911FDD4A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libri Light" w:hAnsi="Calibri Light"/>
      <w:b/>
      <w:bCs/>
      <w:kern w:val="3"/>
      <w:sz w:val="52"/>
      <w:szCs w:val="52"/>
    </w:rPr>
  </w:style>
  <w:style w:type="paragraph" w:styleId="a3">
    <w:name w:val="No Spacing"/>
    <w:pPr>
      <w:widowControl w:val="0"/>
      <w:suppressAutoHyphens/>
    </w:pPr>
    <w:rPr>
      <w:kern w:val="3"/>
      <w:sz w:val="24"/>
      <w:szCs w:val="22"/>
    </w:rPr>
  </w:style>
  <w:style w:type="paragraph" w:styleId="a4">
    <w:name w:val="TOC Heading"/>
    <w:basedOn w:val="1"/>
    <w:next w:val="a"/>
    <w:pPr>
      <w:keepLines/>
      <w:widowControl/>
      <w:spacing w:before="240" w:after="0" w:line="256" w:lineRule="auto"/>
    </w:pPr>
    <w:rPr>
      <w:b w:val="0"/>
      <w:bCs w:val="0"/>
      <w:color w:val="2E74B5"/>
      <w:kern w:val="0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意清 沈</dc:creator>
  <dc:description/>
  <cp:lastModifiedBy>Gloria Shen</cp:lastModifiedBy>
  <cp:revision>2</cp:revision>
  <dcterms:created xsi:type="dcterms:W3CDTF">2021-06-15T02:35:00Z</dcterms:created>
  <dcterms:modified xsi:type="dcterms:W3CDTF">2021-06-15T02:35:00Z</dcterms:modified>
</cp:coreProperties>
</file>