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58" w:rsidRDefault="00B622EB" w:rsidP="00867B58">
      <w:pPr>
        <w:widowControl/>
        <w:rPr>
          <w:rFonts w:ascii="新細明體" w:hAnsi="新細明體" w:hint="eastAsia"/>
          <w:color w:val="000000"/>
          <w:kern w:val="0"/>
        </w:rPr>
      </w:pPr>
      <w:bookmarkStart w:id="0" w:name="_GoBack"/>
      <w:r>
        <w:rPr>
          <w:rFonts w:ascii="新細明體" w:hAnsi="新細明體" w:hint="eastAsia"/>
          <w:noProof/>
          <w:color w:val="000000"/>
          <w:kern w:val="0"/>
        </w:rPr>
        <w:drawing>
          <wp:inline distT="0" distB="0" distL="0" distR="0">
            <wp:extent cx="2870421" cy="2152988"/>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506南飛眷村演出前團練_10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3908" cy="2163104"/>
                    </a:xfrm>
                    <a:prstGeom prst="rect">
                      <a:avLst/>
                    </a:prstGeom>
                  </pic:spPr>
                </pic:pic>
              </a:graphicData>
            </a:graphic>
          </wp:inline>
        </w:drawing>
      </w:r>
      <w:bookmarkEnd w:id="0"/>
    </w:p>
    <w:p w:rsidR="00B622EB" w:rsidRDefault="00B622EB" w:rsidP="00867B58">
      <w:pPr>
        <w:widowControl/>
        <w:rPr>
          <w:rFonts w:ascii="新細明體" w:hAnsi="新細明體"/>
          <w:color w:val="000000"/>
          <w:kern w:val="0"/>
        </w:rPr>
      </w:pPr>
    </w:p>
    <w:p w:rsidR="00B622EB" w:rsidRPr="00B622EB" w:rsidRDefault="00B622EB" w:rsidP="00867B58">
      <w:pPr>
        <w:widowControl/>
        <w:rPr>
          <w:rFonts w:ascii="標楷體" w:eastAsia="標楷體" w:hAnsi="標楷體"/>
          <w:color w:val="000000"/>
          <w:kern w:val="0"/>
        </w:rPr>
      </w:pPr>
      <w:r w:rsidRPr="00B622EB">
        <w:rPr>
          <w:rFonts w:ascii="標楷體" w:eastAsia="標楷體" w:hAnsi="標楷體" w:hint="eastAsia"/>
          <w:color w:val="000000"/>
          <w:kern w:val="0"/>
        </w:rPr>
        <w:t>張淑媚：教育學系副教授</w:t>
      </w:r>
    </w:p>
    <w:p w:rsidR="00B622EB" w:rsidRPr="00B622EB" w:rsidRDefault="00B622EB" w:rsidP="00867B58">
      <w:pPr>
        <w:widowControl/>
        <w:rPr>
          <w:rFonts w:ascii="標楷體" w:eastAsia="標楷體" w:hAnsi="標楷體"/>
          <w:color w:val="000000"/>
          <w:kern w:val="0"/>
        </w:rPr>
      </w:pPr>
      <w:r w:rsidRPr="00B622EB">
        <w:rPr>
          <w:rFonts w:ascii="標楷體" w:eastAsia="標楷體" w:hAnsi="標楷體" w:hint="eastAsia"/>
          <w:color w:val="000000"/>
          <w:kern w:val="0"/>
        </w:rPr>
        <w:t>學經歷：</w:t>
      </w:r>
    </w:p>
    <w:p w:rsidR="00B622EB" w:rsidRPr="00B622EB" w:rsidRDefault="00B622EB" w:rsidP="00867B58">
      <w:pPr>
        <w:widowControl/>
        <w:rPr>
          <w:rFonts w:ascii="標楷體" w:eastAsia="標楷體" w:hAnsi="標楷體"/>
          <w:color w:val="000000"/>
          <w:kern w:val="0"/>
        </w:rPr>
      </w:pPr>
      <w:r w:rsidRPr="00B622EB">
        <w:rPr>
          <w:rFonts w:ascii="標楷體" w:eastAsia="標楷體" w:hAnsi="標楷體" w:hint="eastAsia"/>
          <w:color w:val="000000"/>
          <w:kern w:val="0"/>
        </w:rPr>
        <w:t>98學年度全校優良導師</w:t>
      </w:r>
    </w:p>
    <w:p w:rsidR="00B622EB" w:rsidRPr="00B622EB" w:rsidRDefault="00B622EB" w:rsidP="00B622EB">
      <w:pPr>
        <w:widowControl/>
        <w:rPr>
          <w:rFonts w:ascii="標楷體" w:eastAsia="標楷體" w:hAnsi="標楷體"/>
          <w:color w:val="000000"/>
          <w:kern w:val="0"/>
        </w:rPr>
      </w:pPr>
      <w:r w:rsidRPr="00B622EB">
        <w:rPr>
          <w:rFonts w:ascii="標楷體" w:eastAsia="標楷體" w:hAnsi="標楷體" w:hint="eastAsia"/>
          <w:color w:val="000000"/>
          <w:kern w:val="0"/>
        </w:rPr>
        <w:t>101學年度教學肯定獎</w:t>
      </w:r>
    </w:p>
    <w:p w:rsidR="00B622EB" w:rsidRPr="00B622EB" w:rsidRDefault="00B622EB" w:rsidP="00B622EB">
      <w:pPr>
        <w:widowControl/>
        <w:rPr>
          <w:rFonts w:ascii="標楷體" w:eastAsia="標楷體" w:hAnsi="標楷體"/>
          <w:color w:val="000000"/>
          <w:kern w:val="0"/>
        </w:rPr>
      </w:pPr>
      <w:r w:rsidRPr="00B622EB">
        <w:rPr>
          <w:rFonts w:ascii="標楷體" w:eastAsia="標楷體" w:hAnsi="標楷體" w:hint="eastAsia"/>
          <w:color w:val="000000"/>
          <w:kern w:val="0"/>
        </w:rPr>
        <w:t>101學年度實習績優教師</w:t>
      </w:r>
    </w:p>
    <w:p w:rsidR="00B622EB" w:rsidRPr="00B622EB" w:rsidRDefault="00B622EB" w:rsidP="00867B58">
      <w:pPr>
        <w:widowControl/>
        <w:rPr>
          <w:rFonts w:ascii="標楷體" w:eastAsia="標楷體" w:hAnsi="標楷體"/>
          <w:color w:val="000000"/>
          <w:kern w:val="0"/>
        </w:rPr>
      </w:pPr>
      <w:r w:rsidRPr="00B622EB">
        <w:rPr>
          <w:rFonts w:ascii="標楷體" w:eastAsia="標楷體" w:hAnsi="標楷體" w:hint="eastAsia"/>
          <w:color w:val="000000"/>
          <w:kern w:val="0"/>
        </w:rPr>
        <w:t>101學年度全校傑出通識教師</w:t>
      </w:r>
    </w:p>
    <w:p w:rsidR="00B622EB" w:rsidRPr="00B622EB" w:rsidRDefault="00B622EB" w:rsidP="00867B58">
      <w:pPr>
        <w:widowControl/>
        <w:rPr>
          <w:rFonts w:ascii="標楷體" w:eastAsia="標楷體" w:hAnsi="標楷體"/>
          <w:color w:val="000000"/>
          <w:kern w:val="0"/>
        </w:rPr>
      </w:pPr>
      <w:r w:rsidRPr="00B622EB">
        <w:rPr>
          <w:rFonts w:ascii="標楷體" w:eastAsia="標楷體" w:hAnsi="標楷體" w:hint="eastAsia"/>
          <w:color w:val="000000"/>
          <w:kern w:val="0"/>
        </w:rPr>
        <w:t>德國杜賓根大學社會科學博士</w:t>
      </w:r>
    </w:p>
    <w:p w:rsidR="00B622EB" w:rsidRDefault="00B622EB" w:rsidP="00867B58">
      <w:pPr>
        <w:widowControl/>
        <w:rPr>
          <w:rFonts w:ascii="新細明體" w:hAnsi="新細明體"/>
          <w:color w:val="000000"/>
          <w:kern w:val="0"/>
        </w:rPr>
      </w:pPr>
    </w:p>
    <w:p w:rsidR="00867B58" w:rsidRPr="00B622EB" w:rsidRDefault="00C66D2F" w:rsidP="00C66D2F">
      <w:pPr>
        <w:widowControl/>
        <w:rPr>
          <w:rFonts w:ascii="標楷體" w:eastAsia="標楷體" w:hAnsi="標楷體"/>
          <w:szCs w:val="22"/>
        </w:rPr>
      </w:pPr>
      <w:r>
        <w:rPr>
          <w:rFonts w:ascii="標楷體" w:eastAsia="標楷體" w:hAnsi="標楷體" w:hint="eastAsia"/>
          <w:color w:val="000000"/>
          <w:kern w:val="0"/>
        </w:rPr>
        <w:t xml:space="preserve">    </w:t>
      </w:r>
      <w:r w:rsidR="001D410B" w:rsidRPr="00B622EB">
        <w:rPr>
          <w:rFonts w:ascii="標楷體" w:eastAsia="標楷體" w:hAnsi="標楷體" w:hint="eastAsia"/>
          <w:color w:val="000000"/>
          <w:kern w:val="0"/>
        </w:rPr>
        <w:t>2005年2月，進入職場成為大學教師之時，說實在，我已經37歲了。</w:t>
      </w:r>
      <w:r w:rsidR="00867B58" w:rsidRPr="00B622EB">
        <w:rPr>
          <w:rFonts w:ascii="標楷體" w:eastAsia="標楷體" w:hAnsi="標楷體" w:hint="eastAsia"/>
          <w:color w:val="000000"/>
          <w:kern w:val="0"/>
        </w:rPr>
        <w:t>我一直覺得最直接幫助年輕人成長的就是「教學」。不過剛進來的兩年</w:t>
      </w:r>
      <w:r w:rsidR="00DF5E92">
        <w:rPr>
          <w:rFonts w:ascii="標楷體" w:eastAsia="標楷體" w:hAnsi="標楷體" w:hint="eastAsia"/>
          <w:color w:val="000000"/>
          <w:kern w:val="0"/>
        </w:rPr>
        <w:t>，</w:t>
      </w:r>
      <w:r w:rsidR="00867B58" w:rsidRPr="00B622EB">
        <w:rPr>
          <w:rFonts w:ascii="標楷體" w:eastAsia="標楷體" w:hAnsi="標楷體" w:hint="eastAsia"/>
          <w:color w:val="000000"/>
          <w:kern w:val="0"/>
        </w:rPr>
        <w:t>教學讓我十分挫折，我認為透過教學引領學生進入專業知識的學習最為根本，</w:t>
      </w:r>
      <w:r w:rsidR="00867B58" w:rsidRPr="00B622EB">
        <w:rPr>
          <w:rFonts w:ascii="標楷體" w:eastAsia="標楷體" w:hAnsi="標楷體" w:hint="eastAsia"/>
          <w:szCs w:val="22"/>
        </w:rPr>
        <w:t>我教的課程幾乎都是教育理論的相關課程，</w:t>
      </w:r>
      <w:r w:rsidR="00867B58" w:rsidRPr="00B622EB">
        <w:rPr>
          <w:rFonts w:ascii="標楷體" w:eastAsia="標楷體" w:hAnsi="標楷體" w:hint="eastAsia"/>
          <w:color w:val="000000"/>
          <w:kern w:val="0"/>
        </w:rPr>
        <w:t>我花了許多時間進行講解，卻</w:t>
      </w:r>
      <w:r w:rsidR="00867B58" w:rsidRPr="00B622EB">
        <w:rPr>
          <w:rFonts w:ascii="標楷體" w:eastAsia="標楷體" w:hAnsi="標楷體" w:hint="eastAsia"/>
          <w:szCs w:val="22"/>
        </w:rPr>
        <w:t>不時發現大學生在課堂上昏昏沉沉的窘境。</w:t>
      </w:r>
      <w:r w:rsidR="00867B58" w:rsidRPr="00B622EB">
        <w:rPr>
          <w:rFonts w:ascii="標楷體" w:eastAsia="標楷體" w:hAnsi="標楷體" w:hint="eastAsia"/>
          <w:color w:val="000000"/>
          <w:kern w:val="0"/>
        </w:rPr>
        <w:t>後來想加入影片欣賞挽回同學的專注力，沒想到一部我覺得</w:t>
      </w:r>
      <w:r w:rsidR="001D410B" w:rsidRPr="00B622EB">
        <w:rPr>
          <w:rFonts w:ascii="標楷體" w:eastAsia="標楷體" w:hAnsi="標楷體" w:hint="eastAsia"/>
          <w:color w:val="000000"/>
          <w:kern w:val="0"/>
        </w:rPr>
        <w:t>既活潑又</w:t>
      </w:r>
      <w:r w:rsidR="00DF5E92">
        <w:rPr>
          <w:rFonts w:ascii="標楷體" w:eastAsia="標楷體" w:hAnsi="標楷體" w:hint="eastAsia"/>
          <w:color w:val="000000"/>
          <w:kern w:val="0"/>
        </w:rPr>
        <w:t>發人深省的紀錄片，卻換來一半學生趴在桌上睡覺的慘況</w:t>
      </w:r>
      <w:r w:rsidR="00867B58" w:rsidRPr="00B622EB">
        <w:rPr>
          <w:rFonts w:ascii="標楷體" w:eastAsia="標楷體" w:hAnsi="標楷體" w:hint="eastAsia"/>
          <w:color w:val="000000"/>
          <w:kern w:val="0"/>
        </w:rPr>
        <w:t>。那是2007年的事了，但是那個場景還深刻的留在我的腦海中。</w:t>
      </w:r>
      <w:r w:rsidR="00867B58" w:rsidRPr="00B622EB">
        <w:rPr>
          <w:rFonts w:ascii="標楷體" w:eastAsia="標楷體" w:hAnsi="標楷體" w:hint="eastAsia"/>
          <w:szCs w:val="22"/>
        </w:rPr>
        <w:t>我期待學生能積極地投入在課程中，但是看來我所傳授的知識對許多學生來說無動於衷，</w:t>
      </w:r>
      <w:r w:rsidR="00731427" w:rsidRPr="00B622EB">
        <w:rPr>
          <w:rFonts w:ascii="標楷體" w:eastAsia="標楷體" w:hAnsi="標楷體" w:hint="eastAsia"/>
          <w:szCs w:val="22"/>
        </w:rPr>
        <w:t>除了抱怨現在的學生學習動機低落、上課打混不好教之外，我想要做些什麼改變。</w:t>
      </w:r>
    </w:p>
    <w:p w:rsidR="00731427" w:rsidRPr="00B622EB" w:rsidRDefault="00731427" w:rsidP="00C66D2F">
      <w:pPr>
        <w:widowControl/>
        <w:rPr>
          <w:rFonts w:ascii="標楷體" w:eastAsia="標楷體" w:hAnsi="標楷體"/>
          <w:szCs w:val="22"/>
        </w:rPr>
      </w:pPr>
    </w:p>
    <w:p w:rsidR="00731427" w:rsidRPr="00B622EB" w:rsidRDefault="00731427" w:rsidP="00C66D2F">
      <w:pPr>
        <w:widowControl/>
        <w:rPr>
          <w:rFonts w:ascii="標楷體" w:eastAsia="標楷體" w:hAnsi="標楷體"/>
          <w:szCs w:val="22"/>
        </w:rPr>
      </w:pPr>
      <w:r w:rsidRPr="00B622EB">
        <w:rPr>
          <w:rFonts w:ascii="標楷體" w:eastAsia="標楷體" w:hAnsi="標楷體" w:hint="eastAsia"/>
          <w:szCs w:val="22"/>
        </w:rPr>
        <w:t xml:space="preserve">    我和系上其他老師討論教學的方式，同時也和學生討論他們所期待的教學，</w:t>
      </w:r>
    </w:p>
    <w:p w:rsidR="00731427" w:rsidRPr="00B622EB" w:rsidRDefault="00731427" w:rsidP="00C66D2F">
      <w:pPr>
        <w:widowControl/>
        <w:rPr>
          <w:rFonts w:ascii="標楷體" w:eastAsia="標楷體" w:hAnsi="標楷體"/>
          <w:color w:val="000000"/>
          <w:kern w:val="0"/>
        </w:rPr>
      </w:pPr>
      <w:r w:rsidRPr="00B622EB">
        <w:rPr>
          <w:rFonts w:ascii="標楷體" w:eastAsia="標楷體" w:hAnsi="標楷體" w:hint="eastAsia"/>
          <w:szCs w:val="22"/>
        </w:rPr>
        <w:t>除了上課可以增加討論的機會外，我</w:t>
      </w:r>
      <w:r w:rsidR="001D410B" w:rsidRPr="00B622EB">
        <w:rPr>
          <w:rFonts w:ascii="標楷體" w:eastAsia="標楷體" w:hAnsi="標楷體" w:hint="eastAsia"/>
          <w:szCs w:val="22"/>
        </w:rPr>
        <w:t>隱約覺得應該還有什麼更多的方式可以增加學生的參與。那時的我剛進入40歲，</w:t>
      </w:r>
      <w:r w:rsidR="001D410B" w:rsidRPr="00B622EB">
        <w:rPr>
          <w:rFonts w:ascii="標楷體" w:eastAsia="標楷體" w:hAnsi="標楷體" w:hint="eastAsia"/>
          <w:color w:val="000000"/>
          <w:kern w:val="0"/>
        </w:rPr>
        <w:t>一種衰老的恐懼在每個突然的瞬間流竄</w:t>
      </w:r>
      <w:r w:rsidR="00946571" w:rsidRPr="00B622EB">
        <w:rPr>
          <w:rFonts w:ascii="標楷體" w:eastAsia="標楷體" w:hAnsi="標楷體" w:hint="eastAsia"/>
          <w:color w:val="000000"/>
          <w:kern w:val="0"/>
        </w:rPr>
        <w:t>，一種改變的驅力在催促著我，走出自己熟悉的工作場域，接觸新的人</w:t>
      </w:r>
      <w:r w:rsidR="00DF5E92">
        <w:rPr>
          <w:rFonts w:ascii="標楷體" w:eastAsia="標楷體" w:hAnsi="標楷體" w:hint="eastAsia"/>
          <w:color w:val="000000"/>
          <w:kern w:val="0"/>
        </w:rPr>
        <w:t>、</w:t>
      </w:r>
      <w:r w:rsidR="00946571" w:rsidRPr="00B622EB">
        <w:rPr>
          <w:rFonts w:ascii="標楷體" w:eastAsia="標楷體" w:hAnsi="標楷體" w:hint="eastAsia"/>
          <w:color w:val="000000"/>
          <w:kern w:val="0"/>
        </w:rPr>
        <w:t>事</w:t>
      </w:r>
      <w:r w:rsidR="00DF5E92">
        <w:rPr>
          <w:rFonts w:ascii="標楷體" w:eastAsia="標楷體" w:hAnsi="標楷體" w:hint="eastAsia"/>
          <w:color w:val="000000"/>
          <w:kern w:val="0"/>
        </w:rPr>
        <w:t>、</w:t>
      </w:r>
      <w:r w:rsidR="00946571" w:rsidRPr="00B622EB">
        <w:rPr>
          <w:rFonts w:ascii="標楷體" w:eastAsia="標楷體" w:hAnsi="標楷體" w:hint="eastAsia"/>
          <w:color w:val="000000"/>
          <w:kern w:val="0"/>
        </w:rPr>
        <w:t>物。</w:t>
      </w:r>
    </w:p>
    <w:p w:rsidR="000E3036" w:rsidRPr="00B622EB" w:rsidRDefault="000E3036" w:rsidP="00C66D2F">
      <w:pPr>
        <w:widowControl/>
        <w:jc w:val="both"/>
        <w:rPr>
          <w:rFonts w:ascii="標楷體" w:eastAsia="標楷體" w:hAnsi="標楷體"/>
          <w:color w:val="000000"/>
          <w:kern w:val="0"/>
        </w:rPr>
      </w:pPr>
    </w:p>
    <w:p w:rsidR="00946571" w:rsidRPr="00B622EB" w:rsidRDefault="000E3036" w:rsidP="00C66D2F">
      <w:pPr>
        <w:widowControl/>
        <w:jc w:val="both"/>
        <w:rPr>
          <w:rFonts w:ascii="標楷體" w:eastAsia="標楷體" w:hAnsi="標楷體"/>
          <w:color w:val="000000"/>
          <w:kern w:val="0"/>
        </w:rPr>
      </w:pPr>
      <w:r w:rsidRPr="00B622EB">
        <w:rPr>
          <w:rFonts w:ascii="標楷體" w:eastAsia="標楷體" w:hAnsi="標楷體" w:hint="eastAsia"/>
          <w:color w:val="000000"/>
          <w:kern w:val="0"/>
        </w:rPr>
        <w:t xml:space="preserve">    </w:t>
      </w:r>
      <w:r w:rsidR="00946571" w:rsidRPr="00B622EB">
        <w:rPr>
          <w:rFonts w:ascii="標楷體" w:eastAsia="標楷體" w:hAnsi="標楷體" w:hint="eastAsia"/>
          <w:color w:val="000000"/>
          <w:kern w:val="0"/>
        </w:rPr>
        <w:t>我先是</w:t>
      </w:r>
      <w:r w:rsidRPr="00B622EB">
        <w:rPr>
          <w:rFonts w:ascii="標楷體" w:eastAsia="標楷體" w:hAnsi="標楷體" w:hint="eastAsia"/>
          <w:color w:val="000000"/>
          <w:kern w:val="0"/>
        </w:rPr>
        <w:t>在2006年228放假那天，閒來無事</w:t>
      </w:r>
      <w:r w:rsidR="00946571" w:rsidRPr="00B622EB">
        <w:rPr>
          <w:rFonts w:ascii="標楷體" w:eastAsia="標楷體" w:hAnsi="標楷體" w:hint="eastAsia"/>
          <w:color w:val="000000"/>
          <w:kern w:val="0"/>
        </w:rPr>
        <w:t>無意中</w:t>
      </w:r>
      <w:r w:rsidRPr="00B622EB">
        <w:rPr>
          <w:rFonts w:ascii="標楷體" w:eastAsia="標楷體" w:hAnsi="標楷體" w:hint="eastAsia"/>
          <w:color w:val="000000"/>
          <w:kern w:val="0"/>
        </w:rPr>
        <w:t>發現</w:t>
      </w:r>
      <w:r w:rsidR="00946571" w:rsidRPr="00B622EB">
        <w:rPr>
          <w:rFonts w:ascii="標楷體" w:eastAsia="標楷體" w:hAnsi="標楷體" w:hint="eastAsia"/>
          <w:color w:val="000000"/>
          <w:kern w:val="0"/>
        </w:rPr>
        <w:t>了嘉義的洪雅書局，</w:t>
      </w:r>
      <w:r w:rsidRPr="00B622EB">
        <w:rPr>
          <w:rFonts w:ascii="標楷體" w:eastAsia="標楷體" w:hAnsi="標楷體" w:hint="eastAsia"/>
          <w:color w:val="000000"/>
          <w:kern w:val="0"/>
        </w:rPr>
        <w:t>一間不賣暢銷書不賣參考書只賣老闆喜歡的書的獨立書房，</w:t>
      </w:r>
      <w:r w:rsidR="00C90F53" w:rsidRPr="00B622EB">
        <w:rPr>
          <w:rFonts w:ascii="標楷體" w:eastAsia="標楷體" w:hAnsi="標楷體" w:hint="eastAsia"/>
          <w:color w:val="000000"/>
          <w:kern w:val="0"/>
        </w:rPr>
        <w:t>延伸</w:t>
      </w:r>
      <w:r w:rsidR="00946571" w:rsidRPr="00B622EB">
        <w:rPr>
          <w:rFonts w:ascii="標楷體" w:eastAsia="標楷體" w:hAnsi="標楷體" w:hint="eastAsia"/>
          <w:color w:val="000000"/>
          <w:kern w:val="0"/>
        </w:rPr>
        <w:t>認識了房主余國信以及許多關注社會與文化議題的朋友，</w:t>
      </w:r>
      <w:r w:rsidRPr="00B622EB">
        <w:rPr>
          <w:rFonts w:ascii="標楷體" w:eastAsia="標楷體" w:hAnsi="標楷體" w:hint="eastAsia"/>
          <w:color w:val="000000"/>
          <w:kern w:val="0"/>
        </w:rPr>
        <w:t>透過他們也接觸、了解了許多</w:t>
      </w:r>
      <w:r w:rsidR="00C90F53" w:rsidRPr="00B622EB">
        <w:rPr>
          <w:rFonts w:ascii="標楷體" w:eastAsia="標楷體" w:hAnsi="標楷體" w:hint="eastAsia"/>
          <w:color w:val="000000"/>
          <w:kern w:val="0"/>
        </w:rPr>
        <w:t>正在發生的社會</w:t>
      </w:r>
      <w:r w:rsidRPr="00B622EB">
        <w:rPr>
          <w:rFonts w:ascii="標楷體" w:eastAsia="標楷體" w:hAnsi="標楷體" w:hint="eastAsia"/>
          <w:color w:val="000000"/>
          <w:kern w:val="0"/>
        </w:rPr>
        <w:t>議題；我</w:t>
      </w:r>
      <w:r w:rsidR="00946571" w:rsidRPr="00B622EB">
        <w:rPr>
          <w:rFonts w:ascii="標楷體" w:eastAsia="標楷體" w:hAnsi="標楷體" w:hint="eastAsia"/>
          <w:color w:val="000000"/>
          <w:kern w:val="0"/>
        </w:rPr>
        <w:t>也透過朋友的介紹</w:t>
      </w:r>
      <w:r w:rsidRPr="00B622EB">
        <w:rPr>
          <w:rFonts w:ascii="標楷體" w:eastAsia="標楷體" w:hAnsi="標楷體" w:hint="eastAsia"/>
          <w:color w:val="000000"/>
          <w:kern w:val="0"/>
        </w:rPr>
        <w:t>，抱著好奇的心態參加了台南『一人一故事』</w:t>
      </w:r>
      <w:r w:rsidRPr="00B622EB">
        <w:rPr>
          <w:rFonts w:ascii="標楷體" w:eastAsia="標楷體" w:hAnsi="標楷體" w:hint="eastAsia"/>
          <w:color w:val="000000"/>
          <w:kern w:val="0"/>
        </w:rPr>
        <w:lastRenderedPageBreak/>
        <w:t>即興劇團的初階工作坊，發現自己在長久理性化的思維</w:t>
      </w:r>
      <w:r w:rsidR="00EF46BB" w:rsidRPr="00B622EB">
        <w:rPr>
          <w:rFonts w:ascii="標楷體" w:eastAsia="標楷體" w:hAnsi="標楷體" w:hint="eastAsia"/>
          <w:color w:val="000000"/>
          <w:kern w:val="0"/>
        </w:rPr>
        <w:t>下</w:t>
      </w:r>
      <w:r w:rsidRPr="00B622EB">
        <w:rPr>
          <w:rFonts w:ascii="標楷體" w:eastAsia="標楷體" w:hAnsi="標楷體" w:hint="eastAsia"/>
          <w:color w:val="000000"/>
          <w:kern w:val="0"/>
        </w:rPr>
        <w:t>已然遺忘的身體情緒與表達力，</w:t>
      </w:r>
      <w:r w:rsidR="00EF46BB" w:rsidRPr="00B622EB">
        <w:rPr>
          <w:rFonts w:ascii="標楷體" w:eastAsia="標楷體" w:hAnsi="標楷體" w:hint="eastAsia"/>
          <w:color w:val="000000"/>
          <w:kern w:val="0"/>
        </w:rPr>
        <w:t>於是我有一年的時間，每星期五往返於嘉義台南，參加台南一人一故事</w:t>
      </w:r>
      <w:r w:rsidR="00C90F53" w:rsidRPr="00B622EB">
        <w:rPr>
          <w:rFonts w:ascii="標楷體" w:eastAsia="標楷體" w:hAnsi="標楷體" w:hint="eastAsia"/>
          <w:color w:val="000000"/>
          <w:kern w:val="0"/>
        </w:rPr>
        <w:t>『南飛嚼事』</w:t>
      </w:r>
      <w:r w:rsidR="00EF46BB" w:rsidRPr="00B622EB">
        <w:rPr>
          <w:rFonts w:ascii="標楷體" w:eastAsia="標楷體" w:hAnsi="標楷體" w:hint="eastAsia"/>
          <w:color w:val="000000"/>
          <w:kern w:val="0"/>
        </w:rPr>
        <w:t>即興劇團的</w:t>
      </w:r>
      <w:r w:rsidR="00DF5E92">
        <w:rPr>
          <w:rFonts w:ascii="標楷體" w:eastAsia="標楷體" w:hAnsi="標楷體" w:hint="eastAsia"/>
          <w:color w:val="000000"/>
          <w:kern w:val="0"/>
        </w:rPr>
        <w:t>團練</w:t>
      </w:r>
      <w:r w:rsidR="0082742E" w:rsidRPr="00B622EB">
        <w:rPr>
          <w:rFonts w:ascii="標楷體" w:eastAsia="標楷體" w:hAnsi="標楷體" w:hint="eastAsia"/>
          <w:color w:val="000000"/>
          <w:kern w:val="0"/>
        </w:rPr>
        <w:t>，也跟著到國小和社區演出</w:t>
      </w:r>
      <w:r w:rsidR="00EF46BB" w:rsidRPr="00B622EB">
        <w:rPr>
          <w:rFonts w:ascii="標楷體" w:eastAsia="標楷體" w:hAnsi="標楷體" w:hint="eastAsia"/>
          <w:color w:val="000000"/>
          <w:kern w:val="0"/>
        </w:rPr>
        <w:t>。學習將別人所說出的情緒或故事，當下以即興的方式演出，</w:t>
      </w:r>
      <w:r w:rsidR="00C90F53" w:rsidRPr="00B622EB">
        <w:rPr>
          <w:rFonts w:ascii="標楷體" w:eastAsia="標楷體" w:hAnsi="標楷體" w:hint="eastAsia"/>
          <w:color w:val="000000"/>
          <w:kern w:val="0"/>
        </w:rPr>
        <w:t>以演出</w:t>
      </w:r>
      <w:r w:rsidR="00EF46BB" w:rsidRPr="00B622EB">
        <w:rPr>
          <w:rFonts w:ascii="標楷體" w:eastAsia="標楷體" w:hAnsi="標楷體" w:hint="eastAsia"/>
          <w:color w:val="000000"/>
          <w:kern w:val="0"/>
        </w:rPr>
        <w:t>回饋</w:t>
      </w:r>
      <w:r w:rsidR="00C90F53" w:rsidRPr="00B622EB">
        <w:rPr>
          <w:rFonts w:ascii="標楷體" w:eastAsia="標楷體" w:hAnsi="標楷體" w:hint="eastAsia"/>
          <w:color w:val="000000"/>
          <w:kern w:val="0"/>
        </w:rPr>
        <w:t>給</w:t>
      </w:r>
      <w:r w:rsidR="00EF46BB" w:rsidRPr="00B622EB">
        <w:rPr>
          <w:rFonts w:ascii="標楷體" w:eastAsia="標楷體" w:hAnsi="標楷體" w:hint="eastAsia"/>
          <w:color w:val="000000"/>
          <w:kern w:val="0"/>
        </w:rPr>
        <w:t>說故事者。</w:t>
      </w:r>
      <w:r w:rsidR="00C90F53" w:rsidRPr="00B622EB">
        <w:rPr>
          <w:rFonts w:ascii="標楷體" w:eastAsia="標楷體" w:hAnsi="標楷體" w:hint="eastAsia"/>
          <w:color w:val="000000"/>
          <w:kern w:val="0"/>
        </w:rPr>
        <w:t>當我走出了嘉大校園，透過洪雅書局，我再度開啟了擱置許久的社會意識；透過南飛劇團，</w:t>
      </w:r>
      <w:r w:rsidR="006B2E39" w:rsidRPr="00B622EB">
        <w:rPr>
          <w:rFonts w:ascii="標楷體" w:eastAsia="標楷體" w:hAnsi="標楷體" w:hint="eastAsia"/>
          <w:color w:val="000000"/>
          <w:kern w:val="0"/>
        </w:rPr>
        <w:t>我學習用肢體表達情緒，用直覺引導肢體表</w:t>
      </w:r>
      <w:r w:rsidR="00AE0F53" w:rsidRPr="00B622EB">
        <w:rPr>
          <w:rFonts w:ascii="標楷體" w:eastAsia="標楷體" w:hAnsi="標楷體" w:hint="eastAsia"/>
          <w:color w:val="000000"/>
          <w:kern w:val="0"/>
        </w:rPr>
        <w:t>達。</w:t>
      </w:r>
      <w:r w:rsidR="006B2E39" w:rsidRPr="00B622EB">
        <w:rPr>
          <w:rFonts w:ascii="標楷體" w:eastAsia="標楷體" w:hAnsi="標楷體" w:hint="eastAsia"/>
          <w:color w:val="000000"/>
          <w:kern w:val="0"/>
        </w:rPr>
        <w:t>慢慢的，這些新的養分匯集在我身上產生了微妙的化學變化，</w:t>
      </w:r>
      <w:r w:rsidR="00AE0F53" w:rsidRPr="00B622EB">
        <w:rPr>
          <w:rFonts w:ascii="標楷體" w:eastAsia="標楷體" w:hAnsi="標楷體" w:hint="eastAsia"/>
          <w:color w:val="000000"/>
          <w:kern w:val="0"/>
        </w:rPr>
        <w:t>我的身體表達、我的視野逐漸擴大之後，</w:t>
      </w:r>
      <w:r w:rsidR="006B2E39" w:rsidRPr="00B622EB">
        <w:rPr>
          <w:rFonts w:ascii="標楷體" w:eastAsia="標楷體" w:hAnsi="標楷體" w:hint="eastAsia"/>
          <w:color w:val="000000"/>
          <w:kern w:val="0"/>
        </w:rPr>
        <w:t>肢體表達開拓了我的感性與直覺思考的面向，</w:t>
      </w:r>
      <w:r w:rsidR="006B40B7" w:rsidRPr="00B622EB">
        <w:rPr>
          <w:rFonts w:ascii="標楷體" w:eastAsia="標楷體" w:hAnsi="標楷體" w:hint="eastAsia"/>
          <w:color w:val="000000"/>
          <w:kern w:val="0"/>
        </w:rPr>
        <w:t>社會意識</w:t>
      </w:r>
      <w:r w:rsidR="00DF5E92">
        <w:rPr>
          <w:rFonts w:ascii="標楷體" w:eastAsia="標楷體" w:hAnsi="標楷體" w:hint="eastAsia"/>
          <w:color w:val="000000"/>
          <w:kern w:val="0"/>
        </w:rPr>
        <w:t>再度</w:t>
      </w:r>
      <w:r w:rsidR="006B40B7" w:rsidRPr="00B622EB">
        <w:rPr>
          <w:rFonts w:ascii="標楷體" w:eastAsia="標楷體" w:hAnsi="標楷體" w:hint="eastAsia"/>
          <w:color w:val="000000"/>
          <w:kern w:val="0"/>
        </w:rPr>
        <w:t>引燃了我心裡的熱血，</w:t>
      </w:r>
      <w:r w:rsidR="0082742E" w:rsidRPr="00B622EB">
        <w:rPr>
          <w:rFonts w:ascii="標楷體" w:eastAsia="標楷體" w:hAnsi="標楷體" w:hint="eastAsia"/>
          <w:color w:val="000000"/>
          <w:kern w:val="0"/>
        </w:rPr>
        <w:t>同時也</w:t>
      </w:r>
      <w:r w:rsidR="0082742E" w:rsidRPr="00B622EB">
        <w:rPr>
          <w:rFonts w:ascii="標楷體" w:eastAsia="標楷體" w:hAnsi="標楷體" w:hint="eastAsia"/>
          <w:szCs w:val="22"/>
        </w:rPr>
        <w:t>一次又一次跟不同的教師、學生彼此交流與討論，</w:t>
      </w:r>
      <w:r w:rsidR="006B40B7" w:rsidRPr="00B622EB">
        <w:rPr>
          <w:rFonts w:ascii="標楷體" w:eastAsia="標楷體" w:hAnsi="標楷體" w:hint="eastAsia"/>
          <w:color w:val="000000"/>
          <w:kern w:val="0"/>
        </w:rPr>
        <w:t>點點滴滴在我的教學上也開展了不同的新面向。</w:t>
      </w:r>
    </w:p>
    <w:p w:rsidR="00AE0F53" w:rsidRPr="00B622EB" w:rsidRDefault="00AE0F53" w:rsidP="00C66D2F">
      <w:pPr>
        <w:widowControl/>
        <w:jc w:val="both"/>
        <w:rPr>
          <w:rFonts w:ascii="標楷體" w:eastAsia="標楷體" w:hAnsi="標楷體"/>
          <w:color w:val="000000"/>
          <w:kern w:val="0"/>
        </w:rPr>
      </w:pPr>
      <w:r w:rsidRPr="00B622EB">
        <w:rPr>
          <w:rFonts w:ascii="標楷體" w:eastAsia="標楷體" w:hAnsi="標楷體" w:hint="eastAsia"/>
          <w:color w:val="000000"/>
          <w:kern w:val="0"/>
        </w:rPr>
        <w:t xml:space="preserve">    </w:t>
      </w:r>
    </w:p>
    <w:p w:rsidR="0082742E" w:rsidRPr="00B622EB" w:rsidRDefault="0082742E" w:rsidP="00C66D2F">
      <w:pPr>
        <w:rPr>
          <w:rFonts w:ascii="標楷體" w:eastAsia="標楷體" w:hAnsi="標楷體"/>
          <w:szCs w:val="22"/>
        </w:rPr>
      </w:pPr>
      <w:r w:rsidRPr="00B622EB">
        <w:rPr>
          <w:rFonts w:ascii="標楷體" w:eastAsia="標楷體" w:hAnsi="標楷體" w:hint="eastAsia"/>
          <w:color w:val="000000"/>
          <w:kern w:val="0"/>
        </w:rPr>
        <w:t xml:space="preserve">    </w:t>
      </w:r>
      <w:r w:rsidRPr="00B622EB">
        <w:rPr>
          <w:rFonts w:ascii="標楷體" w:eastAsia="標楷體" w:hAnsi="標楷體" w:hint="eastAsia"/>
          <w:b/>
          <w:color w:val="000000"/>
          <w:kern w:val="0"/>
          <w:u w:val="single"/>
        </w:rPr>
        <w:t>我試著把社會爭議議題作為辯論主題加入課程中。</w:t>
      </w:r>
      <w:r w:rsidRPr="00B622EB">
        <w:rPr>
          <w:rFonts w:ascii="標楷體" w:eastAsia="標楷體" w:hAnsi="標楷體" w:hint="eastAsia"/>
          <w:szCs w:val="22"/>
        </w:rPr>
        <w:t>以辯論切入教學十分有助於學生的多元思考與表達，被賦予評審角色的台下同學也會十分投入並且從兩方論點中進行省思。但是辯論的事前準備非常困難，我與一位擅長辯論的研究生TA合作，我倆分頭帶正反方準備辯論。跟每組私下至少討論過一次，本系的課程甚至可以討論到3次，從定義的確認、資料的蒐集與準備、辯論稿的撰寫與修正、模擬正反方申論與質詢，幫助辯</w:t>
      </w:r>
      <w:r w:rsidR="00C66D2F">
        <w:rPr>
          <w:rFonts w:ascii="標楷體" w:eastAsia="標楷體" w:hAnsi="標楷體" w:hint="eastAsia"/>
          <w:szCs w:val="22"/>
        </w:rPr>
        <w:t>士能在充分準備下上場，也讓學生在學習上有許多成長。辯論課往往</w:t>
      </w:r>
      <w:r w:rsidRPr="00B622EB">
        <w:rPr>
          <w:rFonts w:ascii="標楷體" w:eastAsia="標楷體" w:hAnsi="標楷體" w:hint="eastAsia"/>
          <w:szCs w:val="22"/>
        </w:rPr>
        <w:t>成為課程中的最佳亮點。</w:t>
      </w:r>
    </w:p>
    <w:p w:rsidR="0082742E" w:rsidRPr="00B622EB" w:rsidRDefault="0082742E" w:rsidP="00C66D2F">
      <w:pPr>
        <w:rPr>
          <w:rFonts w:ascii="標楷體" w:eastAsia="標楷體" w:hAnsi="標楷體"/>
          <w:szCs w:val="22"/>
        </w:rPr>
      </w:pPr>
    </w:p>
    <w:p w:rsidR="00AE0F53" w:rsidRPr="00B622EB" w:rsidRDefault="0082742E" w:rsidP="00C66D2F">
      <w:pPr>
        <w:rPr>
          <w:rFonts w:ascii="標楷體" w:eastAsia="標楷體" w:hAnsi="標楷體"/>
        </w:rPr>
      </w:pPr>
      <w:r w:rsidRPr="00B622EB">
        <w:rPr>
          <w:rFonts w:ascii="標楷體" w:eastAsia="標楷體" w:hAnsi="標楷體" w:hint="eastAsia"/>
          <w:color w:val="000000"/>
          <w:kern w:val="0"/>
        </w:rPr>
        <w:t xml:space="preserve">    </w:t>
      </w:r>
      <w:r w:rsidRPr="00B622EB">
        <w:rPr>
          <w:rFonts w:ascii="標楷體" w:eastAsia="標楷體" w:hAnsi="標楷體" w:hint="eastAsia"/>
          <w:b/>
          <w:color w:val="000000"/>
          <w:kern w:val="0"/>
          <w:u w:val="single"/>
        </w:rPr>
        <w:t>我試著把劇場活動加入課程中。</w:t>
      </w:r>
      <w:r w:rsidRPr="00B622EB">
        <w:rPr>
          <w:rFonts w:ascii="標楷體" w:eastAsia="標楷體" w:hAnsi="標楷體" w:hint="eastAsia"/>
          <w:color w:val="000000"/>
          <w:kern w:val="0"/>
        </w:rPr>
        <w:t>在『批判教育學』的課程裡，不只是討論知識，我邀請講師來課堂上帶領</w:t>
      </w:r>
      <w:r w:rsidRPr="00B622EB">
        <w:rPr>
          <w:rFonts w:ascii="標楷體" w:eastAsia="標楷體" w:hAnsi="標楷體" w:hint="eastAsia"/>
        </w:rPr>
        <w:t>學生進行兩次的受壓迫者劇場</w:t>
      </w:r>
      <w:r w:rsidR="00AE0F53" w:rsidRPr="00B622EB">
        <w:rPr>
          <w:rFonts w:ascii="標楷體" w:eastAsia="標楷體" w:hAnsi="標楷體" w:hint="eastAsia"/>
        </w:rPr>
        <w:t>練習，</w:t>
      </w:r>
      <w:r w:rsidRPr="00B622EB">
        <w:rPr>
          <w:rFonts w:ascii="標楷體" w:eastAsia="標楷體" w:hAnsi="標楷體" w:hint="eastAsia"/>
        </w:rPr>
        <w:t>透過一連串的活動</w:t>
      </w:r>
      <w:r w:rsidR="00AE0F53" w:rsidRPr="00B622EB">
        <w:rPr>
          <w:rFonts w:ascii="標楷體" w:eastAsia="標楷體" w:hAnsi="標楷體" w:hint="eastAsia"/>
        </w:rPr>
        <w:t>先引領同學開展</w:t>
      </w:r>
      <w:r w:rsidRPr="00B622EB">
        <w:rPr>
          <w:rFonts w:ascii="標楷體" w:eastAsia="標楷體" w:hAnsi="標楷體" w:hint="eastAsia"/>
        </w:rPr>
        <w:t>自己的肢</w:t>
      </w:r>
      <w:r w:rsidR="00AE0F53" w:rsidRPr="00B622EB">
        <w:rPr>
          <w:rFonts w:ascii="標楷體" w:eastAsia="標楷體" w:hAnsi="標楷體" w:hint="eastAsia"/>
        </w:rPr>
        <w:t>體，更進一步從身體姿態與動作體驗壓迫者與受壓迫者的不同角色，最後再由討論的部份分享彼此的經驗與省思，藉</w:t>
      </w:r>
      <w:r w:rsidRPr="00B622EB">
        <w:rPr>
          <w:rFonts w:ascii="標楷體" w:eastAsia="標楷體" w:hAnsi="標楷體" w:hint="eastAsia"/>
        </w:rPr>
        <w:t>此更加理解受壓迫與自身經驗的連結，並嘗試討論行動與改變的可能性；在『教育史』的課程中，結合歷史故事的橋段，設計與安排一些簡易的角色體驗活動，讓同學更能融入歷史情境中。</w:t>
      </w:r>
    </w:p>
    <w:p w:rsidR="00AE0F53" w:rsidRPr="00B622EB" w:rsidRDefault="00AE0F53" w:rsidP="00C66D2F">
      <w:pPr>
        <w:widowControl/>
        <w:jc w:val="both"/>
        <w:rPr>
          <w:rFonts w:ascii="標楷體" w:eastAsia="標楷體" w:hAnsi="標楷體"/>
          <w:szCs w:val="22"/>
        </w:rPr>
      </w:pPr>
    </w:p>
    <w:p w:rsidR="005F4545" w:rsidRPr="00B622EB" w:rsidRDefault="005F4545" w:rsidP="00C66D2F">
      <w:pPr>
        <w:rPr>
          <w:rFonts w:ascii="標楷體" w:eastAsia="標楷體" w:hAnsi="標楷體"/>
          <w:szCs w:val="22"/>
        </w:rPr>
      </w:pPr>
      <w:r w:rsidRPr="00B622EB">
        <w:rPr>
          <w:rFonts w:ascii="標楷體" w:eastAsia="標楷體" w:hAnsi="標楷體" w:hint="eastAsia"/>
          <w:szCs w:val="22"/>
        </w:rPr>
        <w:t xml:space="preserve">    </w:t>
      </w:r>
      <w:r w:rsidR="0082742E" w:rsidRPr="00B622EB">
        <w:rPr>
          <w:rFonts w:ascii="標楷體" w:eastAsia="標楷體" w:hAnsi="標楷體" w:hint="eastAsia"/>
          <w:b/>
          <w:szCs w:val="22"/>
          <w:u w:val="single"/>
        </w:rPr>
        <w:t>我試著把社會行動加入課程中。</w:t>
      </w:r>
      <w:r w:rsidRPr="00B622EB">
        <w:rPr>
          <w:rFonts w:ascii="標楷體" w:eastAsia="標楷體" w:hAnsi="標楷體" w:hint="eastAsia"/>
          <w:szCs w:val="22"/>
        </w:rPr>
        <w:t>在通識課的教學中，我逐漸思考到底一個跟社會層面相關的課程要維持客觀性，還是可以鼓勵學生發展實際行動參與社會改革?我慢慢愈來愈大膽，我想透過這門課讓學生有實際體驗公民行動的機會。不過為了顧及學生的自願性，我會</w:t>
      </w:r>
      <w:r w:rsidR="00C66D2F">
        <w:rPr>
          <w:rFonts w:ascii="標楷體" w:eastAsia="標楷體" w:hAnsi="標楷體" w:hint="eastAsia"/>
          <w:szCs w:val="22"/>
        </w:rPr>
        <w:t>特別強調不勉強的立場，同時不納入課堂評量給分的範圍。所以我鼓勵</w:t>
      </w:r>
      <w:r w:rsidRPr="00B622EB">
        <w:rPr>
          <w:rFonts w:ascii="標楷體" w:eastAsia="標楷體" w:hAnsi="標楷體" w:hint="eastAsia"/>
          <w:szCs w:val="22"/>
        </w:rPr>
        <w:t>學</w:t>
      </w:r>
      <w:r w:rsidR="00C66D2F">
        <w:rPr>
          <w:rFonts w:ascii="標楷體" w:eastAsia="標楷體" w:hAnsi="標楷體" w:hint="eastAsia"/>
          <w:szCs w:val="22"/>
        </w:rPr>
        <w:t>生寄發聯署信支持與台灣人婚配的藏人居留權、鼓勵</w:t>
      </w:r>
      <w:r w:rsidRPr="00B622EB">
        <w:rPr>
          <w:rFonts w:ascii="標楷體" w:eastAsia="標楷體" w:hAnsi="標楷體" w:hint="eastAsia"/>
          <w:szCs w:val="22"/>
        </w:rPr>
        <w:t>學</w:t>
      </w:r>
      <w:r w:rsidR="00C66D2F">
        <w:rPr>
          <w:rFonts w:ascii="標楷體" w:eastAsia="標楷體" w:hAnsi="標楷體" w:hint="eastAsia"/>
          <w:szCs w:val="22"/>
        </w:rPr>
        <w:t>生</w:t>
      </w:r>
      <w:r w:rsidRPr="00B622EB">
        <w:rPr>
          <w:rFonts w:ascii="標楷體" w:eastAsia="標楷體" w:hAnsi="標楷體" w:hint="eastAsia"/>
          <w:szCs w:val="22"/>
        </w:rPr>
        <w:t>跟我一起參與反媒體壟斷、參與反核大遊行等行動。</w:t>
      </w:r>
    </w:p>
    <w:p w:rsidR="0082742E" w:rsidRPr="00B622EB" w:rsidRDefault="0082742E" w:rsidP="00C66D2F">
      <w:pPr>
        <w:widowControl/>
        <w:jc w:val="both"/>
        <w:rPr>
          <w:rFonts w:ascii="標楷體" w:eastAsia="標楷體" w:hAnsi="標楷體"/>
          <w:szCs w:val="22"/>
        </w:rPr>
      </w:pPr>
    </w:p>
    <w:p w:rsidR="00867B58" w:rsidRPr="00B622EB" w:rsidRDefault="00867B58" w:rsidP="00C66D2F">
      <w:pPr>
        <w:rPr>
          <w:rFonts w:ascii="標楷體" w:eastAsia="標楷體" w:hAnsi="標楷體"/>
          <w:szCs w:val="22"/>
        </w:rPr>
      </w:pPr>
      <w:r w:rsidRPr="00B622EB">
        <w:rPr>
          <w:rFonts w:ascii="標楷體" w:eastAsia="標楷體" w:hAnsi="標楷體" w:hint="eastAsia"/>
          <w:szCs w:val="22"/>
        </w:rPr>
        <w:t xml:space="preserve"> </w:t>
      </w:r>
      <w:r w:rsidR="005F4545" w:rsidRPr="00B622EB">
        <w:rPr>
          <w:rFonts w:ascii="標楷體" w:eastAsia="標楷體" w:hAnsi="標楷體" w:hint="eastAsia"/>
          <w:szCs w:val="22"/>
        </w:rPr>
        <w:t xml:space="preserve">   在這個改變的過程中，我逐漸擴大了</w:t>
      </w:r>
      <w:r w:rsidRPr="00B622EB">
        <w:rPr>
          <w:rFonts w:ascii="標楷體" w:eastAsia="標楷體" w:hAnsi="標楷體" w:hint="eastAsia"/>
          <w:szCs w:val="22"/>
        </w:rPr>
        <w:t>對教學的想像，原來教學不是只有講授、不是只有討論，還可以配合課程與主題融入體驗遊戲、劇場活動，還可以將各種社會發生的重大議題帶進課堂，鼓勵同學以行動參與社會的改革行動，讓教學從各種方式切入，多方面增加學生對知識的深刻體驗與理解。</w:t>
      </w:r>
      <w:r w:rsidR="005F4545" w:rsidRPr="00B622EB">
        <w:rPr>
          <w:rFonts w:ascii="標楷體" w:eastAsia="標楷體" w:hAnsi="標楷體" w:hint="eastAsia"/>
          <w:szCs w:val="22"/>
        </w:rPr>
        <w:t>過程中，有時因為引</w:t>
      </w:r>
      <w:r w:rsidR="005F4545" w:rsidRPr="00B622EB">
        <w:rPr>
          <w:rFonts w:ascii="標楷體" w:eastAsia="標楷體" w:hAnsi="標楷體" w:hint="eastAsia"/>
          <w:szCs w:val="22"/>
        </w:rPr>
        <w:lastRenderedPageBreak/>
        <w:t>導的不夠清楚，或是活動切入的時機不對，不見得馬上就有好的效果。在不同班級、不同經驗的累積下，一步步的修正，才逐步看到同學的成長與來自同學的許多正面回饋。讓我更有信心面對教學，願意持續在教學上耕耘。</w:t>
      </w:r>
    </w:p>
    <w:p w:rsidR="00867B58" w:rsidRPr="00B622EB" w:rsidRDefault="00867B58" w:rsidP="00C66D2F">
      <w:pPr>
        <w:rPr>
          <w:rFonts w:ascii="標楷體" w:eastAsia="標楷體" w:hAnsi="標楷體"/>
          <w:szCs w:val="22"/>
        </w:rPr>
      </w:pPr>
    </w:p>
    <w:p w:rsidR="001D410B" w:rsidRPr="00B622EB" w:rsidRDefault="00DF5E92" w:rsidP="00C66D2F">
      <w:pPr>
        <w:rPr>
          <w:rFonts w:ascii="標楷體" w:eastAsia="標楷體" w:hAnsi="標楷體"/>
          <w:color w:val="000000"/>
          <w:kern w:val="0"/>
        </w:rPr>
      </w:pPr>
      <w:r>
        <w:rPr>
          <w:rFonts w:ascii="標楷體" w:eastAsia="標楷體" w:hAnsi="標楷體" w:hint="eastAsia"/>
          <w:szCs w:val="22"/>
        </w:rPr>
        <w:t xml:space="preserve">    </w:t>
      </w:r>
      <w:r w:rsidR="005F4545" w:rsidRPr="00B622EB">
        <w:rPr>
          <w:rFonts w:ascii="標楷體" w:eastAsia="標楷體" w:hAnsi="標楷體" w:hint="eastAsia"/>
          <w:szCs w:val="22"/>
        </w:rPr>
        <w:t>這幾年，很開心看到自己不斷的改變、不斷的成長</w:t>
      </w:r>
      <w:r>
        <w:rPr>
          <w:rFonts w:ascii="標楷體" w:eastAsia="標楷體" w:hAnsi="標楷體" w:hint="eastAsia"/>
          <w:szCs w:val="22"/>
        </w:rPr>
        <w:t>，更開心的是還可以感受到自己對生命的熱情，還想繼續嘗試更多的構想與點子</w:t>
      </w:r>
      <w:r w:rsidR="005F4545" w:rsidRPr="00B622EB">
        <w:rPr>
          <w:rFonts w:ascii="標楷體" w:eastAsia="標楷體" w:hAnsi="標楷體" w:hint="eastAsia"/>
          <w:szCs w:val="22"/>
        </w:rPr>
        <w:t>。</w:t>
      </w:r>
      <w:r>
        <w:rPr>
          <w:rFonts w:ascii="標楷體" w:eastAsia="標楷體" w:hAnsi="標楷體" w:hint="eastAsia"/>
          <w:szCs w:val="22"/>
        </w:rPr>
        <w:t>怕老的恐懼一直都在，但是我也找到了</w:t>
      </w:r>
      <w:r w:rsidR="00B622EB">
        <w:rPr>
          <w:rFonts w:ascii="標楷體" w:eastAsia="標楷體" w:hAnsi="標楷體" w:hint="eastAsia"/>
          <w:szCs w:val="22"/>
        </w:rPr>
        <w:t>屬於中年的活力與智慧，可以更清楚自己所能給予的、更敏銳的察覺</w:t>
      </w:r>
      <w:r>
        <w:rPr>
          <w:rFonts w:ascii="標楷體" w:eastAsia="標楷體" w:hAnsi="標楷體" w:hint="eastAsia"/>
          <w:szCs w:val="22"/>
        </w:rPr>
        <w:t>學生的需要，更快速的調整自己的不足。期待六十歲七十歲的我，還能繼續享受屬於我的教學舞台。</w:t>
      </w:r>
    </w:p>
    <w:p w:rsidR="001D410B" w:rsidRPr="00B622EB" w:rsidRDefault="001D410B" w:rsidP="00C66D2F">
      <w:pPr>
        <w:rPr>
          <w:rFonts w:ascii="標楷體" w:eastAsia="標楷體" w:hAnsi="標楷體"/>
        </w:rPr>
      </w:pPr>
    </w:p>
    <w:sectPr w:rsidR="001D410B" w:rsidRPr="00B622EB" w:rsidSect="00C753F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77" w:rsidRDefault="00015977" w:rsidP="00B622EB">
      <w:r>
        <w:separator/>
      </w:r>
    </w:p>
  </w:endnote>
  <w:endnote w:type="continuationSeparator" w:id="0">
    <w:p w:rsidR="00015977" w:rsidRDefault="00015977" w:rsidP="00B62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77" w:rsidRDefault="00015977" w:rsidP="00B622EB">
      <w:r>
        <w:separator/>
      </w:r>
    </w:p>
  </w:footnote>
  <w:footnote w:type="continuationSeparator" w:id="0">
    <w:p w:rsidR="00015977" w:rsidRDefault="00015977" w:rsidP="00B62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648"/>
    <w:multiLevelType w:val="hybridMultilevel"/>
    <w:tmpl w:val="B26AFA76"/>
    <w:lvl w:ilvl="0" w:tplc="F3E41D24">
      <w:start w:val="1"/>
      <w:numFmt w:val="taiwaneseCountingThousand"/>
      <w:lvlText w:val="%1、"/>
      <w:lvlJc w:val="left"/>
      <w:pPr>
        <w:ind w:left="510" w:hanging="510"/>
      </w:pPr>
      <w:rPr>
        <w:rFonts w:hint="default"/>
      </w:rPr>
    </w:lvl>
    <w:lvl w:ilvl="1" w:tplc="248C88A4">
      <w:start w:val="1"/>
      <w:numFmt w:val="decimal"/>
      <w:lvlText w:val="%2."/>
      <w:lvlJc w:val="left"/>
      <w:pPr>
        <w:ind w:left="840" w:hanging="360"/>
      </w:pPr>
      <w:rPr>
        <w:rFonts w:ascii="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DA4AAC"/>
    <w:multiLevelType w:val="hybridMultilevel"/>
    <w:tmpl w:val="01C8D610"/>
    <w:lvl w:ilvl="0" w:tplc="8E20CBC6">
      <w:start w:val="1"/>
      <w:numFmt w:val="decimal"/>
      <w:lvlText w:val="%1."/>
      <w:lvlJc w:val="left"/>
      <w:pPr>
        <w:ind w:left="840" w:hanging="360"/>
      </w:pPr>
      <w:rPr>
        <w:rFonts w:hint="default"/>
      </w:rPr>
    </w:lvl>
    <w:lvl w:ilvl="1" w:tplc="B980E7EE">
      <w:start w:val="5"/>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B58"/>
    <w:rsid w:val="00015977"/>
    <w:rsid w:val="000A6C7B"/>
    <w:rsid w:val="000E3036"/>
    <w:rsid w:val="001D410B"/>
    <w:rsid w:val="00445E5D"/>
    <w:rsid w:val="005F4545"/>
    <w:rsid w:val="006B2E39"/>
    <w:rsid w:val="006B40B7"/>
    <w:rsid w:val="00731427"/>
    <w:rsid w:val="0082742E"/>
    <w:rsid w:val="00837990"/>
    <w:rsid w:val="00867B58"/>
    <w:rsid w:val="00946571"/>
    <w:rsid w:val="009607A4"/>
    <w:rsid w:val="00AE0F53"/>
    <w:rsid w:val="00B622EB"/>
    <w:rsid w:val="00C66D2F"/>
    <w:rsid w:val="00C753FA"/>
    <w:rsid w:val="00C90F53"/>
    <w:rsid w:val="00CC7DB7"/>
    <w:rsid w:val="00DF5E92"/>
    <w:rsid w:val="00EF46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B5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67B58"/>
    <w:rPr>
      <w:rFonts w:asciiTheme="majorHAnsi" w:eastAsiaTheme="majorEastAsia" w:hAnsiTheme="majorHAnsi" w:cstheme="majorBidi"/>
      <w:sz w:val="18"/>
      <w:szCs w:val="18"/>
    </w:rPr>
  </w:style>
  <w:style w:type="paragraph" w:styleId="a5">
    <w:name w:val="header"/>
    <w:basedOn w:val="a"/>
    <w:link w:val="a6"/>
    <w:uiPriority w:val="99"/>
    <w:unhideWhenUsed/>
    <w:rsid w:val="00B622EB"/>
    <w:pPr>
      <w:tabs>
        <w:tab w:val="center" w:pos="4153"/>
        <w:tab w:val="right" w:pos="8306"/>
      </w:tabs>
      <w:snapToGrid w:val="0"/>
    </w:pPr>
    <w:rPr>
      <w:sz w:val="20"/>
      <w:szCs w:val="20"/>
    </w:rPr>
  </w:style>
  <w:style w:type="character" w:customStyle="1" w:styleId="a6">
    <w:name w:val="頁首 字元"/>
    <w:basedOn w:val="a0"/>
    <w:link w:val="a5"/>
    <w:uiPriority w:val="99"/>
    <w:rsid w:val="00B622EB"/>
    <w:rPr>
      <w:rFonts w:ascii="Times New Roman" w:eastAsia="新細明體" w:hAnsi="Times New Roman" w:cs="Times New Roman"/>
      <w:sz w:val="20"/>
      <w:szCs w:val="20"/>
    </w:rPr>
  </w:style>
  <w:style w:type="paragraph" w:styleId="a7">
    <w:name w:val="footer"/>
    <w:basedOn w:val="a"/>
    <w:link w:val="a8"/>
    <w:uiPriority w:val="99"/>
    <w:unhideWhenUsed/>
    <w:rsid w:val="00B622EB"/>
    <w:pPr>
      <w:tabs>
        <w:tab w:val="center" w:pos="4153"/>
        <w:tab w:val="right" w:pos="8306"/>
      </w:tabs>
      <w:snapToGrid w:val="0"/>
    </w:pPr>
    <w:rPr>
      <w:sz w:val="20"/>
      <w:szCs w:val="20"/>
    </w:rPr>
  </w:style>
  <w:style w:type="character" w:customStyle="1" w:styleId="a8">
    <w:name w:val="頁尾 字元"/>
    <w:basedOn w:val="a0"/>
    <w:link w:val="a7"/>
    <w:uiPriority w:val="99"/>
    <w:rsid w:val="00B622E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B5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67B58"/>
    <w:rPr>
      <w:rFonts w:asciiTheme="majorHAnsi" w:eastAsiaTheme="majorEastAsia" w:hAnsiTheme="majorHAnsi" w:cstheme="majorBidi"/>
      <w:sz w:val="18"/>
      <w:szCs w:val="18"/>
    </w:rPr>
  </w:style>
  <w:style w:type="paragraph" w:styleId="a5">
    <w:name w:val="header"/>
    <w:basedOn w:val="a"/>
    <w:link w:val="a6"/>
    <w:uiPriority w:val="99"/>
    <w:unhideWhenUsed/>
    <w:rsid w:val="00B622EB"/>
    <w:pPr>
      <w:tabs>
        <w:tab w:val="center" w:pos="4153"/>
        <w:tab w:val="right" w:pos="8306"/>
      </w:tabs>
      <w:snapToGrid w:val="0"/>
    </w:pPr>
    <w:rPr>
      <w:sz w:val="20"/>
      <w:szCs w:val="20"/>
    </w:rPr>
  </w:style>
  <w:style w:type="character" w:customStyle="1" w:styleId="a6">
    <w:name w:val="頁首 字元"/>
    <w:basedOn w:val="a0"/>
    <w:link w:val="a5"/>
    <w:uiPriority w:val="99"/>
    <w:rsid w:val="00B622EB"/>
    <w:rPr>
      <w:rFonts w:ascii="Times New Roman" w:eastAsia="新細明體" w:hAnsi="Times New Roman" w:cs="Times New Roman"/>
      <w:sz w:val="20"/>
      <w:szCs w:val="20"/>
    </w:rPr>
  </w:style>
  <w:style w:type="paragraph" w:styleId="a7">
    <w:name w:val="footer"/>
    <w:basedOn w:val="a"/>
    <w:link w:val="a8"/>
    <w:uiPriority w:val="99"/>
    <w:unhideWhenUsed/>
    <w:rsid w:val="00B622EB"/>
    <w:pPr>
      <w:tabs>
        <w:tab w:val="center" w:pos="4153"/>
        <w:tab w:val="right" w:pos="8306"/>
      </w:tabs>
      <w:snapToGrid w:val="0"/>
    </w:pPr>
    <w:rPr>
      <w:sz w:val="20"/>
      <w:szCs w:val="20"/>
    </w:rPr>
  </w:style>
  <w:style w:type="character" w:customStyle="1" w:styleId="a8">
    <w:name w:val="頁尾 字元"/>
    <w:basedOn w:val="a0"/>
    <w:link w:val="a7"/>
    <w:uiPriority w:val="99"/>
    <w:rsid w:val="00B622E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ncyu</dc:creator>
  <cp:lastModifiedBy>michen</cp:lastModifiedBy>
  <cp:revision>2</cp:revision>
  <dcterms:created xsi:type="dcterms:W3CDTF">2013-08-09T06:04:00Z</dcterms:created>
  <dcterms:modified xsi:type="dcterms:W3CDTF">2013-08-09T06:04:00Z</dcterms:modified>
</cp:coreProperties>
</file>