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1FF"/>
  <w:body>
    <w:bookmarkStart w:id="0" w:name="_GoBack"/>
    <w:bookmarkEnd w:id="0"/>
    <w:p w:rsidR="009978C1" w:rsidRPr="001B3F05" w:rsidRDefault="005E1F27">
      <w:pPr>
        <w:rPr>
          <w:sz w:val="28"/>
          <w:szCs w:val="28"/>
        </w:rPr>
      </w:pPr>
      <w:r w:rsidRPr="001B3F0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-2889447</wp:posOffset>
                </wp:positionH>
                <wp:positionV relativeFrom="paragraph">
                  <wp:posOffset>-262036</wp:posOffset>
                </wp:positionV>
                <wp:extent cx="12270105" cy="1340069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0105" cy="1340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6AA5" w:rsidRPr="001B3F05" w:rsidRDefault="00C06AA5" w:rsidP="001B3F05">
                            <w:pPr>
                              <w:spacing w:line="500" w:lineRule="exact"/>
                              <w:jc w:val="center"/>
                              <w:rPr>
                                <w:rFonts w:eastAsia="標楷體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1B3F05">
                              <w:rPr>
                                <w:rFonts w:eastAsia="標楷體"/>
                                <w:b/>
                                <w:color w:val="002060"/>
                                <w:sz w:val="44"/>
                                <w:szCs w:val="44"/>
                              </w:rPr>
                              <w:t>國立嘉義大學土木與水資源工程學系</w:t>
                            </w:r>
                            <w:r w:rsidRPr="001B3F05">
                              <w:rPr>
                                <w:rFonts w:eastAsia="標楷體"/>
                                <w:b/>
                                <w:color w:val="002060"/>
                                <w:sz w:val="44"/>
                                <w:szCs w:val="44"/>
                              </w:rPr>
                              <w:br/>
                            </w:r>
                            <w:r w:rsidRPr="001B3F05">
                              <w:rPr>
                                <w:rFonts w:eastAsia="標楷體"/>
                                <w:b/>
                                <w:color w:val="002060"/>
                                <w:sz w:val="44"/>
                                <w:szCs w:val="44"/>
                              </w:rPr>
                              <w:t>專題製作成果發表會</w:t>
                            </w:r>
                          </w:p>
                          <w:p w:rsidR="00C06AA5" w:rsidRPr="001B3F05" w:rsidRDefault="00C06AA5" w:rsidP="001B3F05">
                            <w:pPr>
                              <w:spacing w:line="500" w:lineRule="exact"/>
                              <w:jc w:val="center"/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</w:pP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日期</w:t>
                            </w: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:105</w:t>
                            </w: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28</w:t>
                            </w: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三</w:t>
                            </w: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地點</w:t>
                            </w: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土木系館</w:t>
                            </w: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4F</w:t>
                            </w:r>
                            <w:r w:rsidRPr="001B3F0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視聽教室</w:t>
                            </w:r>
                          </w:p>
                          <w:p w:rsidR="00C06AA5" w:rsidRPr="001B3F05" w:rsidRDefault="00C06AA5" w:rsidP="001B3F05">
                            <w:pPr>
                              <w:spacing w:line="5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27.5pt;margin-top:-20.65pt;width:966.15pt;height:1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" filled="f" stroked="f">
                <v:textbox>
                  <w:txbxContent>
                    <w:p w:rsidR="00C06AA5" w:rsidRPr="001B3F05" w:rsidRDefault="00C06AA5" w:rsidP="001B3F05">
                      <w:pPr>
                        <w:spacing w:line="500" w:lineRule="exact"/>
                        <w:jc w:val="center"/>
                        <w:rPr>
                          <w:rFonts w:eastAsia="標楷體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1B3F05">
                        <w:rPr>
                          <w:rFonts w:eastAsia="標楷體"/>
                          <w:b/>
                          <w:color w:val="002060"/>
                          <w:sz w:val="44"/>
                          <w:szCs w:val="44"/>
                        </w:rPr>
                        <w:t>國立嘉義大學土木與水資源工程學系</w:t>
                      </w:r>
                      <w:r w:rsidRPr="001B3F05">
                        <w:rPr>
                          <w:rFonts w:eastAsia="標楷體"/>
                          <w:b/>
                          <w:color w:val="002060"/>
                          <w:sz w:val="44"/>
                          <w:szCs w:val="44"/>
                        </w:rPr>
                        <w:br/>
                      </w:r>
                      <w:r w:rsidRPr="001B3F05">
                        <w:rPr>
                          <w:rFonts w:eastAsia="標楷體"/>
                          <w:b/>
                          <w:color w:val="002060"/>
                          <w:sz w:val="44"/>
                          <w:szCs w:val="44"/>
                        </w:rPr>
                        <w:t>專題製作成果發表會</w:t>
                      </w:r>
                    </w:p>
                    <w:p w:rsidR="00C06AA5" w:rsidRPr="001B3F05" w:rsidRDefault="00C06AA5" w:rsidP="001B3F05">
                      <w:pPr>
                        <w:spacing w:line="500" w:lineRule="exact"/>
                        <w:jc w:val="center"/>
                        <w:rPr>
                          <w:rFonts w:eastAsia="標楷體"/>
                          <w:b/>
                          <w:sz w:val="36"/>
                          <w:szCs w:val="36"/>
                        </w:rPr>
                      </w:pP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日期</w:t>
                      </w: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:105</w:t>
                      </w: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年</w:t>
                      </w: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12</w:t>
                      </w: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月</w:t>
                      </w: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28</w:t>
                      </w: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日</w:t>
                      </w: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(</w:t>
                      </w: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三</w:t>
                      </w: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)</w:t>
                      </w: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br/>
                      </w: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地點</w:t>
                      </w: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:</w:t>
                      </w: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土木系館</w:t>
                      </w: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4F</w:t>
                      </w:r>
                      <w:r w:rsidRPr="001B3F0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視聽教室</w:t>
                      </w:r>
                    </w:p>
                    <w:p w:rsidR="00C06AA5" w:rsidRPr="001B3F05" w:rsidRDefault="00C06AA5" w:rsidP="001B3F05">
                      <w:pPr>
                        <w:spacing w:line="500" w:lineRule="exact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pPr w:leftFromText="180" w:rightFromText="180" w:vertAnchor="page" w:horzAnchor="margin" w:tblpY="2906"/>
        <w:tblW w:w="5000" w:type="pct"/>
        <w:tblLook w:val="01E0" w:firstRow="1" w:lastRow="1" w:firstColumn="1" w:lastColumn="1" w:noHBand="0" w:noVBand="0"/>
      </w:tblPr>
      <w:tblGrid>
        <w:gridCol w:w="555"/>
        <w:gridCol w:w="1605"/>
        <w:gridCol w:w="5049"/>
        <w:gridCol w:w="3051"/>
      </w:tblGrid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b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b/>
                <w:sz w:val="28"/>
                <w:szCs w:val="28"/>
              </w:rPr>
              <w:t>組別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b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b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b/>
                <w:sz w:val="28"/>
                <w:szCs w:val="28"/>
              </w:rPr>
              <w:t>題目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b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b/>
                <w:sz w:val="28"/>
                <w:szCs w:val="28"/>
              </w:rPr>
              <w:t>發表人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1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9:00-9:20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土壤液化</w:t>
            </w: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與地下水位之相關性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林筠蓁、黃</w:t>
            </w:r>
            <w:proofErr w:type="gramStart"/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玠</w:t>
            </w:r>
            <w:proofErr w:type="gramEnd"/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瑜、陳怡晴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2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9:20-9:40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濁水溪沖積扇分層地下水位之空間相關性探討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周育豪、鄭為謙、胡盛文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3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9:40-10:00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屏東平原分層地下水位相關性分析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呂道琹、王健漢、江永澤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4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10:00-10:20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嘉義縣DF012潛勢溪流土石流影響範圍分析與數值模擬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蔡達煜、簡志宏、楊承浩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5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10:20-10:40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瀝青混凝土級配與透水性研究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蔣紹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詣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、郭峰銓、駱嘉浩</w:t>
            </w:r>
          </w:p>
        </w:tc>
      </w:tr>
      <w:tr w:rsidR="001B3F05" w:rsidRPr="001B3F05" w:rsidTr="001B3F05">
        <w:trPr>
          <w:trHeight w:val="510"/>
        </w:trPr>
        <w:tc>
          <w:tcPr>
            <w:tcW w:w="5000" w:type="pct"/>
            <w:gridSpan w:val="4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b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b/>
                <w:sz w:val="28"/>
                <w:szCs w:val="28"/>
              </w:rPr>
              <w:t>休息10分鐘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6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10:50-11:10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集集攔河堰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堰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面磨耗材料之探討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林琮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祐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、陳韋翔、徐翌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7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11:10-11:30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滲透網管埋設深度對用水量多寡之影響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黃聖鋒、王怡懿、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王捷誼</w:t>
            </w:r>
            <w:proofErr w:type="gramEnd"/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8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11:30-11:50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濁水溪沖積扇水文地質分層合適性探討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高士育、徐嘉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旻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、林昶榕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9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11:50-12:10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氣候變遷對水稻作物需水量</w:t>
            </w: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br/>
            </w: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與灌溉用水量影響之研究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陳毓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旻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、邱琬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筑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、林冠宏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10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12:10-12:30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乳化瀝青對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混凝土改質之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探討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羅佳駿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、謝鎮謙、曾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崑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展</w:t>
            </w:r>
          </w:p>
        </w:tc>
      </w:tr>
      <w:tr w:rsidR="001B3F05" w:rsidRPr="001B3F05" w:rsidTr="001B3F05">
        <w:trPr>
          <w:trHeight w:val="510"/>
        </w:trPr>
        <w:tc>
          <w:tcPr>
            <w:tcW w:w="5000" w:type="pct"/>
            <w:gridSpan w:val="4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b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b/>
                <w:sz w:val="28"/>
                <w:szCs w:val="28"/>
              </w:rPr>
              <w:t>午休1小時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11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13:30-13:50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蜿蜒複式渠流水理特性之研究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柯采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妏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、張朝揚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12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13:50-14:10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西阿里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關雨量站</w:t>
            </w: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br/>
            </w: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降雨強度-延時-頻率關係之研究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侯威宇、張力文、楊承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諺</w:t>
            </w:r>
            <w:proofErr w:type="gramEnd"/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13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14:10-14:30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水利會定位問題之探討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吳典剛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、馬慶安、潘信傑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14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14:30-14:50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以賽局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理論討論開發商與地主之利益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呂浩賢、吳健鋒、何志聰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15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15:50-15:10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混凝土流動性對混凝土構造破壞行為之影響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李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杰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穎、蔡靜豪、陳彥霖</w:t>
            </w:r>
          </w:p>
        </w:tc>
      </w:tr>
      <w:tr w:rsidR="001B3F05" w:rsidRPr="001B3F05" w:rsidTr="001B3F05">
        <w:trPr>
          <w:trHeight w:val="510"/>
        </w:trPr>
        <w:tc>
          <w:tcPr>
            <w:tcW w:w="5000" w:type="pct"/>
            <w:gridSpan w:val="4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b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b/>
                <w:sz w:val="28"/>
                <w:szCs w:val="28"/>
              </w:rPr>
              <w:t>休息10分鐘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16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15:20-15:40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蘭潭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潰壩對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國立嘉義大學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蘭潭校區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影響模擬之數值模式應用研究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簡濟豪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、邱有宏、陳奕誠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17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15:40-16:00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結合Google earth與</w:t>
            </w:r>
            <w:proofErr w:type="spell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Sketchup</w:t>
            </w:r>
            <w:proofErr w:type="spell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建立嘉義大學校園導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覽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系統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張憲德、林廷彥、黃晟彥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18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16:00-16:20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賽局理論在房地產開發上的應用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劉啟政、蕭健城</w:t>
            </w:r>
          </w:p>
        </w:tc>
      </w:tr>
      <w:tr w:rsidR="001B3F05" w:rsidRPr="001B3F05" w:rsidTr="001B3F05">
        <w:trPr>
          <w:trHeight w:val="510"/>
        </w:trPr>
        <w:tc>
          <w:tcPr>
            <w:tcW w:w="29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/>
                <w:sz w:val="28"/>
                <w:szCs w:val="28"/>
              </w:rPr>
              <w:t>19</w:t>
            </w:r>
          </w:p>
        </w:tc>
        <w:tc>
          <w:tcPr>
            <w:tcW w:w="71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16:20-16:40</w:t>
            </w:r>
          </w:p>
        </w:tc>
        <w:tc>
          <w:tcPr>
            <w:tcW w:w="2482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價值工程應用於公園整修工程之研究</w:t>
            </w:r>
          </w:p>
        </w:tc>
        <w:tc>
          <w:tcPr>
            <w:tcW w:w="1508" w:type="pct"/>
            <w:tcMar>
              <w:left w:w="28" w:type="dxa"/>
              <w:right w:w="28" w:type="dxa"/>
            </w:tcMar>
            <w:vAlign w:val="center"/>
          </w:tcPr>
          <w:p w:rsidR="001B3F05" w:rsidRPr="001B3F05" w:rsidRDefault="001B3F05" w:rsidP="001B3F05">
            <w:pPr>
              <w:spacing w:line="360" w:lineRule="exact"/>
              <w:jc w:val="center"/>
              <w:rPr>
                <w:rFonts w:ascii="微軟正黑體 Light" w:eastAsia="微軟正黑體 Light" w:hAnsi="微軟正黑體 Light"/>
                <w:sz w:val="28"/>
                <w:szCs w:val="28"/>
              </w:rPr>
            </w:pPr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張竣</w:t>
            </w:r>
            <w:proofErr w:type="gramStart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凱</w:t>
            </w:r>
            <w:proofErr w:type="gramEnd"/>
            <w:r w:rsidRPr="001B3F05">
              <w:rPr>
                <w:rFonts w:ascii="微軟正黑體 Light" w:eastAsia="微軟正黑體 Light" w:hAnsi="微軟正黑體 Light" w:hint="eastAsia"/>
                <w:sz w:val="28"/>
                <w:szCs w:val="28"/>
              </w:rPr>
              <w:t>、林宜亭</w:t>
            </w:r>
          </w:p>
        </w:tc>
      </w:tr>
    </w:tbl>
    <w:p w:rsidR="009978C1" w:rsidRPr="001B3F05" w:rsidRDefault="009978C1" w:rsidP="00B95375">
      <w:pPr>
        <w:widowControl/>
        <w:rPr>
          <w:sz w:val="28"/>
          <w:szCs w:val="28"/>
        </w:rPr>
      </w:pPr>
    </w:p>
    <w:sectPr w:rsidR="009978C1" w:rsidRPr="001B3F05" w:rsidSect="001B3F05">
      <w:headerReference w:type="even" r:id="rId8"/>
      <w:headerReference w:type="default" r:id="rId9"/>
      <w:headerReference w:type="first" r:id="rId10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62A" w:rsidRDefault="00F2362A" w:rsidP="00EA44B6">
      <w:r>
        <w:separator/>
      </w:r>
    </w:p>
  </w:endnote>
  <w:endnote w:type="continuationSeparator" w:id="0">
    <w:p w:rsidR="00F2362A" w:rsidRDefault="00F2362A" w:rsidP="00EA4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 Light">
    <w:altName w:val="微軟正黑體"/>
    <w:charset w:val="88"/>
    <w:family w:val="swiss"/>
    <w:pitch w:val="variable"/>
    <w:sig w:usb0="00000000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62A" w:rsidRDefault="00F2362A" w:rsidP="00EA44B6">
      <w:r>
        <w:separator/>
      </w:r>
    </w:p>
  </w:footnote>
  <w:footnote w:type="continuationSeparator" w:id="0">
    <w:p w:rsidR="00F2362A" w:rsidRDefault="00F2362A" w:rsidP="00EA4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4B6" w:rsidRDefault="00F2362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2914" o:spid="_x0000_s2062" type="#_x0000_t75" style="position:absolute;margin-left:0;margin-top:0;width:1041.65pt;height:1444.45pt;z-index:-251657216;mso-position-horizontal:center;mso-position-horizontal-relative:margin;mso-position-vertical:center;mso-position-vertical-relative:margin" o:allowincell="f">
          <v:imagedata r:id="rId1" o:title="專題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8FA" w:rsidRDefault="005E1F2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-24130</wp:posOffset>
              </wp:positionH>
              <wp:positionV relativeFrom="paragraph">
                <wp:posOffset>173990</wp:posOffset>
              </wp:positionV>
              <wp:extent cx="13254355" cy="4194810"/>
              <wp:effectExtent l="4445" t="0" r="0" b="0"/>
              <wp:wrapNone/>
              <wp:docPr id="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4355" cy="4194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78C1" w:rsidRPr="00C06AA5" w:rsidRDefault="009978C1" w:rsidP="00C06AA5">
                          <w:pPr>
                            <w:spacing w:line="1200" w:lineRule="exact"/>
                            <w:jc w:val="center"/>
                            <w:rPr>
                              <w:rFonts w:eastAsia="標楷體"/>
                              <w:b/>
                              <w:sz w:val="80"/>
                              <w:szCs w:val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.9pt;margin-top:13.7pt;width:1043.65pt;height:33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" filled="f" stroked="f">
              <v:textbox>
                <w:txbxContent>
                  <w:p w:rsidR="009978C1" w:rsidRPr="00C06AA5" w:rsidRDefault="009978C1" w:rsidP="00C06AA5">
                    <w:pPr>
                      <w:spacing w:line="1200" w:lineRule="exact"/>
                      <w:jc w:val="center"/>
                      <w:rPr>
                        <w:rFonts w:eastAsia="標楷體"/>
                        <w:b/>
                        <w:sz w:val="80"/>
                        <w:szCs w:val="8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4B6" w:rsidRDefault="00F2362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2913" o:spid="_x0000_s2061" type="#_x0000_t75" style="position:absolute;margin-left:0;margin-top:0;width:1041.65pt;height:1444.45pt;z-index:-251658240;mso-position-horizontal:center;mso-position-horizontal-relative:margin;mso-position-vertical:center;mso-position-vertical-relative:margin" o:allowincell="f">
          <v:imagedata r:id="rId1" o:title="專題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63">
      <o:colormru v:ext="edit" colors="#e7f1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4B6"/>
    <w:rsid w:val="001067A9"/>
    <w:rsid w:val="00163AD5"/>
    <w:rsid w:val="001B3F05"/>
    <w:rsid w:val="00264848"/>
    <w:rsid w:val="00392CCE"/>
    <w:rsid w:val="004018FA"/>
    <w:rsid w:val="004E7BC2"/>
    <w:rsid w:val="005E1F27"/>
    <w:rsid w:val="00865260"/>
    <w:rsid w:val="008E28AF"/>
    <w:rsid w:val="009978C1"/>
    <w:rsid w:val="009B242B"/>
    <w:rsid w:val="009E7DD2"/>
    <w:rsid w:val="00A04476"/>
    <w:rsid w:val="00A1672E"/>
    <w:rsid w:val="00B95375"/>
    <w:rsid w:val="00C06AA5"/>
    <w:rsid w:val="00CD117C"/>
    <w:rsid w:val="00EA44B6"/>
    <w:rsid w:val="00EF456C"/>
    <w:rsid w:val="00F2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>
      <o:colormru v:ext="edit" colors="#e7f1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4B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A44B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A44B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44B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44B6"/>
    <w:rPr>
      <w:sz w:val="20"/>
      <w:szCs w:val="20"/>
    </w:rPr>
  </w:style>
  <w:style w:type="table" w:styleId="a7">
    <w:name w:val="Table Grid"/>
    <w:basedOn w:val="a1"/>
    <w:rsid w:val="00EA44B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978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978C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4B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A44B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A44B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44B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44B6"/>
    <w:rPr>
      <w:sz w:val="20"/>
      <w:szCs w:val="20"/>
    </w:rPr>
  </w:style>
  <w:style w:type="table" w:styleId="a7">
    <w:name w:val="Table Grid"/>
    <w:basedOn w:val="a1"/>
    <w:rsid w:val="00EA44B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978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978C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佈景主題1">
  <a:themeElements>
    <a:clrScheme name="神韻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Berlin">
      <a:majorFont>
        <a:latin typeface="Trebuchet MS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8B9A10-8E9F-496D-99E0-562F940EA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2016-12-19T05:02:00Z</cp:lastPrinted>
  <dcterms:created xsi:type="dcterms:W3CDTF">2016-12-19T05:20:00Z</dcterms:created>
  <dcterms:modified xsi:type="dcterms:W3CDTF">2017-02-21T06:15:00Z</dcterms:modified>
</cp:coreProperties>
</file>