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89423C" w14:paraId="695B53D7" w14:textId="77777777" w:rsidTr="0090478E">
        <w:trPr>
          <w:trHeight w:val="1320"/>
        </w:trPr>
        <w:tc>
          <w:tcPr>
            <w:tcW w:w="4775" w:type="dxa"/>
          </w:tcPr>
          <w:p w14:paraId="644AFBB3" w14:textId="3B026F1D" w:rsidR="0089423C" w:rsidRDefault="0089423C" w:rsidP="0089423C">
            <w:pPr>
              <w:widowControl/>
              <w:spacing w:line="0" w:lineRule="atLeast"/>
              <w:jc w:val="center"/>
              <w:rPr>
                <w:rFonts w:ascii="Adobe 繁黑體 Std B" w:eastAsia="Adobe 繁黑體 Std B" w:hAnsi="Adobe 繁黑體 Std B" w:cs="新細明體"/>
                <w:b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4775" w:type="dxa"/>
          </w:tcPr>
          <w:p w14:paraId="2BA6F259" w14:textId="77777777" w:rsidR="0089423C" w:rsidRPr="00D173C2" w:rsidRDefault="0089423C" w:rsidP="0089423C">
            <w:pPr>
              <w:widowControl/>
              <w:shd w:val="clear" w:color="auto" w:fill="FFFFFF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spacing w:val="74"/>
                <w:kern w:val="0"/>
                <w:szCs w:val="24"/>
              </w:rPr>
            </w:pPr>
            <w:bookmarkStart w:id="0" w:name="_GoBack"/>
            <w:r w:rsidRPr="00D173C2">
              <w:rPr>
                <w:rFonts w:ascii="Adobe 繁黑體 Std B" w:eastAsia="Adobe 繁黑體 Std B" w:hAnsi="Adobe 繁黑體 Std B" w:cs="新細明體" w:hint="eastAsia"/>
                <w:b/>
                <w:color w:val="000000" w:themeColor="text1"/>
                <w:spacing w:val="74"/>
                <w:kern w:val="0"/>
                <w:sz w:val="40"/>
                <w:szCs w:val="40"/>
              </w:rPr>
              <w:t>天九興業股份有限公司</w:t>
            </w:r>
          </w:p>
          <w:bookmarkEnd w:id="0"/>
          <w:p w14:paraId="3EAC0C29" w14:textId="77777777" w:rsidR="0089423C" w:rsidRDefault="0089423C" w:rsidP="0089423C">
            <w:pPr>
              <w:widowControl/>
              <w:spacing w:line="0" w:lineRule="atLeast"/>
              <w:jc w:val="center"/>
              <w:rPr>
                <w:rFonts w:ascii="Adobe 繁黑體 Std B" w:eastAsia="Adobe 繁黑體 Std B" w:hAnsi="Adobe 繁黑體 Std B" w:cs="新細明體"/>
                <w:b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網址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:  </w:t>
            </w:r>
            <w:r w:rsidRPr="005952B9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https://www.teamjoy.com.tw/</w:t>
            </w:r>
          </w:p>
        </w:tc>
      </w:tr>
    </w:tbl>
    <w:p w14:paraId="202C99E1" w14:textId="676D7A5C" w:rsidR="005952B9" w:rsidRPr="005952B9" w:rsidRDefault="0090478E" w:rsidP="0089423C">
      <w:pPr>
        <w:widowControl/>
        <w:shd w:val="clear" w:color="auto" w:fill="FFFFFF"/>
        <w:spacing w:line="0" w:lineRule="atLeast"/>
        <w:jc w:val="center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Adobe 繁黑體 Std B" w:eastAsia="Adobe 繁黑體 Std B" w:hAnsi="Adobe 繁黑體 Std B" w:cs="新細明體" w:hint="eastAsia"/>
          <w:b/>
          <w:noProof/>
          <w:color w:val="000000" w:themeColor="text1"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FAC3BDD" wp14:editId="6DFBF88E">
            <wp:simplePos x="0" y="0"/>
            <wp:positionH relativeFrom="column">
              <wp:posOffset>1009015</wp:posOffset>
            </wp:positionH>
            <wp:positionV relativeFrom="paragraph">
              <wp:posOffset>5715</wp:posOffset>
            </wp:positionV>
            <wp:extent cx="2583180" cy="736600"/>
            <wp:effectExtent l="0" t="0" r="7620" b="6350"/>
            <wp:wrapSquare wrapText="bothSides"/>
            <wp:docPr id="1" name="圖片 1" descr="天九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天九logo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0B69F" w14:textId="77777777" w:rsidR="005952B9" w:rsidRDefault="005952B9" w:rsidP="0089423C">
      <w:pPr>
        <w:widowControl/>
        <w:shd w:val="clear" w:color="auto" w:fill="FFFFFF"/>
        <w:spacing w:line="0" w:lineRule="atLeast"/>
        <w:jc w:val="center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</w:p>
    <w:p w14:paraId="631E37AD" w14:textId="0A192573" w:rsidR="005952B9" w:rsidRDefault="005952B9" w:rsidP="0089423C">
      <w:pPr>
        <w:widowControl/>
        <w:shd w:val="clear" w:color="auto" w:fill="FFFFFF"/>
        <w:spacing w:line="0" w:lineRule="atLeast"/>
        <w:jc w:val="center"/>
        <w:rPr>
          <w:rFonts w:ascii="微軟正黑體" w:eastAsia="微軟正黑體" w:hAnsi="微軟正黑體" w:cs="新細明體"/>
          <w:color w:val="000000" w:themeColor="text1"/>
          <w:kern w:val="0"/>
          <w:sz w:val="40"/>
          <w:szCs w:val="40"/>
        </w:rPr>
      </w:pPr>
    </w:p>
    <w:p w14:paraId="03EA514E" w14:textId="38B1A9C7" w:rsidR="002F21B1" w:rsidRPr="005952B9" w:rsidRDefault="005952B9" w:rsidP="005952B9">
      <w:pPr>
        <w:widowControl/>
        <w:shd w:val="clear" w:color="auto" w:fill="FFFFFF"/>
        <w:spacing w:line="0" w:lineRule="atLeast"/>
        <w:jc w:val="center"/>
        <w:rPr>
          <w:rFonts w:ascii="微軟正黑體" w:eastAsia="微軟正黑體" w:hAnsi="微軟正黑體" w:cs="新細明體"/>
          <w:color w:val="000000" w:themeColor="text1"/>
          <w:kern w:val="0"/>
          <w:sz w:val="40"/>
          <w:szCs w:val="40"/>
        </w:rPr>
      </w:pPr>
      <w:r w:rsidRPr="005952B9">
        <w:rPr>
          <w:rFonts w:ascii="微軟正黑體" w:eastAsia="微軟正黑體" w:hAnsi="微軟正黑體" w:cs="新細明體" w:hint="eastAsia"/>
          <w:color w:val="000000" w:themeColor="text1"/>
          <w:kern w:val="0"/>
          <w:sz w:val="40"/>
          <w:szCs w:val="40"/>
        </w:rPr>
        <w:t>徵才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 w:val="40"/>
          <w:szCs w:val="40"/>
        </w:rPr>
        <w:t>-</w:t>
      </w:r>
      <w:r w:rsidR="002F21B1" w:rsidRPr="005952B9">
        <w:rPr>
          <w:rFonts w:ascii="微軟正黑體" w:eastAsia="微軟正黑體" w:hAnsi="微軟正黑體" w:cs="新細明體" w:hint="eastAsia"/>
          <w:color w:val="000000" w:themeColor="text1"/>
          <w:kern w:val="0"/>
          <w:sz w:val="40"/>
          <w:szCs w:val="40"/>
        </w:rPr>
        <w:t>品管工程師</w:t>
      </w:r>
    </w:p>
    <w:p w14:paraId="060B438E" w14:textId="77777777" w:rsidR="005952B9" w:rsidRDefault="005952B9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tbl>
      <w:tblPr>
        <w:tblStyle w:val="a4"/>
        <w:tblpPr w:leftFromText="180" w:rightFromText="180" w:vertAnchor="text" w:horzAnchor="margin" w:tblpX="675" w:tblpY="168"/>
        <w:tblW w:w="0" w:type="auto"/>
        <w:tblLook w:val="04A0" w:firstRow="1" w:lastRow="0" w:firstColumn="1" w:lastColumn="0" w:noHBand="0" w:noVBand="1"/>
      </w:tblPr>
      <w:tblGrid>
        <w:gridCol w:w="10199"/>
      </w:tblGrid>
      <w:tr w:rsidR="004A5A21" w14:paraId="11E02844" w14:textId="77777777" w:rsidTr="004A5A21">
        <w:trPr>
          <w:trHeight w:val="2929"/>
        </w:trPr>
        <w:tc>
          <w:tcPr>
            <w:tcW w:w="10199" w:type="dxa"/>
          </w:tcPr>
          <w:p w14:paraId="3E2DF7FC" w14:textId="77777777" w:rsidR="004A5A21" w:rsidRPr="002F21B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AFB8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b/>
                <w:bCs/>
                <w:color w:val="00AFB8"/>
                <w:kern w:val="0"/>
                <w:szCs w:val="24"/>
              </w:rPr>
              <w:t>工作內容</w:t>
            </w:r>
          </w:p>
          <w:p w14:paraId="048F5671" w14:textId="77777777" w:rsidR="004A5A21" w:rsidRPr="002F21B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需求人數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-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1人</w:t>
            </w:r>
          </w:p>
          <w:p w14:paraId="09F3E301" w14:textId="77777777" w:rsidR="004A5A21" w:rsidRPr="002F21B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職務說明</w:t>
            </w:r>
          </w:p>
          <w:p w14:paraId="161F86FE" w14:textId="77777777" w:rsidR="00245512" w:rsidRPr="00245512" w:rsidRDefault="004A5A21" w:rsidP="00245512">
            <w:pPr>
              <w:pStyle w:val="a9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4551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協助品保相關作業</w:t>
            </w:r>
          </w:p>
          <w:p w14:paraId="07DC2EE3" w14:textId="77777777" w:rsidR="00245512" w:rsidRPr="00245512" w:rsidRDefault="004A5A21" w:rsidP="00245512">
            <w:pPr>
              <w:pStyle w:val="a9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4551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土木營建工程材料檢驗。(例如：高壓磚、透水磚、路緣石、砂石等材料檢測</w:t>
            </w:r>
            <w:r w:rsidR="0024551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  <w:p w14:paraId="2ABA5A81" w14:textId="77777777" w:rsidR="00245512" w:rsidRPr="00245512" w:rsidRDefault="004A5A21" w:rsidP="00245512">
            <w:pPr>
              <w:pStyle w:val="a9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4551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協助混凝土配比設計、分析</w:t>
            </w:r>
          </w:p>
          <w:p w14:paraId="6C584872" w14:textId="4A2EC37B" w:rsidR="004A5A21" w:rsidRPr="00245512" w:rsidRDefault="004A5A21" w:rsidP="00245512">
            <w:pPr>
              <w:pStyle w:val="a9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4551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其它主管交辦事項</w:t>
            </w:r>
          </w:p>
        </w:tc>
      </w:tr>
      <w:tr w:rsidR="004A5A21" w14:paraId="36E670D5" w14:textId="77777777" w:rsidTr="0089423C">
        <w:trPr>
          <w:trHeight w:val="20"/>
        </w:trPr>
        <w:tc>
          <w:tcPr>
            <w:tcW w:w="10199" w:type="dxa"/>
          </w:tcPr>
          <w:p w14:paraId="5F756D14" w14:textId="77777777" w:rsidR="004A5A21" w:rsidRDefault="004A5A21" w:rsidP="004A5A2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</w:p>
        </w:tc>
      </w:tr>
      <w:tr w:rsidR="004A5A21" w14:paraId="5C8362ED" w14:textId="77777777" w:rsidTr="004A5A21">
        <w:trPr>
          <w:trHeight w:val="2506"/>
        </w:trPr>
        <w:tc>
          <w:tcPr>
            <w:tcW w:w="10199" w:type="dxa"/>
          </w:tcPr>
          <w:p w14:paraId="418369AE" w14:textId="77777777" w:rsidR="004A5A21" w:rsidRPr="004A5A2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AFB8"/>
                <w:kern w:val="0"/>
                <w:szCs w:val="24"/>
              </w:rPr>
            </w:pPr>
            <w:r w:rsidRPr="004A5A21">
              <w:rPr>
                <w:rFonts w:ascii="微軟正黑體" w:eastAsia="微軟正黑體" w:hAnsi="微軟正黑體" w:cs="新細明體" w:hint="eastAsia"/>
                <w:b/>
                <w:bCs/>
                <w:color w:val="00AFB8"/>
                <w:kern w:val="0"/>
                <w:szCs w:val="24"/>
              </w:rPr>
              <w:t>工作制度/性質</w:t>
            </w:r>
          </w:p>
          <w:p w14:paraId="697A0AEE" w14:textId="77777777" w:rsidR="004A5A21" w:rsidRPr="002F21B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上班時段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- 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日班</w:t>
            </w:r>
          </w:p>
          <w:p w14:paraId="0A023AAF" w14:textId="77777777" w:rsidR="004A5A21" w:rsidRPr="002F21B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休假制度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- 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週休二日</w:t>
            </w:r>
          </w:p>
          <w:p w14:paraId="12920679" w14:textId="77777777" w:rsidR="004A5A21" w:rsidRPr="002F21B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工作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待遇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- 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月薪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28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,000元 ~ 42,000元</w:t>
            </w:r>
            <w:hyperlink r:id="rId8" w:history="1">
              <w:r w:rsidRPr="002F21B1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Cs w:val="24"/>
                  <w:u w:val="single"/>
                </w:rPr>
                <w:t>市場薪資</w:t>
              </w:r>
            </w:hyperlink>
          </w:p>
          <w:p w14:paraId="070EFA98" w14:textId="745A7EC7" w:rsidR="004A5A21" w:rsidRPr="002F21B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職務性質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- 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全職</w:t>
            </w:r>
          </w:p>
          <w:p w14:paraId="64B05A41" w14:textId="4EBE8DB4" w:rsidR="004A5A21" w:rsidRDefault="004A5A21" w:rsidP="004A5A2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職類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- 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品管／品保工程師,品管／檢驗人員</w:t>
            </w:r>
          </w:p>
        </w:tc>
      </w:tr>
      <w:tr w:rsidR="004A5A21" w14:paraId="6D347FC6" w14:textId="77777777" w:rsidTr="004A5A21">
        <w:trPr>
          <w:trHeight w:val="424"/>
        </w:trPr>
        <w:tc>
          <w:tcPr>
            <w:tcW w:w="10199" w:type="dxa"/>
          </w:tcPr>
          <w:p w14:paraId="37770CD8" w14:textId="77777777" w:rsidR="004A5A21" w:rsidRDefault="004A5A21" w:rsidP="004A5A2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</w:p>
        </w:tc>
      </w:tr>
      <w:tr w:rsidR="004A5A21" w14:paraId="102EFBDD" w14:textId="77777777" w:rsidTr="004A5A21">
        <w:trPr>
          <w:trHeight w:val="406"/>
        </w:trPr>
        <w:tc>
          <w:tcPr>
            <w:tcW w:w="10199" w:type="dxa"/>
          </w:tcPr>
          <w:p w14:paraId="036D2E20" w14:textId="77777777" w:rsidR="004A5A21" w:rsidRDefault="004A5A21" w:rsidP="004A5A2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4A5A21">
              <w:rPr>
                <w:rFonts w:ascii="微軟正黑體" w:eastAsia="微軟正黑體" w:hAnsi="微軟正黑體" w:cs="新細明體" w:hint="eastAsia"/>
                <w:b/>
                <w:bCs/>
                <w:color w:val="00AFB8"/>
                <w:kern w:val="0"/>
                <w:szCs w:val="24"/>
              </w:rPr>
              <w:t>工作地點</w:t>
            </w:r>
          </w:p>
          <w:p w14:paraId="1216CFCF" w14:textId="0E8F3E05" w:rsidR="004A5A21" w:rsidRDefault="004A5A21" w:rsidP="004A5A2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台南市後壁區上茄苳12-39號</w:t>
            </w:r>
            <w:hyperlink r:id="rId9" w:history="1">
              <w:r w:rsidRPr="002F21B1">
                <w:rPr>
                  <w:rFonts w:ascii="微軟正黑體" w:eastAsia="微軟正黑體" w:hAnsi="微軟正黑體" w:cs="新細明體" w:hint="eastAsia"/>
                  <w:color w:val="1654B9"/>
                  <w:kern w:val="0"/>
                  <w:szCs w:val="24"/>
                  <w:u w:val="single"/>
                </w:rPr>
                <w:t>地圖</w:t>
              </w:r>
            </w:hyperlink>
          </w:p>
        </w:tc>
      </w:tr>
      <w:tr w:rsidR="004A5A21" w14:paraId="7126A916" w14:textId="77777777" w:rsidTr="004A5A21">
        <w:trPr>
          <w:trHeight w:val="424"/>
        </w:trPr>
        <w:tc>
          <w:tcPr>
            <w:tcW w:w="10199" w:type="dxa"/>
          </w:tcPr>
          <w:p w14:paraId="75810195" w14:textId="77777777" w:rsidR="004A5A21" w:rsidRDefault="004A5A21" w:rsidP="004A5A2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</w:p>
        </w:tc>
      </w:tr>
      <w:tr w:rsidR="004A5A21" w14:paraId="6333DE92" w14:textId="77777777" w:rsidTr="004A5A21">
        <w:trPr>
          <w:trHeight w:val="424"/>
        </w:trPr>
        <w:tc>
          <w:tcPr>
            <w:tcW w:w="10199" w:type="dxa"/>
          </w:tcPr>
          <w:p w14:paraId="65AFDE24" w14:textId="77777777" w:rsidR="004A5A21" w:rsidRPr="004A5A2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AFB8"/>
                <w:kern w:val="0"/>
                <w:szCs w:val="24"/>
              </w:rPr>
            </w:pPr>
            <w:r w:rsidRPr="004A5A21">
              <w:rPr>
                <w:rFonts w:ascii="微軟正黑體" w:eastAsia="微軟正黑體" w:hAnsi="微軟正黑體" w:cs="新細明體" w:hint="eastAsia"/>
                <w:b/>
                <w:bCs/>
                <w:color w:val="00AFB8"/>
                <w:kern w:val="0"/>
                <w:szCs w:val="24"/>
              </w:rPr>
              <w:t>要求條件</w:t>
            </w:r>
          </w:p>
          <w:p w14:paraId="26E9FD45" w14:textId="77777777" w:rsidR="004A5A21" w:rsidRPr="002F21B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接受身份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- 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上班族 、 原住民 </w:t>
            </w:r>
            <w:hyperlink r:id="rId10" w:tgtFrame="_blank" w:history="1">
              <w:r w:rsidRPr="002F21B1">
                <w:rPr>
                  <w:rFonts w:ascii="微軟正黑體" w:eastAsia="微軟正黑體" w:hAnsi="微軟正黑體" w:cs="新細明體" w:hint="eastAsia"/>
                  <w:color w:val="1654B9"/>
                  <w:kern w:val="0"/>
                  <w:szCs w:val="24"/>
                  <w:u w:val="single"/>
                </w:rPr>
                <w:t>相關法令</w:t>
              </w:r>
            </w:hyperlink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、 二度就業 、 中壯齡 、 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畢業生</w:t>
            </w:r>
          </w:p>
          <w:p w14:paraId="79A61302" w14:textId="77777777" w:rsidR="004A5A21" w:rsidRPr="00F30CA8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工作經驗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- </w:t>
            </w:r>
            <w:r w:rsidRPr="00F30CA8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不拘，有經驗者尤佳</w:t>
            </w:r>
          </w:p>
          <w:p w14:paraId="733436D9" w14:textId="77777777" w:rsidR="004A5A21" w:rsidRPr="002F21B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學歷要求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- 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高中、專科</w:t>
            </w:r>
          </w:p>
          <w:p w14:paraId="35291E3D" w14:textId="77777777" w:rsidR="004A5A21" w:rsidRPr="002F21B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科系要求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- 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土木工程相關,景觀設計相關,其他工程相關</w:t>
            </w:r>
          </w:p>
          <w:p w14:paraId="7A8E8F70" w14:textId="2DC6706C" w:rsidR="004A5A21" w:rsidRPr="002F21B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出差外派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- 免</w:t>
            </w:r>
          </w:p>
          <w:p w14:paraId="4A21C09C" w14:textId="30D3B195" w:rsidR="004A5A2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可上班日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- 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不限</w:t>
            </w:r>
          </w:p>
          <w:p w14:paraId="226DC113" w14:textId="77777777" w:rsidR="00730C2A" w:rsidRPr="00F30CA8" w:rsidRDefault="00730C2A" w:rsidP="00730C2A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-----------------------------------------------------------------------------------------------</w:t>
            </w:r>
          </w:p>
          <w:p w14:paraId="5CE0979C" w14:textId="68E80817" w:rsidR="004A5A21" w:rsidRPr="002F21B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擅長工具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- </w:t>
            </w:r>
            <w:r w:rsidR="0089423C"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Word</w:t>
            </w:r>
            <w:r w:rsidR="0089423C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、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Excel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、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Outlook</w:t>
            </w:r>
          </w:p>
          <w:p w14:paraId="1D2073D2" w14:textId="77777777" w:rsidR="00730C2A" w:rsidRPr="002F21B1" w:rsidRDefault="00730C2A" w:rsidP="00730C2A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證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    </w:t>
            </w: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照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- 無</w:t>
            </w:r>
          </w:p>
          <w:p w14:paraId="7A23710D" w14:textId="7ACC6751" w:rsidR="004A5A21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2F21B1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具備駕照</w:t>
            </w: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- </w:t>
            </w:r>
            <w:r w:rsidR="0089423C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普通小型車駕照</w:t>
            </w:r>
          </w:p>
          <w:p w14:paraId="3015A618" w14:textId="28F5FD26" w:rsidR="0089423C" w:rsidRPr="00F30CA8" w:rsidRDefault="0089423C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-----------------------------------------------------------------------------------------------</w:t>
            </w:r>
          </w:p>
          <w:p w14:paraId="39AAA976" w14:textId="74E4AC56" w:rsidR="004A5A21" w:rsidRPr="004A5A21" w:rsidRDefault="0089423C" w:rsidP="004A5A2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lastRenderedPageBreak/>
              <w:t xml:space="preserve">附  註- </w:t>
            </w:r>
            <w:r w:rsidRPr="0089423C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本公司台南廠地點在台一線279公里處(八掌溪以南1公里，南下右側招牌有8樓高)，家住嘉義市、嘉義縣：水上鄉、太保市、朴子市、鹿草鄉、中埔鄉、六腳鄉；台南市：後壁區、白河區、東山區、新營區、鹽水區、柳營區，離本公司台南廠開車時程約5~25分鐘者為佳。</w:t>
            </w:r>
          </w:p>
        </w:tc>
      </w:tr>
      <w:tr w:rsidR="004A5A21" w14:paraId="25DDFF2E" w14:textId="77777777" w:rsidTr="004A5A21">
        <w:trPr>
          <w:trHeight w:val="424"/>
        </w:trPr>
        <w:tc>
          <w:tcPr>
            <w:tcW w:w="10199" w:type="dxa"/>
          </w:tcPr>
          <w:p w14:paraId="6F944312" w14:textId="77777777" w:rsidR="004A5A21" w:rsidRDefault="004A5A21" w:rsidP="004A5A2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</w:p>
        </w:tc>
      </w:tr>
      <w:tr w:rsidR="004A5A21" w14:paraId="534DE995" w14:textId="77777777" w:rsidTr="004A5A21">
        <w:trPr>
          <w:trHeight w:val="424"/>
        </w:trPr>
        <w:tc>
          <w:tcPr>
            <w:tcW w:w="10199" w:type="dxa"/>
          </w:tcPr>
          <w:p w14:paraId="68A1C111" w14:textId="77777777" w:rsidR="004A5A21" w:rsidRPr="0089423C" w:rsidRDefault="004A5A21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AFB8"/>
                <w:kern w:val="0"/>
                <w:szCs w:val="24"/>
              </w:rPr>
            </w:pPr>
            <w:r w:rsidRPr="0089423C">
              <w:rPr>
                <w:rFonts w:ascii="微軟正黑體" w:eastAsia="微軟正黑體" w:hAnsi="微軟正黑體" w:cs="新細明體" w:hint="eastAsia"/>
                <w:b/>
                <w:bCs/>
                <w:color w:val="00AFB8"/>
                <w:kern w:val="0"/>
                <w:szCs w:val="24"/>
              </w:rPr>
              <w:t>福利制度</w:t>
            </w:r>
          </w:p>
          <w:p w14:paraId="3E638B42" w14:textId="27BC28E0" w:rsidR="004A5A21" w:rsidRPr="0089423C" w:rsidRDefault="004A5A21" w:rsidP="0089423C">
            <w:pPr>
              <w:pStyle w:val="a9"/>
              <w:widowControl/>
              <w:numPr>
                <w:ilvl w:val="0"/>
                <w:numId w:val="2"/>
              </w:numPr>
              <w:shd w:val="clear" w:color="auto" w:fill="FFFFFF"/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 w:rsidRPr="0089423C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享勞、健保、退休金提撥</w:t>
            </w:r>
          </w:p>
          <w:p w14:paraId="7331A9D9" w14:textId="46EF3E2C" w:rsidR="004A5A21" w:rsidRPr="004A0816" w:rsidRDefault="0089423C" w:rsidP="004A0816">
            <w:pPr>
              <w:pStyle w:val="a9"/>
              <w:widowControl/>
              <w:numPr>
                <w:ilvl w:val="0"/>
                <w:numId w:val="2"/>
              </w:numPr>
              <w:shd w:val="clear" w:color="auto" w:fill="FFFFFF"/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五節禮金(春節、生日、勞動、端午、中秋及年終獎金、團保)</w:t>
            </w:r>
          </w:p>
        </w:tc>
      </w:tr>
      <w:tr w:rsidR="0089423C" w14:paraId="137C5F7D" w14:textId="77777777" w:rsidTr="004A5A21">
        <w:trPr>
          <w:trHeight w:val="424"/>
        </w:trPr>
        <w:tc>
          <w:tcPr>
            <w:tcW w:w="10199" w:type="dxa"/>
          </w:tcPr>
          <w:p w14:paraId="3587DDE1" w14:textId="77777777" w:rsidR="0089423C" w:rsidRPr="0089423C" w:rsidRDefault="0089423C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AFB8"/>
                <w:kern w:val="0"/>
                <w:szCs w:val="24"/>
              </w:rPr>
            </w:pPr>
            <w:r w:rsidRPr="0089423C">
              <w:rPr>
                <w:rFonts w:ascii="微軟正黑體" w:eastAsia="微軟正黑體" w:hAnsi="微軟正黑體" w:cs="新細明體" w:hint="eastAsia"/>
                <w:b/>
                <w:bCs/>
                <w:color w:val="00AFB8"/>
                <w:kern w:val="0"/>
                <w:szCs w:val="24"/>
              </w:rPr>
              <w:t>聯絡人員</w:t>
            </w:r>
          </w:p>
          <w:p w14:paraId="447CF39D" w14:textId="77777777" w:rsidR="0089423C" w:rsidRDefault="0089423C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>柯小姐 06-6882088</w:t>
            </w:r>
            <w:r w:rsidR="00245512"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    </w:t>
            </w:r>
          </w:p>
          <w:p w14:paraId="522FEBF8" w14:textId="2E5547C7" w:rsidR="00245512" w:rsidRDefault="00245512" w:rsidP="00245512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意者請寄履歷至: </w:t>
            </w:r>
            <w:hyperlink r:id="rId11" w:history="1">
              <w:r w:rsidRPr="0001591C">
                <w:rPr>
                  <w:rStyle w:val="a3"/>
                  <w:rFonts w:ascii="微軟正黑體" w:eastAsia="微軟正黑體" w:hAnsi="微軟正黑體" w:cs="新細明體"/>
                  <w:kern w:val="0"/>
                  <w:szCs w:val="24"/>
                </w:rPr>
                <w:t>hr.teamjoy@gmail.co</w:t>
              </w:r>
            </w:hyperlink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Cs w:val="24"/>
              </w:rPr>
              <w:t xml:space="preserve">  </w:t>
            </w:r>
          </w:p>
        </w:tc>
      </w:tr>
      <w:tr w:rsidR="0089423C" w14:paraId="0C2C78F2" w14:textId="77777777" w:rsidTr="004A5A21">
        <w:trPr>
          <w:trHeight w:val="424"/>
        </w:trPr>
        <w:tc>
          <w:tcPr>
            <w:tcW w:w="10199" w:type="dxa"/>
          </w:tcPr>
          <w:p w14:paraId="2232A68F" w14:textId="77777777" w:rsidR="0089423C" w:rsidRDefault="0089423C" w:rsidP="004A5A21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/>
                <w:color w:val="292929"/>
                <w:kern w:val="0"/>
                <w:szCs w:val="24"/>
              </w:rPr>
            </w:pPr>
          </w:p>
        </w:tc>
      </w:tr>
    </w:tbl>
    <w:p w14:paraId="792B48EB" w14:textId="77777777" w:rsidR="005952B9" w:rsidRDefault="005952B9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0C995144" w14:textId="77777777" w:rsidR="005952B9" w:rsidRDefault="005952B9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70CF54C6" w14:textId="77777777" w:rsidR="005952B9" w:rsidRDefault="005952B9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5CF41D2C" w14:textId="77777777" w:rsidR="005952B9" w:rsidRDefault="005952B9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1C101AE5" w14:textId="77777777" w:rsidR="005952B9" w:rsidRDefault="005952B9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30E48AF9" w14:textId="77777777" w:rsidR="005952B9" w:rsidRDefault="005952B9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4AB44CBF" w14:textId="77777777" w:rsidR="005952B9" w:rsidRDefault="005952B9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01F11082" w14:textId="77777777" w:rsidR="005952B9" w:rsidRDefault="005952B9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7BA32D30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3E097908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0C7505A5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00664756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6ECB7127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0DC0C6E1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6487FD4B" w14:textId="4BA27234" w:rsidR="002F21B1" w:rsidRPr="002F21B1" w:rsidRDefault="002F21B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6B5CCF3D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62874E4B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6F9405F3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1CB53E7B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702AAA41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2FD27AF2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38C36F28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3C8C11D2" w14:textId="77777777" w:rsidR="004A5A21" w:rsidRP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64947948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2EFDB0C0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55727750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23580F6E" w14:textId="77777777" w:rsidR="004A5A21" w:rsidRDefault="004A5A21" w:rsidP="002F21B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Cs w:val="24"/>
        </w:rPr>
      </w:pPr>
    </w:p>
    <w:p w14:paraId="429C0386" w14:textId="77777777" w:rsidR="004337BF" w:rsidRDefault="004337BF"/>
    <w:sectPr w:rsidR="004337BF" w:rsidSect="005952B9">
      <w:pgSz w:w="11906" w:h="16838"/>
      <w:pgMar w:top="737" w:right="284" w:bottom="24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E9F8" w14:textId="77777777" w:rsidR="00947A59" w:rsidRDefault="00947A59" w:rsidP="004A5A21">
      <w:r>
        <w:separator/>
      </w:r>
    </w:p>
  </w:endnote>
  <w:endnote w:type="continuationSeparator" w:id="0">
    <w:p w14:paraId="2964FD91" w14:textId="77777777" w:rsidR="00947A59" w:rsidRDefault="00947A59" w:rsidP="004A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3DEB0" w14:textId="77777777" w:rsidR="00947A59" w:rsidRDefault="00947A59" w:rsidP="004A5A21">
      <w:r>
        <w:separator/>
      </w:r>
    </w:p>
  </w:footnote>
  <w:footnote w:type="continuationSeparator" w:id="0">
    <w:p w14:paraId="6ACA9543" w14:textId="77777777" w:rsidR="00947A59" w:rsidRDefault="00947A59" w:rsidP="004A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BC5"/>
    <w:multiLevelType w:val="hybridMultilevel"/>
    <w:tmpl w:val="14BA9670"/>
    <w:lvl w:ilvl="0" w:tplc="D352A4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B2AE4"/>
    <w:multiLevelType w:val="hybridMultilevel"/>
    <w:tmpl w:val="3B802BBA"/>
    <w:lvl w:ilvl="0" w:tplc="A1A60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774EE9"/>
    <w:multiLevelType w:val="hybridMultilevel"/>
    <w:tmpl w:val="36BE6BBE"/>
    <w:lvl w:ilvl="0" w:tplc="1442A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B1"/>
    <w:rsid w:val="000C0C08"/>
    <w:rsid w:val="00245512"/>
    <w:rsid w:val="002F21B1"/>
    <w:rsid w:val="004337BF"/>
    <w:rsid w:val="004A0816"/>
    <w:rsid w:val="004A5A21"/>
    <w:rsid w:val="005952B9"/>
    <w:rsid w:val="00730C2A"/>
    <w:rsid w:val="007E4BCD"/>
    <w:rsid w:val="0089423C"/>
    <w:rsid w:val="0090478E"/>
    <w:rsid w:val="00947A59"/>
    <w:rsid w:val="00A83BCB"/>
    <w:rsid w:val="00AA0A59"/>
    <w:rsid w:val="00B916E8"/>
    <w:rsid w:val="00D173C2"/>
    <w:rsid w:val="00E5004C"/>
    <w:rsid w:val="00F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51182"/>
  <w15:docId w15:val="{407018EC-E441-420D-B089-68F0E100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F21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F21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pr-1">
    <w:name w:val="pr-1"/>
    <w:basedOn w:val="a0"/>
    <w:rsid w:val="002F21B1"/>
  </w:style>
  <w:style w:type="character" w:customStyle="1" w:styleId="ml-3">
    <w:name w:val="ml-3"/>
    <w:basedOn w:val="a0"/>
    <w:rsid w:val="002F21B1"/>
  </w:style>
  <w:style w:type="character" w:styleId="a3">
    <w:name w:val="Hyperlink"/>
    <w:basedOn w:val="a0"/>
    <w:uiPriority w:val="99"/>
    <w:unhideWhenUsed/>
    <w:rsid w:val="002F21B1"/>
    <w:rPr>
      <w:color w:val="0000FF"/>
      <w:u w:val="single"/>
    </w:rPr>
  </w:style>
  <w:style w:type="table" w:styleId="a4">
    <w:name w:val="Table Grid"/>
    <w:basedOn w:val="a1"/>
    <w:uiPriority w:val="39"/>
    <w:rsid w:val="0059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5A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5A21"/>
    <w:rPr>
      <w:sz w:val="20"/>
      <w:szCs w:val="20"/>
    </w:rPr>
  </w:style>
  <w:style w:type="paragraph" w:styleId="a9">
    <w:name w:val="List Paragraph"/>
    <w:basedOn w:val="a"/>
    <w:uiPriority w:val="34"/>
    <w:qFormat/>
    <w:rsid w:val="004A5A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6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049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8035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9187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single" w:sz="6" w:space="0" w:color="FFFFFF"/>
            <w:right w:val="single" w:sz="6" w:space="0" w:color="EEEEEE"/>
          </w:divBdr>
        </w:div>
        <w:div w:id="872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9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556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8" w:color="EEEEEE"/>
                    <w:bottom w:val="single" w:sz="6" w:space="0" w:color="EEEEEE"/>
                    <w:right w:val="single" w:sz="6" w:space="18" w:color="EEEEEE"/>
                  </w:divBdr>
                  <w:divsChild>
                    <w:div w:id="2860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9564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01061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6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72467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32345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8270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91605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1082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64032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26127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46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94325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85848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2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4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3361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96645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0286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67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67530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6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77905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9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7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53342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80281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2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04535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.teamjoy@gmail.c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aw.moj.gov.tw/LawClass/LawAll.aspx?PCode=D013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YiYun</dc:creator>
  <cp:lastModifiedBy>USER</cp:lastModifiedBy>
  <cp:revision>2</cp:revision>
  <dcterms:created xsi:type="dcterms:W3CDTF">2021-07-22T01:48:00Z</dcterms:created>
  <dcterms:modified xsi:type="dcterms:W3CDTF">2021-07-22T01:48:00Z</dcterms:modified>
</cp:coreProperties>
</file>