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0" w:rsidRPr="00343B03" w:rsidRDefault="0033581C" w:rsidP="00CE1780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343B03">
        <w:rPr>
          <w:rFonts w:ascii="標楷體" w:eastAsia="標楷體" w:hAnsi="標楷體" w:hint="eastAsia"/>
          <w:b/>
          <w:bCs/>
          <w:sz w:val="34"/>
          <w:szCs w:val="34"/>
        </w:rPr>
        <w:t>國立</w:t>
      </w:r>
      <w:r w:rsidR="00353AE7" w:rsidRPr="00343B03">
        <w:rPr>
          <w:rFonts w:ascii="標楷體" w:eastAsia="標楷體" w:hAnsi="標楷體" w:hint="eastAsia"/>
          <w:b/>
          <w:bCs/>
          <w:sz w:val="34"/>
          <w:szCs w:val="34"/>
        </w:rPr>
        <w:t>嘉義大學</w:t>
      </w:r>
      <w:r w:rsidR="00365249" w:rsidRPr="00343B03">
        <w:rPr>
          <w:rFonts w:ascii="標楷體" w:eastAsia="標楷體" w:hAnsi="標楷體" w:hint="eastAsia"/>
          <w:b/>
          <w:bCs/>
          <w:sz w:val="34"/>
          <w:szCs w:val="34"/>
        </w:rPr>
        <w:t>中國文學系</w:t>
      </w:r>
      <w:r w:rsidR="004D60C8" w:rsidRPr="00343B03">
        <w:rPr>
          <w:rFonts w:ascii="標楷體" w:eastAsia="標楷體" w:hAnsi="標楷體" w:hint="eastAsia"/>
          <w:b/>
          <w:bCs/>
          <w:sz w:val="34"/>
          <w:szCs w:val="34"/>
        </w:rPr>
        <w:t>10</w:t>
      </w:r>
      <w:r w:rsidR="0062568E">
        <w:rPr>
          <w:rFonts w:ascii="標楷體" w:eastAsia="標楷體" w:hAnsi="標楷體" w:hint="eastAsia"/>
          <w:b/>
          <w:bCs/>
          <w:sz w:val="34"/>
          <w:szCs w:val="34"/>
        </w:rPr>
        <w:t>8</w:t>
      </w:r>
      <w:r w:rsidR="00F45542" w:rsidRPr="00343B03">
        <w:rPr>
          <w:rFonts w:ascii="標楷體" w:eastAsia="標楷體" w:hAnsi="標楷體" w:hint="eastAsia"/>
          <w:b/>
          <w:bCs/>
          <w:sz w:val="34"/>
          <w:szCs w:val="34"/>
        </w:rPr>
        <w:t>學年度</w:t>
      </w:r>
    </w:p>
    <w:p w:rsidR="004D60C8" w:rsidRPr="00343B03" w:rsidRDefault="003E416B" w:rsidP="0029408A">
      <w:pPr>
        <w:jc w:val="center"/>
        <w:rPr>
          <w:rFonts w:ascii="標楷體" w:eastAsia="標楷體" w:hAnsi="標楷體"/>
          <w:bCs/>
        </w:rPr>
      </w:pP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52054C" w:rsidRPr="00343B0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CE1780"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2568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21CCB" w:rsidRPr="00343B03">
        <w:rPr>
          <w:rFonts w:ascii="標楷體" w:eastAsia="標楷體" w:hAnsi="標楷體" w:hint="eastAsia"/>
          <w:b/>
          <w:bCs/>
          <w:sz w:val="32"/>
          <w:szCs w:val="32"/>
        </w:rPr>
        <w:t>次課程委員會</w:t>
      </w:r>
      <w:r w:rsidR="00794587" w:rsidRPr="00343B03">
        <w:rPr>
          <w:rFonts w:ascii="標楷體" w:eastAsia="標楷體" w:hAnsi="標楷體" w:hint="eastAsia"/>
          <w:b/>
          <w:bCs/>
          <w:sz w:val="32"/>
          <w:szCs w:val="32"/>
        </w:rPr>
        <w:t>會議</w:t>
      </w:r>
      <w:r w:rsidR="00284E7B">
        <w:rPr>
          <w:rFonts w:ascii="標楷體" w:eastAsia="標楷體" w:hAnsi="標楷體" w:hint="eastAsia"/>
          <w:b/>
          <w:bCs/>
          <w:sz w:val="32"/>
          <w:szCs w:val="32"/>
        </w:rPr>
        <w:t>紀錄</w:t>
      </w:r>
    </w:p>
    <w:p w:rsidR="00F45542" w:rsidRPr="00343B03" w:rsidRDefault="00F45542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33581C" w:rsidRPr="00343B03">
        <w:rPr>
          <w:rFonts w:ascii="標楷體" w:eastAsia="標楷體" w:hAnsi="標楷體" w:hint="eastAsia"/>
          <w:bCs/>
          <w:sz w:val="28"/>
          <w:szCs w:val="28"/>
        </w:rPr>
        <w:t>10</w:t>
      </w:r>
      <w:r w:rsidR="0062568E">
        <w:rPr>
          <w:rFonts w:ascii="標楷體" w:eastAsia="標楷體" w:hAnsi="標楷體" w:hint="eastAsia"/>
          <w:bCs/>
          <w:sz w:val="28"/>
          <w:szCs w:val="28"/>
        </w:rPr>
        <w:t>8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年</w:t>
      </w:r>
      <w:r w:rsidR="00635357" w:rsidRPr="00343B03">
        <w:rPr>
          <w:rFonts w:ascii="標楷體" w:eastAsia="標楷體" w:hAnsi="標楷體" w:hint="eastAsia"/>
          <w:bCs/>
          <w:sz w:val="28"/>
          <w:szCs w:val="28"/>
        </w:rPr>
        <w:t>12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月</w:t>
      </w:r>
      <w:r w:rsidR="00C449EF" w:rsidRPr="00343B03">
        <w:rPr>
          <w:rFonts w:ascii="標楷體" w:eastAsia="標楷體" w:hAnsi="標楷體" w:hint="eastAsia"/>
          <w:bCs/>
          <w:sz w:val="28"/>
          <w:szCs w:val="28"/>
        </w:rPr>
        <w:t>05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日</w:t>
      </w:r>
      <w:r w:rsidR="0059065C" w:rsidRPr="00343B03">
        <w:rPr>
          <w:rFonts w:ascii="標楷體" w:eastAsia="標楷體" w:hAnsi="標楷體" w:hint="eastAsia"/>
          <w:bCs/>
          <w:sz w:val="28"/>
          <w:szCs w:val="28"/>
        </w:rPr>
        <w:t>（</w:t>
      </w:r>
      <w:r w:rsidR="00DB238E" w:rsidRPr="00343B03">
        <w:rPr>
          <w:rFonts w:ascii="標楷體" w:eastAsia="標楷體" w:hAnsi="標楷體" w:hint="eastAsia"/>
          <w:bCs/>
          <w:sz w:val="28"/>
          <w:szCs w:val="28"/>
        </w:rPr>
        <w:t>星期</w:t>
      </w:r>
      <w:r w:rsidR="0062568E">
        <w:rPr>
          <w:rFonts w:ascii="標楷體" w:eastAsia="標楷體" w:hAnsi="標楷體" w:hint="eastAsia"/>
          <w:bCs/>
          <w:sz w:val="28"/>
          <w:szCs w:val="28"/>
        </w:rPr>
        <w:t>四</w:t>
      </w:r>
      <w:r w:rsidR="002E783F" w:rsidRPr="00343B03">
        <w:rPr>
          <w:rFonts w:ascii="標楷體" w:eastAsia="標楷體" w:hAnsi="標楷體" w:hint="eastAsia"/>
          <w:bCs/>
          <w:sz w:val="28"/>
          <w:szCs w:val="28"/>
        </w:rPr>
        <w:t>）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中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午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12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點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10分</w:t>
      </w:r>
    </w:p>
    <w:p w:rsidR="00C22099" w:rsidRPr="00343B03" w:rsidRDefault="00C22099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地點：人文館406會議室</w:t>
      </w:r>
    </w:p>
    <w:p w:rsidR="00C22099" w:rsidRPr="00343B03" w:rsidRDefault="00A25497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主持人：</w:t>
      </w:r>
      <w:r w:rsidR="0062568E">
        <w:rPr>
          <w:rFonts w:ascii="標楷體" w:eastAsia="標楷體" w:hAnsi="標楷體" w:hint="eastAsia"/>
          <w:bCs/>
          <w:sz w:val="28"/>
          <w:szCs w:val="28"/>
        </w:rPr>
        <w:t>陳政彥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主任</w:t>
      </w:r>
      <w:r w:rsidR="00794587" w:rsidRPr="00343B03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49EF"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</w:t>
      </w:r>
      <w:r w:rsidR="00284E7B">
        <w:rPr>
          <w:rFonts w:ascii="標楷體" w:eastAsia="標楷體" w:hAnsi="標楷體" w:hint="eastAsia"/>
          <w:bCs/>
          <w:sz w:val="28"/>
          <w:szCs w:val="28"/>
        </w:rPr>
        <w:t>記錄：廖淑員</w:t>
      </w:r>
    </w:p>
    <w:p w:rsidR="00663F83" w:rsidRPr="00343B03" w:rsidRDefault="00794587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岀席者：</w:t>
      </w:r>
      <w:r w:rsidR="00715F31" w:rsidRPr="00343B0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63F83" w:rsidRPr="00343B03">
        <w:rPr>
          <w:rFonts w:ascii="標楷體" w:eastAsia="標楷體" w:hAnsi="標楷體" w:hint="eastAsia"/>
          <w:bCs/>
          <w:sz w:val="28"/>
          <w:szCs w:val="28"/>
        </w:rPr>
        <w:t>如簽到表</w:t>
      </w:r>
    </w:p>
    <w:p w:rsidR="00715F31" w:rsidRPr="00343B03" w:rsidRDefault="00715F31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</w:t>
      </w:r>
    </w:p>
    <w:p w:rsidR="003E416B" w:rsidRPr="00343B03" w:rsidRDefault="007C6073" w:rsidP="007C6073">
      <w:pPr>
        <w:rPr>
          <w:rFonts w:ascii="標楷體" w:eastAsia="標楷體" w:hAnsi="標楷體"/>
          <w:color w:val="000000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壹、</w:t>
      </w:r>
      <w:r w:rsidR="00121CCB" w:rsidRPr="00343B03">
        <w:rPr>
          <w:rFonts w:ascii="標楷體" w:eastAsia="標楷體" w:hAnsi="標楷體" w:hint="eastAsia"/>
          <w:b/>
          <w:sz w:val="28"/>
          <w:szCs w:val="28"/>
        </w:rPr>
        <w:t>主席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報告</w:t>
      </w:r>
      <w:r w:rsidR="007500FD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C68D8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43AF3"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B1A07" w:rsidRPr="00343B03" w:rsidRDefault="007C6073" w:rsidP="00BC410F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121CCB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討論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5415A" w:rsidRPr="00246F63" w:rsidRDefault="00A5415A" w:rsidP="00A5415A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b/>
          <w:color w:val="000000"/>
          <w:sz w:val="28"/>
          <w:szCs w:val="28"/>
        </w:rPr>
        <w:t>提案一</w:t>
      </w:r>
    </w:p>
    <w:p w:rsidR="00A5415A" w:rsidRPr="00246F63" w:rsidRDefault="00A5415A" w:rsidP="00C20E9F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案由: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請審議本系107學年度</w:t>
      </w:r>
      <w:r w:rsidR="00246F63">
        <w:rPr>
          <w:rFonts w:ascii="標楷體" w:eastAsia="標楷體" w:hAnsi="標楷體" w:hint="eastAsia"/>
          <w:color w:val="000000"/>
          <w:sz w:val="28"/>
          <w:szCs w:val="28"/>
        </w:rPr>
        <w:t>學士班、碩士班</w:t>
      </w:r>
      <w:r w:rsidR="00246F63" w:rsidRPr="00246F63">
        <w:rPr>
          <w:rFonts w:ascii="標楷體" w:eastAsia="標楷體" w:hAnsi="標楷體" w:hint="eastAsia"/>
          <w:color w:val="000000"/>
          <w:sz w:val="28"/>
          <w:szCs w:val="28"/>
        </w:rPr>
        <w:t>必修課程審查意見回覆說明表</w:t>
      </w:r>
      <w:r w:rsidR="00246F6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提請 審議。</w:t>
      </w:r>
    </w:p>
    <w:p w:rsidR="007A0719" w:rsidRPr="00246F63" w:rsidRDefault="00FF608D" w:rsidP="00A5415A">
      <w:pPr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A5415A" w:rsidRPr="00246F63" w:rsidRDefault="007A0719" w:rsidP="00A5415A">
      <w:pPr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一、依據教務處</w:t>
      </w:r>
      <w:r w:rsidR="00246F63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46F6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46F63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日通知辦理。如附件【P</w:t>
      </w:r>
      <w:r w:rsidR="00343B03" w:rsidRPr="00246F6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F4699A" w:rsidRPr="00246F63" w:rsidRDefault="007A0719" w:rsidP="004D5394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8195F" w:rsidRPr="00F8195F">
        <w:rPr>
          <w:rFonts w:ascii="標楷體" w:eastAsia="標楷體" w:hAnsi="標楷體" w:hint="eastAsia"/>
          <w:color w:val="000000"/>
          <w:sz w:val="28"/>
          <w:szCs w:val="28"/>
        </w:rPr>
        <w:t>本系107學年度學士班、碩士班必修課程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審查科目一覽表</w:t>
      </w:r>
      <w:r w:rsidR="00F8195F" w:rsidRPr="00F8195F">
        <w:rPr>
          <w:rFonts w:ascii="標楷體" w:eastAsia="標楷體" w:hAnsi="標楷體" w:hint="eastAsia"/>
          <w:color w:val="000000"/>
          <w:sz w:val="28"/>
          <w:szCs w:val="28"/>
        </w:rPr>
        <w:t>如附件【</w:t>
      </w:r>
      <w:r w:rsidR="00A426CB">
        <w:rPr>
          <w:rFonts w:ascii="標楷體" w:eastAsia="標楷體" w:hAnsi="標楷體" w:hint="eastAsia"/>
          <w:color w:val="000000"/>
          <w:sz w:val="28"/>
          <w:szCs w:val="28"/>
        </w:rPr>
        <w:t>P5</w:t>
      </w:r>
      <w:r w:rsidR="00F8195F" w:rsidRPr="00F8195F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699A" w:rsidRPr="00246F63" w:rsidRDefault="00F4699A" w:rsidP="004D5394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三、依據教務處通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知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作業規範，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製作</w:t>
      </w:r>
      <w:r w:rsidR="00C8048B" w:rsidRPr="00246F63">
        <w:rPr>
          <w:rFonts w:ascii="標楷體" w:eastAsia="標楷體" w:hAnsi="標楷體" w:hint="eastAsia"/>
          <w:color w:val="000000"/>
          <w:sz w:val="28"/>
          <w:szCs w:val="28"/>
        </w:rPr>
        <w:t>本系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學士班、碩士班兩學制之必修課程外審手冊，如</w:t>
      </w:r>
      <w:r w:rsidR="004D5394">
        <w:rPr>
          <w:rFonts w:ascii="標楷體" w:eastAsia="標楷體" w:hAnsi="標楷體" w:hint="eastAsia"/>
          <w:color w:val="000000"/>
          <w:sz w:val="28"/>
          <w:szCs w:val="28"/>
        </w:rPr>
        <w:t>桌面陳列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CA48A2" w:rsidRPr="00246F63">
        <w:rPr>
          <w:rFonts w:ascii="標楷體" w:eastAsia="標楷體" w:hAnsi="標楷體" w:hint="eastAsia"/>
          <w:color w:val="000000"/>
          <w:sz w:val="28"/>
          <w:szCs w:val="28"/>
        </w:rPr>
        <w:t>。並依規定期程於</w:t>
      </w:r>
      <w:r w:rsidR="004D5394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CA48A2" w:rsidRPr="00246F63">
        <w:rPr>
          <w:rFonts w:ascii="標楷體" w:eastAsia="標楷體" w:hAnsi="標楷體" w:hint="eastAsia"/>
          <w:color w:val="000000"/>
          <w:sz w:val="28"/>
          <w:szCs w:val="28"/>
        </w:rPr>
        <w:t>年10月</w:t>
      </w:r>
      <w:r w:rsidR="004D5394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CA48A2" w:rsidRPr="00246F63">
        <w:rPr>
          <w:rFonts w:ascii="標楷體" w:eastAsia="標楷體" w:hAnsi="標楷體" w:hint="eastAsia"/>
          <w:color w:val="000000"/>
          <w:sz w:val="28"/>
          <w:szCs w:val="28"/>
        </w:rPr>
        <w:t>日寄送學士班、碩士班兩學制之</w:t>
      </w:r>
      <w:r w:rsidR="004D5394">
        <w:rPr>
          <w:rFonts w:ascii="標楷體" w:eastAsia="標楷體" w:hAnsi="標楷體" w:hint="eastAsia"/>
          <w:color w:val="000000"/>
          <w:sz w:val="28"/>
          <w:szCs w:val="28"/>
        </w:rPr>
        <w:t>必修課程外審手冊予外審委員（國立中央大學中國語文學系劉德明</w:t>
      </w:r>
      <w:r w:rsidR="00CA48A2" w:rsidRPr="00246F63">
        <w:rPr>
          <w:rFonts w:ascii="標楷體" w:eastAsia="標楷體" w:hAnsi="標楷體" w:hint="eastAsia"/>
          <w:color w:val="000000"/>
          <w:sz w:val="28"/>
          <w:szCs w:val="28"/>
        </w:rPr>
        <w:t>教授</w:t>
      </w:r>
      <w:r w:rsidR="004D5394">
        <w:rPr>
          <w:rFonts w:ascii="標楷體" w:eastAsia="標楷體" w:hAnsi="標楷體" w:hint="eastAsia"/>
          <w:color w:val="000000"/>
          <w:sz w:val="28"/>
          <w:szCs w:val="28"/>
        </w:rPr>
        <w:t>兼系主任</w:t>
      </w:r>
      <w:r w:rsidR="00CA48A2" w:rsidRPr="00246F63">
        <w:rPr>
          <w:rFonts w:ascii="標楷體" w:eastAsia="標楷體" w:hAnsi="標楷體" w:hint="eastAsia"/>
          <w:color w:val="000000"/>
          <w:sz w:val="28"/>
          <w:szCs w:val="28"/>
        </w:rPr>
        <w:t>）審查。</w:t>
      </w:r>
    </w:p>
    <w:p w:rsidR="00CA48A2" w:rsidRPr="00246F63" w:rsidRDefault="0029408A" w:rsidP="004D5394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A48A2" w:rsidRPr="00246F63">
        <w:rPr>
          <w:rFonts w:ascii="標楷體" w:eastAsia="標楷體" w:hAnsi="標楷體" w:hint="eastAsia"/>
          <w:color w:val="000000"/>
          <w:sz w:val="28"/>
          <w:szCs w:val="28"/>
        </w:rPr>
        <w:t>四、本系須依外審委員審查意見進行修正，撰寫委員建議事項回覆說明，並提系課程委員會、院課程委員會審查。</w:t>
      </w:r>
    </w:p>
    <w:p w:rsidR="00FA0B7E" w:rsidRPr="00343B03" w:rsidRDefault="0029408A" w:rsidP="004D5394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A0B7E" w:rsidRPr="00246F63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4D5394" w:rsidRPr="004D5394">
        <w:rPr>
          <w:rFonts w:ascii="標楷體" w:eastAsia="標楷體" w:hAnsi="標楷體" w:hint="eastAsia"/>
          <w:color w:val="000000"/>
          <w:sz w:val="28"/>
          <w:szCs w:val="28"/>
        </w:rPr>
        <w:t>外審委員審查意見</w:t>
      </w:r>
      <w:r w:rsidR="004D5394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4D5394" w:rsidRPr="004D5394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A426CB">
        <w:rPr>
          <w:rFonts w:ascii="標楷體" w:eastAsia="標楷體" w:hAnsi="標楷體" w:hint="eastAsia"/>
          <w:color w:val="000000"/>
          <w:sz w:val="28"/>
          <w:szCs w:val="28"/>
        </w:rPr>
        <w:t>P6-9</w:t>
      </w:r>
      <w:r w:rsidR="004D5394" w:rsidRPr="004D5394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4D5394">
        <w:rPr>
          <w:rFonts w:ascii="標楷體" w:eastAsia="標楷體" w:hAnsi="標楷體" w:hint="eastAsia"/>
          <w:color w:val="000000"/>
          <w:sz w:val="28"/>
          <w:szCs w:val="28"/>
        </w:rPr>
        <w:t>，本系</w:t>
      </w:r>
      <w:r w:rsidR="00FA0B7E" w:rsidRPr="00246F63">
        <w:rPr>
          <w:rFonts w:ascii="標楷體" w:eastAsia="標楷體" w:hAnsi="標楷體" w:hint="eastAsia"/>
          <w:color w:val="000000"/>
          <w:sz w:val="28"/>
          <w:szCs w:val="28"/>
        </w:rPr>
        <w:t>學士班、碩士班兩學制之外審意見回覆說明表，如附件【P</w:t>
      </w:r>
      <w:r w:rsidR="000D685C">
        <w:rPr>
          <w:rFonts w:ascii="標楷體" w:eastAsia="標楷體" w:hAnsi="標楷體" w:hint="eastAsia"/>
          <w:color w:val="000000"/>
          <w:sz w:val="28"/>
          <w:szCs w:val="28"/>
        </w:rPr>
        <w:t>10-1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A0B7E" w:rsidRPr="00246F6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29408A" w:rsidRDefault="00A5415A" w:rsidP="00284E7B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284E7B">
        <w:rPr>
          <w:rFonts w:ascii="標楷體" w:eastAsia="標楷體" w:hAnsi="標楷體" w:hint="eastAsia"/>
          <w:color w:val="000000"/>
          <w:sz w:val="28"/>
          <w:szCs w:val="28"/>
        </w:rPr>
        <w:t>修正後通過，修正後之</w:t>
      </w:r>
      <w:r w:rsidR="00284E7B" w:rsidRPr="00284E7B">
        <w:rPr>
          <w:rFonts w:ascii="標楷體" w:eastAsia="標楷體" w:hAnsi="標楷體" w:hint="eastAsia"/>
          <w:color w:val="000000"/>
          <w:sz w:val="28"/>
          <w:szCs w:val="28"/>
        </w:rPr>
        <w:t>學士班、碩士班兩學制之外審意見回覆說明表，如附件【</w:t>
      </w:r>
      <w:r w:rsidR="00284E7B">
        <w:rPr>
          <w:rFonts w:ascii="標楷體" w:eastAsia="標楷體" w:hAnsi="標楷體" w:hint="eastAsia"/>
          <w:color w:val="000000"/>
          <w:sz w:val="28"/>
          <w:szCs w:val="28"/>
        </w:rPr>
        <w:t>P115-118</w:t>
      </w:r>
      <w:r w:rsidR="00284E7B" w:rsidRPr="00284E7B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D3336A" w:rsidRDefault="00D3336A" w:rsidP="00BC410F">
      <w:pPr>
        <w:rPr>
          <w:rFonts w:ascii="標楷體" w:eastAsia="標楷體" w:hAnsi="標楷體"/>
          <w:color w:val="000000"/>
          <w:sz w:val="28"/>
          <w:szCs w:val="28"/>
        </w:rPr>
      </w:pPr>
    </w:p>
    <w:p w:rsidR="00D3336A" w:rsidRPr="00343B03" w:rsidRDefault="00D3336A" w:rsidP="00D3336A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D3336A" w:rsidRPr="002B760F" w:rsidRDefault="00D3336A" w:rsidP="00D3336A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案由:</w:t>
      </w: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擬請同意自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1學期起，日、夜間學士班必選修科目冊中增列「</w:t>
      </w:r>
      <w:r w:rsidRPr="00D3336A">
        <w:rPr>
          <w:rFonts w:ascii="標楷體" w:eastAsia="標楷體" w:hAnsi="標楷體" w:hint="eastAsia"/>
          <w:color w:val="000000"/>
          <w:sz w:val="28"/>
          <w:szCs w:val="28"/>
        </w:rPr>
        <w:t>影像敘事</w:t>
      </w: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」課程，為選修課，2學分，提請 審議。</w:t>
      </w:r>
    </w:p>
    <w:p w:rsidR="00D3336A" w:rsidRPr="002E3238" w:rsidRDefault="00D3336A" w:rsidP="002E3238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說明：本課程為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新聘講師許翰殷</w:t>
      </w: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老師提議，教學大綱如附件【P</w:t>
      </w:r>
      <w:r w:rsidR="002E3238">
        <w:rPr>
          <w:rFonts w:ascii="標楷體" w:eastAsia="標楷體" w:hAnsi="標楷體" w:hint="eastAsia"/>
          <w:color w:val="000000"/>
          <w:sz w:val="28"/>
          <w:szCs w:val="28"/>
        </w:rPr>
        <w:t>28-31</w:t>
      </w: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2E3238" w:rsidRPr="00D3336A" w:rsidRDefault="002E3238" w:rsidP="00D3336A">
      <w:pPr>
        <w:rPr>
          <w:rFonts w:ascii="標楷體" w:eastAsia="標楷體" w:hAnsi="標楷體"/>
          <w:color w:val="000000"/>
          <w:sz w:val="28"/>
          <w:szCs w:val="28"/>
        </w:rPr>
      </w:pPr>
    </w:p>
    <w:p w:rsidR="00D3336A" w:rsidRDefault="00D3336A" w:rsidP="00284E7B">
      <w:pPr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284E7B" w:rsidRPr="00284E7B">
        <w:rPr>
          <w:rFonts w:ascii="標楷體" w:eastAsia="標楷體" w:hAnsi="標楷體" w:hint="eastAsia"/>
          <w:color w:val="000000"/>
          <w:sz w:val="28"/>
          <w:szCs w:val="28"/>
        </w:rPr>
        <w:t>修正後通過，修正後之「影像敘事」課程教學大綱如附件【</w:t>
      </w:r>
      <w:r w:rsidR="006F7CB6">
        <w:rPr>
          <w:rFonts w:ascii="標楷體" w:eastAsia="標楷體" w:hAnsi="標楷體" w:hint="eastAsia"/>
          <w:color w:val="000000"/>
          <w:sz w:val="28"/>
          <w:szCs w:val="28"/>
        </w:rPr>
        <w:t>P119-122</w:t>
      </w:r>
      <w:r w:rsidR="00284E7B" w:rsidRPr="00284E7B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A426CB" w:rsidRDefault="00A426CB" w:rsidP="009B3FCC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35357" w:rsidRPr="00343B03" w:rsidRDefault="00D04A35" w:rsidP="009B3FCC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lastRenderedPageBreak/>
        <w:t>提案</w:t>
      </w:r>
      <w:r w:rsidR="007F6EB4">
        <w:rPr>
          <w:rFonts w:ascii="標楷體" w:eastAsia="標楷體" w:hAnsi="標楷體" w:hint="eastAsia"/>
          <w:b/>
          <w:sz w:val="28"/>
          <w:szCs w:val="28"/>
        </w:rPr>
        <w:t>三</w:t>
      </w:r>
    </w:p>
    <w:p w:rsidR="005E7DC8" w:rsidRPr="00343B03" w:rsidRDefault="0076107C" w:rsidP="009B3FCC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案由:修訂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本系</w:t>
      </w:r>
      <w:r w:rsidR="00C8048B" w:rsidRPr="00343B03">
        <w:rPr>
          <w:rFonts w:ascii="標楷體" w:eastAsia="標楷體" w:hAnsi="標楷體" w:hint="eastAsia"/>
          <w:sz w:val="28"/>
          <w:szCs w:val="28"/>
        </w:rPr>
        <w:t>10</w:t>
      </w:r>
      <w:r w:rsidR="0062568E">
        <w:rPr>
          <w:rFonts w:ascii="標楷體" w:eastAsia="標楷體" w:hAnsi="標楷體" w:hint="eastAsia"/>
          <w:sz w:val="28"/>
          <w:szCs w:val="28"/>
        </w:rPr>
        <w:t>9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學年度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日間大學部、</w:t>
      </w:r>
      <w:r w:rsidRPr="00343B03">
        <w:rPr>
          <w:rFonts w:ascii="標楷體" w:eastAsia="標楷體" w:hAnsi="標楷體" w:hint="eastAsia"/>
          <w:sz w:val="28"/>
          <w:szCs w:val="28"/>
        </w:rPr>
        <w:t>進修學士班、碩士班、碩士在職專班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必選修科目冊</w:t>
      </w:r>
      <w:r w:rsidRPr="00343B03">
        <w:rPr>
          <w:rFonts w:ascii="標楷體" w:eastAsia="標楷體" w:hAnsi="標楷體" w:hint="eastAsia"/>
          <w:sz w:val="28"/>
          <w:szCs w:val="28"/>
        </w:rPr>
        <w:t>，提請 審議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。</w:t>
      </w:r>
    </w:p>
    <w:p w:rsidR="0076107C" w:rsidRPr="00343B03" w:rsidRDefault="005E7DC8" w:rsidP="005E7DC8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說明:</w:t>
      </w:r>
    </w:p>
    <w:p w:rsidR="005E7DC8" w:rsidRPr="00343B03" w:rsidRDefault="001D107C" w:rsidP="009B3FCC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 xml:space="preserve"> </w:t>
      </w:r>
      <w:r w:rsidR="0076107C" w:rsidRPr="00343B03">
        <w:rPr>
          <w:rFonts w:ascii="標楷體" w:eastAsia="標楷體" w:hAnsi="標楷體" w:hint="eastAsia"/>
          <w:sz w:val="28"/>
          <w:szCs w:val="28"/>
        </w:rPr>
        <w:t>一、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依據教務處</w:t>
      </w:r>
      <w:r w:rsidR="0062568E">
        <w:rPr>
          <w:rFonts w:ascii="標楷體" w:eastAsia="標楷體" w:hAnsi="標楷體" w:hint="eastAsia"/>
          <w:sz w:val="28"/>
          <w:szCs w:val="28"/>
        </w:rPr>
        <w:t>108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年</w:t>
      </w:r>
      <w:r w:rsidR="000D2594" w:rsidRPr="00343B03">
        <w:rPr>
          <w:rFonts w:ascii="標楷體" w:eastAsia="標楷體" w:hAnsi="標楷體" w:hint="eastAsia"/>
          <w:sz w:val="28"/>
          <w:szCs w:val="28"/>
        </w:rPr>
        <w:t>10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月</w:t>
      </w:r>
      <w:r w:rsidR="0062568E">
        <w:rPr>
          <w:rFonts w:ascii="標楷體" w:eastAsia="標楷體" w:hAnsi="標楷體" w:hint="eastAsia"/>
          <w:sz w:val="28"/>
          <w:szCs w:val="28"/>
        </w:rPr>
        <w:t>18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日通知</w:t>
      </w:r>
      <w:r w:rsidR="00A202CE" w:rsidRPr="00343B03">
        <w:rPr>
          <w:rFonts w:ascii="標楷體" w:eastAsia="標楷體" w:hAnsi="標楷體" w:hint="eastAsia"/>
          <w:sz w:val="28"/>
          <w:szCs w:val="28"/>
        </w:rPr>
        <w:t>辦理，如附件</w:t>
      </w:r>
      <w:r w:rsidR="000D2594" w:rsidRPr="00343B03">
        <w:rPr>
          <w:rFonts w:ascii="標楷體" w:eastAsia="標楷體" w:hAnsi="標楷體" w:hint="eastAsia"/>
          <w:color w:val="000000"/>
          <w:sz w:val="28"/>
          <w:szCs w:val="28"/>
        </w:rPr>
        <w:t>【P</w:t>
      </w:r>
      <w:r w:rsidR="000325C4">
        <w:rPr>
          <w:rFonts w:ascii="標楷體" w:eastAsia="標楷體" w:hAnsi="標楷體" w:hint="eastAsia"/>
          <w:color w:val="000000"/>
          <w:sz w:val="28"/>
          <w:szCs w:val="28"/>
        </w:rPr>
        <w:t>32-33</w:t>
      </w:r>
      <w:r w:rsidR="000D2594" w:rsidRPr="00343B0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5E7DC8" w:rsidRPr="00343B03" w:rsidRDefault="001D107C" w:rsidP="000D2594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 xml:space="preserve"> </w:t>
      </w:r>
      <w:r w:rsidR="0076107C" w:rsidRPr="00343B03">
        <w:rPr>
          <w:rFonts w:ascii="標楷體" w:eastAsia="標楷體" w:hAnsi="標楷體" w:hint="eastAsia"/>
          <w:sz w:val="28"/>
          <w:szCs w:val="28"/>
        </w:rPr>
        <w:t>二、</w:t>
      </w:r>
      <w:r w:rsidR="0062568E">
        <w:rPr>
          <w:rFonts w:ascii="標楷體" w:eastAsia="標楷體" w:hAnsi="標楷體" w:hint="eastAsia"/>
          <w:sz w:val="28"/>
          <w:szCs w:val="28"/>
        </w:rPr>
        <w:t>109</w:t>
      </w:r>
      <w:r w:rsidR="006B4EE5" w:rsidRPr="00343B03">
        <w:rPr>
          <w:rFonts w:ascii="標楷體" w:eastAsia="標楷體" w:hAnsi="標楷體" w:hint="eastAsia"/>
          <w:sz w:val="28"/>
          <w:szCs w:val="28"/>
        </w:rPr>
        <w:t>學年度日間大學部、進修學士班、碩士班、碩士在職專班必選修科目冊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如附件</w:t>
      </w:r>
      <w:r w:rsidR="000D2594" w:rsidRPr="00343B03">
        <w:rPr>
          <w:rFonts w:ascii="標楷體" w:eastAsia="標楷體" w:hAnsi="標楷體" w:hint="eastAsia"/>
          <w:sz w:val="28"/>
          <w:szCs w:val="28"/>
        </w:rPr>
        <w:t>【P</w:t>
      </w:r>
      <w:r w:rsidR="000325C4">
        <w:rPr>
          <w:rFonts w:ascii="標楷體" w:eastAsia="標楷體" w:hAnsi="標楷體" w:hint="eastAsia"/>
          <w:sz w:val="28"/>
          <w:szCs w:val="28"/>
        </w:rPr>
        <w:t>34-67</w:t>
      </w:r>
      <w:r w:rsidR="000D2594" w:rsidRPr="00343B03">
        <w:rPr>
          <w:rFonts w:ascii="標楷體" w:eastAsia="標楷體" w:hAnsi="標楷體" w:hint="eastAsia"/>
          <w:sz w:val="28"/>
          <w:szCs w:val="28"/>
        </w:rPr>
        <w:t>】。</w:t>
      </w:r>
    </w:p>
    <w:p w:rsidR="00C8048B" w:rsidRPr="00343B03" w:rsidRDefault="00C8048B" w:rsidP="000D2594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 xml:space="preserve"> </w:t>
      </w:r>
      <w:r w:rsidR="0062568E">
        <w:rPr>
          <w:rFonts w:ascii="標楷體" w:eastAsia="標楷體" w:hAnsi="標楷體" w:hint="eastAsia"/>
          <w:sz w:val="28"/>
          <w:szCs w:val="28"/>
        </w:rPr>
        <w:t>三、109學年度研究所畢業最低學分數經108學年度第1學期第3次系務會議決議並經校長簽准</w:t>
      </w:r>
      <w:r w:rsidR="00CA7BED">
        <w:rPr>
          <w:rFonts w:ascii="標楷體" w:eastAsia="標楷體" w:hAnsi="標楷體" w:hint="eastAsia"/>
          <w:sz w:val="28"/>
          <w:szCs w:val="28"/>
        </w:rPr>
        <w:t>，仍維持碩士班、碩專班最低學分數為專業必選修30學分，碩士論文6學分（分上、下學期各3學分、0學時）。相關簽准公文如</w:t>
      </w:r>
      <w:r w:rsidR="00CA7BED" w:rsidRPr="00CA7BED">
        <w:rPr>
          <w:rFonts w:ascii="標楷體" w:eastAsia="標楷體" w:hAnsi="標楷體" w:hint="eastAsia"/>
          <w:sz w:val="28"/>
          <w:szCs w:val="28"/>
        </w:rPr>
        <w:t>附件【</w:t>
      </w:r>
      <w:r w:rsidR="00B306A5">
        <w:rPr>
          <w:rFonts w:ascii="標楷體" w:eastAsia="標楷體" w:hAnsi="標楷體" w:hint="eastAsia"/>
          <w:sz w:val="28"/>
          <w:szCs w:val="28"/>
        </w:rPr>
        <w:t>P68-70</w:t>
      </w:r>
      <w:r w:rsidR="00CA7BED" w:rsidRPr="00CA7BED">
        <w:rPr>
          <w:rFonts w:ascii="標楷體" w:eastAsia="標楷體" w:hAnsi="標楷體" w:hint="eastAsia"/>
          <w:sz w:val="28"/>
          <w:szCs w:val="28"/>
        </w:rPr>
        <w:t>】。</w:t>
      </w:r>
    </w:p>
    <w:p w:rsidR="00CA7BED" w:rsidRPr="00343B03" w:rsidRDefault="00A94D19" w:rsidP="00A94D19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412C" w:rsidRPr="00343B03">
        <w:rPr>
          <w:rFonts w:ascii="標楷體" w:eastAsia="標楷體" w:hAnsi="標楷體" w:hint="eastAsia"/>
          <w:sz w:val="28"/>
          <w:szCs w:val="28"/>
        </w:rPr>
        <w:t>決議：</w:t>
      </w:r>
      <w:r w:rsidR="00C35773">
        <w:rPr>
          <w:rFonts w:ascii="標楷體" w:eastAsia="標楷體" w:hAnsi="標楷體" w:hint="eastAsia"/>
          <w:sz w:val="28"/>
          <w:szCs w:val="28"/>
        </w:rPr>
        <w:t>照案通過。</w:t>
      </w:r>
    </w:p>
    <w:p w:rsidR="00C94806" w:rsidRPr="00343B03" w:rsidRDefault="007F6EB4" w:rsidP="00C94806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提案四</w:t>
      </w:r>
    </w:p>
    <w:p w:rsidR="00C94806" w:rsidRPr="00343B03" w:rsidRDefault="00C94806" w:rsidP="00C94806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案由:</w:t>
      </w:r>
      <w:r w:rsidR="004C5FF3" w:rsidRPr="00343B03">
        <w:rPr>
          <w:rFonts w:ascii="標楷體" w:eastAsia="標楷體" w:hAnsi="標楷體" w:hint="eastAsia"/>
          <w:sz w:val="28"/>
          <w:szCs w:val="28"/>
        </w:rPr>
        <w:t>本系院共同必修學科－「研究方法與論文寫作」之教學內容大綱</w:t>
      </w:r>
      <w:r w:rsidRPr="00343B03">
        <w:rPr>
          <w:rFonts w:ascii="標楷體" w:eastAsia="標楷體" w:hAnsi="標楷體" w:hint="eastAsia"/>
          <w:sz w:val="28"/>
          <w:szCs w:val="28"/>
        </w:rPr>
        <w:t>，提請 審議。</w:t>
      </w:r>
    </w:p>
    <w:p w:rsidR="00C94806" w:rsidRPr="00343B03" w:rsidRDefault="00C94806" w:rsidP="00C9480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說明:</w:t>
      </w:r>
    </w:p>
    <w:p w:rsidR="00C94806" w:rsidRPr="00343B03" w:rsidRDefault="00C94806" w:rsidP="00C94806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 xml:space="preserve"> 一、</w:t>
      </w:r>
      <w:r w:rsidR="004A0359" w:rsidRPr="004A0359">
        <w:rPr>
          <w:rFonts w:ascii="標楷體" w:eastAsia="標楷體" w:hAnsi="標楷體" w:hint="eastAsia"/>
          <w:sz w:val="28"/>
          <w:szCs w:val="28"/>
        </w:rPr>
        <w:t>依據教務處108年10月18日通知辦理，如附件【</w:t>
      </w:r>
      <w:r w:rsidR="00A37C76" w:rsidRPr="00A37C76">
        <w:rPr>
          <w:rFonts w:ascii="標楷體" w:eastAsia="標楷體" w:hAnsi="標楷體"/>
          <w:sz w:val="28"/>
          <w:szCs w:val="28"/>
        </w:rPr>
        <w:t>P32-33</w:t>
      </w:r>
      <w:r w:rsidR="004A0359" w:rsidRPr="004A0359">
        <w:rPr>
          <w:rFonts w:ascii="標楷體" w:eastAsia="標楷體" w:hAnsi="標楷體" w:hint="eastAsia"/>
          <w:sz w:val="28"/>
          <w:szCs w:val="28"/>
        </w:rPr>
        <w:t>】。</w:t>
      </w:r>
    </w:p>
    <w:p w:rsidR="00C94806" w:rsidRPr="00343B03" w:rsidRDefault="00C94806" w:rsidP="00C94806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4C5FF3" w:rsidRPr="00343B03">
        <w:rPr>
          <w:rFonts w:ascii="標楷體" w:eastAsia="標楷體" w:hAnsi="標楷體" w:hint="eastAsia"/>
          <w:sz w:val="28"/>
          <w:szCs w:val="28"/>
        </w:rPr>
        <w:t>本系院共同必修學科－「研究方法與論文寫作」之教學內容大綱，如附件【P</w:t>
      </w:r>
      <w:r w:rsidR="00A37C76">
        <w:rPr>
          <w:rFonts w:ascii="標楷體" w:eastAsia="標楷體" w:hAnsi="標楷體" w:hint="eastAsia"/>
          <w:sz w:val="28"/>
          <w:szCs w:val="28"/>
        </w:rPr>
        <w:t>71</w:t>
      </w:r>
      <w:r w:rsidR="004C5FF3" w:rsidRPr="00343B03">
        <w:rPr>
          <w:rFonts w:ascii="標楷體" w:eastAsia="標楷體" w:hAnsi="標楷體" w:hint="eastAsia"/>
          <w:sz w:val="28"/>
          <w:szCs w:val="28"/>
        </w:rPr>
        <w:t>】。</w:t>
      </w:r>
    </w:p>
    <w:p w:rsidR="00C94806" w:rsidRPr="00343B03" w:rsidRDefault="00C94806" w:rsidP="008776DD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 xml:space="preserve"> 決議：</w:t>
      </w:r>
      <w:r w:rsidR="00C35773" w:rsidRPr="00C35773">
        <w:rPr>
          <w:rFonts w:ascii="標楷體" w:eastAsia="標楷體" w:hAnsi="標楷體" w:hint="eastAsia"/>
          <w:sz w:val="28"/>
          <w:szCs w:val="28"/>
        </w:rPr>
        <w:t>照案通過。</w:t>
      </w:r>
    </w:p>
    <w:p w:rsidR="0076412C" w:rsidRPr="00343B03" w:rsidRDefault="0076412C" w:rsidP="0076412C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7F6EB4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案由: 修訂「系所核心能力與學院核心能力之關聯性」，提請 審議。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說明: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一、</w:t>
      </w:r>
      <w:r w:rsidR="004A0359" w:rsidRPr="004A0359">
        <w:rPr>
          <w:rFonts w:ascii="標楷體" w:eastAsia="標楷體" w:hAnsi="標楷體" w:hint="eastAsia"/>
          <w:sz w:val="28"/>
          <w:szCs w:val="28"/>
        </w:rPr>
        <w:t>依據教務處108年10月18日通知辦理，如附件【</w:t>
      </w:r>
      <w:r w:rsidR="008D4293" w:rsidRPr="008D4293">
        <w:rPr>
          <w:rFonts w:ascii="標楷體" w:eastAsia="標楷體" w:hAnsi="標楷體"/>
          <w:sz w:val="28"/>
          <w:szCs w:val="28"/>
        </w:rPr>
        <w:t>P32-33</w:t>
      </w:r>
      <w:r w:rsidR="004A0359" w:rsidRPr="004A0359">
        <w:rPr>
          <w:rFonts w:ascii="標楷體" w:eastAsia="標楷體" w:hAnsi="標楷體" w:hint="eastAsia"/>
          <w:sz w:val="28"/>
          <w:szCs w:val="28"/>
        </w:rPr>
        <w:t>】。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二、本系「系所核心能力與學院核心能力之關聯性」初稿如附件 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1D3666" w:rsidRPr="00343B03">
        <w:rPr>
          <w:rFonts w:ascii="標楷體" w:eastAsia="標楷體" w:hAnsi="標楷體" w:hint="eastAsia"/>
          <w:color w:val="000000"/>
          <w:sz w:val="28"/>
          <w:szCs w:val="28"/>
        </w:rPr>
        <w:t>【P</w:t>
      </w:r>
      <w:r w:rsidR="008D4293">
        <w:rPr>
          <w:rFonts w:ascii="標楷體" w:eastAsia="標楷體" w:hAnsi="標楷體" w:hint="eastAsia"/>
          <w:color w:val="000000"/>
          <w:sz w:val="28"/>
          <w:szCs w:val="28"/>
        </w:rPr>
        <w:t>72-76</w:t>
      </w:r>
      <w:r w:rsidR="001D3666" w:rsidRPr="00343B0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D2594" w:rsidRPr="00343B03" w:rsidRDefault="00652250" w:rsidP="0076412C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C35773" w:rsidRPr="00C35773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0D2594" w:rsidRPr="00343B03" w:rsidRDefault="007F6EB4" w:rsidP="000D2594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提案六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案由:</w:t>
      </w:r>
      <w:r w:rsidRPr="00343B03">
        <w:rPr>
          <w:rFonts w:ascii="標楷體" w:eastAsia="標楷體" w:hAnsi="標楷體" w:hint="eastAsia"/>
        </w:rPr>
        <w:t xml:space="preserve"> 修訂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「畢業生就業途徑」，提請 審議。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說明: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一、</w:t>
      </w:r>
      <w:r w:rsidR="0048667A" w:rsidRPr="0048667A">
        <w:rPr>
          <w:rFonts w:ascii="標楷體" w:eastAsia="標楷體" w:hAnsi="標楷體" w:hint="eastAsia"/>
          <w:sz w:val="28"/>
          <w:szCs w:val="28"/>
        </w:rPr>
        <w:t>依據教務處108年10月18日通知辦理，如附件【</w:t>
      </w:r>
      <w:r w:rsidR="002A712F" w:rsidRPr="002A712F">
        <w:rPr>
          <w:rFonts w:ascii="標楷體" w:eastAsia="標楷體" w:hAnsi="標楷體"/>
          <w:sz w:val="28"/>
          <w:szCs w:val="28"/>
        </w:rPr>
        <w:t>P32-33</w:t>
      </w:r>
      <w:r w:rsidR="0048667A" w:rsidRPr="0048667A">
        <w:rPr>
          <w:rFonts w:ascii="標楷體" w:eastAsia="標楷體" w:hAnsi="標楷體" w:hint="eastAsia"/>
          <w:sz w:val="28"/>
          <w:szCs w:val="28"/>
        </w:rPr>
        <w:t>】。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二、本系「畢業生就業途徑暨建議修習課程表」如附件</w:t>
      </w:r>
      <w:r w:rsidR="000F15DE" w:rsidRPr="00343B03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2A3AC2"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2A712F">
        <w:rPr>
          <w:rFonts w:ascii="標楷體" w:eastAsia="標楷體" w:hAnsi="標楷體" w:hint="eastAsia"/>
          <w:color w:val="000000"/>
          <w:sz w:val="28"/>
          <w:szCs w:val="28"/>
        </w:rPr>
        <w:t>77-82</w:t>
      </w:r>
      <w:r w:rsidR="000F15DE" w:rsidRPr="00343B0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C35773" w:rsidRDefault="000D2594" w:rsidP="0076412C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</w:p>
    <w:p w:rsidR="000D2594" w:rsidRPr="00343B03" w:rsidRDefault="00C35773" w:rsidP="009529B7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一、企業經營管理－行政支援選項，刪除新聞編輯與採訪Ⅰ、</w:t>
      </w:r>
      <w:r>
        <w:rPr>
          <w:rFonts w:ascii="新細明體" w:hAnsi="新細明體" w:hint="eastAsia"/>
          <w:color w:val="000000"/>
          <w:sz w:val="28"/>
          <w:szCs w:val="28"/>
        </w:rPr>
        <w:t>П</w:t>
      </w:r>
      <w:r w:rsidR="009529B7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9529B7" w:rsidRPr="009529B7">
        <w:rPr>
          <w:rFonts w:ascii="標楷體" w:eastAsia="標楷體" w:hAnsi="標楷體" w:hint="eastAsia"/>
          <w:color w:val="000000"/>
          <w:sz w:val="28"/>
          <w:szCs w:val="28"/>
        </w:rPr>
        <w:t>教育訓練－教育行政選項於1上新增華語教學導論課程。</w:t>
      </w:r>
      <w:r w:rsidR="00F17528">
        <w:rPr>
          <w:rFonts w:ascii="標楷體" w:eastAsia="標楷體" w:hAnsi="標楷體" w:hint="eastAsia"/>
          <w:color w:val="000000"/>
          <w:sz w:val="28"/>
          <w:szCs w:val="28"/>
        </w:rPr>
        <w:t>修正後如附件</w:t>
      </w:r>
      <w:r w:rsidR="00F17528" w:rsidRPr="00F17528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A84FF7">
        <w:rPr>
          <w:rFonts w:ascii="標楷體" w:eastAsia="標楷體" w:hAnsi="標楷體" w:hint="eastAsia"/>
          <w:color w:val="000000"/>
          <w:sz w:val="28"/>
          <w:szCs w:val="28"/>
        </w:rPr>
        <w:t>P123</w:t>
      </w:r>
      <w:r w:rsidR="00F17528" w:rsidRPr="00F17528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D2594" w:rsidRDefault="00C35773" w:rsidP="0076412C">
      <w:pPr>
        <w:rPr>
          <w:rFonts w:ascii="標楷體" w:eastAsia="標楷體" w:hAnsi="標楷體"/>
          <w:color w:val="000000"/>
          <w:sz w:val="28"/>
          <w:szCs w:val="28"/>
        </w:rPr>
      </w:pPr>
      <w:r w:rsidRPr="00C35773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9529B7" w:rsidRPr="009529B7">
        <w:rPr>
          <w:rFonts w:ascii="標楷體" w:eastAsia="標楷體" w:hAnsi="標楷體" w:hint="eastAsia"/>
          <w:color w:val="000000"/>
          <w:sz w:val="28"/>
          <w:szCs w:val="28"/>
        </w:rPr>
        <w:t>餘照案通過。</w:t>
      </w:r>
      <w:bookmarkStart w:id="0" w:name="_GoBack"/>
      <w:bookmarkEnd w:id="0"/>
    </w:p>
    <w:p w:rsidR="00C35773" w:rsidRPr="00C35773" w:rsidRDefault="00C35773" w:rsidP="0076412C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D2594" w:rsidRPr="00343B03" w:rsidRDefault="007F6EB4" w:rsidP="000D2594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提案七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案由: 修訂「升學領域」，提請 審議。</w:t>
      </w:r>
    </w:p>
    <w:p w:rsidR="000D2594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說明:</w:t>
      </w:r>
    </w:p>
    <w:p w:rsidR="00382DA7" w:rsidRPr="00343B03" w:rsidRDefault="000D2594" w:rsidP="000D2594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一、</w:t>
      </w:r>
      <w:r w:rsidR="0048667A" w:rsidRPr="0048667A">
        <w:rPr>
          <w:rFonts w:ascii="標楷體" w:eastAsia="標楷體" w:hAnsi="標楷體" w:hint="eastAsia"/>
          <w:sz w:val="28"/>
          <w:szCs w:val="28"/>
        </w:rPr>
        <w:t>依據教務處108年10月18日通知辦理，如附件【</w:t>
      </w:r>
      <w:r w:rsidR="002A712F" w:rsidRPr="002A712F">
        <w:rPr>
          <w:rFonts w:ascii="標楷體" w:eastAsia="標楷體" w:hAnsi="標楷體"/>
          <w:sz w:val="28"/>
          <w:szCs w:val="28"/>
        </w:rPr>
        <w:t>P32-33</w:t>
      </w:r>
      <w:r w:rsidR="0048667A" w:rsidRPr="0048667A">
        <w:rPr>
          <w:rFonts w:ascii="標楷體" w:eastAsia="標楷體" w:hAnsi="標楷體" w:hint="eastAsia"/>
          <w:sz w:val="28"/>
          <w:szCs w:val="28"/>
        </w:rPr>
        <w:t>】。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二、本系「升學領域」初稿如附件</w:t>
      </w:r>
      <w:r w:rsidR="000F15DE" w:rsidRPr="00343B03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2A712F">
        <w:rPr>
          <w:rFonts w:ascii="標楷體" w:eastAsia="標楷體" w:hAnsi="標楷體" w:hint="eastAsia"/>
          <w:color w:val="000000"/>
          <w:sz w:val="28"/>
          <w:szCs w:val="28"/>
        </w:rPr>
        <w:t>P83-88</w:t>
      </w:r>
      <w:r w:rsidR="000F15DE" w:rsidRPr="00343B0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D2594" w:rsidRPr="00343B03" w:rsidRDefault="000D2594" w:rsidP="00382DA7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685BC6" w:rsidRPr="00685BC6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0D2594" w:rsidRPr="00343B03" w:rsidRDefault="000D2594" w:rsidP="0076412C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D2594" w:rsidRPr="00343B03" w:rsidRDefault="007F6EB4" w:rsidP="0076412C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提案八</w:t>
      </w:r>
    </w:p>
    <w:p w:rsidR="0076412C" w:rsidRPr="00343B03" w:rsidRDefault="0076412C" w:rsidP="001D107C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案由:</w:t>
      </w:r>
      <w:r w:rsidRPr="00343B03">
        <w:rPr>
          <w:rFonts w:ascii="標楷體" w:eastAsia="標楷體" w:hAnsi="標楷體" w:hint="eastAsia"/>
        </w:rPr>
        <w:t xml:space="preserve"> 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修訂本系</w:t>
      </w:r>
      <w:r w:rsidR="00EC4855" w:rsidRPr="00343B03">
        <w:rPr>
          <w:rFonts w:ascii="標楷體" w:eastAsia="標楷體" w:hAnsi="標楷體" w:hint="eastAsia"/>
          <w:color w:val="000000"/>
          <w:sz w:val="28"/>
          <w:szCs w:val="28"/>
        </w:rPr>
        <w:t>大學部、研究所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「課程架構圖」、「修課流程圖」及「職涯進路圖」，提請 審議。</w:t>
      </w:r>
    </w:p>
    <w:p w:rsidR="0076412C" w:rsidRPr="00343B03" w:rsidRDefault="0076412C" w:rsidP="0076412C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說明:</w:t>
      </w:r>
    </w:p>
    <w:p w:rsidR="00936524" w:rsidRPr="00343B03" w:rsidRDefault="001D107C" w:rsidP="001D107C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6412C" w:rsidRPr="00343B03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48667A" w:rsidRPr="0048667A">
        <w:rPr>
          <w:rFonts w:ascii="標楷體" w:eastAsia="標楷體" w:hAnsi="標楷體" w:hint="eastAsia"/>
          <w:sz w:val="28"/>
          <w:szCs w:val="28"/>
        </w:rPr>
        <w:t>依據教務處108年10月18日通知辦理，如附件【</w:t>
      </w:r>
      <w:r w:rsidR="006C6BC9" w:rsidRPr="006C6BC9">
        <w:rPr>
          <w:rFonts w:ascii="標楷體" w:eastAsia="標楷體" w:hAnsi="標楷體"/>
          <w:sz w:val="28"/>
          <w:szCs w:val="28"/>
        </w:rPr>
        <w:t>P32-33</w:t>
      </w:r>
      <w:r w:rsidR="0048667A" w:rsidRPr="0048667A">
        <w:rPr>
          <w:rFonts w:ascii="標楷體" w:eastAsia="標楷體" w:hAnsi="標楷體" w:hint="eastAsia"/>
          <w:sz w:val="28"/>
          <w:szCs w:val="28"/>
        </w:rPr>
        <w:t>】。</w:t>
      </w:r>
    </w:p>
    <w:p w:rsidR="00936524" w:rsidRPr="00343B03" w:rsidRDefault="001D107C" w:rsidP="001D107C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6412C" w:rsidRPr="00343B03">
        <w:rPr>
          <w:rFonts w:ascii="標楷體" w:eastAsia="標楷體" w:hAnsi="標楷體" w:hint="eastAsia"/>
          <w:color w:val="000000"/>
          <w:sz w:val="28"/>
          <w:szCs w:val="28"/>
        </w:rPr>
        <w:t>二、本系「課程架構圖」、「修課流程圖」及「職涯進路圖」初稿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9F45E2" w:rsidRPr="00343B03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6C6BC9">
        <w:rPr>
          <w:rFonts w:ascii="標楷體" w:eastAsia="標楷體" w:hAnsi="標楷體" w:hint="eastAsia"/>
          <w:color w:val="000000"/>
          <w:sz w:val="28"/>
          <w:szCs w:val="28"/>
        </w:rPr>
        <w:t>P89-95</w:t>
      </w:r>
      <w:r w:rsidR="009F45E2" w:rsidRPr="00343B0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76412C" w:rsidRPr="00343B03" w:rsidRDefault="0076412C" w:rsidP="000F6D2F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685BC6" w:rsidRPr="00685BC6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9F45E2" w:rsidRPr="00343B03" w:rsidRDefault="009F45E2" w:rsidP="0076412C">
      <w:pPr>
        <w:rPr>
          <w:rFonts w:ascii="標楷體" w:eastAsia="標楷體" w:hAnsi="標楷體"/>
          <w:color w:val="000000"/>
          <w:sz w:val="28"/>
          <w:szCs w:val="28"/>
        </w:rPr>
      </w:pPr>
    </w:p>
    <w:p w:rsidR="00395558" w:rsidRPr="00343B03" w:rsidRDefault="007F6EB4" w:rsidP="00395558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提案九</w:t>
      </w:r>
    </w:p>
    <w:p w:rsidR="00B03B59" w:rsidRPr="00343B03" w:rsidRDefault="00B03B59" w:rsidP="00B03B59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案由:請審議</w:t>
      </w:r>
      <w:r w:rsidR="00D321E5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學年度第2學期本系各學制及專、兼任教師開、排課現狀，提請 審議。</w:t>
      </w:r>
    </w:p>
    <w:p w:rsidR="00B03B59" w:rsidRPr="00343B03" w:rsidRDefault="00B03B59" w:rsidP="00B03B59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B03B59" w:rsidRPr="00343B03" w:rsidRDefault="00B03B59" w:rsidP="00B03B59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一、各學制課程表如附件【</w:t>
      </w:r>
      <w:r w:rsidR="00C34504">
        <w:rPr>
          <w:rFonts w:ascii="標楷體" w:eastAsia="標楷體" w:hAnsi="標楷體" w:hint="eastAsia"/>
          <w:color w:val="000000"/>
          <w:sz w:val="28"/>
          <w:szCs w:val="28"/>
        </w:rPr>
        <w:t>P96-105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B03B59" w:rsidRPr="00343B03" w:rsidRDefault="00B03B59" w:rsidP="00B03B59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二、專、兼任教師開課一覽表如附件【P</w:t>
      </w:r>
      <w:r w:rsidR="00C34504">
        <w:rPr>
          <w:rFonts w:ascii="標楷體" w:eastAsia="標楷體" w:hAnsi="標楷體" w:hint="eastAsia"/>
          <w:color w:val="000000"/>
          <w:sz w:val="28"/>
          <w:szCs w:val="28"/>
        </w:rPr>
        <w:t>106-113</w:t>
      </w: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B03B59" w:rsidRPr="00343B03" w:rsidRDefault="0037681C" w:rsidP="00B03B59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三、本系</w:t>
      </w:r>
      <w:r w:rsidR="00FC3994">
        <w:rPr>
          <w:rFonts w:ascii="標楷體" w:eastAsia="標楷體" w:hAnsi="標楷體" w:hint="eastAsia"/>
          <w:color w:val="000000"/>
          <w:sz w:val="28"/>
          <w:szCs w:val="28"/>
        </w:rPr>
        <w:t>教師排課原則</w:t>
      </w:r>
      <w:r w:rsidR="00FC3994" w:rsidRPr="00FC3994">
        <w:rPr>
          <w:rFonts w:ascii="標楷體" w:eastAsia="標楷體" w:hAnsi="標楷體" w:hint="eastAsia"/>
          <w:color w:val="000000"/>
          <w:sz w:val="28"/>
          <w:szCs w:val="28"/>
        </w:rPr>
        <w:t>如附件【</w:t>
      </w:r>
      <w:r w:rsidR="00C34504">
        <w:rPr>
          <w:rFonts w:ascii="標楷體" w:eastAsia="標楷體" w:hAnsi="標楷體" w:hint="eastAsia"/>
          <w:color w:val="000000"/>
          <w:sz w:val="28"/>
          <w:szCs w:val="28"/>
        </w:rPr>
        <w:t>P114</w:t>
      </w:r>
      <w:r w:rsidR="00FC3994" w:rsidRPr="00FC3994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A8495B" w:rsidRPr="00343B03" w:rsidRDefault="00395558" w:rsidP="00A8495B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685BC6" w:rsidRPr="00685BC6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E57D16" w:rsidRPr="00343B03" w:rsidRDefault="00B03B59" w:rsidP="00B03B59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FC5623" w:rsidRPr="00343B03" w:rsidRDefault="00FC5623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參、臨時動議</w:t>
      </w:r>
      <w:r w:rsidR="00CF5B61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685BC6">
        <w:rPr>
          <w:rFonts w:ascii="標楷體" w:eastAsia="標楷體" w:hAnsi="標楷體" w:hint="eastAsia"/>
          <w:b/>
          <w:color w:val="000000"/>
          <w:sz w:val="28"/>
          <w:szCs w:val="28"/>
        </w:rPr>
        <w:t>無</w:t>
      </w:r>
    </w:p>
    <w:p w:rsidR="0098546C" w:rsidRPr="00343B03" w:rsidRDefault="00FC5623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1A71FC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散會</w:t>
      </w:r>
      <w:r w:rsidR="0087263C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：下午3時。</w:t>
      </w:r>
    </w:p>
    <w:sectPr w:rsidR="0098546C" w:rsidRPr="00343B03" w:rsidSect="00C80FDB">
      <w:footerReference w:type="default" r:id="rId7"/>
      <w:pgSz w:w="11906" w:h="16838"/>
      <w:pgMar w:top="1304" w:right="1644" w:bottom="130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4A" w:rsidRDefault="009A6B4A">
      <w:r>
        <w:separator/>
      </w:r>
    </w:p>
  </w:endnote>
  <w:endnote w:type="continuationSeparator" w:id="0">
    <w:p w:rsidR="009A6B4A" w:rsidRDefault="009A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88470"/>
      <w:docPartObj>
        <w:docPartGallery w:val="Page Numbers (Bottom of Page)"/>
        <w:docPartUnique/>
      </w:docPartObj>
    </w:sdtPr>
    <w:sdtEndPr/>
    <w:sdtContent>
      <w:p w:rsidR="00735305" w:rsidRDefault="007353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DD" w:rsidRPr="008776DD">
          <w:rPr>
            <w:noProof/>
            <w:lang w:val="zh-TW"/>
          </w:rPr>
          <w:t>3</w:t>
        </w:r>
        <w:r>
          <w:fldChar w:fldCharType="end"/>
        </w:r>
      </w:p>
    </w:sdtContent>
  </w:sdt>
  <w:p w:rsidR="00735305" w:rsidRDefault="0073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4A" w:rsidRDefault="009A6B4A">
      <w:r>
        <w:separator/>
      </w:r>
    </w:p>
  </w:footnote>
  <w:footnote w:type="continuationSeparator" w:id="0">
    <w:p w:rsidR="009A6B4A" w:rsidRDefault="009A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93F"/>
    <w:multiLevelType w:val="hybridMultilevel"/>
    <w:tmpl w:val="5E729ACA"/>
    <w:lvl w:ilvl="0" w:tplc="C65078CA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0A49506A"/>
    <w:multiLevelType w:val="hybridMultilevel"/>
    <w:tmpl w:val="15A01FAC"/>
    <w:lvl w:ilvl="0" w:tplc="6B1C6F26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2DC2E004">
      <w:start w:val="1"/>
      <w:numFmt w:val="taiwaneseCountingThousand"/>
      <w:lvlText w:val="(%2)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 w:tplc="554A4D1A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2" w15:restartNumberingAfterBreak="0">
    <w:nsid w:val="12F90C05"/>
    <w:multiLevelType w:val="hybridMultilevel"/>
    <w:tmpl w:val="C04CB5A0"/>
    <w:lvl w:ilvl="0" w:tplc="17487E0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華康仿宋體W4(P)" w:eastAsia="華康仿宋體W4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 w15:restartNumberingAfterBreak="0">
    <w:nsid w:val="17A30BC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2A1765AD"/>
    <w:multiLevelType w:val="hybridMultilevel"/>
    <w:tmpl w:val="7C10E7A2"/>
    <w:lvl w:ilvl="0" w:tplc="BCBAA3E0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5" w15:restartNumberingAfterBreak="0">
    <w:nsid w:val="2D252354"/>
    <w:multiLevelType w:val="hybridMultilevel"/>
    <w:tmpl w:val="D762897E"/>
    <w:lvl w:ilvl="0" w:tplc="F1F2855E">
      <w:start w:val="2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華康仿宋體W2(P)" w:eastAsia="華康仿宋體W2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6" w15:restartNumberingAfterBreak="0">
    <w:nsid w:val="2D3621DE"/>
    <w:multiLevelType w:val="hybridMultilevel"/>
    <w:tmpl w:val="3B0EFDD4"/>
    <w:lvl w:ilvl="0" w:tplc="85CC4F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2E662F09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32AC35B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33BD072E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73B1E48"/>
    <w:multiLevelType w:val="hybridMultilevel"/>
    <w:tmpl w:val="E8C21DA2"/>
    <w:lvl w:ilvl="0" w:tplc="81BA2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39C61813"/>
    <w:multiLevelType w:val="hybridMultilevel"/>
    <w:tmpl w:val="0BA06920"/>
    <w:lvl w:ilvl="0" w:tplc="23085D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664049F"/>
    <w:multiLevelType w:val="hybridMultilevel"/>
    <w:tmpl w:val="8A00C33E"/>
    <w:lvl w:ilvl="0" w:tplc="ED22E99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0577E8"/>
    <w:multiLevelType w:val="hybridMultilevel"/>
    <w:tmpl w:val="7264EBAE"/>
    <w:lvl w:ilvl="0" w:tplc="F2AC412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62080869"/>
    <w:multiLevelType w:val="hybridMultilevel"/>
    <w:tmpl w:val="DFE048A6"/>
    <w:lvl w:ilvl="0" w:tplc="1B26011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5" w15:restartNumberingAfterBreak="0">
    <w:nsid w:val="66C14C66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7"/>
    <w:rsid w:val="0000474A"/>
    <w:rsid w:val="00025F7A"/>
    <w:rsid w:val="000325C4"/>
    <w:rsid w:val="00036798"/>
    <w:rsid w:val="00070876"/>
    <w:rsid w:val="00082C78"/>
    <w:rsid w:val="00095B18"/>
    <w:rsid w:val="000A2569"/>
    <w:rsid w:val="000A27BA"/>
    <w:rsid w:val="000B0C3A"/>
    <w:rsid w:val="000C77FE"/>
    <w:rsid w:val="000D2594"/>
    <w:rsid w:val="000D685C"/>
    <w:rsid w:val="000E354B"/>
    <w:rsid w:val="000F15DE"/>
    <w:rsid w:val="000F2387"/>
    <w:rsid w:val="000F432B"/>
    <w:rsid w:val="000F6D2F"/>
    <w:rsid w:val="00104040"/>
    <w:rsid w:val="00106EAF"/>
    <w:rsid w:val="001100C5"/>
    <w:rsid w:val="00114939"/>
    <w:rsid w:val="00116158"/>
    <w:rsid w:val="00117071"/>
    <w:rsid w:val="00121CCB"/>
    <w:rsid w:val="00131EC7"/>
    <w:rsid w:val="001344B5"/>
    <w:rsid w:val="001367C2"/>
    <w:rsid w:val="00147610"/>
    <w:rsid w:val="00183992"/>
    <w:rsid w:val="00185D08"/>
    <w:rsid w:val="001A4303"/>
    <w:rsid w:val="001A71FC"/>
    <w:rsid w:val="001B5554"/>
    <w:rsid w:val="001B7611"/>
    <w:rsid w:val="001C65B4"/>
    <w:rsid w:val="001D107C"/>
    <w:rsid w:val="001D170D"/>
    <w:rsid w:val="001D3666"/>
    <w:rsid w:val="001E5284"/>
    <w:rsid w:val="001F4851"/>
    <w:rsid w:val="001F601F"/>
    <w:rsid w:val="00211CE4"/>
    <w:rsid w:val="00220F36"/>
    <w:rsid w:val="00224257"/>
    <w:rsid w:val="00227C3A"/>
    <w:rsid w:val="00233F38"/>
    <w:rsid w:val="002414F5"/>
    <w:rsid w:val="002421A6"/>
    <w:rsid w:val="00246F63"/>
    <w:rsid w:val="002712E2"/>
    <w:rsid w:val="00275943"/>
    <w:rsid w:val="00277D4C"/>
    <w:rsid w:val="00281EED"/>
    <w:rsid w:val="00282B51"/>
    <w:rsid w:val="00284E7B"/>
    <w:rsid w:val="002935B8"/>
    <w:rsid w:val="0029408A"/>
    <w:rsid w:val="002978DE"/>
    <w:rsid w:val="002A3AC2"/>
    <w:rsid w:val="002A712F"/>
    <w:rsid w:val="002B407F"/>
    <w:rsid w:val="002B500D"/>
    <w:rsid w:val="002C0DD4"/>
    <w:rsid w:val="002D0F6A"/>
    <w:rsid w:val="002E3238"/>
    <w:rsid w:val="002E72D5"/>
    <w:rsid w:val="002E783F"/>
    <w:rsid w:val="002F7308"/>
    <w:rsid w:val="00302E4E"/>
    <w:rsid w:val="00305F88"/>
    <w:rsid w:val="00311A3F"/>
    <w:rsid w:val="003203C1"/>
    <w:rsid w:val="003228E6"/>
    <w:rsid w:val="0033288E"/>
    <w:rsid w:val="0033581C"/>
    <w:rsid w:val="00343AF3"/>
    <w:rsid w:val="00343B03"/>
    <w:rsid w:val="003441AE"/>
    <w:rsid w:val="0034473B"/>
    <w:rsid w:val="0034546E"/>
    <w:rsid w:val="00353AE7"/>
    <w:rsid w:val="00365249"/>
    <w:rsid w:val="00366B5C"/>
    <w:rsid w:val="0037681C"/>
    <w:rsid w:val="00382DA7"/>
    <w:rsid w:val="00390573"/>
    <w:rsid w:val="00395558"/>
    <w:rsid w:val="003B0403"/>
    <w:rsid w:val="003B60B8"/>
    <w:rsid w:val="003C7BAA"/>
    <w:rsid w:val="003D2036"/>
    <w:rsid w:val="003D6594"/>
    <w:rsid w:val="003E0CFC"/>
    <w:rsid w:val="003E3487"/>
    <w:rsid w:val="003E416B"/>
    <w:rsid w:val="003E5325"/>
    <w:rsid w:val="003E56F9"/>
    <w:rsid w:val="003F53C4"/>
    <w:rsid w:val="00410EDE"/>
    <w:rsid w:val="0041363B"/>
    <w:rsid w:val="00434575"/>
    <w:rsid w:val="00435AC1"/>
    <w:rsid w:val="0045285C"/>
    <w:rsid w:val="00461E0F"/>
    <w:rsid w:val="0046641C"/>
    <w:rsid w:val="00477A02"/>
    <w:rsid w:val="0048667A"/>
    <w:rsid w:val="00492882"/>
    <w:rsid w:val="004A0359"/>
    <w:rsid w:val="004C5FF3"/>
    <w:rsid w:val="004D45C4"/>
    <w:rsid w:val="004D5394"/>
    <w:rsid w:val="004D60C8"/>
    <w:rsid w:val="004E184C"/>
    <w:rsid w:val="004E2D6E"/>
    <w:rsid w:val="004E339A"/>
    <w:rsid w:val="004E34C0"/>
    <w:rsid w:val="00512E0D"/>
    <w:rsid w:val="00515C5B"/>
    <w:rsid w:val="00516B37"/>
    <w:rsid w:val="00517B12"/>
    <w:rsid w:val="00517C4F"/>
    <w:rsid w:val="0052054C"/>
    <w:rsid w:val="00532F37"/>
    <w:rsid w:val="00534ABF"/>
    <w:rsid w:val="00555916"/>
    <w:rsid w:val="00556664"/>
    <w:rsid w:val="00570865"/>
    <w:rsid w:val="00580860"/>
    <w:rsid w:val="00585A24"/>
    <w:rsid w:val="0059065C"/>
    <w:rsid w:val="0059286E"/>
    <w:rsid w:val="005A0500"/>
    <w:rsid w:val="005B478B"/>
    <w:rsid w:val="005B58B1"/>
    <w:rsid w:val="005E2956"/>
    <w:rsid w:val="005E4835"/>
    <w:rsid w:val="005E6A17"/>
    <w:rsid w:val="005E7DC8"/>
    <w:rsid w:val="005F48F6"/>
    <w:rsid w:val="0060104A"/>
    <w:rsid w:val="0061030A"/>
    <w:rsid w:val="00617847"/>
    <w:rsid w:val="0062568E"/>
    <w:rsid w:val="00635357"/>
    <w:rsid w:val="00645493"/>
    <w:rsid w:val="00652250"/>
    <w:rsid w:val="00663F83"/>
    <w:rsid w:val="006647C5"/>
    <w:rsid w:val="006704E9"/>
    <w:rsid w:val="00673F15"/>
    <w:rsid w:val="00685BC6"/>
    <w:rsid w:val="00692C56"/>
    <w:rsid w:val="006B4EE5"/>
    <w:rsid w:val="006B7C4F"/>
    <w:rsid w:val="006C0B85"/>
    <w:rsid w:val="006C6BC9"/>
    <w:rsid w:val="006D18CB"/>
    <w:rsid w:val="006D26D8"/>
    <w:rsid w:val="006D62DF"/>
    <w:rsid w:val="006D6AD4"/>
    <w:rsid w:val="006F5F75"/>
    <w:rsid w:val="006F7B64"/>
    <w:rsid w:val="006F7CB6"/>
    <w:rsid w:val="0070308D"/>
    <w:rsid w:val="00711DEF"/>
    <w:rsid w:val="00714A90"/>
    <w:rsid w:val="00715560"/>
    <w:rsid w:val="00715F31"/>
    <w:rsid w:val="00731C49"/>
    <w:rsid w:val="00732B2B"/>
    <w:rsid w:val="00733796"/>
    <w:rsid w:val="00735305"/>
    <w:rsid w:val="007500FD"/>
    <w:rsid w:val="00755FF8"/>
    <w:rsid w:val="0076107C"/>
    <w:rsid w:val="0076133F"/>
    <w:rsid w:val="0076412C"/>
    <w:rsid w:val="00777729"/>
    <w:rsid w:val="00781ED6"/>
    <w:rsid w:val="00782B50"/>
    <w:rsid w:val="00785A2D"/>
    <w:rsid w:val="00792DEA"/>
    <w:rsid w:val="00794587"/>
    <w:rsid w:val="0079591D"/>
    <w:rsid w:val="007A0719"/>
    <w:rsid w:val="007A62AD"/>
    <w:rsid w:val="007B5AD2"/>
    <w:rsid w:val="007C585A"/>
    <w:rsid w:val="007C6073"/>
    <w:rsid w:val="007E0708"/>
    <w:rsid w:val="007F6EB4"/>
    <w:rsid w:val="00800F44"/>
    <w:rsid w:val="00806C1F"/>
    <w:rsid w:val="0081079D"/>
    <w:rsid w:val="00817749"/>
    <w:rsid w:val="00822FD8"/>
    <w:rsid w:val="00833A3C"/>
    <w:rsid w:val="008354C3"/>
    <w:rsid w:val="00847EA4"/>
    <w:rsid w:val="00853806"/>
    <w:rsid w:val="0087263C"/>
    <w:rsid w:val="00874701"/>
    <w:rsid w:val="008776DD"/>
    <w:rsid w:val="008811DA"/>
    <w:rsid w:val="008A5AA2"/>
    <w:rsid w:val="008B4355"/>
    <w:rsid w:val="008B7AEC"/>
    <w:rsid w:val="008D4293"/>
    <w:rsid w:val="008D47D7"/>
    <w:rsid w:val="008D5542"/>
    <w:rsid w:val="008E0FF7"/>
    <w:rsid w:val="008E1C94"/>
    <w:rsid w:val="008E429B"/>
    <w:rsid w:val="008E7203"/>
    <w:rsid w:val="00903374"/>
    <w:rsid w:val="00907E39"/>
    <w:rsid w:val="009252EC"/>
    <w:rsid w:val="00932FBC"/>
    <w:rsid w:val="00936524"/>
    <w:rsid w:val="00947A9B"/>
    <w:rsid w:val="0095124B"/>
    <w:rsid w:val="009529B7"/>
    <w:rsid w:val="009736C9"/>
    <w:rsid w:val="00974195"/>
    <w:rsid w:val="0098546C"/>
    <w:rsid w:val="0099741E"/>
    <w:rsid w:val="009A6B4A"/>
    <w:rsid w:val="009B3B06"/>
    <w:rsid w:val="009B3FCC"/>
    <w:rsid w:val="009D3170"/>
    <w:rsid w:val="009E3FC3"/>
    <w:rsid w:val="009F411E"/>
    <w:rsid w:val="009F45E2"/>
    <w:rsid w:val="00A07D3E"/>
    <w:rsid w:val="00A15E79"/>
    <w:rsid w:val="00A16830"/>
    <w:rsid w:val="00A202CE"/>
    <w:rsid w:val="00A25497"/>
    <w:rsid w:val="00A371BE"/>
    <w:rsid w:val="00A37C76"/>
    <w:rsid w:val="00A426CB"/>
    <w:rsid w:val="00A51FF2"/>
    <w:rsid w:val="00A5415A"/>
    <w:rsid w:val="00A54F33"/>
    <w:rsid w:val="00A72D85"/>
    <w:rsid w:val="00A73A03"/>
    <w:rsid w:val="00A74D35"/>
    <w:rsid w:val="00A8495B"/>
    <w:rsid w:val="00A84FF7"/>
    <w:rsid w:val="00A8525A"/>
    <w:rsid w:val="00A94D19"/>
    <w:rsid w:val="00AA542B"/>
    <w:rsid w:val="00AA69C9"/>
    <w:rsid w:val="00AB20D3"/>
    <w:rsid w:val="00AB4AAE"/>
    <w:rsid w:val="00AC12BD"/>
    <w:rsid w:val="00AC33D7"/>
    <w:rsid w:val="00AC68D8"/>
    <w:rsid w:val="00AE06B6"/>
    <w:rsid w:val="00B03B59"/>
    <w:rsid w:val="00B06927"/>
    <w:rsid w:val="00B146D8"/>
    <w:rsid w:val="00B306A5"/>
    <w:rsid w:val="00B353B9"/>
    <w:rsid w:val="00B40169"/>
    <w:rsid w:val="00B46C67"/>
    <w:rsid w:val="00B46D54"/>
    <w:rsid w:val="00B51B8D"/>
    <w:rsid w:val="00B624C2"/>
    <w:rsid w:val="00B711E1"/>
    <w:rsid w:val="00B93093"/>
    <w:rsid w:val="00BA20F4"/>
    <w:rsid w:val="00BA27FA"/>
    <w:rsid w:val="00BB03E4"/>
    <w:rsid w:val="00BB3BFB"/>
    <w:rsid w:val="00BB3EB1"/>
    <w:rsid w:val="00BC410F"/>
    <w:rsid w:val="00BD393A"/>
    <w:rsid w:val="00BD4620"/>
    <w:rsid w:val="00C02678"/>
    <w:rsid w:val="00C11D96"/>
    <w:rsid w:val="00C20E9F"/>
    <w:rsid w:val="00C22099"/>
    <w:rsid w:val="00C231A7"/>
    <w:rsid w:val="00C2394D"/>
    <w:rsid w:val="00C30B55"/>
    <w:rsid w:val="00C34504"/>
    <w:rsid w:val="00C35773"/>
    <w:rsid w:val="00C3724C"/>
    <w:rsid w:val="00C37422"/>
    <w:rsid w:val="00C449EF"/>
    <w:rsid w:val="00C472AB"/>
    <w:rsid w:val="00C47A3F"/>
    <w:rsid w:val="00C5532F"/>
    <w:rsid w:val="00C55A1B"/>
    <w:rsid w:val="00C57247"/>
    <w:rsid w:val="00C8014D"/>
    <w:rsid w:val="00C8048B"/>
    <w:rsid w:val="00C80FDB"/>
    <w:rsid w:val="00C94806"/>
    <w:rsid w:val="00C94C71"/>
    <w:rsid w:val="00C95588"/>
    <w:rsid w:val="00CA48A2"/>
    <w:rsid w:val="00CA4C3F"/>
    <w:rsid w:val="00CA7BED"/>
    <w:rsid w:val="00CB1201"/>
    <w:rsid w:val="00CD0511"/>
    <w:rsid w:val="00CE1780"/>
    <w:rsid w:val="00CF5B61"/>
    <w:rsid w:val="00D04A35"/>
    <w:rsid w:val="00D17934"/>
    <w:rsid w:val="00D2209D"/>
    <w:rsid w:val="00D321E5"/>
    <w:rsid w:val="00D3336A"/>
    <w:rsid w:val="00D36450"/>
    <w:rsid w:val="00D365E8"/>
    <w:rsid w:val="00D41355"/>
    <w:rsid w:val="00D64224"/>
    <w:rsid w:val="00D75368"/>
    <w:rsid w:val="00D75C65"/>
    <w:rsid w:val="00DA47C7"/>
    <w:rsid w:val="00DB1A07"/>
    <w:rsid w:val="00DB238E"/>
    <w:rsid w:val="00DB7F9C"/>
    <w:rsid w:val="00DC4683"/>
    <w:rsid w:val="00DF0868"/>
    <w:rsid w:val="00E06589"/>
    <w:rsid w:val="00E1122C"/>
    <w:rsid w:val="00E21715"/>
    <w:rsid w:val="00E271AF"/>
    <w:rsid w:val="00E3792A"/>
    <w:rsid w:val="00E45B0A"/>
    <w:rsid w:val="00E57D16"/>
    <w:rsid w:val="00E6213E"/>
    <w:rsid w:val="00E72917"/>
    <w:rsid w:val="00E927D3"/>
    <w:rsid w:val="00E956AE"/>
    <w:rsid w:val="00E95DD8"/>
    <w:rsid w:val="00EA041D"/>
    <w:rsid w:val="00EA2914"/>
    <w:rsid w:val="00EB3196"/>
    <w:rsid w:val="00EB5408"/>
    <w:rsid w:val="00EC4855"/>
    <w:rsid w:val="00EC7D20"/>
    <w:rsid w:val="00ED719F"/>
    <w:rsid w:val="00EE03BA"/>
    <w:rsid w:val="00F011F1"/>
    <w:rsid w:val="00F01C70"/>
    <w:rsid w:val="00F03BDA"/>
    <w:rsid w:val="00F17528"/>
    <w:rsid w:val="00F34F61"/>
    <w:rsid w:val="00F36ABD"/>
    <w:rsid w:val="00F434E4"/>
    <w:rsid w:val="00F45542"/>
    <w:rsid w:val="00F4699A"/>
    <w:rsid w:val="00F51320"/>
    <w:rsid w:val="00F8195F"/>
    <w:rsid w:val="00F9362B"/>
    <w:rsid w:val="00F936B6"/>
    <w:rsid w:val="00F9547E"/>
    <w:rsid w:val="00F9729C"/>
    <w:rsid w:val="00FA0B7E"/>
    <w:rsid w:val="00FC34A4"/>
    <w:rsid w:val="00FC3994"/>
    <w:rsid w:val="00FC4A10"/>
    <w:rsid w:val="00FC5623"/>
    <w:rsid w:val="00FD29D3"/>
    <w:rsid w:val="00FF1047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20FFB"/>
  <w15:docId w15:val="{C983E515-A5CE-422A-8B3D-395D58E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中國文學系（所）九十二學年度第一次課程委員會議程</dc:title>
  <dc:creator>kuei</dc:creator>
  <cp:lastModifiedBy>USER</cp:lastModifiedBy>
  <cp:revision>139</cp:revision>
  <cp:lastPrinted>2017-12-12T08:19:00Z</cp:lastPrinted>
  <dcterms:created xsi:type="dcterms:W3CDTF">2013-09-24T09:26:00Z</dcterms:created>
  <dcterms:modified xsi:type="dcterms:W3CDTF">2019-12-10T03:02:00Z</dcterms:modified>
</cp:coreProperties>
</file>