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E9" w:rsidRPr="006951E9" w:rsidRDefault="006951E9" w:rsidP="006951E9">
      <w:pPr>
        <w:jc w:val="center"/>
        <w:rPr>
          <w:rFonts w:ascii="Times New Roman" w:eastAsia="標楷體" w:hAnsi="Times New Roman"/>
          <w:sz w:val="36"/>
          <w:szCs w:val="36"/>
        </w:rPr>
      </w:pPr>
      <w:r w:rsidRPr="006951E9">
        <w:rPr>
          <w:rFonts w:ascii="Times New Roman" w:eastAsia="標楷體" w:hAnsi="Times New Roman" w:hint="eastAsia"/>
          <w:sz w:val="36"/>
          <w:szCs w:val="36"/>
        </w:rPr>
        <w:t>國立嘉義大學理工學院</w:t>
      </w:r>
      <w:r w:rsidR="00FE3B12">
        <w:rPr>
          <w:rFonts w:ascii="Times New Roman" w:eastAsia="標楷體" w:hAnsi="Times New Roman" w:hint="eastAsia"/>
          <w:sz w:val="36"/>
          <w:szCs w:val="36"/>
        </w:rPr>
        <w:t>應用化學系</w:t>
      </w:r>
    </w:p>
    <w:p w:rsidR="006B2D1A" w:rsidRPr="002038DE" w:rsidRDefault="006951E9" w:rsidP="002038DE">
      <w:pPr>
        <w:snapToGrid w:val="0"/>
        <w:spacing w:line="360" w:lineRule="atLeast"/>
        <w:jc w:val="center"/>
        <w:rPr>
          <w:rFonts w:ascii="Times New Roman" w:eastAsia="標楷體" w:hAnsi="Times New Roman"/>
          <w:sz w:val="36"/>
          <w:szCs w:val="36"/>
        </w:rPr>
      </w:pPr>
      <w:r w:rsidRPr="006951E9">
        <w:rPr>
          <w:rFonts w:ascii="Times New Roman" w:eastAsia="標楷體" w:hAnsi="Times New Roman" w:hint="eastAsia"/>
          <w:sz w:val="36"/>
          <w:szCs w:val="36"/>
        </w:rPr>
        <w:t>科技部研究獎勵特殊優秀人才推薦原則</w:t>
      </w:r>
    </w:p>
    <w:p w:rsidR="006951E9" w:rsidRDefault="006951E9" w:rsidP="006951E9">
      <w:pPr>
        <w:tabs>
          <w:tab w:val="left" w:pos="720"/>
        </w:tabs>
        <w:ind w:left="720" w:hangingChars="300" w:hanging="720"/>
        <w:jc w:val="right"/>
        <w:rPr>
          <w:rFonts w:ascii="Times New Roman" w:eastAsia="標楷體" w:hAnsi="Times New Roman"/>
          <w:color w:val="000000"/>
          <w:szCs w:val="24"/>
        </w:rPr>
      </w:pPr>
      <w:r w:rsidRPr="006951E9">
        <w:rPr>
          <w:rFonts w:ascii="Times New Roman" w:eastAsia="標楷體" w:hAnsi="Times New Roman" w:hint="eastAsia"/>
          <w:color w:val="000000"/>
          <w:szCs w:val="24"/>
        </w:rPr>
        <w:t>107</w:t>
      </w:r>
      <w:r>
        <w:rPr>
          <w:rFonts w:ascii="Times New Roman" w:eastAsia="標楷體" w:hAnsi="Times New Roman" w:hint="eastAsia"/>
          <w:color w:val="000000"/>
          <w:szCs w:val="24"/>
        </w:rPr>
        <w:t>年</w:t>
      </w:r>
      <w:r>
        <w:rPr>
          <w:rFonts w:ascii="Times New Roman" w:eastAsia="標楷體" w:hAnsi="Times New Roman" w:hint="eastAsia"/>
          <w:color w:val="000000"/>
          <w:szCs w:val="24"/>
        </w:rPr>
        <w:t>6</w:t>
      </w:r>
      <w:r>
        <w:rPr>
          <w:rFonts w:ascii="Times New Roman" w:eastAsia="標楷體" w:hAnsi="Times New Roman" w:hint="eastAsia"/>
          <w:color w:val="000000"/>
          <w:szCs w:val="24"/>
        </w:rPr>
        <w:t>月</w:t>
      </w:r>
      <w:r w:rsidR="00FE3B12">
        <w:rPr>
          <w:rFonts w:ascii="Times New Roman" w:eastAsia="標楷體" w:hAnsi="Times New Roman" w:hint="eastAsia"/>
          <w:color w:val="000000"/>
          <w:szCs w:val="24"/>
        </w:rPr>
        <w:t>8</w:t>
      </w:r>
      <w:r>
        <w:rPr>
          <w:rFonts w:ascii="Times New Roman" w:eastAsia="標楷體" w:hAnsi="Times New Roman" w:hint="eastAsia"/>
          <w:color w:val="000000"/>
          <w:szCs w:val="24"/>
        </w:rPr>
        <w:t>日</w:t>
      </w:r>
      <w:r>
        <w:rPr>
          <w:rFonts w:ascii="Times New Roman" w:eastAsia="標楷體" w:hAnsi="Times New Roman" w:hint="eastAsia"/>
          <w:color w:val="000000"/>
          <w:szCs w:val="24"/>
        </w:rPr>
        <w:t>106</w:t>
      </w:r>
      <w:r>
        <w:rPr>
          <w:rFonts w:ascii="Times New Roman" w:eastAsia="標楷體" w:hAnsi="Times New Roman" w:hint="eastAsia"/>
          <w:color w:val="000000"/>
          <w:szCs w:val="24"/>
        </w:rPr>
        <w:t>學年度</w:t>
      </w:r>
      <w:r w:rsidR="00FE3B12">
        <w:rPr>
          <w:rFonts w:ascii="Times New Roman" w:eastAsia="標楷體" w:hAnsi="Times New Roman" w:hint="eastAsia"/>
          <w:color w:val="000000"/>
          <w:szCs w:val="24"/>
        </w:rPr>
        <w:t>第</w:t>
      </w:r>
      <w:r w:rsidR="00FE3B12">
        <w:rPr>
          <w:rFonts w:ascii="Times New Roman" w:eastAsia="標楷體" w:hAnsi="Times New Roman" w:hint="eastAsia"/>
          <w:color w:val="000000"/>
          <w:szCs w:val="24"/>
        </w:rPr>
        <w:t>2</w:t>
      </w:r>
      <w:r w:rsidR="00FE3B12">
        <w:rPr>
          <w:rFonts w:ascii="Times New Roman" w:eastAsia="標楷體" w:hAnsi="Times New Roman" w:hint="eastAsia"/>
          <w:color w:val="000000"/>
          <w:szCs w:val="24"/>
        </w:rPr>
        <w:t>學期第</w:t>
      </w:r>
      <w:r w:rsidR="00EF448B">
        <w:rPr>
          <w:rFonts w:ascii="Times New Roman" w:eastAsia="標楷體" w:hAnsi="Times New Roman" w:hint="eastAsia"/>
          <w:color w:val="000000"/>
          <w:szCs w:val="24"/>
        </w:rPr>
        <w:t>2</w:t>
      </w:r>
      <w:r w:rsidR="00FE3B12">
        <w:rPr>
          <w:rFonts w:ascii="Times New Roman" w:eastAsia="標楷體" w:hAnsi="Times New Roman" w:hint="eastAsia"/>
          <w:color w:val="000000"/>
          <w:szCs w:val="24"/>
        </w:rPr>
        <w:t>次</w:t>
      </w:r>
      <w:r>
        <w:rPr>
          <w:rFonts w:ascii="Times New Roman" w:eastAsia="標楷體" w:hAnsi="Times New Roman" w:hint="eastAsia"/>
          <w:color w:val="000000"/>
          <w:szCs w:val="24"/>
        </w:rPr>
        <w:t>系</w:t>
      </w:r>
      <w:r w:rsidR="00FE3B12">
        <w:rPr>
          <w:rFonts w:ascii="Times New Roman" w:eastAsia="標楷體" w:hAnsi="Times New Roman" w:hint="eastAsia"/>
          <w:color w:val="000000"/>
          <w:szCs w:val="24"/>
        </w:rPr>
        <w:t>教師評審委員會</w:t>
      </w:r>
      <w:r>
        <w:rPr>
          <w:rFonts w:ascii="Times New Roman" w:eastAsia="標楷體" w:hAnsi="Times New Roman" w:hint="eastAsia"/>
          <w:color w:val="000000"/>
          <w:szCs w:val="24"/>
        </w:rPr>
        <w:t>通過</w:t>
      </w:r>
    </w:p>
    <w:p w:rsidR="002038DE" w:rsidRPr="006951E9" w:rsidRDefault="002038DE" w:rsidP="006951E9">
      <w:pPr>
        <w:tabs>
          <w:tab w:val="left" w:pos="720"/>
        </w:tabs>
        <w:ind w:left="720" w:hangingChars="300" w:hanging="720"/>
        <w:jc w:val="right"/>
        <w:rPr>
          <w:rFonts w:ascii="Times New Roman" w:eastAsia="標楷體" w:hAnsi="Times New Roman"/>
          <w:color w:val="000000"/>
          <w:szCs w:val="24"/>
        </w:rPr>
      </w:pPr>
      <w:r w:rsidRPr="002038DE">
        <w:rPr>
          <w:rFonts w:ascii="Times New Roman" w:eastAsia="標楷體" w:hAnsi="Times New Roman" w:hint="eastAsia"/>
          <w:color w:val="FF0000"/>
          <w:szCs w:val="24"/>
        </w:rPr>
        <w:t>110</w:t>
      </w:r>
      <w:r w:rsidRPr="002038DE">
        <w:rPr>
          <w:rFonts w:ascii="Times New Roman" w:eastAsia="標楷體" w:hAnsi="Times New Roman" w:hint="eastAsia"/>
          <w:color w:val="FF0000"/>
          <w:szCs w:val="24"/>
        </w:rPr>
        <w:t>年</w:t>
      </w:r>
      <w:r w:rsidRPr="002038DE">
        <w:rPr>
          <w:rFonts w:ascii="Times New Roman" w:eastAsia="標楷體" w:hAnsi="Times New Roman" w:hint="eastAsia"/>
          <w:color w:val="FF0000"/>
          <w:szCs w:val="24"/>
        </w:rPr>
        <w:t>4</w:t>
      </w:r>
      <w:r w:rsidRPr="002038DE">
        <w:rPr>
          <w:rFonts w:ascii="Times New Roman" w:eastAsia="標楷體" w:hAnsi="Times New Roman" w:hint="eastAsia"/>
          <w:color w:val="FF0000"/>
          <w:szCs w:val="24"/>
        </w:rPr>
        <w:t>月</w:t>
      </w:r>
      <w:r w:rsidRPr="002038DE">
        <w:rPr>
          <w:rFonts w:ascii="Times New Roman" w:eastAsia="標楷體" w:hAnsi="Times New Roman" w:hint="eastAsia"/>
          <w:color w:val="FF0000"/>
          <w:szCs w:val="24"/>
        </w:rPr>
        <w:t>20</w:t>
      </w:r>
      <w:r w:rsidRPr="002038DE">
        <w:rPr>
          <w:rFonts w:ascii="Times New Roman" w:eastAsia="標楷體" w:hAnsi="Times New Roman" w:hint="eastAsia"/>
          <w:color w:val="FF0000"/>
          <w:szCs w:val="24"/>
        </w:rPr>
        <w:t>日</w:t>
      </w:r>
      <w:r w:rsidRPr="002038DE">
        <w:rPr>
          <w:rFonts w:ascii="Times New Roman" w:eastAsia="標楷體" w:hAnsi="Times New Roman" w:hint="eastAsia"/>
          <w:color w:val="FF0000"/>
          <w:szCs w:val="24"/>
        </w:rPr>
        <w:t>109</w:t>
      </w:r>
      <w:r w:rsidRPr="002038DE">
        <w:rPr>
          <w:rFonts w:ascii="Times New Roman" w:eastAsia="標楷體" w:hAnsi="Times New Roman" w:hint="eastAsia"/>
          <w:color w:val="FF0000"/>
          <w:szCs w:val="24"/>
        </w:rPr>
        <w:t>學年度第</w:t>
      </w:r>
      <w:r w:rsidRPr="002038DE">
        <w:rPr>
          <w:rFonts w:ascii="Times New Roman" w:eastAsia="標楷體" w:hAnsi="Times New Roman" w:hint="eastAsia"/>
          <w:color w:val="FF0000"/>
          <w:szCs w:val="24"/>
        </w:rPr>
        <w:t>2</w:t>
      </w:r>
      <w:r w:rsidRPr="002038DE">
        <w:rPr>
          <w:rFonts w:ascii="Times New Roman" w:eastAsia="標楷體" w:hAnsi="Times New Roman" w:hint="eastAsia"/>
          <w:color w:val="FF0000"/>
          <w:szCs w:val="24"/>
        </w:rPr>
        <w:t>學期第</w:t>
      </w:r>
      <w:r w:rsidRPr="002038DE">
        <w:rPr>
          <w:rFonts w:ascii="Times New Roman" w:eastAsia="標楷體" w:hAnsi="Times New Roman" w:hint="eastAsia"/>
          <w:color w:val="FF0000"/>
          <w:szCs w:val="24"/>
        </w:rPr>
        <w:t>5</w:t>
      </w:r>
      <w:r w:rsidRPr="002038DE">
        <w:rPr>
          <w:rFonts w:ascii="Times New Roman" w:eastAsia="標楷體" w:hAnsi="Times New Roman" w:hint="eastAsia"/>
          <w:color w:val="FF0000"/>
          <w:szCs w:val="24"/>
        </w:rPr>
        <w:t>次系教師評審委員會</w:t>
      </w:r>
      <w:r w:rsidR="00422BE2">
        <w:rPr>
          <w:rFonts w:ascii="Times New Roman" w:eastAsia="標楷體" w:hAnsi="Times New Roman" w:hint="eastAsia"/>
          <w:color w:val="FF0000"/>
          <w:szCs w:val="24"/>
        </w:rPr>
        <w:t>修正</w:t>
      </w:r>
      <w:r w:rsidRPr="002038DE">
        <w:rPr>
          <w:rFonts w:ascii="Times New Roman" w:eastAsia="標楷體" w:hAnsi="Times New Roman" w:hint="eastAsia"/>
          <w:color w:val="FF0000"/>
          <w:szCs w:val="24"/>
        </w:rPr>
        <w:t>通過</w:t>
      </w:r>
    </w:p>
    <w:p w:rsidR="006951E9" w:rsidRPr="006951E9" w:rsidRDefault="006951E9" w:rsidP="006951E9">
      <w:pPr>
        <w:tabs>
          <w:tab w:val="left" w:pos="720"/>
        </w:tabs>
        <w:ind w:left="56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申請當學年度與上學年度皆獲獎勵補助者，則下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新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學年度不推薦補助。</w:t>
      </w:r>
    </w:p>
    <w:p w:rsidR="006951E9" w:rsidRDefault="006951E9" w:rsidP="006951E9">
      <w:pPr>
        <w:tabs>
          <w:tab w:val="left" w:pos="720"/>
        </w:tabs>
        <w:ind w:left="56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以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31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日為基準，近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年內至少</w:t>
      </w:r>
      <w:r w:rsidRPr="006951E9">
        <w:rPr>
          <w:rFonts w:ascii="Times New Roman" w:eastAsia="標楷體" w:hAnsi="Times New Roman"/>
          <w:color w:val="000000"/>
          <w:sz w:val="28"/>
          <w:szCs w:val="28"/>
        </w:rPr>
        <w:t>要有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Pr="006951E9">
        <w:rPr>
          <w:rFonts w:ascii="Times New Roman" w:eastAsia="標楷體" w:hAnsi="Times New Roman"/>
          <w:color w:val="000000"/>
          <w:sz w:val="28"/>
          <w:szCs w:val="28"/>
        </w:rPr>
        <w:t>篇第一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作者</w:t>
      </w:r>
      <w:r w:rsidRPr="006951E9">
        <w:rPr>
          <w:rFonts w:ascii="Times New Roman" w:eastAsia="標楷體" w:hAnsi="Times New Roman"/>
          <w:color w:val="000000"/>
          <w:sz w:val="28"/>
          <w:szCs w:val="28"/>
        </w:rPr>
        <w:t>或通訊作者之</w:t>
      </w:r>
      <w:r w:rsidRPr="006951E9">
        <w:rPr>
          <w:rFonts w:ascii="Times New Roman" w:eastAsia="標楷體" w:hAnsi="Times New Roman"/>
          <w:color w:val="000000"/>
          <w:sz w:val="28"/>
          <w:szCs w:val="28"/>
        </w:rPr>
        <w:t>SCI</w:t>
      </w:r>
      <w:r w:rsidRPr="006951E9">
        <w:rPr>
          <w:rFonts w:ascii="Times New Roman" w:eastAsia="標楷體" w:hAnsi="Times New Roman"/>
          <w:color w:val="000000"/>
          <w:sz w:val="28"/>
          <w:szCs w:val="28"/>
        </w:rPr>
        <w:t>期刊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，或有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篇</w:t>
      </w:r>
      <w:r w:rsidRPr="006951E9">
        <w:rPr>
          <w:rFonts w:ascii="Times New Roman" w:eastAsia="標楷體" w:hAnsi="Times New Roman"/>
          <w:color w:val="000000"/>
          <w:sz w:val="28"/>
          <w:szCs w:val="28"/>
        </w:rPr>
        <w:t>第一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作者</w:t>
      </w:r>
      <w:r w:rsidRPr="006951E9">
        <w:rPr>
          <w:rFonts w:ascii="Times New Roman" w:eastAsia="標楷體" w:hAnsi="Times New Roman"/>
          <w:color w:val="000000"/>
          <w:sz w:val="28"/>
          <w:szCs w:val="28"/>
        </w:rPr>
        <w:t>或通訊作者之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EI</w:t>
      </w:r>
      <w:r w:rsidRPr="006951E9">
        <w:rPr>
          <w:rFonts w:ascii="Times New Roman" w:eastAsia="標楷體" w:hAnsi="Times New Roman" w:hint="eastAsia"/>
          <w:color w:val="000000"/>
          <w:sz w:val="28"/>
          <w:szCs w:val="28"/>
        </w:rPr>
        <w:t>期刊。</w:t>
      </w:r>
    </w:p>
    <w:p w:rsidR="00EF448B" w:rsidRDefault="00FE3B12" w:rsidP="006951E9">
      <w:pPr>
        <w:tabs>
          <w:tab w:val="left" w:pos="720"/>
        </w:tabs>
        <w:ind w:left="56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三</w:t>
      </w:r>
      <w:r w:rsidR="00EF448B">
        <w:rPr>
          <w:rFonts w:ascii="Times New Roman" w:eastAsia="標楷體" w:hAnsi="Times New Roman" w:hint="eastAsia"/>
          <w:color w:val="000000"/>
          <w:sz w:val="28"/>
          <w:szCs w:val="28"/>
        </w:rPr>
        <w:t>、研究</w:t>
      </w:r>
      <w:r w:rsidR="00984BDF">
        <w:rPr>
          <w:rFonts w:ascii="Times New Roman" w:eastAsia="標楷體" w:hAnsi="Times New Roman" w:hint="eastAsia"/>
          <w:color w:val="000000"/>
          <w:sz w:val="28"/>
          <w:szCs w:val="28"/>
        </w:rPr>
        <w:t>績效</w:t>
      </w:r>
      <w:r w:rsidR="00EF448B">
        <w:rPr>
          <w:rFonts w:ascii="Times New Roman" w:eastAsia="標楷體" w:hAnsi="Times New Roman" w:hint="eastAsia"/>
          <w:color w:val="000000"/>
          <w:sz w:val="28"/>
          <w:szCs w:val="28"/>
        </w:rPr>
        <w:t>需符合以下各項：</w:t>
      </w:r>
    </w:p>
    <w:p w:rsidR="00EF448B" w:rsidRPr="00A14511" w:rsidRDefault="00EF448B" w:rsidP="00EF448B">
      <w:pPr>
        <w:pStyle w:val="a7"/>
        <w:numPr>
          <w:ilvl w:val="0"/>
          <w:numId w:val="1"/>
        </w:numPr>
        <w:tabs>
          <w:tab w:val="left" w:pos="720"/>
        </w:tabs>
        <w:ind w:leftChars="0" w:left="851" w:hanging="567"/>
        <w:rPr>
          <w:rFonts w:ascii="Times New Roman" w:eastAsia="標楷體" w:hAnsi="Times New Roman"/>
          <w:sz w:val="28"/>
          <w:szCs w:val="28"/>
        </w:rPr>
      </w:pPr>
      <w:r w:rsidRPr="00A14511">
        <w:rPr>
          <w:rFonts w:ascii="Times New Roman" w:eastAsia="標楷體" w:hAnsi="Times New Roman" w:hint="eastAsia"/>
          <w:sz w:val="28"/>
          <w:szCs w:val="28"/>
        </w:rPr>
        <w:t>申請當年度為基準，往前</w:t>
      </w:r>
      <w:r w:rsidR="00A14511" w:rsidRPr="0038367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三年至少有兩件</w:t>
      </w:r>
      <w:r w:rsidR="00816F2E" w:rsidRPr="00A14511">
        <w:rPr>
          <w:rFonts w:ascii="Times New Roman" w:eastAsia="標楷體" w:hAnsi="Times New Roman" w:hint="eastAsia"/>
          <w:sz w:val="28"/>
          <w:szCs w:val="28"/>
        </w:rPr>
        <w:t>科技部</w:t>
      </w:r>
      <w:r w:rsidRPr="00A14511">
        <w:rPr>
          <w:rFonts w:ascii="Times New Roman" w:eastAsia="標楷體" w:hAnsi="Times New Roman" w:hint="eastAsia"/>
          <w:sz w:val="28"/>
          <w:szCs w:val="28"/>
        </w:rPr>
        <w:t>主持人計畫。</w:t>
      </w:r>
      <w:bookmarkStart w:id="0" w:name="_GoBack"/>
      <w:bookmarkEnd w:id="0"/>
    </w:p>
    <w:p w:rsidR="00EF448B" w:rsidRDefault="00EF448B" w:rsidP="00EF448B">
      <w:pPr>
        <w:pStyle w:val="a7"/>
        <w:numPr>
          <w:ilvl w:val="0"/>
          <w:numId w:val="1"/>
        </w:numPr>
        <w:tabs>
          <w:tab w:val="left" w:pos="720"/>
        </w:tabs>
        <w:ind w:leftChars="0" w:left="851" w:hanging="567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申請當年度需有一件</w:t>
      </w:r>
      <w:r w:rsidRPr="00EF448B">
        <w:rPr>
          <w:rFonts w:ascii="Times New Roman" w:eastAsia="標楷體" w:hAnsi="Times New Roman" w:hint="eastAsia"/>
          <w:color w:val="000000"/>
          <w:sz w:val="28"/>
          <w:szCs w:val="28"/>
        </w:rPr>
        <w:t>科技部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主持人</w:t>
      </w:r>
      <w:r w:rsidRPr="00EF448B">
        <w:rPr>
          <w:rFonts w:ascii="Times New Roman" w:eastAsia="標楷體" w:hAnsi="Times New Roman" w:hint="eastAsia"/>
          <w:color w:val="000000"/>
          <w:sz w:val="28"/>
          <w:szCs w:val="28"/>
        </w:rPr>
        <w:t>計畫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FE3B12" w:rsidRPr="00EF448B" w:rsidRDefault="00816F2E" w:rsidP="00D13DAE">
      <w:pPr>
        <w:pStyle w:val="a7"/>
        <w:numPr>
          <w:ilvl w:val="0"/>
          <w:numId w:val="1"/>
        </w:numPr>
        <w:tabs>
          <w:tab w:val="left" w:pos="720"/>
        </w:tabs>
        <w:ind w:leftChars="0" w:left="851" w:hanging="567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EF448B">
        <w:rPr>
          <w:rFonts w:ascii="Times New Roman" w:eastAsia="標楷體" w:hAnsi="Times New Roman" w:hint="eastAsia"/>
          <w:color w:val="000000"/>
          <w:sz w:val="28"/>
          <w:szCs w:val="28"/>
        </w:rPr>
        <w:t>以申請當年度之</w:t>
      </w:r>
      <w:r w:rsidRPr="00EF448B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EF448B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Pr="00EF448B">
        <w:rPr>
          <w:rFonts w:ascii="Times New Roman" w:eastAsia="標楷體" w:hAnsi="Times New Roman" w:hint="eastAsia"/>
          <w:color w:val="000000"/>
          <w:sz w:val="28"/>
          <w:szCs w:val="28"/>
        </w:rPr>
        <w:t>31</w:t>
      </w:r>
      <w:r w:rsidR="00EF448B" w:rsidRPr="00EF448B">
        <w:rPr>
          <w:rFonts w:ascii="Times New Roman" w:eastAsia="標楷體" w:hAnsi="Times New Roman" w:hint="eastAsia"/>
          <w:color w:val="000000"/>
          <w:sz w:val="28"/>
          <w:szCs w:val="28"/>
        </w:rPr>
        <w:t>日為基準</w:t>
      </w:r>
      <w:r w:rsidR="00EF448B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Pr="00EF448B">
        <w:rPr>
          <w:rFonts w:ascii="Times New Roman" w:eastAsia="標楷體" w:hAnsi="Times New Roman" w:hint="eastAsia"/>
          <w:color w:val="000000"/>
          <w:sz w:val="28"/>
          <w:szCs w:val="28"/>
        </w:rPr>
        <w:t>採計近</w:t>
      </w:r>
      <w:r w:rsidRPr="00EF448B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EF448B">
        <w:rPr>
          <w:rFonts w:ascii="Times New Roman" w:eastAsia="標楷體" w:hAnsi="Times New Roman" w:hint="eastAsia"/>
          <w:color w:val="000000"/>
          <w:sz w:val="28"/>
          <w:szCs w:val="28"/>
        </w:rPr>
        <w:t>年內第一作者或通訊作者之</w:t>
      </w:r>
      <w:r w:rsidRPr="00EF448B">
        <w:rPr>
          <w:rFonts w:ascii="Times New Roman" w:eastAsia="標楷體" w:hAnsi="Times New Roman" w:hint="eastAsia"/>
          <w:color w:val="000000"/>
          <w:sz w:val="28"/>
          <w:szCs w:val="28"/>
        </w:rPr>
        <w:t>SCI</w:t>
      </w:r>
      <w:r w:rsidRPr="00EF448B">
        <w:rPr>
          <w:rFonts w:ascii="Times New Roman" w:eastAsia="標楷體" w:hAnsi="Times New Roman" w:hint="eastAsia"/>
          <w:color w:val="000000"/>
          <w:sz w:val="28"/>
          <w:szCs w:val="28"/>
        </w:rPr>
        <w:t>期刊</w:t>
      </w:r>
      <w:r w:rsidRPr="00EF448B">
        <w:rPr>
          <w:rFonts w:ascii="Times New Roman" w:eastAsia="標楷體" w:hAnsi="Times New Roman" w:hint="eastAsia"/>
          <w:color w:val="000000"/>
          <w:sz w:val="28"/>
          <w:szCs w:val="28"/>
        </w:rPr>
        <w:t>Im</w:t>
      </w:r>
      <w:r w:rsidRPr="00EF448B">
        <w:rPr>
          <w:rFonts w:ascii="Times New Roman" w:eastAsia="標楷體" w:hAnsi="Times New Roman"/>
          <w:color w:val="000000"/>
          <w:sz w:val="28"/>
          <w:szCs w:val="28"/>
        </w:rPr>
        <w:t>pact factor</w:t>
      </w:r>
      <w:r w:rsidR="00D13DAE">
        <w:rPr>
          <w:rFonts w:ascii="Times New Roman" w:eastAsia="標楷體" w:hAnsi="Times New Roman"/>
          <w:color w:val="000000"/>
          <w:sz w:val="28"/>
          <w:szCs w:val="28"/>
        </w:rPr>
        <w:t>。</w:t>
      </w:r>
      <w:r w:rsidR="00EF448B">
        <w:rPr>
          <w:rFonts w:ascii="Times New Roman" w:eastAsia="標楷體" w:hAnsi="Times New Roman"/>
          <w:color w:val="000000"/>
          <w:sz w:val="28"/>
          <w:szCs w:val="28"/>
        </w:rPr>
        <w:t>若</w:t>
      </w:r>
      <w:r w:rsidR="00EF448B">
        <w:rPr>
          <w:rFonts w:ascii="Times New Roman" w:eastAsia="標楷體" w:hAnsi="Times New Roman" w:hint="eastAsia"/>
          <w:color w:val="000000"/>
          <w:sz w:val="28"/>
          <w:szCs w:val="28"/>
        </w:rPr>
        <w:t>上年度或上上年度</w:t>
      </w:r>
      <w:r w:rsidRPr="00EF448B">
        <w:rPr>
          <w:rFonts w:ascii="Times New Roman" w:eastAsia="標楷體" w:hAnsi="Times New Roman" w:hint="eastAsia"/>
          <w:color w:val="000000"/>
          <w:sz w:val="28"/>
          <w:szCs w:val="28"/>
        </w:rPr>
        <w:t>已</w:t>
      </w:r>
      <w:r w:rsidR="00D13DAE">
        <w:rPr>
          <w:rFonts w:ascii="Times New Roman" w:eastAsia="標楷體" w:hAnsi="Times New Roman" w:hint="eastAsia"/>
          <w:color w:val="000000"/>
          <w:sz w:val="28"/>
          <w:szCs w:val="28"/>
        </w:rPr>
        <w:t>申請</w:t>
      </w:r>
      <w:r w:rsidR="00EF448B">
        <w:rPr>
          <w:rFonts w:ascii="Times New Roman" w:eastAsia="標楷體" w:hAnsi="Times New Roman" w:hint="eastAsia"/>
          <w:color w:val="000000"/>
          <w:sz w:val="28"/>
          <w:szCs w:val="28"/>
        </w:rPr>
        <w:t>且獲補助之期刊於當年度</w:t>
      </w:r>
      <w:r w:rsidR="00670D09" w:rsidRPr="00EF448B">
        <w:rPr>
          <w:rFonts w:ascii="Times New Roman" w:eastAsia="標楷體" w:hAnsi="Times New Roman" w:hint="eastAsia"/>
          <w:color w:val="000000"/>
          <w:sz w:val="28"/>
          <w:szCs w:val="28"/>
        </w:rPr>
        <w:t>申請案使用</w:t>
      </w:r>
      <w:r w:rsidR="00EF448B">
        <w:rPr>
          <w:rFonts w:ascii="Times New Roman" w:eastAsia="標楷體" w:hAnsi="Times New Roman" w:hint="eastAsia"/>
          <w:color w:val="000000"/>
          <w:sz w:val="28"/>
          <w:szCs w:val="28"/>
        </w:rPr>
        <w:t>時，以</w:t>
      </w:r>
      <w:r w:rsidR="00EF448B" w:rsidRPr="00EF448B">
        <w:rPr>
          <w:rFonts w:ascii="Times New Roman" w:eastAsia="標楷體" w:hAnsi="Times New Roman" w:hint="eastAsia"/>
          <w:color w:val="000000"/>
          <w:sz w:val="28"/>
          <w:szCs w:val="28"/>
        </w:rPr>
        <w:t>Im</w:t>
      </w:r>
      <w:r w:rsidR="00EF448B" w:rsidRPr="00EF448B">
        <w:rPr>
          <w:rFonts w:ascii="Times New Roman" w:eastAsia="標楷體" w:hAnsi="Times New Roman"/>
          <w:color w:val="000000"/>
          <w:sz w:val="28"/>
          <w:szCs w:val="28"/>
        </w:rPr>
        <w:t>pact factor</w:t>
      </w:r>
      <w:r w:rsidR="00EF448B">
        <w:rPr>
          <w:rFonts w:ascii="Times New Roman" w:eastAsia="標楷體" w:hAnsi="Times New Roman" w:hint="eastAsia"/>
          <w:color w:val="000000"/>
          <w:sz w:val="28"/>
          <w:szCs w:val="28"/>
        </w:rPr>
        <w:t>*0.8</w:t>
      </w:r>
      <w:r w:rsidR="00670D09" w:rsidRPr="00EF448B">
        <w:rPr>
          <w:rFonts w:ascii="Times New Roman" w:eastAsia="標楷體" w:hAnsi="Times New Roman" w:hint="eastAsia"/>
          <w:color w:val="000000"/>
          <w:sz w:val="28"/>
          <w:szCs w:val="28"/>
        </w:rPr>
        <w:t>計。</w:t>
      </w:r>
    </w:p>
    <w:p w:rsidR="00FE3B12" w:rsidRPr="00A940C0" w:rsidRDefault="00FE3B12" w:rsidP="00FE3B12">
      <w:pPr>
        <w:tabs>
          <w:tab w:val="left" w:pos="720"/>
        </w:tabs>
        <w:rPr>
          <w:rFonts w:ascii="Times New Roman" w:eastAsia="標楷體" w:hAnsi="Times New Roman"/>
          <w:color w:val="000000"/>
          <w:sz w:val="28"/>
          <w:szCs w:val="28"/>
        </w:rPr>
      </w:pPr>
      <w:r w:rsidRPr="00A940C0">
        <w:rPr>
          <w:rFonts w:ascii="Times New Roman" w:eastAsia="標楷體" w:hAnsi="Times New Roman" w:hint="eastAsia"/>
          <w:color w:val="000000"/>
          <w:sz w:val="28"/>
          <w:szCs w:val="28"/>
        </w:rPr>
        <w:t>四</w:t>
      </w:r>
      <w:r w:rsidR="00EF448B" w:rsidRPr="00A940C0">
        <w:rPr>
          <w:rFonts w:ascii="Times New Roman" w:eastAsia="標楷體" w:hAnsi="Times New Roman" w:hint="eastAsia"/>
          <w:color w:val="000000"/>
          <w:sz w:val="28"/>
          <w:szCs w:val="28"/>
        </w:rPr>
        <w:t>、教學</w:t>
      </w:r>
      <w:r w:rsidR="00A940C0" w:rsidRPr="00A940C0">
        <w:rPr>
          <w:rFonts w:ascii="Times New Roman" w:eastAsia="標楷體" w:hAnsi="Times New Roman" w:hint="eastAsia"/>
          <w:color w:val="000000"/>
          <w:sz w:val="28"/>
          <w:szCs w:val="28"/>
        </w:rPr>
        <w:t>及行政服務</w:t>
      </w:r>
      <w:r w:rsidR="00984BDF" w:rsidRPr="00A940C0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  <w:r w:rsidR="00EF448B" w:rsidRPr="00A940C0">
        <w:rPr>
          <w:rFonts w:ascii="Times New Roman" w:eastAsia="標楷體" w:hAnsi="Times New Roman" w:hint="eastAsia"/>
          <w:color w:val="000000"/>
          <w:sz w:val="28"/>
          <w:szCs w:val="28"/>
        </w:rPr>
        <w:t>由系教師評審委員</w:t>
      </w:r>
      <w:r w:rsidR="00984BDF" w:rsidRPr="00A940C0">
        <w:rPr>
          <w:rFonts w:ascii="Times New Roman" w:eastAsia="標楷體" w:hAnsi="Times New Roman" w:hint="eastAsia"/>
          <w:color w:val="000000"/>
          <w:sz w:val="28"/>
          <w:szCs w:val="28"/>
        </w:rPr>
        <w:t>投票決議推薦。</w:t>
      </w:r>
    </w:p>
    <w:p w:rsidR="004337A0" w:rsidRPr="006951E9" w:rsidRDefault="004337A0" w:rsidP="006951E9">
      <w:pPr>
        <w:tabs>
          <w:tab w:val="left" w:pos="720"/>
        </w:tabs>
        <w:ind w:left="56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</w:p>
    <w:p w:rsidR="006951E9" w:rsidRPr="006951E9" w:rsidRDefault="006951E9" w:rsidP="006951E9">
      <w:pPr>
        <w:rPr>
          <w:rFonts w:ascii="Times New Roman" w:eastAsia="標楷體" w:hAnsi="Times New Roman"/>
          <w:sz w:val="28"/>
          <w:szCs w:val="28"/>
        </w:rPr>
      </w:pPr>
    </w:p>
    <w:sectPr w:rsidR="006951E9" w:rsidRPr="006951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5E" w:rsidRDefault="004B245E" w:rsidP="004337A0">
      <w:r>
        <w:separator/>
      </w:r>
    </w:p>
  </w:endnote>
  <w:endnote w:type="continuationSeparator" w:id="0">
    <w:p w:rsidR="004B245E" w:rsidRDefault="004B245E" w:rsidP="0043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5E" w:rsidRDefault="004B245E" w:rsidP="004337A0">
      <w:r>
        <w:separator/>
      </w:r>
    </w:p>
  </w:footnote>
  <w:footnote w:type="continuationSeparator" w:id="0">
    <w:p w:rsidR="004B245E" w:rsidRDefault="004B245E" w:rsidP="0043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1D50"/>
    <w:multiLevelType w:val="hybridMultilevel"/>
    <w:tmpl w:val="30DA9BDE"/>
    <w:lvl w:ilvl="0" w:tplc="0ECCF52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648046DA"/>
    <w:multiLevelType w:val="hybridMultilevel"/>
    <w:tmpl w:val="30F46ABE"/>
    <w:lvl w:ilvl="0" w:tplc="6DEC97E0">
      <w:start w:val="1"/>
      <w:numFmt w:val="ideographDigital"/>
      <w:lvlText w:val="(%1)"/>
      <w:lvlJc w:val="left"/>
      <w:pPr>
        <w:ind w:left="1044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E9"/>
    <w:rsid w:val="000F42D6"/>
    <w:rsid w:val="0011273D"/>
    <w:rsid w:val="002038DE"/>
    <w:rsid w:val="00383676"/>
    <w:rsid w:val="00422BE2"/>
    <w:rsid w:val="004337A0"/>
    <w:rsid w:val="004B245E"/>
    <w:rsid w:val="00670D09"/>
    <w:rsid w:val="006951E9"/>
    <w:rsid w:val="006B2D1A"/>
    <w:rsid w:val="006D252F"/>
    <w:rsid w:val="006F201A"/>
    <w:rsid w:val="00816F2E"/>
    <w:rsid w:val="00984BDF"/>
    <w:rsid w:val="009D74E7"/>
    <w:rsid w:val="00A14511"/>
    <w:rsid w:val="00A940C0"/>
    <w:rsid w:val="00B42C1C"/>
    <w:rsid w:val="00C11770"/>
    <w:rsid w:val="00D13DAE"/>
    <w:rsid w:val="00E453AB"/>
    <w:rsid w:val="00EF448B"/>
    <w:rsid w:val="00F23317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9B39F"/>
  <w15:docId w15:val="{23F5168E-78CC-4032-96D9-0369A27E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37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3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37A0"/>
    <w:rPr>
      <w:sz w:val="20"/>
      <w:szCs w:val="20"/>
    </w:rPr>
  </w:style>
  <w:style w:type="paragraph" w:styleId="a7">
    <w:name w:val="List Paragraph"/>
    <w:basedOn w:val="a"/>
    <w:uiPriority w:val="34"/>
    <w:qFormat/>
    <w:rsid w:val="00EF44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2021-04-16T05:42:00Z</dcterms:created>
  <dcterms:modified xsi:type="dcterms:W3CDTF">2021-04-20T08:25:00Z</dcterms:modified>
</cp:coreProperties>
</file>