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B6" w:rsidRPr="00304134" w:rsidRDefault="006B204C" w:rsidP="00847092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134">
        <w:rPr>
          <w:rFonts w:ascii="標楷體" w:eastAsia="標楷體" w:hAnsi="標楷體" w:cs="Times New Roman"/>
          <w:b/>
          <w:sz w:val="36"/>
          <w:szCs w:val="36"/>
        </w:rPr>
        <w:t>TSMS 2014</w:t>
      </w:r>
    </w:p>
    <w:p w:rsidR="006B204C" w:rsidRPr="00304134" w:rsidRDefault="006B204C" w:rsidP="00847092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304134">
        <w:rPr>
          <w:rFonts w:ascii="標楷體" w:eastAsia="標楷體" w:hAnsi="標楷體" w:cs="Times New Roman"/>
          <w:b/>
          <w:sz w:val="36"/>
          <w:szCs w:val="36"/>
        </w:rPr>
        <w:t>冬季學術研討會</w:t>
      </w:r>
    </w:p>
    <w:p w:rsidR="00304134" w:rsidRPr="00304134" w:rsidRDefault="00304134" w:rsidP="00847092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304134">
        <w:rPr>
          <w:rFonts w:ascii="標楷體" w:eastAsia="標楷體" w:hAnsi="標楷體" w:cs="Times New Roman"/>
          <w:b/>
          <w:sz w:val="36"/>
          <w:szCs w:val="36"/>
        </w:rPr>
        <w:t>「質譜技術於</w:t>
      </w:r>
      <w:proofErr w:type="gramStart"/>
      <w:r w:rsidRPr="00304134">
        <w:rPr>
          <w:rFonts w:ascii="標楷體" w:eastAsia="標楷體" w:hAnsi="標楷體" w:cs="Times New Roman"/>
          <w:b/>
          <w:sz w:val="36"/>
          <w:szCs w:val="36"/>
        </w:rPr>
        <w:t>胜</w:t>
      </w:r>
      <w:proofErr w:type="gramEnd"/>
      <w:r w:rsidRPr="00304134">
        <w:rPr>
          <w:rFonts w:ascii="標楷體" w:eastAsia="標楷體" w:hAnsi="標楷體" w:cs="Times New Roman"/>
          <w:b/>
          <w:sz w:val="36"/>
          <w:szCs w:val="36"/>
        </w:rPr>
        <w:t>肽分析之應用」</w:t>
      </w:r>
    </w:p>
    <w:p w:rsidR="00847092" w:rsidRPr="00304134" w:rsidRDefault="00847092" w:rsidP="00847092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304134">
        <w:rPr>
          <w:rFonts w:ascii="標楷體" w:eastAsia="標楷體" w:hAnsi="標楷體" w:cs="Times New Roman" w:hint="eastAsia"/>
          <w:b/>
          <w:sz w:val="36"/>
          <w:szCs w:val="36"/>
        </w:rPr>
        <w:t>時間：104年1月23日（星期五）</w:t>
      </w:r>
    </w:p>
    <w:p w:rsidR="00847092" w:rsidRPr="00304134" w:rsidRDefault="00847092" w:rsidP="00847092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134">
        <w:rPr>
          <w:rFonts w:ascii="標楷體" w:eastAsia="標楷體" w:hAnsi="標楷體" w:cs="Times New Roman" w:hint="eastAsia"/>
          <w:b/>
          <w:sz w:val="36"/>
          <w:szCs w:val="36"/>
        </w:rPr>
        <w:t>地點：理工大樓</w:t>
      </w:r>
      <w:r w:rsidR="00304134" w:rsidRPr="00304134">
        <w:rPr>
          <w:rFonts w:ascii="標楷體" w:eastAsia="標楷體" w:hAnsi="標楷體" w:cs="Times New Roman" w:hint="eastAsia"/>
          <w:b/>
          <w:sz w:val="36"/>
          <w:szCs w:val="36"/>
        </w:rPr>
        <w:t>A16-808多功能視聽教室</w:t>
      </w:r>
    </w:p>
    <w:p w:rsidR="006B204C" w:rsidRPr="00304134" w:rsidRDefault="006B204C" w:rsidP="00847092">
      <w:pPr>
        <w:jc w:val="center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304134">
        <w:rPr>
          <w:rFonts w:ascii="標楷體" w:eastAsia="標楷體" w:hAnsi="標楷體" w:cs="Times New Roman"/>
          <w:b/>
          <w:sz w:val="36"/>
          <w:szCs w:val="36"/>
          <w:u w:val="single"/>
        </w:rPr>
        <w:t>議程表</w:t>
      </w:r>
    </w:p>
    <w:tbl>
      <w:tblPr>
        <w:tblStyle w:val="a3"/>
        <w:tblW w:w="10207" w:type="dxa"/>
        <w:tblInd w:w="-743" w:type="dxa"/>
        <w:tblLook w:val="04A0"/>
      </w:tblPr>
      <w:tblGrid>
        <w:gridCol w:w="1585"/>
        <w:gridCol w:w="5864"/>
        <w:gridCol w:w="2758"/>
      </w:tblGrid>
      <w:tr w:rsidR="006B204C" w:rsidRPr="00847092" w:rsidTr="00847092">
        <w:tc>
          <w:tcPr>
            <w:tcW w:w="1392" w:type="dxa"/>
            <w:shd w:val="clear" w:color="auto" w:fill="BFBFBF" w:themeFill="background1" w:themeFillShade="BF"/>
          </w:tcPr>
          <w:p w:rsidR="006B204C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980" w:type="dxa"/>
            <w:shd w:val="clear" w:color="auto" w:fill="BFBFBF" w:themeFill="background1" w:themeFillShade="BF"/>
          </w:tcPr>
          <w:p w:rsidR="006B204C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主題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B204C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演講者</w:t>
            </w:r>
          </w:p>
        </w:tc>
      </w:tr>
      <w:tr w:rsidR="00847092" w:rsidRPr="00847092" w:rsidTr="00210AED">
        <w:tc>
          <w:tcPr>
            <w:tcW w:w="1392" w:type="dxa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8815" w:type="dxa"/>
            <w:gridSpan w:val="2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</w:tc>
      </w:tr>
      <w:tr w:rsidR="00847092" w:rsidRPr="00847092" w:rsidTr="00DD17D2">
        <w:tc>
          <w:tcPr>
            <w:tcW w:w="1392" w:type="dxa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10</w:t>
            </w: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:</w:t>
            </w: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815" w:type="dxa"/>
            <w:gridSpan w:val="2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開幕致詞</w:t>
            </w:r>
          </w:p>
        </w:tc>
      </w:tr>
      <w:tr w:rsidR="00847092" w:rsidRPr="00847092" w:rsidTr="00847092">
        <w:tc>
          <w:tcPr>
            <w:tcW w:w="1392" w:type="dxa"/>
            <w:vAlign w:val="center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980" w:type="dxa"/>
            <w:vAlign w:val="center"/>
          </w:tcPr>
          <w:p w:rsidR="00847092" w:rsidRPr="00847092" w:rsidRDefault="00847092" w:rsidP="00847092">
            <w:pPr>
              <w:pStyle w:val="Default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47092">
              <w:rPr>
                <w:rFonts w:eastAsia="標楷體"/>
                <w:b/>
                <w:bCs/>
                <w:sz w:val="28"/>
                <w:szCs w:val="28"/>
              </w:rPr>
              <w:t>Elucidation of CID and ETD based MS/MS Fragmentation for Analysis of Cyclic Peptides</w:t>
            </w:r>
          </w:p>
        </w:tc>
        <w:tc>
          <w:tcPr>
            <w:tcW w:w="2835" w:type="dxa"/>
            <w:vAlign w:val="center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國立中興大學</w:t>
            </w:r>
          </w:p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分子生物研究所</w:t>
            </w:r>
          </w:p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賴建成</w:t>
            </w:r>
            <w:r w:rsidRPr="0084709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教授</w:t>
            </w:r>
          </w:p>
        </w:tc>
      </w:tr>
      <w:tr w:rsidR="00847092" w:rsidRPr="00847092" w:rsidTr="00847092">
        <w:tc>
          <w:tcPr>
            <w:tcW w:w="1392" w:type="dxa"/>
            <w:vAlign w:val="center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11:10-12:05</w:t>
            </w:r>
          </w:p>
        </w:tc>
        <w:tc>
          <w:tcPr>
            <w:tcW w:w="5980" w:type="dxa"/>
            <w:vAlign w:val="center"/>
          </w:tcPr>
          <w:p w:rsidR="00847092" w:rsidRPr="00847092" w:rsidRDefault="00847092" w:rsidP="00847092">
            <w:pPr>
              <w:pStyle w:val="Default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47092">
              <w:rPr>
                <w:rFonts w:eastAsia="標楷體"/>
                <w:b/>
                <w:bCs/>
                <w:sz w:val="28"/>
                <w:szCs w:val="28"/>
              </w:rPr>
              <w:t xml:space="preserve">Label-free Quantitative </w:t>
            </w:r>
            <w:proofErr w:type="spellStart"/>
            <w:r w:rsidRPr="00847092">
              <w:rPr>
                <w:rFonts w:eastAsia="標楷體"/>
                <w:b/>
                <w:bCs/>
                <w:sz w:val="28"/>
                <w:szCs w:val="28"/>
              </w:rPr>
              <w:t>Phosphoproteomic</w:t>
            </w:r>
            <w:proofErr w:type="spellEnd"/>
            <w:r w:rsidRPr="00847092">
              <w:rPr>
                <w:rFonts w:eastAsia="標楷體"/>
                <w:b/>
                <w:bCs/>
                <w:sz w:val="28"/>
                <w:szCs w:val="28"/>
              </w:rPr>
              <w:t xml:space="preserve"> Analysis of </w:t>
            </w:r>
            <w:proofErr w:type="spellStart"/>
            <w:r w:rsidRPr="00847092">
              <w:rPr>
                <w:rFonts w:eastAsia="標楷體"/>
                <w:b/>
                <w:bCs/>
                <w:sz w:val="28"/>
                <w:szCs w:val="28"/>
              </w:rPr>
              <w:t>HeLa</w:t>
            </w:r>
            <w:proofErr w:type="spellEnd"/>
            <w:r w:rsidRPr="00847092">
              <w:rPr>
                <w:rFonts w:eastAsia="標楷體"/>
                <w:b/>
                <w:bCs/>
                <w:sz w:val="28"/>
                <w:szCs w:val="28"/>
              </w:rPr>
              <w:t xml:space="preserve"> Cells Using Uniform TiO2 </w:t>
            </w:r>
            <w:proofErr w:type="spellStart"/>
            <w:r w:rsidRPr="00847092">
              <w:rPr>
                <w:rFonts w:eastAsia="標楷體"/>
                <w:b/>
                <w:bCs/>
                <w:sz w:val="28"/>
                <w:szCs w:val="28"/>
              </w:rPr>
              <w:t>Nanowires</w:t>
            </w:r>
            <w:proofErr w:type="spellEnd"/>
          </w:p>
        </w:tc>
        <w:tc>
          <w:tcPr>
            <w:tcW w:w="2835" w:type="dxa"/>
            <w:vAlign w:val="center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國立暨南國際大學</w:t>
            </w:r>
          </w:p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應用化學系</w:t>
            </w:r>
          </w:p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吳志哲</w:t>
            </w:r>
            <w:r w:rsidRPr="0084709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教授</w:t>
            </w:r>
          </w:p>
        </w:tc>
      </w:tr>
      <w:tr w:rsidR="00847092" w:rsidRPr="00847092" w:rsidTr="00847092">
        <w:tc>
          <w:tcPr>
            <w:tcW w:w="1392" w:type="dxa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12:05</w:t>
            </w:r>
          </w:p>
        </w:tc>
        <w:tc>
          <w:tcPr>
            <w:tcW w:w="5980" w:type="dxa"/>
          </w:tcPr>
          <w:p w:rsidR="00847092" w:rsidRPr="00847092" w:rsidRDefault="00847092" w:rsidP="0084709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午餐</w:t>
            </w:r>
          </w:p>
        </w:tc>
        <w:tc>
          <w:tcPr>
            <w:tcW w:w="2835" w:type="dxa"/>
          </w:tcPr>
          <w:p w:rsidR="00847092" w:rsidRPr="00847092" w:rsidRDefault="00847092" w:rsidP="0084709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092" w:rsidRPr="00847092" w:rsidTr="00847092">
        <w:tc>
          <w:tcPr>
            <w:tcW w:w="1392" w:type="dxa"/>
            <w:vAlign w:val="center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13:15-14:00</w:t>
            </w:r>
          </w:p>
        </w:tc>
        <w:tc>
          <w:tcPr>
            <w:tcW w:w="5980" w:type="dxa"/>
            <w:vAlign w:val="center"/>
          </w:tcPr>
          <w:p w:rsidR="00847092" w:rsidRPr="00847092" w:rsidRDefault="00847092" w:rsidP="0084709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I</w:t>
            </w:r>
            <w:r w:rsidRPr="0084709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dentification and Characterization of Posttranslational Modifications of Proteins by Mass Spectrometry</w:t>
            </w:r>
          </w:p>
        </w:tc>
        <w:tc>
          <w:tcPr>
            <w:tcW w:w="2835" w:type="dxa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國立中興大學</w:t>
            </w:r>
          </w:p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化學系</w:t>
            </w:r>
          </w:p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蕭鶴軒</w:t>
            </w:r>
            <w:proofErr w:type="gramEnd"/>
            <w:r w:rsidRPr="0084709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教授</w:t>
            </w:r>
          </w:p>
        </w:tc>
      </w:tr>
      <w:tr w:rsidR="00847092" w:rsidRPr="00847092" w:rsidTr="00847092">
        <w:tc>
          <w:tcPr>
            <w:tcW w:w="1392" w:type="dxa"/>
            <w:vAlign w:val="center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5980" w:type="dxa"/>
            <w:vAlign w:val="center"/>
          </w:tcPr>
          <w:p w:rsidR="00847092" w:rsidRPr="00847092" w:rsidRDefault="00847092" w:rsidP="008470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利用體學技術剖析植物內參與系統防禦之訊息</w:t>
            </w:r>
            <w:proofErr w:type="gramStart"/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胜</w:t>
            </w:r>
            <w:proofErr w:type="gramEnd"/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肽</w:t>
            </w:r>
          </w:p>
        </w:tc>
        <w:tc>
          <w:tcPr>
            <w:tcW w:w="2835" w:type="dxa"/>
          </w:tcPr>
          <w:p w:rsidR="00847092" w:rsidRPr="00847092" w:rsidRDefault="00847092" w:rsidP="0084709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中央研究院農業生物技術研究中心</w:t>
            </w:r>
          </w:p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陳逸然</w:t>
            </w:r>
            <w:r w:rsidRPr="0084709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研究員</w:t>
            </w:r>
          </w:p>
        </w:tc>
      </w:tr>
      <w:tr w:rsidR="00847092" w:rsidRPr="00847092" w:rsidTr="009B2368">
        <w:tc>
          <w:tcPr>
            <w:tcW w:w="1392" w:type="dxa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華康中黑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華康中黑體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8815" w:type="dxa"/>
            <w:gridSpan w:val="2"/>
          </w:tcPr>
          <w:p w:rsidR="00847092" w:rsidRPr="00847092" w:rsidRDefault="00847092" w:rsidP="008470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092">
              <w:rPr>
                <w:rFonts w:ascii="Times New Roman" w:eastAsia="標楷體" w:hAnsi="標楷體" w:cs="Times New Roman"/>
                <w:sz w:val="28"/>
                <w:szCs w:val="28"/>
              </w:rPr>
              <w:t>賦歸</w:t>
            </w:r>
          </w:p>
        </w:tc>
      </w:tr>
    </w:tbl>
    <w:p w:rsidR="006B204C" w:rsidRDefault="006B204C">
      <w:pPr>
        <w:rPr>
          <w:rFonts w:ascii="Times New Roman" w:eastAsia="華康中黑體" w:hAnsi="Times New Roman" w:cs="Times New Roman" w:hint="eastAsia"/>
          <w:szCs w:val="24"/>
        </w:rPr>
      </w:pPr>
    </w:p>
    <w:p w:rsidR="00847092" w:rsidRDefault="00847092">
      <w:pPr>
        <w:rPr>
          <w:rFonts w:ascii="Times New Roman" w:eastAsia="華康中黑體" w:hAnsi="Times New Roman" w:cs="Times New Roman" w:hint="eastAsia"/>
          <w:szCs w:val="24"/>
        </w:rPr>
      </w:pPr>
    </w:p>
    <w:p w:rsidR="00847092" w:rsidRPr="00847092" w:rsidRDefault="00847092">
      <w:pPr>
        <w:rPr>
          <w:rFonts w:ascii="Times New Roman" w:eastAsia="華康中黑體" w:hAnsi="Times New Roman" w:cs="Times New Roman"/>
          <w:szCs w:val="24"/>
        </w:rPr>
      </w:pPr>
    </w:p>
    <w:sectPr w:rsidR="00847092" w:rsidRPr="00847092" w:rsidSect="00EB37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04C"/>
    <w:rsid w:val="00304134"/>
    <w:rsid w:val="006B204C"/>
    <w:rsid w:val="00847092"/>
    <w:rsid w:val="00EB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20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9CFE-89CD-408A-AB8B-68A0EDF9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491</Characters>
  <Application>Microsoft Office Word</Application>
  <DocSecurity>0</DocSecurity>
  <Lines>4</Lines>
  <Paragraphs>1</Paragraphs>
  <ScaleCrop>false</ScaleCrop>
  <Company>SYNNEX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2015-01-19T09:56:00Z</dcterms:created>
  <dcterms:modified xsi:type="dcterms:W3CDTF">2015-01-19T10:21:00Z</dcterms:modified>
</cp:coreProperties>
</file>