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8" w:rsidRPr="00180878" w:rsidRDefault="00180878" w:rsidP="0018087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80878">
        <w:rPr>
          <w:rFonts w:ascii="標楷體" w:eastAsia="標楷體" w:hAnsi="標楷體" w:hint="eastAsia"/>
          <w:b/>
          <w:sz w:val="40"/>
          <w:szCs w:val="40"/>
        </w:rPr>
        <w:t>自動釣魚機座</w:t>
      </w:r>
    </w:p>
    <w:p w:rsidR="000408A8" w:rsidRDefault="00180878">
      <w:pPr>
        <w:rPr>
          <w:rFonts w:ascii="標楷體" w:eastAsia="標楷體" w:hAnsi="標楷體"/>
          <w:sz w:val="28"/>
          <w:szCs w:val="28"/>
        </w:rPr>
      </w:pPr>
      <w:r w:rsidRPr="00DB0943">
        <w:rPr>
          <w:rFonts w:ascii="標楷體" w:eastAsia="標楷體" w:hAnsi="標楷體" w:hint="eastAsia"/>
          <w:sz w:val="28"/>
          <w:szCs w:val="28"/>
        </w:rPr>
        <w:t>一種自動釣魚機座，在利用魚吃餌訊息之作用，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反應於電磁石組與拉起</w:t>
      </w:r>
      <w:r w:rsidRPr="00DB0943">
        <w:rPr>
          <w:rFonts w:ascii="標楷體" w:eastAsia="標楷體" w:hAnsi="標楷體" w:hint="eastAsia"/>
          <w:sz w:val="28"/>
          <w:szCs w:val="28"/>
        </w:rPr>
        <w:t>連動機構，來取代人為釣竿之揚起釣竿動作(作合動作)。當魚吃餌訊息達到拉起釣竿時，觸動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電磁石組</w:t>
      </w:r>
      <w:r w:rsidRPr="00DB0943">
        <w:rPr>
          <w:rFonts w:ascii="標楷體" w:eastAsia="標楷體" w:hAnsi="標楷體" w:hint="eastAsia"/>
          <w:sz w:val="28"/>
          <w:szCs w:val="28"/>
        </w:rPr>
        <w:t>的電源，使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電磁石組</w:t>
      </w:r>
      <w:r w:rsidRPr="00DB0943">
        <w:rPr>
          <w:rFonts w:ascii="標楷體" w:eastAsia="標楷體" w:hAnsi="標楷體" w:hint="eastAsia"/>
          <w:sz w:val="28"/>
          <w:szCs w:val="28"/>
        </w:rPr>
        <w:t>動作，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連動拉起連動桿另一端之固定扣環組</w:t>
      </w:r>
      <w:r w:rsidRPr="00DB0943">
        <w:rPr>
          <w:rFonts w:ascii="標楷體" w:eastAsia="標楷體" w:hAnsi="標楷體" w:hint="eastAsia"/>
          <w:sz w:val="28"/>
          <w:szCs w:val="28"/>
        </w:rPr>
        <w:t>，使釣竿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架上的U型扣環</w:t>
      </w:r>
      <w:r w:rsidRPr="00DB0943">
        <w:rPr>
          <w:rFonts w:ascii="標楷體" w:eastAsia="標楷體" w:hAnsi="標楷體" w:hint="eastAsia"/>
          <w:sz w:val="28"/>
          <w:szCs w:val="28"/>
        </w:rPr>
        <w:t>鬆脫，同時受回拉彈簧作用，釣竿架及其架上的釣竿即向後揚起(作合動作)，釣竿架即</w:t>
      </w:r>
      <w:r w:rsidRPr="00DB0943">
        <w:rPr>
          <w:rFonts w:ascii="標楷體" w:eastAsia="標楷體" w:hAnsi="標楷體" w:hint="eastAsia"/>
          <w:color w:val="000000"/>
          <w:sz w:val="28"/>
          <w:szCs w:val="28"/>
        </w:rPr>
        <w:t>碰及安裝於上蓋之</w:t>
      </w:r>
      <w:r w:rsidRPr="00DB0943">
        <w:rPr>
          <w:rFonts w:ascii="標楷體" w:eastAsia="標楷體" w:hAnsi="標楷體" w:hint="eastAsia"/>
          <w:sz w:val="28"/>
          <w:szCs w:val="28"/>
        </w:rPr>
        <w:t>阻擋支架上的橡膠擋塊組，此時釣客即可提起釣竿進行搏魚。</w:t>
      </w:r>
    </w:p>
    <w:p w:rsidR="00180878" w:rsidRPr="00180878" w:rsidRDefault="00180878" w:rsidP="00180878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A kind of stand of </w:t>
      </w:r>
      <w:r w:rsidR="00B84632" w:rsidRPr="00180878">
        <w:rPr>
          <w:rFonts w:ascii="Times New Roman" w:hAnsi="Times New Roman" w:cs="Times New Roman"/>
          <w:kern w:val="0"/>
          <w:sz w:val="28"/>
          <w:szCs w:val="28"/>
        </w:rPr>
        <w:t xml:space="preserve">automatically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fishing machine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 is to u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tiliz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>e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the function of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the fish 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eating the bait information to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react 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the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electric magnetite group 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so as to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draw and 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to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move the organization in succession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 xml:space="preserve">. It will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replace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the m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ovements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 xml:space="preserve"> of the</w:t>
      </w:r>
      <w:r w:rsidR="00E01AD4" w:rsidRPr="00180878">
        <w:rPr>
          <w:rFonts w:ascii="Times New Roman" w:hAnsi="Times New Roman" w:cs="Times New Roman"/>
          <w:kern w:val="0"/>
          <w:sz w:val="28"/>
          <w:szCs w:val="28"/>
        </w:rPr>
        <w:t xml:space="preserve"> artificial fishing rod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(the movements of making a match) of the artificial fishing rod</w:t>
      </w:r>
      <w:r w:rsidR="00B84632">
        <w:rPr>
          <w:rFonts w:ascii="Times New Roman" w:hAnsi="Times New Roman" w:cs="Times New Roman" w:hint="eastAsia"/>
          <w:kern w:val="0"/>
          <w:sz w:val="28"/>
          <w:szCs w:val="28"/>
        </w:rPr>
        <w:t>.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Wh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ile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fish eat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s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bait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 xml:space="preserve">, the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information 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 xml:space="preserve">will </w:t>
      </w:r>
      <w:r w:rsidR="00E01AD4">
        <w:rPr>
          <w:rFonts w:ascii="Times New Roman" w:hAnsi="Times New Roman" w:cs="Times New Roman"/>
          <w:kern w:val="0"/>
          <w:sz w:val="28"/>
          <w:szCs w:val="28"/>
        </w:rPr>
        <w:t>reach to draw the fishing rod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 xml:space="preserve"> and then the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power touch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es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 xml:space="preserve">the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electric magnetite group, mak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electric magnetite group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 xml:space="preserve">to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act, mov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and draw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fixed buckle group of another end of pole in succession,</w:t>
      </w:r>
      <w:r w:rsidR="00270B8A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and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mak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U -type buckle on the fishing rod shelf tak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off loose,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 xml:space="preserve">and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draw</w:t>
      </w:r>
      <w:r w:rsidR="000A53DB">
        <w:rPr>
          <w:rFonts w:ascii="Times New Roman" w:hAnsi="Times New Roman" w:cs="Times New Roman" w:hint="eastAsia"/>
          <w:kern w:val="0"/>
          <w:sz w:val="28"/>
          <w:szCs w:val="28"/>
        </w:rPr>
        <w:t>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the spring and applied at the same time, the fishing rod on fishing rod shelf and its shelf is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 xml:space="preserve">will be 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raised backward promptly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. When the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fishing rod shelf touches and mounts to the rubber of the resistance support of the top cover blocks promptly,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the fisherman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 xml:space="preserve"> at this moment can lift the fishing rod and </w:t>
      </w:r>
      <w:r w:rsidR="00E01AD4">
        <w:rPr>
          <w:rFonts w:ascii="Times New Roman" w:hAnsi="Times New Roman" w:cs="Times New Roman" w:hint="eastAsia"/>
          <w:kern w:val="0"/>
          <w:sz w:val="28"/>
          <w:szCs w:val="28"/>
        </w:rPr>
        <w:t>enjoy fishing</w:t>
      </w:r>
      <w:r w:rsidRPr="0018087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180878" w:rsidRPr="00180878" w:rsidRDefault="00180878" w:rsidP="00180878">
      <w:pPr>
        <w:jc w:val="both"/>
        <w:rPr>
          <w:rFonts w:ascii="標楷體" w:eastAsia="標楷體" w:hAnsi="標楷體"/>
          <w:sz w:val="28"/>
          <w:szCs w:val="28"/>
        </w:rPr>
      </w:pPr>
    </w:p>
    <w:p w:rsidR="00180878" w:rsidRDefault="00180878">
      <w:pPr>
        <w:rPr>
          <w:rFonts w:ascii="標楷體" w:eastAsia="標楷體" w:hAnsi="標楷體"/>
          <w:sz w:val="28"/>
          <w:szCs w:val="28"/>
        </w:rPr>
      </w:pPr>
    </w:p>
    <w:p w:rsidR="00180878" w:rsidRDefault="00180878"/>
    <w:sectPr w:rsidR="00180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0E" w:rsidRDefault="00F71E0E" w:rsidP="00E01AD4">
      <w:r>
        <w:separator/>
      </w:r>
    </w:p>
  </w:endnote>
  <w:endnote w:type="continuationSeparator" w:id="0">
    <w:p w:rsidR="00F71E0E" w:rsidRDefault="00F71E0E" w:rsidP="00E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0E" w:rsidRDefault="00F71E0E" w:rsidP="00E01AD4">
      <w:r>
        <w:separator/>
      </w:r>
    </w:p>
  </w:footnote>
  <w:footnote w:type="continuationSeparator" w:id="0">
    <w:p w:rsidR="00F71E0E" w:rsidRDefault="00F71E0E" w:rsidP="00E0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78"/>
    <w:rsid w:val="00000AE8"/>
    <w:rsid w:val="000022AA"/>
    <w:rsid w:val="0000287E"/>
    <w:rsid w:val="00005DE0"/>
    <w:rsid w:val="00013C1F"/>
    <w:rsid w:val="000408A8"/>
    <w:rsid w:val="00047776"/>
    <w:rsid w:val="00050D5C"/>
    <w:rsid w:val="00096FA4"/>
    <w:rsid w:val="000A53DB"/>
    <w:rsid w:val="000B694C"/>
    <w:rsid w:val="000E0394"/>
    <w:rsid w:val="000E4423"/>
    <w:rsid w:val="00102324"/>
    <w:rsid w:val="00112A6A"/>
    <w:rsid w:val="00116E55"/>
    <w:rsid w:val="00180298"/>
    <w:rsid w:val="00180878"/>
    <w:rsid w:val="001B25D9"/>
    <w:rsid w:val="001B3071"/>
    <w:rsid w:val="001C43CF"/>
    <w:rsid w:val="001C63EC"/>
    <w:rsid w:val="001E40DD"/>
    <w:rsid w:val="001E577F"/>
    <w:rsid w:val="001F78A7"/>
    <w:rsid w:val="00213AA5"/>
    <w:rsid w:val="00225E94"/>
    <w:rsid w:val="00256AE6"/>
    <w:rsid w:val="00270B8A"/>
    <w:rsid w:val="00284227"/>
    <w:rsid w:val="0029260B"/>
    <w:rsid w:val="002A7174"/>
    <w:rsid w:val="002B0E4B"/>
    <w:rsid w:val="002B768F"/>
    <w:rsid w:val="002D36F8"/>
    <w:rsid w:val="002D5EBB"/>
    <w:rsid w:val="002D61C2"/>
    <w:rsid w:val="002E2B77"/>
    <w:rsid w:val="002E7104"/>
    <w:rsid w:val="002F1E9D"/>
    <w:rsid w:val="003014A8"/>
    <w:rsid w:val="00324997"/>
    <w:rsid w:val="003320A5"/>
    <w:rsid w:val="0034735A"/>
    <w:rsid w:val="00352FE1"/>
    <w:rsid w:val="003622D3"/>
    <w:rsid w:val="003629AF"/>
    <w:rsid w:val="0037194B"/>
    <w:rsid w:val="00386EA0"/>
    <w:rsid w:val="00397F7A"/>
    <w:rsid w:val="003A404A"/>
    <w:rsid w:val="003B265D"/>
    <w:rsid w:val="003D6B2C"/>
    <w:rsid w:val="003E3E63"/>
    <w:rsid w:val="003F4D60"/>
    <w:rsid w:val="004100ED"/>
    <w:rsid w:val="00422A2B"/>
    <w:rsid w:val="004305D5"/>
    <w:rsid w:val="00435F86"/>
    <w:rsid w:val="004361E6"/>
    <w:rsid w:val="00472EC7"/>
    <w:rsid w:val="00484031"/>
    <w:rsid w:val="00486BF7"/>
    <w:rsid w:val="004913EA"/>
    <w:rsid w:val="004D381A"/>
    <w:rsid w:val="004E6CCD"/>
    <w:rsid w:val="00511622"/>
    <w:rsid w:val="005150B1"/>
    <w:rsid w:val="0057311E"/>
    <w:rsid w:val="005D3F94"/>
    <w:rsid w:val="005F5D47"/>
    <w:rsid w:val="005F6041"/>
    <w:rsid w:val="00610EEA"/>
    <w:rsid w:val="00611CC5"/>
    <w:rsid w:val="00616329"/>
    <w:rsid w:val="0064410D"/>
    <w:rsid w:val="00664F6C"/>
    <w:rsid w:val="00671890"/>
    <w:rsid w:val="00674C76"/>
    <w:rsid w:val="006849F2"/>
    <w:rsid w:val="006856DB"/>
    <w:rsid w:val="00686229"/>
    <w:rsid w:val="006941A9"/>
    <w:rsid w:val="006B0A0C"/>
    <w:rsid w:val="006C235F"/>
    <w:rsid w:val="006C7C05"/>
    <w:rsid w:val="006F1EA8"/>
    <w:rsid w:val="006F514D"/>
    <w:rsid w:val="00716563"/>
    <w:rsid w:val="00752B2F"/>
    <w:rsid w:val="0076547D"/>
    <w:rsid w:val="007738B2"/>
    <w:rsid w:val="00785D56"/>
    <w:rsid w:val="00786804"/>
    <w:rsid w:val="00792E2A"/>
    <w:rsid w:val="007B7A5F"/>
    <w:rsid w:val="007C7337"/>
    <w:rsid w:val="007D18DA"/>
    <w:rsid w:val="007E0FDE"/>
    <w:rsid w:val="007F074A"/>
    <w:rsid w:val="0080255B"/>
    <w:rsid w:val="00821FC2"/>
    <w:rsid w:val="00822D1D"/>
    <w:rsid w:val="008245D9"/>
    <w:rsid w:val="00830309"/>
    <w:rsid w:val="00833D97"/>
    <w:rsid w:val="00840FAE"/>
    <w:rsid w:val="0085003B"/>
    <w:rsid w:val="0085421D"/>
    <w:rsid w:val="00875A89"/>
    <w:rsid w:val="00882076"/>
    <w:rsid w:val="008B1258"/>
    <w:rsid w:val="008C0B10"/>
    <w:rsid w:val="008D0F16"/>
    <w:rsid w:val="00905DFF"/>
    <w:rsid w:val="00912599"/>
    <w:rsid w:val="00914563"/>
    <w:rsid w:val="00952FC1"/>
    <w:rsid w:val="00985834"/>
    <w:rsid w:val="00985890"/>
    <w:rsid w:val="009A015A"/>
    <w:rsid w:val="009B39BC"/>
    <w:rsid w:val="009C0554"/>
    <w:rsid w:val="009F04A3"/>
    <w:rsid w:val="009F2453"/>
    <w:rsid w:val="00A11557"/>
    <w:rsid w:val="00A14F84"/>
    <w:rsid w:val="00A168DB"/>
    <w:rsid w:val="00A241EB"/>
    <w:rsid w:val="00A24BCE"/>
    <w:rsid w:val="00A533E7"/>
    <w:rsid w:val="00AA4F75"/>
    <w:rsid w:val="00AC61E3"/>
    <w:rsid w:val="00B04BB3"/>
    <w:rsid w:val="00B07E3F"/>
    <w:rsid w:val="00B11F58"/>
    <w:rsid w:val="00B35BEC"/>
    <w:rsid w:val="00B40968"/>
    <w:rsid w:val="00B6097A"/>
    <w:rsid w:val="00B658AF"/>
    <w:rsid w:val="00B84632"/>
    <w:rsid w:val="00B9056C"/>
    <w:rsid w:val="00BB2354"/>
    <w:rsid w:val="00BC6433"/>
    <w:rsid w:val="00BD3A44"/>
    <w:rsid w:val="00BE3A72"/>
    <w:rsid w:val="00BF72CB"/>
    <w:rsid w:val="00C11325"/>
    <w:rsid w:val="00C11737"/>
    <w:rsid w:val="00C25938"/>
    <w:rsid w:val="00C3105C"/>
    <w:rsid w:val="00C60195"/>
    <w:rsid w:val="00C751E4"/>
    <w:rsid w:val="00CB3DC5"/>
    <w:rsid w:val="00CD4414"/>
    <w:rsid w:val="00CF2939"/>
    <w:rsid w:val="00D07FC9"/>
    <w:rsid w:val="00D22159"/>
    <w:rsid w:val="00D27A4D"/>
    <w:rsid w:val="00D45449"/>
    <w:rsid w:val="00D81A1D"/>
    <w:rsid w:val="00D86471"/>
    <w:rsid w:val="00D9496A"/>
    <w:rsid w:val="00D96225"/>
    <w:rsid w:val="00DA07DD"/>
    <w:rsid w:val="00DA4B79"/>
    <w:rsid w:val="00DE6DF2"/>
    <w:rsid w:val="00DF2821"/>
    <w:rsid w:val="00DF4487"/>
    <w:rsid w:val="00DF470A"/>
    <w:rsid w:val="00E004AC"/>
    <w:rsid w:val="00E01AD4"/>
    <w:rsid w:val="00E25144"/>
    <w:rsid w:val="00E31B03"/>
    <w:rsid w:val="00EA1909"/>
    <w:rsid w:val="00EB13F8"/>
    <w:rsid w:val="00EB4A41"/>
    <w:rsid w:val="00EC098D"/>
    <w:rsid w:val="00EE7431"/>
    <w:rsid w:val="00F14DBA"/>
    <w:rsid w:val="00F20E88"/>
    <w:rsid w:val="00F2405F"/>
    <w:rsid w:val="00F247BA"/>
    <w:rsid w:val="00F3388E"/>
    <w:rsid w:val="00F45048"/>
    <w:rsid w:val="00F516C1"/>
    <w:rsid w:val="00F67110"/>
    <w:rsid w:val="00F71E0E"/>
    <w:rsid w:val="00F96E2A"/>
    <w:rsid w:val="00FB1D30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6568EA-4DA5-40BF-9C73-05FD7463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黃文祿</dc:creator>
  <cp:keywords/>
  <dc:description/>
  <cp:lastModifiedBy>黃文祿</cp:lastModifiedBy>
  <cp:revision>2</cp:revision>
  <dcterms:created xsi:type="dcterms:W3CDTF">2014-10-30T14:13:00Z</dcterms:created>
  <dcterms:modified xsi:type="dcterms:W3CDTF">2014-10-30T14:13:00Z</dcterms:modified>
</cp:coreProperties>
</file>