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8D" w:rsidRPr="00E04566" w:rsidRDefault="000B5A8D" w:rsidP="000B5A8D">
      <w:pPr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bookmarkStart w:id="0" w:name="_GoBack"/>
      <w:bookmarkEnd w:id="0"/>
      <w:r w:rsidRPr="00E04566">
        <w:rPr>
          <w:rFonts w:ascii="標楷體" w:eastAsia="標楷體" w:hAnsi="標楷體"/>
          <w:color w:val="FF0000"/>
          <w:sz w:val="28"/>
          <w:szCs w:val="28"/>
          <w:u w:val="single"/>
        </w:rPr>
        <w:t>國立嘉義大學生物機電工程學</w:t>
      </w:r>
      <w:r w:rsidR="009848D7" w:rsidRPr="00E0456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系</w:t>
      </w:r>
      <w:r w:rsidRPr="00E04566">
        <w:rPr>
          <w:rFonts w:ascii="標楷體" w:eastAsia="標楷體" w:hAnsi="標楷體"/>
          <w:color w:val="FF0000"/>
          <w:sz w:val="28"/>
          <w:szCs w:val="28"/>
          <w:u w:val="single"/>
        </w:rPr>
        <w:t>研究生事務委員會設置準則</w:t>
      </w:r>
    </w:p>
    <w:p w:rsidR="000B5A8D" w:rsidRPr="00A476D0" w:rsidRDefault="00E83C90" w:rsidP="000B5A8D">
      <w:pPr>
        <w:jc w:val="right"/>
        <w:rPr>
          <w:rFonts w:ascii="標楷體" w:eastAsia="標楷體" w:hAnsi="標楷體"/>
          <w:szCs w:val="24"/>
        </w:rPr>
      </w:pPr>
      <w:r w:rsidRPr="00A476D0">
        <w:rPr>
          <w:rFonts w:ascii="標楷體" w:eastAsia="標楷體" w:hAnsi="標楷體" w:hint="eastAsia"/>
          <w:szCs w:val="24"/>
        </w:rPr>
        <w:t>90年</w:t>
      </w:r>
      <w:r w:rsidR="000B5A8D" w:rsidRPr="00A476D0">
        <w:rPr>
          <w:rFonts w:ascii="標楷體" w:eastAsia="標楷體" w:hAnsi="標楷體"/>
          <w:szCs w:val="24"/>
        </w:rPr>
        <w:t>03</w:t>
      </w:r>
      <w:r w:rsidRPr="00A476D0">
        <w:rPr>
          <w:rFonts w:ascii="標楷體" w:eastAsia="標楷體" w:hAnsi="標楷體" w:hint="eastAsia"/>
          <w:szCs w:val="24"/>
        </w:rPr>
        <w:t>月</w:t>
      </w:r>
      <w:r w:rsidR="000B5A8D" w:rsidRPr="00A476D0">
        <w:rPr>
          <w:rFonts w:ascii="標楷體" w:eastAsia="標楷體" w:hAnsi="標楷體"/>
          <w:szCs w:val="24"/>
        </w:rPr>
        <w:t>21</w:t>
      </w:r>
      <w:r w:rsidRPr="00A476D0">
        <w:rPr>
          <w:rFonts w:ascii="標楷體" w:eastAsia="標楷體" w:hAnsi="標楷體" w:hint="eastAsia"/>
          <w:szCs w:val="24"/>
        </w:rPr>
        <w:t>日</w:t>
      </w:r>
      <w:r w:rsidR="000B5A8D" w:rsidRPr="00A476D0">
        <w:rPr>
          <w:rFonts w:ascii="標楷體" w:eastAsia="標楷體" w:hAnsi="標楷體"/>
          <w:szCs w:val="24"/>
        </w:rPr>
        <w:t>89學年度第</w:t>
      </w:r>
      <w:r w:rsidR="000B5A8D" w:rsidRPr="00A476D0">
        <w:rPr>
          <w:rFonts w:ascii="標楷體" w:eastAsia="標楷體" w:hAnsi="標楷體" w:hint="eastAsia"/>
          <w:szCs w:val="24"/>
        </w:rPr>
        <w:t>7</w:t>
      </w:r>
      <w:r w:rsidR="000B5A8D" w:rsidRPr="00A476D0">
        <w:rPr>
          <w:rFonts w:ascii="標楷體" w:eastAsia="標楷體" w:hAnsi="標楷體"/>
          <w:szCs w:val="24"/>
        </w:rPr>
        <w:t xml:space="preserve">次系務會議通過 </w:t>
      </w:r>
    </w:p>
    <w:p w:rsidR="000B5A8D" w:rsidRPr="00A476D0" w:rsidRDefault="00E83C90" w:rsidP="000B5A8D">
      <w:pPr>
        <w:jc w:val="right"/>
        <w:rPr>
          <w:rFonts w:ascii="標楷體" w:eastAsia="標楷體" w:hAnsi="標楷體"/>
          <w:szCs w:val="24"/>
        </w:rPr>
      </w:pPr>
      <w:r w:rsidRPr="00A476D0">
        <w:rPr>
          <w:rFonts w:ascii="標楷體" w:eastAsia="標楷體" w:hAnsi="標楷體" w:hint="eastAsia"/>
          <w:szCs w:val="24"/>
        </w:rPr>
        <w:t>90年</w:t>
      </w:r>
      <w:r w:rsidR="000B5A8D" w:rsidRPr="00A476D0">
        <w:rPr>
          <w:rFonts w:ascii="標楷體" w:eastAsia="標楷體" w:hAnsi="標楷體"/>
          <w:szCs w:val="24"/>
        </w:rPr>
        <w:t>06</w:t>
      </w:r>
      <w:r w:rsidRPr="00A476D0">
        <w:rPr>
          <w:rFonts w:ascii="標楷體" w:eastAsia="標楷體" w:hAnsi="標楷體" w:hint="eastAsia"/>
          <w:szCs w:val="24"/>
        </w:rPr>
        <w:t>月</w:t>
      </w:r>
      <w:r w:rsidR="000B5A8D" w:rsidRPr="00A476D0">
        <w:rPr>
          <w:rFonts w:ascii="標楷體" w:eastAsia="標楷體" w:hAnsi="標楷體"/>
          <w:szCs w:val="24"/>
        </w:rPr>
        <w:t>20</w:t>
      </w:r>
      <w:r w:rsidRPr="00A476D0">
        <w:rPr>
          <w:rFonts w:ascii="標楷體" w:eastAsia="標楷體" w:hAnsi="標楷體" w:hint="eastAsia"/>
          <w:szCs w:val="24"/>
        </w:rPr>
        <w:t>日</w:t>
      </w:r>
      <w:r w:rsidR="000B5A8D" w:rsidRPr="00A476D0">
        <w:rPr>
          <w:rFonts w:ascii="標楷體" w:eastAsia="標楷體" w:hAnsi="標楷體" w:hint="eastAsia"/>
          <w:szCs w:val="24"/>
        </w:rPr>
        <w:t>89</w:t>
      </w:r>
      <w:r w:rsidR="000B5A8D" w:rsidRPr="00A476D0">
        <w:rPr>
          <w:rFonts w:ascii="標楷體" w:eastAsia="標楷體" w:hAnsi="標楷體"/>
          <w:szCs w:val="24"/>
        </w:rPr>
        <w:t>學年度第11次系務會議通過</w:t>
      </w:r>
    </w:p>
    <w:p w:rsidR="000B5A8D" w:rsidRPr="00A476D0" w:rsidRDefault="00E83C90" w:rsidP="000B5A8D">
      <w:pPr>
        <w:jc w:val="right"/>
        <w:rPr>
          <w:rFonts w:ascii="標楷體" w:eastAsia="標楷體" w:hAnsi="標楷體"/>
          <w:szCs w:val="24"/>
        </w:rPr>
      </w:pPr>
      <w:r w:rsidRPr="00A476D0">
        <w:rPr>
          <w:rFonts w:ascii="標楷體" w:eastAsia="標楷體" w:hAnsi="標楷體" w:hint="eastAsia"/>
          <w:szCs w:val="24"/>
        </w:rPr>
        <w:t>95年</w:t>
      </w:r>
      <w:r w:rsidR="000B5A8D" w:rsidRPr="00A476D0">
        <w:rPr>
          <w:rFonts w:ascii="標楷體" w:eastAsia="標楷體" w:hAnsi="標楷體"/>
          <w:szCs w:val="24"/>
        </w:rPr>
        <w:t>10</w:t>
      </w:r>
      <w:r w:rsidRPr="00A476D0">
        <w:rPr>
          <w:rFonts w:ascii="標楷體" w:eastAsia="標楷體" w:hAnsi="標楷體" w:hint="eastAsia"/>
          <w:szCs w:val="24"/>
        </w:rPr>
        <w:t>月</w:t>
      </w:r>
      <w:r w:rsidR="000B5A8D" w:rsidRPr="00A476D0">
        <w:rPr>
          <w:rFonts w:ascii="標楷體" w:eastAsia="標楷體" w:hAnsi="標楷體"/>
          <w:szCs w:val="24"/>
        </w:rPr>
        <w:t>25</w:t>
      </w:r>
      <w:r w:rsidRPr="00A476D0">
        <w:rPr>
          <w:rFonts w:ascii="標楷體" w:eastAsia="標楷體" w:hAnsi="標楷體" w:hint="eastAsia"/>
          <w:szCs w:val="24"/>
        </w:rPr>
        <w:t>日</w:t>
      </w:r>
      <w:r w:rsidR="000B5A8D" w:rsidRPr="00A476D0">
        <w:rPr>
          <w:rFonts w:ascii="標楷體" w:eastAsia="標楷體" w:hAnsi="標楷體"/>
          <w:szCs w:val="24"/>
        </w:rPr>
        <w:t>95學年度第2次系務會議通過</w:t>
      </w:r>
    </w:p>
    <w:p w:rsidR="000B5A8D" w:rsidRPr="00A476D0" w:rsidRDefault="00E83C90" w:rsidP="000B5A8D">
      <w:pPr>
        <w:jc w:val="right"/>
        <w:rPr>
          <w:rFonts w:ascii="標楷體" w:eastAsia="標楷體" w:hAnsi="標楷體"/>
          <w:szCs w:val="24"/>
        </w:rPr>
      </w:pPr>
      <w:r w:rsidRPr="00A476D0">
        <w:rPr>
          <w:rFonts w:ascii="標楷體" w:eastAsia="標楷體" w:hAnsi="標楷體" w:hint="eastAsia"/>
          <w:szCs w:val="24"/>
        </w:rPr>
        <w:t>107年</w:t>
      </w:r>
      <w:r w:rsidR="000B5A8D" w:rsidRPr="00A476D0">
        <w:rPr>
          <w:rFonts w:ascii="標楷體" w:eastAsia="標楷體" w:hAnsi="標楷體"/>
          <w:szCs w:val="24"/>
        </w:rPr>
        <w:t>06</w:t>
      </w:r>
      <w:r w:rsidRPr="00A476D0">
        <w:rPr>
          <w:rFonts w:ascii="標楷體" w:eastAsia="標楷體" w:hAnsi="標楷體" w:hint="eastAsia"/>
          <w:szCs w:val="24"/>
        </w:rPr>
        <w:t>月</w:t>
      </w:r>
      <w:r w:rsidR="000B5A8D" w:rsidRPr="00A476D0">
        <w:rPr>
          <w:rFonts w:ascii="標楷體" w:eastAsia="標楷體" w:hAnsi="標楷體"/>
          <w:szCs w:val="24"/>
        </w:rPr>
        <w:t>06</w:t>
      </w:r>
      <w:r w:rsidRPr="00A476D0">
        <w:rPr>
          <w:rFonts w:ascii="標楷體" w:eastAsia="標楷體" w:hAnsi="標楷體" w:hint="eastAsia"/>
          <w:szCs w:val="24"/>
        </w:rPr>
        <w:t>日</w:t>
      </w:r>
      <w:r w:rsidR="000B5A8D" w:rsidRPr="00A476D0">
        <w:rPr>
          <w:rFonts w:ascii="標楷體" w:eastAsia="標楷體" w:hAnsi="標楷體" w:hint="eastAsia"/>
          <w:szCs w:val="24"/>
        </w:rPr>
        <w:t>106</w:t>
      </w:r>
      <w:r w:rsidR="000B5A8D" w:rsidRPr="00A476D0">
        <w:rPr>
          <w:rFonts w:ascii="標楷體" w:eastAsia="標楷體" w:hAnsi="標楷體"/>
          <w:szCs w:val="24"/>
        </w:rPr>
        <w:t>學年度第</w:t>
      </w:r>
      <w:r w:rsidR="000B5A8D" w:rsidRPr="00A476D0">
        <w:rPr>
          <w:rFonts w:ascii="標楷體" w:eastAsia="標楷體" w:hAnsi="標楷體" w:hint="eastAsia"/>
          <w:szCs w:val="24"/>
        </w:rPr>
        <w:t>7</w:t>
      </w:r>
      <w:r w:rsidR="000B5A8D" w:rsidRPr="00A476D0">
        <w:rPr>
          <w:rFonts w:ascii="標楷體" w:eastAsia="標楷體" w:hAnsi="標楷體"/>
          <w:szCs w:val="24"/>
        </w:rPr>
        <w:t>次系務會議</w:t>
      </w:r>
      <w:r w:rsidR="00852EAD" w:rsidRPr="00A476D0">
        <w:rPr>
          <w:rFonts w:ascii="標楷體" w:eastAsia="標楷體" w:hAnsi="標楷體" w:hint="eastAsia"/>
          <w:szCs w:val="24"/>
        </w:rPr>
        <w:t>通過</w:t>
      </w:r>
      <w:r w:rsidR="000B5A8D" w:rsidRPr="00A476D0">
        <w:rPr>
          <w:rFonts w:ascii="標楷體" w:eastAsia="標楷體" w:hAnsi="標楷體"/>
          <w:szCs w:val="24"/>
        </w:rPr>
        <w:t xml:space="preserve"> </w:t>
      </w:r>
    </w:p>
    <w:p w:rsidR="00AE7C5B" w:rsidRDefault="00AE7C5B" w:rsidP="00AE7C5B">
      <w:pPr>
        <w:jc w:val="right"/>
        <w:rPr>
          <w:rFonts w:ascii="標楷體" w:eastAsia="標楷體" w:hAnsi="標楷體"/>
          <w:color w:val="FF0000"/>
          <w:szCs w:val="24"/>
        </w:rPr>
      </w:pPr>
      <w:r w:rsidRPr="00A476D0">
        <w:rPr>
          <w:rFonts w:ascii="標楷體" w:eastAsia="標楷體" w:hAnsi="標楷體" w:hint="eastAsia"/>
          <w:color w:val="FF0000"/>
          <w:szCs w:val="24"/>
        </w:rPr>
        <w:t>109年</w:t>
      </w:r>
      <w:r w:rsidRPr="00A476D0">
        <w:rPr>
          <w:rFonts w:ascii="標楷體" w:eastAsia="標楷體" w:hAnsi="標楷體"/>
          <w:color w:val="FF0000"/>
          <w:szCs w:val="24"/>
        </w:rPr>
        <w:t>06</w:t>
      </w:r>
      <w:r w:rsidRPr="00A476D0">
        <w:rPr>
          <w:rFonts w:ascii="標楷體" w:eastAsia="標楷體" w:hAnsi="標楷體" w:hint="eastAsia"/>
          <w:color w:val="FF0000"/>
          <w:szCs w:val="24"/>
        </w:rPr>
        <w:t>月11日108</w:t>
      </w:r>
      <w:r w:rsidRPr="00A476D0">
        <w:rPr>
          <w:rFonts w:ascii="標楷體" w:eastAsia="標楷體" w:hAnsi="標楷體"/>
          <w:color w:val="FF0000"/>
          <w:szCs w:val="24"/>
        </w:rPr>
        <w:t>學年度第</w:t>
      </w:r>
      <w:r w:rsidRPr="00A476D0">
        <w:rPr>
          <w:rFonts w:ascii="標楷體" w:eastAsia="標楷體" w:hAnsi="標楷體" w:hint="eastAsia"/>
          <w:color w:val="FF0000"/>
          <w:szCs w:val="24"/>
        </w:rPr>
        <w:t>8</w:t>
      </w:r>
      <w:r w:rsidRPr="00A476D0">
        <w:rPr>
          <w:rFonts w:ascii="標楷體" w:eastAsia="標楷體" w:hAnsi="標楷體"/>
          <w:color w:val="FF0000"/>
          <w:szCs w:val="24"/>
        </w:rPr>
        <w:t>次系務會議</w:t>
      </w:r>
      <w:r w:rsidR="00C149ED">
        <w:rPr>
          <w:rFonts w:ascii="標楷體" w:eastAsia="標楷體" w:hAnsi="標楷體" w:hint="eastAsia"/>
          <w:color w:val="FF0000"/>
          <w:szCs w:val="24"/>
        </w:rPr>
        <w:t>通過</w:t>
      </w:r>
    </w:p>
    <w:p w:rsidR="009848D7" w:rsidRDefault="009848D7" w:rsidP="009848D7">
      <w:pPr>
        <w:jc w:val="right"/>
        <w:rPr>
          <w:rFonts w:ascii="標楷體" w:eastAsia="標楷體" w:hAnsi="標楷體"/>
          <w:color w:val="FF0000"/>
          <w:szCs w:val="24"/>
        </w:rPr>
      </w:pPr>
      <w:r w:rsidRPr="00A476D0">
        <w:rPr>
          <w:rFonts w:ascii="標楷體" w:eastAsia="標楷體" w:hAnsi="標楷體" w:hint="eastAsia"/>
          <w:color w:val="FF0000"/>
          <w:szCs w:val="24"/>
        </w:rPr>
        <w:t>109年</w:t>
      </w:r>
      <w:r w:rsidRPr="00A476D0">
        <w:rPr>
          <w:rFonts w:ascii="標楷體" w:eastAsia="標楷體" w:hAnsi="標楷體"/>
          <w:color w:val="FF0000"/>
          <w:szCs w:val="24"/>
        </w:rPr>
        <w:t>0</w:t>
      </w:r>
      <w:r>
        <w:rPr>
          <w:rFonts w:ascii="標楷體" w:eastAsia="標楷體" w:hAnsi="標楷體" w:hint="eastAsia"/>
          <w:color w:val="FF0000"/>
          <w:szCs w:val="24"/>
        </w:rPr>
        <w:t>8</w:t>
      </w:r>
      <w:r w:rsidRPr="00A476D0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 w:hAnsi="標楷體" w:hint="eastAsia"/>
          <w:color w:val="FF0000"/>
          <w:szCs w:val="24"/>
        </w:rPr>
        <w:t>03</w:t>
      </w:r>
      <w:r w:rsidRPr="00A476D0">
        <w:rPr>
          <w:rFonts w:ascii="標楷體" w:eastAsia="標楷體" w:hAnsi="標楷體" w:hint="eastAsia"/>
          <w:color w:val="FF0000"/>
          <w:szCs w:val="24"/>
        </w:rPr>
        <w:t>日10</w:t>
      </w:r>
      <w:r>
        <w:rPr>
          <w:rFonts w:ascii="標楷體" w:eastAsia="標楷體" w:hAnsi="標楷體" w:hint="eastAsia"/>
          <w:color w:val="FF0000"/>
          <w:szCs w:val="24"/>
        </w:rPr>
        <w:t>9</w:t>
      </w:r>
      <w:r w:rsidRPr="00A476D0">
        <w:rPr>
          <w:rFonts w:ascii="標楷體" w:eastAsia="標楷體" w:hAnsi="標楷體"/>
          <w:color w:val="FF0000"/>
          <w:szCs w:val="24"/>
        </w:rPr>
        <w:t>學年度第</w:t>
      </w:r>
      <w:r>
        <w:rPr>
          <w:rFonts w:ascii="標楷體" w:eastAsia="標楷體" w:hAnsi="標楷體" w:hint="eastAsia"/>
          <w:color w:val="FF0000"/>
          <w:szCs w:val="24"/>
        </w:rPr>
        <w:t>1</w:t>
      </w:r>
      <w:r w:rsidRPr="00A476D0">
        <w:rPr>
          <w:rFonts w:ascii="標楷體" w:eastAsia="標楷體" w:hAnsi="標楷體"/>
          <w:color w:val="FF0000"/>
          <w:szCs w:val="24"/>
        </w:rPr>
        <w:t>次系務會議</w:t>
      </w:r>
      <w:r w:rsidR="00927453">
        <w:rPr>
          <w:rFonts w:ascii="標楷體" w:eastAsia="標楷體" w:hAnsi="標楷體" w:hint="eastAsia"/>
          <w:color w:val="FF0000"/>
          <w:szCs w:val="24"/>
        </w:rPr>
        <w:t>通過</w:t>
      </w:r>
    </w:p>
    <w:p w:rsidR="00FE2EAC" w:rsidRDefault="00FE2EAC" w:rsidP="009848D7">
      <w:pPr>
        <w:jc w:val="right"/>
        <w:rPr>
          <w:rFonts w:ascii="標楷體" w:eastAsia="標楷體" w:hAnsi="標楷體"/>
          <w:color w:val="FF0000"/>
          <w:szCs w:val="24"/>
        </w:rPr>
      </w:pPr>
      <w:r w:rsidRPr="00FE2EAC">
        <w:rPr>
          <w:rFonts w:ascii="標楷體" w:eastAsia="標楷體" w:hAnsi="標楷體"/>
          <w:color w:val="FF0000"/>
          <w:szCs w:val="24"/>
        </w:rPr>
        <w:t>109</w:t>
      </w:r>
      <w:r w:rsidRPr="00FE2EAC">
        <w:rPr>
          <w:rFonts w:ascii="標楷體" w:eastAsia="標楷體" w:hAnsi="標楷體" w:hint="eastAsia"/>
          <w:color w:val="FF0000"/>
          <w:szCs w:val="24"/>
        </w:rPr>
        <w:t>年</w:t>
      </w:r>
      <w:r w:rsidRPr="00FE2EAC">
        <w:rPr>
          <w:rFonts w:ascii="標楷體" w:eastAsia="標楷體" w:hAnsi="標楷體"/>
          <w:color w:val="FF0000"/>
          <w:szCs w:val="24"/>
        </w:rPr>
        <w:t>08</w:t>
      </w:r>
      <w:r w:rsidRPr="00FE2EAC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FE2EAC">
        <w:rPr>
          <w:rFonts w:ascii="標楷體" w:eastAsia="標楷體" w:hAnsi="標楷體" w:hint="eastAsia"/>
          <w:color w:val="FF0000"/>
          <w:szCs w:val="24"/>
        </w:rPr>
        <w:t>日</w:t>
      </w:r>
      <w:r w:rsidRPr="00FE2EAC">
        <w:rPr>
          <w:rFonts w:ascii="標楷體" w:eastAsia="標楷體" w:hAnsi="標楷體"/>
          <w:color w:val="FF0000"/>
          <w:szCs w:val="24"/>
        </w:rPr>
        <w:t>109</w:t>
      </w:r>
      <w:r w:rsidRPr="00FE2EAC">
        <w:rPr>
          <w:rFonts w:ascii="標楷體" w:eastAsia="標楷體" w:hAnsi="標楷體" w:hint="eastAsia"/>
          <w:color w:val="FF0000"/>
          <w:szCs w:val="24"/>
        </w:rPr>
        <w:t>學年度第</w:t>
      </w:r>
      <w:r w:rsidRPr="00FE2EAC">
        <w:rPr>
          <w:rFonts w:ascii="標楷體" w:eastAsia="標楷體" w:hAnsi="標楷體"/>
          <w:color w:val="FF0000"/>
          <w:szCs w:val="24"/>
        </w:rPr>
        <w:t>1</w:t>
      </w:r>
      <w:r w:rsidRPr="00FE2EAC">
        <w:rPr>
          <w:rFonts w:ascii="標楷體" w:eastAsia="標楷體" w:hAnsi="標楷體" w:hint="eastAsia"/>
          <w:color w:val="FF0000"/>
          <w:szCs w:val="24"/>
        </w:rPr>
        <w:t>次</w:t>
      </w:r>
      <w:r>
        <w:rPr>
          <w:rFonts w:ascii="標楷體" w:eastAsia="標楷體" w:hAnsi="標楷體" w:hint="eastAsia"/>
          <w:color w:val="FF0000"/>
          <w:szCs w:val="24"/>
        </w:rPr>
        <w:t>院務會議</w:t>
      </w:r>
      <w:r w:rsidRPr="00FE2EAC">
        <w:rPr>
          <w:rFonts w:ascii="標楷體" w:eastAsia="標楷體" w:hAnsi="標楷體" w:hint="eastAsia"/>
          <w:color w:val="FF0000"/>
          <w:szCs w:val="24"/>
        </w:rPr>
        <w:t>通過</w:t>
      </w:r>
    </w:p>
    <w:p w:rsidR="009848D7" w:rsidRPr="009848D7" w:rsidRDefault="009848D7" w:rsidP="00AE7C5B">
      <w:pPr>
        <w:jc w:val="right"/>
        <w:rPr>
          <w:rFonts w:ascii="標楷體" w:eastAsia="標楷體" w:hAnsi="標楷體"/>
          <w:color w:val="FF0000"/>
          <w:szCs w:val="24"/>
        </w:rPr>
      </w:pPr>
    </w:p>
    <w:p w:rsidR="000B5A8D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第一條 </w:t>
      </w:r>
      <w:r w:rsidR="00FE2EAC" w:rsidRPr="00FE2EAC">
        <w:rPr>
          <w:rFonts w:ascii="標楷體" w:eastAsia="標楷體" w:hAnsi="標楷體" w:hint="eastAsia"/>
          <w:sz w:val="28"/>
          <w:szCs w:val="28"/>
        </w:rPr>
        <w:t>本</w:t>
      </w:r>
      <w:r w:rsidR="00FE2EAC" w:rsidRPr="00FE2E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系</w:t>
      </w:r>
      <w:r w:rsidR="00FE2EAC" w:rsidRPr="00FE2EAC">
        <w:rPr>
          <w:rFonts w:ascii="標楷體" w:eastAsia="標楷體" w:hAnsi="標楷體" w:hint="eastAsia"/>
          <w:sz w:val="28"/>
          <w:szCs w:val="28"/>
        </w:rPr>
        <w:t>為處理研究生有關事務，設置</w:t>
      </w:r>
      <w:r w:rsidR="00FE2EAC" w:rsidRPr="00FE2E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生物機電工程學系</w:t>
      </w:r>
      <w:r w:rsidR="00FE2EAC" w:rsidRPr="00FE2EAC">
        <w:rPr>
          <w:rFonts w:ascii="標楷體" w:eastAsia="標楷體" w:hAnsi="標楷體" w:hint="eastAsia"/>
          <w:sz w:val="28"/>
          <w:szCs w:val="28"/>
        </w:rPr>
        <w:t>研究生事務委員會（以下簡稱本委員會</w:t>
      </w:r>
      <w:r w:rsidRPr="00AE7C5B">
        <w:rPr>
          <w:rFonts w:ascii="標楷體" w:eastAsia="標楷體" w:hAnsi="標楷體"/>
          <w:sz w:val="28"/>
          <w:szCs w:val="28"/>
        </w:rPr>
        <w:t xml:space="preserve">） </w:t>
      </w:r>
    </w:p>
    <w:p w:rsidR="000B5A8D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>第二條 本委員會由</w:t>
      </w:r>
      <w:r w:rsidRPr="006C324A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AE7C5B">
        <w:rPr>
          <w:rFonts w:ascii="標楷體" w:eastAsia="標楷體" w:hAnsi="標楷體"/>
          <w:sz w:val="28"/>
          <w:szCs w:val="28"/>
        </w:rPr>
        <w:t xml:space="preserve">位委員組成，由本系專任助理教授以上教師經系務會議推 選擔任之，任期為二年，連選得連任。 </w:t>
      </w:r>
    </w:p>
    <w:p w:rsidR="000B5A8D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第三條 本委員會設置召集人一人，由委員互選之。 </w:t>
      </w:r>
    </w:p>
    <w:p w:rsidR="000B5A8D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第四條 本委員會職掌如下： </w:t>
      </w:r>
    </w:p>
    <w:p w:rsidR="000B5A8D" w:rsidRPr="00AE7C5B" w:rsidRDefault="000B5A8D" w:rsidP="00AE7C5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一、審查研究生修業程序，並得提出書面建議給研究生和指導教授。 </w:t>
      </w:r>
    </w:p>
    <w:p w:rsidR="00AE7C5B" w:rsidRPr="009848D7" w:rsidRDefault="00AE7C5B" w:rsidP="00AE7C5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>二、審查指導教授及論文口試</w:t>
      </w:r>
      <w:r w:rsidRPr="00E04566">
        <w:rPr>
          <w:rFonts w:eastAsia="標楷體" w:hint="eastAsia"/>
          <w:color w:val="FF0000"/>
          <w:sz w:val="28"/>
          <w:szCs w:val="28"/>
          <w:u w:val="single"/>
        </w:rPr>
        <w:t>委員名單與相關事項</w:t>
      </w:r>
      <w:r w:rsidRPr="009848D7">
        <w:rPr>
          <w:rFonts w:eastAsia="標楷體" w:hint="eastAsia"/>
          <w:sz w:val="28"/>
          <w:szCs w:val="28"/>
        </w:rPr>
        <w:t>。</w:t>
      </w:r>
      <w:r w:rsidRPr="009848D7">
        <w:rPr>
          <w:rFonts w:ascii="標楷體" w:eastAsia="標楷體" w:hAnsi="標楷體"/>
          <w:sz w:val="28"/>
          <w:szCs w:val="28"/>
        </w:rPr>
        <w:t xml:space="preserve"> </w:t>
      </w:r>
    </w:p>
    <w:p w:rsidR="000B5A8D" w:rsidRPr="00AE7C5B" w:rsidRDefault="000B5A8D" w:rsidP="00AE7C5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三、辦理研究所入學作業。 </w:t>
      </w:r>
    </w:p>
    <w:p w:rsidR="000B5A8D" w:rsidRPr="00AE7C5B" w:rsidRDefault="000B5A8D" w:rsidP="00AE7C5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四、審查研究生獎助金之申請及核定。 </w:t>
      </w:r>
    </w:p>
    <w:p w:rsidR="000B5A8D" w:rsidRPr="00AE7C5B" w:rsidRDefault="000B5A8D" w:rsidP="00AE7C5B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五、處理有關研究生之其他事項。 </w:t>
      </w:r>
    </w:p>
    <w:p w:rsidR="000B5A8D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 xml:space="preserve">第五條 本委員會不定期召開，會議需有三分之二（含）以上委員出席始得開議，並有出席人員三分之二（含）以上之同意，始得決議。 </w:t>
      </w:r>
    </w:p>
    <w:p w:rsidR="0083570E" w:rsidRPr="00AE7C5B" w:rsidRDefault="000B5A8D" w:rsidP="00850F46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E7C5B">
        <w:rPr>
          <w:rFonts w:ascii="標楷體" w:eastAsia="標楷體" w:hAnsi="標楷體"/>
          <w:sz w:val="28"/>
          <w:szCs w:val="28"/>
        </w:rPr>
        <w:t>第六條 本準則經系務會議通過，並報院備查後實施，修正時亦同。</w:t>
      </w:r>
    </w:p>
    <w:p w:rsidR="000B5A8D" w:rsidRPr="00AE7C5B" w:rsidRDefault="000B5A8D" w:rsidP="00850F46">
      <w:pPr>
        <w:spacing w:line="500" w:lineRule="exact"/>
        <w:ind w:left="920" w:hangingChars="354" w:hanging="920"/>
        <w:rPr>
          <w:sz w:val="26"/>
          <w:szCs w:val="26"/>
        </w:rPr>
      </w:pPr>
    </w:p>
    <w:sectPr w:rsidR="000B5A8D" w:rsidRPr="00AE7C5B" w:rsidSect="00850F4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27" w:rsidRDefault="007D2F27" w:rsidP="00AE7C5B">
      <w:r>
        <w:separator/>
      </w:r>
    </w:p>
  </w:endnote>
  <w:endnote w:type="continuationSeparator" w:id="0">
    <w:p w:rsidR="007D2F27" w:rsidRDefault="007D2F27" w:rsidP="00A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27" w:rsidRDefault="007D2F27" w:rsidP="00AE7C5B">
      <w:r>
        <w:separator/>
      </w:r>
    </w:p>
  </w:footnote>
  <w:footnote w:type="continuationSeparator" w:id="0">
    <w:p w:rsidR="007D2F27" w:rsidRDefault="007D2F27" w:rsidP="00AE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8D"/>
    <w:rsid w:val="000B5A8D"/>
    <w:rsid w:val="000D633E"/>
    <w:rsid w:val="001514C7"/>
    <w:rsid w:val="00195694"/>
    <w:rsid w:val="002C304C"/>
    <w:rsid w:val="0053762F"/>
    <w:rsid w:val="00583758"/>
    <w:rsid w:val="005A5570"/>
    <w:rsid w:val="005F593C"/>
    <w:rsid w:val="00697006"/>
    <w:rsid w:val="006C324A"/>
    <w:rsid w:val="007C0FDF"/>
    <w:rsid w:val="007D2F27"/>
    <w:rsid w:val="0083570E"/>
    <w:rsid w:val="00850F46"/>
    <w:rsid w:val="00852EAD"/>
    <w:rsid w:val="008C681E"/>
    <w:rsid w:val="00927453"/>
    <w:rsid w:val="009848D7"/>
    <w:rsid w:val="00A476D0"/>
    <w:rsid w:val="00AE7C5B"/>
    <w:rsid w:val="00C149ED"/>
    <w:rsid w:val="00C834B5"/>
    <w:rsid w:val="00DF3DC4"/>
    <w:rsid w:val="00E04566"/>
    <w:rsid w:val="00E25010"/>
    <w:rsid w:val="00E83C90"/>
    <w:rsid w:val="00E86FB0"/>
    <w:rsid w:val="00EF2F4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CC36E-BA12-4769-A5D6-7446440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C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vivi</cp:lastModifiedBy>
  <cp:revision>2</cp:revision>
  <dcterms:created xsi:type="dcterms:W3CDTF">2020-08-20T08:47:00Z</dcterms:created>
  <dcterms:modified xsi:type="dcterms:W3CDTF">2020-08-20T08:47:00Z</dcterms:modified>
</cp:coreProperties>
</file>