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4457"/>
        <w:gridCol w:w="4457"/>
      </w:tblGrid>
      <w:tr w:rsidR="005710A9" w:rsidRPr="005813B2" w:rsidTr="004C0BBB">
        <w:trPr>
          <w:trHeight w:val="814"/>
        </w:trPr>
        <w:tc>
          <w:tcPr>
            <w:tcW w:w="10682" w:type="dxa"/>
            <w:gridSpan w:val="3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5710A9" w:rsidRPr="0044582E" w:rsidRDefault="00700890" w:rsidP="008F534E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 xml:space="preserve"> 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國立嘉義大學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生物機電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學系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專題演講</w:t>
            </w:r>
            <w:r w:rsidR="00300036">
              <w:rPr>
                <w:rFonts w:ascii="標楷體" w:eastAsia="標楷體" w:hAnsi="標楷體" w:hint="eastAsia"/>
                <w:b/>
                <w:sz w:val="36"/>
              </w:rPr>
              <w:t>活動</w:t>
            </w:r>
            <w:r w:rsidR="00EC3970">
              <w:rPr>
                <w:rFonts w:ascii="標楷體" w:eastAsia="標楷體" w:hAnsi="標楷體" w:hint="eastAsia"/>
                <w:b/>
                <w:sz w:val="36"/>
              </w:rPr>
              <w:t>花絮</w:t>
            </w:r>
            <w:bookmarkStart w:id="0" w:name="_GoBack"/>
            <w:bookmarkEnd w:id="0"/>
          </w:p>
        </w:tc>
      </w:tr>
      <w:tr w:rsidR="00534B65" w:rsidRPr="005813B2" w:rsidTr="004C0BBB">
        <w:trPr>
          <w:trHeight w:val="306"/>
        </w:trPr>
        <w:tc>
          <w:tcPr>
            <w:tcW w:w="176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534B65" w:rsidRPr="0044582E" w:rsidRDefault="00986657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演講</w:t>
            </w:r>
            <w:r w:rsidR="00534B65" w:rsidRPr="0044582E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="00D94CF3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</w:p>
        </w:tc>
        <w:tc>
          <w:tcPr>
            <w:tcW w:w="8914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534B65" w:rsidRPr="00334560" w:rsidRDefault="00EE6516" w:rsidP="0030003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E04141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12EC0"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D12EC0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 w:rsidR="00E0414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12EC0">
              <w:rPr>
                <w:rFonts w:ascii="標楷體" w:eastAsia="標楷體" w:hAnsi="標楷體" w:hint="eastAsia"/>
                <w:sz w:val="28"/>
                <w:szCs w:val="28"/>
              </w:rPr>
              <w:t>工程館二樓</w:t>
            </w:r>
            <w:r w:rsidR="0024715F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</w:tr>
      <w:tr w:rsidR="00534B65" w:rsidRPr="005813B2" w:rsidTr="004C0BBB">
        <w:trPr>
          <w:trHeight w:val="304"/>
        </w:trPr>
        <w:tc>
          <w:tcPr>
            <w:tcW w:w="176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534B65" w:rsidRPr="0044582E" w:rsidRDefault="00986657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演講</w:t>
            </w:r>
            <w:r w:rsidR="008F534E">
              <w:rPr>
                <w:rFonts w:ascii="標楷體" w:eastAsia="標楷體" w:hAnsi="標楷體" w:hint="eastAsia"/>
                <w:b/>
                <w:sz w:val="28"/>
                <w:szCs w:val="28"/>
              </w:rPr>
              <w:t>者</w:t>
            </w:r>
          </w:p>
        </w:tc>
        <w:tc>
          <w:tcPr>
            <w:tcW w:w="8914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D12EC0" w:rsidRDefault="00D12EC0" w:rsidP="00D5129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邱永川</w:t>
            </w:r>
            <w:r w:rsidRPr="00F0645F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塑膠材料簡介及應用</w:t>
            </w:r>
          </w:p>
          <w:p w:rsidR="00D12EC0" w:rsidRDefault="00D12EC0" w:rsidP="00D5129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黃膺任</w:t>
            </w:r>
            <w:r w:rsidRPr="00F0645F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影像處理在生物產品檢測之應用</w:t>
            </w:r>
          </w:p>
          <w:p w:rsidR="00D12EC0" w:rsidRDefault="00D12EC0" w:rsidP="00D5129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朱健松</w:t>
            </w:r>
            <w:r w:rsidRPr="00F0645F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培育花生誘導白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藜蘆醇之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製成機械</w:t>
            </w:r>
          </w:p>
          <w:p w:rsidR="00534B65" w:rsidRPr="00334560" w:rsidRDefault="00D12EC0" w:rsidP="00D5129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黃文祿</w:t>
            </w:r>
            <w:r w:rsidRPr="00F0645F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-訊號轉換與控制</w:t>
            </w:r>
          </w:p>
        </w:tc>
      </w:tr>
      <w:tr w:rsidR="00334560" w:rsidRPr="005813B2" w:rsidTr="00304070">
        <w:trPr>
          <w:trHeight w:val="3253"/>
        </w:trPr>
        <w:tc>
          <w:tcPr>
            <w:tcW w:w="1768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right w:val="nil"/>
            </w:tcBorders>
            <w:vAlign w:val="center"/>
          </w:tcPr>
          <w:p w:rsidR="00334560" w:rsidRPr="0044582E" w:rsidRDefault="00694B9F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活動花絮</w:t>
            </w: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334560" w:rsidRPr="0024715F" w:rsidRDefault="00D12EC0" w:rsidP="00700890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  <w:noProof/>
              </w:rPr>
              <w:drawing>
                <wp:inline distT="0" distB="0" distL="0" distR="0">
                  <wp:extent cx="2693035" cy="1795145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碩專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3035" cy="179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:rsidR="00334560" w:rsidRPr="0024715F" w:rsidRDefault="00D12EC0" w:rsidP="0070089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  <w:noProof/>
              </w:rPr>
              <w:drawing>
                <wp:inline distT="0" distB="0" distL="0" distR="0">
                  <wp:extent cx="2693035" cy="1795145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碩專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3035" cy="179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:rsidTr="00F02C59">
        <w:trPr>
          <w:trHeight w:val="1102"/>
        </w:trPr>
        <w:tc>
          <w:tcPr>
            <w:tcW w:w="1768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:rsidR="00334560" w:rsidRPr="00EE6516" w:rsidRDefault="00334560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BF39B6" w:rsidRPr="00BF39B6" w:rsidRDefault="00D12EC0" w:rsidP="009F42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邱永川</w:t>
            </w:r>
            <w:r w:rsidR="00F0645F" w:rsidRPr="00F0645F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  <w:r w:rsidR="00BF39B6">
              <w:rPr>
                <w:rFonts w:ascii="標楷體" w:eastAsia="標楷體" w:hAnsi="標楷體" w:hint="eastAsia"/>
                <w:sz w:val="28"/>
                <w:szCs w:val="28"/>
              </w:rPr>
              <w:t>解說畫面</w:t>
            </w:r>
          </w:p>
        </w:tc>
        <w:tc>
          <w:tcPr>
            <w:tcW w:w="4457" w:type="dxa"/>
            <w:tcBorders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334560" w:rsidRPr="008F534E" w:rsidRDefault="00D12EC0" w:rsidP="00700890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黃膺任</w:t>
            </w:r>
            <w:r w:rsidRPr="00F0645F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解說畫面</w:t>
            </w:r>
          </w:p>
        </w:tc>
      </w:tr>
      <w:tr w:rsidR="00334560" w:rsidRPr="005813B2" w:rsidTr="004C0BBB">
        <w:trPr>
          <w:trHeight w:val="2663"/>
        </w:trPr>
        <w:tc>
          <w:tcPr>
            <w:tcW w:w="1768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334560" w:rsidRPr="008F534E" w:rsidRDefault="00D12EC0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>
                  <wp:extent cx="2693035" cy="179578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碩專1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3035" cy="179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:rsidR="00334560" w:rsidRPr="008F534E" w:rsidRDefault="00D12EC0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</w:rPr>
              <w:drawing>
                <wp:inline distT="0" distB="0" distL="0" distR="0">
                  <wp:extent cx="2693035" cy="1796415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碩專1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3035" cy="179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:rsidTr="00F02C59">
        <w:trPr>
          <w:trHeight w:val="1175"/>
        </w:trPr>
        <w:tc>
          <w:tcPr>
            <w:tcW w:w="1768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right w:val="nil"/>
            </w:tcBorders>
            <w:vAlign w:val="center"/>
          </w:tcPr>
          <w:p w:rsidR="00334560" w:rsidRPr="008F534E" w:rsidRDefault="00D12EC0" w:rsidP="00700890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朱健松</w:t>
            </w:r>
            <w:r w:rsidR="00F0645F" w:rsidRPr="00F0645F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  <w:r w:rsidR="00BF39B6">
              <w:rPr>
                <w:rFonts w:ascii="標楷體" w:eastAsia="標楷體" w:hAnsi="標楷體" w:hint="eastAsia"/>
                <w:sz w:val="28"/>
                <w:szCs w:val="28"/>
              </w:rPr>
              <w:t>演講畫面</w:t>
            </w:r>
          </w:p>
        </w:tc>
        <w:tc>
          <w:tcPr>
            <w:tcW w:w="4457" w:type="dxa"/>
            <w:tcBorders>
              <w:left w:val="nil"/>
              <w:right w:val="single" w:sz="12" w:space="0" w:color="31849B" w:themeColor="accent5" w:themeShade="BF"/>
            </w:tcBorders>
            <w:vAlign w:val="center"/>
          </w:tcPr>
          <w:p w:rsidR="00433EFA" w:rsidRPr="008F534E" w:rsidRDefault="00D12EC0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黃文祿</w:t>
            </w:r>
            <w:r w:rsidRPr="00F0645F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  <w:r w:rsidR="00DC10D9">
              <w:rPr>
                <w:rFonts w:ascii="標楷體" w:eastAsia="標楷體" w:hAnsi="標楷體" w:hint="eastAsia"/>
                <w:sz w:val="28"/>
                <w:szCs w:val="28"/>
              </w:rPr>
              <w:t>演講畫面</w:t>
            </w:r>
          </w:p>
        </w:tc>
      </w:tr>
    </w:tbl>
    <w:p w:rsidR="0018500B" w:rsidRDefault="0018500B"/>
    <w:sectPr w:rsidR="0018500B" w:rsidSect="00EE65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06B" w:rsidRDefault="000D306B" w:rsidP="009F424C">
      <w:r>
        <w:separator/>
      </w:r>
    </w:p>
  </w:endnote>
  <w:endnote w:type="continuationSeparator" w:id="0">
    <w:p w:rsidR="000D306B" w:rsidRDefault="000D306B" w:rsidP="009F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06B" w:rsidRDefault="000D306B" w:rsidP="009F424C">
      <w:r>
        <w:separator/>
      </w:r>
    </w:p>
  </w:footnote>
  <w:footnote w:type="continuationSeparator" w:id="0">
    <w:p w:rsidR="000D306B" w:rsidRDefault="000D306B" w:rsidP="009F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A9"/>
    <w:rsid w:val="000369AE"/>
    <w:rsid w:val="000D306B"/>
    <w:rsid w:val="001160E1"/>
    <w:rsid w:val="0018500B"/>
    <w:rsid w:val="0024715F"/>
    <w:rsid w:val="00300036"/>
    <w:rsid w:val="00304070"/>
    <w:rsid w:val="00334560"/>
    <w:rsid w:val="003653D6"/>
    <w:rsid w:val="00433EFA"/>
    <w:rsid w:val="0044582E"/>
    <w:rsid w:val="004C0BBB"/>
    <w:rsid w:val="00534B65"/>
    <w:rsid w:val="005710A9"/>
    <w:rsid w:val="005813B2"/>
    <w:rsid w:val="00664B42"/>
    <w:rsid w:val="00694B9F"/>
    <w:rsid w:val="006D74A1"/>
    <w:rsid w:val="00700890"/>
    <w:rsid w:val="007506CC"/>
    <w:rsid w:val="00782D9E"/>
    <w:rsid w:val="007864A8"/>
    <w:rsid w:val="008C1A75"/>
    <w:rsid w:val="008F534E"/>
    <w:rsid w:val="00986657"/>
    <w:rsid w:val="00990225"/>
    <w:rsid w:val="009F424C"/>
    <w:rsid w:val="00A46F9F"/>
    <w:rsid w:val="00AC5916"/>
    <w:rsid w:val="00BF39B6"/>
    <w:rsid w:val="00C1288D"/>
    <w:rsid w:val="00C542CB"/>
    <w:rsid w:val="00C56F25"/>
    <w:rsid w:val="00CA396E"/>
    <w:rsid w:val="00D12EC0"/>
    <w:rsid w:val="00D5129A"/>
    <w:rsid w:val="00D94CF3"/>
    <w:rsid w:val="00DC10D9"/>
    <w:rsid w:val="00DD16B4"/>
    <w:rsid w:val="00E04141"/>
    <w:rsid w:val="00EC3970"/>
    <w:rsid w:val="00EE6516"/>
    <w:rsid w:val="00F02C59"/>
    <w:rsid w:val="00F0645F"/>
    <w:rsid w:val="00FE24AE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>OEM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2019-05-21T05:15:00Z</dcterms:created>
  <dcterms:modified xsi:type="dcterms:W3CDTF">2019-05-21T06:15:00Z</dcterms:modified>
</cp:coreProperties>
</file>