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BD0" w:rsidRPr="00FD345F" w:rsidRDefault="00E2732B" w:rsidP="00FD345F">
      <w:pPr>
        <w:jc w:val="center"/>
        <w:rPr>
          <w:rFonts w:ascii="標楷體" w:eastAsia="標楷體" w:hAnsi="標楷體"/>
          <w:sz w:val="22"/>
        </w:rPr>
      </w:pPr>
      <w:r w:rsidRPr="00FD345F">
        <w:rPr>
          <w:rFonts w:ascii="標楷體" w:eastAsia="標楷體" w:hAnsi="標楷體" w:hint="eastAsia"/>
          <w:sz w:val="22"/>
        </w:rPr>
        <w:t>生物機電工程學系大事紀要</w:t>
      </w:r>
      <w:r w:rsidRPr="00FD345F">
        <w:rPr>
          <w:rFonts w:ascii="標楷體" w:eastAsia="標楷體" w:hAnsi="標楷體"/>
          <w:sz w:val="22"/>
        </w:rPr>
        <w:t>1</w:t>
      </w:r>
      <w:r w:rsidR="00C76186">
        <w:rPr>
          <w:rFonts w:ascii="標楷體" w:eastAsia="標楷體" w:hAnsi="標楷體" w:hint="eastAsia"/>
          <w:sz w:val="22"/>
        </w:rPr>
        <w:t>10</w:t>
      </w:r>
      <w:r w:rsidRPr="00FD345F">
        <w:rPr>
          <w:rFonts w:ascii="標楷體" w:eastAsia="標楷體" w:hAnsi="標楷體"/>
          <w:sz w:val="22"/>
        </w:rPr>
        <w:t>.0.01-1</w:t>
      </w:r>
      <w:r w:rsidR="00C76186">
        <w:rPr>
          <w:rFonts w:ascii="標楷體" w:eastAsia="標楷體" w:hAnsi="標楷體" w:hint="eastAsia"/>
          <w:sz w:val="22"/>
        </w:rPr>
        <w:t>10</w:t>
      </w:r>
      <w:r w:rsidRPr="00FD345F">
        <w:rPr>
          <w:rFonts w:ascii="標楷體" w:eastAsia="標楷體" w:hAnsi="標楷體"/>
          <w:sz w:val="22"/>
        </w:rPr>
        <w:t>.</w:t>
      </w:r>
      <w:r w:rsidR="005360DD">
        <w:rPr>
          <w:rFonts w:ascii="標楷體" w:eastAsia="標楷體" w:hAnsi="標楷體" w:hint="eastAsia"/>
          <w:sz w:val="22"/>
        </w:rPr>
        <w:t>7</w:t>
      </w:r>
      <w:r w:rsidRPr="00FD345F">
        <w:rPr>
          <w:rFonts w:ascii="標楷體" w:eastAsia="標楷體" w:hAnsi="標楷體"/>
          <w:sz w:val="22"/>
        </w:rPr>
        <w:t>.3</w:t>
      </w:r>
      <w:r w:rsidR="005360DD">
        <w:rPr>
          <w:rFonts w:ascii="標楷體" w:eastAsia="標楷體" w:hAnsi="標楷體" w:hint="eastAsia"/>
          <w:sz w:val="22"/>
        </w:rPr>
        <w:t>1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4848"/>
        <w:gridCol w:w="3799"/>
      </w:tblGrid>
      <w:tr w:rsidR="00E2732B" w:rsidRPr="00311C8E" w:rsidTr="00B70B68">
        <w:tc>
          <w:tcPr>
            <w:tcW w:w="1418" w:type="dxa"/>
            <w:vAlign w:val="center"/>
          </w:tcPr>
          <w:p w:rsidR="00E2732B" w:rsidRPr="00311C8E" w:rsidRDefault="00E2732B" w:rsidP="006D13D0">
            <w:pPr>
              <w:ind w:rightChars="10" w:right="24"/>
              <w:jc w:val="center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4848" w:type="dxa"/>
            <w:vAlign w:val="center"/>
          </w:tcPr>
          <w:p w:rsidR="00E2732B" w:rsidRPr="00311C8E" w:rsidRDefault="00E2732B" w:rsidP="006D13D0">
            <w:pPr>
              <w:ind w:rightChars="10" w:right="24"/>
              <w:jc w:val="center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內容</w:t>
            </w:r>
          </w:p>
        </w:tc>
        <w:tc>
          <w:tcPr>
            <w:tcW w:w="3799" w:type="dxa"/>
            <w:vAlign w:val="center"/>
          </w:tcPr>
          <w:p w:rsidR="00E2732B" w:rsidRPr="00311C8E" w:rsidRDefault="00E2732B" w:rsidP="006D13D0">
            <w:pPr>
              <w:ind w:rightChars="10" w:right="24"/>
              <w:jc w:val="center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照片或影像</w:t>
            </w:r>
          </w:p>
        </w:tc>
      </w:tr>
      <w:tr w:rsidR="00224CD4" w:rsidRPr="00311C8E" w:rsidTr="00B70B68">
        <w:tc>
          <w:tcPr>
            <w:tcW w:w="1418" w:type="dxa"/>
          </w:tcPr>
          <w:p w:rsidR="00224CD4" w:rsidRPr="00311C8E" w:rsidRDefault="00C76186" w:rsidP="00C76186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110/2</w:t>
            </w:r>
            <w:r w:rsidR="00140B2D" w:rsidRPr="00311C8E">
              <w:rPr>
                <w:rFonts w:ascii="標楷體" w:eastAsia="標楷體" w:hAnsi="標楷體" w:hint="eastAsia"/>
                <w:sz w:val="22"/>
              </w:rPr>
              <w:t>/19</w:t>
            </w:r>
          </w:p>
        </w:tc>
        <w:tc>
          <w:tcPr>
            <w:tcW w:w="4848" w:type="dxa"/>
          </w:tcPr>
          <w:p w:rsidR="00224CD4" w:rsidRPr="00311C8E" w:rsidRDefault="00BA210E" w:rsidP="006D13D0">
            <w:pPr>
              <w:spacing w:line="480" w:lineRule="exact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本系109年度氣壓職類乙級證照檢定合格率80%</w:t>
            </w:r>
          </w:p>
        </w:tc>
        <w:tc>
          <w:tcPr>
            <w:tcW w:w="3799" w:type="dxa"/>
          </w:tcPr>
          <w:p w:rsidR="00224CD4" w:rsidRPr="00311C8E" w:rsidRDefault="00C76186" w:rsidP="00224CD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67A3D930" wp14:editId="62FBDB34">
                  <wp:extent cx="2275205" cy="32207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110/03/08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20" w:lineRule="exact"/>
              <w:rPr>
                <w:rFonts w:ascii="標楷體" w:eastAsia="標楷體" w:hAnsi="標楷體"/>
                <w:color w:val="000000"/>
                <w:szCs w:val="27"/>
              </w:rPr>
            </w:pPr>
            <w:r w:rsidRPr="00311C8E">
              <w:rPr>
                <w:rFonts w:ascii="標楷體" w:eastAsia="標楷體" w:hAnsi="標楷體" w:hint="eastAsia"/>
                <w:color w:val="000000"/>
                <w:szCs w:val="27"/>
              </w:rPr>
              <w:t>題目: 搖控無人飛行載具之發展現況與運用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szCs w:val="27"/>
              </w:rPr>
            </w:pPr>
            <w:r w:rsidRPr="00311C8E">
              <w:rPr>
                <w:rFonts w:ascii="標楷體" w:eastAsia="標楷體" w:hAnsi="標楷體" w:hint="eastAsia"/>
                <w:color w:val="000000"/>
                <w:szCs w:val="27"/>
              </w:rPr>
              <w:t xml:space="preserve">演講者：台灣福爾摩沙無人飛行器協會 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color w:val="000000"/>
                <w:szCs w:val="27"/>
              </w:rPr>
              <w:t xml:space="preserve">　　　　　　　　　　　張政雄理事長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noProof/>
                <w:color w:val="000000"/>
                <w:sz w:val="27"/>
                <w:szCs w:val="27"/>
              </w:rPr>
            </w:pPr>
            <w:r w:rsidRPr="00311C8E"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35688C2E" wp14:editId="06D683A0">
                  <wp:extent cx="2555268" cy="1695322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32" cy="170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110/03/15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20" w:lineRule="exact"/>
              <w:rPr>
                <w:rFonts w:ascii="標楷體" w:eastAsia="標楷體" w:hAnsi="標楷體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題目：</w:t>
            </w:r>
            <w:r w:rsidRPr="00311C8E">
              <w:rPr>
                <w:rFonts w:ascii="標楷體" w:eastAsia="標楷體" w:hAnsi="標楷體"/>
              </w:rPr>
              <w:t xml:space="preserve"> </w:t>
            </w:r>
            <w:r w:rsidRPr="00311C8E">
              <w:rPr>
                <w:rFonts w:ascii="標楷體" w:eastAsia="標楷體" w:hAnsi="標楷體"/>
                <w:color w:val="000000"/>
              </w:rPr>
              <w:t>利用人工智慧進行鳳梨生長勢辨識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演講者：</w:t>
            </w:r>
            <w:r w:rsidRPr="00311C8E">
              <w:rPr>
                <w:rFonts w:ascii="標楷體" w:eastAsia="標楷體" w:hAnsi="標楷體"/>
                <w:color w:val="000000"/>
              </w:rPr>
              <w:t>嘉義大學資訊管理學系  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 xml:space="preserve">　　　　　　　　　</w:t>
            </w:r>
            <w:r w:rsidRPr="00311C8E">
              <w:rPr>
                <w:rFonts w:ascii="標楷體" w:eastAsia="標楷體" w:hAnsi="標楷體"/>
                <w:color w:val="000000"/>
              </w:rPr>
              <w:t>張宏義教授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b/>
                <w:noProof/>
                <w:sz w:val="28"/>
              </w:rPr>
            </w:pPr>
            <w:r w:rsidRPr="00311C8E">
              <w:rPr>
                <w:rFonts w:ascii="標楷體" w:eastAsia="標楷體" w:hAnsi="標楷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 wp14:anchorId="626F512A" wp14:editId="63899BB0">
                  <wp:extent cx="2714625" cy="1800225"/>
                  <wp:effectExtent l="0" t="0" r="9525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lastRenderedPageBreak/>
              <w:t>110/03/15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widowControl/>
              <w:shd w:val="clear" w:color="auto" w:fill="FFFFFF"/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</w:pPr>
            <w:r w:rsidRPr="00311C8E"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  <w:t>嘉大跨域整合再進級 AI智農大躍進</w:t>
            </w:r>
          </w:p>
          <w:p w:rsidR="00B70B68" w:rsidRPr="00311C8E" w:rsidRDefault="00B70B68" w:rsidP="00B70B68">
            <w:pPr>
              <w:widowControl/>
              <w:shd w:val="clear" w:color="auto" w:fill="FFFFFF"/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</w:pPr>
            <w:r w:rsidRPr="00311C8E"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  <w:t>嘉義大學107年整合智慧科技及農業生產，跨領域整合各學院專業研究技術，成立智慧農業研究中心，配合行政院農業委員會推動「智慧農業 4.0」，以科技智慧輔助農業生產技術，調整農業生產管理方式及加強科技創新研發，建立產官學間之鏈結，培育智慧科技人才，協助產業界建立智慧農業技術。歷經2年嘉大教師團隊在智慧農業技術研發成果斐然，如甜椒植保機器人、田間農務處理機器人、利用無人機進行影像辨識農作物和土壤監測、診斷病蟲害防治、智慧型畜牧或養殖生產系統等，109年更是首創南臺灣大專校院第一座水泥式無人機考照場，開設無人機操作專業課程，培訓逾500人取得合格無人機操作證，致力於AI智慧農業研究，希冀協助臺灣農業發展，善盡地方大學社會責任。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66315" cy="1701800"/>
                  <wp:effectExtent l="0" t="0" r="63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110/03/17</w:t>
            </w:r>
          </w:p>
        </w:tc>
        <w:tc>
          <w:tcPr>
            <w:tcW w:w="4848" w:type="dxa"/>
          </w:tcPr>
          <w:p w:rsidR="00B70B68" w:rsidRPr="00311C8E" w:rsidRDefault="00311C8E" w:rsidP="00311C8E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hint="eastAsia"/>
              </w:rPr>
              <w:t>109-2</w:t>
            </w:r>
            <w:r w:rsidR="00B70B68" w:rsidRPr="00311C8E">
              <w:rPr>
                <w:rFonts w:ascii="標楷體" w:eastAsia="標楷體" w:hAnsi="標楷體" w:hint="eastAsia"/>
              </w:rPr>
              <w:t>大學部系</w:t>
            </w:r>
            <w:r>
              <w:rPr>
                <w:rFonts w:ascii="標楷體" w:eastAsia="標楷體" w:hAnsi="標楷體" w:hint="eastAsia"/>
              </w:rPr>
              <w:t>週</w:t>
            </w:r>
            <w:r w:rsidR="00B70B68" w:rsidRPr="00311C8E">
              <w:rPr>
                <w:rFonts w:ascii="標楷體" w:eastAsia="標楷體" w:hAnsi="標楷體" w:hint="eastAsia"/>
              </w:rPr>
              <w:t>會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noProof/>
              </w:rPr>
            </w:pPr>
            <w:r w:rsidRPr="00311C8E">
              <w:rPr>
                <w:rFonts w:ascii="標楷體" w:eastAsia="標楷體" w:hAnsi="標楷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 wp14:anchorId="0B9B1E56" wp14:editId="58E7846F">
                  <wp:extent cx="2714625" cy="18002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110/03/25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</w:rPr>
            </w:pPr>
            <w:r w:rsidRPr="00311C8E">
              <w:rPr>
                <w:rFonts w:ascii="標楷體" w:eastAsia="標楷體" w:hAnsi="標楷體" w:hint="eastAsia"/>
                <w:color w:val="000000"/>
                <w:kern w:val="0"/>
              </w:rPr>
              <w:t>題目:生機爪行人生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演講者：國立台灣大學醫學系</w:t>
            </w:r>
            <w:r w:rsidRPr="00311C8E">
              <w:rPr>
                <w:rFonts w:ascii="標楷體" w:eastAsia="標楷體" w:hAnsi="標楷體" w:hint="eastAsia"/>
                <w:color w:val="000000"/>
                <w:sz w:val="22"/>
                <w:szCs w:val="20"/>
              </w:rPr>
              <w:t xml:space="preserve"> </w:t>
            </w:r>
            <w:r w:rsidRPr="00311C8E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龔毅博士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noProof/>
                <w:color w:val="000000"/>
                <w:sz w:val="27"/>
                <w:szCs w:val="27"/>
              </w:rPr>
            </w:pPr>
            <w:r w:rsidRPr="00311C8E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1513E907" wp14:editId="37DF74AE">
                  <wp:extent cx="2714625" cy="180022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lastRenderedPageBreak/>
              <w:t>110/03/29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</w:rPr>
            </w:pPr>
            <w:r w:rsidRPr="00311C8E">
              <w:rPr>
                <w:rFonts w:ascii="標楷體" w:eastAsia="標楷體" w:hAnsi="標楷體"/>
                <w:bCs/>
                <w:color w:val="000000"/>
                <w:kern w:val="0"/>
              </w:rPr>
              <w:t>109-2</w:t>
            </w:r>
            <w:r w:rsidRPr="00311C8E">
              <w:rPr>
                <w:rFonts w:ascii="標楷體" w:eastAsia="標楷體" w:hAnsi="標楷體" w:hint="eastAsia"/>
                <w:bCs/>
                <w:color w:val="000000"/>
                <w:kern w:val="0"/>
              </w:rPr>
              <w:t>進修部系</w:t>
            </w:r>
            <w:r w:rsidR="00311C8E">
              <w:rPr>
                <w:rFonts w:ascii="標楷體" w:eastAsia="標楷體" w:hAnsi="標楷體" w:hint="eastAsia"/>
                <w:bCs/>
                <w:color w:val="000000"/>
                <w:kern w:val="0"/>
              </w:rPr>
              <w:t>週</w:t>
            </w:r>
            <w:r w:rsidRPr="00311C8E">
              <w:rPr>
                <w:rFonts w:ascii="標楷體" w:eastAsia="標楷體" w:hAnsi="標楷體" w:hint="eastAsia"/>
                <w:bCs/>
                <w:color w:val="000000"/>
                <w:kern w:val="0"/>
              </w:rPr>
              <w:t>會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noProof/>
                <w:color w:val="000000"/>
              </w:rPr>
            </w:pP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558C4374" wp14:editId="0104A4AB">
                  <wp:extent cx="2275205" cy="1513205"/>
                  <wp:effectExtent l="0" t="0" r="0" b="0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1E68AA-9E99-4799-AD0B-A355E73322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171E68AA-9E99-4799-AD0B-A355E73322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110/04/08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題目：</w:t>
            </w:r>
            <w:r w:rsidRPr="00311C8E">
              <w:rPr>
                <w:rFonts w:ascii="標楷體" w:eastAsia="標楷體" w:hAnsi="標楷體"/>
              </w:rPr>
              <w:t>表面科學之熱流應用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演講者：</w:t>
            </w:r>
            <w:r w:rsidRPr="00311C8E">
              <w:rPr>
                <w:rFonts w:ascii="標楷體" w:eastAsia="標楷體" w:hAnsi="標楷體" w:hint="eastAsia"/>
              </w:rPr>
              <w:t>國立</w:t>
            </w:r>
            <w:r w:rsidRPr="00311C8E">
              <w:rPr>
                <w:rFonts w:ascii="標楷體" w:eastAsia="標楷體" w:hAnsi="標楷體"/>
                <w:color w:val="000000"/>
              </w:rPr>
              <w:t>聯合大學機械工程學系  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 xml:space="preserve">　　　　　　　　　　</w:t>
            </w:r>
            <w:r w:rsidRPr="00311C8E">
              <w:rPr>
                <w:rFonts w:ascii="標楷體" w:eastAsia="標楷體" w:hAnsi="標楷體"/>
                <w:color w:val="000000"/>
              </w:rPr>
              <w:t>許進吉 副教授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</w:pPr>
            <w:r w:rsidRPr="00311C8E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18C0514F" wp14:editId="24FC056A">
                  <wp:extent cx="2714625" cy="180022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110/04/12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題目：</w:t>
            </w:r>
            <w:r w:rsidRPr="00311C8E">
              <w:rPr>
                <w:rFonts w:ascii="標楷體" w:eastAsia="標楷體" w:hAnsi="標楷體"/>
              </w:rPr>
              <w:t>作物病蟲害防治實務與高考經驗分享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>演講者：</w:t>
            </w:r>
            <w:r w:rsidRPr="00311C8E">
              <w:rPr>
                <w:rFonts w:ascii="標楷體" w:eastAsia="標楷體" w:hAnsi="標楷體"/>
                <w:color w:val="000000"/>
              </w:rPr>
              <w:t>農業委員會台中區農業改良場  </w:t>
            </w: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color w:val="000000"/>
              </w:rPr>
              <w:t xml:space="preserve">　　　　　　　　</w:t>
            </w:r>
            <w:r w:rsidRPr="00311C8E">
              <w:rPr>
                <w:rFonts w:ascii="標楷體" w:eastAsia="標楷體" w:hAnsi="標楷體"/>
                <w:color w:val="000000"/>
              </w:rPr>
              <w:t>于逸知 助理研究員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</w:pPr>
            <w:r w:rsidRPr="00311C8E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456A931" wp14:editId="2BA585DC">
                  <wp:extent cx="2714625" cy="18002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110/04/14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Style w:val="w05"/>
                <w:rFonts w:ascii="標楷體" w:eastAsia="標楷體" w:hAnsi="標楷體"/>
                <w:color w:val="000000" w:themeColor="text1"/>
                <w:szCs w:val="18"/>
              </w:rPr>
              <w:t>本系學士班</w:t>
            </w:r>
            <w:r w:rsidRPr="00311C8E">
              <w:rPr>
                <w:rStyle w:val="w05"/>
                <w:rFonts w:ascii="標楷體" w:eastAsia="標楷體" w:hAnsi="標楷體" w:hint="eastAsia"/>
                <w:color w:val="000000" w:themeColor="text1"/>
                <w:szCs w:val="18"/>
              </w:rPr>
              <w:t>&amp;碩士班</w:t>
            </w:r>
            <w:r w:rsidRPr="00311C8E">
              <w:rPr>
                <w:rStyle w:val="w05"/>
                <w:rFonts w:ascii="標楷體" w:eastAsia="標楷體" w:hAnsi="標楷體"/>
                <w:color w:val="000000" w:themeColor="text1"/>
                <w:szCs w:val="18"/>
              </w:rPr>
              <w:t>通過大專校院委託辦理品質保證認可</w:t>
            </w:r>
            <w:r w:rsidRPr="00311C8E">
              <w:rPr>
                <w:rFonts w:ascii="標楷體" w:eastAsia="標楷體" w:hAnsi="標楷體"/>
                <w:color w:val="666666"/>
                <w:sz w:val="19"/>
                <w:szCs w:val="19"/>
              </w:rPr>
              <w:t> 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24B5233A" wp14:editId="5415213D">
                  <wp:extent cx="982149" cy="1374405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67" cy="138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C8E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49A911B4" wp14:editId="7618F97C">
                  <wp:extent cx="981718" cy="1363118"/>
                  <wp:effectExtent l="0" t="0" r="889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38" cy="141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B68" w:rsidRPr="00311C8E" w:rsidRDefault="00B70B68" w:rsidP="00B70B68">
            <w:pPr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3727F4BF" wp14:editId="12E5100B">
                  <wp:extent cx="953669" cy="1349456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42" cy="137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C8E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78A52280" wp14:editId="722984A7">
                  <wp:extent cx="931229" cy="132420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57" cy="134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lastRenderedPageBreak/>
              <w:t>1</w:t>
            </w:r>
            <w:r w:rsidRPr="00311C8E">
              <w:rPr>
                <w:rFonts w:ascii="標楷體" w:eastAsia="標楷體" w:hAnsi="標楷體"/>
                <w:sz w:val="22"/>
              </w:rPr>
              <w:t>10/04/18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311C8E">
              <w:rPr>
                <w:rFonts w:ascii="標楷體" w:eastAsia="標楷體" w:hAnsi="標楷體" w:hint="eastAsia"/>
              </w:rPr>
              <w:t>1</w:t>
            </w:r>
            <w:r w:rsidRPr="00311C8E">
              <w:rPr>
                <w:rFonts w:ascii="標楷體" w:eastAsia="標楷體" w:hAnsi="標楷體"/>
              </w:rPr>
              <w:t>10</w:t>
            </w:r>
            <w:r w:rsidRPr="00311C8E">
              <w:rPr>
                <w:rFonts w:ascii="標楷體" w:eastAsia="標楷體" w:hAnsi="標楷體" w:hint="eastAsia"/>
              </w:rPr>
              <w:t>學年碩士在職專班面試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noProof/>
              </w:rPr>
            </w:pPr>
            <w:r w:rsidRPr="00311C8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8216FB7" wp14:editId="65C7AC46">
                  <wp:extent cx="2710815" cy="1807210"/>
                  <wp:effectExtent l="0" t="0" r="0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110/04/27</w:t>
            </w:r>
          </w:p>
        </w:tc>
        <w:tc>
          <w:tcPr>
            <w:tcW w:w="484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Pr="00311C8E">
              <w:rPr>
                <w:rFonts w:ascii="標楷體" w:eastAsia="標楷體" w:hAnsi="標楷體" w:hint="eastAsia"/>
                <w:szCs w:val="28"/>
              </w:rPr>
              <w:t>學年大學招生個人申請第二階段口試</w:t>
            </w:r>
          </w:p>
        </w:tc>
        <w:tc>
          <w:tcPr>
            <w:tcW w:w="3799" w:type="dxa"/>
          </w:tcPr>
          <w:p w:rsidR="00B70B68" w:rsidRPr="00311C8E" w:rsidRDefault="00B70B68" w:rsidP="00B70B68">
            <w:pPr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5A0B46DB" wp14:editId="7DAA14F9">
                  <wp:extent cx="2693035" cy="1789430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68" w:rsidRPr="00311C8E" w:rsidTr="00B70B68">
        <w:tc>
          <w:tcPr>
            <w:tcW w:w="1418" w:type="dxa"/>
          </w:tcPr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 w:hint="eastAsia"/>
                <w:sz w:val="22"/>
              </w:rPr>
              <w:t>110/06/17</w:t>
            </w:r>
          </w:p>
        </w:tc>
        <w:tc>
          <w:tcPr>
            <w:tcW w:w="4848" w:type="dxa"/>
          </w:tcPr>
          <w:p w:rsidR="00B70B68" w:rsidRPr="00311C8E" w:rsidRDefault="0015707D" w:rsidP="00B70B68">
            <w:pPr>
              <w:spacing w:line="480" w:lineRule="exact"/>
              <w:ind w:rightChars="-12" w:right="-29"/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</w:pPr>
            <w:r w:rsidRPr="00BE22D3">
              <w:rPr>
                <w:rFonts w:ascii="標楷體" w:eastAsia="標楷體" w:hAnsi="標楷體" w:hint="eastAsia"/>
                <w:szCs w:val="24"/>
              </w:rPr>
              <w:t>國立嘉義大學</w:t>
            </w:r>
            <w:r w:rsidR="00B70B68" w:rsidRPr="00311C8E"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  <w:t>2021創意專題競賽工程應用類組</w:t>
            </w:r>
            <w:r>
              <w:rPr>
                <w:rStyle w:val="we01"/>
                <w:rFonts w:ascii="標楷體" w:eastAsia="標楷體" w:hAnsi="標楷體" w:hint="eastAsia"/>
                <w:color w:val="000000" w:themeColor="text1"/>
                <w:szCs w:val="18"/>
              </w:rPr>
              <w:t>獲獎名單:</w:t>
            </w:r>
          </w:p>
          <w:p w:rsidR="00B70B68" w:rsidRPr="00311C8E" w:rsidRDefault="0015707D" w:rsidP="00B70B68">
            <w:pPr>
              <w:spacing w:line="480" w:lineRule="exact"/>
              <w:ind w:rightChars="-12" w:right="-29"/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</w:pPr>
            <w:r>
              <w:rPr>
                <w:rStyle w:val="we01"/>
                <w:rFonts w:ascii="標楷體" w:eastAsia="標楷體" w:hAnsi="標楷體" w:hint="eastAsia"/>
                <w:color w:val="000000" w:themeColor="text1"/>
                <w:szCs w:val="18"/>
              </w:rPr>
              <w:t>1.</w:t>
            </w:r>
            <w:r w:rsidR="00B70B68" w:rsidRPr="00311C8E"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  <w:t>金牌</w:t>
            </w:r>
            <w:r w:rsidR="00B70B68" w:rsidRPr="00311C8E">
              <w:rPr>
                <w:rStyle w:val="we01"/>
                <w:rFonts w:ascii="標楷體" w:eastAsia="標楷體" w:hAnsi="標楷體" w:hint="eastAsia"/>
                <w:color w:val="000000" w:themeColor="text1"/>
                <w:szCs w:val="18"/>
              </w:rPr>
              <w:t>獎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作品名稱:可攜式生物樣本檢測平台   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指導老師:洪敏勝老師    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學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 生 :邱苡慈、黃士安、陳泓屹</w:t>
            </w:r>
          </w:p>
          <w:p w:rsidR="0015707D" w:rsidRDefault="0015707D" w:rsidP="0015707D">
            <w:pPr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</w:pPr>
          </w:p>
          <w:p w:rsidR="0015707D" w:rsidRDefault="0015707D" w:rsidP="0015707D">
            <w:pPr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</w:pPr>
            <w:r>
              <w:rPr>
                <w:rStyle w:val="we01"/>
                <w:rFonts w:ascii="標楷體" w:eastAsia="標楷體" w:hAnsi="標楷體" w:hint="eastAsia"/>
                <w:color w:val="000000" w:themeColor="text1"/>
                <w:szCs w:val="18"/>
              </w:rPr>
              <w:t>2.</w:t>
            </w:r>
            <w:r w:rsidR="00B70B68" w:rsidRPr="00311C8E">
              <w:rPr>
                <w:rStyle w:val="we01"/>
                <w:rFonts w:ascii="標楷體" w:eastAsia="標楷體" w:hAnsi="標楷體"/>
                <w:color w:val="000000" w:themeColor="text1"/>
                <w:szCs w:val="18"/>
              </w:rPr>
              <w:t>佳作獎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 w:rsidRPr="00BE22D3">
              <w:rPr>
                <w:rFonts w:ascii="標楷體" w:eastAsia="標楷體" w:hAnsi="標楷體" w:hint="eastAsia"/>
                <w:szCs w:val="24"/>
              </w:rPr>
              <w:t xml:space="preserve">  作品名稱:可攜式IoT溫室澆灌科技夢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Greentower   </w:t>
            </w:r>
          </w:p>
          <w:p w:rsidR="0015707D" w:rsidRPr="00BE22D3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E22D3">
              <w:rPr>
                <w:rFonts w:ascii="標楷體" w:eastAsia="標楷體" w:hAnsi="標楷體" w:hint="eastAsia"/>
                <w:szCs w:val="24"/>
              </w:rPr>
              <w:t>指導老師:楊朝旺老師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E22D3">
              <w:rPr>
                <w:rFonts w:ascii="標楷體" w:eastAsia="標楷體" w:hAnsi="標楷體" w:hint="eastAsia"/>
                <w:szCs w:val="24"/>
              </w:rPr>
              <w:t xml:space="preserve"> 學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bookmarkStart w:id="0" w:name="_GoBack"/>
            <w:bookmarkEnd w:id="0"/>
            <w:r w:rsidRPr="00BE22D3">
              <w:rPr>
                <w:rFonts w:ascii="標楷體" w:eastAsia="標楷體" w:hAnsi="標楷體" w:hint="eastAsia"/>
                <w:szCs w:val="24"/>
              </w:rPr>
              <w:t xml:space="preserve">  生 :林正浩、陳翊瑆、蘇清榮</w:t>
            </w: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</w:p>
          <w:p w:rsidR="0015707D" w:rsidRDefault="0015707D" w:rsidP="0015707D">
            <w:pPr>
              <w:rPr>
                <w:rFonts w:ascii="標楷體" w:eastAsia="標楷體" w:hAnsi="標楷體"/>
                <w:szCs w:val="24"/>
              </w:rPr>
            </w:pPr>
          </w:p>
          <w:p w:rsidR="00B70B68" w:rsidRPr="00311C8E" w:rsidRDefault="00B70B68" w:rsidP="00B70B68">
            <w:pPr>
              <w:spacing w:line="480" w:lineRule="exact"/>
              <w:ind w:rightChars="-12" w:right="-29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3799" w:type="dxa"/>
          </w:tcPr>
          <w:p w:rsidR="00B70B68" w:rsidRPr="00311C8E" w:rsidRDefault="00B70B68" w:rsidP="00B70B6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11C8E">
              <w:rPr>
                <w:rFonts w:ascii="標楷體" w:eastAsia="標楷體" w:hAnsi="標楷體"/>
                <w:noProof/>
              </w:rPr>
              <w:drawing>
                <wp:inline distT="0" distB="0" distL="0" distR="0" wp14:anchorId="00F3975C" wp14:editId="1C02647D">
                  <wp:extent cx="2275205" cy="40709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40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32B" w:rsidRDefault="00E2732B"/>
    <w:sectPr w:rsidR="00E273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B06" w:rsidRDefault="007F6B06" w:rsidP="00224CD4">
      <w:r>
        <w:separator/>
      </w:r>
    </w:p>
  </w:endnote>
  <w:endnote w:type="continuationSeparator" w:id="0">
    <w:p w:rsidR="007F6B06" w:rsidRDefault="007F6B06" w:rsidP="0022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B06" w:rsidRDefault="007F6B06" w:rsidP="00224CD4">
      <w:r>
        <w:separator/>
      </w:r>
    </w:p>
  </w:footnote>
  <w:footnote w:type="continuationSeparator" w:id="0">
    <w:p w:rsidR="007F6B06" w:rsidRDefault="007F6B06" w:rsidP="00224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32B"/>
    <w:rsid w:val="00001CF7"/>
    <w:rsid w:val="000369A6"/>
    <w:rsid w:val="000418F0"/>
    <w:rsid w:val="000643EC"/>
    <w:rsid w:val="000672F7"/>
    <w:rsid w:val="00075A56"/>
    <w:rsid w:val="000D05E3"/>
    <w:rsid w:val="000D6B63"/>
    <w:rsid w:val="00103D56"/>
    <w:rsid w:val="00140101"/>
    <w:rsid w:val="00140B2D"/>
    <w:rsid w:val="0015707D"/>
    <w:rsid w:val="001763B8"/>
    <w:rsid w:val="00190EF0"/>
    <w:rsid w:val="001A24D1"/>
    <w:rsid w:val="001A4557"/>
    <w:rsid w:val="001A7492"/>
    <w:rsid w:val="001C7789"/>
    <w:rsid w:val="001D0091"/>
    <w:rsid w:val="001D4D08"/>
    <w:rsid w:val="001E1B5F"/>
    <w:rsid w:val="001F4451"/>
    <w:rsid w:val="00206346"/>
    <w:rsid w:val="00207579"/>
    <w:rsid w:val="00224CD4"/>
    <w:rsid w:val="00233D01"/>
    <w:rsid w:val="002B0369"/>
    <w:rsid w:val="002B6E7D"/>
    <w:rsid w:val="002E1A39"/>
    <w:rsid w:val="002E53BC"/>
    <w:rsid w:val="002E54C2"/>
    <w:rsid w:val="00311C8E"/>
    <w:rsid w:val="003157A7"/>
    <w:rsid w:val="0035045D"/>
    <w:rsid w:val="003E62C6"/>
    <w:rsid w:val="003E7254"/>
    <w:rsid w:val="00440664"/>
    <w:rsid w:val="00452F54"/>
    <w:rsid w:val="0048008D"/>
    <w:rsid w:val="00490098"/>
    <w:rsid w:val="004A660E"/>
    <w:rsid w:val="004C2FF4"/>
    <w:rsid w:val="004D4823"/>
    <w:rsid w:val="004E3189"/>
    <w:rsid w:val="004E69A0"/>
    <w:rsid w:val="004F0030"/>
    <w:rsid w:val="00522D20"/>
    <w:rsid w:val="00532D69"/>
    <w:rsid w:val="005360DD"/>
    <w:rsid w:val="00556FAD"/>
    <w:rsid w:val="005737F9"/>
    <w:rsid w:val="00581D4B"/>
    <w:rsid w:val="00586EB8"/>
    <w:rsid w:val="005B74A0"/>
    <w:rsid w:val="005E4A2C"/>
    <w:rsid w:val="005F61F5"/>
    <w:rsid w:val="00603162"/>
    <w:rsid w:val="006143F5"/>
    <w:rsid w:val="006176CC"/>
    <w:rsid w:val="00631CCD"/>
    <w:rsid w:val="006446D0"/>
    <w:rsid w:val="00654166"/>
    <w:rsid w:val="006877CB"/>
    <w:rsid w:val="00696471"/>
    <w:rsid w:val="00697B38"/>
    <w:rsid w:val="006A3F45"/>
    <w:rsid w:val="006B0314"/>
    <w:rsid w:val="006C532F"/>
    <w:rsid w:val="006D13D0"/>
    <w:rsid w:val="006E0EE3"/>
    <w:rsid w:val="00725049"/>
    <w:rsid w:val="00740149"/>
    <w:rsid w:val="007638B0"/>
    <w:rsid w:val="007706D9"/>
    <w:rsid w:val="00790A6F"/>
    <w:rsid w:val="007C3FB2"/>
    <w:rsid w:val="007E092C"/>
    <w:rsid w:val="007E5B45"/>
    <w:rsid w:val="007F6B06"/>
    <w:rsid w:val="00812EC7"/>
    <w:rsid w:val="008171EE"/>
    <w:rsid w:val="00822DA1"/>
    <w:rsid w:val="00841279"/>
    <w:rsid w:val="008520C1"/>
    <w:rsid w:val="00865D00"/>
    <w:rsid w:val="00882E47"/>
    <w:rsid w:val="0088346E"/>
    <w:rsid w:val="008860DA"/>
    <w:rsid w:val="008A52AE"/>
    <w:rsid w:val="008B5EFE"/>
    <w:rsid w:val="008C071A"/>
    <w:rsid w:val="008D6CDF"/>
    <w:rsid w:val="008E57BF"/>
    <w:rsid w:val="008F2D75"/>
    <w:rsid w:val="00932A2D"/>
    <w:rsid w:val="009500AC"/>
    <w:rsid w:val="00951844"/>
    <w:rsid w:val="009B1086"/>
    <w:rsid w:val="009B170B"/>
    <w:rsid w:val="009B6639"/>
    <w:rsid w:val="009C0918"/>
    <w:rsid w:val="009D4D0A"/>
    <w:rsid w:val="009E34FB"/>
    <w:rsid w:val="009E3DA2"/>
    <w:rsid w:val="00A20F47"/>
    <w:rsid w:val="00A46FAD"/>
    <w:rsid w:val="00A546B6"/>
    <w:rsid w:val="00A816F0"/>
    <w:rsid w:val="00A96F46"/>
    <w:rsid w:val="00AA4A53"/>
    <w:rsid w:val="00AB50FB"/>
    <w:rsid w:val="00AB608E"/>
    <w:rsid w:val="00B10BE1"/>
    <w:rsid w:val="00B22428"/>
    <w:rsid w:val="00B34226"/>
    <w:rsid w:val="00B344B8"/>
    <w:rsid w:val="00B70B68"/>
    <w:rsid w:val="00B755CE"/>
    <w:rsid w:val="00B80B59"/>
    <w:rsid w:val="00BA210E"/>
    <w:rsid w:val="00BA7E2F"/>
    <w:rsid w:val="00BC0D7E"/>
    <w:rsid w:val="00BC13B5"/>
    <w:rsid w:val="00BC4D0B"/>
    <w:rsid w:val="00BC5710"/>
    <w:rsid w:val="00BD6403"/>
    <w:rsid w:val="00BD703A"/>
    <w:rsid w:val="00C23AF7"/>
    <w:rsid w:val="00C34C2C"/>
    <w:rsid w:val="00C34F77"/>
    <w:rsid w:val="00C368ED"/>
    <w:rsid w:val="00C513E8"/>
    <w:rsid w:val="00C541EB"/>
    <w:rsid w:val="00C55E24"/>
    <w:rsid w:val="00C76186"/>
    <w:rsid w:val="00CC0B9B"/>
    <w:rsid w:val="00CC275C"/>
    <w:rsid w:val="00CE2BD7"/>
    <w:rsid w:val="00D25744"/>
    <w:rsid w:val="00D327A1"/>
    <w:rsid w:val="00D50D95"/>
    <w:rsid w:val="00D628DD"/>
    <w:rsid w:val="00D6765D"/>
    <w:rsid w:val="00D7088D"/>
    <w:rsid w:val="00D77102"/>
    <w:rsid w:val="00DA30D5"/>
    <w:rsid w:val="00DC0D39"/>
    <w:rsid w:val="00DD59E8"/>
    <w:rsid w:val="00DF6617"/>
    <w:rsid w:val="00E05FFE"/>
    <w:rsid w:val="00E17BFB"/>
    <w:rsid w:val="00E2732B"/>
    <w:rsid w:val="00E37385"/>
    <w:rsid w:val="00E606A8"/>
    <w:rsid w:val="00E640E1"/>
    <w:rsid w:val="00E8716B"/>
    <w:rsid w:val="00ED3850"/>
    <w:rsid w:val="00F031A9"/>
    <w:rsid w:val="00F15F61"/>
    <w:rsid w:val="00F44885"/>
    <w:rsid w:val="00F73D59"/>
    <w:rsid w:val="00FA5B6D"/>
    <w:rsid w:val="00FB3055"/>
    <w:rsid w:val="00FC56DD"/>
    <w:rsid w:val="00FC5BD0"/>
    <w:rsid w:val="00FD345F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19E22"/>
  <w15:chartTrackingRefBased/>
  <w15:docId w15:val="{716462EB-1675-490C-8369-CF6AA893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3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4C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4CD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4C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4CD4"/>
    <w:rPr>
      <w:sz w:val="20"/>
      <w:szCs w:val="20"/>
    </w:rPr>
  </w:style>
  <w:style w:type="paragraph" w:styleId="a8">
    <w:name w:val="Body Text"/>
    <w:basedOn w:val="a"/>
    <w:link w:val="a9"/>
    <w:uiPriority w:val="1"/>
    <w:semiHidden/>
    <w:unhideWhenUsed/>
    <w:qFormat/>
    <w:rsid w:val="00190EF0"/>
    <w:pPr>
      <w:ind w:left="120"/>
    </w:pPr>
    <w:rPr>
      <w:rFonts w:ascii="標楷體" w:eastAsia="標楷體" w:hAnsi="標楷體"/>
      <w:kern w:val="0"/>
      <w:sz w:val="28"/>
      <w:szCs w:val="28"/>
      <w:lang w:eastAsia="en-US"/>
    </w:rPr>
  </w:style>
  <w:style w:type="character" w:customStyle="1" w:styleId="a9">
    <w:name w:val="本文 字元"/>
    <w:basedOn w:val="a0"/>
    <w:link w:val="a8"/>
    <w:uiPriority w:val="1"/>
    <w:semiHidden/>
    <w:rsid w:val="00190EF0"/>
    <w:rPr>
      <w:rFonts w:ascii="標楷體" w:eastAsia="標楷體" w:hAnsi="標楷體"/>
      <w:kern w:val="0"/>
      <w:sz w:val="28"/>
      <w:szCs w:val="28"/>
      <w:lang w:eastAsia="en-US"/>
    </w:rPr>
  </w:style>
  <w:style w:type="character" w:customStyle="1" w:styleId="we01">
    <w:name w:val="we01"/>
    <w:basedOn w:val="a0"/>
    <w:rsid w:val="00BA210E"/>
  </w:style>
  <w:style w:type="character" w:styleId="aa">
    <w:name w:val="Hyperlink"/>
    <w:basedOn w:val="a0"/>
    <w:uiPriority w:val="99"/>
    <w:semiHidden/>
    <w:unhideWhenUsed/>
    <w:rsid w:val="00BA210E"/>
    <w:rPr>
      <w:color w:val="0000FF"/>
      <w:u w:val="single"/>
    </w:rPr>
  </w:style>
  <w:style w:type="character" w:customStyle="1" w:styleId="w05">
    <w:name w:val="w05"/>
    <w:basedOn w:val="a0"/>
    <w:rsid w:val="00B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6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vivi</cp:lastModifiedBy>
  <cp:revision>7</cp:revision>
  <dcterms:created xsi:type="dcterms:W3CDTF">2021-01-15T06:05:00Z</dcterms:created>
  <dcterms:modified xsi:type="dcterms:W3CDTF">2021-07-02T07:40:00Z</dcterms:modified>
</cp:coreProperties>
</file>