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61" w:rsidRDefault="00E07A2A" w:rsidP="007A5EDB">
      <w:pPr>
        <w:spacing w:line="480" w:lineRule="exact"/>
        <w:ind w:left="721" w:hangingChars="200" w:hanging="721"/>
        <w:jc w:val="center"/>
        <w:rPr>
          <w:rFonts w:eastAsia="標楷體" w:hint="eastAsia"/>
          <w:b/>
          <w:bCs/>
          <w:sz w:val="36"/>
        </w:rPr>
      </w:pPr>
      <w:r w:rsidRPr="00A941DB">
        <w:rPr>
          <w:rFonts w:eastAsia="標楷體"/>
          <w:b/>
          <w:bCs/>
          <w:sz w:val="36"/>
        </w:rPr>
        <w:t>國立嘉義大學</w:t>
      </w:r>
      <w:r w:rsidR="00A82C61">
        <w:rPr>
          <w:rFonts w:eastAsia="標楷體" w:hint="eastAsia"/>
          <w:b/>
          <w:bCs/>
          <w:sz w:val="36"/>
        </w:rPr>
        <w:t>台灣原住民族教育及產業發展</w:t>
      </w:r>
      <w:r w:rsidR="001A593C">
        <w:rPr>
          <w:rFonts w:eastAsia="標楷體" w:hint="eastAsia"/>
          <w:b/>
          <w:bCs/>
          <w:sz w:val="36"/>
        </w:rPr>
        <w:t>中心</w:t>
      </w:r>
    </w:p>
    <w:p w:rsidR="007F06BA" w:rsidRPr="00A941DB" w:rsidRDefault="001A593C" w:rsidP="007A5EDB">
      <w:pPr>
        <w:spacing w:line="480" w:lineRule="exact"/>
        <w:ind w:left="721" w:hangingChars="200" w:hanging="721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各項</w:t>
      </w:r>
      <w:r w:rsidR="002F3026" w:rsidRPr="00A941DB">
        <w:rPr>
          <w:rFonts w:eastAsia="標楷體"/>
          <w:b/>
          <w:bCs/>
          <w:sz w:val="36"/>
        </w:rPr>
        <w:t>會議</w:t>
      </w:r>
      <w:r w:rsidR="000154CC" w:rsidRPr="00A941DB">
        <w:rPr>
          <w:rFonts w:eastAsia="標楷體"/>
          <w:b/>
          <w:bCs/>
          <w:sz w:val="36"/>
        </w:rPr>
        <w:t>作業</w:t>
      </w:r>
      <w:r w:rsidR="00B11065" w:rsidRPr="00A941DB">
        <w:rPr>
          <w:rFonts w:eastAsia="標楷體"/>
          <w:b/>
          <w:bCs/>
          <w:sz w:val="36"/>
        </w:rPr>
        <w:t>規範</w:t>
      </w:r>
    </w:p>
    <w:p w:rsidR="007A5EDB" w:rsidRDefault="007A5EDB" w:rsidP="007A5EDB">
      <w:pPr>
        <w:spacing w:line="400" w:lineRule="exact"/>
        <w:jc w:val="both"/>
        <w:rPr>
          <w:rFonts w:ascii="標楷體" w:eastAsia="標楷體" w:hAnsi="標楷體" w:hint="eastAsia"/>
          <w:b/>
          <w:bCs/>
          <w:sz w:val="32"/>
        </w:rPr>
      </w:pPr>
    </w:p>
    <w:p w:rsidR="007F06BA" w:rsidRPr="0010048F" w:rsidRDefault="007F06BA">
      <w:pPr>
        <w:spacing w:afterLines="50" w:after="180" w:line="400" w:lineRule="exact"/>
        <w:jc w:val="both"/>
        <w:rPr>
          <w:rFonts w:eastAsia="標楷體"/>
          <w:b/>
          <w:bC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41DB">
        <w:rPr>
          <w:rFonts w:ascii="標楷體" w:eastAsia="標楷體" w:hAnsi="標楷體"/>
          <w:b/>
          <w:bCs/>
          <w:sz w:val="32"/>
        </w:rPr>
        <w:t>Ⅰ</w:t>
      </w:r>
      <w:r w:rsidR="007A5EDB">
        <w:rPr>
          <w:rFonts w:ascii="標楷體" w:eastAsia="標楷體" w:hAnsi="標楷體" w:hint="eastAsia"/>
          <w:b/>
          <w:bCs/>
          <w:sz w:val="32"/>
        </w:rPr>
        <w:t>、</w:t>
      </w:r>
      <w:r w:rsidRPr="00A941DB">
        <w:rPr>
          <w:rFonts w:eastAsia="標楷體"/>
          <w:b/>
          <w:bCs/>
          <w:sz w:val="32"/>
          <w:szCs w:val="22"/>
        </w:rPr>
        <w:t>作業要項表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8382"/>
      </w:tblGrid>
      <w:tr w:rsidR="007F06BA" w:rsidRPr="00A941DB" w:rsidTr="00A82C6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項目編號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940F1F">
            <w:pPr>
              <w:spacing w:beforeLines="50" w:before="180" w:afterLines="50" w:after="180" w:line="320" w:lineRule="exact"/>
              <w:rPr>
                <w:rFonts w:eastAsia="標楷體" w:hint="eastAsia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原</w:t>
            </w:r>
            <w:r w:rsidR="000154CC" w:rsidRPr="00A941DB">
              <w:rPr>
                <w:rFonts w:eastAsia="標楷體"/>
                <w:sz w:val="28"/>
                <w:szCs w:val="22"/>
              </w:rPr>
              <w:t>1</w:t>
            </w:r>
            <w:r w:rsidR="002F3026" w:rsidRPr="00A941DB">
              <w:rPr>
                <w:rFonts w:eastAsia="標楷體"/>
                <w:sz w:val="28"/>
                <w:szCs w:val="22"/>
              </w:rPr>
              <w:t>-0</w:t>
            </w:r>
            <w:r>
              <w:rPr>
                <w:rFonts w:eastAsia="標楷體" w:hint="eastAsia"/>
                <w:sz w:val="28"/>
                <w:szCs w:val="22"/>
              </w:rPr>
              <w:t>1</w:t>
            </w:r>
          </w:p>
        </w:tc>
      </w:tr>
      <w:tr w:rsidR="007F06BA" w:rsidRPr="00A941DB" w:rsidTr="00A82C6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項目名稱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65571A">
            <w:pPr>
              <w:spacing w:beforeLines="50" w:before="180" w:afterLines="50" w:after="180" w:line="320" w:lineRule="exact"/>
              <w:rPr>
                <w:rFonts w:eastAsia="標楷體"/>
                <w:sz w:val="28"/>
                <w:szCs w:val="22"/>
              </w:rPr>
            </w:pPr>
            <w:r w:rsidRPr="00A941DB">
              <w:rPr>
                <w:rFonts w:eastAsia="標楷體"/>
                <w:bCs/>
                <w:sz w:val="28"/>
                <w:szCs w:val="28"/>
              </w:rPr>
              <w:t>國立嘉義大學</w:t>
            </w:r>
            <w:r w:rsidR="00A82C61">
              <w:rPr>
                <w:rFonts w:eastAsia="標楷體" w:hint="eastAsia"/>
                <w:bCs/>
                <w:sz w:val="28"/>
                <w:szCs w:val="28"/>
              </w:rPr>
              <w:t>台灣原住民族教育及產業發展中心</w:t>
            </w:r>
            <w:r w:rsidR="001A593C">
              <w:rPr>
                <w:rFonts w:eastAsia="標楷體" w:hint="eastAsia"/>
                <w:sz w:val="28"/>
              </w:rPr>
              <w:t>各項</w:t>
            </w:r>
            <w:r w:rsidR="002F3026" w:rsidRPr="00A941DB">
              <w:rPr>
                <w:rFonts w:eastAsia="標楷體"/>
                <w:sz w:val="28"/>
              </w:rPr>
              <w:t>會議</w:t>
            </w:r>
            <w:r w:rsidR="000154CC" w:rsidRPr="00A941DB">
              <w:rPr>
                <w:rFonts w:eastAsia="標楷體"/>
                <w:sz w:val="28"/>
              </w:rPr>
              <w:t>作業</w:t>
            </w:r>
            <w:r w:rsidR="002F3026" w:rsidRPr="00A941DB">
              <w:rPr>
                <w:rFonts w:eastAsia="標楷體"/>
                <w:sz w:val="28"/>
              </w:rPr>
              <w:t>規範</w:t>
            </w:r>
          </w:p>
        </w:tc>
      </w:tr>
      <w:tr w:rsidR="007F06BA" w:rsidRPr="00A941DB" w:rsidTr="00A82C6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 w:rsidP="007A5EDB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承辦科別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A82C61">
            <w:pPr>
              <w:spacing w:beforeLines="50" w:before="180" w:afterLines="50" w:after="180"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台灣原住民族教育及產業發展中心</w:t>
            </w:r>
          </w:p>
        </w:tc>
      </w:tr>
      <w:tr w:rsidR="007F06BA" w:rsidRPr="00A941DB" w:rsidTr="007A5EDB">
        <w:trPr>
          <w:trHeight w:val="72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 w:rsidP="007A5EDB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承辦人員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0154CC" w:rsidP="007A5EDB">
            <w:pPr>
              <w:spacing w:beforeLines="50" w:before="180" w:line="320" w:lineRule="exact"/>
              <w:rPr>
                <w:rFonts w:eastAsia="標楷體"/>
                <w:color w:val="000000"/>
                <w:sz w:val="28"/>
                <w:szCs w:val="22"/>
              </w:rPr>
            </w:pPr>
            <w:r w:rsidRPr="00A941DB">
              <w:rPr>
                <w:rFonts w:eastAsia="標楷體"/>
                <w:sz w:val="28"/>
                <w:szCs w:val="22"/>
              </w:rPr>
              <w:t>2717</w:t>
            </w:r>
            <w:r w:rsidR="007A5EDB">
              <w:rPr>
                <w:rFonts w:eastAsia="標楷體" w:hint="eastAsia"/>
                <w:sz w:val="28"/>
                <w:szCs w:val="22"/>
              </w:rPr>
              <w:t>077</w:t>
            </w:r>
            <w:r w:rsidR="007A5EDB">
              <w:rPr>
                <w:rFonts w:eastAsia="標楷體" w:hint="eastAsia"/>
                <w:sz w:val="28"/>
                <w:szCs w:val="22"/>
              </w:rPr>
              <w:t>、</w:t>
            </w:r>
            <w:r w:rsidR="007A5EDB">
              <w:rPr>
                <w:rFonts w:eastAsia="標楷體" w:hint="eastAsia"/>
                <w:sz w:val="28"/>
                <w:szCs w:val="22"/>
              </w:rPr>
              <w:t>271</w:t>
            </w:r>
            <w:r w:rsidR="00A82C61">
              <w:rPr>
                <w:rFonts w:eastAsia="標楷體" w:hint="eastAsia"/>
                <w:sz w:val="28"/>
                <w:szCs w:val="22"/>
              </w:rPr>
              <w:t>7075</w:t>
            </w:r>
            <w:r w:rsidR="007F06BA" w:rsidRPr="00A941DB">
              <w:rPr>
                <w:rFonts w:eastAsia="標楷體"/>
                <w:color w:val="000000"/>
                <w:sz w:val="28"/>
                <w:szCs w:val="22"/>
              </w:rPr>
              <w:t>（</w:t>
            </w:r>
            <w:r w:rsidR="007A5EDB">
              <w:rPr>
                <w:rFonts w:eastAsia="標楷體" w:hint="eastAsia"/>
                <w:color w:val="000000"/>
                <w:sz w:val="28"/>
                <w:szCs w:val="22"/>
              </w:rPr>
              <w:t>aptc</w:t>
            </w:r>
            <w:r w:rsidR="00A82C61">
              <w:rPr>
                <w:rFonts w:eastAsia="標楷體" w:hint="eastAsia"/>
                <w:color w:val="000000"/>
                <w:sz w:val="28"/>
                <w:szCs w:val="22"/>
              </w:rPr>
              <w:t>@mail.ncyu.edu.tw</w:t>
            </w:r>
            <w:r w:rsidR="007F06BA" w:rsidRPr="00A941DB">
              <w:rPr>
                <w:rFonts w:eastAsia="標楷體"/>
                <w:color w:val="000000"/>
                <w:sz w:val="28"/>
                <w:szCs w:val="22"/>
              </w:rPr>
              <w:t>）</w:t>
            </w:r>
          </w:p>
        </w:tc>
      </w:tr>
      <w:tr w:rsidR="007F06BA" w:rsidRPr="00A941DB" w:rsidTr="00A82C6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相關單位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1A593C">
            <w:pPr>
              <w:spacing w:beforeLines="50" w:before="180" w:afterLines="50" w:after="180" w:line="320" w:lineRule="exact"/>
              <w:rPr>
                <w:rFonts w:eastAsia="標楷體" w:hint="eastAsia"/>
                <w:sz w:val="28"/>
                <w:szCs w:val="22"/>
              </w:rPr>
            </w:pPr>
            <w:r>
              <w:rPr>
                <w:rFonts w:eastAsia="標楷體" w:hint="eastAsia"/>
                <w:sz w:val="28"/>
                <w:szCs w:val="22"/>
              </w:rPr>
              <w:t>各</w:t>
            </w:r>
            <w:r w:rsidR="00940F1F">
              <w:rPr>
                <w:rFonts w:eastAsia="標楷體" w:hint="eastAsia"/>
                <w:sz w:val="28"/>
                <w:szCs w:val="22"/>
              </w:rPr>
              <w:t>行政、</w:t>
            </w:r>
            <w:r>
              <w:rPr>
                <w:rFonts w:eastAsia="標楷體" w:hint="eastAsia"/>
                <w:sz w:val="28"/>
                <w:szCs w:val="22"/>
              </w:rPr>
              <w:t>教學單位</w:t>
            </w:r>
          </w:p>
        </w:tc>
      </w:tr>
      <w:tr w:rsidR="007F06BA" w:rsidRPr="00A941DB" w:rsidTr="00A82C6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起訖時間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 w:line="320" w:lineRule="exact"/>
              <w:rPr>
                <w:rFonts w:eastAsia="標楷體"/>
                <w:sz w:val="28"/>
                <w:szCs w:val="22"/>
              </w:rPr>
            </w:pPr>
            <w:r w:rsidRPr="00A941DB">
              <w:rPr>
                <w:rFonts w:eastAsia="標楷體"/>
                <w:sz w:val="28"/>
                <w:szCs w:val="22"/>
              </w:rPr>
              <w:t>每年</w:t>
            </w:r>
            <w:r w:rsidR="002F3026" w:rsidRPr="00A941DB">
              <w:rPr>
                <w:rFonts w:eastAsia="標楷體"/>
                <w:sz w:val="28"/>
                <w:szCs w:val="22"/>
              </w:rPr>
              <w:t>1</w:t>
            </w:r>
            <w:r w:rsidR="002F3026" w:rsidRPr="00A941DB">
              <w:rPr>
                <w:rFonts w:eastAsia="標楷體"/>
                <w:sz w:val="28"/>
                <w:szCs w:val="22"/>
              </w:rPr>
              <w:t>月至</w:t>
            </w:r>
            <w:r w:rsidR="00DA045B" w:rsidRPr="00A941DB">
              <w:rPr>
                <w:rFonts w:eastAsia="標楷體"/>
                <w:sz w:val="28"/>
                <w:szCs w:val="22"/>
              </w:rPr>
              <w:t>12</w:t>
            </w:r>
            <w:r w:rsidR="00DA045B" w:rsidRPr="00A941DB">
              <w:rPr>
                <w:rFonts w:eastAsia="標楷體"/>
                <w:sz w:val="28"/>
                <w:szCs w:val="22"/>
              </w:rPr>
              <w:t>月</w:t>
            </w:r>
            <w:r w:rsidRPr="00A941DB">
              <w:rPr>
                <w:rFonts w:eastAsia="標楷體"/>
                <w:sz w:val="28"/>
                <w:szCs w:val="22"/>
              </w:rPr>
              <w:t>（經常性業務）</w:t>
            </w:r>
          </w:p>
        </w:tc>
      </w:tr>
      <w:tr w:rsidR="007F06BA" w:rsidRPr="00A941DB" w:rsidTr="00A82C61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注意事項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1A593C" w:rsidP="00D211E9">
            <w:pPr>
              <w:spacing w:beforeLines="50" w:before="180" w:line="36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依</w:t>
            </w:r>
            <w:r w:rsidR="00CE64E7">
              <w:rPr>
                <w:rFonts w:eastAsia="標楷體" w:hint="eastAsia"/>
                <w:sz w:val="28"/>
                <w:szCs w:val="28"/>
              </w:rPr>
              <w:t>各會議訂定要點辦理</w:t>
            </w:r>
          </w:p>
        </w:tc>
      </w:tr>
      <w:tr w:rsidR="007F06BA" w:rsidRPr="00A941DB" w:rsidTr="00940F1F">
        <w:trPr>
          <w:trHeight w:val="50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>
            <w:pPr>
              <w:spacing w:beforeLines="50" w:before="180" w:afterLines="50" w:after="180"/>
              <w:rPr>
                <w:rFonts w:eastAsia="標楷體"/>
                <w:b/>
                <w:sz w:val="28"/>
              </w:rPr>
            </w:pPr>
            <w:r w:rsidRPr="00A941DB">
              <w:rPr>
                <w:rFonts w:eastAsia="標楷體"/>
                <w:b/>
                <w:sz w:val="28"/>
              </w:rPr>
              <w:t>相關法令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E7" w:rsidRPr="00A941DB" w:rsidRDefault="00C00CD8" w:rsidP="00940F1F">
            <w:pPr>
              <w:snapToGrid w:val="0"/>
              <w:spacing w:line="360" w:lineRule="exact"/>
              <w:jc w:val="both"/>
              <w:rPr>
                <w:rFonts w:eastAsia="標楷體" w:hint="eastAsia"/>
                <w:sz w:val="28"/>
              </w:rPr>
            </w:pPr>
            <w:r w:rsidRPr="00A941DB">
              <w:rPr>
                <w:rFonts w:eastAsia="標楷體"/>
                <w:sz w:val="28"/>
              </w:rPr>
              <w:t>國立嘉義大學</w:t>
            </w:r>
            <w:r w:rsidR="00940F1F">
              <w:rPr>
                <w:rFonts w:eastAsia="標楷體" w:hint="eastAsia"/>
                <w:sz w:val="28"/>
              </w:rPr>
              <w:t>台灣原住民族教育及產業發展中心</w:t>
            </w:r>
            <w:r w:rsidR="00D211E9" w:rsidRPr="00A941DB">
              <w:rPr>
                <w:rFonts w:eastAsia="標楷體"/>
                <w:sz w:val="28"/>
              </w:rPr>
              <w:t>設置辦法</w:t>
            </w:r>
          </w:p>
        </w:tc>
      </w:tr>
      <w:tr w:rsidR="007F06BA" w:rsidRPr="00A941DB" w:rsidTr="00D53F40">
        <w:trPr>
          <w:trHeight w:val="3236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A" w:rsidRPr="00A941DB" w:rsidRDefault="007F06BA" w:rsidP="00D53F40">
            <w:pPr>
              <w:spacing w:beforeLines="50" w:before="180" w:afterLines="50" w:after="180"/>
              <w:rPr>
                <w:rFonts w:eastAsia="標楷體"/>
                <w:b/>
                <w:bCs/>
                <w:sz w:val="28"/>
              </w:rPr>
            </w:pPr>
            <w:r w:rsidRPr="00A941DB">
              <w:rPr>
                <w:rFonts w:eastAsia="標楷體"/>
                <w:b/>
                <w:bCs/>
                <w:sz w:val="28"/>
              </w:rPr>
              <w:t>辦理方式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ED" w:rsidRPr="00A941DB" w:rsidRDefault="00DB3224" w:rsidP="00D53F40">
            <w:pPr>
              <w:spacing w:beforeLines="50" w:before="180"/>
              <w:ind w:left="561" w:hanging="561"/>
              <w:jc w:val="both"/>
              <w:rPr>
                <w:rFonts w:eastAsia="標楷體"/>
                <w:sz w:val="28"/>
              </w:rPr>
            </w:pPr>
            <w:r w:rsidRPr="00A941DB">
              <w:rPr>
                <w:rFonts w:eastAsia="標楷體"/>
                <w:sz w:val="28"/>
              </w:rPr>
              <w:t>一、</w:t>
            </w:r>
            <w:r w:rsidR="00D211E9" w:rsidRPr="00A941DB">
              <w:rPr>
                <w:rFonts w:eastAsia="標楷體"/>
                <w:sz w:val="28"/>
              </w:rPr>
              <w:t>擬定開會通知，於開會前一週以書面與口頭方式通知與會人員</w:t>
            </w:r>
          </w:p>
          <w:p w:rsidR="009547E4" w:rsidRDefault="004A7275" w:rsidP="00D53F40">
            <w:pPr>
              <w:ind w:left="561" w:hanging="561"/>
              <w:jc w:val="both"/>
              <w:rPr>
                <w:rFonts w:eastAsia="標楷體" w:hint="eastAsia"/>
                <w:sz w:val="28"/>
              </w:rPr>
            </w:pPr>
            <w:r w:rsidRPr="00A941DB">
              <w:rPr>
                <w:rFonts w:eastAsia="標楷體"/>
                <w:sz w:val="28"/>
              </w:rPr>
              <w:t>二、彙整單位工作報告及討論提案</w:t>
            </w:r>
          </w:p>
          <w:p w:rsidR="004A7275" w:rsidRPr="00A941DB" w:rsidRDefault="004A7275" w:rsidP="00D53F40">
            <w:pPr>
              <w:ind w:left="561" w:hanging="561"/>
              <w:jc w:val="both"/>
              <w:rPr>
                <w:rFonts w:eastAsia="標楷體"/>
                <w:sz w:val="28"/>
              </w:rPr>
            </w:pPr>
            <w:r w:rsidRPr="00A941DB">
              <w:rPr>
                <w:rFonts w:eastAsia="標楷體"/>
                <w:sz w:val="28"/>
              </w:rPr>
              <w:t>三、議程陳核並定稿</w:t>
            </w:r>
          </w:p>
          <w:p w:rsidR="004A7275" w:rsidRPr="00A941DB" w:rsidRDefault="004A7275" w:rsidP="00D53F40">
            <w:pPr>
              <w:ind w:left="561" w:hanging="561"/>
              <w:jc w:val="both"/>
              <w:rPr>
                <w:rFonts w:eastAsia="標楷體"/>
                <w:sz w:val="28"/>
              </w:rPr>
            </w:pPr>
            <w:r w:rsidRPr="00A941DB">
              <w:rPr>
                <w:rFonts w:eastAsia="標楷體"/>
                <w:sz w:val="28"/>
              </w:rPr>
              <w:t>四、</w:t>
            </w:r>
            <w:r w:rsidR="001B7CA2" w:rsidRPr="00B76B8E">
              <w:rPr>
                <w:rFonts w:ascii="標楷體" w:eastAsia="標楷體" w:hAnsi="標楷體" w:hint="eastAsia"/>
                <w:sz w:val="28"/>
              </w:rPr>
              <w:t>準備會場</w:t>
            </w:r>
            <w:r w:rsidR="001B7CA2">
              <w:rPr>
                <w:rFonts w:ascii="標楷體" w:eastAsia="標楷體" w:hAnsi="標楷體" w:hint="eastAsia"/>
                <w:sz w:val="28"/>
              </w:rPr>
              <w:t>、</w:t>
            </w:r>
            <w:r w:rsidRPr="00A941DB">
              <w:rPr>
                <w:rFonts w:eastAsia="標楷體"/>
                <w:sz w:val="28"/>
              </w:rPr>
              <w:t>備妥議程、簽到單、餐盒等</w:t>
            </w:r>
          </w:p>
          <w:p w:rsidR="004A7275" w:rsidRPr="00A941DB" w:rsidRDefault="004A7275" w:rsidP="00D53F40">
            <w:pPr>
              <w:ind w:left="561" w:hanging="561"/>
              <w:jc w:val="both"/>
              <w:rPr>
                <w:rFonts w:eastAsia="標楷體" w:hint="eastAsia"/>
                <w:sz w:val="28"/>
              </w:rPr>
            </w:pPr>
            <w:r w:rsidRPr="00A941DB">
              <w:rPr>
                <w:rFonts w:eastAsia="標楷體"/>
                <w:sz w:val="28"/>
              </w:rPr>
              <w:t>五、會議</w:t>
            </w:r>
            <w:r w:rsidR="00181FEE" w:rsidRPr="00A941DB">
              <w:rPr>
                <w:rFonts w:eastAsia="標楷體"/>
                <w:sz w:val="28"/>
              </w:rPr>
              <w:t>中進行</w:t>
            </w:r>
            <w:r w:rsidRPr="00A941DB">
              <w:rPr>
                <w:rFonts w:eastAsia="標楷體"/>
                <w:sz w:val="28"/>
              </w:rPr>
              <w:t>記錄</w:t>
            </w:r>
            <w:r w:rsidR="00034987">
              <w:rPr>
                <w:rFonts w:eastAsia="標楷體" w:hint="eastAsia"/>
                <w:sz w:val="28"/>
              </w:rPr>
              <w:t>→整理會議</w:t>
            </w:r>
            <w:r w:rsidR="00D53F40">
              <w:rPr>
                <w:rFonts w:eastAsia="標楷體" w:hint="eastAsia"/>
                <w:sz w:val="28"/>
              </w:rPr>
              <w:t>紀</w:t>
            </w:r>
            <w:r w:rsidR="00034987">
              <w:rPr>
                <w:rFonts w:eastAsia="標楷體" w:hint="eastAsia"/>
                <w:sz w:val="28"/>
              </w:rPr>
              <w:t>錄→呈主任核示</w:t>
            </w:r>
          </w:p>
          <w:p w:rsidR="004A7275" w:rsidRPr="00A941DB" w:rsidRDefault="004A7275" w:rsidP="00D53F40">
            <w:pPr>
              <w:ind w:left="561" w:hanging="561"/>
              <w:jc w:val="both"/>
              <w:rPr>
                <w:rFonts w:eastAsia="標楷體"/>
                <w:sz w:val="28"/>
              </w:rPr>
            </w:pPr>
            <w:r w:rsidRPr="00A941DB">
              <w:rPr>
                <w:rFonts w:eastAsia="標楷體"/>
                <w:sz w:val="28"/>
              </w:rPr>
              <w:t>六、主任核閱</w:t>
            </w:r>
            <w:r w:rsidR="00D53F40">
              <w:rPr>
                <w:rFonts w:eastAsia="標楷體" w:hint="eastAsia"/>
                <w:sz w:val="28"/>
              </w:rPr>
              <w:t>紀</w:t>
            </w:r>
            <w:r w:rsidRPr="00A941DB">
              <w:rPr>
                <w:rFonts w:eastAsia="標楷體"/>
                <w:sz w:val="28"/>
              </w:rPr>
              <w:t>錄初稿並完成定稿</w:t>
            </w:r>
          </w:p>
          <w:p w:rsidR="004A7275" w:rsidRPr="00A941DB" w:rsidRDefault="004A7275" w:rsidP="00D53F40">
            <w:pPr>
              <w:ind w:left="561" w:hanging="561"/>
              <w:jc w:val="both"/>
              <w:rPr>
                <w:rFonts w:eastAsia="標楷體"/>
                <w:sz w:val="28"/>
              </w:rPr>
            </w:pPr>
            <w:r w:rsidRPr="00A941DB">
              <w:rPr>
                <w:rFonts w:eastAsia="標楷體"/>
                <w:sz w:val="28"/>
              </w:rPr>
              <w:t>七、陳核</w:t>
            </w:r>
            <w:r w:rsidR="00034987">
              <w:rPr>
                <w:rFonts w:eastAsia="標楷體" w:hint="eastAsia"/>
                <w:sz w:val="28"/>
              </w:rPr>
              <w:t>會議</w:t>
            </w:r>
            <w:r w:rsidR="00D53F40">
              <w:rPr>
                <w:rFonts w:eastAsia="標楷體" w:hint="eastAsia"/>
                <w:sz w:val="28"/>
              </w:rPr>
              <w:t>紀</w:t>
            </w:r>
            <w:r w:rsidRPr="00A941DB">
              <w:rPr>
                <w:rFonts w:eastAsia="標楷體"/>
                <w:sz w:val="28"/>
              </w:rPr>
              <w:t>錄</w:t>
            </w:r>
          </w:p>
          <w:p w:rsidR="004A7275" w:rsidRPr="00A941DB" w:rsidRDefault="004A7275" w:rsidP="00D53F40">
            <w:pPr>
              <w:ind w:left="561" w:hanging="561"/>
              <w:jc w:val="both"/>
              <w:rPr>
                <w:rFonts w:eastAsia="標楷體" w:hint="eastAsia"/>
                <w:sz w:val="28"/>
              </w:rPr>
            </w:pPr>
            <w:r w:rsidRPr="00A941DB">
              <w:rPr>
                <w:rFonts w:eastAsia="標楷體"/>
                <w:sz w:val="28"/>
              </w:rPr>
              <w:t>八、分送</w:t>
            </w:r>
            <w:r w:rsidR="00873A91">
              <w:rPr>
                <w:rFonts w:eastAsia="標楷體" w:hint="eastAsia"/>
                <w:sz w:val="28"/>
              </w:rPr>
              <w:t>會議</w:t>
            </w:r>
            <w:r w:rsidR="00D53F40">
              <w:rPr>
                <w:rFonts w:eastAsia="標楷體" w:hint="eastAsia"/>
                <w:sz w:val="28"/>
              </w:rPr>
              <w:t>紀</w:t>
            </w:r>
            <w:r w:rsidRPr="00A941DB">
              <w:rPr>
                <w:rFonts w:eastAsia="標楷體"/>
                <w:sz w:val="28"/>
              </w:rPr>
              <w:t>錄</w:t>
            </w:r>
            <w:r w:rsidR="00034987">
              <w:rPr>
                <w:rFonts w:eastAsia="標楷體" w:hint="eastAsia"/>
                <w:sz w:val="28"/>
              </w:rPr>
              <w:t>予相關與會人員→存檔備查</w:t>
            </w:r>
          </w:p>
        </w:tc>
      </w:tr>
      <w:tr w:rsidR="00002B75" w:rsidRPr="00A941DB" w:rsidTr="00D53F40">
        <w:trPr>
          <w:trHeight w:val="82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5" w:rsidRPr="00A941DB" w:rsidRDefault="00002B75" w:rsidP="00D53F40">
            <w:pPr>
              <w:spacing w:beforeLines="50" w:before="180" w:afterLines="50" w:after="180"/>
              <w:rPr>
                <w:rFonts w:eastAsia="標楷體"/>
                <w:b/>
                <w:bCs/>
                <w:sz w:val="28"/>
              </w:rPr>
            </w:pPr>
            <w:r w:rsidRPr="00A941DB">
              <w:rPr>
                <w:rFonts w:eastAsia="標楷體"/>
                <w:b/>
                <w:bCs/>
                <w:sz w:val="28"/>
              </w:rPr>
              <w:t>附件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E7" w:rsidRPr="00CE64E7" w:rsidRDefault="00002B75" w:rsidP="00D53F40">
            <w:pPr>
              <w:spacing w:beforeLines="50" w:before="180"/>
              <w:ind w:left="1120" w:hangingChars="400" w:hanging="1120"/>
              <w:jc w:val="both"/>
              <w:rPr>
                <w:rFonts w:eastAsia="標楷體"/>
                <w:sz w:val="28"/>
              </w:rPr>
            </w:pPr>
            <w:r w:rsidRPr="00A941DB">
              <w:rPr>
                <w:rFonts w:eastAsia="標楷體"/>
                <w:sz w:val="28"/>
              </w:rPr>
              <w:t>附件</w:t>
            </w:r>
            <w:r w:rsidR="00940F1F">
              <w:rPr>
                <w:rFonts w:eastAsia="標楷體" w:hint="eastAsia"/>
                <w:sz w:val="28"/>
              </w:rPr>
              <w:t>一</w:t>
            </w:r>
            <w:r w:rsidRPr="00A941DB">
              <w:rPr>
                <w:rFonts w:eastAsia="標楷體"/>
                <w:sz w:val="28"/>
              </w:rPr>
              <w:t>、</w:t>
            </w:r>
            <w:bookmarkStart w:id="0" w:name="a"/>
            <w:r w:rsidR="00D211E9" w:rsidRPr="00A941DB">
              <w:rPr>
                <w:rFonts w:eastAsia="標楷體" w:hAnsi="標楷體"/>
                <w:bCs/>
                <w:color w:val="000000"/>
                <w:sz w:val="28"/>
                <w:szCs w:val="28"/>
              </w:rPr>
              <w:t>國立嘉義大學</w:t>
            </w:r>
            <w:r w:rsidR="00940F1F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台灣原住民族教育及產業發展中心</w:t>
            </w:r>
            <w:r w:rsidR="00D211E9" w:rsidRPr="00A941DB">
              <w:rPr>
                <w:rFonts w:eastAsia="標楷體" w:hAnsi="標楷體"/>
                <w:bCs/>
                <w:color w:val="000000"/>
                <w:sz w:val="28"/>
                <w:szCs w:val="28"/>
              </w:rPr>
              <w:t>設置辦法</w:t>
            </w:r>
            <w:bookmarkEnd w:id="0"/>
            <w:r w:rsidR="00A941DB" w:rsidRPr="00A941DB">
              <w:rPr>
                <w:rFonts w:eastAsia="標楷體"/>
                <w:bCs/>
                <w:color w:val="000000"/>
                <w:sz w:val="28"/>
                <w:szCs w:val="28"/>
              </w:rPr>
              <w:t>(</w:t>
            </w:r>
            <w:r w:rsidR="00940F1F">
              <w:rPr>
                <w:rFonts w:eastAsia="標楷體" w:hint="eastAsia"/>
                <w:bCs/>
                <w:color w:val="000000"/>
                <w:sz w:val="28"/>
                <w:szCs w:val="28"/>
              </w:rPr>
              <w:t>原</w:t>
            </w:r>
            <w:r w:rsidR="00940F1F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  <w:r w:rsidR="00A941DB" w:rsidRPr="00A941DB">
              <w:rPr>
                <w:rFonts w:eastAsia="標楷體"/>
                <w:bCs/>
                <w:color w:val="000000"/>
                <w:sz w:val="28"/>
                <w:szCs w:val="28"/>
              </w:rPr>
              <w:t>-0</w:t>
            </w:r>
            <w:r w:rsidR="00940F1F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A941DB" w:rsidRPr="00A941DB"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941DB" w:rsidRPr="00A941DB" w:rsidTr="00D53F40">
        <w:trPr>
          <w:trHeight w:val="91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B" w:rsidRPr="00A941DB" w:rsidRDefault="00A941DB" w:rsidP="00002B75">
            <w:pPr>
              <w:spacing w:beforeLines="50" w:before="180" w:afterLines="50" w:after="18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附表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B" w:rsidRDefault="00A941DB" w:rsidP="00D53F40">
            <w:pPr>
              <w:spacing w:beforeLines="50" w:before="180"/>
              <w:ind w:left="1120" w:hangingChars="400" w:hanging="112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附表</w:t>
            </w:r>
            <w:r w:rsidR="00940F1F"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、開會通知單</w:t>
            </w:r>
            <w:r>
              <w:rPr>
                <w:rFonts w:eastAsia="標楷體" w:hint="eastAsia"/>
                <w:sz w:val="28"/>
              </w:rPr>
              <w:t>(</w:t>
            </w:r>
            <w:r w:rsidR="00940F1F">
              <w:rPr>
                <w:rFonts w:eastAsia="標楷體" w:hint="eastAsia"/>
                <w:sz w:val="28"/>
              </w:rPr>
              <w:t>原</w:t>
            </w:r>
            <w:r w:rsidR="00940F1F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-0</w:t>
            </w:r>
            <w:r w:rsidR="00940F1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A941DB" w:rsidRPr="00A941DB" w:rsidRDefault="00A941DB" w:rsidP="00D53F40">
            <w:pPr>
              <w:ind w:left="1120" w:hangingChars="400" w:hanging="1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附表</w:t>
            </w:r>
            <w:r w:rsidR="00940F1F"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、簽到單</w:t>
            </w:r>
            <w:r>
              <w:rPr>
                <w:rFonts w:eastAsia="標楷體" w:hint="eastAsia"/>
                <w:sz w:val="28"/>
              </w:rPr>
              <w:t>(</w:t>
            </w:r>
            <w:r w:rsidR="00940F1F">
              <w:rPr>
                <w:rFonts w:eastAsia="標楷體" w:hint="eastAsia"/>
                <w:sz w:val="28"/>
              </w:rPr>
              <w:t>原</w:t>
            </w:r>
            <w:r w:rsidR="00940F1F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-0</w:t>
            </w:r>
            <w:r w:rsidR="00940F1F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</w:tbl>
    <w:p w:rsidR="007F06BA" w:rsidRPr="00A941DB" w:rsidRDefault="007F06BA">
      <w:pPr>
        <w:pStyle w:val="a3"/>
        <w:spacing w:before="0" w:after="0"/>
        <w:ind w:left="0"/>
        <w:rPr>
          <w:rFonts w:ascii="Times New Roman" w:eastAsia="標楷體"/>
          <w:color w:val="auto"/>
          <w:sz w:val="28"/>
        </w:rPr>
        <w:sectPr w:rsidR="007F06BA" w:rsidRPr="00A941DB" w:rsidSect="002A75FE">
          <w:footerReference w:type="even" r:id="rId8"/>
          <w:footerReference w:type="default" r:id="rId9"/>
          <w:type w:val="continuous"/>
          <w:pgSz w:w="11906" w:h="16838" w:code="9"/>
          <w:pgMar w:top="1438" w:right="1286" w:bottom="1258" w:left="1080" w:header="851" w:footer="680" w:gutter="0"/>
          <w:pgNumType w:start="15"/>
          <w:cols w:space="720"/>
          <w:docGrid w:type="linesAndChars" w:linePitch="360"/>
        </w:sectPr>
      </w:pPr>
    </w:p>
    <w:p w:rsidR="007F06BA" w:rsidRPr="00A941DB" w:rsidRDefault="007F06BA" w:rsidP="007A5EDB">
      <w:pPr>
        <w:spacing w:beforeLines="50" w:before="180" w:afterLines="50" w:after="180" w:line="360" w:lineRule="exact"/>
        <w:ind w:left="721" w:hangingChars="200" w:hanging="721"/>
        <w:rPr>
          <w:rFonts w:eastAsia="標楷體"/>
          <w:b/>
          <w:bCs/>
          <w:sz w:val="36"/>
          <w:szCs w:val="36"/>
        </w:rPr>
      </w:pPr>
      <w:r w:rsidRPr="00A941DB">
        <w:rPr>
          <w:rFonts w:hAnsi="標楷體"/>
          <w:b/>
          <w:sz w:val="36"/>
          <w:szCs w:val="36"/>
        </w:rPr>
        <w:lastRenderedPageBreak/>
        <w:t>Ⅱ</w:t>
      </w:r>
      <w:r w:rsidR="007A5EDB">
        <w:rPr>
          <w:rFonts w:hAnsi="標楷體" w:hint="eastAsia"/>
          <w:b/>
          <w:sz w:val="36"/>
          <w:szCs w:val="36"/>
        </w:rPr>
        <w:t>、</w:t>
      </w:r>
      <w:r w:rsidR="00011BB0" w:rsidRPr="007A5EDB">
        <w:rPr>
          <w:rFonts w:eastAsia="標楷體"/>
          <w:b/>
          <w:bCs/>
          <w:sz w:val="32"/>
          <w:szCs w:val="22"/>
        </w:rPr>
        <w:t>業務會議作業</w:t>
      </w:r>
      <w:r w:rsidRPr="007A5EDB">
        <w:rPr>
          <w:rFonts w:eastAsia="標楷體"/>
          <w:b/>
          <w:bCs/>
          <w:sz w:val="32"/>
          <w:szCs w:val="22"/>
        </w:rPr>
        <w:t>流程圖</w:t>
      </w:r>
    </w:p>
    <w:p w:rsidR="007F06BA" w:rsidRPr="00A941DB" w:rsidRDefault="007F06BA">
      <w:pPr>
        <w:pStyle w:val="a7"/>
        <w:tabs>
          <w:tab w:val="clear" w:pos="4153"/>
          <w:tab w:val="clear" w:pos="8306"/>
        </w:tabs>
        <w:snapToGrid/>
        <w:rPr>
          <w:rFonts w:eastAsia="標楷體"/>
          <w:noProof/>
          <w:szCs w:val="24"/>
        </w:rPr>
      </w:pPr>
    </w:p>
    <w:p w:rsidR="007F06BA" w:rsidRPr="00A941DB" w:rsidRDefault="0010048F">
      <w:pPr>
        <w:rPr>
          <w:rFonts w:eastAsia="標楷體"/>
        </w:rPr>
      </w:pPr>
      <w:bookmarkStart w:id="1" w:name="_GoBack"/>
      <w:bookmarkEnd w:id="1"/>
      <w:r>
        <w:rPr>
          <w:rFonts w:hAnsi="標楷體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47625</wp:posOffset>
                </wp:positionV>
                <wp:extent cx="1981200" cy="7214870"/>
                <wp:effectExtent l="0" t="0" r="0" b="0"/>
                <wp:wrapNone/>
                <wp:docPr id="2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14870"/>
                          <a:chOff x="3840" y="2234"/>
                          <a:chExt cx="3120" cy="11362"/>
                        </a:xfrm>
                      </wpg:grpSpPr>
                      <wps:wsp>
                        <wps:cNvPr id="3" name="AutoShape 870"/>
                        <wps:cNvSpPr>
                          <a:spLocks noChangeArrowheads="1"/>
                        </wps:cNvSpPr>
                        <wps:spPr bwMode="auto">
                          <a:xfrm>
                            <a:off x="4277" y="2234"/>
                            <a:ext cx="2268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526E" w:rsidRPr="007A5EDB" w:rsidRDefault="003E526E" w:rsidP="007A5EDB">
                              <w:pPr>
                                <w:spacing w:beforeLines="25" w:before="90" w:line="300" w:lineRule="exact"/>
                                <w:jc w:val="center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 w:rsidRPr="007A5ED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原住民中心業務會議開會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494"/>
                        <wps:cNvCnPr/>
                        <wps:spPr bwMode="auto">
                          <a:xfrm>
                            <a:off x="5402" y="467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38"/>
                        <wps:cNvCnPr/>
                        <wps:spPr bwMode="auto">
                          <a:xfrm>
                            <a:off x="5402" y="313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841"/>
                        <wps:cNvCnPr/>
                        <wps:spPr bwMode="auto">
                          <a:xfrm>
                            <a:off x="5402" y="608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48"/>
                        <wps:cNvCnPr/>
                        <wps:spPr bwMode="auto">
                          <a:xfrm>
                            <a:off x="5402" y="850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49"/>
                        <wps:cNvCnPr/>
                        <wps:spPr bwMode="auto">
                          <a:xfrm>
                            <a:off x="5402" y="988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859"/>
                        <wps:cNvCnPr/>
                        <wps:spPr bwMode="auto">
                          <a:xfrm>
                            <a:off x="5402" y="712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862"/>
                        <wps:cNvCnPr/>
                        <wps:spPr bwMode="auto">
                          <a:xfrm>
                            <a:off x="5402" y="1124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866"/>
                        <wps:cNvSpPr>
                          <a:spLocks noChangeArrowheads="1"/>
                        </wps:cNvSpPr>
                        <wps:spPr bwMode="auto">
                          <a:xfrm>
                            <a:off x="3840" y="3599"/>
                            <a:ext cx="3118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56EE" w:rsidRPr="007A5EDB" w:rsidRDefault="004A56EE" w:rsidP="007A5EDB">
                              <w:pPr>
                                <w:adjustRightInd w:val="0"/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</w:pPr>
                              <w:r w:rsidRPr="007A5ED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擬定開會通知，於開會前一週以書面與口頭方式通知與會人員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2" name="AutoShape 867"/>
                        <wps:cNvSpPr>
                          <a:spLocks noChangeArrowheads="1"/>
                        </wps:cNvSpPr>
                        <wps:spPr bwMode="auto">
                          <a:xfrm>
                            <a:off x="4262" y="5159"/>
                            <a:ext cx="2268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56EE" w:rsidRPr="007A5EDB" w:rsidRDefault="004A56EE" w:rsidP="001B649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</w:pPr>
                              <w:r w:rsidRPr="007A5ED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彙整單位工作報告及討論提案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3" name="AutoShape 868"/>
                        <wps:cNvSpPr>
                          <a:spLocks noChangeArrowheads="1"/>
                        </wps:cNvSpPr>
                        <wps:spPr bwMode="auto">
                          <a:xfrm>
                            <a:off x="4277" y="6539"/>
                            <a:ext cx="2268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56EE" w:rsidRPr="007A5EDB" w:rsidRDefault="004A56EE" w:rsidP="004A56EE">
                              <w:pPr>
                                <w:adjustRightInd w:val="0"/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</w:pPr>
                              <w:r w:rsidRPr="007A5EDB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議程陳核並定稿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71"/>
                        <wps:cNvSpPr>
                          <a:spLocks noChangeArrowheads="1"/>
                        </wps:cNvSpPr>
                        <wps:spPr bwMode="auto">
                          <a:xfrm>
                            <a:off x="4157" y="7604"/>
                            <a:ext cx="2494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526E" w:rsidRPr="001B6496" w:rsidRDefault="003750D0" w:rsidP="00D53F40">
                              <w:pPr>
                                <w:spacing w:line="360" w:lineRule="exact"/>
                                <w:jc w:val="center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準備會場、</w:t>
                              </w:r>
                              <w:r w:rsidR="003E526E"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備妥議程、簽到單、餐盒等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5" name="AutoShape 872"/>
                        <wps:cNvSpPr>
                          <a:spLocks noChangeArrowheads="1"/>
                        </wps:cNvSpPr>
                        <wps:spPr bwMode="auto">
                          <a:xfrm>
                            <a:off x="3842" y="8969"/>
                            <a:ext cx="3118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5822" w:rsidRPr="001B6496" w:rsidRDefault="003B5822" w:rsidP="00D53F40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</w:pP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會議中進行</w:t>
                              </w:r>
                              <w:r w:rsidR="00BA4332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記</w:t>
                              </w: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錄</w:t>
                              </w:r>
                              <w:r w:rsidR="009547E4"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BA4332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整理</w:t>
                              </w:r>
                              <w:r w:rsidR="009547E4" w:rsidRPr="001B6496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會議</w:t>
                              </w:r>
                              <w:r w:rsidR="00BA4332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紀</w:t>
                              </w:r>
                              <w:r w:rsidR="009547E4" w:rsidRPr="001B6496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錄</w:t>
                              </w:r>
                              <w:r w:rsidR="00DD716F" w:rsidRPr="001B6496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、呈主任核示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73"/>
                        <wps:cNvSpPr>
                          <a:spLocks noChangeArrowheads="1"/>
                        </wps:cNvSpPr>
                        <wps:spPr bwMode="auto">
                          <a:xfrm>
                            <a:off x="4262" y="10334"/>
                            <a:ext cx="2268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5822" w:rsidRPr="001B6496" w:rsidRDefault="003B5822" w:rsidP="001B6496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主任核閱</w:t>
                              </w:r>
                              <w:r w:rsidR="00D53F40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會議</w:t>
                              </w:r>
                              <w:r w:rsidR="00BA4332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紀</w:t>
                              </w: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錄初稿並完成定稿</w:t>
                              </w:r>
                            </w:p>
                            <w:p w:rsidR="003B5822" w:rsidRPr="001B6496" w:rsidRDefault="003B5822" w:rsidP="001B6496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" name="AutoShape 874"/>
                        <wps:cNvSpPr>
                          <a:spLocks noChangeArrowheads="1"/>
                        </wps:cNvSpPr>
                        <wps:spPr bwMode="auto">
                          <a:xfrm>
                            <a:off x="4247" y="11699"/>
                            <a:ext cx="2268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5822" w:rsidRPr="001B6496" w:rsidRDefault="003B5822" w:rsidP="003B582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陳核</w:t>
                              </w:r>
                              <w:r w:rsidR="00D53F40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會議</w:t>
                              </w:r>
                              <w:r w:rsidR="00BA4332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紀</w:t>
                              </w:r>
                              <w:r w:rsidRPr="001B649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錄</w:t>
                              </w:r>
                            </w:p>
                            <w:p w:rsidR="003B5822" w:rsidRPr="001B6496" w:rsidRDefault="003B5822" w:rsidP="003B5822">
                              <w:pP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75"/>
                        <wps:cNvSpPr>
                          <a:spLocks noChangeArrowheads="1"/>
                        </wps:cNvSpPr>
                        <wps:spPr bwMode="auto">
                          <a:xfrm>
                            <a:off x="3842" y="12689"/>
                            <a:ext cx="3118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5822" w:rsidRPr="00BA4332" w:rsidRDefault="003B5822" w:rsidP="00D53F40">
                              <w:pPr>
                                <w:spacing w:line="360" w:lineRule="exact"/>
                                <w:jc w:val="center"/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</w:pPr>
                              <w:r w:rsidRPr="00BA4332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分送</w:t>
                              </w:r>
                              <w:r w:rsidR="00873A91" w:rsidRPr="00BA4332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會議</w:t>
                              </w:r>
                              <w:r w:rsidR="00BA4332" w:rsidRPr="00BA4332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紀</w:t>
                              </w:r>
                              <w:r w:rsidRPr="00BA4332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錄</w:t>
                              </w:r>
                              <w:r w:rsidR="00DD716F" w:rsidRPr="001B6496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予相關與會人員、存檔備查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0" o:spid="_x0000_s1026" style="position:absolute;margin-left:146.9pt;margin-top:3.75pt;width:156pt;height:568.1pt;z-index:251658240" coordorigin="3840,2234" coordsize="3120,1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">
                <v:roundrect id="AutoShape 870" o:spid="_x0000_s1027" style="position:absolute;left:4277;top:2234;width:2268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CacYA&#10;AADaAAAADwAAAGRycy9kb3ducmV2LnhtbESPQWsCMRSE74L/IbyCF6nZtlDsahSrSEvFg7a19PbY&#10;vG623bwsSXS3/94IhR6HmfmGmc47W4sT+VA5VnAzykAQF05XXCp4e11fj0GEiKyxdkwKfinAfNbv&#10;TTHXruUdnfaxFAnCIUcFJsYmlzIUhiyGkWuIk/flvMWYpC+l9tgmuK3lbZbdS4sVpwWDDS0NFT/7&#10;o1Xw+bJ6H34/rR/bj+0uezgaH8aHjVKDq24xARGpi//hv/azVnAHlyvpBs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CCacYAAADaAAAADwAAAAAAAAAAAAAAAACYAgAAZHJz&#10;L2Rvd25yZXYueG1sUEsFBgAAAAAEAAQA9QAAAIsDAAAAAA==&#10;">
                  <v:textbox inset="0,0,0,0">
                    <w:txbxContent>
                      <w:p w:rsidR="003E526E" w:rsidRPr="007A5EDB" w:rsidRDefault="003E526E" w:rsidP="007A5EDB">
                        <w:pPr>
                          <w:spacing w:beforeLines="25" w:before="90" w:line="300" w:lineRule="exact"/>
                          <w:jc w:val="center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  <w:r w:rsidRPr="007A5ED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原住民中心業務會議開會</w:t>
                        </w:r>
                      </w:p>
                    </w:txbxContent>
                  </v:textbox>
                </v:roundrect>
                <v:line id="Line 494" o:spid="_x0000_s1028" style="position:absolute;visibility:visible;mso-wrap-style:square" from="5402,4679" to="5402,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tMEAAADaAAAADwAAAGRycy9kb3ducmV2LnhtbESPUWvCMBSF3wf+h3AF39ZUJ8N1jSLC&#10;mE/C1B9wbW6bYnNTkqyt/34ZDPZ4OOd8h1PuJtuJgXxoHStYZjkI4srplhsF18vH8wZEiMgaO8ek&#10;4EEBdtvZU4mFdiN/0XCOjUgQDgUqMDH2hZShMmQxZK4nTl7tvMWYpG+k9jgmuO3kKs9fpcWW04LB&#10;ng6Gqvv52yp4u6E265Pu4ql++TzWh9x6c1VqMZ/27yAiTfE//Nc+agVr+L2Sb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ou+0wQAAANoAAAAPAAAAAAAAAAAAAAAA&#10;AKECAABkcnMvZG93bnJldi54bWxQSwUGAAAAAAQABAD5AAAAjwMAAAAA&#10;" strokeweight=".25pt">
                  <v:stroke endarrow="block"/>
                </v:line>
                <v:line id="Line 838" o:spid="_x0000_s1029" style="position:absolute;visibility:visible;mso-wrap-style:square" from="5402,3134" to="5402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5KL8AAAADaAAAADwAAAGRycy9kb3ducmV2LnhtbESP3YrCMBSE74V9h3CEvdPUv2W3GmUR&#10;RK8Efx7gbHPaFJuTkkTtvr0RBC+HmfmGWaw624gb+VA7VjAaZiCIC6drrhScT5vBN4gQkTU2jknB&#10;PwVYLT96C8y1u/OBbsdYiQThkKMCE2ObSxkKQxbD0LXEySudtxiT9JXUHu8Jbhs5zrIvabHmtGCw&#10;pbWh4nK8WgU/f6jNdK+buC8n2125zqw3Z6U++93vHESkLr7Dr/ZOK5jB80q6A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uSi/AAAAA2gAAAA8AAAAAAAAAAAAAAAAA&#10;oQIAAGRycy9kb3ducmV2LnhtbFBLBQYAAAAABAAEAPkAAACOAwAAAAA=&#10;" strokeweight=".25pt">
                  <v:stroke endarrow="block"/>
                </v:line>
                <v:line id="Line 841" o:spid="_x0000_s1030" style="position:absolute;visibility:visible;mso-wrap-style:square" from="5402,6089" to="5402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WL8AAADaAAAADwAAAGRycy9kb3ducmV2LnhtbESP3YrCMBSE7wXfIRzBO039QbQaRYRF&#10;r4RVH+DYnDbF5qQkWa1vv1kQ9nKYmW+Yza6zjXiSD7VjBZNxBoK4cLrmSsHt+jVagggRWWPjmBS8&#10;KcBu2+9tMNfuxd/0vMRKJAiHHBWYGNtcylAYshjGriVOXum8xZikr6T2+Epw28hpli2kxZrTgsGW&#10;DoaKx+XHKljdUZv5WTfxXM6Op/KQWW9uSg0H3X4NIlIX/8Of9kkrWMDflX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zUWL8AAADaAAAADwAAAAAAAAAAAAAAAACh&#10;AgAAZHJzL2Rvd25yZXYueG1sUEsFBgAAAAAEAAQA+QAAAI0DAAAAAA==&#10;" strokeweight=".25pt">
                  <v:stroke endarrow="block"/>
                </v:line>
                <v:line id="Line 848" o:spid="_x0000_s1031" style="position:absolute;visibility:visible;mso-wrap-style:square" from="5402,8504" to="5402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xw8AAAADaAAAADwAAAGRycy9kb3ducmV2LnhtbESP3YrCMBSE74V9h3CEvdPUH9zdapRF&#10;EL0S/HmAs81pU2xOShK1+/ZGELwcZuYbZrHqbCNu5EPtWMFomIEgLpyuuVJwPm0G3yBCRNbYOCYF&#10;/xRgtfzoLTDX7s4Huh1jJRKEQ44KTIxtLmUoDFkMQ9cSJ6903mJM0ldSe7wnuG3kOMtm0mLNacFg&#10;S2tDxeV4tQp+/lCb6V43cV9OtrtynVlvzkp99rvfOYhIXXyHX+2dVvAF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wccPAAAAA2gAAAA8AAAAAAAAAAAAAAAAA&#10;oQIAAGRycy9kb3ducmV2LnhtbFBLBQYAAAAABAAEAPkAAACOAwAAAAA=&#10;" strokeweight=".25pt">
                  <v:stroke endarrow="block"/>
                </v:line>
                <v:line id="Line 849" o:spid="_x0000_s1032" style="position:absolute;visibility:visible;mso-wrap-style:square" from="5402,9884" to="5402,10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/lsb0AAADaAAAADwAAAGRycy9kb3ducmV2LnhtbERPy4rCMBTdD/gP4QruxnR0EKfTVEQQ&#10;XQk+PuDa3DZlmpuSRK1/bxbCLA/nXawG24k7+dA6VvA1zUAQV0633Ci4nLefSxAhImvsHJOCJwVY&#10;laOPAnPtHnyk+yk2IoVwyFGBibHPpQyVIYth6nrixNXOW4wJ+kZqj48Ubjs5y7KFtNhyajDY08ZQ&#10;9Xe6WQU/V9Tm+6C7eKjnu329yaw3F6Um42H9CyLSEP/Fb/deK0hb05V0A2T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/v5bG9AAAA2gAAAA8AAAAAAAAAAAAAAAAAoQIA&#10;AGRycy9kb3ducmV2LnhtbFBLBQYAAAAABAAEAPkAAACLAwAAAAA=&#10;" strokeweight=".25pt">
                  <v:stroke endarrow="block"/>
                </v:line>
                <v:line id="Line 859" o:spid="_x0000_s1033" style="position:absolute;visibility:visible;mso-wrap-style:square" from="5402,7124" to="5402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AKsAAAADaAAAADwAAAGRycy9kb3ducmV2LnhtbESP3YrCMBSE7xd8h3AE79bUH2S3axQR&#10;RK8E3T7A2ea0KduclCRqfXsjCF4OM98Ms1z3thVX8qFxrGAyzkAQl043XCsofnefXyBCRNbYOiYF&#10;dwqwXg0+lphrd+MTXc+xFqmEQ44KTIxdLmUoDVkMY9cRJ69y3mJM0tdSe7ylctvKaZYtpMWG04LB&#10;jraGyv/zxSr4/kNt5kfdxmM12x+qbWa9KZQaDfvND4hIfXyHX/RBJw6eV9IN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jQCrAAAAA2gAAAA8AAAAAAAAAAAAAAAAA&#10;oQIAAGRycy9kb3ducmV2LnhtbFBLBQYAAAAABAAEAPkAAACOAwAAAAA=&#10;" strokeweight=".25pt">
                  <v:stroke endarrow="block"/>
                </v:line>
                <v:line id="Line 862" o:spid="_x0000_s1034" style="position:absolute;visibility:visible;mso-wrap-style:square" from="5402,11249" to="5402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glcIAAADbAAAADwAAAGRycy9kb3ducmV2LnhtbESPQWsCMRCF74X+hzAFbzVbLcVujSKC&#10;6Emo+gPGzexm6WayJFHXf+8chN5meG/e+2a+HHynrhRTG9jAx7gARVwF23Jj4HTcvM9ApYxssQtM&#10;Bu6UYLl4fZljacONf+l6yI2SEE4lGnA596XWqXLkMY1DTyxaHaLHLGtstI14k3Df6UlRfGmPLUuD&#10;w57Wjqq/w8Ub+D6jdZ972+V9Pd3u6nXhozsZM3obVj+gMg353/y83lnBF3r5RQb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qglcIAAADbAAAADwAAAAAAAAAAAAAA&#10;AAChAgAAZHJzL2Rvd25yZXYueG1sUEsFBgAAAAAEAAQA+QAAAJADAAAAAA==&#10;" strokeweight=".25pt">
                  <v:stroke endarrow="block"/>
                </v:line>
                <v:roundrect id="AutoShape 866" o:spid="_x0000_s1035" style="position:absolute;left:3840;top:3599;width:3118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iO8IA&#10;AADbAAAADwAAAGRycy9kb3ducmV2LnhtbERPS2sCMRC+C/6HMIK3mtWD1q1RRBEUpI+10HobNuPu&#10;4mayJFHX/vqmUPA2H99zZovW1OJKzleWFQwHCQji3OqKCwWfh83TMwgfkDXWlknBnTws5t3ODFNt&#10;b/xB1ywUIoawT1FBGUKTSunzkgz6gW2II3eyzmCI0BVSO7zFcFPLUZKMpcGKY0OJDa1Kys/ZxSh4&#10;x6/d957XPJ0cs9Gr1idyP29K9Xvt8gVEoDY8xP/urY7zh/D3Sz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uI7wgAAANsAAAAPAAAAAAAAAAAAAAAAAJgCAABkcnMvZG93&#10;bnJldi54bWxQSwUGAAAAAAQABAD1AAAAhwMAAAAA&#10;">
                  <v:textbox inset="1mm,0,1mm,0">
                    <w:txbxContent>
                      <w:p w:rsidR="004A56EE" w:rsidRPr="007A5EDB" w:rsidRDefault="004A56EE" w:rsidP="007A5EDB">
                        <w:pPr>
                          <w:adjustRightInd w:val="0"/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7A5ED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擬定開會通知，於開會前一週以書面與口頭方式通知與會人員</w:t>
                        </w:r>
                      </w:p>
                    </w:txbxContent>
                  </v:textbox>
                </v:roundrect>
                <v:roundrect id="AutoShape 867" o:spid="_x0000_s1036" style="position:absolute;left:4262;top:5159;width:2268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8TMIA&#10;AADbAAAADwAAAGRycy9kb3ducmV2LnhtbERPTWvCQBC9F/wPywi91Y052BpdRSwFBWk1CuptyI5J&#10;MDsbdrea9td3C4Xe5vE+ZzrvTCNu5HxtWcFwkIAgLqyuuVRw2L89vYDwAVljY5kUfJGH+az3MMVM&#10;2zvv6JaHUsQQ9hkqqEJoMyl9UZFBP7AtceQu1hkMEbpSaof3GG4amSbJSBqsOTZU2NKyouKafxoF&#10;WzyuTxt+5fHzOU/ftb6Q+/5Q6rHfLSYgAnXhX/znXuk4P4XfX+IB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HxMwgAAANsAAAAPAAAAAAAAAAAAAAAAAJgCAABkcnMvZG93&#10;bnJldi54bWxQSwUGAAAAAAQABAD1AAAAhwMAAAAA&#10;">
                  <v:textbox inset="1mm,0,1mm,0">
                    <w:txbxContent>
                      <w:p w:rsidR="004A56EE" w:rsidRPr="007A5EDB" w:rsidRDefault="004A56EE" w:rsidP="001B649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7A5ED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彙整單位工作報告及討論提案</w:t>
                        </w:r>
                      </w:p>
                    </w:txbxContent>
                  </v:textbox>
                </v:roundrect>
                <v:roundrect id="AutoShape 868" o:spid="_x0000_s1037" style="position:absolute;left:4277;top:6539;width:2268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4A56EE" w:rsidRPr="007A5EDB" w:rsidRDefault="004A56EE" w:rsidP="004A56EE"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7A5EDB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議程陳核並定稿</w:t>
                        </w:r>
                      </w:p>
                    </w:txbxContent>
                  </v:textbox>
                </v:roundrect>
                <v:roundrect id="AutoShape 871" o:spid="_x0000_s1038" style="position:absolute;left:4157;top:7604;width:2494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Bo8MA&#10;AADbAAAADwAAAGRycy9kb3ducmV2LnhtbERP22oCMRB9L/Qfwgi+1awiVrdGEUuhQvGyCm3fhs24&#10;u3QzWZJUV7++EQq+zeFcZzpvTS1O5HxlWUG/l4Agzq2uuFBw2L89jUH4gKyxtkwKLuRhPnt8mGKq&#10;7Zl3dMpCIWII+xQVlCE0qZQ+L8mg79mGOHJH6wyGCF0htcNzDDe1HCTJSBqsODaU2NCypPwn+zUK&#10;tvi5+vrgV548f2eDtdZHcteNUt1Ou3gBEagNd/G/+13H+U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Bo8MAAADbAAAADwAAAAAAAAAAAAAAAACYAgAAZHJzL2Rv&#10;d25yZXYueG1sUEsFBgAAAAAEAAQA9QAAAIgDAAAAAA==&#10;">
                  <v:textbox inset="1mm,0,1mm,0">
                    <w:txbxContent>
                      <w:p w:rsidR="003E526E" w:rsidRPr="001B6496" w:rsidRDefault="003750D0" w:rsidP="00D53F40">
                        <w:pPr>
                          <w:spacing w:line="360" w:lineRule="exact"/>
                          <w:jc w:val="center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準備會場、</w:t>
                        </w:r>
                        <w:r w:rsidR="003E526E"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備妥議程、簽到單、餐盒等</w:t>
                        </w:r>
                      </w:p>
                    </w:txbxContent>
                  </v:textbox>
                </v:roundrect>
                <v:roundrect id="AutoShape 872" o:spid="_x0000_s1039" style="position:absolute;left:3842;top:8969;width:3118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3B5822" w:rsidRPr="001B6496" w:rsidRDefault="003B5822" w:rsidP="00D53F4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</w:pP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會議中進行</w:t>
                        </w:r>
                        <w:r w:rsidR="00BA433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記</w:t>
                        </w: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錄</w:t>
                        </w:r>
                        <w:r w:rsidR="009547E4"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、</w:t>
                        </w:r>
                        <w:r w:rsidR="00BA4332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整理</w:t>
                        </w:r>
                        <w:r w:rsidR="009547E4" w:rsidRPr="001B6496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會議</w:t>
                        </w:r>
                        <w:r w:rsidR="00BA4332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紀</w:t>
                        </w:r>
                        <w:r w:rsidR="009547E4" w:rsidRPr="001B6496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錄</w:t>
                        </w:r>
                        <w:r w:rsidR="00DD716F" w:rsidRPr="001B6496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、呈主任核示</w:t>
                        </w:r>
                      </w:p>
                    </w:txbxContent>
                  </v:textbox>
                </v:roundrect>
                <v:roundrect id="AutoShape 873" o:spid="_x0000_s1040" style="position:absolute;left:4262;top:10334;width:2268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SZ78A&#10;AADbAAAADwAAAGRycy9kb3ducmV2LnhtbERPS4vCMBC+C/sfwizsTVM9iFSj6IJsPfoAr2MzNsFm&#10;UptYu//eCAt7m4/vOYtV72rRURusZwXjUQaCuPTacqXgdNwOZyBCRNZYeyYFvxRgtfwYLDDX/sl7&#10;6g6xEimEQ44KTIxNLmUoDTkMI98QJ+7qW4cxwbaSusVnCne1nGTZVDq0nBoMNvRtqLwdHk5Bcb93&#10;P+PdLpPFxW4dboxdn3ulvj779RxEpD7+i//chU7zp/D+JR0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ztJnvwAAANsAAAAPAAAAAAAAAAAAAAAAAJgCAABkcnMvZG93bnJl&#10;di54bWxQSwUGAAAAAAQABAD1AAAAhAMAAAAA&#10;">
                  <v:textbox inset="0,,0">
                    <w:txbxContent>
                      <w:p w:rsidR="003B5822" w:rsidRPr="001B6496" w:rsidRDefault="003B5822" w:rsidP="001B6496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主任核閱</w:t>
                        </w:r>
                        <w:r w:rsidR="00D53F40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會議</w:t>
                        </w:r>
                        <w:r w:rsidR="00BA433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紀</w:t>
                        </w: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錄初稿並完成定稿</w:t>
                        </w:r>
                      </w:p>
                      <w:p w:rsidR="003B5822" w:rsidRPr="001B6496" w:rsidRDefault="003B5822" w:rsidP="001B6496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4" o:spid="_x0000_s1041" style="position:absolute;left:4247;top:11699;width:2268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3B5822" w:rsidRPr="001B6496" w:rsidRDefault="003B5822" w:rsidP="003B5822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陳核</w:t>
                        </w:r>
                        <w:r w:rsidR="00D53F40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會議</w:t>
                        </w:r>
                        <w:r w:rsidR="00BA4332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紀</w:t>
                        </w:r>
                        <w:r w:rsidRPr="001B649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錄</w:t>
                        </w:r>
                      </w:p>
                      <w:p w:rsidR="003B5822" w:rsidRPr="001B6496" w:rsidRDefault="003B5822" w:rsidP="003B5822">
                        <w:pPr>
                          <w:rPr>
                            <w:rFonts w:hint="eastAsi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875" o:spid="_x0000_s1042" style="position:absolute;left:3842;top:12689;width:3118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LpsUA&#10;AADbAAAADwAAAGRycy9kb3ducmV2LnhtbESPQWvCQBCF74X+h2UKvdVNPdQaXUWUQgti21io3obs&#10;mIRmZ8PuVqO/3jkUepvhvXnvm+m8d606UoiNZwOPgwwUceltw5WBr+3LwzOomJAttp7JwJkizGe3&#10;N1PMrT/xJx2LVCkJ4ZijgTqlLtc6ljU5jAPfEYt28MFhkjVU2gY8Sbhr9TDLnrTDhqWhxo6WNZU/&#10;xa8z8IHfb7s1r3g82hfDjbUHCpd3Y+7v+sUEVKI+/Zv/rl+t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EumxQAAANsAAAAPAAAAAAAAAAAAAAAAAJgCAABkcnMv&#10;ZG93bnJldi54bWxQSwUGAAAAAAQABAD1AAAAigMAAAAA&#10;">
                  <v:textbox inset="1mm,0,1mm,0">
                    <w:txbxContent>
                      <w:p w:rsidR="003B5822" w:rsidRPr="00BA4332" w:rsidRDefault="003B5822" w:rsidP="00D53F40">
                        <w:pPr>
                          <w:spacing w:line="360" w:lineRule="exact"/>
                          <w:jc w:val="center"/>
                          <w:rPr>
                            <w:rFonts w:eastAsia="標楷體" w:hint="eastAsia"/>
                            <w:sz w:val="26"/>
                            <w:szCs w:val="26"/>
                          </w:rPr>
                        </w:pPr>
                        <w:r w:rsidRPr="00BA4332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分送</w:t>
                        </w:r>
                        <w:r w:rsidR="00873A91" w:rsidRPr="00BA4332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會議</w:t>
                        </w:r>
                        <w:r w:rsidR="00BA4332" w:rsidRPr="00BA4332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紀</w:t>
                        </w:r>
                        <w:r w:rsidRPr="00BA4332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錄</w:t>
                        </w:r>
                        <w:r w:rsidR="00DD716F" w:rsidRPr="001B6496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予相關與會人員、存檔備查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6410325</wp:posOffset>
                </wp:positionV>
                <wp:extent cx="0" cy="288290"/>
                <wp:effectExtent l="0" t="0" r="0" b="0"/>
                <wp:wrapNone/>
                <wp:docPr id="1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04.75pt" to="225pt,5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" strokeweight=".25pt">
                <v:stroke endarrow="block"/>
              </v:line>
            </w:pict>
          </mc:Fallback>
        </mc:AlternateContent>
      </w:r>
    </w:p>
    <w:sectPr w:rsidR="007F06BA" w:rsidRPr="00A941DB">
      <w:pgSz w:w="11906" w:h="16838" w:code="9"/>
      <w:pgMar w:top="1079" w:right="623" w:bottom="1079" w:left="902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06" w:rsidRDefault="00482206">
      <w:r>
        <w:separator/>
      </w:r>
    </w:p>
  </w:endnote>
  <w:endnote w:type="continuationSeparator" w:id="0">
    <w:p w:rsidR="00482206" w:rsidRDefault="0048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35" w:rsidRDefault="009A053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0535" w:rsidRDefault="009A053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35" w:rsidRDefault="009A0535">
    <w:pPr>
      <w:pStyle w:val="a7"/>
      <w:framePr w:wrap="around" w:vAnchor="text" w:hAnchor="margin" w:xAlign="center" w:y="1"/>
      <w:rPr>
        <w:rStyle w:val="a8"/>
        <w:rFonts w:hint="eastAsia"/>
      </w:rPr>
    </w:pPr>
  </w:p>
  <w:p w:rsidR="009A0535" w:rsidRDefault="009A05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06" w:rsidRDefault="00482206">
      <w:r>
        <w:separator/>
      </w:r>
    </w:p>
  </w:footnote>
  <w:footnote w:type="continuationSeparator" w:id="0">
    <w:p w:rsidR="00482206" w:rsidRDefault="0048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CF"/>
    <w:multiLevelType w:val="hybridMultilevel"/>
    <w:tmpl w:val="6054084A"/>
    <w:lvl w:ilvl="0" w:tplc="205823DA">
      <w:start w:val="1"/>
      <w:numFmt w:val="taiwaneseCountingThousand"/>
      <w:lvlText w:val="(%1)"/>
      <w:lvlJc w:val="left"/>
      <w:pPr>
        <w:tabs>
          <w:tab w:val="num" w:pos="2"/>
        </w:tabs>
        <w:ind w:left="794" w:hanging="7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F32B0E"/>
    <w:multiLevelType w:val="singleLevel"/>
    <w:tmpl w:val="C4023A26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2">
    <w:nsid w:val="1398574F"/>
    <w:multiLevelType w:val="singleLevel"/>
    <w:tmpl w:val="90B27262"/>
    <w:lvl w:ilvl="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</w:abstractNum>
  <w:abstractNum w:abstractNumId="3">
    <w:nsid w:val="155B674B"/>
    <w:multiLevelType w:val="hybridMultilevel"/>
    <w:tmpl w:val="E8DCF9C0"/>
    <w:lvl w:ilvl="0" w:tplc="35EAAF84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82870C2"/>
    <w:multiLevelType w:val="singleLevel"/>
    <w:tmpl w:val="3BEAE98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</w:rPr>
    </w:lvl>
  </w:abstractNum>
  <w:abstractNum w:abstractNumId="5">
    <w:nsid w:val="19F33939"/>
    <w:multiLevelType w:val="singleLevel"/>
    <w:tmpl w:val="FE36F032"/>
    <w:lvl w:ilvl="0">
      <w:start w:val="1"/>
      <w:numFmt w:val="taiwaneseCountingThousand"/>
      <w:lvlText w:val="︵%1︶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32605A42"/>
    <w:multiLevelType w:val="hybridMultilevel"/>
    <w:tmpl w:val="5C2A24D8"/>
    <w:lvl w:ilvl="0" w:tplc="53184C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78654E"/>
    <w:multiLevelType w:val="hybridMultilevel"/>
    <w:tmpl w:val="60286FDE"/>
    <w:lvl w:ilvl="0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3881CAB"/>
    <w:multiLevelType w:val="hybridMultilevel"/>
    <w:tmpl w:val="F17602BA"/>
    <w:lvl w:ilvl="0" w:tplc="895AD35C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9">
    <w:nsid w:val="396E63C7"/>
    <w:multiLevelType w:val="hybridMultilevel"/>
    <w:tmpl w:val="1E4239C2"/>
    <w:lvl w:ilvl="0" w:tplc="CC1CE0FE">
      <w:start w:val="1"/>
      <w:numFmt w:val="taiwaneseCountingThousand"/>
      <w:lvlText w:val="%1.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2A7657A2">
      <w:start w:val="1"/>
      <w:numFmt w:val="taiwaneseCountingThousand"/>
      <w:lvlText w:val="(%2)"/>
      <w:lvlJc w:val="left"/>
      <w:pPr>
        <w:tabs>
          <w:tab w:val="num" w:pos="567"/>
        </w:tabs>
        <w:ind w:left="794" w:hanging="794"/>
      </w:pPr>
      <w:rPr>
        <w:rFonts w:hint="default"/>
      </w:rPr>
    </w:lvl>
    <w:lvl w:ilvl="2" w:tplc="4870467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0ECD58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5A357F"/>
    <w:multiLevelType w:val="hybridMultilevel"/>
    <w:tmpl w:val="37148330"/>
    <w:lvl w:ilvl="0" w:tplc="A9CEDD48">
      <w:start w:val="1"/>
      <w:numFmt w:val="decimal"/>
      <w:lvlText w:val="%1."/>
      <w:lvlJc w:val="left"/>
      <w:pPr>
        <w:tabs>
          <w:tab w:val="num" w:pos="284"/>
        </w:tabs>
        <w:ind w:left="130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F62617"/>
    <w:multiLevelType w:val="hybridMultilevel"/>
    <w:tmpl w:val="1E76085A"/>
    <w:lvl w:ilvl="0" w:tplc="AB684E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8950BD"/>
    <w:multiLevelType w:val="multilevel"/>
    <w:tmpl w:val="8DA0AA04"/>
    <w:lvl w:ilvl="0">
      <w:start w:val="1"/>
      <w:numFmt w:val="decimalFullWidth"/>
      <w:lvlText w:val="%1、"/>
      <w:lvlJc w:val="left"/>
      <w:pPr>
        <w:tabs>
          <w:tab w:val="num" w:pos="2835"/>
        </w:tabs>
        <w:ind w:left="283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13">
    <w:nsid w:val="4A7233E2"/>
    <w:multiLevelType w:val="singleLevel"/>
    <w:tmpl w:val="4866FB9E"/>
    <w:lvl w:ilvl="0">
      <w:start w:val="1"/>
      <w:numFmt w:val="lowerLetter"/>
      <w:lvlText w:val="(%1)"/>
      <w:lvlJc w:val="left"/>
      <w:pPr>
        <w:tabs>
          <w:tab w:val="num" w:pos="1371"/>
        </w:tabs>
        <w:ind w:left="1371" w:hanging="360"/>
      </w:pPr>
      <w:rPr>
        <w:rFonts w:hint="eastAsia"/>
      </w:rPr>
    </w:lvl>
  </w:abstractNum>
  <w:abstractNum w:abstractNumId="14">
    <w:nsid w:val="4B000D36"/>
    <w:multiLevelType w:val="hybridMultilevel"/>
    <w:tmpl w:val="05F867A6"/>
    <w:lvl w:ilvl="0" w:tplc="B29821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C437629"/>
    <w:multiLevelType w:val="singleLevel"/>
    <w:tmpl w:val="CCB8458A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16">
    <w:nsid w:val="501D2665"/>
    <w:multiLevelType w:val="hybridMultilevel"/>
    <w:tmpl w:val="F7B210D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98D4BBC"/>
    <w:multiLevelType w:val="singleLevel"/>
    <w:tmpl w:val="4A446DC4"/>
    <w:lvl w:ilvl="0">
      <w:start w:val="1"/>
      <w:numFmt w:val="lowerLetter"/>
      <w:lvlText w:val="(%1)"/>
      <w:lvlJc w:val="left"/>
      <w:pPr>
        <w:tabs>
          <w:tab w:val="num" w:pos="1371"/>
        </w:tabs>
        <w:ind w:left="1371" w:hanging="360"/>
      </w:pPr>
      <w:rPr>
        <w:rFonts w:hint="eastAsia"/>
      </w:rPr>
    </w:lvl>
  </w:abstractNum>
  <w:abstractNum w:abstractNumId="18">
    <w:nsid w:val="5E8C591B"/>
    <w:multiLevelType w:val="multilevel"/>
    <w:tmpl w:val="4092937E"/>
    <w:lvl w:ilvl="0">
      <w:start w:val="1"/>
      <w:numFmt w:val="decimalFullWidth"/>
      <w:lvlText w:val="%1、"/>
      <w:lvlJc w:val="left"/>
      <w:pPr>
        <w:tabs>
          <w:tab w:val="num" w:pos="3568"/>
        </w:tabs>
        <w:ind w:left="3568" w:hanging="14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3118"/>
        </w:tabs>
        <w:ind w:left="311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98"/>
        </w:tabs>
        <w:ind w:left="3598" w:hanging="480"/>
      </w:pPr>
    </w:lvl>
    <w:lvl w:ilvl="3" w:tentative="1">
      <w:start w:val="1"/>
      <w:numFmt w:val="decimal"/>
      <w:lvlText w:val="%4."/>
      <w:lvlJc w:val="left"/>
      <w:pPr>
        <w:tabs>
          <w:tab w:val="num" w:pos="4078"/>
        </w:tabs>
        <w:ind w:left="407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58"/>
        </w:tabs>
        <w:ind w:left="455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038"/>
        </w:tabs>
        <w:ind w:left="5038" w:hanging="480"/>
      </w:pPr>
    </w:lvl>
    <w:lvl w:ilvl="6" w:tentative="1">
      <w:start w:val="1"/>
      <w:numFmt w:val="decimal"/>
      <w:lvlText w:val="%7."/>
      <w:lvlJc w:val="left"/>
      <w:pPr>
        <w:tabs>
          <w:tab w:val="num" w:pos="5518"/>
        </w:tabs>
        <w:ind w:left="551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98"/>
        </w:tabs>
        <w:ind w:left="599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78"/>
        </w:tabs>
        <w:ind w:left="6478" w:hanging="480"/>
      </w:pPr>
    </w:lvl>
  </w:abstractNum>
  <w:abstractNum w:abstractNumId="19">
    <w:nsid w:val="5F0E6995"/>
    <w:multiLevelType w:val="multilevel"/>
    <w:tmpl w:val="3E5A74B0"/>
    <w:lvl w:ilvl="0">
      <w:start w:val="1"/>
      <w:numFmt w:val="decimalFullWidth"/>
      <w:lvlText w:val="%1、"/>
      <w:lvlJc w:val="left"/>
      <w:pPr>
        <w:tabs>
          <w:tab w:val="num" w:pos="2777"/>
        </w:tabs>
        <w:ind w:left="2777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3392"/>
        </w:tabs>
        <w:ind w:left="3392" w:hanging="855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3737"/>
        </w:tabs>
        <w:ind w:left="3737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3977"/>
        </w:tabs>
        <w:ind w:left="3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457"/>
        </w:tabs>
        <w:ind w:left="4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37"/>
        </w:tabs>
        <w:ind w:left="4937" w:hanging="480"/>
      </w:pPr>
    </w:lvl>
    <w:lvl w:ilvl="6" w:tentative="1">
      <w:start w:val="1"/>
      <w:numFmt w:val="decimal"/>
      <w:lvlText w:val="%7."/>
      <w:lvlJc w:val="left"/>
      <w:pPr>
        <w:tabs>
          <w:tab w:val="num" w:pos="5417"/>
        </w:tabs>
        <w:ind w:left="5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897"/>
        </w:tabs>
        <w:ind w:left="5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377"/>
        </w:tabs>
        <w:ind w:left="6377" w:hanging="480"/>
      </w:pPr>
    </w:lvl>
  </w:abstractNum>
  <w:abstractNum w:abstractNumId="20">
    <w:nsid w:val="60444BF3"/>
    <w:multiLevelType w:val="singleLevel"/>
    <w:tmpl w:val="EA427D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21">
    <w:nsid w:val="60E62F83"/>
    <w:multiLevelType w:val="hybridMultilevel"/>
    <w:tmpl w:val="3C52770E"/>
    <w:lvl w:ilvl="0" w:tplc="FDF43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40E34C0"/>
    <w:multiLevelType w:val="singleLevel"/>
    <w:tmpl w:val="B6B6F0F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3">
    <w:nsid w:val="656D51E0"/>
    <w:multiLevelType w:val="hybridMultilevel"/>
    <w:tmpl w:val="221869FC"/>
    <w:lvl w:ilvl="0" w:tplc="BB460E96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DE4EB6"/>
    <w:multiLevelType w:val="hybridMultilevel"/>
    <w:tmpl w:val="A4E8CB9C"/>
    <w:lvl w:ilvl="0" w:tplc="3EACB8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90CA3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08597A"/>
    <w:multiLevelType w:val="hybridMultilevel"/>
    <w:tmpl w:val="B674ED3E"/>
    <w:lvl w:ilvl="0" w:tplc="556A5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4071B9"/>
    <w:multiLevelType w:val="hybridMultilevel"/>
    <w:tmpl w:val="2B4A3AAE"/>
    <w:lvl w:ilvl="0" w:tplc="5268BA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C312F2"/>
    <w:multiLevelType w:val="hybridMultilevel"/>
    <w:tmpl w:val="12F6B0E0"/>
    <w:lvl w:ilvl="0" w:tplc="2C68ED12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E126FE98">
      <w:start w:val="1"/>
      <w:numFmt w:val="decimal"/>
      <w:lvlText w:val="(%2)"/>
      <w:lvlJc w:val="left"/>
      <w:pPr>
        <w:tabs>
          <w:tab w:val="num" w:pos="888"/>
        </w:tabs>
        <w:ind w:left="1655" w:hanging="4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8">
    <w:nsid w:val="71D37ACC"/>
    <w:multiLevelType w:val="hybridMultilevel"/>
    <w:tmpl w:val="3B0496C8"/>
    <w:lvl w:ilvl="0" w:tplc="472A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91E4335"/>
    <w:multiLevelType w:val="hybridMultilevel"/>
    <w:tmpl w:val="0C80FA8A"/>
    <w:lvl w:ilvl="0" w:tplc="E3DAA8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  <w:u w:val="none"/>
      </w:rPr>
    </w:lvl>
    <w:lvl w:ilvl="1" w:tplc="48741D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97B2BA3"/>
    <w:multiLevelType w:val="hybridMultilevel"/>
    <w:tmpl w:val="83BC48E4"/>
    <w:lvl w:ilvl="0" w:tplc="CAAA50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1B02DB"/>
    <w:multiLevelType w:val="hybridMultilevel"/>
    <w:tmpl w:val="966ADF18"/>
    <w:lvl w:ilvl="0" w:tplc="3B44122C">
      <w:start w:val="1"/>
      <w:numFmt w:val="taiwaneseCountingThousand"/>
      <w:lvlText w:val="（%1）"/>
      <w:lvlJc w:val="left"/>
      <w:pPr>
        <w:tabs>
          <w:tab w:val="num" w:pos="843"/>
        </w:tabs>
        <w:ind w:left="843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4"/>
  </w:num>
  <w:num w:numId="9">
    <w:abstractNumId w:val="20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1"/>
  </w:num>
  <w:num w:numId="15">
    <w:abstractNumId w:val="24"/>
  </w:num>
  <w:num w:numId="16">
    <w:abstractNumId w:val="3"/>
  </w:num>
  <w:num w:numId="17">
    <w:abstractNumId w:val="28"/>
  </w:num>
  <w:num w:numId="18">
    <w:abstractNumId w:val="14"/>
  </w:num>
  <w:num w:numId="19">
    <w:abstractNumId w:val="16"/>
  </w:num>
  <w:num w:numId="20">
    <w:abstractNumId w:val="6"/>
  </w:num>
  <w:num w:numId="21">
    <w:abstractNumId w:val="30"/>
  </w:num>
  <w:num w:numId="22">
    <w:abstractNumId w:val="25"/>
  </w:num>
  <w:num w:numId="23">
    <w:abstractNumId w:val="29"/>
  </w:num>
  <w:num w:numId="24">
    <w:abstractNumId w:val="31"/>
  </w:num>
  <w:num w:numId="25">
    <w:abstractNumId w:val="2"/>
  </w:num>
  <w:num w:numId="26">
    <w:abstractNumId w:val="9"/>
  </w:num>
  <w:num w:numId="27">
    <w:abstractNumId w:val="10"/>
  </w:num>
  <w:num w:numId="28">
    <w:abstractNumId w:val="27"/>
  </w:num>
  <w:num w:numId="29">
    <w:abstractNumId w:val="0"/>
  </w:num>
  <w:num w:numId="30">
    <w:abstractNumId w:val="8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A"/>
    <w:rsid w:val="00002B75"/>
    <w:rsid w:val="00011BB0"/>
    <w:rsid w:val="000154CC"/>
    <w:rsid w:val="00015EF4"/>
    <w:rsid w:val="0001696F"/>
    <w:rsid w:val="00027722"/>
    <w:rsid w:val="00034987"/>
    <w:rsid w:val="00036B29"/>
    <w:rsid w:val="00063753"/>
    <w:rsid w:val="000947EC"/>
    <w:rsid w:val="00094CFE"/>
    <w:rsid w:val="000D67C1"/>
    <w:rsid w:val="000E3937"/>
    <w:rsid w:val="0010048F"/>
    <w:rsid w:val="00177FDE"/>
    <w:rsid w:val="00181FEE"/>
    <w:rsid w:val="001A593C"/>
    <w:rsid w:val="001B2082"/>
    <w:rsid w:val="001B6496"/>
    <w:rsid w:val="001B7CA2"/>
    <w:rsid w:val="001D2793"/>
    <w:rsid w:val="0023738B"/>
    <w:rsid w:val="00270A5F"/>
    <w:rsid w:val="00287B60"/>
    <w:rsid w:val="002A75FE"/>
    <w:rsid w:val="002B4E1F"/>
    <w:rsid w:val="002F3026"/>
    <w:rsid w:val="003102A7"/>
    <w:rsid w:val="003750D0"/>
    <w:rsid w:val="00376720"/>
    <w:rsid w:val="003B5822"/>
    <w:rsid w:val="003C424B"/>
    <w:rsid w:val="003D43BE"/>
    <w:rsid w:val="003E526E"/>
    <w:rsid w:val="003E53ED"/>
    <w:rsid w:val="003E5CEE"/>
    <w:rsid w:val="004500A6"/>
    <w:rsid w:val="00482206"/>
    <w:rsid w:val="00497F55"/>
    <w:rsid w:val="004A56EE"/>
    <w:rsid w:val="004A7275"/>
    <w:rsid w:val="004F1AC5"/>
    <w:rsid w:val="00510613"/>
    <w:rsid w:val="005179BB"/>
    <w:rsid w:val="005329AA"/>
    <w:rsid w:val="005875FF"/>
    <w:rsid w:val="005E288F"/>
    <w:rsid w:val="006131A2"/>
    <w:rsid w:val="0065571A"/>
    <w:rsid w:val="0067143C"/>
    <w:rsid w:val="00676F38"/>
    <w:rsid w:val="00696E50"/>
    <w:rsid w:val="006D1595"/>
    <w:rsid w:val="006D222F"/>
    <w:rsid w:val="007522C0"/>
    <w:rsid w:val="00767593"/>
    <w:rsid w:val="007A43D6"/>
    <w:rsid w:val="007A5EDB"/>
    <w:rsid w:val="007F06BA"/>
    <w:rsid w:val="00862738"/>
    <w:rsid w:val="00873A91"/>
    <w:rsid w:val="008805BC"/>
    <w:rsid w:val="008963B4"/>
    <w:rsid w:val="008A3E84"/>
    <w:rsid w:val="008F12C4"/>
    <w:rsid w:val="00916ABB"/>
    <w:rsid w:val="00940F1F"/>
    <w:rsid w:val="009462F6"/>
    <w:rsid w:val="009547E4"/>
    <w:rsid w:val="009A0535"/>
    <w:rsid w:val="009C054A"/>
    <w:rsid w:val="00A82C61"/>
    <w:rsid w:val="00A941DB"/>
    <w:rsid w:val="00A96DB2"/>
    <w:rsid w:val="00AC3789"/>
    <w:rsid w:val="00AD13F2"/>
    <w:rsid w:val="00AF3368"/>
    <w:rsid w:val="00B11065"/>
    <w:rsid w:val="00B1242F"/>
    <w:rsid w:val="00B27949"/>
    <w:rsid w:val="00B60361"/>
    <w:rsid w:val="00B71463"/>
    <w:rsid w:val="00B91C66"/>
    <w:rsid w:val="00BA4332"/>
    <w:rsid w:val="00BE0089"/>
    <w:rsid w:val="00C00CD8"/>
    <w:rsid w:val="00C12883"/>
    <w:rsid w:val="00C14604"/>
    <w:rsid w:val="00C2194B"/>
    <w:rsid w:val="00C55CFA"/>
    <w:rsid w:val="00C64DAC"/>
    <w:rsid w:val="00C77904"/>
    <w:rsid w:val="00CA7192"/>
    <w:rsid w:val="00CC0736"/>
    <w:rsid w:val="00CD0231"/>
    <w:rsid w:val="00CD2EA4"/>
    <w:rsid w:val="00CE5AE9"/>
    <w:rsid w:val="00CE64E7"/>
    <w:rsid w:val="00CF38ED"/>
    <w:rsid w:val="00D211E9"/>
    <w:rsid w:val="00D53F40"/>
    <w:rsid w:val="00D645C4"/>
    <w:rsid w:val="00DA045B"/>
    <w:rsid w:val="00DB3224"/>
    <w:rsid w:val="00DD716F"/>
    <w:rsid w:val="00E07A2A"/>
    <w:rsid w:val="00E15DB4"/>
    <w:rsid w:val="00E17D7C"/>
    <w:rsid w:val="00E6154D"/>
    <w:rsid w:val="00E62106"/>
    <w:rsid w:val="00E767F5"/>
    <w:rsid w:val="00EA4A13"/>
    <w:rsid w:val="00F22880"/>
    <w:rsid w:val="00F57A79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adjustRightInd w:val="0"/>
      <w:spacing w:before="120" w:after="120"/>
      <w:ind w:left="482"/>
      <w:textAlignment w:val="baseline"/>
    </w:pPr>
    <w:rPr>
      <w:rFonts w:ascii="新細明體"/>
      <w:color w:val="000000"/>
    </w:rPr>
  </w:style>
  <w:style w:type="paragraph" w:styleId="a4">
    <w:name w:val="Body Text"/>
    <w:basedOn w:val="a"/>
    <w:pPr>
      <w:spacing w:line="240" w:lineRule="exact"/>
      <w:jc w:val="center"/>
    </w:pPr>
    <w:rPr>
      <w:sz w:val="20"/>
    </w:rPr>
  </w:style>
  <w:style w:type="paragraph" w:styleId="20">
    <w:name w:val="Body Text 2"/>
    <w:basedOn w:val="a"/>
    <w:rPr>
      <w:sz w:val="20"/>
    </w:rPr>
  </w:style>
  <w:style w:type="paragraph" w:customStyle="1" w:styleId="1">
    <w:name w:val="1."/>
    <w:basedOn w:val="a"/>
    <w:pPr>
      <w:kinsoku w:val="0"/>
      <w:overflowPunct w:val="0"/>
      <w:adjustRightInd w:val="0"/>
      <w:spacing w:line="300" w:lineRule="auto"/>
      <w:ind w:left="1440" w:hanging="567"/>
      <w:jc w:val="both"/>
      <w:textAlignment w:val="baseline"/>
    </w:pPr>
    <w:rPr>
      <w:kern w:val="0"/>
    </w:rPr>
  </w:style>
  <w:style w:type="paragraph" w:customStyle="1" w:styleId="a5">
    <w:name w:val="一"/>
    <w:basedOn w:val="a6"/>
    <w:pPr>
      <w:spacing w:before="40"/>
      <w:ind w:left="278" w:hanging="278"/>
      <w:jc w:val="both"/>
    </w:pPr>
    <w:rPr>
      <w:rFonts w:ascii="標楷體" w:eastAsia="標楷體"/>
      <w:spacing w:val="-20"/>
      <w:sz w:val="28"/>
    </w:rPr>
  </w:style>
  <w:style w:type="paragraph" w:styleId="a6">
    <w:name w:val="Plain Text"/>
    <w:basedOn w:val="a"/>
    <w:rPr>
      <w:rFonts w:ascii="細明體" w:eastAsia="細明體" w:hAnsi="Courier New"/>
    </w:rPr>
  </w:style>
  <w:style w:type="paragraph" w:styleId="21">
    <w:name w:val="Body Text Indent 2"/>
    <w:basedOn w:val="a"/>
    <w:pPr>
      <w:ind w:left="332"/>
      <w:jc w:val="both"/>
    </w:pPr>
    <w:rPr>
      <w:sz w:val="32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3"/>
    <w:basedOn w:val="a"/>
    <w:pPr>
      <w:spacing w:line="240" w:lineRule="exact"/>
      <w:jc w:val="center"/>
    </w:pPr>
    <w:rPr>
      <w:sz w:val="20"/>
    </w:rPr>
  </w:style>
  <w:style w:type="paragraph" w:styleId="ab">
    <w:name w:val="Body Text Indent"/>
    <w:basedOn w:val="a"/>
    <w:pPr>
      <w:snapToGrid w:val="0"/>
      <w:spacing w:afterLines="50" w:after="180" w:line="320" w:lineRule="exact"/>
      <w:ind w:left="482"/>
    </w:pPr>
    <w:rPr>
      <w:rFonts w:ascii="標楷體" w:eastAsia="標楷體" w:hAnsi="標楷體"/>
      <w:sz w:val="28"/>
    </w:rPr>
  </w:style>
  <w:style w:type="paragraph" w:styleId="30">
    <w:name w:val="Body Text Indent 3"/>
    <w:basedOn w:val="a"/>
    <w:pPr>
      <w:snapToGrid w:val="0"/>
      <w:spacing w:line="320" w:lineRule="exact"/>
      <w:ind w:leftChars="100" w:left="1080" w:hangingChars="300" w:hanging="84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rsid w:val="009C05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05">
    <w:name w:val="w05"/>
    <w:basedOn w:val="a0"/>
    <w:rsid w:val="00CE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adjustRightInd w:val="0"/>
      <w:spacing w:before="120" w:after="120"/>
      <w:ind w:left="482"/>
      <w:textAlignment w:val="baseline"/>
    </w:pPr>
    <w:rPr>
      <w:rFonts w:ascii="新細明體"/>
      <w:color w:val="000000"/>
    </w:rPr>
  </w:style>
  <w:style w:type="paragraph" w:styleId="a4">
    <w:name w:val="Body Text"/>
    <w:basedOn w:val="a"/>
    <w:pPr>
      <w:spacing w:line="240" w:lineRule="exact"/>
      <w:jc w:val="center"/>
    </w:pPr>
    <w:rPr>
      <w:sz w:val="20"/>
    </w:rPr>
  </w:style>
  <w:style w:type="paragraph" w:styleId="20">
    <w:name w:val="Body Text 2"/>
    <w:basedOn w:val="a"/>
    <w:rPr>
      <w:sz w:val="20"/>
    </w:rPr>
  </w:style>
  <w:style w:type="paragraph" w:customStyle="1" w:styleId="1">
    <w:name w:val="1."/>
    <w:basedOn w:val="a"/>
    <w:pPr>
      <w:kinsoku w:val="0"/>
      <w:overflowPunct w:val="0"/>
      <w:adjustRightInd w:val="0"/>
      <w:spacing w:line="300" w:lineRule="auto"/>
      <w:ind w:left="1440" w:hanging="567"/>
      <w:jc w:val="both"/>
      <w:textAlignment w:val="baseline"/>
    </w:pPr>
    <w:rPr>
      <w:kern w:val="0"/>
    </w:rPr>
  </w:style>
  <w:style w:type="paragraph" w:customStyle="1" w:styleId="a5">
    <w:name w:val="一"/>
    <w:basedOn w:val="a6"/>
    <w:pPr>
      <w:spacing w:before="40"/>
      <w:ind w:left="278" w:hanging="278"/>
      <w:jc w:val="both"/>
    </w:pPr>
    <w:rPr>
      <w:rFonts w:ascii="標楷體" w:eastAsia="標楷體"/>
      <w:spacing w:val="-20"/>
      <w:sz w:val="28"/>
    </w:rPr>
  </w:style>
  <w:style w:type="paragraph" w:styleId="a6">
    <w:name w:val="Plain Text"/>
    <w:basedOn w:val="a"/>
    <w:rPr>
      <w:rFonts w:ascii="細明體" w:eastAsia="細明體" w:hAnsi="Courier New"/>
    </w:rPr>
  </w:style>
  <w:style w:type="paragraph" w:styleId="21">
    <w:name w:val="Body Text Indent 2"/>
    <w:basedOn w:val="a"/>
    <w:pPr>
      <w:ind w:left="332"/>
      <w:jc w:val="both"/>
    </w:pPr>
    <w:rPr>
      <w:sz w:val="32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rPr>
      <w:color w:val="800080"/>
      <w:u w:val="single"/>
    </w:rPr>
  </w:style>
  <w:style w:type="paragraph" w:styleId="3">
    <w:name w:val="Body Text 3"/>
    <w:basedOn w:val="a"/>
    <w:pPr>
      <w:spacing w:line="240" w:lineRule="exact"/>
      <w:jc w:val="center"/>
    </w:pPr>
    <w:rPr>
      <w:sz w:val="20"/>
    </w:rPr>
  </w:style>
  <w:style w:type="paragraph" w:styleId="ab">
    <w:name w:val="Body Text Indent"/>
    <w:basedOn w:val="a"/>
    <w:pPr>
      <w:snapToGrid w:val="0"/>
      <w:spacing w:afterLines="50" w:after="180" w:line="320" w:lineRule="exact"/>
      <w:ind w:left="482"/>
    </w:pPr>
    <w:rPr>
      <w:rFonts w:ascii="標楷體" w:eastAsia="標楷體" w:hAnsi="標楷體"/>
      <w:sz w:val="28"/>
    </w:rPr>
  </w:style>
  <w:style w:type="paragraph" w:styleId="30">
    <w:name w:val="Body Text Indent 3"/>
    <w:basedOn w:val="a"/>
    <w:pPr>
      <w:snapToGrid w:val="0"/>
      <w:spacing w:line="320" w:lineRule="exact"/>
      <w:ind w:leftChars="100" w:left="1080" w:hangingChars="300" w:hanging="840"/>
    </w:pPr>
    <w:rPr>
      <w:rFonts w:ascii="標楷體" w:eastAsia="標楷體" w:hAnsi="標楷體"/>
      <w:sz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rsid w:val="009C05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05">
    <w:name w:val="w05"/>
    <w:basedOn w:val="a0"/>
    <w:rsid w:val="00CE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257</Characters>
  <Application>Microsoft Office Word</Application>
  <DocSecurity>0</DocSecurity>
  <Lines>23</Lines>
  <Paragraphs>37</Paragraphs>
  <ScaleCrop>false</ScaleCrop>
  <Company>moe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作業流程圖</dc:title>
  <dc:creator>moejsmpc</dc:creator>
  <cp:lastModifiedBy>user</cp:lastModifiedBy>
  <cp:revision>2</cp:revision>
  <cp:lastPrinted>2020-05-10T09:09:00Z</cp:lastPrinted>
  <dcterms:created xsi:type="dcterms:W3CDTF">2020-05-10T09:09:00Z</dcterms:created>
  <dcterms:modified xsi:type="dcterms:W3CDTF">2020-05-10T09:09:00Z</dcterms:modified>
</cp:coreProperties>
</file>