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24" w:rsidRPr="00877BA2" w:rsidRDefault="00F97A99" w:rsidP="00E26248">
      <w:pPr>
        <w:spacing w:line="5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77BA2">
        <w:rPr>
          <w:rFonts w:ascii="標楷體" w:eastAsia="標楷體" w:hAnsi="標楷體" w:hint="eastAsia"/>
          <w:b/>
          <w:sz w:val="40"/>
          <w:szCs w:val="40"/>
        </w:rPr>
        <w:t>201</w:t>
      </w:r>
      <w:r w:rsidR="00F35570">
        <w:rPr>
          <w:rFonts w:ascii="標楷體" w:eastAsia="標楷體" w:hAnsi="標楷體" w:hint="eastAsia"/>
          <w:b/>
          <w:sz w:val="40"/>
          <w:szCs w:val="40"/>
        </w:rPr>
        <w:t>7</w:t>
      </w:r>
      <w:r w:rsidR="002E15EC" w:rsidRPr="00877BA2">
        <w:rPr>
          <w:rFonts w:ascii="標楷體" w:eastAsia="標楷體" w:hAnsi="標楷體" w:hint="eastAsia"/>
          <w:b/>
          <w:sz w:val="40"/>
          <w:szCs w:val="40"/>
        </w:rPr>
        <w:t>國立嘉義大學微生物免疫與生物藥學系</w:t>
      </w:r>
    </w:p>
    <w:p w:rsidR="00680824" w:rsidRPr="001E36A3" w:rsidRDefault="002E15EC" w:rsidP="001E36A3">
      <w:pPr>
        <w:spacing w:line="5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77BA2">
        <w:rPr>
          <w:rFonts w:ascii="標楷體" w:eastAsia="標楷體" w:hAnsi="標楷體" w:hint="eastAsia"/>
          <w:b/>
          <w:sz w:val="40"/>
          <w:szCs w:val="40"/>
        </w:rPr>
        <w:t>第</w:t>
      </w:r>
      <w:r w:rsidR="00687BD2" w:rsidRPr="00877BA2">
        <w:rPr>
          <w:rFonts w:ascii="標楷體" w:eastAsia="標楷體" w:hAnsi="標楷體" w:hint="eastAsia"/>
          <w:b/>
          <w:sz w:val="40"/>
          <w:szCs w:val="40"/>
        </w:rPr>
        <w:t>十</w:t>
      </w:r>
      <w:r w:rsidR="00F35570">
        <w:rPr>
          <w:rFonts w:ascii="標楷體" w:eastAsia="標楷體" w:hAnsi="標楷體" w:hint="eastAsia"/>
          <w:b/>
          <w:sz w:val="40"/>
          <w:szCs w:val="40"/>
        </w:rPr>
        <w:t>三</w:t>
      </w:r>
      <w:r w:rsidRPr="00877BA2">
        <w:rPr>
          <w:rFonts w:ascii="標楷體" w:eastAsia="標楷體" w:hAnsi="標楷體" w:hint="eastAsia"/>
          <w:b/>
          <w:sz w:val="40"/>
          <w:szCs w:val="40"/>
        </w:rPr>
        <w:t>屆學生論文競賽發表時間表</w:t>
      </w:r>
    </w:p>
    <w:tbl>
      <w:tblPr>
        <w:tblStyle w:val="a3"/>
        <w:tblpPr w:leftFromText="180" w:rightFromText="180" w:vertAnchor="page" w:horzAnchor="margin" w:tblpY="2377"/>
        <w:tblW w:w="10314" w:type="dxa"/>
        <w:tblLayout w:type="fixed"/>
        <w:tblLook w:val="04A0" w:firstRow="1" w:lastRow="0" w:firstColumn="1" w:lastColumn="0" w:noHBand="0" w:noVBand="1"/>
      </w:tblPr>
      <w:tblGrid>
        <w:gridCol w:w="900"/>
        <w:gridCol w:w="1276"/>
        <w:gridCol w:w="1324"/>
        <w:gridCol w:w="2126"/>
        <w:gridCol w:w="4688"/>
      </w:tblGrid>
      <w:tr w:rsidR="0048041A" w:rsidRPr="00031807" w:rsidTr="0048041A">
        <w:tc>
          <w:tcPr>
            <w:tcW w:w="900" w:type="dxa"/>
            <w:shd w:val="clear" w:color="auto" w:fill="548DD4" w:themeFill="text2" w:themeFillTint="99"/>
            <w:vAlign w:val="center"/>
          </w:tcPr>
          <w:p w:rsidR="0048041A" w:rsidRPr="00865FDB" w:rsidRDefault="0048041A" w:rsidP="0048041A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</w:pPr>
            <w:r w:rsidRPr="00865FDB">
              <w:rPr>
                <w:rFonts w:ascii="標楷體" w:eastAsia="標楷體" w:hAnsi="標楷體" w:cs="Times New Roman" w:hint="eastAsia"/>
                <w:b/>
                <w:color w:val="FFFFFF"/>
                <w:sz w:val="32"/>
                <w:szCs w:val="32"/>
              </w:rPr>
              <w:t>編號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48041A" w:rsidRPr="00865FDB" w:rsidRDefault="0048041A" w:rsidP="0048041A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</w:pPr>
            <w:r w:rsidRPr="00865FDB"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  <w:t>姓名</w:t>
            </w:r>
          </w:p>
        </w:tc>
        <w:tc>
          <w:tcPr>
            <w:tcW w:w="1324" w:type="dxa"/>
            <w:shd w:val="clear" w:color="auto" w:fill="548DD4" w:themeFill="text2" w:themeFillTint="99"/>
            <w:vAlign w:val="center"/>
          </w:tcPr>
          <w:p w:rsidR="0048041A" w:rsidRDefault="0048041A" w:rsidP="004804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</w:pPr>
            <w:r w:rsidRPr="00865FDB"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  <w:t>指導</w:t>
            </w:r>
          </w:p>
          <w:p w:rsidR="0048041A" w:rsidRPr="00865FDB" w:rsidRDefault="0048041A" w:rsidP="004804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</w:pPr>
            <w:r w:rsidRPr="00865FDB"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  <w:t>老師</w:t>
            </w:r>
          </w:p>
        </w:tc>
        <w:tc>
          <w:tcPr>
            <w:tcW w:w="2126" w:type="dxa"/>
            <w:shd w:val="clear" w:color="auto" w:fill="548DD4" w:themeFill="text2" w:themeFillTint="99"/>
            <w:vAlign w:val="center"/>
          </w:tcPr>
          <w:p w:rsidR="0048041A" w:rsidRPr="00865FDB" w:rsidRDefault="0048041A" w:rsidP="0048041A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</w:pPr>
            <w:r w:rsidRPr="00865FDB">
              <w:rPr>
                <w:rFonts w:ascii="標楷體" w:eastAsia="標楷體" w:hAnsi="標楷體" w:cs="Times New Roman" w:hint="eastAsia"/>
                <w:b/>
                <w:color w:val="FFFFFF"/>
                <w:sz w:val="32"/>
                <w:szCs w:val="32"/>
              </w:rPr>
              <w:t>時間</w:t>
            </w:r>
          </w:p>
        </w:tc>
        <w:tc>
          <w:tcPr>
            <w:tcW w:w="4688" w:type="dxa"/>
            <w:shd w:val="clear" w:color="auto" w:fill="548DD4" w:themeFill="text2" w:themeFillTint="99"/>
            <w:vAlign w:val="center"/>
          </w:tcPr>
          <w:p w:rsidR="0048041A" w:rsidRPr="00865FDB" w:rsidRDefault="0048041A" w:rsidP="0048041A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</w:pPr>
            <w:r w:rsidRPr="00865FDB"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  <w:t>論文題目</w:t>
            </w:r>
          </w:p>
        </w:tc>
      </w:tr>
      <w:tr w:rsidR="00A33E79" w:rsidRPr="00031807" w:rsidTr="0048041A">
        <w:trPr>
          <w:trHeight w:val="492"/>
        </w:trPr>
        <w:tc>
          <w:tcPr>
            <w:tcW w:w="900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Ansi="標楷體" w:cs="標楷體" w:hint="eastAsia"/>
                <w:color w:val="000000"/>
                <w:kern w:val="0"/>
                <w:sz w:val="32"/>
                <w:szCs w:val="32"/>
              </w:rPr>
              <w:t>楊芳俞</w:t>
            </w:r>
          </w:p>
        </w:tc>
        <w:tc>
          <w:tcPr>
            <w:tcW w:w="1324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吳進益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13:00~13: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15</w:t>
            </w:r>
          </w:p>
        </w:tc>
        <w:tc>
          <w:tcPr>
            <w:tcW w:w="4688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合成及評估第</w:t>
            </w:r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9-/13-</w:t>
            </w:r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位置</w:t>
            </w:r>
            <w:proofErr w:type="gramStart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親脂性</w:t>
            </w:r>
            <w:proofErr w:type="gramEnd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取代基小</w:t>
            </w:r>
            <w:proofErr w:type="gramStart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檗</w:t>
            </w:r>
            <w:proofErr w:type="gramEnd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鹼衍生物之細胞光毒性與抗癌活性</w:t>
            </w:r>
          </w:p>
        </w:tc>
      </w:tr>
      <w:tr w:rsidR="00A33E79" w:rsidRPr="00031807" w:rsidTr="0048041A">
        <w:tc>
          <w:tcPr>
            <w:tcW w:w="900" w:type="dxa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 w:hAnsi="標楷體" w:cs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A70BCB">
              <w:rPr>
                <w:rFonts w:eastAsia="標楷體" w:hAnsi="標楷體" w:cs="標楷體" w:hint="eastAsia"/>
                <w:color w:val="000000"/>
                <w:kern w:val="0"/>
                <w:sz w:val="32"/>
                <w:szCs w:val="32"/>
              </w:rPr>
              <w:t>黃柏融</w:t>
            </w:r>
            <w:proofErr w:type="gramEnd"/>
          </w:p>
        </w:tc>
        <w:tc>
          <w:tcPr>
            <w:tcW w:w="1324" w:type="dxa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吳進益</w:t>
            </w:r>
          </w:p>
        </w:tc>
        <w:tc>
          <w:tcPr>
            <w:tcW w:w="2126" w:type="dxa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13: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15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~13: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</w:p>
        </w:tc>
        <w:tc>
          <w:tcPr>
            <w:tcW w:w="4688" w:type="dxa"/>
            <w:vAlign w:val="center"/>
          </w:tcPr>
          <w:p w:rsidR="00A33E79" w:rsidRPr="00A70BCB" w:rsidRDefault="00A33E79" w:rsidP="00A70BCB">
            <w:pPr>
              <w:spacing w:line="480" w:lineRule="exact"/>
              <w:rPr>
                <w:rFonts w:eastAsia="標楷體" w:hAnsi="標楷體" w:cs="標楷體"/>
                <w:color w:val="000000"/>
                <w:sz w:val="32"/>
                <w:szCs w:val="32"/>
              </w:rPr>
            </w:pPr>
            <w:r w:rsidRPr="00A70BCB">
              <w:rPr>
                <w:rFonts w:eastAsia="標楷體" w:hAnsi="標楷體" w:cs="標楷體"/>
                <w:color w:val="000000"/>
                <w:sz w:val="32"/>
                <w:szCs w:val="32"/>
              </w:rPr>
              <w:t>Synthesis of a series of lipophilic substituted 1.4-naphthoquinone derivatives and evaluated for their</w:t>
            </w:r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 xml:space="preserve"> </w:t>
            </w:r>
            <w:r w:rsidRPr="00A70BCB">
              <w:rPr>
                <w:rFonts w:eastAsia="標楷體" w:hAnsi="標楷體" w:cs="標楷體"/>
                <w:color w:val="000000"/>
                <w:sz w:val="32"/>
                <w:szCs w:val="32"/>
              </w:rPr>
              <w:t>anticancer activity</w:t>
            </w:r>
          </w:p>
        </w:tc>
      </w:tr>
      <w:tr w:rsidR="00A33E79" w:rsidRPr="00031807" w:rsidTr="0048041A">
        <w:tc>
          <w:tcPr>
            <w:tcW w:w="900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Ansi="標楷體" w:cs="標楷體" w:hint="eastAsia"/>
                <w:color w:val="000000"/>
                <w:kern w:val="0"/>
                <w:sz w:val="32"/>
                <w:szCs w:val="32"/>
              </w:rPr>
              <w:t>趙之偉</w:t>
            </w:r>
          </w:p>
        </w:tc>
        <w:tc>
          <w:tcPr>
            <w:tcW w:w="1324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朱紀實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13: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0~1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45</w:t>
            </w:r>
          </w:p>
        </w:tc>
        <w:tc>
          <w:tcPr>
            <w:tcW w:w="4688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不同腸炎沙門氏菌</w:t>
            </w:r>
            <w:proofErr w:type="gramStart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基因分型</w:t>
            </w:r>
            <w:proofErr w:type="gramEnd"/>
          </w:p>
        </w:tc>
      </w:tr>
      <w:tr w:rsidR="00A33E79" w:rsidRPr="00031807" w:rsidTr="0048041A">
        <w:tc>
          <w:tcPr>
            <w:tcW w:w="900" w:type="dxa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Ansi="標楷體" w:cs="標楷體" w:hint="eastAsia"/>
                <w:color w:val="000000"/>
                <w:kern w:val="0"/>
                <w:sz w:val="32"/>
                <w:szCs w:val="32"/>
              </w:rPr>
              <w:t>謝政修</w:t>
            </w:r>
          </w:p>
        </w:tc>
        <w:tc>
          <w:tcPr>
            <w:tcW w:w="1324" w:type="dxa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陳俊憲</w:t>
            </w:r>
          </w:p>
        </w:tc>
        <w:tc>
          <w:tcPr>
            <w:tcW w:w="2126" w:type="dxa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45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~14: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</w:p>
        </w:tc>
        <w:tc>
          <w:tcPr>
            <w:tcW w:w="4688" w:type="dxa"/>
            <w:vAlign w:val="center"/>
          </w:tcPr>
          <w:p w:rsidR="00A33E79" w:rsidRPr="00A70BCB" w:rsidRDefault="00A33E79" w:rsidP="00A70BCB">
            <w:pPr>
              <w:spacing w:line="480" w:lineRule="exact"/>
              <w:rPr>
                <w:rFonts w:eastAsia="標楷體" w:hAnsi="標楷體" w:cs="標楷體"/>
                <w:color w:val="000000"/>
                <w:sz w:val="32"/>
                <w:szCs w:val="32"/>
              </w:rPr>
            </w:pPr>
            <w:proofErr w:type="spellStart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Tunicamycin</w:t>
            </w:r>
            <w:proofErr w:type="spellEnd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加強</w:t>
            </w:r>
            <w:proofErr w:type="spellStart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Oxaliplatin</w:t>
            </w:r>
            <w:proofErr w:type="spellEnd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誘導人類大腸癌細胞</w:t>
            </w:r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DLD-1</w:t>
            </w:r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細胞凋亡之研究</w:t>
            </w:r>
          </w:p>
        </w:tc>
      </w:tr>
      <w:tr w:rsidR="00A33E79" w:rsidRPr="00031807" w:rsidTr="0048041A">
        <w:tc>
          <w:tcPr>
            <w:tcW w:w="900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Ansi="標楷體" w:cs="標楷體" w:hint="eastAsia"/>
                <w:color w:val="000000"/>
                <w:kern w:val="0"/>
                <w:sz w:val="32"/>
                <w:szCs w:val="32"/>
              </w:rPr>
              <w:t>陳宜廷</w:t>
            </w:r>
          </w:p>
        </w:tc>
        <w:tc>
          <w:tcPr>
            <w:tcW w:w="1324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謝佳雯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14: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0~14: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15</w:t>
            </w:r>
          </w:p>
        </w:tc>
        <w:tc>
          <w:tcPr>
            <w:tcW w:w="4688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spacing w:line="480" w:lineRule="exact"/>
              <w:rPr>
                <w:rFonts w:eastAsia="標楷體" w:hAnsi="標楷體" w:cs="標楷體" w:hint="eastAsia"/>
                <w:color w:val="000000"/>
                <w:sz w:val="32"/>
                <w:szCs w:val="32"/>
              </w:rPr>
            </w:pPr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 xml:space="preserve">Heterogeneous expression of heat shock protein in bacteria to enhance tolerant of cellulosic </w:t>
            </w:r>
            <w:proofErr w:type="spellStart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hydrolysate</w:t>
            </w:r>
            <w:proofErr w:type="spellEnd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 xml:space="preserve"> toxins</w:t>
            </w:r>
          </w:p>
        </w:tc>
      </w:tr>
      <w:tr w:rsidR="00A33E79" w:rsidRPr="00031807" w:rsidTr="0048041A">
        <w:tc>
          <w:tcPr>
            <w:tcW w:w="900" w:type="dxa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Ansi="標楷體" w:cs="標楷體" w:hint="eastAsia"/>
                <w:color w:val="000000"/>
                <w:kern w:val="0"/>
                <w:sz w:val="32"/>
                <w:szCs w:val="32"/>
              </w:rPr>
              <w:t>王心妤</w:t>
            </w:r>
          </w:p>
        </w:tc>
        <w:tc>
          <w:tcPr>
            <w:tcW w:w="1324" w:type="dxa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A70BCB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翁博群</w:t>
            </w:r>
            <w:proofErr w:type="gramEnd"/>
          </w:p>
        </w:tc>
        <w:tc>
          <w:tcPr>
            <w:tcW w:w="2126" w:type="dxa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14: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15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~1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</w:p>
        </w:tc>
        <w:tc>
          <w:tcPr>
            <w:tcW w:w="4688" w:type="dxa"/>
            <w:vAlign w:val="center"/>
          </w:tcPr>
          <w:p w:rsidR="00A33E79" w:rsidRPr="00A70BCB" w:rsidRDefault="00A33E79" w:rsidP="00A70BCB">
            <w:pPr>
              <w:spacing w:line="480" w:lineRule="exact"/>
              <w:rPr>
                <w:rFonts w:eastAsia="標楷體" w:hAnsi="標楷體" w:cs="標楷體"/>
                <w:color w:val="000000"/>
                <w:sz w:val="32"/>
                <w:szCs w:val="32"/>
              </w:rPr>
            </w:pPr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木耳萃取</w:t>
            </w:r>
            <w:proofErr w:type="gramStart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之多醣對免疫</w:t>
            </w:r>
            <w:proofErr w:type="gramEnd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細胞活性與毒性影響</w:t>
            </w:r>
          </w:p>
        </w:tc>
      </w:tr>
      <w:tr w:rsidR="00A33E79" w:rsidRPr="00031807" w:rsidTr="0048041A">
        <w:tc>
          <w:tcPr>
            <w:tcW w:w="900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A70BC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Ansi="標楷體" w:cs="標楷體" w:hint="eastAsia"/>
                <w:color w:val="000000"/>
                <w:kern w:val="0"/>
                <w:sz w:val="32"/>
                <w:szCs w:val="32"/>
              </w:rPr>
              <w:t>黃</w:t>
            </w:r>
            <w:proofErr w:type="gramStart"/>
            <w:r w:rsidRPr="00A70BCB">
              <w:rPr>
                <w:rFonts w:eastAsia="標楷體" w:hAnsi="標楷體" w:cs="標楷體" w:hint="eastAsia"/>
                <w:color w:val="000000"/>
                <w:kern w:val="0"/>
                <w:sz w:val="32"/>
                <w:szCs w:val="32"/>
              </w:rPr>
              <w:t>暘</w:t>
            </w:r>
            <w:proofErr w:type="gramEnd"/>
            <w:r w:rsidRPr="00A70BCB">
              <w:rPr>
                <w:rFonts w:eastAsia="標楷體" w:hAnsi="標楷體" w:cs="標楷體" w:hint="eastAsia"/>
                <w:color w:val="000000"/>
                <w:kern w:val="0"/>
                <w:sz w:val="32"/>
                <w:szCs w:val="32"/>
              </w:rPr>
              <w:t>展</w:t>
            </w:r>
          </w:p>
        </w:tc>
        <w:tc>
          <w:tcPr>
            <w:tcW w:w="1324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謝佳雯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0~1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45</w:t>
            </w:r>
          </w:p>
        </w:tc>
        <w:tc>
          <w:tcPr>
            <w:tcW w:w="4688" w:type="dxa"/>
            <w:shd w:val="clear" w:color="auto" w:fill="C6D9F1" w:themeFill="text2" w:themeFillTint="33"/>
            <w:vAlign w:val="center"/>
          </w:tcPr>
          <w:p w:rsidR="00A33E79" w:rsidRPr="00A70BCB" w:rsidRDefault="00A33E79" w:rsidP="00A70BCB">
            <w:pPr>
              <w:pStyle w:val="Web"/>
              <w:spacing w:line="480" w:lineRule="exact"/>
              <w:rPr>
                <w:rFonts w:ascii="Times New Roman" w:eastAsia="標楷體" w:hAnsi="Times New Roman" w:cs="Times New Roman"/>
                <w:kern w:val="2"/>
                <w:sz w:val="32"/>
                <w:szCs w:val="32"/>
              </w:rPr>
            </w:pPr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 xml:space="preserve">Overexpression heat-shock protein affect various of proteins expression in </w:t>
            </w:r>
            <w:r w:rsidRPr="00A70BCB">
              <w:rPr>
                <w:rFonts w:eastAsia="標楷體" w:hAnsi="標楷體" w:cs="標楷體" w:hint="eastAsia"/>
                <w:i/>
                <w:color w:val="000000"/>
                <w:sz w:val="32"/>
                <w:szCs w:val="32"/>
              </w:rPr>
              <w:t xml:space="preserve">Clostridium </w:t>
            </w:r>
            <w:proofErr w:type="spellStart"/>
            <w:r w:rsidRPr="00A70BCB">
              <w:rPr>
                <w:rFonts w:eastAsia="標楷體" w:hAnsi="標楷體" w:cs="標楷體" w:hint="eastAsia"/>
                <w:i/>
                <w:color w:val="000000"/>
                <w:sz w:val="32"/>
                <w:szCs w:val="32"/>
              </w:rPr>
              <w:t>acetobutylicum</w:t>
            </w:r>
            <w:proofErr w:type="spellEnd"/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 xml:space="preserve">  </w:t>
            </w:r>
          </w:p>
        </w:tc>
      </w:tr>
      <w:tr w:rsidR="00A33E79" w:rsidRPr="00031807" w:rsidTr="0048041A">
        <w:tc>
          <w:tcPr>
            <w:tcW w:w="900" w:type="dxa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Ansi="標楷體" w:cs="標楷體" w:hint="eastAsia"/>
                <w:color w:val="000000"/>
                <w:kern w:val="0"/>
                <w:sz w:val="32"/>
                <w:szCs w:val="32"/>
              </w:rPr>
              <w:t>程卉華</w:t>
            </w:r>
          </w:p>
        </w:tc>
        <w:tc>
          <w:tcPr>
            <w:tcW w:w="1324" w:type="dxa"/>
            <w:vAlign w:val="center"/>
          </w:tcPr>
          <w:p w:rsidR="00A33E79" w:rsidRPr="00A70BCB" w:rsidRDefault="00A33E79" w:rsidP="00A70BCB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A70BCB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劉怡文</w:t>
            </w:r>
          </w:p>
        </w:tc>
        <w:tc>
          <w:tcPr>
            <w:tcW w:w="2126" w:type="dxa"/>
            <w:vAlign w:val="center"/>
          </w:tcPr>
          <w:p w:rsidR="00A33E79" w:rsidRPr="00A70BCB" w:rsidRDefault="00A33E79" w:rsidP="00A70BC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45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~15: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  <w:r w:rsidRPr="00A70BCB"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</w:p>
        </w:tc>
        <w:tc>
          <w:tcPr>
            <w:tcW w:w="4688" w:type="dxa"/>
            <w:vAlign w:val="center"/>
          </w:tcPr>
          <w:p w:rsidR="00A33E79" w:rsidRPr="00A70BCB" w:rsidRDefault="00A33E79" w:rsidP="00A70BCB">
            <w:pPr>
              <w:pStyle w:val="Web"/>
              <w:spacing w:line="480" w:lineRule="exact"/>
              <w:rPr>
                <w:rFonts w:ascii="Times New Roman" w:eastAsia="標楷體" w:hAnsi="Times New Roman" w:cs="Times New Roman"/>
                <w:kern w:val="2"/>
                <w:sz w:val="32"/>
                <w:szCs w:val="32"/>
              </w:rPr>
            </w:pPr>
            <w:r w:rsidRPr="00A70BCB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探討口服中藥治療與預防小鼠膀胱癌之研究</w:t>
            </w:r>
          </w:p>
        </w:tc>
      </w:tr>
    </w:tbl>
    <w:p w:rsidR="00603A5A" w:rsidRPr="000A7D29" w:rsidRDefault="002E15EC" w:rsidP="00031807">
      <w:pPr>
        <w:spacing w:line="520" w:lineRule="exact"/>
        <w:rPr>
          <w:rFonts w:ascii="標楷體" w:eastAsia="標楷體" w:hAnsi="標楷體"/>
          <w:b/>
          <w:color w:val="C00000"/>
          <w:sz w:val="32"/>
          <w:szCs w:val="32"/>
        </w:rPr>
      </w:pPr>
      <w:bookmarkStart w:id="0" w:name="_GoBack"/>
      <w:bookmarkEnd w:id="0"/>
      <w:r w:rsidRPr="000A7D29">
        <w:rPr>
          <w:rFonts w:ascii="標楷體" w:eastAsia="標楷體" w:hAnsi="標楷體" w:hint="eastAsia"/>
          <w:b/>
          <w:color w:val="C00000"/>
          <w:sz w:val="32"/>
          <w:szCs w:val="32"/>
        </w:rPr>
        <w:t>發表時間：10</w:t>
      </w:r>
      <w:r w:rsidR="00F35570">
        <w:rPr>
          <w:rFonts w:ascii="標楷體" w:eastAsia="標楷體" w:hAnsi="標楷體" w:hint="eastAsia"/>
          <w:b/>
          <w:color w:val="C00000"/>
          <w:sz w:val="32"/>
          <w:szCs w:val="32"/>
        </w:rPr>
        <w:t>6</w:t>
      </w:r>
      <w:r w:rsidRPr="000A7D29">
        <w:rPr>
          <w:rFonts w:ascii="標楷體" w:eastAsia="標楷體" w:hAnsi="標楷體" w:hint="eastAsia"/>
          <w:b/>
          <w:color w:val="C00000"/>
          <w:sz w:val="32"/>
          <w:szCs w:val="32"/>
        </w:rPr>
        <w:t>年</w:t>
      </w:r>
      <w:r w:rsidR="00943771" w:rsidRPr="000A7D29">
        <w:rPr>
          <w:rFonts w:ascii="標楷體" w:eastAsia="標楷體" w:hAnsi="標楷體" w:hint="eastAsia"/>
          <w:b/>
          <w:color w:val="C00000"/>
          <w:sz w:val="32"/>
          <w:szCs w:val="32"/>
        </w:rPr>
        <w:t>5</w:t>
      </w:r>
      <w:r w:rsidRPr="000A7D29">
        <w:rPr>
          <w:rFonts w:ascii="標楷體" w:eastAsia="標楷體" w:hAnsi="標楷體" w:hint="eastAsia"/>
          <w:b/>
          <w:color w:val="C00000"/>
          <w:sz w:val="32"/>
          <w:szCs w:val="32"/>
        </w:rPr>
        <w:t>月</w:t>
      </w:r>
      <w:r w:rsidR="00F35570">
        <w:rPr>
          <w:rFonts w:ascii="標楷體" w:eastAsia="標楷體" w:hAnsi="標楷體" w:hint="eastAsia"/>
          <w:b/>
          <w:color w:val="C00000"/>
          <w:sz w:val="32"/>
          <w:szCs w:val="32"/>
        </w:rPr>
        <w:t>17</w:t>
      </w:r>
      <w:r w:rsidRPr="000A7D29">
        <w:rPr>
          <w:rFonts w:ascii="標楷體" w:eastAsia="標楷體" w:hAnsi="標楷體" w:hint="eastAsia"/>
          <w:b/>
          <w:color w:val="C00000"/>
          <w:sz w:val="32"/>
          <w:szCs w:val="32"/>
        </w:rPr>
        <w:t>日</w:t>
      </w:r>
    </w:p>
    <w:p w:rsidR="0048041A" w:rsidRDefault="002E15EC" w:rsidP="00952826">
      <w:pPr>
        <w:spacing w:line="520" w:lineRule="exact"/>
        <w:rPr>
          <w:rFonts w:ascii="標楷體" w:eastAsia="標楷體" w:hAnsi="標楷體" w:hint="eastAsia"/>
          <w:b/>
          <w:color w:val="C00000"/>
          <w:sz w:val="32"/>
          <w:szCs w:val="32"/>
        </w:rPr>
      </w:pPr>
      <w:r w:rsidRPr="000A7D29">
        <w:rPr>
          <w:rFonts w:ascii="標楷體" w:eastAsia="標楷體" w:hAnsi="標楷體" w:hint="eastAsia"/>
          <w:b/>
          <w:color w:val="C00000"/>
          <w:sz w:val="32"/>
          <w:szCs w:val="32"/>
        </w:rPr>
        <w:t>發表地點：綜合教學大樓演講廳(A32-606)</w:t>
      </w:r>
      <w:r w:rsidR="00745AFA" w:rsidRPr="000A7D29">
        <w:rPr>
          <w:rFonts w:ascii="標楷體" w:eastAsia="標楷體" w:hAnsi="標楷體" w:hint="eastAsia"/>
          <w:b/>
          <w:color w:val="C00000"/>
          <w:sz w:val="32"/>
          <w:szCs w:val="32"/>
        </w:rPr>
        <w:t xml:space="preserve">       </w:t>
      </w:r>
      <w:r w:rsidR="00952826">
        <w:rPr>
          <w:rFonts w:ascii="標楷體" w:eastAsia="標楷體" w:hAnsi="標楷體" w:hint="eastAsia"/>
          <w:b/>
          <w:color w:val="C00000"/>
          <w:sz w:val="32"/>
          <w:szCs w:val="32"/>
        </w:rPr>
        <w:t xml:space="preserve">      </w:t>
      </w:r>
    </w:p>
    <w:p w:rsidR="002E15EC" w:rsidRPr="000A7D29" w:rsidRDefault="00745AFA" w:rsidP="0048041A">
      <w:pPr>
        <w:spacing w:line="520" w:lineRule="exact"/>
        <w:jc w:val="right"/>
        <w:rPr>
          <w:rFonts w:ascii="標楷體" w:eastAsia="標楷體" w:hAnsi="標楷體"/>
          <w:b/>
          <w:color w:val="C00000"/>
          <w:sz w:val="32"/>
          <w:szCs w:val="32"/>
        </w:rPr>
      </w:pPr>
      <w:r w:rsidRPr="000A7D29">
        <w:rPr>
          <w:rFonts w:ascii="標楷體" w:eastAsia="標楷體" w:hAnsi="標楷體" w:hint="eastAsia"/>
          <w:b/>
          <w:color w:val="C00000"/>
          <w:sz w:val="32"/>
          <w:szCs w:val="32"/>
        </w:rPr>
        <w:t xml:space="preserve"> </w:t>
      </w:r>
      <w:r w:rsidR="002E15EC" w:rsidRPr="000A7D29">
        <w:rPr>
          <w:rFonts w:ascii="標楷體" w:eastAsia="標楷體" w:hAnsi="標楷體" w:hint="eastAsia"/>
          <w:b/>
          <w:color w:val="C00000"/>
          <w:sz w:val="32"/>
          <w:szCs w:val="32"/>
        </w:rPr>
        <w:t>敬邀全系師生踴躍蒞場聆聽</w:t>
      </w:r>
    </w:p>
    <w:sectPr w:rsidR="002E15EC" w:rsidRPr="000A7D29" w:rsidSect="0048041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9E" w:rsidRDefault="004A549E" w:rsidP="00142E2B">
      <w:r>
        <w:separator/>
      </w:r>
    </w:p>
  </w:endnote>
  <w:endnote w:type="continuationSeparator" w:id="0">
    <w:p w:rsidR="004A549E" w:rsidRDefault="004A549E" w:rsidP="0014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9E" w:rsidRDefault="004A549E" w:rsidP="00142E2B">
      <w:r>
        <w:separator/>
      </w:r>
    </w:p>
  </w:footnote>
  <w:footnote w:type="continuationSeparator" w:id="0">
    <w:p w:rsidR="004A549E" w:rsidRDefault="004A549E" w:rsidP="0014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F5"/>
    <w:rsid w:val="0003096E"/>
    <w:rsid w:val="00030F11"/>
    <w:rsid w:val="00031807"/>
    <w:rsid w:val="00032BDE"/>
    <w:rsid w:val="00037376"/>
    <w:rsid w:val="00096571"/>
    <w:rsid w:val="000A7D29"/>
    <w:rsid w:val="000B07EB"/>
    <w:rsid w:val="000C2D13"/>
    <w:rsid w:val="0013497E"/>
    <w:rsid w:val="00142E2B"/>
    <w:rsid w:val="00165B51"/>
    <w:rsid w:val="001A414B"/>
    <w:rsid w:val="001B26C3"/>
    <w:rsid w:val="001C54F6"/>
    <w:rsid w:val="001E36A3"/>
    <w:rsid w:val="002007F4"/>
    <w:rsid w:val="00244BB3"/>
    <w:rsid w:val="00273788"/>
    <w:rsid w:val="00294FB0"/>
    <w:rsid w:val="002B243C"/>
    <w:rsid w:val="002C4FFD"/>
    <w:rsid w:val="002C7BEA"/>
    <w:rsid w:val="002D54AA"/>
    <w:rsid w:val="002E15EC"/>
    <w:rsid w:val="00305012"/>
    <w:rsid w:val="0032024F"/>
    <w:rsid w:val="00322AE3"/>
    <w:rsid w:val="00333C57"/>
    <w:rsid w:val="00354F2D"/>
    <w:rsid w:val="00375E7D"/>
    <w:rsid w:val="00391365"/>
    <w:rsid w:val="00405413"/>
    <w:rsid w:val="00416AF1"/>
    <w:rsid w:val="00451C3E"/>
    <w:rsid w:val="00462045"/>
    <w:rsid w:val="00466A0D"/>
    <w:rsid w:val="0048041A"/>
    <w:rsid w:val="004A549E"/>
    <w:rsid w:val="004D423B"/>
    <w:rsid w:val="005018A0"/>
    <w:rsid w:val="0054094C"/>
    <w:rsid w:val="00542446"/>
    <w:rsid w:val="0056795F"/>
    <w:rsid w:val="00597D81"/>
    <w:rsid w:val="005C7490"/>
    <w:rsid w:val="005D4DD0"/>
    <w:rsid w:val="005F4971"/>
    <w:rsid w:val="00603A5A"/>
    <w:rsid w:val="00623FFC"/>
    <w:rsid w:val="00655283"/>
    <w:rsid w:val="00666BD3"/>
    <w:rsid w:val="00680824"/>
    <w:rsid w:val="00687BD2"/>
    <w:rsid w:val="006910F5"/>
    <w:rsid w:val="006912DE"/>
    <w:rsid w:val="006A0B2C"/>
    <w:rsid w:val="006B0774"/>
    <w:rsid w:val="006B10B1"/>
    <w:rsid w:val="006D413A"/>
    <w:rsid w:val="006F0242"/>
    <w:rsid w:val="00701A8D"/>
    <w:rsid w:val="00722C6F"/>
    <w:rsid w:val="00730570"/>
    <w:rsid w:val="0074123A"/>
    <w:rsid w:val="00745AFA"/>
    <w:rsid w:val="00747E7F"/>
    <w:rsid w:val="00785EA6"/>
    <w:rsid w:val="007A0312"/>
    <w:rsid w:val="007E1B95"/>
    <w:rsid w:val="007E5C57"/>
    <w:rsid w:val="007E711E"/>
    <w:rsid w:val="0080435A"/>
    <w:rsid w:val="00857078"/>
    <w:rsid w:val="00865FDB"/>
    <w:rsid w:val="00877BA2"/>
    <w:rsid w:val="00880E11"/>
    <w:rsid w:val="008A54AC"/>
    <w:rsid w:val="008B1AB8"/>
    <w:rsid w:val="008F1524"/>
    <w:rsid w:val="00903FD8"/>
    <w:rsid w:val="00913FA4"/>
    <w:rsid w:val="009179EF"/>
    <w:rsid w:val="00937CD6"/>
    <w:rsid w:val="00940579"/>
    <w:rsid w:val="00940B01"/>
    <w:rsid w:val="00943771"/>
    <w:rsid w:val="00952826"/>
    <w:rsid w:val="00964420"/>
    <w:rsid w:val="00967B99"/>
    <w:rsid w:val="009B38A4"/>
    <w:rsid w:val="009D3556"/>
    <w:rsid w:val="009D37AD"/>
    <w:rsid w:val="009D3EB2"/>
    <w:rsid w:val="009F1E30"/>
    <w:rsid w:val="00A06B84"/>
    <w:rsid w:val="00A15AFC"/>
    <w:rsid w:val="00A330FB"/>
    <w:rsid w:val="00A33E79"/>
    <w:rsid w:val="00A33FF2"/>
    <w:rsid w:val="00A70BCB"/>
    <w:rsid w:val="00A76CEA"/>
    <w:rsid w:val="00AA02E8"/>
    <w:rsid w:val="00AD15D3"/>
    <w:rsid w:val="00AE021B"/>
    <w:rsid w:val="00AE6CAA"/>
    <w:rsid w:val="00AF6358"/>
    <w:rsid w:val="00B1608E"/>
    <w:rsid w:val="00B33CC4"/>
    <w:rsid w:val="00B35BE2"/>
    <w:rsid w:val="00B65476"/>
    <w:rsid w:val="00BA3311"/>
    <w:rsid w:val="00BA7203"/>
    <w:rsid w:val="00BC2C75"/>
    <w:rsid w:val="00C15E95"/>
    <w:rsid w:val="00C27BFC"/>
    <w:rsid w:val="00C33A11"/>
    <w:rsid w:val="00C34AA8"/>
    <w:rsid w:val="00C51619"/>
    <w:rsid w:val="00C57E20"/>
    <w:rsid w:val="00CA7715"/>
    <w:rsid w:val="00CB5AC3"/>
    <w:rsid w:val="00CC5FE0"/>
    <w:rsid w:val="00CD16A4"/>
    <w:rsid w:val="00CF3DD1"/>
    <w:rsid w:val="00D0644C"/>
    <w:rsid w:val="00D14A6E"/>
    <w:rsid w:val="00D33AE4"/>
    <w:rsid w:val="00D455F1"/>
    <w:rsid w:val="00D45D6B"/>
    <w:rsid w:val="00D5718A"/>
    <w:rsid w:val="00D61B01"/>
    <w:rsid w:val="00D74D04"/>
    <w:rsid w:val="00D92271"/>
    <w:rsid w:val="00DB25D6"/>
    <w:rsid w:val="00DB64F7"/>
    <w:rsid w:val="00DB685C"/>
    <w:rsid w:val="00DE261A"/>
    <w:rsid w:val="00DE274B"/>
    <w:rsid w:val="00E06927"/>
    <w:rsid w:val="00E26248"/>
    <w:rsid w:val="00E51577"/>
    <w:rsid w:val="00E85D9A"/>
    <w:rsid w:val="00E9259E"/>
    <w:rsid w:val="00EB3E3F"/>
    <w:rsid w:val="00ED3454"/>
    <w:rsid w:val="00F10303"/>
    <w:rsid w:val="00F23E6A"/>
    <w:rsid w:val="00F34ADF"/>
    <w:rsid w:val="00F35570"/>
    <w:rsid w:val="00F47EDE"/>
    <w:rsid w:val="00F849E6"/>
    <w:rsid w:val="00F97A99"/>
    <w:rsid w:val="00FE065A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2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E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E2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069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4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1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2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E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E2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069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4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B1EA-C382-43D4-B175-8AF753B3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Company>OEM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2016-05-16T01:20:00Z</cp:lastPrinted>
  <dcterms:created xsi:type="dcterms:W3CDTF">2016-05-25T01:26:00Z</dcterms:created>
  <dcterms:modified xsi:type="dcterms:W3CDTF">2017-05-15T02:30:00Z</dcterms:modified>
</cp:coreProperties>
</file>