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E2" w:rsidRDefault="003E4B0C" w:rsidP="003E4B0C">
      <w:pPr>
        <w:spacing w:before="5" w:line="600" w:lineRule="exact"/>
        <w:jc w:val="center"/>
        <w:rPr>
          <w:rFonts w:ascii="標楷體" w:eastAsia="標楷體" w:hAnsi="標楷體"/>
          <w:spacing w:val="4"/>
          <w:sz w:val="28"/>
          <w:szCs w:val="28"/>
          <w:lang w:eastAsia="zh-TW"/>
        </w:rPr>
      </w:pPr>
      <w:r w:rsidRPr="003E4B0C">
        <w:rPr>
          <w:rFonts w:ascii="標楷體" w:eastAsia="標楷體" w:hAnsi="標楷體" w:cs="Times New Roman"/>
          <w:b/>
          <w:bCs/>
          <w:spacing w:val="1"/>
          <w:sz w:val="28"/>
          <w:szCs w:val="28"/>
          <w:lang w:eastAsia="zh-TW"/>
        </w:rPr>
        <w:t>202</w:t>
      </w:r>
      <w:r w:rsidRPr="003E4B0C">
        <w:rPr>
          <w:rFonts w:ascii="標楷體" w:eastAsia="標楷體" w:hAnsi="標楷體" w:cs="Times New Roman"/>
          <w:b/>
          <w:bCs/>
          <w:sz w:val="28"/>
          <w:szCs w:val="28"/>
          <w:lang w:eastAsia="zh-TW"/>
        </w:rPr>
        <w:t>3</w:t>
      </w:r>
      <w:r w:rsidRPr="003E4B0C">
        <w:rPr>
          <w:rFonts w:ascii="標楷體" w:eastAsia="標楷體" w:hAnsi="標楷體"/>
          <w:spacing w:val="4"/>
          <w:sz w:val="28"/>
          <w:szCs w:val="28"/>
          <w:lang w:eastAsia="zh-TW"/>
        </w:rPr>
        <w:t>微生物免疫與生物藥學系大學部畢業生生命科學專題研究</w:t>
      </w:r>
    </w:p>
    <w:p w:rsidR="003E4B0C" w:rsidRDefault="003E4B0C" w:rsidP="003E4B0C">
      <w:pPr>
        <w:ind w:left="326"/>
        <w:jc w:val="right"/>
        <w:rPr>
          <w:rFonts w:ascii="標楷體" w:eastAsia="標楷體" w:hAnsi="標楷體" w:cs="Times New Roman"/>
          <w:sz w:val="24"/>
          <w:szCs w:val="24"/>
        </w:rPr>
      </w:pPr>
      <w:r w:rsidRPr="00F45B4B">
        <w:rPr>
          <w:rFonts w:ascii="標楷體" w:eastAsia="標楷體" w:hAnsi="標楷體" w:cs="Times New Roman"/>
          <w:sz w:val="24"/>
          <w:szCs w:val="24"/>
        </w:rPr>
        <w:t>202</w:t>
      </w:r>
      <w:r>
        <w:rPr>
          <w:rFonts w:ascii="標楷體" w:eastAsia="標楷體" w:hAnsi="標楷體" w:cs="Times New Roman"/>
          <w:sz w:val="24"/>
          <w:szCs w:val="24"/>
        </w:rPr>
        <w:t>2</w:t>
      </w:r>
      <w:r w:rsidRPr="00F45B4B">
        <w:rPr>
          <w:rFonts w:ascii="標楷體" w:eastAsia="標楷體" w:hAnsi="標楷體" w:cs="Times New Roman"/>
          <w:sz w:val="24"/>
          <w:szCs w:val="24"/>
        </w:rPr>
        <w:t>/0</w:t>
      </w:r>
      <w:r>
        <w:rPr>
          <w:rFonts w:ascii="標楷體" w:eastAsia="標楷體" w:hAnsi="標楷體" w:cs="Times New Roman"/>
          <w:sz w:val="24"/>
          <w:szCs w:val="24"/>
        </w:rPr>
        <w:t>2</w:t>
      </w:r>
    </w:p>
    <w:tbl>
      <w:tblPr>
        <w:tblStyle w:val="TableNormal"/>
        <w:tblW w:w="10389" w:type="dxa"/>
        <w:tblInd w:w="95" w:type="dxa"/>
        <w:tblLayout w:type="fixed"/>
        <w:tblLook w:val="01E0" w:firstRow="1" w:lastRow="1" w:firstColumn="1" w:lastColumn="1" w:noHBand="0" w:noVBand="0"/>
      </w:tblPr>
      <w:tblGrid>
        <w:gridCol w:w="1219"/>
        <w:gridCol w:w="1157"/>
        <w:gridCol w:w="6731"/>
        <w:gridCol w:w="26"/>
        <w:gridCol w:w="1256"/>
      </w:tblGrid>
      <w:tr w:rsidR="00997FE2" w:rsidRPr="00E94974" w:rsidTr="001F2295">
        <w:trPr>
          <w:trHeight w:hRule="exact" w:val="596"/>
        </w:trPr>
        <w:tc>
          <w:tcPr>
            <w:tcW w:w="1219" w:type="dxa"/>
            <w:tcBorders>
              <w:top w:val="single" w:sz="5" w:space="0" w:color="000000"/>
              <w:left w:val="single" w:sz="5" w:space="0" w:color="000000"/>
              <w:bottom w:val="single" w:sz="5" w:space="0" w:color="000000"/>
              <w:right w:val="single" w:sz="5" w:space="0" w:color="000000"/>
            </w:tcBorders>
            <w:vAlign w:val="center"/>
          </w:tcPr>
          <w:p w:rsidR="00997FE2" w:rsidRPr="00E94974" w:rsidRDefault="005859D2" w:rsidP="001F5E88">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sz w:val="24"/>
                <w:szCs w:val="24"/>
              </w:rPr>
              <w:t>學號</w:t>
            </w:r>
          </w:p>
        </w:tc>
        <w:tc>
          <w:tcPr>
            <w:tcW w:w="1157" w:type="dxa"/>
            <w:tcBorders>
              <w:top w:val="single" w:sz="5" w:space="0" w:color="000000"/>
              <w:left w:val="single" w:sz="5" w:space="0" w:color="000000"/>
              <w:bottom w:val="single" w:sz="5" w:space="0" w:color="000000"/>
              <w:right w:val="single" w:sz="5" w:space="0" w:color="000000"/>
            </w:tcBorders>
            <w:vAlign w:val="center"/>
          </w:tcPr>
          <w:p w:rsidR="00997FE2" w:rsidRPr="00E94974" w:rsidRDefault="005859D2" w:rsidP="001F5E88">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sz w:val="24"/>
                <w:szCs w:val="24"/>
              </w:rPr>
              <w:t>姓名</w:t>
            </w:r>
          </w:p>
        </w:tc>
        <w:tc>
          <w:tcPr>
            <w:tcW w:w="6731" w:type="dxa"/>
            <w:tcBorders>
              <w:top w:val="single" w:sz="5" w:space="0" w:color="000000"/>
              <w:left w:val="single" w:sz="5" w:space="0" w:color="000000"/>
              <w:bottom w:val="single" w:sz="5" w:space="0" w:color="000000"/>
              <w:right w:val="single" w:sz="5" w:space="0" w:color="000000"/>
            </w:tcBorders>
            <w:vAlign w:val="center"/>
          </w:tcPr>
          <w:p w:rsidR="00997FE2" w:rsidRPr="00E94974" w:rsidRDefault="005859D2" w:rsidP="001F5E88">
            <w:pPr>
              <w:pStyle w:val="TableParagraph"/>
              <w:spacing w:line="329" w:lineRule="exact"/>
              <w:ind w:left="20"/>
              <w:jc w:val="center"/>
              <w:rPr>
                <w:rFonts w:ascii="Times New Roman" w:eastAsia="標楷體" w:hAnsi="Times New Roman" w:cs="Times New Roman"/>
                <w:sz w:val="24"/>
                <w:szCs w:val="24"/>
              </w:rPr>
            </w:pPr>
            <w:r w:rsidRPr="00E94974">
              <w:rPr>
                <w:rFonts w:ascii="Times New Roman" w:eastAsia="標楷體" w:hAnsi="Times New Roman" w:cs="Times New Roman"/>
                <w:sz w:val="24"/>
                <w:szCs w:val="24"/>
              </w:rPr>
              <w:t>專題研究題目</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997FE2" w:rsidRPr="00E94974" w:rsidRDefault="005859D2" w:rsidP="001F5E88">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sz w:val="24"/>
                <w:szCs w:val="24"/>
              </w:rPr>
              <w:t>指導老師</w:t>
            </w:r>
          </w:p>
        </w:tc>
      </w:tr>
      <w:tr w:rsidR="004810CB" w:rsidRPr="00E94974" w:rsidTr="001F2295">
        <w:trPr>
          <w:trHeight w:hRule="exact" w:val="373"/>
        </w:trPr>
        <w:tc>
          <w:tcPr>
            <w:tcW w:w="1219"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1D0089">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sz w:val="24"/>
                <w:szCs w:val="24"/>
              </w:rPr>
              <w:t>1073228</w:t>
            </w:r>
          </w:p>
          <w:p w:rsidR="004810CB" w:rsidRPr="00E94974" w:rsidRDefault="004810CB" w:rsidP="001D0089">
            <w:pPr>
              <w:pStyle w:val="TableParagraph"/>
              <w:spacing w:line="329" w:lineRule="exact"/>
              <w:ind w:left="23"/>
              <w:jc w:val="center"/>
              <w:rPr>
                <w:rFonts w:ascii="Times New Roman" w:eastAsia="標楷體" w:hAnsi="Times New Roman" w:cs="Times New Roman"/>
                <w:sz w:val="24"/>
                <w:szCs w:val="24"/>
              </w:rPr>
            </w:pPr>
          </w:p>
        </w:tc>
        <w:tc>
          <w:tcPr>
            <w:tcW w:w="1157"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1D0089">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伍芷葳</w:t>
            </w:r>
          </w:p>
        </w:tc>
        <w:tc>
          <w:tcPr>
            <w:tcW w:w="6731"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1D0089">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評估</w:t>
            </w:r>
            <w:r w:rsidRPr="00E94974">
              <w:rPr>
                <w:rFonts w:ascii="Times New Roman" w:eastAsia="標楷體" w:hAnsi="Times New Roman" w:cs="Times New Roman" w:hint="eastAsia"/>
                <w:sz w:val="24"/>
                <w:szCs w:val="24"/>
                <w:lang w:eastAsia="zh-TW"/>
              </w:rPr>
              <w:t>F</w:t>
            </w:r>
            <w:r w:rsidRPr="00E94974">
              <w:rPr>
                <w:rFonts w:ascii="Times New Roman" w:eastAsia="標楷體" w:hAnsi="Times New Roman" w:cs="Times New Roman"/>
                <w:sz w:val="24"/>
                <w:szCs w:val="24"/>
                <w:lang w:eastAsia="zh-TW"/>
              </w:rPr>
              <w:t>errichrome</w:t>
            </w:r>
            <w:r w:rsidRPr="00E94974">
              <w:rPr>
                <w:rFonts w:ascii="Times New Roman" w:eastAsia="標楷體" w:hAnsi="Times New Roman" w:cs="Times New Roman" w:hint="eastAsia"/>
                <w:sz w:val="24"/>
                <w:szCs w:val="24"/>
                <w:lang w:eastAsia="zh-TW"/>
              </w:rPr>
              <w:t>對於免疫系統之影響以及對乳癌細胞之抑制效果</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1D0089">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翁博群</w:t>
            </w:r>
          </w:p>
        </w:tc>
      </w:tr>
      <w:tr w:rsidR="004810CB" w:rsidRPr="00E94974" w:rsidTr="001F2295">
        <w:trPr>
          <w:trHeight w:hRule="exact" w:val="821"/>
        </w:trPr>
        <w:tc>
          <w:tcPr>
            <w:tcW w:w="1219"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1F2295">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sz w:val="24"/>
                <w:szCs w:val="24"/>
              </w:rPr>
              <w:t>1082215</w:t>
            </w:r>
          </w:p>
        </w:tc>
        <w:tc>
          <w:tcPr>
            <w:tcW w:w="1157"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6F1FAD">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陳姿霈</w:t>
            </w:r>
          </w:p>
        </w:tc>
        <w:tc>
          <w:tcPr>
            <w:tcW w:w="6731"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6F1FAD">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sz w:val="24"/>
                <w:szCs w:val="24"/>
                <w:lang w:eastAsia="zh-TW"/>
              </w:rPr>
              <w:t xml:space="preserve">Isolation of components from Hualien </w:t>
            </w:r>
            <w:r w:rsidRPr="00E94974">
              <w:rPr>
                <w:rFonts w:ascii="Times New Roman" w:eastAsia="標楷體" w:hAnsi="Times New Roman" w:cs="Times New Roman"/>
                <w:i/>
                <w:sz w:val="24"/>
                <w:szCs w:val="24"/>
                <w:lang w:eastAsia="zh-TW"/>
              </w:rPr>
              <w:t>Citrus maxima</w:t>
            </w:r>
            <w:r w:rsidRPr="00E94974">
              <w:rPr>
                <w:rFonts w:ascii="Times New Roman" w:eastAsia="標楷體" w:hAnsi="Times New Roman" w:cs="Times New Roman"/>
                <w:sz w:val="24"/>
                <w:szCs w:val="24"/>
                <w:lang w:eastAsia="zh-TW"/>
              </w:rPr>
              <w:t xml:space="preserve"> peel leaves</w:t>
            </w:r>
          </w:p>
          <w:p w:rsidR="004810CB" w:rsidRPr="00E94974" w:rsidRDefault="004810CB" w:rsidP="006F1FAD">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花蓮柚子皮成分分離</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6F1FAD">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陳立耿</w:t>
            </w:r>
          </w:p>
        </w:tc>
      </w:tr>
      <w:tr w:rsidR="004810CB" w:rsidRPr="00E94974" w:rsidTr="001F2295">
        <w:trPr>
          <w:trHeight w:hRule="exact" w:val="1003"/>
        </w:trPr>
        <w:tc>
          <w:tcPr>
            <w:tcW w:w="1219"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1F2295">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sz w:val="24"/>
                <w:szCs w:val="24"/>
              </w:rPr>
              <w:t>1083289</w:t>
            </w:r>
          </w:p>
        </w:tc>
        <w:tc>
          <w:tcPr>
            <w:tcW w:w="1157"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6F1FAD">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連翊妏</w:t>
            </w:r>
          </w:p>
        </w:tc>
        <w:tc>
          <w:tcPr>
            <w:tcW w:w="6731"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6F1FAD">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番茄紅素保護視網膜上皮細胞免受藍光所誘導的凋亡</w:t>
            </w:r>
          </w:p>
          <w:p w:rsidR="004810CB" w:rsidRPr="00E94974" w:rsidRDefault="004810CB" w:rsidP="006F1FAD">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L</w:t>
            </w:r>
            <w:r w:rsidRPr="00E94974">
              <w:rPr>
                <w:rFonts w:ascii="Times New Roman" w:eastAsia="標楷體" w:hAnsi="Times New Roman" w:cs="Times New Roman"/>
                <w:sz w:val="24"/>
                <w:szCs w:val="24"/>
                <w:lang w:eastAsia="zh-TW"/>
              </w:rPr>
              <w:t>ycopene protected blue light-induced apoptosis in retinal pigment epithelium</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6F1FAD">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翁炳孫</w:t>
            </w:r>
          </w:p>
        </w:tc>
      </w:tr>
      <w:tr w:rsidR="004F629F" w:rsidRPr="00E94974" w:rsidTr="001F2295">
        <w:trPr>
          <w:trHeight w:hRule="exact" w:val="1043"/>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1083401</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王偉豪</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6520C1" w:rsidP="004F629F">
            <w:pPr>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薑黃素與合成將黃素類衍生物之光毒性與活性評估</w:t>
            </w:r>
          </w:p>
          <w:p w:rsidR="006652F0" w:rsidRPr="00E94974" w:rsidRDefault="006652F0" w:rsidP="004F629F">
            <w:pPr>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P</w:t>
            </w:r>
            <w:r w:rsidRPr="00E94974">
              <w:rPr>
                <w:rFonts w:ascii="Times New Roman" w:eastAsia="標楷體" w:hAnsi="Times New Roman" w:cs="Times New Roman"/>
                <w:sz w:val="24"/>
                <w:szCs w:val="24"/>
                <w:lang w:eastAsia="zh-TW"/>
              </w:rPr>
              <w:t>hototoxicity and biological evaluation of curcumin and its derivatives on human colon cancer cells</w:t>
            </w:r>
          </w:p>
        </w:tc>
        <w:tc>
          <w:tcPr>
            <w:tcW w:w="26" w:type="dxa"/>
            <w:tcBorders>
              <w:top w:val="single" w:sz="5" w:space="0" w:color="000000"/>
              <w:left w:val="single" w:sz="5" w:space="0" w:color="000000"/>
              <w:bottom w:val="single" w:sz="5" w:space="0" w:color="000000"/>
              <w:right w:val="nil"/>
            </w:tcBorders>
            <w:vAlign w:val="center"/>
          </w:tcPr>
          <w:p w:rsidR="004F629F" w:rsidRPr="00E94974" w:rsidRDefault="004F629F" w:rsidP="004F629F">
            <w:pPr>
              <w:jc w:val="center"/>
              <w:rPr>
                <w:rFonts w:ascii="Times New Roman" w:eastAsia="標楷體" w:hAnsi="Times New Roman" w:cs="Times New Roman"/>
                <w:sz w:val="24"/>
                <w:szCs w:val="24"/>
                <w:lang w:eastAsia="zh-TW"/>
              </w:rPr>
            </w:pPr>
          </w:p>
        </w:tc>
        <w:tc>
          <w:tcPr>
            <w:tcW w:w="1256" w:type="dxa"/>
            <w:tcBorders>
              <w:top w:val="single" w:sz="5" w:space="0" w:color="000000"/>
              <w:left w:val="nil"/>
              <w:bottom w:val="single" w:sz="5" w:space="0" w:color="000000"/>
              <w:right w:val="single" w:sz="5" w:space="0" w:color="000000"/>
            </w:tcBorders>
            <w:vAlign w:val="center"/>
          </w:tcPr>
          <w:p w:rsidR="004F629F" w:rsidRPr="00E94974" w:rsidRDefault="006520C1" w:rsidP="004F629F">
            <w:pPr>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吳進益</w:t>
            </w:r>
          </w:p>
        </w:tc>
      </w:tr>
      <w:tr w:rsidR="004F629F" w:rsidRPr="00E94974" w:rsidTr="001F2295">
        <w:trPr>
          <w:trHeight w:hRule="exact" w:val="370"/>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1083403</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呂世姻</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6652F0" w:rsidP="004F629F">
            <w:pPr>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輻射誘變大豆根圈微生物提升植株大豆抗逆境活性</w:t>
            </w:r>
          </w:p>
        </w:tc>
        <w:tc>
          <w:tcPr>
            <w:tcW w:w="26" w:type="dxa"/>
            <w:tcBorders>
              <w:top w:val="single" w:sz="5" w:space="0" w:color="000000"/>
              <w:left w:val="single" w:sz="5" w:space="0" w:color="000000"/>
              <w:bottom w:val="single" w:sz="5" w:space="0" w:color="000000"/>
              <w:right w:val="nil"/>
            </w:tcBorders>
            <w:vAlign w:val="center"/>
          </w:tcPr>
          <w:p w:rsidR="004F629F" w:rsidRPr="00E94974" w:rsidRDefault="004F629F" w:rsidP="004F629F">
            <w:pPr>
              <w:jc w:val="center"/>
              <w:rPr>
                <w:rFonts w:ascii="Times New Roman" w:eastAsia="標楷體" w:hAnsi="Times New Roman" w:cs="Times New Roman"/>
                <w:sz w:val="24"/>
                <w:szCs w:val="24"/>
                <w:lang w:eastAsia="zh-TW"/>
              </w:rPr>
            </w:pPr>
          </w:p>
        </w:tc>
        <w:tc>
          <w:tcPr>
            <w:tcW w:w="1256" w:type="dxa"/>
            <w:tcBorders>
              <w:top w:val="single" w:sz="5" w:space="0" w:color="000000"/>
              <w:left w:val="nil"/>
              <w:bottom w:val="single" w:sz="5" w:space="0" w:color="000000"/>
              <w:right w:val="single" w:sz="5" w:space="0" w:color="000000"/>
            </w:tcBorders>
            <w:vAlign w:val="center"/>
          </w:tcPr>
          <w:p w:rsidR="004F629F" w:rsidRPr="00E94974" w:rsidRDefault="006652F0" w:rsidP="004F629F">
            <w:pPr>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王紹鴻</w:t>
            </w:r>
          </w:p>
        </w:tc>
      </w:tr>
      <w:tr w:rsidR="004F629F" w:rsidRPr="00E94974" w:rsidTr="001F2295">
        <w:trPr>
          <w:trHeight w:hRule="exact" w:val="370"/>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1083404</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陳履頣</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6652F0" w:rsidP="004F629F">
            <w:pPr>
              <w:pStyle w:val="TableParagraph"/>
              <w:spacing w:line="312" w:lineRule="exact"/>
              <w:ind w:left="20"/>
              <w:jc w:val="center"/>
              <w:rPr>
                <w:rFonts w:ascii="Times New Roman" w:eastAsia="標楷體" w:hAnsi="Times New Roman" w:cs="Times New Roman"/>
                <w:color w:val="000000" w:themeColor="text1"/>
                <w:sz w:val="24"/>
                <w:szCs w:val="24"/>
                <w:lang w:eastAsia="zh-TW"/>
              </w:rPr>
            </w:pPr>
            <w:r w:rsidRPr="00E94974">
              <w:rPr>
                <w:rFonts w:ascii="Times New Roman" w:eastAsia="標楷體" w:hAnsi="Times New Roman" w:cs="Times New Roman" w:hint="eastAsia"/>
                <w:color w:val="000000" w:themeColor="text1"/>
                <w:sz w:val="24"/>
                <w:szCs w:val="24"/>
                <w:lang w:eastAsia="zh-TW"/>
              </w:rPr>
              <w:t>探討</w:t>
            </w:r>
            <w:r w:rsidRPr="00E94974">
              <w:rPr>
                <w:rFonts w:ascii="Times New Roman" w:eastAsia="標楷體" w:hAnsi="Times New Roman" w:cs="Times New Roman" w:hint="eastAsia"/>
                <w:color w:val="000000" w:themeColor="text1"/>
                <w:sz w:val="24"/>
                <w:szCs w:val="24"/>
                <w:lang w:eastAsia="zh-TW"/>
              </w:rPr>
              <w:t>E</w:t>
            </w:r>
            <w:r w:rsidRPr="00E94974">
              <w:rPr>
                <w:rFonts w:ascii="Times New Roman" w:eastAsia="標楷體" w:hAnsi="Times New Roman" w:cs="Times New Roman"/>
                <w:color w:val="000000" w:themeColor="text1"/>
                <w:sz w:val="24"/>
                <w:szCs w:val="24"/>
                <w:lang w:eastAsia="zh-TW"/>
              </w:rPr>
              <w:t>BNA1</w:t>
            </w:r>
            <w:r w:rsidRPr="00E94974">
              <w:rPr>
                <w:rFonts w:ascii="Times New Roman" w:eastAsia="標楷體" w:hAnsi="Times New Roman" w:cs="Times New Roman" w:hint="eastAsia"/>
                <w:color w:val="000000" w:themeColor="text1"/>
                <w:sz w:val="24"/>
                <w:szCs w:val="24"/>
                <w:lang w:eastAsia="zh-TW"/>
              </w:rPr>
              <w:t>抑制</w:t>
            </w:r>
            <w:r w:rsidRPr="00E94974">
              <w:rPr>
                <w:rFonts w:ascii="Times New Roman" w:eastAsia="標楷體" w:hAnsi="Times New Roman" w:cs="Times New Roman" w:hint="eastAsia"/>
                <w:color w:val="000000" w:themeColor="text1"/>
                <w:sz w:val="24"/>
                <w:szCs w:val="24"/>
                <w:lang w:eastAsia="zh-TW"/>
              </w:rPr>
              <w:t>H</w:t>
            </w:r>
            <w:r w:rsidRPr="00E94974">
              <w:rPr>
                <w:rFonts w:ascii="Times New Roman" w:eastAsia="標楷體" w:hAnsi="Times New Roman" w:cs="Times New Roman"/>
                <w:color w:val="000000" w:themeColor="text1"/>
                <w:sz w:val="24"/>
                <w:szCs w:val="24"/>
                <w:lang w:eastAsia="zh-TW"/>
              </w:rPr>
              <w:t>ER2/</w:t>
            </w:r>
            <w:r w:rsidRPr="00E94974">
              <w:rPr>
                <w:rFonts w:ascii="Times New Roman" w:eastAsia="標楷體" w:hAnsi="Times New Roman" w:cs="Times New Roman"/>
                <w:i/>
                <w:color w:val="000000" w:themeColor="text1"/>
                <w:sz w:val="24"/>
                <w:szCs w:val="24"/>
                <w:lang w:eastAsia="zh-TW"/>
              </w:rPr>
              <w:t>neu</w:t>
            </w:r>
            <w:r w:rsidRPr="00E94974">
              <w:rPr>
                <w:rFonts w:ascii="Times New Roman" w:eastAsia="標楷體" w:hAnsi="Times New Roman" w:cs="Times New Roman" w:hint="eastAsia"/>
                <w:color w:val="000000" w:themeColor="text1"/>
                <w:sz w:val="24"/>
                <w:szCs w:val="24"/>
                <w:lang w:eastAsia="zh-TW"/>
              </w:rPr>
              <w:t>基因表現與</w:t>
            </w:r>
            <w:r w:rsidRPr="00E94974">
              <w:rPr>
                <w:rFonts w:ascii="Times New Roman" w:eastAsia="標楷體" w:hAnsi="Times New Roman" w:cs="Times New Roman" w:hint="eastAsia"/>
                <w:color w:val="000000" w:themeColor="text1"/>
                <w:sz w:val="24"/>
                <w:szCs w:val="24"/>
                <w:lang w:eastAsia="zh-TW"/>
              </w:rPr>
              <w:t>I</w:t>
            </w:r>
            <w:r w:rsidRPr="00E94974">
              <w:rPr>
                <w:rFonts w:ascii="Times New Roman" w:eastAsia="標楷體" w:hAnsi="Times New Roman" w:cs="Times New Roman"/>
                <w:color w:val="000000" w:themeColor="text1"/>
                <w:sz w:val="24"/>
                <w:szCs w:val="24"/>
                <w:lang w:eastAsia="zh-TW"/>
              </w:rPr>
              <w:t>GS ncRNA</w:t>
            </w:r>
            <w:r w:rsidRPr="00E94974">
              <w:rPr>
                <w:rFonts w:ascii="Times New Roman" w:eastAsia="標楷體" w:hAnsi="Times New Roman" w:cs="Times New Roman" w:hint="eastAsia"/>
                <w:color w:val="000000" w:themeColor="text1"/>
                <w:sz w:val="24"/>
                <w:szCs w:val="24"/>
                <w:lang w:eastAsia="zh-TW"/>
              </w:rPr>
              <w:t>的關聯性</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6652F0" w:rsidP="004F629F">
            <w:pPr>
              <w:pStyle w:val="TableParagraph"/>
              <w:spacing w:line="312" w:lineRule="exact"/>
              <w:ind w:left="23"/>
              <w:jc w:val="center"/>
              <w:rPr>
                <w:rFonts w:ascii="Times New Roman" w:eastAsia="標楷體" w:hAnsi="Times New Roman" w:cs="Times New Roman"/>
                <w:color w:val="000000" w:themeColor="text1"/>
                <w:sz w:val="24"/>
                <w:szCs w:val="24"/>
                <w:lang w:eastAsia="zh-TW"/>
              </w:rPr>
            </w:pPr>
            <w:r w:rsidRPr="00E94974">
              <w:rPr>
                <w:rFonts w:ascii="Times New Roman" w:eastAsia="標楷體" w:hAnsi="Times New Roman" w:cs="Times New Roman" w:hint="eastAsia"/>
                <w:color w:val="000000" w:themeColor="text1"/>
                <w:sz w:val="24"/>
                <w:szCs w:val="24"/>
                <w:lang w:eastAsia="zh-TW"/>
              </w:rPr>
              <w:t>蔡宗杰</w:t>
            </w:r>
          </w:p>
        </w:tc>
      </w:tr>
      <w:tr w:rsidR="004F629F" w:rsidRPr="00E94974" w:rsidTr="001F2295">
        <w:trPr>
          <w:trHeight w:hRule="exact" w:val="694"/>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1083405</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郭承致</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6652F0" w:rsidP="004F629F">
            <w:pPr>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探討</w:t>
            </w:r>
            <w:r w:rsidRPr="00E94974">
              <w:rPr>
                <w:rFonts w:ascii="Times New Roman" w:eastAsia="標楷體" w:hAnsi="Times New Roman" w:cs="Times New Roman" w:hint="eastAsia"/>
                <w:sz w:val="24"/>
                <w:szCs w:val="24"/>
                <w:lang w:eastAsia="zh-TW"/>
              </w:rPr>
              <w:t>A</w:t>
            </w:r>
            <w:r w:rsidRPr="00E94974">
              <w:rPr>
                <w:rFonts w:ascii="Times New Roman" w:eastAsia="標楷體" w:hAnsi="Times New Roman" w:cs="Times New Roman" w:hint="eastAsia"/>
                <w:sz w:val="24"/>
                <w:szCs w:val="24"/>
                <w:lang w:eastAsia="zh-TW"/>
              </w:rPr>
              <w:t>型</w:t>
            </w:r>
            <w:r w:rsidR="0044671A" w:rsidRPr="00E94974">
              <w:rPr>
                <w:rFonts w:ascii="Times New Roman" w:eastAsia="標楷體" w:hAnsi="Times New Roman" w:cs="Times New Roman" w:hint="eastAsia"/>
                <w:sz w:val="24"/>
                <w:szCs w:val="24"/>
                <w:lang w:eastAsia="zh-TW"/>
              </w:rPr>
              <w:t>流感病毒</w:t>
            </w:r>
            <w:r w:rsidR="0044671A" w:rsidRPr="00E94974">
              <w:rPr>
                <w:rFonts w:ascii="Times New Roman" w:eastAsia="標楷體" w:hAnsi="Times New Roman" w:cs="Times New Roman" w:hint="eastAsia"/>
                <w:sz w:val="24"/>
                <w:szCs w:val="24"/>
                <w:lang w:eastAsia="zh-TW"/>
              </w:rPr>
              <w:t>H1N1 NS1</w:t>
            </w:r>
            <w:r w:rsidR="0044671A" w:rsidRPr="00E94974">
              <w:rPr>
                <w:rFonts w:ascii="Times New Roman" w:eastAsia="標楷體" w:hAnsi="Times New Roman" w:cs="Times New Roman" w:hint="eastAsia"/>
                <w:sz w:val="24"/>
                <w:szCs w:val="24"/>
                <w:lang w:eastAsia="zh-TW"/>
              </w:rPr>
              <w:t>蛋白與核醣體基因間隔非編碼核醣核酸</w:t>
            </w:r>
            <w:r w:rsidR="0044671A" w:rsidRPr="00E94974">
              <w:rPr>
                <w:rFonts w:ascii="Times New Roman" w:eastAsia="標楷體" w:hAnsi="Times New Roman" w:cs="Times New Roman" w:hint="eastAsia"/>
                <w:sz w:val="24"/>
                <w:szCs w:val="24"/>
                <w:lang w:eastAsia="zh-TW"/>
              </w:rPr>
              <w:t>(I</w:t>
            </w:r>
            <w:r w:rsidR="0044671A" w:rsidRPr="00E94974">
              <w:rPr>
                <w:rFonts w:ascii="Times New Roman" w:eastAsia="標楷體" w:hAnsi="Times New Roman" w:cs="Times New Roman"/>
                <w:sz w:val="24"/>
                <w:szCs w:val="24"/>
                <w:lang w:eastAsia="zh-TW"/>
              </w:rPr>
              <w:t>GS ncRNA</w:t>
            </w:r>
            <w:r w:rsidR="0044671A" w:rsidRPr="00E94974">
              <w:rPr>
                <w:rFonts w:ascii="Times New Roman" w:eastAsia="標楷體" w:hAnsi="Times New Roman" w:cs="Times New Roman" w:hint="eastAsia"/>
                <w:sz w:val="24"/>
                <w:szCs w:val="24"/>
                <w:lang w:eastAsia="zh-TW"/>
              </w:rPr>
              <w:t>)</w:t>
            </w:r>
            <w:r w:rsidR="0044671A" w:rsidRPr="00E94974">
              <w:rPr>
                <w:rFonts w:ascii="Times New Roman" w:eastAsia="標楷體" w:hAnsi="Times New Roman" w:cs="Times New Roman" w:hint="eastAsia"/>
                <w:sz w:val="24"/>
                <w:szCs w:val="24"/>
                <w:lang w:eastAsia="zh-TW"/>
              </w:rPr>
              <w:t>的關聯性</w:t>
            </w:r>
          </w:p>
        </w:tc>
        <w:tc>
          <w:tcPr>
            <w:tcW w:w="26" w:type="dxa"/>
            <w:tcBorders>
              <w:top w:val="single" w:sz="5" w:space="0" w:color="000000"/>
              <w:left w:val="single" w:sz="5" w:space="0" w:color="000000"/>
              <w:bottom w:val="single" w:sz="5" w:space="0" w:color="000000"/>
              <w:right w:val="nil"/>
            </w:tcBorders>
            <w:vAlign w:val="center"/>
          </w:tcPr>
          <w:p w:rsidR="004F629F" w:rsidRPr="00E94974" w:rsidRDefault="004F629F" w:rsidP="004F629F">
            <w:pPr>
              <w:jc w:val="center"/>
              <w:rPr>
                <w:rFonts w:ascii="Times New Roman" w:eastAsia="標楷體" w:hAnsi="Times New Roman" w:cs="Times New Roman"/>
                <w:sz w:val="24"/>
                <w:szCs w:val="24"/>
                <w:lang w:eastAsia="zh-TW"/>
              </w:rPr>
            </w:pPr>
          </w:p>
        </w:tc>
        <w:tc>
          <w:tcPr>
            <w:tcW w:w="1256" w:type="dxa"/>
            <w:tcBorders>
              <w:top w:val="single" w:sz="5" w:space="0" w:color="000000"/>
              <w:left w:val="nil"/>
              <w:bottom w:val="single" w:sz="5" w:space="0" w:color="000000"/>
              <w:right w:val="single" w:sz="5" w:space="0" w:color="000000"/>
            </w:tcBorders>
            <w:vAlign w:val="center"/>
          </w:tcPr>
          <w:p w:rsidR="004F629F" w:rsidRPr="00E94974" w:rsidRDefault="0044671A" w:rsidP="004F629F">
            <w:pPr>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color w:val="000000" w:themeColor="text1"/>
                <w:sz w:val="24"/>
                <w:szCs w:val="24"/>
                <w:lang w:eastAsia="zh-TW"/>
              </w:rPr>
              <w:t>蔡宗杰</w:t>
            </w:r>
          </w:p>
        </w:tc>
      </w:tr>
      <w:tr w:rsidR="004F629F" w:rsidRPr="00E94974" w:rsidTr="001F2295">
        <w:trPr>
          <w:trHeight w:hRule="exact" w:val="783"/>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1083406</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陳玟霖</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4671A" w:rsidP="004F629F">
            <w:pPr>
              <w:pStyle w:val="TableParagraph"/>
              <w:spacing w:line="314"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探討小蘗紅鹼衍生物誘導膀胱細胞</w:t>
            </w:r>
            <w:r w:rsidRPr="00E94974">
              <w:rPr>
                <w:rFonts w:ascii="Times New Roman" w:eastAsia="標楷體" w:hAnsi="Times New Roman" w:cs="Times New Roman" w:hint="eastAsia"/>
                <w:sz w:val="24"/>
                <w:szCs w:val="24"/>
                <w:lang w:eastAsia="zh-TW"/>
              </w:rPr>
              <w:t>G</w:t>
            </w:r>
            <w:r w:rsidRPr="00E94974">
              <w:rPr>
                <w:rFonts w:ascii="Times New Roman" w:eastAsia="標楷體" w:hAnsi="Times New Roman" w:cs="Times New Roman"/>
                <w:sz w:val="24"/>
                <w:szCs w:val="24"/>
                <w:lang w:eastAsia="zh-TW"/>
              </w:rPr>
              <w:t>lutathione S-Transferase Mu 2</w:t>
            </w:r>
            <w:r w:rsidRPr="00E94974">
              <w:rPr>
                <w:rFonts w:ascii="Times New Roman" w:eastAsia="標楷體" w:hAnsi="Times New Roman" w:cs="Times New Roman" w:hint="eastAsia"/>
                <w:sz w:val="24"/>
                <w:szCs w:val="24"/>
                <w:lang w:eastAsia="zh-TW"/>
              </w:rPr>
              <w:t>表現之效果與細胞生理影響</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44671A" w:rsidP="004F629F">
            <w:pPr>
              <w:pStyle w:val="TableParagraph"/>
              <w:spacing w:line="314"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劉怡文</w:t>
            </w:r>
          </w:p>
        </w:tc>
      </w:tr>
      <w:tr w:rsidR="004F629F" w:rsidRPr="00E94974" w:rsidTr="001F2295">
        <w:trPr>
          <w:trHeight w:hRule="exact" w:val="426"/>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1083407</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翁靖婷</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4671A" w:rsidP="004F629F">
            <w:pPr>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脂質分解菌篩選及分析</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44671A" w:rsidP="004F629F">
            <w:pPr>
              <w:pStyle w:val="TableParagraph"/>
              <w:spacing w:line="312"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黃襟錦</w:t>
            </w:r>
          </w:p>
        </w:tc>
      </w:tr>
      <w:tr w:rsidR="004F629F" w:rsidRPr="00E94974" w:rsidTr="001F2295">
        <w:trPr>
          <w:trHeight w:hRule="exact" w:val="418"/>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1083409</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戴長玉</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4671A" w:rsidP="004F629F">
            <w:pPr>
              <w:pStyle w:val="TableParagraph"/>
              <w:spacing w:line="312" w:lineRule="exact"/>
              <w:ind w:left="20"/>
              <w:jc w:val="center"/>
              <w:rPr>
                <w:rFonts w:ascii="Times New Roman" w:eastAsia="標楷體" w:hAnsi="Times New Roman" w:cs="Times New Roman"/>
                <w:i/>
                <w:sz w:val="24"/>
                <w:szCs w:val="24"/>
                <w:lang w:eastAsia="zh-TW"/>
              </w:rPr>
            </w:pPr>
            <w:r w:rsidRPr="00E94974">
              <w:rPr>
                <w:rFonts w:ascii="Times New Roman" w:eastAsia="標楷體" w:hAnsi="Times New Roman" w:cs="Times New Roman"/>
                <w:i/>
                <w:sz w:val="24"/>
                <w:szCs w:val="24"/>
                <w:lang w:eastAsia="zh-TW"/>
              </w:rPr>
              <w:t>Aspergillus oryzae</w:t>
            </w:r>
            <w:r w:rsidR="00076F7E" w:rsidRPr="00E94974">
              <w:rPr>
                <w:rFonts w:ascii="Times New Roman" w:eastAsia="標楷體" w:hAnsi="Times New Roman" w:cs="Times New Roman" w:hint="eastAsia"/>
                <w:sz w:val="24"/>
                <w:szCs w:val="24"/>
                <w:lang w:eastAsia="zh-TW"/>
              </w:rPr>
              <w:t>發酵茶葉成分分離</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076F7E" w:rsidP="004F629F">
            <w:pPr>
              <w:pStyle w:val="TableParagraph"/>
              <w:spacing w:line="312"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陳立耿</w:t>
            </w:r>
          </w:p>
        </w:tc>
      </w:tr>
      <w:tr w:rsidR="004F629F" w:rsidRPr="00E94974" w:rsidTr="001F2295">
        <w:trPr>
          <w:trHeight w:hRule="exact" w:val="707"/>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1083411</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林雋凱</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076F7E" w:rsidP="004F629F">
            <w:pPr>
              <w:pStyle w:val="TableParagraph"/>
              <w:spacing w:before="84"/>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以斑馬魚魚鰾感染模式分析白色念珠菌微衛星</w:t>
            </w:r>
            <w:r w:rsidRPr="00E94974">
              <w:rPr>
                <w:rFonts w:ascii="Times New Roman" w:eastAsia="標楷體" w:hAnsi="Times New Roman" w:cs="Times New Roman"/>
                <w:sz w:val="24"/>
                <w:szCs w:val="24"/>
                <w:lang w:eastAsia="zh-TW"/>
              </w:rPr>
              <w:t>CAI</w:t>
            </w:r>
            <w:r w:rsidRPr="00E94974">
              <w:rPr>
                <w:rFonts w:ascii="Times New Roman" w:eastAsia="標楷體" w:hAnsi="Times New Roman" w:cs="Times New Roman" w:hint="eastAsia"/>
                <w:sz w:val="24"/>
                <w:szCs w:val="24"/>
                <w:lang w:eastAsia="zh-TW"/>
              </w:rPr>
              <w:t>多樣性對黏膜治病活性之影響</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824B32" w:rsidP="004F629F">
            <w:pPr>
              <w:pStyle w:val="TableParagraph"/>
              <w:spacing w:before="79"/>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王紹鴻</w:t>
            </w:r>
          </w:p>
        </w:tc>
      </w:tr>
      <w:tr w:rsidR="004F629F" w:rsidRPr="00E94974" w:rsidTr="001F2295">
        <w:trPr>
          <w:trHeight w:hRule="exact" w:val="420"/>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1083413</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郭力群</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824B32" w:rsidP="004F629F">
            <w:pPr>
              <w:pStyle w:val="TableParagraph"/>
              <w:spacing w:before="84"/>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混合精油對空氣中細菌之抑菌活性分析</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824B32" w:rsidP="004F629F">
            <w:pPr>
              <w:pStyle w:val="TableParagraph"/>
              <w:spacing w:before="79"/>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黃襟錦</w:t>
            </w:r>
          </w:p>
        </w:tc>
      </w:tr>
      <w:tr w:rsidR="004F629F" w:rsidRPr="00E94974" w:rsidTr="001F2295">
        <w:trPr>
          <w:trHeight w:hRule="exact" w:val="426"/>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1083414</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陳基閎</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824B32" w:rsidP="004F629F">
            <w:pPr>
              <w:pStyle w:val="TableParagraph"/>
              <w:spacing w:line="312" w:lineRule="exact"/>
              <w:ind w:left="20"/>
              <w:jc w:val="center"/>
              <w:rPr>
                <w:rFonts w:ascii="Times New Roman" w:eastAsia="標楷體" w:hAnsi="Times New Roman" w:cs="Times New Roman"/>
                <w:i/>
                <w:sz w:val="24"/>
                <w:szCs w:val="24"/>
                <w:lang w:eastAsia="zh-TW"/>
              </w:rPr>
            </w:pPr>
            <w:r w:rsidRPr="00E94974">
              <w:rPr>
                <w:rFonts w:ascii="Times New Roman" w:eastAsia="標楷體" w:hAnsi="Times New Roman" w:cs="Times New Roman" w:hint="eastAsia"/>
                <w:i/>
                <w:sz w:val="24"/>
                <w:szCs w:val="24"/>
                <w:lang w:eastAsia="zh-TW"/>
              </w:rPr>
              <w:t>M</w:t>
            </w:r>
            <w:r w:rsidRPr="00E94974">
              <w:rPr>
                <w:rFonts w:ascii="Times New Roman" w:eastAsia="標楷體" w:hAnsi="Times New Roman" w:cs="Times New Roman"/>
                <w:i/>
                <w:sz w:val="24"/>
                <w:szCs w:val="24"/>
                <w:lang w:eastAsia="zh-TW"/>
              </w:rPr>
              <w:t>elaleuca alternifolia</w:t>
            </w:r>
            <w:r w:rsidRPr="00E94974">
              <w:rPr>
                <w:rFonts w:ascii="Times New Roman" w:eastAsia="標楷體" w:hAnsi="Times New Roman" w:cs="Times New Roman" w:hint="eastAsia"/>
                <w:sz w:val="24"/>
                <w:szCs w:val="24"/>
                <w:lang w:eastAsia="zh-TW"/>
              </w:rPr>
              <w:t>澳洲茶樹葉成分分離</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824B32" w:rsidP="004F629F">
            <w:pPr>
              <w:pStyle w:val="TableParagraph"/>
              <w:spacing w:line="312"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lang w:eastAsia="zh-TW"/>
              </w:rPr>
              <w:t>陳立耿</w:t>
            </w:r>
          </w:p>
        </w:tc>
      </w:tr>
      <w:tr w:rsidR="004F629F" w:rsidRPr="00E94974" w:rsidTr="001F2295">
        <w:trPr>
          <w:trHeight w:hRule="exact" w:val="354"/>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1083416</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潘羽玄</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824B32" w:rsidP="004F629F">
            <w:pPr>
              <w:pStyle w:val="TableParagraph"/>
              <w:spacing w:before="11" w:line="360"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探討</w:t>
            </w:r>
            <w:r w:rsidRPr="00E94974">
              <w:rPr>
                <w:rFonts w:ascii="Times New Roman" w:eastAsia="標楷體" w:hAnsi="Times New Roman" w:cs="Times New Roman" w:hint="eastAsia"/>
                <w:sz w:val="24"/>
                <w:szCs w:val="24"/>
                <w:lang w:eastAsia="zh-TW"/>
              </w:rPr>
              <w:t>C</w:t>
            </w:r>
            <w:r w:rsidRPr="00E94974">
              <w:rPr>
                <w:rFonts w:ascii="Times New Roman" w:eastAsia="標楷體" w:hAnsi="Times New Roman" w:cs="Times New Roman"/>
                <w:sz w:val="24"/>
                <w:szCs w:val="24"/>
                <w:lang w:eastAsia="zh-TW"/>
              </w:rPr>
              <w:t>lostidium acetobutylicum HOL1</w:t>
            </w:r>
            <w:r w:rsidRPr="00E94974">
              <w:rPr>
                <w:rFonts w:ascii="Times New Roman" w:eastAsia="標楷體" w:hAnsi="Times New Roman" w:cs="Times New Roman" w:hint="eastAsia"/>
                <w:sz w:val="24"/>
                <w:szCs w:val="24"/>
                <w:lang w:eastAsia="zh-TW"/>
              </w:rPr>
              <w:t>的碳源利用率及丁醇產量</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824B32" w:rsidP="004F629F">
            <w:pPr>
              <w:pStyle w:val="TableParagraph"/>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lang w:eastAsia="zh-TW"/>
              </w:rPr>
              <w:t>謝佳雯</w:t>
            </w:r>
          </w:p>
        </w:tc>
      </w:tr>
      <w:tr w:rsidR="004F629F" w:rsidRPr="00E94974" w:rsidTr="001F2295">
        <w:trPr>
          <w:trHeight w:hRule="exact" w:val="713"/>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sz w:val="24"/>
                <w:szCs w:val="24"/>
              </w:rPr>
              <w:t>1083417</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蔡蕎伃</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824B32" w:rsidP="004F629F">
            <w:pPr>
              <w:pStyle w:val="TableParagraph"/>
              <w:spacing w:line="314"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探討佩你安及其衍生物與</w:t>
            </w:r>
            <w:r w:rsidRPr="00E94974">
              <w:rPr>
                <w:rFonts w:ascii="Times New Roman" w:eastAsia="標楷體" w:hAnsi="Times New Roman" w:cs="Times New Roman" w:hint="eastAsia"/>
                <w:sz w:val="24"/>
                <w:szCs w:val="24"/>
                <w:lang w:eastAsia="zh-TW"/>
              </w:rPr>
              <w:t>V</w:t>
            </w:r>
            <w:r w:rsidRPr="00E94974">
              <w:rPr>
                <w:rFonts w:ascii="Times New Roman" w:eastAsia="標楷體" w:hAnsi="Times New Roman" w:cs="Times New Roman"/>
                <w:sz w:val="24"/>
                <w:szCs w:val="24"/>
                <w:lang w:eastAsia="zh-TW"/>
              </w:rPr>
              <w:t>orinostat</w:t>
            </w:r>
            <w:r w:rsidRPr="00E94974">
              <w:rPr>
                <w:rFonts w:ascii="Times New Roman" w:eastAsia="標楷體" w:hAnsi="Times New Roman" w:cs="Times New Roman" w:hint="eastAsia"/>
                <w:sz w:val="24"/>
                <w:szCs w:val="24"/>
                <w:lang w:eastAsia="zh-TW"/>
              </w:rPr>
              <w:t>或</w:t>
            </w:r>
            <w:r w:rsidRPr="00E94974">
              <w:rPr>
                <w:rFonts w:ascii="Times New Roman" w:eastAsia="標楷體" w:hAnsi="Times New Roman" w:cs="Times New Roman"/>
                <w:sz w:val="24"/>
                <w:szCs w:val="24"/>
                <w:lang w:eastAsia="zh-TW"/>
              </w:rPr>
              <w:t>Thalidomide</w:t>
            </w:r>
            <w:r w:rsidRPr="00E94974">
              <w:rPr>
                <w:rFonts w:ascii="Times New Roman" w:eastAsia="標楷體" w:hAnsi="Times New Roman" w:cs="Times New Roman" w:hint="eastAsia"/>
                <w:sz w:val="24"/>
                <w:szCs w:val="24"/>
                <w:lang w:eastAsia="zh-TW"/>
              </w:rPr>
              <w:t>的組合在膀胱癌細胞的抗癌活性</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824B32" w:rsidP="004F629F">
            <w:pPr>
              <w:pStyle w:val="TableParagraph"/>
              <w:spacing w:line="314"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劉怡文</w:t>
            </w:r>
          </w:p>
        </w:tc>
      </w:tr>
      <w:tr w:rsidR="004F629F" w:rsidRPr="00E94974" w:rsidTr="001F2295">
        <w:trPr>
          <w:trHeight w:hRule="exact" w:val="492"/>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1083418</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謝宗育</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824B32" w:rsidP="004F629F">
            <w:pPr>
              <w:pStyle w:val="TableParagraph"/>
              <w:spacing w:line="360"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抑制</w:t>
            </w:r>
            <w:r w:rsidR="002326E4" w:rsidRPr="00E94974">
              <w:rPr>
                <w:rFonts w:ascii="Times New Roman" w:eastAsia="標楷體" w:hAnsi="Times New Roman" w:cs="Times New Roman" w:hint="eastAsia"/>
                <w:sz w:val="24"/>
                <w:szCs w:val="24"/>
                <w:lang w:eastAsia="zh-TW"/>
              </w:rPr>
              <w:t>自噬反應對塵蟎過敏原誘發的呼吸道發炎之影響</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2326E4" w:rsidP="004F629F">
            <w:pPr>
              <w:pStyle w:val="TableParagraph"/>
              <w:spacing w:before="79"/>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lang w:eastAsia="zh-TW"/>
              </w:rPr>
              <w:t>莊晶晶</w:t>
            </w:r>
          </w:p>
        </w:tc>
      </w:tr>
      <w:tr w:rsidR="004F629F" w:rsidRPr="00E94974" w:rsidTr="001F2295">
        <w:trPr>
          <w:trHeight w:hRule="exact" w:val="697"/>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1083419</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簡嘉慧</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2326E4" w:rsidP="004F629F">
            <w:pPr>
              <w:pStyle w:val="TableParagraph"/>
              <w:spacing w:line="312"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利用即時電阻偵測系統分析細菌對白色念珠菌共生物模形成活性之影響</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2326E4" w:rsidP="004F629F">
            <w:pPr>
              <w:pStyle w:val="TableParagraph"/>
              <w:spacing w:line="312"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王紹鴻</w:t>
            </w:r>
          </w:p>
        </w:tc>
      </w:tr>
      <w:tr w:rsidR="004F629F" w:rsidRPr="00E94974" w:rsidTr="001F2295">
        <w:trPr>
          <w:trHeight w:hRule="exact" w:val="734"/>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1083420</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王　語</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2326E4"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評估荔枝和磨粉對於鵪鶉免疫反應與施打疫苗後產生抗體力價之影響</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2326E4"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翁博群</w:t>
            </w:r>
          </w:p>
        </w:tc>
      </w:tr>
      <w:tr w:rsidR="004F629F" w:rsidRPr="00E94974" w:rsidTr="001F2295">
        <w:trPr>
          <w:trHeight w:hRule="exact" w:val="765"/>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1083423</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徐乾盛</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2326E4" w:rsidP="004F629F">
            <w:pPr>
              <w:pStyle w:val="TableParagraph"/>
              <w:spacing w:line="312"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建立小鼠後腸腸道菌群代謝膳食纖維所產生之短鏈脂肪酸檢測平台</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A1495E" w:rsidP="004F629F">
            <w:pPr>
              <w:pStyle w:val="TableParagraph"/>
              <w:spacing w:line="312"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lang w:eastAsia="zh-TW"/>
              </w:rPr>
              <w:t>翁博群</w:t>
            </w:r>
          </w:p>
        </w:tc>
      </w:tr>
      <w:tr w:rsidR="004F629F" w:rsidRPr="00E94974" w:rsidTr="001F2295">
        <w:trPr>
          <w:trHeight w:hRule="exact" w:val="370"/>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1083424</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黃憶玲</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2326E4" w:rsidP="004F629F">
            <w:pPr>
              <w:pStyle w:val="TableParagraph"/>
              <w:spacing w:line="312"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探討</w:t>
            </w:r>
            <w:r w:rsidRPr="00E94974">
              <w:rPr>
                <w:rFonts w:ascii="Times New Roman" w:eastAsia="標楷體" w:hAnsi="Times New Roman" w:cs="Times New Roman" w:hint="eastAsia"/>
                <w:sz w:val="24"/>
                <w:szCs w:val="24"/>
                <w:lang w:eastAsia="zh-TW"/>
              </w:rPr>
              <w:t>H</w:t>
            </w:r>
            <w:r w:rsidRPr="00E94974">
              <w:rPr>
                <w:rFonts w:ascii="Times New Roman" w:eastAsia="標楷體" w:hAnsi="Times New Roman" w:cs="Times New Roman"/>
                <w:sz w:val="24"/>
                <w:szCs w:val="24"/>
                <w:lang w:eastAsia="zh-TW"/>
              </w:rPr>
              <w:t>armine</w:t>
            </w:r>
            <w:r w:rsidR="00A1495E" w:rsidRPr="00E94974">
              <w:rPr>
                <w:rFonts w:ascii="Times New Roman" w:eastAsia="標楷體" w:hAnsi="Times New Roman" w:cs="Times New Roman" w:hint="eastAsia"/>
                <w:sz w:val="24"/>
                <w:szCs w:val="24"/>
                <w:lang w:eastAsia="zh-TW"/>
              </w:rPr>
              <w:t>對於傳染性支氣管炎病毒的抗病毒效果</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A1495E" w:rsidP="004F629F">
            <w:pPr>
              <w:pStyle w:val="TableParagraph"/>
              <w:spacing w:line="312"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金立德</w:t>
            </w:r>
          </w:p>
        </w:tc>
      </w:tr>
      <w:tr w:rsidR="004F629F" w:rsidRPr="00E94974" w:rsidTr="001F2295">
        <w:trPr>
          <w:trHeight w:hRule="exact" w:val="420"/>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1083425</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朱祐澂</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A1495E" w:rsidP="004F629F">
            <w:pPr>
              <w:pStyle w:val="TableParagraph"/>
              <w:spacing w:line="312"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龍眼殼、籽成分分離與分析</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A1495E" w:rsidP="004F629F">
            <w:pPr>
              <w:pStyle w:val="TableParagraph"/>
              <w:spacing w:line="312"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lang w:eastAsia="zh-TW"/>
              </w:rPr>
              <w:t>陳立耿</w:t>
            </w:r>
          </w:p>
        </w:tc>
      </w:tr>
      <w:tr w:rsidR="004F629F" w:rsidRPr="00E94974" w:rsidTr="001F2295">
        <w:trPr>
          <w:trHeight w:hRule="exact" w:val="568"/>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1083428</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張紹倫</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A1495E" w:rsidP="004F629F">
            <w:pPr>
              <w:pStyle w:val="TableParagraph"/>
              <w:spacing w:line="312"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毛木耳多醣對後天免疫細胞的免疫調節效果</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A1495E" w:rsidP="004F629F">
            <w:pPr>
              <w:pStyle w:val="TableParagraph"/>
              <w:spacing w:line="312"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lang w:eastAsia="zh-TW"/>
              </w:rPr>
              <w:t>翁博群</w:t>
            </w:r>
          </w:p>
        </w:tc>
      </w:tr>
      <w:tr w:rsidR="004F629F" w:rsidRPr="00E94974" w:rsidTr="001F2295">
        <w:trPr>
          <w:trHeight w:hRule="exact" w:val="701"/>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1083429</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張明翰</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A1495E"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合成</w:t>
            </w:r>
            <w:r w:rsidRPr="00E94974">
              <w:rPr>
                <w:rFonts w:ascii="Times New Roman" w:eastAsia="標楷體" w:hAnsi="Times New Roman" w:cs="Times New Roman" w:hint="eastAsia"/>
                <w:sz w:val="24"/>
                <w:szCs w:val="24"/>
                <w:lang w:eastAsia="zh-TW"/>
              </w:rPr>
              <w:t>7-</w:t>
            </w:r>
            <w:r w:rsidRPr="00E94974">
              <w:rPr>
                <w:rFonts w:ascii="Times New Roman" w:eastAsia="標楷體" w:hAnsi="Times New Roman" w:cs="Times New Roman"/>
                <w:sz w:val="24"/>
                <w:szCs w:val="24"/>
                <w:lang w:eastAsia="zh-TW"/>
              </w:rPr>
              <w:t>O</w:t>
            </w:r>
            <w:r w:rsidRPr="00E94974">
              <w:rPr>
                <w:rFonts w:ascii="Times New Roman" w:eastAsia="標楷體" w:hAnsi="Times New Roman" w:cs="Times New Roman" w:hint="eastAsia"/>
                <w:sz w:val="24"/>
                <w:szCs w:val="24"/>
                <w:lang w:eastAsia="zh-TW"/>
              </w:rPr>
              <w:t>-</w:t>
            </w:r>
            <w:r w:rsidRPr="00E94974">
              <w:rPr>
                <w:rFonts w:ascii="Times New Roman" w:eastAsia="標楷體" w:hAnsi="Times New Roman" w:cs="Times New Roman" w:hint="eastAsia"/>
                <w:sz w:val="24"/>
                <w:szCs w:val="24"/>
                <w:lang w:eastAsia="zh-TW"/>
              </w:rPr>
              <w:t>取代黃芩素和白楊素衍生物與抗癌及抗氧化活性之研究</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A1495E"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吳進益</w:t>
            </w:r>
          </w:p>
        </w:tc>
      </w:tr>
      <w:tr w:rsidR="004F629F" w:rsidRPr="00E94974" w:rsidTr="001F2295">
        <w:trPr>
          <w:trHeight w:hRule="exact" w:val="1147"/>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lastRenderedPageBreak/>
              <w:t>1083431</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杜於珊</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A1495E"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誘導克雷白氏肺炎菌對碳青黴烯類抗生素</w:t>
            </w:r>
            <w:r w:rsidRPr="00E94974">
              <w:rPr>
                <w:rFonts w:ascii="Times New Roman" w:eastAsia="標楷體" w:hAnsi="Times New Roman" w:cs="Times New Roman" w:hint="eastAsia"/>
                <w:sz w:val="24"/>
                <w:szCs w:val="24"/>
                <w:lang w:eastAsia="zh-TW"/>
              </w:rPr>
              <w:t>e</w:t>
            </w:r>
            <w:r w:rsidRPr="00E94974">
              <w:rPr>
                <w:rFonts w:ascii="Times New Roman" w:eastAsia="標楷體" w:hAnsi="Times New Roman" w:cs="Times New Roman"/>
                <w:sz w:val="24"/>
                <w:szCs w:val="24"/>
                <w:lang w:eastAsia="zh-TW"/>
              </w:rPr>
              <w:t>rtapenem</w:t>
            </w:r>
            <w:r w:rsidRPr="00E94974">
              <w:rPr>
                <w:rFonts w:ascii="Times New Roman" w:eastAsia="標楷體" w:hAnsi="Times New Roman" w:cs="Times New Roman" w:hint="eastAsia"/>
                <w:sz w:val="24"/>
                <w:szCs w:val="24"/>
                <w:lang w:eastAsia="zh-TW"/>
              </w:rPr>
              <w:t>、</w:t>
            </w:r>
            <w:r w:rsidRPr="00E94974">
              <w:rPr>
                <w:rFonts w:ascii="Times New Roman" w:eastAsia="標楷體" w:hAnsi="Times New Roman" w:cs="Times New Roman" w:hint="eastAsia"/>
                <w:sz w:val="24"/>
                <w:szCs w:val="24"/>
                <w:lang w:eastAsia="zh-TW"/>
              </w:rPr>
              <w:t>i</w:t>
            </w:r>
            <w:r w:rsidRPr="00E94974">
              <w:rPr>
                <w:rFonts w:ascii="Times New Roman" w:eastAsia="標楷體" w:hAnsi="Times New Roman" w:cs="Times New Roman"/>
                <w:sz w:val="24"/>
                <w:szCs w:val="24"/>
                <w:lang w:eastAsia="zh-TW"/>
              </w:rPr>
              <w:t>mipenem</w:t>
            </w:r>
            <w:r w:rsidRPr="00E94974">
              <w:rPr>
                <w:rFonts w:ascii="Times New Roman" w:eastAsia="標楷體" w:hAnsi="Times New Roman" w:cs="Times New Roman" w:hint="eastAsia"/>
                <w:sz w:val="24"/>
                <w:szCs w:val="24"/>
                <w:lang w:eastAsia="zh-TW"/>
              </w:rPr>
              <w:t>、</w:t>
            </w:r>
            <w:r w:rsidRPr="00E94974">
              <w:rPr>
                <w:rFonts w:ascii="Times New Roman" w:eastAsia="標楷體" w:hAnsi="Times New Roman" w:cs="Times New Roman" w:hint="eastAsia"/>
                <w:sz w:val="24"/>
                <w:szCs w:val="24"/>
                <w:lang w:eastAsia="zh-TW"/>
              </w:rPr>
              <w:t>meropenem</w:t>
            </w:r>
            <w:r w:rsidRPr="00E94974">
              <w:rPr>
                <w:rFonts w:ascii="Times New Roman" w:eastAsia="標楷體" w:hAnsi="Times New Roman" w:cs="Times New Roman" w:hint="eastAsia"/>
                <w:sz w:val="24"/>
                <w:szCs w:val="24"/>
                <w:lang w:eastAsia="zh-TW"/>
              </w:rPr>
              <w:t>抗藥機制的探討</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A1495E"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朱紀實</w:t>
            </w:r>
          </w:p>
        </w:tc>
      </w:tr>
      <w:tr w:rsidR="004F629F" w:rsidRPr="00E94974" w:rsidTr="001F2295">
        <w:trPr>
          <w:trHeight w:hRule="exact" w:val="993"/>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1083432</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蔡鎧鴻</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A1495E"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茄紅素</w:t>
            </w:r>
            <w:r w:rsidRPr="00E94974">
              <w:rPr>
                <w:rFonts w:ascii="Times New Roman" w:eastAsia="標楷體" w:hAnsi="Times New Roman" w:cs="Times New Roman" w:hint="eastAsia"/>
                <w:sz w:val="24"/>
                <w:szCs w:val="24"/>
                <w:lang w:eastAsia="zh-TW"/>
              </w:rPr>
              <w:t>(</w:t>
            </w:r>
            <w:r w:rsidRPr="00E94974">
              <w:rPr>
                <w:rFonts w:ascii="Times New Roman" w:eastAsia="標楷體" w:hAnsi="Times New Roman" w:cs="Times New Roman"/>
                <w:sz w:val="24"/>
                <w:szCs w:val="24"/>
                <w:lang w:eastAsia="zh-TW"/>
              </w:rPr>
              <w:t>lycopene</w:t>
            </w:r>
            <w:r w:rsidRPr="00E94974">
              <w:rPr>
                <w:rFonts w:ascii="Times New Roman" w:eastAsia="標楷體" w:hAnsi="Times New Roman" w:cs="Times New Roman" w:hint="eastAsia"/>
                <w:sz w:val="24"/>
                <w:szCs w:val="24"/>
                <w:lang w:eastAsia="zh-TW"/>
              </w:rPr>
              <w:t>)</w:t>
            </w:r>
            <w:r w:rsidR="00081081" w:rsidRPr="00E94974">
              <w:rPr>
                <w:rFonts w:ascii="Times New Roman" w:eastAsia="標楷體" w:hAnsi="Times New Roman" w:cs="Times New Roman" w:hint="eastAsia"/>
                <w:sz w:val="24"/>
                <w:szCs w:val="24"/>
                <w:lang w:eastAsia="zh-TW"/>
              </w:rPr>
              <w:t>在視網膜色素上皮細胞中促進粒線體新生及增加抗氧或能力以對抗藍光誘導的傷害</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081081"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翁炳孫</w:t>
            </w:r>
          </w:p>
        </w:tc>
      </w:tr>
      <w:tr w:rsidR="004F629F" w:rsidRPr="00E94974" w:rsidTr="00AE4927">
        <w:trPr>
          <w:trHeight w:hRule="exact" w:val="428"/>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1083433</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林暉慈</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081081"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T</w:t>
            </w:r>
            <w:r w:rsidRPr="00E94974">
              <w:rPr>
                <w:rFonts w:ascii="Times New Roman" w:eastAsia="標楷體" w:hAnsi="Times New Roman" w:cs="Times New Roman"/>
                <w:sz w:val="24"/>
                <w:szCs w:val="24"/>
                <w:lang w:eastAsia="zh-TW"/>
              </w:rPr>
              <w:t>XNDC5</w:t>
            </w:r>
            <w:r w:rsidRPr="00E94974">
              <w:rPr>
                <w:rFonts w:ascii="Times New Roman" w:eastAsia="標楷體" w:hAnsi="Times New Roman" w:cs="Times New Roman" w:hint="eastAsia"/>
                <w:sz w:val="24"/>
                <w:szCs w:val="24"/>
                <w:lang w:eastAsia="zh-TW"/>
              </w:rPr>
              <w:t>對大腸癌細胞生長調控的研究</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081081" w:rsidP="004F629F">
            <w:pPr>
              <w:pStyle w:val="TableParagraph"/>
              <w:spacing w:line="313"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lang w:eastAsia="zh-TW"/>
              </w:rPr>
              <w:t>陳俊憲</w:t>
            </w:r>
          </w:p>
        </w:tc>
      </w:tr>
      <w:tr w:rsidR="004F629F" w:rsidRPr="00E94974" w:rsidTr="00AE4927">
        <w:trPr>
          <w:trHeight w:hRule="exact" w:val="420"/>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1083434</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吳建緯</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081081"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探討乳酸菌添加不同碳源對於</w:t>
            </w:r>
            <w:r w:rsidRPr="00E94974">
              <w:rPr>
                <w:rFonts w:ascii="Times New Roman" w:eastAsia="標楷體" w:hAnsi="Times New Roman" w:cs="Times New Roman" w:hint="eastAsia"/>
                <w:sz w:val="24"/>
                <w:szCs w:val="24"/>
                <w:lang w:eastAsia="zh-TW"/>
              </w:rPr>
              <w:t>G</w:t>
            </w:r>
            <w:r w:rsidRPr="00E94974">
              <w:rPr>
                <w:rFonts w:ascii="Times New Roman" w:eastAsia="標楷體" w:hAnsi="Times New Roman" w:cs="Times New Roman"/>
                <w:sz w:val="24"/>
                <w:szCs w:val="24"/>
                <w:lang w:eastAsia="zh-TW"/>
              </w:rPr>
              <w:t>ABA</w:t>
            </w:r>
            <w:r w:rsidRPr="00E94974">
              <w:rPr>
                <w:rFonts w:ascii="Times New Roman" w:eastAsia="標楷體" w:hAnsi="Times New Roman" w:cs="Times New Roman" w:hint="eastAsia"/>
                <w:sz w:val="24"/>
                <w:szCs w:val="24"/>
                <w:lang w:eastAsia="zh-TW"/>
              </w:rPr>
              <w:t>產量的影響</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081081"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謝佳雯</w:t>
            </w:r>
          </w:p>
        </w:tc>
      </w:tr>
      <w:tr w:rsidR="004F629F" w:rsidRPr="00E94974" w:rsidTr="001F2295">
        <w:trPr>
          <w:trHeight w:hRule="exact" w:val="373"/>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1083436</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蘇敬茹</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081081"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環小檗鹼顯生物對人類大腸癌細胞的毒性作用</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081081"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吳進益</w:t>
            </w:r>
          </w:p>
        </w:tc>
      </w:tr>
      <w:tr w:rsidR="004F629F" w:rsidRPr="00E94974" w:rsidTr="001F2295">
        <w:trPr>
          <w:trHeight w:hRule="exact" w:val="373"/>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1083438</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朱珮綺</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081081"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探討尼古丁誘導</w:t>
            </w:r>
            <w:r w:rsidRPr="00E94974">
              <w:rPr>
                <w:rFonts w:ascii="Times New Roman" w:eastAsia="標楷體" w:hAnsi="Times New Roman" w:cs="Times New Roman" w:hint="eastAsia"/>
                <w:sz w:val="24"/>
                <w:szCs w:val="24"/>
                <w:lang w:eastAsia="zh-TW"/>
              </w:rPr>
              <w:t>T24</w:t>
            </w:r>
            <w:r w:rsidRPr="00E94974">
              <w:rPr>
                <w:rFonts w:ascii="Times New Roman" w:eastAsia="標楷體" w:hAnsi="Times New Roman" w:cs="Times New Roman" w:hint="eastAsia"/>
                <w:sz w:val="24"/>
                <w:szCs w:val="24"/>
                <w:lang w:eastAsia="zh-TW"/>
              </w:rPr>
              <w:t>膀胱癌細胞之外泌體</w:t>
            </w:r>
            <w:r w:rsidRPr="00E94974">
              <w:rPr>
                <w:rFonts w:ascii="Times New Roman" w:eastAsia="標楷體" w:hAnsi="Times New Roman" w:cs="Times New Roman" w:hint="eastAsia"/>
                <w:sz w:val="24"/>
                <w:szCs w:val="24"/>
                <w:lang w:eastAsia="zh-TW"/>
              </w:rPr>
              <w:t>m</w:t>
            </w:r>
            <w:r w:rsidRPr="00E94974">
              <w:rPr>
                <w:rFonts w:ascii="Times New Roman" w:eastAsia="標楷體" w:hAnsi="Times New Roman" w:cs="Times New Roman"/>
                <w:sz w:val="24"/>
                <w:szCs w:val="24"/>
                <w:lang w:eastAsia="zh-TW"/>
              </w:rPr>
              <w:t>icroRNA</w:t>
            </w:r>
            <w:r w:rsidRPr="00E94974">
              <w:rPr>
                <w:rFonts w:ascii="Times New Roman" w:eastAsia="標楷體" w:hAnsi="Times New Roman" w:cs="Times New Roman" w:hint="eastAsia"/>
                <w:sz w:val="24"/>
                <w:szCs w:val="24"/>
                <w:lang w:eastAsia="zh-TW"/>
              </w:rPr>
              <w:t>表達差異</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081081"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劉怡文</w:t>
            </w:r>
          </w:p>
        </w:tc>
      </w:tr>
      <w:tr w:rsidR="004F629F" w:rsidRPr="00E94974" w:rsidTr="001F2295">
        <w:trPr>
          <w:trHeight w:hRule="exact" w:val="373"/>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1083441</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盧俊諺</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081081"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利用核糖核酸干擾技術建構</w:t>
            </w:r>
            <w:r w:rsidRPr="00E94974">
              <w:rPr>
                <w:rFonts w:ascii="Times New Roman" w:eastAsia="標楷體" w:hAnsi="Times New Roman" w:cs="Times New Roman" w:hint="eastAsia"/>
                <w:sz w:val="24"/>
                <w:szCs w:val="24"/>
                <w:lang w:eastAsia="zh-TW"/>
              </w:rPr>
              <w:t>H</w:t>
            </w:r>
            <w:r w:rsidRPr="00E94974">
              <w:rPr>
                <w:rFonts w:ascii="Times New Roman" w:eastAsia="標楷體" w:hAnsi="Times New Roman" w:cs="Times New Roman"/>
                <w:sz w:val="24"/>
                <w:szCs w:val="24"/>
                <w:lang w:eastAsia="zh-TW"/>
              </w:rPr>
              <w:t>ER2-siRNA</w:t>
            </w:r>
            <w:r w:rsidRPr="00E94974">
              <w:rPr>
                <w:rFonts w:ascii="Times New Roman" w:eastAsia="標楷體" w:hAnsi="Times New Roman" w:cs="Times New Roman" w:hint="eastAsia"/>
                <w:sz w:val="24"/>
                <w:szCs w:val="24"/>
                <w:lang w:eastAsia="zh-TW"/>
              </w:rPr>
              <w:t>並分析其抑制效果</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B435F0"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color w:val="000000" w:themeColor="text1"/>
                <w:sz w:val="24"/>
                <w:szCs w:val="24"/>
                <w:lang w:eastAsia="zh-TW"/>
              </w:rPr>
              <w:t>蔡宗杰</w:t>
            </w:r>
          </w:p>
        </w:tc>
      </w:tr>
      <w:tr w:rsidR="004F629F" w:rsidRPr="00E94974" w:rsidTr="001F2295">
        <w:trPr>
          <w:trHeight w:hRule="exact" w:val="373"/>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1083442</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莊子瑩</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B435F0"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L</w:t>
            </w:r>
            <w:r w:rsidRPr="00E94974">
              <w:rPr>
                <w:rFonts w:ascii="Times New Roman" w:eastAsia="標楷體" w:hAnsi="Times New Roman" w:cs="Times New Roman"/>
                <w:sz w:val="24"/>
                <w:szCs w:val="24"/>
                <w:lang w:eastAsia="zh-TW"/>
              </w:rPr>
              <w:t>-glucose</w:t>
            </w:r>
            <w:r w:rsidRPr="00E94974">
              <w:rPr>
                <w:rFonts w:ascii="Times New Roman" w:eastAsia="標楷體" w:hAnsi="Times New Roman" w:cs="Times New Roman" w:hint="eastAsia"/>
                <w:sz w:val="24"/>
                <w:szCs w:val="24"/>
                <w:lang w:eastAsia="zh-TW"/>
              </w:rPr>
              <w:t>抑制</w:t>
            </w:r>
            <w:r w:rsidRPr="00E94974">
              <w:rPr>
                <w:rFonts w:ascii="Times New Roman" w:eastAsia="標楷體" w:hAnsi="Times New Roman" w:cs="Times New Roman" w:hint="eastAsia"/>
                <w:sz w:val="24"/>
                <w:szCs w:val="24"/>
                <w:lang w:eastAsia="zh-TW"/>
              </w:rPr>
              <w:t>TXNDC5</w:t>
            </w:r>
            <w:r w:rsidRPr="00E94974">
              <w:rPr>
                <w:rFonts w:ascii="Times New Roman" w:eastAsia="標楷體" w:hAnsi="Times New Roman" w:cs="Times New Roman" w:hint="eastAsia"/>
                <w:sz w:val="24"/>
                <w:szCs w:val="24"/>
                <w:lang w:eastAsia="zh-TW"/>
              </w:rPr>
              <w:t>抗大腸癌之研究</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B435F0"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陳俊憲</w:t>
            </w:r>
          </w:p>
        </w:tc>
      </w:tr>
      <w:tr w:rsidR="00196EF5" w:rsidRPr="00E94974" w:rsidTr="001F2295">
        <w:trPr>
          <w:trHeight w:hRule="exact" w:val="373"/>
        </w:trPr>
        <w:tc>
          <w:tcPr>
            <w:tcW w:w="1219" w:type="dxa"/>
            <w:tcBorders>
              <w:top w:val="single" w:sz="5" w:space="0" w:color="000000"/>
              <w:left w:val="single" w:sz="5" w:space="0" w:color="000000"/>
              <w:bottom w:val="single" w:sz="5" w:space="0" w:color="000000"/>
              <w:right w:val="single" w:sz="5" w:space="0" w:color="000000"/>
            </w:tcBorders>
            <w:vAlign w:val="center"/>
          </w:tcPr>
          <w:p w:rsidR="00196EF5" w:rsidRPr="00E94974" w:rsidRDefault="00196EF5"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lang w:eastAsia="zh-TW"/>
              </w:rPr>
              <w:t>1083443</w:t>
            </w:r>
          </w:p>
        </w:tc>
        <w:tc>
          <w:tcPr>
            <w:tcW w:w="1157" w:type="dxa"/>
            <w:tcBorders>
              <w:top w:val="single" w:sz="5" w:space="0" w:color="000000"/>
              <w:left w:val="single" w:sz="5" w:space="0" w:color="000000"/>
              <w:bottom w:val="single" w:sz="5" w:space="0" w:color="000000"/>
              <w:right w:val="single" w:sz="5" w:space="0" w:color="000000"/>
            </w:tcBorders>
            <w:vAlign w:val="center"/>
          </w:tcPr>
          <w:p w:rsidR="00196EF5" w:rsidRPr="00E94974" w:rsidRDefault="00196EF5"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lang w:eastAsia="zh-TW"/>
              </w:rPr>
              <w:t>邱聖榮</w:t>
            </w:r>
          </w:p>
        </w:tc>
        <w:tc>
          <w:tcPr>
            <w:tcW w:w="6731" w:type="dxa"/>
            <w:tcBorders>
              <w:top w:val="single" w:sz="5" w:space="0" w:color="000000"/>
              <w:left w:val="single" w:sz="5" w:space="0" w:color="000000"/>
              <w:bottom w:val="single" w:sz="5" w:space="0" w:color="000000"/>
              <w:right w:val="single" w:sz="5" w:space="0" w:color="000000"/>
            </w:tcBorders>
            <w:vAlign w:val="center"/>
          </w:tcPr>
          <w:p w:rsidR="00196EF5" w:rsidRPr="00E94974" w:rsidRDefault="00196EF5" w:rsidP="004F629F">
            <w:pPr>
              <w:pStyle w:val="TableParagraph"/>
              <w:spacing w:line="313" w:lineRule="exact"/>
              <w:ind w:left="20"/>
              <w:jc w:val="center"/>
              <w:rPr>
                <w:rFonts w:ascii="Times New Roman" w:eastAsia="標楷體" w:hAnsi="Times New Roman" w:cs="Times New Roman"/>
                <w:sz w:val="24"/>
                <w:szCs w:val="24"/>
                <w:lang w:eastAsia="zh-TW"/>
              </w:rPr>
            </w:pP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196EF5" w:rsidRPr="00E94974" w:rsidRDefault="00196EF5" w:rsidP="004F629F">
            <w:pPr>
              <w:pStyle w:val="TableParagraph"/>
              <w:spacing w:line="313" w:lineRule="exact"/>
              <w:ind w:left="23"/>
              <w:jc w:val="center"/>
              <w:rPr>
                <w:rFonts w:ascii="Times New Roman" w:eastAsia="標楷體" w:hAnsi="Times New Roman" w:cs="Times New Roman"/>
                <w:sz w:val="24"/>
                <w:szCs w:val="24"/>
                <w:lang w:eastAsia="zh-TW"/>
              </w:rPr>
            </w:pPr>
          </w:p>
        </w:tc>
      </w:tr>
      <w:tr w:rsidR="004F629F" w:rsidRPr="00E94974" w:rsidTr="001F2295">
        <w:trPr>
          <w:trHeight w:hRule="exact" w:val="653"/>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1083447</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曾晉賢</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B435F0"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利用醋酸菌在不同生長條件下的生產水果醋以找出最佳的產酸之條件</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B435F0"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朱紀實</w:t>
            </w:r>
          </w:p>
        </w:tc>
      </w:tr>
      <w:tr w:rsidR="004F629F" w:rsidRPr="00E94974" w:rsidTr="00AE4927">
        <w:trPr>
          <w:trHeight w:hRule="exact" w:val="462"/>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1083448</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黃千慈</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B435F0"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探討</w:t>
            </w:r>
            <w:r w:rsidRPr="00E94974">
              <w:rPr>
                <w:rFonts w:ascii="Times New Roman" w:eastAsia="標楷體" w:hAnsi="Times New Roman" w:cs="Times New Roman" w:hint="eastAsia"/>
                <w:sz w:val="24"/>
                <w:szCs w:val="24"/>
                <w:lang w:eastAsia="zh-TW"/>
              </w:rPr>
              <w:t>H</w:t>
            </w:r>
            <w:r w:rsidRPr="00E94974">
              <w:rPr>
                <w:rFonts w:ascii="Times New Roman" w:eastAsia="標楷體" w:hAnsi="Times New Roman" w:cs="Times New Roman"/>
                <w:sz w:val="24"/>
                <w:szCs w:val="24"/>
                <w:lang w:eastAsia="zh-TW"/>
              </w:rPr>
              <w:t>armine</w:t>
            </w:r>
            <w:r w:rsidRPr="00E94974">
              <w:rPr>
                <w:rFonts w:ascii="Times New Roman" w:eastAsia="標楷體" w:hAnsi="Times New Roman" w:cs="Times New Roman" w:hint="eastAsia"/>
                <w:sz w:val="24"/>
                <w:szCs w:val="24"/>
                <w:lang w:eastAsia="zh-TW"/>
              </w:rPr>
              <w:t>對於傳染性支氣管炎病毒的抗病毒效果</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B435F0" w:rsidP="00AE4927">
            <w:pPr>
              <w:pStyle w:val="TableParagraph"/>
              <w:spacing w:line="313" w:lineRule="exact"/>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金立德</w:t>
            </w:r>
          </w:p>
        </w:tc>
      </w:tr>
      <w:tr w:rsidR="004F629F" w:rsidRPr="00E94974" w:rsidTr="001F2295">
        <w:trPr>
          <w:trHeight w:hRule="exact" w:val="373"/>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1083449</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林政言</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B435F0"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芒果皮及芒果籽萃取物對</w:t>
            </w:r>
            <w:r w:rsidRPr="00E94974">
              <w:rPr>
                <w:rFonts w:ascii="Times New Roman" w:eastAsia="標楷體" w:hAnsi="Times New Roman" w:cs="Times New Roman" w:hint="eastAsia"/>
                <w:i/>
                <w:sz w:val="24"/>
                <w:szCs w:val="24"/>
                <w:lang w:eastAsia="zh-TW"/>
              </w:rPr>
              <w:t>M</w:t>
            </w:r>
            <w:r w:rsidRPr="00E94974">
              <w:rPr>
                <w:rFonts w:ascii="Times New Roman" w:eastAsia="標楷體" w:hAnsi="Times New Roman" w:cs="Times New Roman"/>
                <w:i/>
                <w:sz w:val="24"/>
                <w:szCs w:val="24"/>
                <w:lang w:eastAsia="zh-TW"/>
              </w:rPr>
              <w:t>alassezia furfur</w:t>
            </w:r>
            <w:r w:rsidRPr="00E94974">
              <w:rPr>
                <w:rFonts w:ascii="Times New Roman" w:eastAsia="標楷體" w:hAnsi="Times New Roman" w:cs="Times New Roman" w:hint="eastAsia"/>
                <w:sz w:val="24"/>
                <w:szCs w:val="24"/>
                <w:lang w:eastAsia="zh-TW"/>
              </w:rPr>
              <w:t>抑制真菌活性分析</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B435F0"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黃襟錦</w:t>
            </w:r>
          </w:p>
        </w:tc>
      </w:tr>
      <w:tr w:rsidR="004F629F" w:rsidRPr="00E94974" w:rsidTr="001F2295">
        <w:trPr>
          <w:trHeight w:hRule="exact" w:val="717"/>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1083453</w:t>
            </w: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鍾佩琳</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B435F0"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G</w:t>
            </w:r>
            <w:r w:rsidRPr="00E94974">
              <w:rPr>
                <w:rFonts w:ascii="Times New Roman" w:eastAsia="標楷體" w:hAnsi="Times New Roman" w:cs="Times New Roman"/>
                <w:sz w:val="24"/>
                <w:szCs w:val="24"/>
                <w:lang w:eastAsia="zh-TW"/>
              </w:rPr>
              <w:t>YY4137</w:t>
            </w:r>
            <w:r w:rsidRPr="00E94974">
              <w:rPr>
                <w:rFonts w:ascii="Times New Roman" w:eastAsia="標楷體" w:hAnsi="Times New Roman" w:cs="Times New Roman" w:hint="eastAsia"/>
                <w:sz w:val="24"/>
                <w:szCs w:val="24"/>
                <w:lang w:eastAsia="zh-TW"/>
              </w:rPr>
              <w:t>促進自噬和線粒體質量以對抗藍光誘導的細胞凋亡和細胞老化</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B435F0"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翁炳孫</w:t>
            </w:r>
          </w:p>
        </w:tc>
      </w:tr>
      <w:tr w:rsidR="00196EF5" w:rsidRPr="00E94974" w:rsidTr="00AE4927">
        <w:trPr>
          <w:trHeight w:hRule="exact" w:val="754"/>
        </w:trPr>
        <w:tc>
          <w:tcPr>
            <w:tcW w:w="1219" w:type="dxa"/>
            <w:tcBorders>
              <w:top w:val="single" w:sz="5" w:space="0" w:color="000000"/>
              <w:left w:val="single" w:sz="5" w:space="0" w:color="000000"/>
              <w:bottom w:val="single" w:sz="5" w:space="0" w:color="000000"/>
              <w:right w:val="single" w:sz="5" w:space="0" w:color="000000"/>
            </w:tcBorders>
            <w:vAlign w:val="center"/>
          </w:tcPr>
          <w:p w:rsidR="00196EF5" w:rsidRPr="00E94974" w:rsidRDefault="00196EF5" w:rsidP="007B5DA8">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1083455</w:t>
            </w:r>
          </w:p>
        </w:tc>
        <w:tc>
          <w:tcPr>
            <w:tcW w:w="1157" w:type="dxa"/>
            <w:tcBorders>
              <w:top w:val="single" w:sz="5" w:space="0" w:color="000000"/>
              <w:left w:val="single" w:sz="5" w:space="0" w:color="000000"/>
              <w:bottom w:val="single" w:sz="5" w:space="0" w:color="000000"/>
              <w:right w:val="single" w:sz="5" w:space="0" w:color="000000"/>
            </w:tcBorders>
            <w:vAlign w:val="center"/>
          </w:tcPr>
          <w:p w:rsidR="00196EF5" w:rsidRPr="00E94974" w:rsidRDefault="00196EF5" w:rsidP="007B5DA8">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李采褣</w:t>
            </w:r>
          </w:p>
        </w:tc>
        <w:tc>
          <w:tcPr>
            <w:tcW w:w="6731" w:type="dxa"/>
            <w:tcBorders>
              <w:top w:val="single" w:sz="5" w:space="0" w:color="000000"/>
              <w:left w:val="single" w:sz="5" w:space="0" w:color="000000"/>
              <w:bottom w:val="single" w:sz="5" w:space="0" w:color="000000"/>
              <w:right w:val="single" w:sz="5" w:space="0" w:color="000000"/>
            </w:tcBorders>
            <w:vAlign w:val="center"/>
          </w:tcPr>
          <w:p w:rsidR="00196EF5" w:rsidRPr="00E94974" w:rsidRDefault="00196EF5" w:rsidP="007B5DA8">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茄紅素透過上調自噬對視網膜色素上皮細胞及抗發炎及老化的保護機轉</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196EF5" w:rsidRPr="00E94974" w:rsidRDefault="00196EF5" w:rsidP="007B5DA8">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翁炳孫</w:t>
            </w:r>
          </w:p>
        </w:tc>
      </w:tr>
      <w:tr w:rsidR="004F629F" w:rsidRPr="00E94974" w:rsidTr="001F2295">
        <w:trPr>
          <w:trHeight w:hRule="exact" w:val="373"/>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sz w:val="24"/>
                <w:szCs w:val="24"/>
              </w:rPr>
              <w:t>1084060</w:t>
            </w:r>
          </w:p>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林凡砡</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075F8C"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探討</w:t>
            </w:r>
            <w:r w:rsidRPr="00E94974">
              <w:rPr>
                <w:rFonts w:ascii="Times New Roman" w:eastAsia="標楷體" w:hAnsi="Times New Roman" w:cs="Times New Roman" w:hint="eastAsia"/>
                <w:sz w:val="24"/>
                <w:szCs w:val="24"/>
                <w:lang w:eastAsia="zh-TW"/>
              </w:rPr>
              <w:t>H</w:t>
            </w:r>
            <w:r w:rsidRPr="00E94974">
              <w:rPr>
                <w:rFonts w:ascii="Times New Roman" w:eastAsia="標楷體" w:hAnsi="Times New Roman" w:cs="Times New Roman"/>
                <w:sz w:val="24"/>
                <w:szCs w:val="24"/>
                <w:lang w:eastAsia="zh-TW"/>
              </w:rPr>
              <w:t>armine</w:t>
            </w:r>
            <w:r w:rsidRPr="00E94974">
              <w:rPr>
                <w:rFonts w:ascii="Times New Roman" w:eastAsia="標楷體" w:hAnsi="Times New Roman" w:cs="Times New Roman" w:hint="eastAsia"/>
                <w:sz w:val="24"/>
                <w:szCs w:val="24"/>
                <w:lang w:eastAsia="zh-TW"/>
              </w:rPr>
              <w:t>對於傳染性支氣管炎病毒的抗病毒效果</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075F8C"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金立德</w:t>
            </w:r>
          </w:p>
        </w:tc>
      </w:tr>
      <w:tr w:rsidR="004F629F" w:rsidRPr="00E94974" w:rsidTr="001F2295">
        <w:trPr>
          <w:trHeight w:hRule="exact" w:val="373"/>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sz w:val="24"/>
                <w:szCs w:val="24"/>
              </w:rPr>
              <w:t>1084856</w:t>
            </w:r>
          </w:p>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楊貽婷</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075F8C"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探討</w:t>
            </w:r>
            <w:r w:rsidRPr="00E94974">
              <w:rPr>
                <w:rFonts w:ascii="Times New Roman" w:eastAsia="標楷體" w:hAnsi="Times New Roman" w:cs="Times New Roman" w:hint="eastAsia"/>
                <w:sz w:val="24"/>
                <w:szCs w:val="24"/>
                <w:lang w:eastAsia="zh-TW"/>
              </w:rPr>
              <w:t>H</w:t>
            </w:r>
            <w:r w:rsidRPr="00E94974">
              <w:rPr>
                <w:rFonts w:ascii="Times New Roman" w:eastAsia="標楷體" w:hAnsi="Times New Roman" w:cs="Times New Roman"/>
                <w:sz w:val="24"/>
                <w:szCs w:val="24"/>
                <w:lang w:eastAsia="zh-TW"/>
              </w:rPr>
              <w:t>armine</w:t>
            </w:r>
            <w:r w:rsidRPr="00E94974">
              <w:rPr>
                <w:rFonts w:ascii="Times New Roman" w:eastAsia="標楷體" w:hAnsi="Times New Roman" w:cs="Times New Roman" w:hint="eastAsia"/>
                <w:sz w:val="24"/>
                <w:szCs w:val="24"/>
                <w:lang w:eastAsia="zh-TW"/>
              </w:rPr>
              <w:t>對於傳染性支氣管炎病毒的抗病毒效果</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075F8C"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金立德</w:t>
            </w:r>
          </w:p>
        </w:tc>
      </w:tr>
      <w:tr w:rsidR="004F629F" w:rsidRPr="00E94974" w:rsidTr="001F2295">
        <w:trPr>
          <w:trHeight w:hRule="exact" w:val="373"/>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sz w:val="24"/>
                <w:szCs w:val="24"/>
              </w:rPr>
              <w:t>1084924</w:t>
            </w:r>
          </w:p>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許岱憶</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075F8C"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天然物抑制</w:t>
            </w:r>
            <w:r w:rsidRPr="00E94974">
              <w:rPr>
                <w:rFonts w:ascii="Times New Roman" w:eastAsia="標楷體" w:hAnsi="Times New Roman" w:cs="Times New Roman" w:hint="eastAsia"/>
                <w:sz w:val="24"/>
                <w:szCs w:val="24"/>
                <w:lang w:eastAsia="zh-TW"/>
              </w:rPr>
              <w:t>T</w:t>
            </w:r>
            <w:r w:rsidRPr="00E94974">
              <w:rPr>
                <w:rFonts w:ascii="Times New Roman" w:eastAsia="標楷體" w:hAnsi="Times New Roman" w:cs="Times New Roman"/>
                <w:sz w:val="24"/>
                <w:szCs w:val="24"/>
                <w:lang w:eastAsia="zh-TW"/>
              </w:rPr>
              <w:t>XNDC5</w:t>
            </w:r>
            <w:r w:rsidRPr="00E94974">
              <w:rPr>
                <w:rFonts w:ascii="Times New Roman" w:eastAsia="標楷體" w:hAnsi="Times New Roman" w:cs="Times New Roman" w:hint="eastAsia"/>
                <w:sz w:val="24"/>
                <w:szCs w:val="24"/>
                <w:lang w:eastAsia="zh-TW"/>
              </w:rPr>
              <w:t>之抗大腸癌研究</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075F8C"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陳俊憲</w:t>
            </w:r>
          </w:p>
        </w:tc>
      </w:tr>
      <w:tr w:rsidR="004F629F" w:rsidRPr="00E94974" w:rsidTr="00AE4927">
        <w:trPr>
          <w:trHeight w:hRule="exact" w:val="724"/>
        </w:trPr>
        <w:tc>
          <w:tcPr>
            <w:tcW w:w="1219"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sz w:val="24"/>
                <w:szCs w:val="24"/>
              </w:rPr>
              <w:t>1084929</w:t>
            </w:r>
          </w:p>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p>
        </w:tc>
        <w:tc>
          <w:tcPr>
            <w:tcW w:w="1157"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4F629F"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rPr>
              <w:t>余陳昊鴻</w:t>
            </w:r>
          </w:p>
        </w:tc>
        <w:tc>
          <w:tcPr>
            <w:tcW w:w="6731" w:type="dxa"/>
            <w:tcBorders>
              <w:top w:val="single" w:sz="5" w:space="0" w:color="000000"/>
              <w:left w:val="single" w:sz="5" w:space="0" w:color="000000"/>
              <w:bottom w:val="single" w:sz="5" w:space="0" w:color="000000"/>
              <w:right w:val="single" w:sz="5" w:space="0" w:color="000000"/>
            </w:tcBorders>
            <w:vAlign w:val="center"/>
          </w:tcPr>
          <w:p w:rsidR="004F629F" w:rsidRPr="00E94974" w:rsidRDefault="00075F8C"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探討</w:t>
            </w:r>
            <w:r w:rsidRPr="00E94974">
              <w:rPr>
                <w:rFonts w:ascii="Times New Roman" w:eastAsia="標楷體" w:hAnsi="Times New Roman" w:cs="Times New Roman" w:hint="eastAsia"/>
                <w:sz w:val="24"/>
                <w:szCs w:val="24"/>
                <w:lang w:eastAsia="zh-TW"/>
              </w:rPr>
              <w:t>F</w:t>
            </w:r>
            <w:r w:rsidRPr="00E94974">
              <w:rPr>
                <w:rFonts w:ascii="Times New Roman" w:eastAsia="標楷體" w:hAnsi="Times New Roman" w:cs="Times New Roman"/>
                <w:sz w:val="24"/>
                <w:szCs w:val="24"/>
                <w:lang w:eastAsia="zh-TW"/>
              </w:rPr>
              <w:t>errichrome</w:t>
            </w:r>
            <w:r w:rsidRPr="00E94974">
              <w:rPr>
                <w:rFonts w:ascii="Times New Roman" w:eastAsia="標楷體" w:hAnsi="Times New Roman" w:cs="Times New Roman" w:hint="eastAsia"/>
                <w:sz w:val="24"/>
                <w:szCs w:val="24"/>
                <w:lang w:eastAsia="zh-TW"/>
              </w:rPr>
              <w:t>誘導膀胱癌細胞</w:t>
            </w:r>
            <w:r w:rsidRPr="00E94974">
              <w:rPr>
                <w:rFonts w:ascii="Times New Roman" w:eastAsia="標楷體" w:hAnsi="Times New Roman" w:cs="Times New Roman" w:hint="eastAsia"/>
                <w:sz w:val="24"/>
                <w:szCs w:val="24"/>
                <w:lang w:eastAsia="zh-TW"/>
              </w:rPr>
              <w:t>5637</w:t>
            </w:r>
            <w:r w:rsidRPr="00E94974">
              <w:rPr>
                <w:rFonts w:ascii="Times New Roman" w:eastAsia="標楷體" w:hAnsi="Times New Roman" w:cs="Times New Roman" w:hint="eastAsia"/>
                <w:sz w:val="24"/>
                <w:szCs w:val="24"/>
                <w:lang w:eastAsia="zh-TW"/>
              </w:rPr>
              <w:t>表現之效果與細胞活性影響</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F629F" w:rsidRPr="00E94974" w:rsidRDefault="00075F8C"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劉怡文</w:t>
            </w:r>
          </w:p>
        </w:tc>
      </w:tr>
      <w:tr w:rsidR="004810CB" w:rsidRPr="00E94974" w:rsidTr="00AE4927">
        <w:trPr>
          <w:trHeight w:hRule="exact" w:val="422"/>
        </w:trPr>
        <w:tc>
          <w:tcPr>
            <w:tcW w:w="1219"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lang w:eastAsia="zh-TW"/>
              </w:rPr>
              <w:t>1073407</w:t>
            </w:r>
          </w:p>
        </w:tc>
        <w:tc>
          <w:tcPr>
            <w:tcW w:w="1157"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lang w:eastAsia="zh-TW"/>
              </w:rPr>
              <w:t>吳佳佑</w:t>
            </w:r>
          </w:p>
        </w:tc>
        <w:tc>
          <w:tcPr>
            <w:tcW w:w="6731"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比較分析甲狀腺細胞及基質細胞分離方法之異同</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莊晶晶</w:t>
            </w:r>
          </w:p>
        </w:tc>
      </w:tr>
      <w:tr w:rsidR="004810CB" w:rsidRPr="00E94974" w:rsidTr="00AE4927">
        <w:trPr>
          <w:trHeight w:hRule="exact" w:val="853"/>
        </w:trPr>
        <w:tc>
          <w:tcPr>
            <w:tcW w:w="1219"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lang w:eastAsia="zh-TW"/>
              </w:rPr>
              <w:t>1074951</w:t>
            </w:r>
          </w:p>
        </w:tc>
        <w:tc>
          <w:tcPr>
            <w:tcW w:w="1157"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4F629F">
            <w:pPr>
              <w:pStyle w:val="TableParagraph"/>
              <w:spacing w:line="329" w:lineRule="exact"/>
              <w:ind w:left="23"/>
              <w:jc w:val="center"/>
              <w:rPr>
                <w:rFonts w:ascii="Times New Roman" w:eastAsia="標楷體" w:hAnsi="Times New Roman" w:cs="Times New Roman"/>
                <w:sz w:val="24"/>
                <w:szCs w:val="24"/>
              </w:rPr>
            </w:pPr>
            <w:r w:rsidRPr="00E94974">
              <w:rPr>
                <w:rFonts w:ascii="Times New Roman" w:eastAsia="標楷體" w:hAnsi="Times New Roman" w:cs="Times New Roman" w:hint="eastAsia"/>
                <w:sz w:val="24"/>
                <w:szCs w:val="24"/>
                <w:lang w:eastAsia="zh-TW"/>
              </w:rPr>
              <w:t>林妤</w:t>
            </w:r>
          </w:p>
        </w:tc>
        <w:tc>
          <w:tcPr>
            <w:tcW w:w="6731"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合成一系列</w:t>
            </w:r>
            <w:r w:rsidRPr="00E94974">
              <w:rPr>
                <w:rFonts w:ascii="Times New Roman" w:eastAsia="標楷體" w:hAnsi="Times New Roman" w:cs="Times New Roman" w:hint="eastAsia"/>
                <w:sz w:val="24"/>
                <w:szCs w:val="24"/>
                <w:lang w:eastAsia="zh-TW"/>
              </w:rPr>
              <w:t>9-</w:t>
            </w:r>
            <w:r w:rsidRPr="00E94974">
              <w:rPr>
                <w:rFonts w:ascii="Times New Roman" w:eastAsia="標楷體" w:hAnsi="Times New Roman" w:cs="Times New Roman" w:hint="eastAsia"/>
                <w:sz w:val="24"/>
                <w:szCs w:val="24"/>
                <w:lang w:eastAsia="zh-TW"/>
              </w:rPr>
              <w:t>位至親脂性小檗鹼衍生物並評估其細胞毒性與生物活</w:t>
            </w:r>
            <w:bookmarkStart w:id="0" w:name="_GoBack"/>
            <w:bookmarkEnd w:id="0"/>
            <w:r w:rsidRPr="00E94974">
              <w:rPr>
                <w:rFonts w:ascii="Times New Roman" w:eastAsia="標楷體" w:hAnsi="Times New Roman" w:cs="Times New Roman" w:hint="eastAsia"/>
                <w:sz w:val="24"/>
                <w:szCs w:val="24"/>
                <w:lang w:eastAsia="zh-TW"/>
              </w:rPr>
              <w:t>性作為潛力抗癌藥劑之研究</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吳進益</w:t>
            </w:r>
          </w:p>
        </w:tc>
      </w:tr>
      <w:tr w:rsidR="004810CB" w:rsidRPr="00E94974" w:rsidTr="00AE4927">
        <w:trPr>
          <w:trHeight w:hRule="exact" w:val="567"/>
        </w:trPr>
        <w:tc>
          <w:tcPr>
            <w:tcW w:w="1219"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4F629F">
            <w:pPr>
              <w:pStyle w:val="TableParagraph"/>
              <w:spacing w:line="329"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1074952</w:t>
            </w:r>
          </w:p>
        </w:tc>
        <w:tc>
          <w:tcPr>
            <w:tcW w:w="1157"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4F629F">
            <w:pPr>
              <w:pStyle w:val="TableParagraph"/>
              <w:spacing w:line="329"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王奕欣</w:t>
            </w:r>
          </w:p>
        </w:tc>
        <w:tc>
          <w:tcPr>
            <w:tcW w:w="6731" w:type="dxa"/>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4F629F">
            <w:pPr>
              <w:pStyle w:val="TableParagraph"/>
              <w:spacing w:line="313" w:lineRule="exact"/>
              <w:ind w:left="20"/>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比較綠茶、烏龍茶、紅茶、普洱茶的抑制微生物活性</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rsidR="004810CB" w:rsidRPr="00E94974" w:rsidRDefault="004810CB" w:rsidP="004F629F">
            <w:pPr>
              <w:pStyle w:val="TableParagraph"/>
              <w:spacing w:line="313" w:lineRule="exact"/>
              <w:ind w:left="23"/>
              <w:jc w:val="center"/>
              <w:rPr>
                <w:rFonts w:ascii="Times New Roman" w:eastAsia="標楷體" w:hAnsi="Times New Roman" w:cs="Times New Roman"/>
                <w:sz w:val="24"/>
                <w:szCs w:val="24"/>
                <w:lang w:eastAsia="zh-TW"/>
              </w:rPr>
            </w:pPr>
            <w:r w:rsidRPr="00E94974">
              <w:rPr>
                <w:rFonts w:ascii="Times New Roman" w:eastAsia="標楷體" w:hAnsi="Times New Roman" w:cs="Times New Roman" w:hint="eastAsia"/>
                <w:sz w:val="24"/>
                <w:szCs w:val="24"/>
                <w:lang w:eastAsia="zh-TW"/>
              </w:rPr>
              <w:t>黃襟錦</w:t>
            </w:r>
          </w:p>
        </w:tc>
      </w:tr>
    </w:tbl>
    <w:p w:rsidR="005859D2" w:rsidRPr="00F45B4B" w:rsidRDefault="005859D2">
      <w:pPr>
        <w:rPr>
          <w:rFonts w:ascii="標楷體" w:eastAsia="標楷體" w:hAnsi="標楷體"/>
          <w:lang w:eastAsia="zh-TW"/>
        </w:rPr>
      </w:pPr>
    </w:p>
    <w:sectPr w:rsidR="005859D2" w:rsidRPr="00F45B4B">
      <w:pgSz w:w="11907" w:h="16840"/>
      <w:pgMar w:top="780" w:right="108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42" w:rsidRDefault="00505942" w:rsidP="00035AFB">
      <w:r>
        <w:separator/>
      </w:r>
    </w:p>
  </w:endnote>
  <w:endnote w:type="continuationSeparator" w:id="0">
    <w:p w:rsidR="00505942" w:rsidRDefault="00505942" w:rsidP="0003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42" w:rsidRDefault="00505942" w:rsidP="00035AFB">
      <w:r>
        <w:separator/>
      </w:r>
    </w:p>
  </w:footnote>
  <w:footnote w:type="continuationSeparator" w:id="0">
    <w:p w:rsidR="00505942" w:rsidRDefault="00505942" w:rsidP="00035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E2"/>
    <w:rsid w:val="000073DF"/>
    <w:rsid w:val="00035AFB"/>
    <w:rsid w:val="00055B5B"/>
    <w:rsid w:val="00075F8C"/>
    <w:rsid w:val="00076F7E"/>
    <w:rsid w:val="00081081"/>
    <w:rsid w:val="00092EB7"/>
    <w:rsid w:val="00105A00"/>
    <w:rsid w:val="00196EF5"/>
    <w:rsid w:val="001A6806"/>
    <w:rsid w:val="001B385E"/>
    <w:rsid w:val="001B7D46"/>
    <w:rsid w:val="001F2295"/>
    <w:rsid w:val="001F5E88"/>
    <w:rsid w:val="00210314"/>
    <w:rsid w:val="002326E4"/>
    <w:rsid w:val="00267AF8"/>
    <w:rsid w:val="00323E03"/>
    <w:rsid w:val="00347EB9"/>
    <w:rsid w:val="003C46C4"/>
    <w:rsid w:val="003E4B0C"/>
    <w:rsid w:val="003E559F"/>
    <w:rsid w:val="00401E0B"/>
    <w:rsid w:val="0044671A"/>
    <w:rsid w:val="00452BA9"/>
    <w:rsid w:val="004810CB"/>
    <w:rsid w:val="00494A5F"/>
    <w:rsid w:val="004E17D9"/>
    <w:rsid w:val="004E344B"/>
    <w:rsid w:val="004E6945"/>
    <w:rsid w:val="004F629F"/>
    <w:rsid w:val="00505942"/>
    <w:rsid w:val="00524C7D"/>
    <w:rsid w:val="005859D2"/>
    <w:rsid w:val="005C0A2E"/>
    <w:rsid w:val="005D58F6"/>
    <w:rsid w:val="005E687A"/>
    <w:rsid w:val="006453D4"/>
    <w:rsid w:val="006520C1"/>
    <w:rsid w:val="006652F0"/>
    <w:rsid w:val="006A7FA2"/>
    <w:rsid w:val="006E4C1C"/>
    <w:rsid w:val="006F64E4"/>
    <w:rsid w:val="007401FB"/>
    <w:rsid w:val="00781825"/>
    <w:rsid w:val="007E4A11"/>
    <w:rsid w:val="00824B32"/>
    <w:rsid w:val="0083318B"/>
    <w:rsid w:val="008433D9"/>
    <w:rsid w:val="00922691"/>
    <w:rsid w:val="00983362"/>
    <w:rsid w:val="00997FE2"/>
    <w:rsid w:val="00A1495E"/>
    <w:rsid w:val="00A3049B"/>
    <w:rsid w:val="00A30E7B"/>
    <w:rsid w:val="00A34B14"/>
    <w:rsid w:val="00A36C75"/>
    <w:rsid w:val="00AE4927"/>
    <w:rsid w:val="00AF4435"/>
    <w:rsid w:val="00B12188"/>
    <w:rsid w:val="00B435F0"/>
    <w:rsid w:val="00B46C62"/>
    <w:rsid w:val="00B7035E"/>
    <w:rsid w:val="00C63C42"/>
    <w:rsid w:val="00C802A7"/>
    <w:rsid w:val="00CD6460"/>
    <w:rsid w:val="00D12D6B"/>
    <w:rsid w:val="00DB7BC3"/>
    <w:rsid w:val="00E30D03"/>
    <w:rsid w:val="00E94974"/>
    <w:rsid w:val="00E957D0"/>
    <w:rsid w:val="00F45B4B"/>
    <w:rsid w:val="00F82DC7"/>
    <w:rsid w:val="00F95C03"/>
    <w:rsid w:val="00FF76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60EA3"/>
  <w15:docId w15:val="{EF23592C-0148-4911-878E-BE50ECA4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2"/>
    </w:pPr>
    <w:rPr>
      <w:rFonts w:ascii="微軟正黑體" w:eastAsia="微軟正黑體" w:hAnsi="微軟正黑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35AFB"/>
    <w:pPr>
      <w:tabs>
        <w:tab w:val="center" w:pos="4153"/>
        <w:tab w:val="right" w:pos="8306"/>
      </w:tabs>
      <w:snapToGrid w:val="0"/>
    </w:pPr>
    <w:rPr>
      <w:sz w:val="20"/>
      <w:szCs w:val="20"/>
    </w:rPr>
  </w:style>
  <w:style w:type="character" w:customStyle="1" w:styleId="a6">
    <w:name w:val="頁首 字元"/>
    <w:basedOn w:val="a0"/>
    <w:link w:val="a5"/>
    <w:uiPriority w:val="99"/>
    <w:rsid w:val="00035AFB"/>
    <w:rPr>
      <w:sz w:val="20"/>
      <w:szCs w:val="20"/>
    </w:rPr>
  </w:style>
  <w:style w:type="paragraph" w:styleId="a7">
    <w:name w:val="footer"/>
    <w:basedOn w:val="a"/>
    <w:link w:val="a8"/>
    <w:uiPriority w:val="99"/>
    <w:unhideWhenUsed/>
    <w:rsid w:val="00035AFB"/>
    <w:pPr>
      <w:tabs>
        <w:tab w:val="center" w:pos="4153"/>
        <w:tab w:val="right" w:pos="8306"/>
      </w:tabs>
      <w:snapToGrid w:val="0"/>
    </w:pPr>
    <w:rPr>
      <w:sz w:val="20"/>
      <w:szCs w:val="20"/>
    </w:rPr>
  </w:style>
  <w:style w:type="character" w:customStyle="1" w:styleId="a8">
    <w:name w:val="頁尾 字元"/>
    <w:basedOn w:val="a0"/>
    <w:link w:val="a7"/>
    <w:uiPriority w:val="99"/>
    <w:rsid w:val="00035A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06867">
      <w:bodyDiv w:val="1"/>
      <w:marLeft w:val="0"/>
      <w:marRight w:val="0"/>
      <w:marTop w:val="0"/>
      <w:marBottom w:val="0"/>
      <w:divBdr>
        <w:top w:val="none" w:sz="0" w:space="0" w:color="auto"/>
        <w:left w:val="none" w:sz="0" w:space="0" w:color="auto"/>
        <w:bottom w:val="none" w:sz="0" w:space="0" w:color="auto"/>
        <w:right w:val="none" w:sz="0" w:space="0" w:color="auto"/>
      </w:divBdr>
    </w:div>
    <w:div w:id="1900624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D7B1-A02E-41A9-AEE0-621A7C00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微生物免疫與生物藥學系三年級甲班</dc:title>
  <dc:creator>Chen</dc:creator>
  <cp:lastModifiedBy>user</cp:lastModifiedBy>
  <cp:revision>2</cp:revision>
  <dcterms:created xsi:type="dcterms:W3CDTF">2022-02-16T07:07:00Z</dcterms:created>
  <dcterms:modified xsi:type="dcterms:W3CDTF">2022-02-16T07:07:00Z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LastSaved">
    <vt:filetime>2021-01-05T00:00:00Z</vt:filetime>
  </property>
</Properties>
</file>