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3900E8" w:rsidRDefault="00A95CEB" w:rsidP="00CB17AA">
      <w:pPr>
        <w:pStyle w:val="a3"/>
        <w:spacing w:line="480" w:lineRule="exact"/>
        <w:ind w:rightChars="81" w:right="194"/>
        <w:jc w:val="center"/>
        <w:rPr>
          <w:szCs w:val="32"/>
        </w:rPr>
      </w:pPr>
      <w:r w:rsidRPr="003900E8">
        <w:rPr>
          <w:szCs w:val="32"/>
        </w:rPr>
        <w:t>國立嘉義大學動物科學系</w:t>
      </w:r>
      <w:r w:rsidR="00C02523" w:rsidRPr="003900E8">
        <w:rPr>
          <w:szCs w:val="32"/>
        </w:rPr>
        <w:t>1</w:t>
      </w:r>
      <w:r w:rsidR="00D210D6" w:rsidRPr="003900E8">
        <w:rPr>
          <w:szCs w:val="32"/>
        </w:rPr>
        <w:t>1</w:t>
      </w:r>
      <w:r w:rsidR="000951ED">
        <w:rPr>
          <w:rFonts w:hint="eastAsia"/>
          <w:szCs w:val="32"/>
        </w:rPr>
        <w:t>1</w:t>
      </w:r>
      <w:r w:rsidRPr="003900E8">
        <w:rPr>
          <w:szCs w:val="32"/>
        </w:rPr>
        <w:t>學年度第</w:t>
      </w:r>
      <w:r w:rsidR="00794359">
        <w:rPr>
          <w:rFonts w:hint="eastAsia"/>
          <w:szCs w:val="32"/>
        </w:rPr>
        <w:t>2</w:t>
      </w:r>
      <w:r w:rsidR="00A02902" w:rsidRPr="003900E8">
        <w:rPr>
          <w:szCs w:val="32"/>
        </w:rPr>
        <w:t>次系所務會議</w:t>
      </w:r>
      <w:r w:rsidR="00B1140D">
        <w:rPr>
          <w:rFonts w:hint="eastAsia"/>
          <w:szCs w:val="32"/>
        </w:rPr>
        <w:t>紀錄</w:t>
      </w:r>
    </w:p>
    <w:p w:rsidR="00A95CEB" w:rsidRPr="003900E8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時間：</w:t>
      </w:r>
      <w:r w:rsidRPr="003900E8">
        <w:rPr>
          <w:rFonts w:eastAsia="標楷體"/>
          <w:sz w:val="28"/>
          <w:szCs w:val="28"/>
        </w:rPr>
        <w:t>1</w:t>
      </w:r>
      <w:r w:rsidR="00D210D6" w:rsidRPr="003900E8">
        <w:rPr>
          <w:rFonts w:eastAsia="標楷體"/>
          <w:sz w:val="28"/>
          <w:szCs w:val="28"/>
        </w:rPr>
        <w:t>1</w:t>
      </w:r>
      <w:r w:rsidR="005427A7" w:rsidRPr="003900E8">
        <w:rPr>
          <w:rFonts w:eastAsia="標楷體" w:hint="eastAsia"/>
          <w:sz w:val="28"/>
          <w:szCs w:val="28"/>
        </w:rPr>
        <w:t>1</w:t>
      </w:r>
      <w:r w:rsidRPr="003900E8">
        <w:rPr>
          <w:rFonts w:eastAsia="標楷體"/>
          <w:sz w:val="28"/>
          <w:szCs w:val="28"/>
        </w:rPr>
        <w:t>年</w:t>
      </w:r>
      <w:r w:rsidR="00AD6D74">
        <w:rPr>
          <w:rFonts w:eastAsia="標楷體" w:hint="eastAsia"/>
          <w:sz w:val="28"/>
          <w:szCs w:val="28"/>
        </w:rPr>
        <w:t>11</w:t>
      </w:r>
      <w:r w:rsidRPr="003900E8">
        <w:rPr>
          <w:rFonts w:eastAsia="標楷體"/>
          <w:sz w:val="28"/>
          <w:szCs w:val="28"/>
        </w:rPr>
        <w:t>月</w:t>
      </w:r>
      <w:r w:rsidR="00AD6D74">
        <w:rPr>
          <w:rFonts w:eastAsia="標楷體" w:hint="eastAsia"/>
          <w:sz w:val="28"/>
          <w:szCs w:val="28"/>
        </w:rPr>
        <w:t>28</w:t>
      </w:r>
      <w:r w:rsidR="005535F3" w:rsidRPr="003900E8">
        <w:rPr>
          <w:rFonts w:eastAsia="標楷體"/>
          <w:sz w:val="28"/>
          <w:szCs w:val="28"/>
        </w:rPr>
        <w:t>日（星期</w:t>
      </w:r>
      <w:r w:rsidR="000951ED">
        <w:rPr>
          <w:rFonts w:eastAsia="標楷體" w:hint="eastAsia"/>
          <w:sz w:val="28"/>
          <w:szCs w:val="28"/>
        </w:rPr>
        <w:t>一</w:t>
      </w:r>
      <w:r w:rsidR="004A46BA" w:rsidRPr="003900E8">
        <w:rPr>
          <w:rFonts w:eastAsia="標楷體"/>
          <w:sz w:val="28"/>
          <w:szCs w:val="28"/>
        </w:rPr>
        <w:t>）</w:t>
      </w:r>
      <w:r w:rsidR="00952CAB" w:rsidRPr="003900E8">
        <w:rPr>
          <w:rFonts w:eastAsia="標楷體" w:hint="eastAsia"/>
          <w:sz w:val="28"/>
          <w:szCs w:val="28"/>
        </w:rPr>
        <w:t>中</w:t>
      </w:r>
      <w:r w:rsidRPr="003900E8">
        <w:rPr>
          <w:rFonts w:eastAsia="標楷體"/>
          <w:sz w:val="28"/>
          <w:szCs w:val="28"/>
        </w:rPr>
        <w:t>午</w:t>
      </w:r>
      <w:r w:rsidR="00CF6294" w:rsidRPr="003900E8">
        <w:rPr>
          <w:rFonts w:eastAsia="標楷體"/>
          <w:sz w:val="28"/>
          <w:szCs w:val="28"/>
        </w:rPr>
        <w:t>12</w:t>
      </w:r>
      <w:r w:rsidR="00547094" w:rsidRPr="003900E8">
        <w:rPr>
          <w:rFonts w:eastAsia="標楷體"/>
          <w:sz w:val="28"/>
          <w:szCs w:val="28"/>
        </w:rPr>
        <w:t>時</w:t>
      </w:r>
      <w:r w:rsidR="000951ED">
        <w:rPr>
          <w:rFonts w:eastAsia="標楷體" w:hint="eastAsia"/>
          <w:sz w:val="28"/>
          <w:szCs w:val="28"/>
        </w:rPr>
        <w:t>1</w:t>
      </w:r>
      <w:r w:rsidR="008A08D4" w:rsidRPr="003900E8">
        <w:rPr>
          <w:rFonts w:eastAsia="標楷體"/>
          <w:sz w:val="28"/>
          <w:szCs w:val="28"/>
        </w:rPr>
        <w:t>0</w:t>
      </w:r>
      <w:r w:rsidRPr="003900E8">
        <w:rPr>
          <w:rFonts w:eastAsia="標楷體"/>
          <w:sz w:val="28"/>
          <w:szCs w:val="28"/>
        </w:rPr>
        <w:t>分</w:t>
      </w:r>
    </w:p>
    <w:p w:rsidR="00A95CEB" w:rsidRPr="00BD726C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地點：本系圖書室</w:t>
      </w:r>
      <w:r w:rsidR="00077721" w:rsidRPr="003900E8">
        <w:rPr>
          <w:rFonts w:eastAsia="標楷體"/>
          <w:sz w:val="28"/>
          <w:szCs w:val="28"/>
        </w:rPr>
        <w:t xml:space="preserve">                              </w:t>
      </w:r>
      <w:r w:rsidR="003E64BA" w:rsidRPr="003900E8">
        <w:rPr>
          <w:rFonts w:eastAsia="標楷體"/>
          <w:sz w:val="28"/>
          <w:szCs w:val="28"/>
        </w:rPr>
        <w:t>紀</w:t>
      </w:r>
      <w:r w:rsidR="00077721" w:rsidRPr="003900E8">
        <w:rPr>
          <w:rFonts w:eastAsia="標楷體"/>
          <w:sz w:val="28"/>
          <w:szCs w:val="28"/>
        </w:rPr>
        <w:t>錄</w:t>
      </w:r>
      <w:r w:rsidR="00077721" w:rsidRPr="003900E8">
        <w:rPr>
          <w:rFonts w:eastAsia="標楷體"/>
          <w:sz w:val="28"/>
          <w:szCs w:val="28"/>
        </w:rPr>
        <w:t>:</w:t>
      </w:r>
      <w:r w:rsidR="008A08D4" w:rsidRPr="003900E8">
        <w:rPr>
          <w:rFonts w:eastAsia="標楷體"/>
          <w:sz w:val="28"/>
          <w:szCs w:val="28"/>
        </w:rPr>
        <w:t xml:space="preserve"> </w:t>
      </w:r>
      <w:r w:rsidR="008A08D4" w:rsidRPr="003900E8">
        <w:rPr>
          <w:rFonts w:eastAsia="標楷體"/>
          <w:sz w:val="28"/>
          <w:szCs w:val="28"/>
        </w:rPr>
        <w:t>方</w:t>
      </w:r>
      <w:r w:rsidR="008A08D4" w:rsidRPr="003900E8">
        <w:rPr>
          <w:rFonts w:eastAsia="標楷體"/>
          <w:sz w:val="28"/>
          <w:szCs w:val="28"/>
        </w:rPr>
        <w:t xml:space="preserve"> </w:t>
      </w:r>
      <w:r w:rsidR="00BD726C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F82157" w:rsidRPr="003900E8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出席人員：</w:t>
      </w:r>
      <w:r w:rsidR="00B1140D">
        <w:rPr>
          <w:rFonts w:eastAsia="標楷體" w:hint="eastAsia"/>
          <w:sz w:val="28"/>
          <w:szCs w:val="28"/>
        </w:rPr>
        <w:t>如簽到表</w:t>
      </w:r>
    </w:p>
    <w:p w:rsidR="00A95CEB" w:rsidRPr="003900E8" w:rsidRDefault="00D210D6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主席：</w:t>
      </w:r>
      <w:r w:rsidR="00B9510D" w:rsidRPr="003900E8">
        <w:rPr>
          <w:rFonts w:eastAsia="標楷體"/>
          <w:sz w:val="28"/>
          <w:szCs w:val="28"/>
        </w:rPr>
        <w:t>陳</w:t>
      </w:r>
      <w:r w:rsidR="00A95CEB" w:rsidRPr="003900E8">
        <w:rPr>
          <w:rFonts w:eastAsia="標楷體"/>
          <w:sz w:val="28"/>
          <w:szCs w:val="28"/>
        </w:rPr>
        <w:t>主任</w:t>
      </w:r>
    </w:p>
    <w:p w:rsidR="00B02C1B" w:rsidRPr="008D2A0E" w:rsidRDefault="004D16D3" w:rsidP="008D2A0E">
      <w:pPr>
        <w:pStyle w:val="a4"/>
        <w:numPr>
          <w:ilvl w:val="0"/>
          <w:numId w:val="3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8D2A0E">
        <w:rPr>
          <w:rFonts w:eastAsia="標楷體"/>
          <w:color w:val="000000" w:themeColor="text1"/>
          <w:sz w:val="28"/>
          <w:szCs w:val="28"/>
        </w:rPr>
        <w:t>主席</w:t>
      </w:r>
      <w:r w:rsidR="00E52C60" w:rsidRPr="008D2A0E">
        <w:rPr>
          <w:rFonts w:eastAsia="標楷體"/>
          <w:color w:val="000000" w:themeColor="text1"/>
          <w:sz w:val="28"/>
          <w:szCs w:val="28"/>
        </w:rPr>
        <w:t>報告</w:t>
      </w:r>
      <w:r w:rsidR="00F16D29" w:rsidRPr="008D2A0E">
        <w:rPr>
          <w:rFonts w:eastAsia="標楷體"/>
          <w:color w:val="000000" w:themeColor="text1"/>
          <w:sz w:val="28"/>
          <w:szCs w:val="28"/>
        </w:rPr>
        <w:t>：</w:t>
      </w:r>
      <w:r w:rsidR="008D2A0E" w:rsidRPr="008D2A0E">
        <w:rPr>
          <w:rFonts w:eastAsia="標楷體"/>
          <w:color w:val="000000" w:themeColor="text1"/>
          <w:sz w:val="28"/>
          <w:szCs w:val="28"/>
        </w:rPr>
        <w:t>(</w:t>
      </w:r>
      <w:r w:rsidR="008D2A0E" w:rsidRPr="008D2A0E">
        <w:rPr>
          <w:rFonts w:eastAsia="標楷體"/>
          <w:color w:val="000000" w:themeColor="text1"/>
          <w:sz w:val="28"/>
          <w:szCs w:val="28"/>
        </w:rPr>
        <w:t>略</w:t>
      </w:r>
      <w:r w:rsidR="008D2A0E" w:rsidRPr="008D2A0E">
        <w:rPr>
          <w:rFonts w:eastAsia="標楷體"/>
          <w:color w:val="000000" w:themeColor="text1"/>
          <w:sz w:val="28"/>
          <w:szCs w:val="28"/>
        </w:rPr>
        <w:t>)</w:t>
      </w:r>
    </w:p>
    <w:p w:rsidR="00354738" w:rsidRPr="003900E8" w:rsidRDefault="00740270" w:rsidP="00931E72">
      <w:pPr>
        <w:pStyle w:val="a4"/>
        <w:numPr>
          <w:ilvl w:val="0"/>
          <w:numId w:val="3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提案討論</w:t>
      </w:r>
    </w:p>
    <w:p w:rsidR="00622106" w:rsidRDefault="004B5E93" w:rsidP="00803DC4">
      <w:pPr>
        <w:pStyle w:val="af4"/>
        <w:spacing w:line="480" w:lineRule="exact"/>
        <w:ind w:left="0" w:rightChars="81" w:right="194" w:firstLineChars="0" w:firstLine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提案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 w:rsidR="00796DF1">
        <w:rPr>
          <w:rFonts w:eastAsia="標楷體" w:hint="eastAsia"/>
          <w:sz w:val="28"/>
          <w:szCs w:val="28"/>
        </w:rPr>
        <w:t xml:space="preserve">                                         </w:t>
      </w:r>
      <w:r w:rsidR="00796DF1" w:rsidRPr="00796DF1">
        <w:rPr>
          <w:rFonts w:eastAsia="標楷體" w:hint="eastAsia"/>
          <w:sz w:val="28"/>
          <w:szCs w:val="28"/>
        </w:rPr>
        <w:t>提案</w:t>
      </w:r>
      <w:r w:rsidR="00796DF1">
        <w:rPr>
          <w:rFonts w:eastAsia="標楷體" w:hint="eastAsia"/>
          <w:sz w:val="28"/>
          <w:szCs w:val="28"/>
        </w:rPr>
        <w:t>人</w:t>
      </w:r>
      <w:r w:rsidR="00796DF1" w:rsidRPr="00796DF1">
        <w:rPr>
          <w:rFonts w:eastAsia="標楷體" w:hint="eastAsia"/>
          <w:sz w:val="28"/>
          <w:szCs w:val="28"/>
        </w:rPr>
        <w:t>：</w:t>
      </w:r>
      <w:r w:rsidR="00796DF1">
        <w:rPr>
          <w:rFonts w:eastAsia="標楷體" w:hint="eastAsia"/>
          <w:sz w:val="28"/>
          <w:szCs w:val="28"/>
        </w:rPr>
        <w:t>楊卓真助理教授</w:t>
      </w:r>
    </w:p>
    <w:p w:rsidR="00AD6D74" w:rsidRPr="00A65D4E" w:rsidRDefault="00803DC4" w:rsidP="00AD6D74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803DC4">
        <w:rPr>
          <w:rFonts w:eastAsia="標楷體" w:hint="eastAsia"/>
          <w:sz w:val="28"/>
          <w:szCs w:val="28"/>
        </w:rPr>
        <w:t>案由：</w:t>
      </w:r>
      <w:r w:rsidR="00AD6D74" w:rsidRPr="00A65D4E">
        <w:rPr>
          <w:rFonts w:eastAsia="標楷體" w:hint="eastAsia"/>
          <w:sz w:val="28"/>
          <w:szCs w:val="28"/>
        </w:rPr>
        <w:t>擬推薦</w:t>
      </w:r>
      <w:r w:rsidR="00BD726C">
        <w:rPr>
          <w:rFonts w:eastAsia="標楷體" w:hint="eastAsia"/>
          <w:sz w:val="28"/>
          <w:szCs w:val="28"/>
          <w:u w:val="single"/>
        </w:rPr>
        <w:t>周</w:t>
      </w:r>
      <w:r w:rsidR="00BD726C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D6D74" w:rsidRPr="00AD6D74">
        <w:rPr>
          <w:rFonts w:eastAsia="標楷體" w:hint="eastAsia"/>
          <w:sz w:val="28"/>
          <w:szCs w:val="28"/>
          <w:u w:val="single"/>
        </w:rPr>
        <w:t>吉</w:t>
      </w:r>
      <w:r w:rsidR="00AD6D74" w:rsidRPr="00A65D4E">
        <w:rPr>
          <w:rFonts w:eastAsia="標楷體" w:hint="eastAsia"/>
          <w:sz w:val="28"/>
          <w:szCs w:val="28"/>
        </w:rPr>
        <w:t>教授為本校名譽教授，提請討論。</w:t>
      </w:r>
    </w:p>
    <w:p w:rsidR="00AD6D74" w:rsidRPr="00A65D4E" w:rsidRDefault="00AD6D74" w:rsidP="00AD6D74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說明：</w:t>
      </w:r>
    </w:p>
    <w:p w:rsidR="00AD6D74" w:rsidRPr="00A65D4E" w:rsidRDefault="00AD6D74" w:rsidP="00931E72">
      <w:pPr>
        <w:pStyle w:val="af4"/>
        <w:numPr>
          <w:ilvl w:val="0"/>
          <w:numId w:val="2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依據「國立嘉義大學名譽教授</w:t>
      </w:r>
      <w:proofErr w:type="gramStart"/>
      <w:r w:rsidRPr="00A65D4E">
        <w:rPr>
          <w:rFonts w:eastAsia="標楷體" w:hint="eastAsia"/>
          <w:sz w:val="28"/>
          <w:szCs w:val="28"/>
        </w:rPr>
        <w:t>敦</w:t>
      </w:r>
      <w:proofErr w:type="gramEnd"/>
      <w:r w:rsidRPr="00A65D4E">
        <w:rPr>
          <w:rFonts w:eastAsia="標楷體" w:hint="eastAsia"/>
          <w:sz w:val="28"/>
          <w:szCs w:val="28"/>
        </w:rPr>
        <w:t>聘要點」辦理。</w:t>
      </w:r>
    </w:p>
    <w:p w:rsidR="00AD6D74" w:rsidRPr="00A65D4E" w:rsidRDefault="00AD6D74" w:rsidP="00AD6D74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 xml:space="preserve">        </w:t>
      </w:r>
      <w:r w:rsidRPr="00A65D4E">
        <w:rPr>
          <w:rFonts w:eastAsia="標楷體" w:hint="eastAsia"/>
          <w:sz w:val="28"/>
          <w:szCs w:val="28"/>
        </w:rPr>
        <w:t>名譽教授應具備下列條件之</w:t>
      </w:r>
      <w:proofErr w:type="gramStart"/>
      <w:r w:rsidRPr="00A65D4E">
        <w:rPr>
          <w:rFonts w:eastAsia="標楷體" w:hint="eastAsia"/>
          <w:sz w:val="28"/>
          <w:szCs w:val="28"/>
        </w:rPr>
        <w:t>一</w:t>
      </w:r>
      <w:proofErr w:type="gramEnd"/>
      <w:r w:rsidRPr="00A65D4E">
        <w:rPr>
          <w:rFonts w:eastAsia="標楷體" w:hint="eastAsia"/>
          <w:sz w:val="28"/>
          <w:szCs w:val="28"/>
        </w:rPr>
        <w:t>：</w:t>
      </w:r>
    </w:p>
    <w:p w:rsidR="00AD6D74" w:rsidRPr="00A65D4E" w:rsidRDefault="00AD6D74" w:rsidP="00AD6D74">
      <w:pPr>
        <w:pStyle w:val="af4"/>
        <w:spacing w:line="480" w:lineRule="exact"/>
        <w:ind w:leftChars="414" w:left="1842" w:rightChars="81" w:right="194" w:hangingChars="303" w:hanging="848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（一）教學認真績效</w:t>
      </w:r>
      <w:proofErr w:type="gramStart"/>
      <w:r w:rsidRPr="00A65D4E">
        <w:rPr>
          <w:rFonts w:eastAsia="標楷體" w:hint="eastAsia"/>
          <w:sz w:val="28"/>
          <w:szCs w:val="28"/>
        </w:rPr>
        <w:t>彰著</w:t>
      </w:r>
      <w:proofErr w:type="gramEnd"/>
      <w:r w:rsidRPr="00A65D4E">
        <w:rPr>
          <w:rFonts w:eastAsia="標楷體" w:hint="eastAsia"/>
          <w:sz w:val="28"/>
          <w:szCs w:val="28"/>
        </w:rPr>
        <w:t>，曾獲相關教學獎項，有具體事蹟，且擔任本校專任教授十五年以上者。</w:t>
      </w:r>
    </w:p>
    <w:p w:rsidR="00AD6D74" w:rsidRPr="00A65D4E" w:rsidRDefault="00AD6D74" w:rsidP="00AD6D74">
      <w:pPr>
        <w:pStyle w:val="af4"/>
        <w:spacing w:line="480" w:lineRule="exact"/>
        <w:ind w:leftChars="414" w:left="1842" w:rightChars="81" w:right="194" w:hangingChars="303" w:hanging="848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（二）學術研究成績卓越，曾獲相關研究獎項，並有具體事蹟，且擔任本校專任教授七年以上者。</w:t>
      </w:r>
    </w:p>
    <w:p w:rsidR="00AD6D74" w:rsidRPr="00A65D4E" w:rsidRDefault="00AD6D74" w:rsidP="00AD6D74">
      <w:pPr>
        <w:pStyle w:val="af4"/>
        <w:spacing w:line="480" w:lineRule="exact"/>
        <w:ind w:leftChars="414" w:left="1842" w:rightChars="81" w:right="194" w:hangingChars="303" w:hanging="848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（三）服務熱忱貢獻卓著，曾擔任本校主管工作，表現優異有具體建樹，且擔任本校專任教授十五年以上者。</w:t>
      </w:r>
    </w:p>
    <w:p w:rsidR="00AD6D74" w:rsidRPr="00A65D4E" w:rsidRDefault="00AD6D74" w:rsidP="00AD6D74">
      <w:pPr>
        <w:pStyle w:val="af4"/>
        <w:spacing w:line="480" w:lineRule="exact"/>
        <w:ind w:leftChars="414" w:left="1842" w:rightChars="81" w:right="194" w:hangingChars="303" w:hanging="848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（四）教學、研究、服務成績卓著，對於學術發展及輔導學生具有特殊貢獻，且擔任本校專任教授十五年以上者。</w:t>
      </w:r>
    </w:p>
    <w:p w:rsidR="00AD6D74" w:rsidRPr="00A65D4E" w:rsidRDefault="00AD6D74" w:rsidP="00AD6D74">
      <w:pPr>
        <w:pStyle w:val="af4"/>
        <w:spacing w:line="480" w:lineRule="exact"/>
        <w:ind w:leftChars="414" w:left="1842" w:rightChars="81" w:right="194" w:hangingChars="303" w:hanging="848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（五）曾任本校校長三年以上，學術聲望崇隆，對本校校務發展貢獻卓越者。</w:t>
      </w:r>
    </w:p>
    <w:p w:rsidR="00AD6D74" w:rsidRDefault="00AD6D74" w:rsidP="00931E72">
      <w:pPr>
        <w:pStyle w:val="af4"/>
        <w:numPr>
          <w:ilvl w:val="0"/>
          <w:numId w:val="2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推薦事蹟如下：</w:t>
      </w:r>
    </w:p>
    <w:p w:rsidR="00AD6D74" w:rsidRDefault="00AD6D74" w:rsidP="00931E72">
      <w:pPr>
        <w:pStyle w:val="a4"/>
        <w:widowControl/>
        <w:numPr>
          <w:ilvl w:val="0"/>
          <w:numId w:val="4"/>
        </w:numPr>
        <w:spacing w:line="480" w:lineRule="exact"/>
        <w:ind w:leftChars="0" w:left="168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85</w:t>
      </w:r>
      <w:r w:rsidRPr="008917AD">
        <w:rPr>
          <w:rFonts w:ascii="標楷體" w:eastAsia="標楷體" w:hAnsi="標楷體"/>
          <w:sz w:val="28"/>
          <w:szCs w:val="28"/>
        </w:rPr>
        <w:t>年8月</w:t>
      </w:r>
      <w:r w:rsidRPr="00D02C93"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 w:hint="eastAsia"/>
          <w:sz w:val="28"/>
          <w:szCs w:val="28"/>
        </w:rPr>
        <w:t>110年1月</w:t>
      </w:r>
      <w:r>
        <w:rPr>
          <w:rFonts w:eastAsia="標楷體" w:hAnsi="標楷體" w:hint="eastAsia"/>
          <w:sz w:val="28"/>
        </w:rPr>
        <w:t>擔任</w:t>
      </w:r>
      <w:r w:rsidRPr="008917AD">
        <w:rPr>
          <w:rFonts w:ascii="標楷體" w:eastAsia="標楷體" w:hAnsi="標楷體"/>
          <w:sz w:val="28"/>
          <w:szCs w:val="28"/>
        </w:rPr>
        <w:t>國立嘉義大學動物科學系教授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D6D74" w:rsidRDefault="00AD6D74" w:rsidP="00931E72">
      <w:pPr>
        <w:pStyle w:val="a4"/>
        <w:widowControl/>
        <w:numPr>
          <w:ilvl w:val="0"/>
          <w:numId w:val="4"/>
        </w:numPr>
        <w:spacing w:line="480" w:lineRule="exact"/>
        <w:ind w:leftChars="0" w:left="168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</w:t>
      </w:r>
      <w:r w:rsidRPr="008917AD">
        <w:rPr>
          <w:rFonts w:ascii="標楷體" w:eastAsia="標楷體" w:hAnsi="標楷體"/>
          <w:sz w:val="28"/>
          <w:szCs w:val="28"/>
        </w:rPr>
        <w:t>嘉義大學90學年度傑出研究教師獎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D6D74" w:rsidRDefault="00AD6D74" w:rsidP="00931E72">
      <w:pPr>
        <w:pStyle w:val="a4"/>
        <w:widowControl/>
        <w:numPr>
          <w:ilvl w:val="0"/>
          <w:numId w:val="4"/>
        </w:numPr>
        <w:spacing w:line="480" w:lineRule="exact"/>
        <w:ind w:leftChars="0" w:left="168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96年</w:t>
      </w:r>
      <w:r w:rsidRPr="00C53992">
        <w:rPr>
          <w:rFonts w:ascii="標楷體" w:eastAsia="標楷體" w:hAnsi="標楷體"/>
          <w:sz w:val="28"/>
          <w:szCs w:val="28"/>
        </w:rPr>
        <w:t>學年度國立嘉義大學</w:t>
      </w:r>
      <w:r>
        <w:rPr>
          <w:rFonts w:ascii="標楷體" w:eastAsia="標楷體" w:hAnsi="標楷體" w:hint="eastAsia"/>
          <w:sz w:val="28"/>
          <w:szCs w:val="28"/>
        </w:rPr>
        <w:t>核定終身免「教師評鑑」。</w:t>
      </w:r>
    </w:p>
    <w:p w:rsidR="00AD6D74" w:rsidRDefault="00AD6D74" w:rsidP="00931E72">
      <w:pPr>
        <w:pStyle w:val="a4"/>
        <w:widowControl/>
        <w:numPr>
          <w:ilvl w:val="0"/>
          <w:numId w:val="4"/>
        </w:numPr>
        <w:spacing w:line="480" w:lineRule="exact"/>
        <w:ind w:leftChars="0" w:left="1684" w:hanging="482"/>
        <w:rPr>
          <w:rFonts w:ascii="標楷體" w:eastAsia="標楷體" w:hAnsi="標楷體"/>
          <w:sz w:val="28"/>
          <w:szCs w:val="28"/>
        </w:rPr>
      </w:pPr>
      <w:r w:rsidRPr="008917AD">
        <w:rPr>
          <w:rFonts w:ascii="標楷體" w:eastAsia="標楷體" w:hAnsi="標楷體"/>
          <w:sz w:val="28"/>
          <w:szCs w:val="28"/>
        </w:rPr>
        <w:t>100年1月</w:t>
      </w:r>
      <w:r w:rsidRPr="00D02C93"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917AD">
        <w:rPr>
          <w:rFonts w:ascii="標楷體" w:eastAsia="標楷體" w:hAnsi="標楷體"/>
          <w:sz w:val="28"/>
          <w:szCs w:val="28"/>
        </w:rPr>
        <w:t>年12月</w:t>
      </w:r>
      <w:r>
        <w:rPr>
          <w:rFonts w:ascii="標楷體" w:eastAsia="標楷體" w:hAnsi="標楷體" w:hint="eastAsia"/>
          <w:sz w:val="28"/>
          <w:szCs w:val="28"/>
        </w:rPr>
        <w:t>獲聘為</w:t>
      </w:r>
      <w:r w:rsidRPr="002D3FEA">
        <w:rPr>
          <w:rFonts w:ascii="標楷體" w:eastAsia="標楷體" w:hAnsi="標楷體"/>
          <w:sz w:val="28"/>
          <w:szCs w:val="28"/>
        </w:rPr>
        <w:t>國立嘉義大學特聘教授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D6D74" w:rsidRDefault="00AD6D74" w:rsidP="00931E72">
      <w:pPr>
        <w:pStyle w:val="a4"/>
        <w:widowControl/>
        <w:numPr>
          <w:ilvl w:val="0"/>
          <w:numId w:val="4"/>
        </w:numPr>
        <w:spacing w:line="480" w:lineRule="exact"/>
        <w:ind w:leftChars="0" w:left="1684" w:hanging="482"/>
        <w:rPr>
          <w:rFonts w:ascii="標楷體" w:eastAsia="標楷體" w:hAnsi="標楷體"/>
          <w:sz w:val="28"/>
          <w:szCs w:val="28"/>
        </w:rPr>
      </w:pPr>
      <w:r w:rsidRPr="002C2AAD">
        <w:rPr>
          <w:rFonts w:ascii="標楷體" w:eastAsia="標楷體" w:hAnsi="標楷體" w:hint="eastAsia"/>
          <w:sz w:val="28"/>
          <w:szCs w:val="28"/>
        </w:rPr>
        <w:t>81-89年度獲頒8次國科會甲種研究獎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D6D74" w:rsidRDefault="00AD6D74" w:rsidP="00931E72">
      <w:pPr>
        <w:numPr>
          <w:ilvl w:val="0"/>
          <w:numId w:val="4"/>
        </w:numPr>
        <w:suppressAutoHyphens/>
        <w:autoSpaceDN w:val="0"/>
        <w:spacing w:line="480" w:lineRule="exact"/>
        <w:ind w:left="1684" w:hanging="482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84年度、86</w:t>
      </w:r>
      <w:r w:rsidRPr="00D02C93"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 w:hint="eastAsia"/>
          <w:sz w:val="28"/>
          <w:szCs w:val="28"/>
        </w:rPr>
        <w:t>89年度、</w:t>
      </w:r>
      <w:r w:rsidRPr="002C2AAD">
        <w:rPr>
          <w:rFonts w:ascii="標楷體" w:eastAsia="標楷體" w:hAnsi="標楷體" w:hint="eastAsia"/>
          <w:sz w:val="28"/>
          <w:szCs w:val="28"/>
        </w:rPr>
        <w:t>92年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D02C93">
        <w:rPr>
          <w:rFonts w:ascii="標楷體" w:eastAsia="標楷體" w:hAnsi="標楷體" w:hint="eastAsia"/>
        </w:rPr>
        <w:t>－</w:t>
      </w:r>
      <w:r w:rsidRPr="002C2AAD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C2AA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2C2AAD">
        <w:rPr>
          <w:rFonts w:ascii="標楷體" w:eastAsia="標楷體" w:hAnsi="標楷體" w:hint="eastAsia"/>
          <w:sz w:val="28"/>
          <w:szCs w:val="28"/>
        </w:rPr>
        <w:t>主持國科會研究計畫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D6D74" w:rsidRDefault="00AD6D74" w:rsidP="00931E72">
      <w:pPr>
        <w:pStyle w:val="a4"/>
        <w:widowControl/>
        <w:numPr>
          <w:ilvl w:val="0"/>
          <w:numId w:val="4"/>
        </w:numPr>
        <w:spacing w:line="480" w:lineRule="exact"/>
        <w:ind w:leftChars="0" w:left="1684" w:hanging="482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102</w:t>
      </w:r>
      <w:proofErr w:type="gramEnd"/>
      <w:r w:rsidRPr="002C2AA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D02C93">
        <w:rPr>
          <w:rFonts w:eastAsia="標楷體" w:hAnsi="標楷體" w:hint="eastAsia"/>
        </w:rPr>
        <w:t>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</w:t>
      </w:r>
      <w:r w:rsidRPr="008330D2">
        <w:rPr>
          <w:rFonts w:ascii="標楷體" w:eastAsia="標楷體" w:hAnsi="標楷體" w:hint="eastAsia"/>
          <w:sz w:val="28"/>
          <w:szCs w:val="28"/>
        </w:rPr>
        <w:t>主持科技部研究計畫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D6D74" w:rsidRPr="00AD6D74" w:rsidRDefault="00AD6D74" w:rsidP="00931E72">
      <w:pPr>
        <w:pStyle w:val="a4"/>
        <w:widowControl/>
        <w:numPr>
          <w:ilvl w:val="0"/>
          <w:numId w:val="4"/>
        </w:numPr>
        <w:spacing w:line="480" w:lineRule="exact"/>
        <w:ind w:leftChars="0" w:left="1684" w:hanging="482"/>
        <w:rPr>
          <w:rFonts w:ascii="標楷體" w:eastAsia="標楷體" w:hAnsi="標楷體"/>
          <w:sz w:val="28"/>
          <w:szCs w:val="28"/>
        </w:rPr>
      </w:pPr>
      <w:r w:rsidRPr="006849B7">
        <w:rPr>
          <w:rFonts w:eastAsia="標楷體"/>
          <w:sz w:val="28"/>
        </w:rPr>
        <w:t>83</w:t>
      </w:r>
      <w:r w:rsidRPr="006849B7">
        <w:rPr>
          <w:rFonts w:eastAsia="標楷體" w:hAnsi="標楷體"/>
          <w:sz w:val="28"/>
        </w:rPr>
        <w:t>年</w:t>
      </w:r>
      <w:r w:rsidRPr="006849B7">
        <w:rPr>
          <w:rFonts w:eastAsia="標楷體"/>
          <w:sz w:val="28"/>
        </w:rPr>
        <w:t>8</w:t>
      </w:r>
      <w:r w:rsidRPr="006849B7">
        <w:rPr>
          <w:rFonts w:eastAsia="標楷體" w:hAnsi="標楷體"/>
          <w:sz w:val="28"/>
        </w:rPr>
        <w:t>月</w:t>
      </w:r>
      <w:r w:rsidRPr="00D02C93">
        <w:rPr>
          <w:rFonts w:eastAsia="標楷體" w:hAnsi="標楷體" w:hint="eastAsia"/>
        </w:rPr>
        <w:t>－</w:t>
      </w:r>
      <w:r w:rsidRPr="006849B7">
        <w:rPr>
          <w:rFonts w:eastAsia="標楷體"/>
          <w:sz w:val="28"/>
        </w:rPr>
        <w:t>8</w:t>
      </w:r>
      <w:r>
        <w:rPr>
          <w:rFonts w:eastAsia="標楷體" w:hint="eastAsia"/>
          <w:sz w:val="28"/>
        </w:rPr>
        <w:t>5</w:t>
      </w:r>
      <w:r w:rsidRPr="006849B7">
        <w:rPr>
          <w:rFonts w:eastAsia="標楷體" w:hAnsi="標楷體"/>
          <w:sz w:val="28"/>
        </w:rPr>
        <w:t>年</w:t>
      </w:r>
      <w:r w:rsidRPr="006849B7">
        <w:rPr>
          <w:rFonts w:eastAsia="標楷體"/>
          <w:sz w:val="28"/>
        </w:rPr>
        <w:t>7</w:t>
      </w:r>
      <w:r w:rsidRPr="006849B7">
        <w:rPr>
          <w:rFonts w:eastAsia="標楷體" w:hAnsi="標楷體"/>
          <w:sz w:val="28"/>
        </w:rPr>
        <w:t>月</w:t>
      </w:r>
      <w:r>
        <w:rPr>
          <w:rFonts w:eastAsia="標楷體" w:hAnsi="標楷體" w:hint="eastAsia"/>
          <w:sz w:val="28"/>
        </w:rPr>
        <w:t>擔任</w:t>
      </w:r>
      <w:r w:rsidRPr="006849B7">
        <w:rPr>
          <w:rFonts w:eastAsia="標楷體" w:hAnsi="標楷體"/>
          <w:sz w:val="28"/>
        </w:rPr>
        <w:t>國立嘉義技術學院畜牧場主任</w:t>
      </w:r>
      <w:r>
        <w:rPr>
          <w:rFonts w:eastAsia="標楷體" w:hAnsi="標楷體" w:hint="eastAsia"/>
          <w:sz w:val="28"/>
        </w:rPr>
        <w:t>。</w:t>
      </w:r>
    </w:p>
    <w:p w:rsidR="00AD6D74" w:rsidRPr="00AD6D74" w:rsidRDefault="00AD6D74" w:rsidP="00931E72">
      <w:pPr>
        <w:pStyle w:val="a4"/>
        <w:widowControl/>
        <w:numPr>
          <w:ilvl w:val="0"/>
          <w:numId w:val="4"/>
        </w:numPr>
        <w:spacing w:line="480" w:lineRule="exact"/>
        <w:ind w:leftChars="0" w:left="1684" w:hanging="482"/>
        <w:rPr>
          <w:rFonts w:ascii="標楷體" w:eastAsia="標楷體" w:hAnsi="標楷體"/>
          <w:sz w:val="28"/>
          <w:szCs w:val="28"/>
        </w:rPr>
      </w:pPr>
      <w:r w:rsidRPr="006849B7">
        <w:rPr>
          <w:rFonts w:eastAsia="標楷體"/>
          <w:sz w:val="28"/>
        </w:rPr>
        <w:t>8</w:t>
      </w:r>
      <w:r>
        <w:rPr>
          <w:rFonts w:eastAsia="標楷體" w:hint="eastAsia"/>
          <w:sz w:val="28"/>
        </w:rPr>
        <w:t>5</w:t>
      </w:r>
      <w:r w:rsidRPr="006849B7">
        <w:rPr>
          <w:rFonts w:eastAsia="標楷體" w:hAnsi="標楷體"/>
          <w:sz w:val="28"/>
        </w:rPr>
        <w:t>年</w:t>
      </w:r>
      <w:r w:rsidRPr="006849B7">
        <w:rPr>
          <w:rFonts w:eastAsia="標楷體"/>
          <w:sz w:val="28"/>
        </w:rPr>
        <w:t>8</w:t>
      </w:r>
      <w:r w:rsidRPr="006849B7">
        <w:rPr>
          <w:rFonts w:eastAsia="標楷體" w:hAnsi="標楷體"/>
          <w:sz w:val="28"/>
        </w:rPr>
        <w:t>月</w:t>
      </w:r>
      <w:r w:rsidRPr="00D02C93">
        <w:rPr>
          <w:rFonts w:eastAsia="標楷體" w:hAnsi="標楷體" w:hint="eastAsia"/>
        </w:rPr>
        <w:t>－</w:t>
      </w:r>
      <w:r w:rsidRPr="006849B7">
        <w:rPr>
          <w:rFonts w:eastAsia="標楷體"/>
          <w:sz w:val="28"/>
        </w:rPr>
        <w:t>89</w:t>
      </w:r>
      <w:r w:rsidRPr="006849B7">
        <w:rPr>
          <w:rFonts w:eastAsia="標楷體" w:hAnsi="標楷體"/>
          <w:sz w:val="28"/>
        </w:rPr>
        <w:t>年</w:t>
      </w:r>
      <w:r w:rsidRPr="006849B7">
        <w:rPr>
          <w:rFonts w:eastAsia="標楷體"/>
          <w:sz w:val="28"/>
        </w:rPr>
        <w:t>2</w:t>
      </w:r>
      <w:r w:rsidRPr="006849B7">
        <w:rPr>
          <w:rFonts w:eastAsia="標楷體" w:hAnsi="標楷體"/>
          <w:sz w:val="28"/>
        </w:rPr>
        <w:t>月</w:t>
      </w:r>
      <w:r>
        <w:rPr>
          <w:rFonts w:eastAsia="標楷體" w:hAnsi="標楷體" w:hint="eastAsia"/>
          <w:sz w:val="28"/>
        </w:rPr>
        <w:t>擔任</w:t>
      </w:r>
      <w:r w:rsidRPr="006849B7">
        <w:rPr>
          <w:rFonts w:eastAsia="標楷體" w:hAnsi="標楷體"/>
          <w:sz w:val="28"/>
        </w:rPr>
        <w:t>國立嘉義技術學院畜產系主任</w:t>
      </w:r>
      <w:r>
        <w:rPr>
          <w:rFonts w:eastAsia="標楷體" w:hAnsi="標楷體" w:hint="eastAsia"/>
          <w:sz w:val="28"/>
        </w:rPr>
        <w:t>。</w:t>
      </w:r>
    </w:p>
    <w:p w:rsidR="00AD6D74" w:rsidRPr="00AD6D74" w:rsidRDefault="00AD6D74" w:rsidP="00931E72">
      <w:pPr>
        <w:pStyle w:val="a4"/>
        <w:widowControl/>
        <w:numPr>
          <w:ilvl w:val="0"/>
          <w:numId w:val="4"/>
        </w:numPr>
        <w:spacing w:line="480" w:lineRule="exact"/>
        <w:ind w:leftChars="0" w:left="1684" w:hanging="482"/>
        <w:rPr>
          <w:rFonts w:ascii="標楷體" w:eastAsia="標楷體" w:hAnsi="標楷體"/>
          <w:sz w:val="28"/>
          <w:szCs w:val="28"/>
        </w:rPr>
      </w:pPr>
      <w:r w:rsidRPr="006849B7">
        <w:rPr>
          <w:rFonts w:eastAsia="標楷體"/>
          <w:sz w:val="28"/>
        </w:rPr>
        <w:t>89</w:t>
      </w:r>
      <w:r w:rsidRPr="006849B7">
        <w:rPr>
          <w:rFonts w:eastAsia="標楷體" w:hAnsi="標楷體"/>
          <w:sz w:val="28"/>
        </w:rPr>
        <w:t>年</w:t>
      </w:r>
      <w:r w:rsidRPr="006849B7">
        <w:rPr>
          <w:rFonts w:eastAsia="標楷體"/>
          <w:sz w:val="28"/>
        </w:rPr>
        <w:t>2</w:t>
      </w:r>
      <w:r w:rsidRPr="006849B7">
        <w:rPr>
          <w:rFonts w:eastAsia="標楷體" w:hAnsi="標楷體"/>
          <w:sz w:val="28"/>
        </w:rPr>
        <w:t>月</w:t>
      </w:r>
      <w:r w:rsidRPr="00D02C93">
        <w:rPr>
          <w:rFonts w:eastAsia="標楷體" w:hAnsi="標楷體" w:hint="eastAsia"/>
        </w:rPr>
        <w:t>－</w:t>
      </w:r>
      <w:r w:rsidRPr="006849B7">
        <w:rPr>
          <w:rFonts w:eastAsia="標楷體"/>
          <w:sz w:val="28"/>
        </w:rPr>
        <w:t>89</w:t>
      </w:r>
      <w:r w:rsidRPr="006849B7">
        <w:rPr>
          <w:rFonts w:eastAsia="標楷體" w:hAnsi="標楷體"/>
          <w:sz w:val="28"/>
        </w:rPr>
        <w:t>年</w:t>
      </w:r>
      <w:r w:rsidRPr="006849B7">
        <w:rPr>
          <w:rFonts w:eastAsia="標楷體"/>
          <w:sz w:val="28"/>
        </w:rPr>
        <w:t>7</w:t>
      </w:r>
      <w:r w:rsidRPr="006849B7">
        <w:rPr>
          <w:rFonts w:eastAsia="標楷體" w:hAnsi="標楷體"/>
          <w:sz w:val="28"/>
        </w:rPr>
        <w:t>月</w:t>
      </w:r>
      <w:r>
        <w:rPr>
          <w:rFonts w:eastAsia="標楷體" w:hAnsi="標楷體" w:hint="eastAsia"/>
          <w:sz w:val="28"/>
        </w:rPr>
        <w:t>擔任</w:t>
      </w:r>
      <w:r w:rsidRPr="006849B7">
        <w:rPr>
          <w:rFonts w:eastAsia="標楷體" w:hAnsi="標楷體"/>
          <w:sz w:val="28"/>
        </w:rPr>
        <w:t>國立嘉義大學畜產學系主任</w:t>
      </w:r>
      <w:r>
        <w:rPr>
          <w:rFonts w:eastAsia="標楷體" w:hAnsi="標楷體" w:hint="eastAsia"/>
          <w:sz w:val="28"/>
        </w:rPr>
        <w:t>。</w:t>
      </w:r>
    </w:p>
    <w:p w:rsidR="00AD6D74" w:rsidRPr="00AD6D74" w:rsidRDefault="00AD6D74" w:rsidP="00931E72">
      <w:pPr>
        <w:pStyle w:val="a4"/>
        <w:widowControl/>
        <w:numPr>
          <w:ilvl w:val="0"/>
          <w:numId w:val="4"/>
        </w:numPr>
        <w:spacing w:line="480" w:lineRule="exact"/>
        <w:ind w:leftChars="0" w:left="1684" w:hanging="482"/>
        <w:rPr>
          <w:rFonts w:ascii="標楷體" w:eastAsia="標楷體" w:hAnsi="標楷體"/>
          <w:sz w:val="28"/>
          <w:szCs w:val="28"/>
        </w:rPr>
      </w:pPr>
      <w:r w:rsidRPr="006849B7">
        <w:rPr>
          <w:rFonts w:eastAsia="標楷體"/>
          <w:sz w:val="28"/>
        </w:rPr>
        <w:t>89</w:t>
      </w:r>
      <w:r w:rsidRPr="006849B7">
        <w:rPr>
          <w:rFonts w:eastAsia="標楷體" w:hAnsi="標楷體"/>
          <w:sz w:val="28"/>
        </w:rPr>
        <w:t>年</w:t>
      </w:r>
      <w:r w:rsidRPr="006849B7">
        <w:rPr>
          <w:rFonts w:eastAsia="標楷體"/>
          <w:sz w:val="28"/>
        </w:rPr>
        <w:t>8</w:t>
      </w:r>
      <w:r w:rsidRPr="006849B7">
        <w:rPr>
          <w:rFonts w:eastAsia="標楷體" w:hAnsi="標楷體"/>
          <w:sz w:val="28"/>
        </w:rPr>
        <w:t>月</w:t>
      </w:r>
      <w:r w:rsidRPr="00D02C93">
        <w:rPr>
          <w:rFonts w:eastAsia="標楷體" w:hAnsi="標楷體" w:hint="eastAsia"/>
        </w:rPr>
        <w:t>－</w:t>
      </w:r>
      <w:r w:rsidRPr="006849B7">
        <w:rPr>
          <w:rFonts w:eastAsia="標楷體"/>
          <w:sz w:val="28"/>
        </w:rPr>
        <w:t>94</w:t>
      </w:r>
      <w:r w:rsidRPr="006849B7">
        <w:rPr>
          <w:rFonts w:eastAsia="標楷體" w:hAnsi="標楷體"/>
          <w:sz w:val="28"/>
        </w:rPr>
        <w:t>年</w:t>
      </w:r>
      <w:r w:rsidRPr="006849B7">
        <w:rPr>
          <w:rFonts w:eastAsia="標楷體"/>
          <w:sz w:val="28"/>
        </w:rPr>
        <w:t>7</w:t>
      </w:r>
      <w:r w:rsidRPr="006849B7">
        <w:rPr>
          <w:rFonts w:eastAsia="標楷體" w:hAnsi="標楷體"/>
          <w:sz w:val="28"/>
        </w:rPr>
        <w:t>月</w:t>
      </w:r>
      <w:r>
        <w:rPr>
          <w:rFonts w:eastAsia="標楷體" w:hAnsi="標楷體" w:hint="eastAsia"/>
          <w:sz w:val="28"/>
        </w:rPr>
        <w:t>擔任</w:t>
      </w:r>
      <w:r w:rsidRPr="006849B7">
        <w:rPr>
          <w:rFonts w:eastAsia="標楷體" w:hAnsi="標楷體"/>
          <w:sz w:val="28"/>
        </w:rPr>
        <w:t>國立嘉義大學農業推廣中心主任</w:t>
      </w:r>
      <w:r>
        <w:rPr>
          <w:rFonts w:eastAsia="標楷體" w:hAnsi="標楷體" w:hint="eastAsia"/>
          <w:sz w:val="28"/>
        </w:rPr>
        <w:t>。</w:t>
      </w:r>
    </w:p>
    <w:p w:rsidR="00AD6D74" w:rsidRPr="00AD6D74" w:rsidRDefault="00AD6D74" w:rsidP="00931E72">
      <w:pPr>
        <w:pStyle w:val="a4"/>
        <w:widowControl/>
        <w:numPr>
          <w:ilvl w:val="0"/>
          <w:numId w:val="4"/>
        </w:numPr>
        <w:spacing w:line="480" w:lineRule="exact"/>
        <w:ind w:leftChars="0" w:left="1684" w:hanging="482"/>
        <w:rPr>
          <w:rFonts w:ascii="標楷體" w:eastAsia="標楷體" w:hAnsi="標楷體"/>
          <w:sz w:val="28"/>
          <w:szCs w:val="28"/>
        </w:rPr>
      </w:pPr>
      <w:r w:rsidRPr="002D3FEA">
        <w:rPr>
          <w:rFonts w:eastAsia="標楷體"/>
          <w:sz w:val="28"/>
        </w:rPr>
        <w:t>92</w:t>
      </w:r>
      <w:r w:rsidRPr="002D3FEA">
        <w:rPr>
          <w:rFonts w:eastAsia="標楷體" w:hAnsi="標楷體"/>
          <w:sz w:val="28"/>
        </w:rPr>
        <w:t>年</w:t>
      </w:r>
      <w:r w:rsidRPr="002D3FEA">
        <w:rPr>
          <w:rFonts w:eastAsia="標楷體"/>
          <w:sz w:val="28"/>
        </w:rPr>
        <w:t>8</w:t>
      </w:r>
      <w:r w:rsidRPr="002D3FEA">
        <w:rPr>
          <w:rFonts w:eastAsia="標楷體" w:hAnsi="標楷體"/>
          <w:sz w:val="28"/>
        </w:rPr>
        <w:t>月</w:t>
      </w:r>
      <w:r w:rsidRPr="00D02C93">
        <w:rPr>
          <w:rFonts w:eastAsia="標楷體" w:hAnsi="標楷體" w:hint="eastAsia"/>
        </w:rPr>
        <w:t>－</w:t>
      </w:r>
      <w:r w:rsidRPr="002D3FEA">
        <w:rPr>
          <w:rFonts w:eastAsia="標楷體"/>
          <w:sz w:val="28"/>
        </w:rPr>
        <w:t>95</w:t>
      </w:r>
      <w:r w:rsidRPr="002D3FEA">
        <w:rPr>
          <w:rFonts w:eastAsia="標楷體" w:hAnsi="標楷體"/>
          <w:sz w:val="28"/>
        </w:rPr>
        <w:t>年</w:t>
      </w:r>
      <w:r w:rsidRPr="002D3FEA">
        <w:rPr>
          <w:rFonts w:eastAsia="標楷體"/>
          <w:sz w:val="28"/>
        </w:rPr>
        <w:t>2</w:t>
      </w:r>
      <w:r w:rsidRPr="002D3FEA">
        <w:rPr>
          <w:rFonts w:eastAsia="標楷體" w:hAnsi="標楷體"/>
          <w:sz w:val="28"/>
        </w:rPr>
        <w:t>月</w:t>
      </w:r>
      <w:r>
        <w:rPr>
          <w:rFonts w:eastAsia="標楷體" w:hAnsi="標楷體" w:hint="eastAsia"/>
          <w:sz w:val="28"/>
        </w:rPr>
        <w:t>擔任</w:t>
      </w:r>
      <w:r w:rsidRPr="002D3FEA">
        <w:rPr>
          <w:rFonts w:eastAsia="標楷體" w:hAnsi="標楷體"/>
          <w:sz w:val="28"/>
        </w:rPr>
        <w:t>國立嘉義大學精緻農業學系主任</w:t>
      </w:r>
      <w:r>
        <w:rPr>
          <w:rFonts w:eastAsia="標楷體" w:hAnsi="標楷體" w:hint="eastAsia"/>
          <w:sz w:val="28"/>
        </w:rPr>
        <w:t>及</w:t>
      </w:r>
      <w:r w:rsidRPr="002D3FEA">
        <w:rPr>
          <w:rFonts w:eastAsia="標楷體" w:hAnsi="標楷體"/>
          <w:sz w:val="28"/>
        </w:rPr>
        <w:t>農業經營學系主任</w:t>
      </w:r>
      <w:r>
        <w:rPr>
          <w:rFonts w:eastAsia="標楷體" w:hAnsi="標楷體" w:hint="eastAsia"/>
          <w:sz w:val="28"/>
        </w:rPr>
        <w:t>。</w:t>
      </w:r>
    </w:p>
    <w:p w:rsidR="00AD6D74" w:rsidRDefault="00BD726C" w:rsidP="00BB6D71">
      <w:pPr>
        <w:pStyle w:val="af4"/>
        <w:spacing w:line="480" w:lineRule="exact"/>
        <w:ind w:leftChars="200" w:left="1040" w:rightChars="81" w:right="194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proofErr w:type="gramStart"/>
      <w:r>
        <w:rPr>
          <w:rFonts w:eastAsia="標楷體" w:hint="eastAsia"/>
          <w:sz w:val="28"/>
          <w:szCs w:val="28"/>
        </w:rPr>
        <w:t>檢附周</w:t>
      </w:r>
      <w:proofErr w:type="gramEnd"/>
      <w:r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D6D74">
        <w:rPr>
          <w:rFonts w:eastAsia="標楷體" w:hint="eastAsia"/>
          <w:sz w:val="28"/>
          <w:szCs w:val="28"/>
        </w:rPr>
        <w:t>吉教授名譽教授推薦表及佐證資料</w:t>
      </w:r>
      <w:r w:rsidR="00ED603A">
        <w:rPr>
          <w:rFonts w:eastAsia="標楷體" w:hint="eastAsia"/>
          <w:sz w:val="28"/>
          <w:szCs w:val="28"/>
        </w:rPr>
        <w:t>(</w:t>
      </w:r>
      <w:r w:rsidR="001332E1">
        <w:rPr>
          <w:rFonts w:eastAsia="標楷體" w:hint="eastAsia"/>
          <w:sz w:val="28"/>
          <w:szCs w:val="28"/>
        </w:rPr>
        <w:t>附件</w:t>
      </w:r>
      <w:r w:rsidR="001332E1">
        <w:rPr>
          <w:rFonts w:eastAsia="標楷體" w:hint="eastAsia"/>
          <w:sz w:val="28"/>
          <w:szCs w:val="28"/>
        </w:rPr>
        <w:t>1</w:t>
      </w:r>
      <w:r w:rsidR="00ED603A">
        <w:rPr>
          <w:rFonts w:eastAsia="標楷體" w:hint="eastAsia"/>
          <w:sz w:val="28"/>
          <w:szCs w:val="28"/>
        </w:rPr>
        <w:t>資料</w:t>
      </w:r>
      <w:r w:rsidR="00ED603A" w:rsidRPr="00A77E38">
        <w:rPr>
          <w:rFonts w:eastAsia="標楷體" w:hint="eastAsia"/>
          <w:color w:val="000000" w:themeColor="text1"/>
          <w:sz w:val="28"/>
          <w:szCs w:val="28"/>
        </w:rPr>
        <w:t>陳列於現場，請審閱</w:t>
      </w:r>
      <w:r w:rsidR="00ED603A">
        <w:rPr>
          <w:rFonts w:eastAsia="標楷體" w:hint="eastAsia"/>
          <w:sz w:val="28"/>
          <w:szCs w:val="28"/>
        </w:rPr>
        <w:t>)</w:t>
      </w:r>
      <w:r w:rsidR="00ED603A">
        <w:rPr>
          <w:rFonts w:eastAsia="標楷體" w:hint="eastAsia"/>
          <w:sz w:val="28"/>
          <w:szCs w:val="28"/>
        </w:rPr>
        <w:t>。</w:t>
      </w:r>
    </w:p>
    <w:p w:rsidR="00AD6D74" w:rsidRDefault="00AD6D74" w:rsidP="008F4170">
      <w:pPr>
        <w:pStyle w:val="af4"/>
        <w:spacing w:line="480" w:lineRule="exact"/>
        <w:ind w:left="851" w:rightChars="81" w:right="194" w:firstLineChars="0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決議：</w:t>
      </w:r>
      <w:r w:rsidR="00DB02AB" w:rsidRPr="00AF584A">
        <w:rPr>
          <w:rFonts w:eastAsia="標楷體" w:hint="eastAsia"/>
          <w:sz w:val="28"/>
          <w:szCs w:val="28"/>
        </w:rPr>
        <w:t>同意推薦</w:t>
      </w:r>
      <w:r w:rsidR="006D5C0B" w:rsidRPr="006D5C0B">
        <w:rPr>
          <w:rFonts w:eastAsia="標楷體" w:hint="eastAsia"/>
          <w:color w:val="000000" w:themeColor="text1"/>
          <w:sz w:val="28"/>
          <w:szCs w:val="28"/>
        </w:rPr>
        <w:t>案</w:t>
      </w:r>
      <w:r w:rsidR="00DB02AB" w:rsidRPr="006D5C0B">
        <w:rPr>
          <w:rFonts w:eastAsia="標楷體" w:hint="eastAsia"/>
          <w:color w:val="000000" w:themeColor="text1"/>
          <w:sz w:val="28"/>
          <w:szCs w:val="28"/>
        </w:rPr>
        <w:t>，</w:t>
      </w:r>
      <w:r w:rsidR="00BD726C">
        <w:rPr>
          <w:rFonts w:eastAsia="標楷體" w:hint="eastAsia"/>
          <w:color w:val="000000" w:themeColor="text1"/>
          <w:sz w:val="28"/>
          <w:szCs w:val="28"/>
        </w:rPr>
        <w:t>將周</w:t>
      </w:r>
      <w:r w:rsidR="00BD726C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D5C0B">
        <w:rPr>
          <w:rFonts w:eastAsia="標楷體" w:hint="eastAsia"/>
          <w:color w:val="000000" w:themeColor="text1"/>
          <w:sz w:val="28"/>
          <w:szCs w:val="28"/>
        </w:rPr>
        <w:t>吉教授</w:t>
      </w:r>
      <w:r w:rsidR="006D5C0B" w:rsidRPr="006D5C0B">
        <w:rPr>
          <w:rFonts w:eastAsia="標楷體" w:hint="eastAsia"/>
          <w:color w:val="000000" w:themeColor="text1"/>
          <w:sz w:val="28"/>
          <w:szCs w:val="28"/>
        </w:rPr>
        <w:t>列</w:t>
      </w:r>
      <w:r w:rsidR="00CE4C19">
        <w:rPr>
          <w:rFonts w:eastAsia="標楷體" w:hint="eastAsia"/>
          <w:sz w:val="28"/>
          <w:szCs w:val="28"/>
        </w:rPr>
        <w:t>入</w:t>
      </w:r>
      <w:r w:rsidR="006D5C0B">
        <w:rPr>
          <w:rFonts w:eastAsia="標楷體" w:hint="eastAsia"/>
          <w:sz w:val="28"/>
          <w:szCs w:val="28"/>
        </w:rPr>
        <w:t>明</w:t>
      </w:r>
      <w:proofErr w:type="gramStart"/>
      <w:r w:rsidR="006D5C0B">
        <w:rPr>
          <w:rFonts w:eastAsia="標楷體" w:hint="eastAsia"/>
          <w:sz w:val="28"/>
          <w:szCs w:val="28"/>
        </w:rPr>
        <w:t>年度薦送名單</w:t>
      </w:r>
      <w:proofErr w:type="gramEnd"/>
      <w:r w:rsidR="006D5C0B">
        <w:rPr>
          <w:rFonts w:eastAsia="標楷體" w:hint="eastAsia"/>
          <w:sz w:val="28"/>
          <w:szCs w:val="28"/>
        </w:rPr>
        <w:t>，</w:t>
      </w:r>
      <w:r w:rsidR="00DB02AB" w:rsidRPr="00AF584A">
        <w:rPr>
          <w:rFonts w:eastAsia="標楷體" w:hint="eastAsia"/>
          <w:sz w:val="28"/>
          <w:szCs w:val="28"/>
        </w:rPr>
        <w:t>依本校</w:t>
      </w:r>
      <w:r w:rsidR="00DB02AB" w:rsidRPr="00AF584A">
        <w:rPr>
          <w:rFonts w:ascii="標楷體" w:eastAsia="標楷體" w:hAnsi="標楷體"/>
          <w:bCs/>
          <w:sz w:val="28"/>
          <w:szCs w:val="28"/>
        </w:rPr>
        <w:t>名譽教授</w:t>
      </w:r>
      <w:proofErr w:type="gramStart"/>
      <w:r w:rsidR="00DB02AB" w:rsidRPr="00AF584A">
        <w:rPr>
          <w:rFonts w:ascii="標楷體" w:eastAsia="標楷體" w:hAnsi="標楷體"/>
          <w:bCs/>
          <w:sz w:val="28"/>
          <w:szCs w:val="28"/>
        </w:rPr>
        <w:t>敦</w:t>
      </w:r>
      <w:proofErr w:type="gramEnd"/>
      <w:r w:rsidR="00DB02AB" w:rsidRPr="00AF584A">
        <w:rPr>
          <w:rFonts w:ascii="標楷體" w:eastAsia="標楷體" w:hAnsi="標楷體"/>
          <w:bCs/>
          <w:sz w:val="28"/>
          <w:szCs w:val="28"/>
        </w:rPr>
        <w:t>聘要點</w:t>
      </w:r>
      <w:r w:rsidR="00DB02AB" w:rsidRPr="00AF584A">
        <w:rPr>
          <w:rFonts w:ascii="標楷體" w:eastAsia="標楷體" w:hAnsi="標楷體" w:hint="eastAsia"/>
          <w:bCs/>
          <w:sz w:val="28"/>
          <w:szCs w:val="28"/>
        </w:rPr>
        <w:t>第3點</w:t>
      </w:r>
      <w:proofErr w:type="gramStart"/>
      <w:r w:rsidR="00DB02AB" w:rsidRPr="00AF584A">
        <w:rPr>
          <w:rFonts w:ascii="標楷體" w:eastAsia="標楷體" w:hAnsi="標楷體" w:hint="eastAsia"/>
          <w:bCs/>
          <w:sz w:val="28"/>
          <w:szCs w:val="28"/>
        </w:rPr>
        <w:t>第1款送系教師</w:t>
      </w:r>
      <w:proofErr w:type="gramEnd"/>
      <w:r w:rsidR="00DB02AB" w:rsidRPr="00AF584A">
        <w:rPr>
          <w:rFonts w:ascii="標楷體" w:eastAsia="標楷體" w:hAnsi="標楷體" w:hint="eastAsia"/>
          <w:bCs/>
          <w:sz w:val="28"/>
          <w:szCs w:val="28"/>
        </w:rPr>
        <w:t>評審委員會審議。</w:t>
      </w:r>
      <w:bookmarkStart w:id="0" w:name="_GoBack"/>
      <w:bookmarkEnd w:id="0"/>
    </w:p>
    <w:p w:rsidR="004B5E93" w:rsidRPr="00BD726C" w:rsidRDefault="004B5E93" w:rsidP="00AD6D74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4B5E93" w:rsidRPr="00A77E38" w:rsidRDefault="004B5E93" w:rsidP="004B5E93">
      <w:pPr>
        <w:spacing w:line="480" w:lineRule="exact"/>
        <w:ind w:left="700" w:hangingChars="250" w:hanging="70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提案二</w:t>
      </w:r>
      <w:r w:rsidRPr="00A77E38">
        <w:rPr>
          <w:rFonts w:eastAsia="標楷體" w:hint="eastAsia"/>
          <w:color w:val="000000" w:themeColor="text1"/>
          <w:sz w:val="28"/>
          <w:szCs w:val="28"/>
        </w:rPr>
        <w:t xml:space="preserve">                         </w:t>
      </w:r>
      <w:r w:rsidR="00796DF1">
        <w:rPr>
          <w:rFonts w:eastAsia="標楷體" w:hint="eastAsia"/>
          <w:color w:val="000000" w:themeColor="text1"/>
          <w:sz w:val="28"/>
          <w:szCs w:val="28"/>
        </w:rPr>
        <w:t xml:space="preserve">                 </w:t>
      </w:r>
      <w:r w:rsidRPr="00A77E38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796DF1" w:rsidRPr="00796DF1">
        <w:rPr>
          <w:rFonts w:eastAsia="標楷體" w:hint="eastAsia"/>
          <w:color w:val="000000" w:themeColor="text1"/>
          <w:sz w:val="28"/>
          <w:szCs w:val="28"/>
        </w:rPr>
        <w:t>提案</w:t>
      </w:r>
      <w:r w:rsidR="00796DF1">
        <w:rPr>
          <w:rFonts w:eastAsia="標楷體" w:hint="eastAsia"/>
          <w:color w:val="000000" w:themeColor="text1"/>
          <w:sz w:val="28"/>
          <w:szCs w:val="28"/>
        </w:rPr>
        <w:t>單位</w:t>
      </w:r>
      <w:r w:rsidR="00796DF1" w:rsidRPr="00796DF1">
        <w:rPr>
          <w:rFonts w:eastAsia="標楷體" w:hint="eastAsia"/>
          <w:color w:val="000000" w:themeColor="text1"/>
          <w:sz w:val="28"/>
          <w:szCs w:val="28"/>
        </w:rPr>
        <w:t>：</w:t>
      </w:r>
      <w:r w:rsidR="00796DF1">
        <w:rPr>
          <w:rFonts w:eastAsia="標楷體" w:hint="eastAsia"/>
          <w:color w:val="000000" w:themeColor="text1"/>
          <w:sz w:val="28"/>
          <w:szCs w:val="28"/>
        </w:rPr>
        <w:t>系辦公室</w:t>
      </w:r>
    </w:p>
    <w:p w:rsidR="004B5E93" w:rsidRPr="00A77E38" w:rsidRDefault="004B5E93" w:rsidP="004B5E93">
      <w:pPr>
        <w:spacing w:line="48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A77E38">
        <w:rPr>
          <w:rFonts w:eastAsia="標楷體" w:hint="eastAsia"/>
          <w:color w:val="000000" w:themeColor="text1"/>
          <w:sz w:val="28"/>
          <w:szCs w:val="28"/>
        </w:rPr>
        <w:t>案由：</w:t>
      </w:r>
      <w:proofErr w:type="gramStart"/>
      <w:r w:rsidR="0039589A" w:rsidRPr="00150B76">
        <w:rPr>
          <w:rFonts w:eastAsia="標楷體" w:hint="eastAsia"/>
          <w:color w:val="000000"/>
          <w:sz w:val="28"/>
          <w:szCs w:val="28"/>
        </w:rPr>
        <w:t>請提列</w:t>
      </w:r>
      <w:proofErr w:type="gramEnd"/>
      <w:r w:rsidR="0039589A" w:rsidRPr="00150B76">
        <w:rPr>
          <w:rFonts w:eastAsia="標楷體" w:hint="eastAsia"/>
          <w:color w:val="000000"/>
          <w:sz w:val="28"/>
          <w:szCs w:val="28"/>
        </w:rPr>
        <w:t>1-2</w:t>
      </w:r>
      <w:r w:rsidR="0039589A" w:rsidRPr="00150B76">
        <w:rPr>
          <w:rFonts w:eastAsia="標楷體" w:hint="eastAsia"/>
          <w:color w:val="000000"/>
          <w:sz w:val="28"/>
          <w:szCs w:val="28"/>
        </w:rPr>
        <w:t>種期刊（列優先順序）為</w:t>
      </w:r>
      <w:r w:rsidR="0039589A">
        <w:rPr>
          <w:rFonts w:eastAsia="標楷體" w:hint="eastAsia"/>
          <w:color w:val="000000"/>
          <w:sz w:val="28"/>
          <w:szCs w:val="28"/>
        </w:rPr>
        <w:t>農學</w:t>
      </w:r>
      <w:r w:rsidR="0039589A" w:rsidRPr="00150B76">
        <w:rPr>
          <w:rFonts w:eastAsia="標楷體" w:hint="eastAsia"/>
          <w:color w:val="000000"/>
          <w:sz w:val="28"/>
          <w:szCs w:val="28"/>
        </w:rPr>
        <w:t>院升等著作第二級期刊</w:t>
      </w:r>
      <w:r w:rsidRPr="00A77E38">
        <w:rPr>
          <w:rFonts w:eastAsia="標楷體" w:hint="eastAsia"/>
          <w:color w:val="000000" w:themeColor="text1"/>
          <w:sz w:val="28"/>
          <w:szCs w:val="28"/>
        </w:rPr>
        <w:t>，提請討論。</w:t>
      </w:r>
    </w:p>
    <w:p w:rsidR="004B5E93" w:rsidRPr="00A77E38" w:rsidRDefault="004B5E93" w:rsidP="004B5E93">
      <w:p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A77E38">
        <w:rPr>
          <w:rFonts w:eastAsia="標楷體" w:hint="eastAsia"/>
          <w:color w:val="000000" w:themeColor="text1"/>
          <w:sz w:val="28"/>
          <w:szCs w:val="28"/>
        </w:rPr>
        <w:t>說明：</w:t>
      </w:r>
    </w:p>
    <w:p w:rsidR="004B5E93" w:rsidRDefault="004B5E93" w:rsidP="00931E72">
      <w:pPr>
        <w:pStyle w:val="a4"/>
        <w:numPr>
          <w:ilvl w:val="0"/>
          <w:numId w:val="5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A77E38">
        <w:rPr>
          <w:rFonts w:eastAsia="標楷體" w:hint="eastAsia"/>
          <w:color w:val="000000" w:themeColor="text1"/>
          <w:sz w:val="28"/>
          <w:szCs w:val="28"/>
        </w:rPr>
        <w:t>依據本校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農學院</w:t>
      </w:r>
      <w:r w:rsidR="0039589A">
        <w:rPr>
          <w:rFonts w:eastAsia="標楷體" w:hint="eastAsia"/>
          <w:bCs/>
          <w:color w:val="000000" w:themeColor="text1"/>
          <w:sz w:val="28"/>
          <w:szCs w:val="28"/>
        </w:rPr>
        <w:t>11</w:t>
      </w:r>
      <w:r w:rsidR="0039589A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39589A">
        <w:rPr>
          <w:rFonts w:eastAsia="標楷體" w:hint="eastAsia"/>
          <w:bCs/>
          <w:color w:val="000000" w:themeColor="text1"/>
          <w:sz w:val="28"/>
          <w:szCs w:val="28"/>
        </w:rPr>
        <w:t>4</w:t>
      </w:r>
      <w:r w:rsidR="0039589A">
        <w:rPr>
          <w:rFonts w:eastAsia="標楷體" w:hint="eastAsia"/>
          <w:bCs/>
          <w:color w:val="000000" w:themeColor="text1"/>
          <w:sz w:val="28"/>
          <w:szCs w:val="28"/>
        </w:rPr>
        <w:t>日通知辦理</w:t>
      </w:r>
      <w:r w:rsidR="0039589A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39589A">
        <w:rPr>
          <w:rFonts w:eastAsia="標楷體" w:hint="eastAsia"/>
          <w:bCs/>
          <w:color w:val="000000" w:themeColor="text1"/>
          <w:sz w:val="28"/>
          <w:szCs w:val="28"/>
        </w:rPr>
        <w:t>詳如附件</w:t>
      </w:r>
      <w:r w:rsidR="0039589A">
        <w:rPr>
          <w:rFonts w:eastAsia="標楷體" w:hint="eastAsia"/>
          <w:bCs/>
          <w:color w:val="000000" w:themeColor="text1"/>
          <w:sz w:val="28"/>
          <w:szCs w:val="28"/>
        </w:rPr>
        <w:t>2)</w:t>
      </w:r>
      <w:r w:rsidRPr="00A77E3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9589A" w:rsidRPr="0039589A" w:rsidRDefault="0039589A" w:rsidP="00931E72">
      <w:pPr>
        <w:pStyle w:val="a4"/>
        <w:numPr>
          <w:ilvl w:val="0"/>
          <w:numId w:val="5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DB398F">
        <w:rPr>
          <w:rFonts w:eastAsia="標楷體" w:hint="eastAsia"/>
          <w:color w:val="000000"/>
          <w:sz w:val="28"/>
          <w:szCs w:val="28"/>
        </w:rPr>
        <w:t>為鼓勵教師升等</w:t>
      </w:r>
      <w:r w:rsidRPr="00DB398F">
        <w:rPr>
          <w:rFonts w:eastAsia="標楷體" w:hint="eastAsia"/>
          <w:color w:val="000000"/>
          <w:sz w:val="28"/>
          <w:szCs w:val="28"/>
        </w:rPr>
        <w:t>111</w:t>
      </w:r>
      <w:r w:rsidRPr="00DB398F">
        <w:rPr>
          <w:rFonts w:eastAsia="標楷體" w:hint="eastAsia"/>
          <w:color w:val="000000"/>
          <w:sz w:val="28"/>
          <w:szCs w:val="28"/>
        </w:rPr>
        <w:t>年</w:t>
      </w:r>
      <w:r w:rsidRPr="00DB398F">
        <w:rPr>
          <w:rFonts w:eastAsia="標楷體" w:hint="eastAsia"/>
          <w:color w:val="000000"/>
          <w:sz w:val="28"/>
          <w:szCs w:val="28"/>
        </w:rPr>
        <w:t>11</w:t>
      </w:r>
      <w:r w:rsidRPr="00DB398F">
        <w:rPr>
          <w:rFonts w:eastAsia="標楷體" w:hint="eastAsia"/>
          <w:color w:val="000000"/>
          <w:sz w:val="28"/>
          <w:szCs w:val="28"/>
        </w:rPr>
        <w:t>月</w:t>
      </w:r>
      <w:r w:rsidRPr="00DB398F">
        <w:rPr>
          <w:rFonts w:eastAsia="標楷體" w:hint="eastAsia"/>
          <w:color w:val="000000"/>
          <w:sz w:val="28"/>
          <w:szCs w:val="28"/>
        </w:rPr>
        <w:t>3</w:t>
      </w:r>
      <w:r w:rsidRPr="00DB398F">
        <w:rPr>
          <w:rFonts w:eastAsia="標楷體" w:hint="eastAsia"/>
          <w:color w:val="000000"/>
          <w:sz w:val="28"/>
          <w:szCs w:val="28"/>
        </w:rPr>
        <w:t>日本院</w:t>
      </w:r>
      <w:r w:rsidRPr="00DB398F">
        <w:rPr>
          <w:rFonts w:eastAsia="標楷體" w:hint="eastAsia"/>
          <w:color w:val="000000"/>
          <w:sz w:val="28"/>
          <w:szCs w:val="28"/>
        </w:rPr>
        <w:t>111</w:t>
      </w:r>
      <w:r w:rsidRPr="00DB398F">
        <w:rPr>
          <w:rFonts w:eastAsia="標楷體" w:hint="eastAsia"/>
          <w:color w:val="000000"/>
          <w:sz w:val="28"/>
          <w:szCs w:val="28"/>
        </w:rPr>
        <w:t>學年度第</w:t>
      </w:r>
      <w:r w:rsidRPr="00DB398F">
        <w:rPr>
          <w:rFonts w:eastAsia="標楷體" w:hint="eastAsia"/>
          <w:color w:val="000000"/>
          <w:sz w:val="28"/>
          <w:szCs w:val="28"/>
        </w:rPr>
        <w:t>3</w:t>
      </w:r>
      <w:r w:rsidRPr="00DB398F">
        <w:rPr>
          <w:rFonts w:eastAsia="標楷體" w:hint="eastAsia"/>
          <w:color w:val="000000"/>
          <w:sz w:val="28"/>
          <w:szCs w:val="28"/>
        </w:rPr>
        <w:t>次院教評會臨時動議通過</w:t>
      </w:r>
      <w:r>
        <w:rPr>
          <w:rFonts w:eastAsia="標楷體" w:hint="eastAsia"/>
          <w:color w:val="000000"/>
          <w:sz w:val="28"/>
          <w:szCs w:val="28"/>
        </w:rPr>
        <w:t>各系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學位學程</w:t>
      </w:r>
      <w:r>
        <w:rPr>
          <w:rFonts w:eastAsia="標楷體" w:hint="eastAsia"/>
          <w:color w:val="000000"/>
          <w:sz w:val="28"/>
          <w:szCs w:val="28"/>
        </w:rPr>
        <w:t>)</w:t>
      </w:r>
      <w:r w:rsidRPr="00C94403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至多</w:t>
      </w:r>
      <w:r>
        <w:rPr>
          <w:rFonts w:eastAsia="標楷體" w:hint="eastAsia"/>
          <w:color w:val="000000"/>
          <w:sz w:val="28"/>
          <w:szCs w:val="28"/>
        </w:rPr>
        <w:t>2</w:t>
      </w:r>
      <w:r w:rsidRPr="00230FE4">
        <w:rPr>
          <w:rFonts w:eastAsia="標楷體" w:hint="eastAsia"/>
          <w:color w:val="000000"/>
          <w:sz w:val="28"/>
          <w:szCs w:val="28"/>
        </w:rPr>
        <w:t>本</w:t>
      </w:r>
      <w:r>
        <w:rPr>
          <w:rFonts w:eastAsia="標楷體" w:hint="eastAsia"/>
          <w:color w:val="000000"/>
          <w:sz w:val="28"/>
          <w:szCs w:val="28"/>
        </w:rPr>
        <w:t>學術期刊為農學</w:t>
      </w:r>
      <w:r w:rsidRPr="00230FE4">
        <w:rPr>
          <w:rFonts w:eastAsia="標楷體" w:hint="eastAsia"/>
          <w:color w:val="000000"/>
          <w:sz w:val="28"/>
          <w:szCs w:val="28"/>
        </w:rPr>
        <w:t>院</w:t>
      </w:r>
      <w:r>
        <w:rPr>
          <w:rFonts w:eastAsia="標楷體" w:hint="eastAsia"/>
          <w:color w:val="000000"/>
          <w:sz w:val="28"/>
          <w:szCs w:val="28"/>
        </w:rPr>
        <w:t>升等著作第</w:t>
      </w:r>
      <w:r w:rsidRPr="00230FE4">
        <w:rPr>
          <w:rFonts w:eastAsia="標楷體" w:hint="eastAsia"/>
          <w:color w:val="000000"/>
          <w:sz w:val="28"/>
          <w:szCs w:val="28"/>
        </w:rPr>
        <w:t>二級期刊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4B5E93" w:rsidRPr="001332E1" w:rsidRDefault="0039589A" w:rsidP="00931E72">
      <w:pPr>
        <w:pStyle w:val="a4"/>
        <w:numPr>
          <w:ilvl w:val="0"/>
          <w:numId w:val="5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1332E1">
        <w:rPr>
          <w:rFonts w:eastAsia="標楷體" w:hint="eastAsia"/>
          <w:color w:val="000000"/>
          <w:sz w:val="28"/>
          <w:szCs w:val="28"/>
        </w:rPr>
        <w:t>請再提列</w:t>
      </w:r>
      <w:r w:rsidRPr="001332E1">
        <w:rPr>
          <w:rFonts w:eastAsia="標楷體" w:hint="eastAsia"/>
          <w:color w:val="000000"/>
          <w:sz w:val="28"/>
          <w:szCs w:val="28"/>
        </w:rPr>
        <w:t>1-2</w:t>
      </w:r>
      <w:r w:rsidRPr="001332E1">
        <w:rPr>
          <w:rFonts w:eastAsia="標楷體" w:hint="eastAsia"/>
          <w:color w:val="000000"/>
          <w:sz w:val="28"/>
          <w:szCs w:val="28"/>
        </w:rPr>
        <w:t>種期刊（列優先順序）為農學院升等著作第二級期刊</w:t>
      </w:r>
      <w:r w:rsidRPr="001332E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1332E1">
        <w:rPr>
          <w:rFonts w:eastAsia="標楷體" w:hint="eastAsia"/>
          <w:color w:val="000000"/>
          <w:sz w:val="28"/>
          <w:szCs w:val="28"/>
        </w:rPr>
        <w:t>若該期刊目前未列於農學院教師升等著作等級表內</w:t>
      </w:r>
      <w:r w:rsidRPr="001332E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332E1">
        <w:rPr>
          <w:rFonts w:eastAsia="標楷體" w:hint="eastAsia"/>
          <w:color w:val="000000"/>
          <w:sz w:val="28"/>
          <w:szCs w:val="28"/>
        </w:rPr>
        <w:t>請依農學院新增期刊表提供資料</w:t>
      </w:r>
      <w:r w:rsidRPr="001332E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332E1">
        <w:rPr>
          <w:rFonts w:eastAsia="標楷體" w:hint="eastAsia"/>
          <w:color w:val="000000"/>
          <w:sz w:val="28"/>
          <w:szCs w:val="28"/>
        </w:rPr>
        <w:t>若該期刊目前已列於農學院教師升等著作等級表內</w:t>
      </w:r>
      <w:r w:rsidRPr="001332E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332E1">
        <w:rPr>
          <w:rFonts w:eastAsia="標楷體" w:hint="eastAsia"/>
          <w:color w:val="000000"/>
          <w:sz w:val="28"/>
          <w:szCs w:val="28"/>
        </w:rPr>
        <w:t>則請提</w:t>
      </w:r>
      <w:r>
        <w:rPr>
          <w:rFonts w:eastAsia="標楷體" w:hint="eastAsia"/>
          <w:color w:val="000000"/>
          <w:sz w:val="28"/>
          <w:szCs w:val="28"/>
        </w:rPr>
        <w:t>供期刊名稱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。不論已列或未列農學院期刊等級表內皆經系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會議通過。</w:t>
      </w:r>
    </w:p>
    <w:p w:rsidR="001332E1" w:rsidRDefault="001332E1" w:rsidP="00931E72">
      <w:pPr>
        <w:pStyle w:val="a4"/>
        <w:numPr>
          <w:ilvl w:val="0"/>
          <w:numId w:val="5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檢附本校</w:t>
      </w:r>
      <w:r w:rsidRPr="00843862">
        <w:rPr>
          <w:rFonts w:eastAsia="標楷體"/>
          <w:color w:val="000000"/>
          <w:sz w:val="28"/>
          <w:szCs w:val="28"/>
        </w:rPr>
        <w:t>農學院教師升等著作等級表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附件</w:t>
      </w:r>
      <w:r>
        <w:rPr>
          <w:rFonts w:eastAsia="標楷體" w:hint="eastAsia"/>
          <w:color w:val="000000"/>
          <w:sz w:val="28"/>
          <w:szCs w:val="28"/>
        </w:rPr>
        <w:t>3)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4B5E93" w:rsidRPr="008F4170" w:rsidRDefault="00DB02AB" w:rsidP="00AD6D7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FF0000"/>
          <w:sz w:val="28"/>
          <w:szCs w:val="28"/>
        </w:rPr>
      </w:pPr>
      <w:r w:rsidRPr="00EB56D8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B563D0" w:rsidRPr="00B563D0">
        <w:rPr>
          <w:rFonts w:eastAsia="標楷體" w:hint="eastAsia"/>
          <w:color w:val="000000" w:themeColor="text1"/>
          <w:sz w:val="28"/>
          <w:szCs w:val="28"/>
        </w:rPr>
        <w:t>經出席教師充分討論，</w:t>
      </w:r>
      <w:proofErr w:type="gramStart"/>
      <w:r w:rsidR="00B563D0" w:rsidRPr="00B563D0">
        <w:rPr>
          <w:rFonts w:eastAsia="標楷體" w:hint="eastAsia"/>
          <w:color w:val="000000" w:themeColor="text1"/>
          <w:sz w:val="28"/>
          <w:szCs w:val="28"/>
        </w:rPr>
        <w:t>本系提列</w:t>
      </w:r>
      <w:proofErr w:type="gramEnd"/>
      <w:r w:rsidR="00B563D0" w:rsidRPr="00B563D0">
        <w:rPr>
          <w:rFonts w:eastAsia="標楷體" w:hint="eastAsia"/>
          <w:color w:val="000000" w:themeColor="text1"/>
          <w:sz w:val="28"/>
          <w:szCs w:val="28"/>
        </w:rPr>
        <w:t>台灣農學會報及中國生理學雜誌為農學院升等著作第二級期刊，優先順序依序為台灣農學會報、中國生理學雜誌。</w:t>
      </w:r>
    </w:p>
    <w:p w:rsidR="001332E1" w:rsidRDefault="001332E1" w:rsidP="00AD6D74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7B76E3" w:rsidRDefault="007B76E3" w:rsidP="00AD6D74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4B5E93" w:rsidRPr="00A77E38" w:rsidRDefault="004B5E93" w:rsidP="004B5E93">
      <w:pPr>
        <w:spacing w:line="480" w:lineRule="exact"/>
        <w:ind w:left="700" w:hangingChars="250" w:hanging="700"/>
        <w:jc w:val="both"/>
        <w:rPr>
          <w:rFonts w:eastAsia="標楷體"/>
          <w:color w:val="000000" w:themeColor="text1"/>
          <w:sz w:val="28"/>
          <w:szCs w:val="28"/>
        </w:rPr>
      </w:pPr>
      <w:r w:rsidRPr="00A77E38">
        <w:rPr>
          <w:rFonts w:eastAsia="標楷體" w:hint="eastAsia"/>
          <w:color w:val="000000" w:themeColor="text1"/>
          <w:sz w:val="28"/>
          <w:szCs w:val="28"/>
        </w:rPr>
        <w:t>提案三</w:t>
      </w:r>
      <w:r w:rsidRPr="00A77E38">
        <w:rPr>
          <w:rFonts w:eastAsia="標楷體" w:hint="eastAsia"/>
          <w:color w:val="000000" w:themeColor="text1"/>
          <w:sz w:val="28"/>
          <w:szCs w:val="28"/>
        </w:rPr>
        <w:t xml:space="preserve">                       </w:t>
      </w:r>
      <w:r w:rsidR="00796DF1">
        <w:rPr>
          <w:rFonts w:eastAsia="標楷體" w:hint="eastAsia"/>
          <w:color w:val="000000" w:themeColor="text1"/>
          <w:sz w:val="28"/>
          <w:szCs w:val="28"/>
        </w:rPr>
        <w:t xml:space="preserve">                  </w:t>
      </w:r>
      <w:r w:rsidRPr="00A77E38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="00796DF1" w:rsidRPr="00796DF1">
        <w:rPr>
          <w:rFonts w:eastAsia="標楷體" w:hint="eastAsia"/>
          <w:color w:val="000000" w:themeColor="text1"/>
          <w:sz w:val="28"/>
          <w:szCs w:val="28"/>
        </w:rPr>
        <w:t>提案單位：系辦公室</w:t>
      </w:r>
    </w:p>
    <w:p w:rsidR="004B5E93" w:rsidRPr="00A77E38" w:rsidRDefault="004B5E93" w:rsidP="004B5E93">
      <w:pPr>
        <w:spacing w:line="48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A77E38">
        <w:rPr>
          <w:rFonts w:eastAsia="標楷體" w:hint="eastAsia"/>
          <w:color w:val="000000" w:themeColor="text1"/>
          <w:sz w:val="28"/>
          <w:szCs w:val="28"/>
        </w:rPr>
        <w:t>案由：修訂本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系教師聘任及升等審查細則</w:t>
      </w:r>
      <w:r w:rsidRPr="00A77E38">
        <w:rPr>
          <w:rFonts w:eastAsia="標楷體"/>
          <w:bCs/>
          <w:color w:val="000000" w:themeColor="text1"/>
          <w:sz w:val="28"/>
          <w:szCs w:val="28"/>
        </w:rPr>
        <w:t>Ab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項目評分標準</w:t>
      </w:r>
      <w:r w:rsidRPr="00A77E38">
        <w:rPr>
          <w:rFonts w:eastAsia="標楷體" w:hint="eastAsia"/>
          <w:color w:val="000000" w:themeColor="text1"/>
          <w:sz w:val="28"/>
          <w:szCs w:val="28"/>
        </w:rPr>
        <w:t>，提請討論。</w:t>
      </w:r>
    </w:p>
    <w:p w:rsidR="004B5E93" w:rsidRPr="00A77E38" w:rsidRDefault="004B5E93" w:rsidP="004B5E93">
      <w:p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A77E38">
        <w:rPr>
          <w:rFonts w:eastAsia="標楷體" w:hint="eastAsia"/>
          <w:color w:val="000000" w:themeColor="text1"/>
          <w:sz w:val="28"/>
          <w:szCs w:val="28"/>
        </w:rPr>
        <w:t>說明：</w:t>
      </w:r>
    </w:p>
    <w:p w:rsidR="004B5E93" w:rsidRDefault="004B5E93" w:rsidP="00931E72">
      <w:pPr>
        <w:pStyle w:val="a4"/>
        <w:numPr>
          <w:ilvl w:val="0"/>
          <w:numId w:val="6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A77E38">
        <w:rPr>
          <w:rFonts w:eastAsia="標楷體" w:hint="eastAsia"/>
          <w:color w:val="000000" w:themeColor="text1"/>
          <w:sz w:val="28"/>
          <w:szCs w:val="28"/>
        </w:rPr>
        <w:t>依據本校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農學院教師聘任及升等審查要點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Ab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項目第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6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項，有關</w:t>
      </w:r>
      <w:r w:rsidRPr="00A77E38">
        <w:rPr>
          <w:rFonts w:eastAsia="標楷體" w:hint="eastAsia"/>
          <w:color w:val="000000" w:themeColor="text1"/>
          <w:sz w:val="28"/>
          <w:szCs w:val="28"/>
        </w:rPr>
        <w:t>學術性研究民間企業</w:t>
      </w:r>
      <w:r w:rsidRPr="00A77E38">
        <w:rPr>
          <w:rFonts w:eastAsia="標楷體"/>
          <w:color w:val="000000" w:themeColor="text1"/>
          <w:sz w:val="28"/>
          <w:szCs w:val="28"/>
        </w:rPr>
        <w:t>產學合作計畫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評分標準修訂計分方式</w:t>
      </w:r>
      <w:r w:rsidRPr="00A77E3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B5E93" w:rsidRPr="00A77E38" w:rsidRDefault="004B5E93" w:rsidP="00931E72">
      <w:pPr>
        <w:pStyle w:val="a4"/>
        <w:numPr>
          <w:ilvl w:val="0"/>
          <w:numId w:val="6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本案業經</w:t>
      </w:r>
      <w:r>
        <w:rPr>
          <w:rFonts w:eastAsia="標楷體" w:hint="eastAsia"/>
          <w:color w:val="000000" w:themeColor="text1"/>
          <w:sz w:val="28"/>
          <w:szCs w:val="28"/>
        </w:rPr>
        <w:t>111</w:t>
      </w:r>
      <w:r>
        <w:rPr>
          <w:rFonts w:eastAsia="標楷體" w:hint="eastAsia"/>
          <w:color w:val="000000" w:themeColor="text1"/>
          <w:sz w:val="28"/>
          <w:szCs w:val="28"/>
        </w:rPr>
        <w:t>學年度第</w:t>
      </w:r>
      <w:r>
        <w:rPr>
          <w:rFonts w:eastAsia="標楷體" w:hint="eastAsia"/>
          <w:color w:val="000000" w:themeColor="text1"/>
          <w:sz w:val="28"/>
          <w:szCs w:val="28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次動物科學系教師評審委員會審議通過，依據</w:t>
      </w:r>
      <w:r w:rsidRPr="00A77E38">
        <w:rPr>
          <w:rFonts w:eastAsia="標楷體" w:hint="eastAsia"/>
          <w:color w:val="000000" w:themeColor="text1"/>
          <w:sz w:val="28"/>
          <w:szCs w:val="28"/>
        </w:rPr>
        <w:t>本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系教師聘任及升等審查細則</w:t>
      </w:r>
      <w:r>
        <w:rPr>
          <w:rFonts w:eastAsia="標楷體" w:hint="eastAsia"/>
          <w:color w:val="000000" w:themeColor="text1"/>
          <w:sz w:val="28"/>
          <w:szCs w:val="28"/>
        </w:rPr>
        <w:t>第</w:t>
      </w:r>
      <w:r>
        <w:rPr>
          <w:rFonts w:eastAsia="標楷體" w:hint="eastAsia"/>
          <w:color w:val="000000" w:themeColor="text1"/>
          <w:sz w:val="28"/>
          <w:szCs w:val="28"/>
        </w:rPr>
        <w:t>28</w:t>
      </w:r>
      <w:r>
        <w:rPr>
          <w:rFonts w:eastAsia="標楷體" w:hint="eastAsia"/>
          <w:color w:val="000000" w:themeColor="text1"/>
          <w:sz w:val="28"/>
          <w:szCs w:val="28"/>
        </w:rPr>
        <w:t>條規定，本案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續送系所務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會議審議。</w:t>
      </w:r>
    </w:p>
    <w:p w:rsidR="004B5E93" w:rsidRDefault="004B5E93" w:rsidP="00931E72">
      <w:pPr>
        <w:pStyle w:val="a4"/>
        <w:numPr>
          <w:ilvl w:val="0"/>
          <w:numId w:val="6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A77E38">
        <w:rPr>
          <w:rFonts w:eastAsia="標楷體" w:hint="eastAsia"/>
          <w:color w:val="000000" w:themeColor="text1"/>
          <w:sz w:val="28"/>
          <w:szCs w:val="28"/>
        </w:rPr>
        <w:t>檢附本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系</w:t>
      </w:r>
      <w:proofErr w:type="gramEnd"/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教師聘任及升等審查細則修正對照表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附件</w:t>
      </w:r>
      <w:r w:rsidR="00794359">
        <w:rPr>
          <w:rFonts w:eastAsia="標楷體" w:hint="eastAsia"/>
          <w:bCs/>
          <w:color w:val="000000" w:themeColor="text1"/>
          <w:sz w:val="28"/>
          <w:szCs w:val="28"/>
        </w:rPr>
        <w:t>4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、本系教師聘任及升等審查細則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附件</w:t>
      </w:r>
      <w:r w:rsidR="00794359">
        <w:rPr>
          <w:rFonts w:eastAsia="標楷體" w:hint="eastAsia"/>
          <w:bCs/>
          <w:color w:val="000000" w:themeColor="text1"/>
          <w:sz w:val="28"/>
          <w:szCs w:val="28"/>
        </w:rPr>
        <w:t>5</w:t>
      </w:r>
      <w:r>
        <w:rPr>
          <w:rFonts w:eastAsia="標楷體" w:hint="eastAsia"/>
          <w:bCs/>
          <w:color w:val="000000" w:themeColor="text1"/>
          <w:sz w:val="28"/>
          <w:szCs w:val="28"/>
        </w:rPr>
        <w:t>請參閱電子檔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及</w:t>
      </w:r>
      <w:r w:rsidRPr="00A77E38">
        <w:rPr>
          <w:rFonts w:eastAsia="標楷體" w:hint="eastAsia"/>
          <w:color w:val="000000" w:themeColor="text1"/>
          <w:sz w:val="28"/>
          <w:szCs w:val="28"/>
        </w:rPr>
        <w:t>本校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農學院教師聘任及升等審查要點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附件</w:t>
      </w:r>
      <w:r w:rsidR="00794359">
        <w:rPr>
          <w:rFonts w:eastAsia="標楷體" w:hint="eastAsia"/>
          <w:bCs/>
          <w:color w:val="000000" w:themeColor="text1"/>
          <w:sz w:val="28"/>
          <w:szCs w:val="28"/>
        </w:rPr>
        <w:t>6</w:t>
      </w:r>
      <w:r>
        <w:rPr>
          <w:rFonts w:eastAsia="標楷體" w:hint="eastAsia"/>
          <w:bCs/>
          <w:color w:val="000000" w:themeColor="text1"/>
          <w:sz w:val="28"/>
          <w:szCs w:val="28"/>
        </w:rPr>
        <w:t>請參閱電子檔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A77E3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794359" w:rsidRPr="00794359" w:rsidRDefault="00DB02AB" w:rsidP="00DB02AB">
      <w:p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8F4170" w:rsidRPr="00D77D3E" w:rsidRDefault="008F4170" w:rsidP="008F4170">
      <w:pPr>
        <w:pStyle w:val="a4"/>
        <w:numPr>
          <w:ilvl w:val="0"/>
          <w:numId w:val="9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6437B">
        <w:rPr>
          <w:rFonts w:eastAsia="標楷體"/>
          <w:sz w:val="28"/>
          <w:szCs w:val="28"/>
        </w:rPr>
        <w:t>經出席委員充分討論後</w:t>
      </w:r>
      <w:r w:rsidRPr="00D77D3E">
        <w:rPr>
          <w:rFonts w:eastAsia="標楷體" w:hint="eastAsia"/>
          <w:color w:val="000000" w:themeColor="text1"/>
          <w:sz w:val="28"/>
          <w:szCs w:val="28"/>
        </w:rPr>
        <w:t>照案通過。</w:t>
      </w:r>
    </w:p>
    <w:p w:rsidR="008F4170" w:rsidRPr="00D77D3E" w:rsidRDefault="008F4170" w:rsidP="008F4170">
      <w:pPr>
        <w:pStyle w:val="a4"/>
        <w:numPr>
          <w:ilvl w:val="0"/>
          <w:numId w:val="9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依據</w:t>
      </w:r>
      <w:r w:rsidRPr="00A77E38">
        <w:rPr>
          <w:rFonts w:eastAsia="標楷體" w:hint="eastAsia"/>
          <w:color w:val="000000" w:themeColor="text1"/>
          <w:sz w:val="28"/>
          <w:szCs w:val="28"/>
        </w:rPr>
        <w:t>本</w:t>
      </w:r>
      <w:r w:rsidRPr="00A77E38">
        <w:rPr>
          <w:rFonts w:eastAsia="標楷體" w:hint="eastAsia"/>
          <w:bCs/>
          <w:color w:val="000000" w:themeColor="text1"/>
          <w:sz w:val="28"/>
          <w:szCs w:val="28"/>
        </w:rPr>
        <w:t>系教師聘任及升等審查細則</w:t>
      </w:r>
      <w:r>
        <w:rPr>
          <w:rFonts w:eastAsia="標楷體" w:hint="eastAsia"/>
          <w:color w:val="000000" w:themeColor="text1"/>
          <w:sz w:val="28"/>
          <w:szCs w:val="28"/>
        </w:rPr>
        <w:t>第</w:t>
      </w:r>
      <w:r>
        <w:rPr>
          <w:rFonts w:eastAsia="標楷體" w:hint="eastAsia"/>
          <w:color w:val="000000" w:themeColor="text1"/>
          <w:sz w:val="28"/>
          <w:szCs w:val="28"/>
        </w:rPr>
        <w:t>28</w:t>
      </w:r>
      <w:r>
        <w:rPr>
          <w:rFonts w:eastAsia="標楷體" w:hint="eastAsia"/>
          <w:color w:val="000000" w:themeColor="text1"/>
          <w:sz w:val="28"/>
          <w:szCs w:val="28"/>
        </w:rPr>
        <w:t>條規定，本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案續送院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教評會議審議。</w:t>
      </w:r>
    </w:p>
    <w:p w:rsidR="00794359" w:rsidRPr="008F4170" w:rsidRDefault="00794359" w:rsidP="00AD6D74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794359" w:rsidRDefault="00794359" w:rsidP="00AD6D74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794359" w:rsidRPr="004B5E93" w:rsidRDefault="00794359" w:rsidP="00AD6D74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7B76E3" w:rsidRDefault="007B76E3" w:rsidP="00931E72">
      <w:pPr>
        <w:pStyle w:val="a4"/>
        <w:numPr>
          <w:ilvl w:val="0"/>
          <w:numId w:val="3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臨時動議：</w:t>
      </w:r>
      <w:r w:rsidR="00E654F8">
        <w:rPr>
          <w:rFonts w:eastAsia="標楷體" w:hint="eastAsia"/>
          <w:sz w:val="28"/>
          <w:szCs w:val="28"/>
        </w:rPr>
        <w:t>無</w:t>
      </w:r>
    </w:p>
    <w:p w:rsidR="003B62DC" w:rsidRPr="003900E8" w:rsidRDefault="003F012A" w:rsidP="00D975CB">
      <w:pPr>
        <w:pStyle w:val="a4"/>
        <w:numPr>
          <w:ilvl w:val="0"/>
          <w:numId w:val="3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7B76E3">
        <w:rPr>
          <w:rFonts w:eastAsia="標楷體"/>
          <w:sz w:val="28"/>
          <w:szCs w:val="28"/>
        </w:rPr>
        <w:t>散會：</w:t>
      </w:r>
      <w:r w:rsidR="00E654F8">
        <w:rPr>
          <w:rFonts w:eastAsia="標楷體" w:hint="eastAsia"/>
          <w:sz w:val="28"/>
          <w:szCs w:val="28"/>
        </w:rPr>
        <w:t>13</w:t>
      </w:r>
      <w:r w:rsidR="00E654F8">
        <w:rPr>
          <w:rFonts w:eastAsia="標楷體" w:hint="eastAsia"/>
          <w:sz w:val="28"/>
          <w:szCs w:val="28"/>
        </w:rPr>
        <w:t>時</w:t>
      </w:r>
      <w:r w:rsidR="00E654F8">
        <w:rPr>
          <w:rFonts w:eastAsia="標楷體" w:hint="eastAsia"/>
          <w:sz w:val="28"/>
          <w:szCs w:val="28"/>
        </w:rPr>
        <w:t>00</w:t>
      </w:r>
      <w:r w:rsidR="00E654F8">
        <w:rPr>
          <w:rFonts w:eastAsia="標楷體" w:hint="eastAsia"/>
          <w:sz w:val="28"/>
          <w:szCs w:val="28"/>
        </w:rPr>
        <w:t>分</w:t>
      </w:r>
    </w:p>
    <w:sectPr w:rsidR="003B62DC" w:rsidRPr="003900E8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F4" w:rsidRDefault="00885AF4" w:rsidP="0017062F">
      <w:r>
        <w:separator/>
      </w:r>
    </w:p>
  </w:endnote>
  <w:endnote w:type="continuationSeparator" w:id="0">
    <w:p w:rsidR="00885AF4" w:rsidRDefault="00885AF4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6C" w:rsidRPr="00BD726C">
          <w:rPr>
            <w:noProof/>
            <w:lang w:val="zh-TW"/>
          </w:rPr>
          <w:t>3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F4" w:rsidRDefault="00885AF4" w:rsidP="0017062F">
      <w:r>
        <w:separator/>
      </w:r>
    </w:p>
  </w:footnote>
  <w:footnote w:type="continuationSeparator" w:id="0">
    <w:p w:rsidR="00885AF4" w:rsidRDefault="00885AF4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368018A8"/>
    <w:lvl w:ilvl="0" w:tplc="B14662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687241D4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74DEED8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3C439A"/>
    <w:multiLevelType w:val="hybridMultilevel"/>
    <w:tmpl w:val="2836EE64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69567C"/>
    <w:multiLevelType w:val="hybridMultilevel"/>
    <w:tmpl w:val="2836EE64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D71E68"/>
    <w:multiLevelType w:val="hybridMultilevel"/>
    <w:tmpl w:val="BF7C74BC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F70426"/>
    <w:multiLevelType w:val="hybridMultilevel"/>
    <w:tmpl w:val="9F701D46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221F17"/>
    <w:multiLevelType w:val="hybridMultilevel"/>
    <w:tmpl w:val="347CE69E"/>
    <w:lvl w:ilvl="0" w:tplc="5E66F2D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45020F87"/>
    <w:multiLevelType w:val="hybridMultilevel"/>
    <w:tmpl w:val="BF36FF98"/>
    <w:lvl w:ilvl="0" w:tplc="A746A58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76D48FA"/>
    <w:multiLevelType w:val="hybridMultilevel"/>
    <w:tmpl w:val="A614E8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457E29"/>
    <w:multiLevelType w:val="hybridMultilevel"/>
    <w:tmpl w:val="85C45208"/>
    <w:lvl w:ilvl="0" w:tplc="CE703EFE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2712"/>
    <w:rsid w:val="000042AA"/>
    <w:rsid w:val="00004399"/>
    <w:rsid w:val="00004A07"/>
    <w:rsid w:val="00004B80"/>
    <w:rsid w:val="00005813"/>
    <w:rsid w:val="00012C7A"/>
    <w:rsid w:val="00013ADF"/>
    <w:rsid w:val="000149B8"/>
    <w:rsid w:val="00014C7D"/>
    <w:rsid w:val="00014EBE"/>
    <w:rsid w:val="000205AD"/>
    <w:rsid w:val="00021671"/>
    <w:rsid w:val="00022864"/>
    <w:rsid w:val="000248A0"/>
    <w:rsid w:val="00024DBE"/>
    <w:rsid w:val="0003120D"/>
    <w:rsid w:val="00033820"/>
    <w:rsid w:val="0003568C"/>
    <w:rsid w:val="00036CEA"/>
    <w:rsid w:val="00037740"/>
    <w:rsid w:val="00041117"/>
    <w:rsid w:val="000430DD"/>
    <w:rsid w:val="00045AD8"/>
    <w:rsid w:val="00045DFD"/>
    <w:rsid w:val="00047829"/>
    <w:rsid w:val="000520D0"/>
    <w:rsid w:val="0005224A"/>
    <w:rsid w:val="0005322C"/>
    <w:rsid w:val="0005583E"/>
    <w:rsid w:val="000577B2"/>
    <w:rsid w:val="00060DAE"/>
    <w:rsid w:val="00060DCD"/>
    <w:rsid w:val="00060DD3"/>
    <w:rsid w:val="0006238A"/>
    <w:rsid w:val="00062976"/>
    <w:rsid w:val="000647E5"/>
    <w:rsid w:val="00065074"/>
    <w:rsid w:val="0007029D"/>
    <w:rsid w:val="000706F8"/>
    <w:rsid w:val="00070C69"/>
    <w:rsid w:val="00071B65"/>
    <w:rsid w:val="00071D5F"/>
    <w:rsid w:val="00073EE8"/>
    <w:rsid w:val="00075E0A"/>
    <w:rsid w:val="000772AF"/>
    <w:rsid w:val="00077372"/>
    <w:rsid w:val="00077540"/>
    <w:rsid w:val="00077721"/>
    <w:rsid w:val="00080017"/>
    <w:rsid w:val="00080D8D"/>
    <w:rsid w:val="00081AD7"/>
    <w:rsid w:val="000839D1"/>
    <w:rsid w:val="00085965"/>
    <w:rsid w:val="00092D88"/>
    <w:rsid w:val="00094474"/>
    <w:rsid w:val="000951ED"/>
    <w:rsid w:val="0009529A"/>
    <w:rsid w:val="000956F3"/>
    <w:rsid w:val="0009588C"/>
    <w:rsid w:val="000972BC"/>
    <w:rsid w:val="000A335D"/>
    <w:rsid w:val="000A3E81"/>
    <w:rsid w:val="000A4720"/>
    <w:rsid w:val="000A50C4"/>
    <w:rsid w:val="000A5479"/>
    <w:rsid w:val="000A6247"/>
    <w:rsid w:val="000A68E6"/>
    <w:rsid w:val="000A7383"/>
    <w:rsid w:val="000B0539"/>
    <w:rsid w:val="000B28DF"/>
    <w:rsid w:val="000B2EC1"/>
    <w:rsid w:val="000B38A2"/>
    <w:rsid w:val="000B3C9E"/>
    <w:rsid w:val="000B41AE"/>
    <w:rsid w:val="000B5368"/>
    <w:rsid w:val="000C032B"/>
    <w:rsid w:val="000C1CC1"/>
    <w:rsid w:val="000C2B7A"/>
    <w:rsid w:val="000C42F6"/>
    <w:rsid w:val="000C4571"/>
    <w:rsid w:val="000C4B81"/>
    <w:rsid w:val="000C6B34"/>
    <w:rsid w:val="000D16EE"/>
    <w:rsid w:val="000D51A6"/>
    <w:rsid w:val="000D5BCC"/>
    <w:rsid w:val="000D5FC9"/>
    <w:rsid w:val="000D66F5"/>
    <w:rsid w:val="000E12E0"/>
    <w:rsid w:val="000E197A"/>
    <w:rsid w:val="000E3CDC"/>
    <w:rsid w:val="000E460C"/>
    <w:rsid w:val="000E46F0"/>
    <w:rsid w:val="000F0427"/>
    <w:rsid w:val="000F2287"/>
    <w:rsid w:val="000F2310"/>
    <w:rsid w:val="000F3319"/>
    <w:rsid w:val="000F656C"/>
    <w:rsid w:val="000F6A07"/>
    <w:rsid w:val="000F76CE"/>
    <w:rsid w:val="000F7E8A"/>
    <w:rsid w:val="001026DE"/>
    <w:rsid w:val="0010342F"/>
    <w:rsid w:val="001048A0"/>
    <w:rsid w:val="00105E3D"/>
    <w:rsid w:val="001108F5"/>
    <w:rsid w:val="0011254C"/>
    <w:rsid w:val="0011335F"/>
    <w:rsid w:val="001134FA"/>
    <w:rsid w:val="001135E8"/>
    <w:rsid w:val="00115D23"/>
    <w:rsid w:val="0011678B"/>
    <w:rsid w:val="00116B57"/>
    <w:rsid w:val="00117E1C"/>
    <w:rsid w:val="0012088C"/>
    <w:rsid w:val="00121E04"/>
    <w:rsid w:val="00123578"/>
    <w:rsid w:val="00125F9E"/>
    <w:rsid w:val="001263FB"/>
    <w:rsid w:val="001301FF"/>
    <w:rsid w:val="00130C92"/>
    <w:rsid w:val="00130D1C"/>
    <w:rsid w:val="00132E82"/>
    <w:rsid w:val="001332E1"/>
    <w:rsid w:val="00133513"/>
    <w:rsid w:val="001336F1"/>
    <w:rsid w:val="00136587"/>
    <w:rsid w:val="00136BB9"/>
    <w:rsid w:val="00136D17"/>
    <w:rsid w:val="00142F1D"/>
    <w:rsid w:val="00146F60"/>
    <w:rsid w:val="00147C6B"/>
    <w:rsid w:val="00151972"/>
    <w:rsid w:val="00152A89"/>
    <w:rsid w:val="001533EF"/>
    <w:rsid w:val="001550BD"/>
    <w:rsid w:val="00156C50"/>
    <w:rsid w:val="001617C9"/>
    <w:rsid w:val="0016204F"/>
    <w:rsid w:val="0016321F"/>
    <w:rsid w:val="001655A2"/>
    <w:rsid w:val="00165AD5"/>
    <w:rsid w:val="00166521"/>
    <w:rsid w:val="00166B8D"/>
    <w:rsid w:val="0016708D"/>
    <w:rsid w:val="00167D18"/>
    <w:rsid w:val="0017044E"/>
    <w:rsid w:val="0017062F"/>
    <w:rsid w:val="0017080E"/>
    <w:rsid w:val="00170A8F"/>
    <w:rsid w:val="00170C1D"/>
    <w:rsid w:val="001746FA"/>
    <w:rsid w:val="0018062C"/>
    <w:rsid w:val="00180F1A"/>
    <w:rsid w:val="0018220A"/>
    <w:rsid w:val="00182769"/>
    <w:rsid w:val="00183E73"/>
    <w:rsid w:val="00184A0E"/>
    <w:rsid w:val="001919B1"/>
    <w:rsid w:val="001921B1"/>
    <w:rsid w:val="00194FDA"/>
    <w:rsid w:val="001954EE"/>
    <w:rsid w:val="00195649"/>
    <w:rsid w:val="00195A99"/>
    <w:rsid w:val="001A1F8F"/>
    <w:rsid w:val="001A336B"/>
    <w:rsid w:val="001A7968"/>
    <w:rsid w:val="001B4081"/>
    <w:rsid w:val="001C61B4"/>
    <w:rsid w:val="001C6545"/>
    <w:rsid w:val="001D01D5"/>
    <w:rsid w:val="001E08B2"/>
    <w:rsid w:val="001E7697"/>
    <w:rsid w:val="001F376E"/>
    <w:rsid w:val="001F4489"/>
    <w:rsid w:val="001F49B2"/>
    <w:rsid w:val="001F4DA8"/>
    <w:rsid w:val="002000A3"/>
    <w:rsid w:val="00201AF5"/>
    <w:rsid w:val="00204AA7"/>
    <w:rsid w:val="00205186"/>
    <w:rsid w:val="0020758D"/>
    <w:rsid w:val="00207902"/>
    <w:rsid w:val="00211B44"/>
    <w:rsid w:val="00211CB1"/>
    <w:rsid w:val="00211EF6"/>
    <w:rsid w:val="00212BA3"/>
    <w:rsid w:val="002138DB"/>
    <w:rsid w:val="00223488"/>
    <w:rsid w:val="0022415E"/>
    <w:rsid w:val="002250E0"/>
    <w:rsid w:val="00226983"/>
    <w:rsid w:val="00230042"/>
    <w:rsid w:val="00230A3E"/>
    <w:rsid w:val="00231455"/>
    <w:rsid w:val="00231DDC"/>
    <w:rsid w:val="002352C7"/>
    <w:rsid w:val="00236999"/>
    <w:rsid w:val="00237375"/>
    <w:rsid w:val="00237C08"/>
    <w:rsid w:val="002404BB"/>
    <w:rsid w:val="002456BE"/>
    <w:rsid w:val="002460AB"/>
    <w:rsid w:val="0024651F"/>
    <w:rsid w:val="0024697F"/>
    <w:rsid w:val="002509F5"/>
    <w:rsid w:val="00252EEF"/>
    <w:rsid w:val="00253279"/>
    <w:rsid w:val="00253334"/>
    <w:rsid w:val="00256CA7"/>
    <w:rsid w:val="00256FA7"/>
    <w:rsid w:val="0025787D"/>
    <w:rsid w:val="00261E22"/>
    <w:rsid w:val="0026382C"/>
    <w:rsid w:val="002638F3"/>
    <w:rsid w:val="0026508A"/>
    <w:rsid w:val="0026591D"/>
    <w:rsid w:val="00273DB0"/>
    <w:rsid w:val="00275042"/>
    <w:rsid w:val="002778E2"/>
    <w:rsid w:val="0028243B"/>
    <w:rsid w:val="00282718"/>
    <w:rsid w:val="002831D3"/>
    <w:rsid w:val="00283BDC"/>
    <w:rsid w:val="00283F38"/>
    <w:rsid w:val="0028561B"/>
    <w:rsid w:val="00292732"/>
    <w:rsid w:val="00293B99"/>
    <w:rsid w:val="002942A5"/>
    <w:rsid w:val="00297B75"/>
    <w:rsid w:val="002A0ABB"/>
    <w:rsid w:val="002A18C6"/>
    <w:rsid w:val="002A3DA5"/>
    <w:rsid w:val="002A44FF"/>
    <w:rsid w:val="002A4C48"/>
    <w:rsid w:val="002A4DBB"/>
    <w:rsid w:val="002A5B00"/>
    <w:rsid w:val="002A5BB6"/>
    <w:rsid w:val="002A6704"/>
    <w:rsid w:val="002B052B"/>
    <w:rsid w:val="002B06D1"/>
    <w:rsid w:val="002B0939"/>
    <w:rsid w:val="002B0992"/>
    <w:rsid w:val="002B1B75"/>
    <w:rsid w:val="002B2276"/>
    <w:rsid w:val="002B4B92"/>
    <w:rsid w:val="002B5532"/>
    <w:rsid w:val="002B6267"/>
    <w:rsid w:val="002B714D"/>
    <w:rsid w:val="002C2136"/>
    <w:rsid w:val="002C43A0"/>
    <w:rsid w:val="002C595A"/>
    <w:rsid w:val="002C6030"/>
    <w:rsid w:val="002D1410"/>
    <w:rsid w:val="002D3DC0"/>
    <w:rsid w:val="002D3F7F"/>
    <w:rsid w:val="002D5FC8"/>
    <w:rsid w:val="002D6EFE"/>
    <w:rsid w:val="002E0606"/>
    <w:rsid w:val="002E08CE"/>
    <w:rsid w:val="002E0F22"/>
    <w:rsid w:val="002E2FF8"/>
    <w:rsid w:val="002E35C1"/>
    <w:rsid w:val="002E623E"/>
    <w:rsid w:val="002F12EA"/>
    <w:rsid w:val="002F37A2"/>
    <w:rsid w:val="002F5267"/>
    <w:rsid w:val="002F5694"/>
    <w:rsid w:val="00302E97"/>
    <w:rsid w:val="0030387F"/>
    <w:rsid w:val="00303A87"/>
    <w:rsid w:val="00304E66"/>
    <w:rsid w:val="00306699"/>
    <w:rsid w:val="00306B8E"/>
    <w:rsid w:val="00307659"/>
    <w:rsid w:val="003123E1"/>
    <w:rsid w:val="00312EDD"/>
    <w:rsid w:val="0031313A"/>
    <w:rsid w:val="003144D7"/>
    <w:rsid w:val="0031595F"/>
    <w:rsid w:val="00315CCC"/>
    <w:rsid w:val="0031611B"/>
    <w:rsid w:val="003169EF"/>
    <w:rsid w:val="0032021E"/>
    <w:rsid w:val="00320B4D"/>
    <w:rsid w:val="00320DD2"/>
    <w:rsid w:val="00322897"/>
    <w:rsid w:val="0032335C"/>
    <w:rsid w:val="003247D4"/>
    <w:rsid w:val="00324853"/>
    <w:rsid w:val="00325D96"/>
    <w:rsid w:val="00325E0D"/>
    <w:rsid w:val="00326C5A"/>
    <w:rsid w:val="0032720C"/>
    <w:rsid w:val="00327AAA"/>
    <w:rsid w:val="003303EB"/>
    <w:rsid w:val="003308AF"/>
    <w:rsid w:val="00330B64"/>
    <w:rsid w:val="003320F3"/>
    <w:rsid w:val="00333A2E"/>
    <w:rsid w:val="00342D87"/>
    <w:rsid w:val="00343DA0"/>
    <w:rsid w:val="003460A5"/>
    <w:rsid w:val="0034680C"/>
    <w:rsid w:val="00351095"/>
    <w:rsid w:val="00354738"/>
    <w:rsid w:val="003566B5"/>
    <w:rsid w:val="00360649"/>
    <w:rsid w:val="00362681"/>
    <w:rsid w:val="003628B0"/>
    <w:rsid w:val="00362DA6"/>
    <w:rsid w:val="0036730A"/>
    <w:rsid w:val="00373F13"/>
    <w:rsid w:val="0037471F"/>
    <w:rsid w:val="00375BC1"/>
    <w:rsid w:val="00376151"/>
    <w:rsid w:val="00383C24"/>
    <w:rsid w:val="0038403C"/>
    <w:rsid w:val="00385DE1"/>
    <w:rsid w:val="00386559"/>
    <w:rsid w:val="00386C88"/>
    <w:rsid w:val="00387695"/>
    <w:rsid w:val="003900E8"/>
    <w:rsid w:val="00394619"/>
    <w:rsid w:val="0039589A"/>
    <w:rsid w:val="003A14D1"/>
    <w:rsid w:val="003A257D"/>
    <w:rsid w:val="003A44E5"/>
    <w:rsid w:val="003A5744"/>
    <w:rsid w:val="003A62D5"/>
    <w:rsid w:val="003B0F6E"/>
    <w:rsid w:val="003B1975"/>
    <w:rsid w:val="003B36D8"/>
    <w:rsid w:val="003B3B94"/>
    <w:rsid w:val="003B3BF0"/>
    <w:rsid w:val="003B5882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C5DB3"/>
    <w:rsid w:val="003D0CA7"/>
    <w:rsid w:val="003D4091"/>
    <w:rsid w:val="003D67FF"/>
    <w:rsid w:val="003D6DC8"/>
    <w:rsid w:val="003D7C9A"/>
    <w:rsid w:val="003E044C"/>
    <w:rsid w:val="003E21AD"/>
    <w:rsid w:val="003E4270"/>
    <w:rsid w:val="003E64BA"/>
    <w:rsid w:val="003E6AE9"/>
    <w:rsid w:val="003F012A"/>
    <w:rsid w:val="003F2259"/>
    <w:rsid w:val="003F2C9C"/>
    <w:rsid w:val="003F2FF7"/>
    <w:rsid w:val="003F338C"/>
    <w:rsid w:val="003F35E2"/>
    <w:rsid w:val="003F442C"/>
    <w:rsid w:val="003F5421"/>
    <w:rsid w:val="00400EBC"/>
    <w:rsid w:val="0040227E"/>
    <w:rsid w:val="00405B13"/>
    <w:rsid w:val="00406CF2"/>
    <w:rsid w:val="004079A8"/>
    <w:rsid w:val="004111D0"/>
    <w:rsid w:val="004116D9"/>
    <w:rsid w:val="004123D0"/>
    <w:rsid w:val="00413542"/>
    <w:rsid w:val="00416917"/>
    <w:rsid w:val="0041691C"/>
    <w:rsid w:val="004173DD"/>
    <w:rsid w:val="00420CB3"/>
    <w:rsid w:val="00421772"/>
    <w:rsid w:val="00421B4C"/>
    <w:rsid w:val="00423015"/>
    <w:rsid w:val="00423FF2"/>
    <w:rsid w:val="0042440A"/>
    <w:rsid w:val="00433A33"/>
    <w:rsid w:val="004356A0"/>
    <w:rsid w:val="00435DC0"/>
    <w:rsid w:val="00435FA2"/>
    <w:rsid w:val="00436935"/>
    <w:rsid w:val="004369A0"/>
    <w:rsid w:val="00437668"/>
    <w:rsid w:val="00437BCC"/>
    <w:rsid w:val="004406CF"/>
    <w:rsid w:val="004420FC"/>
    <w:rsid w:val="0044310E"/>
    <w:rsid w:val="00443DC4"/>
    <w:rsid w:val="00446E47"/>
    <w:rsid w:val="0045366B"/>
    <w:rsid w:val="00455D64"/>
    <w:rsid w:val="00455E80"/>
    <w:rsid w:val="0045624B"/>
    <w:rsid w:val="004611AC"/>
    <w:rsid w:val="00461D72"/>
    <w:rsid w:val="0046284C"/>
    <w:rsid w:val="00463B75"/>
    <w:rsid w:val="00464CC2"/>
    <w:rsid w:val="004653CB"/>
    <w:rsid w:val="004705A9"/>
    <w:rsid w:val="0047173D"/>
    <w:rsid w:val="00472DAF"/>
    <w:rsid w:val="00473310"/>
    <w:rsid w:val="0047395C"/>
    <w:rsid w:val="00475CDE"/>
    <w:rsid w:val="0047663B"/>
    <w:rsid w:val="004770CE"/>
    <w:rsid w:val="00477A30"/>
    <w:rsid w:val="00480DCD"/>
    <w:rsid w:val="004828BF"/>
    <w:rsid w:val="00482C91"/>
    <w:rsid w:val="00483889"/>
    <w:rsid w:val="00484D35"/>
    <w:rsid w:val="00486081"/>
    <w:rsid w:val="004908CC"/>
    <w:rsid w:val="004915C7"/>
    <w:rsid w:val="0049252C"/>
    <w:rsid w:val="00492EC0"/>
    <w:rsid w:val="00493C32"/>
    <w:rsid w:val="00494AC2"/>
    <w:rsid w:val="004963E5"/>
    <w:rsid w:val="00497185"/>
    <w:rsid w:val="0049764B"/>
    <w:rsid w:val="00497816"/>
    <w:rsid w:val="004A0636"/>
    <w:rsid w:val="004A4142"/>
    <w:rsid w:val="004A4619"/>
    <w:rsid w:val="004A46BA"/>
    <w:rsid w:val="004A50CC"/>
    <w:rsid w:val="004A5DCC"/>
    <w:rsid w:val="004A5ECB"/>
    <w:rsid w:val="004B0ED5"/>
    <w:rsid w:val="004B16AC"/>
    <w:rsid w:val="004B32DC"/>
    <w:rsid w:val="004B3539"/>
    <w:rsid w:val="004B372F"/>
    <w:rsid w:val="004B3C02"/>
    <w:rsid w:val="004B4CF5"/>
    <w:rsid w:val="004B5E93"/>
    <w:rsid w:val="004C0CAB"/>
    <w:rsid w:val="004C2007"/>
    <w:rsid w:val="004C2F8B"/>
    <w:rsid w:val="004C4616"/>
    <w:rsid w:val="004D0ECB"/>
    <w:rsid w:val="004D16D3"/>
    <w:rsid w:val="004D2003"/>
    <w:rsid w:val="004D2B37"/>
    <w:rsid w:val="004D35CB"/>
    <w:rsid w:val="004D6CF2"/>
    <w:rsid w:val="004E298F"/>
    <w:rsid w:val="004E300B"/>
    <w:rsid w:val="004E3070"/>
    <w:rsid w:val="004E738C"/>
    <w:rsid w:val="004F02D9"/>
    <w:rsid w:val="004F0B3E"/>
    <w:rsid w:val="004F1073"/>
    <w:rsid w:val="004F23AD"/>
    <w:rsid w:val="004F70C5"/>
    <w:rsid w:val="004F7E06"/>
    <w:rsid w:val="004F7EDB"/>
    <w:rsid w:val="00500A10"/>
    <w:rsid w:val="005029F1"/>
    <w:rsid w:val="00502A76"/>
    <w:rsid w:val="00507205"/>
    <w:rsid w:val="005142AE"/>
    <w:rsid w:val="005148F8"/>
    <w:rsid w:val="0051694A"/>
    <w:rsid w:val="00517BA4"/>
    <w:rsid w:val="005214D6"/>
    <w:rsid w:val="00521D6D"/>
    <w:rsid w:val="005222D7"/>
    <w:rsid w:val="00523C02"/>
    <w:rsid w:val="00524410"/>
    <w:rsid w:val="00527298"/>
    <w:rsid w:val="005275BC"/>
    <w:rsid w:val="00530ED4"/>
    <w:rsid w:val="005331A9"/>
    <w:rsid w:val="00535A30"/>
    <w:rsid w:val="00535CA5"/>
    <w:rsid w:val="00540644"/>
    <w:rsid w:val="005427A7"/>
    <w:rsid w:val="005453C9"/>
    <w:rsid w:val="005459BC"/>
    <w:rsid w:val="00547094"/>
    <w:rsid w:val="00551DD0"/>
    <w:rsid w:val="00552C69"/>
    <w:rsid w:val="00552CE2"/>
    <w:rsid w:val="005535F3"/>
    <w:rsid w:val="005536E2"/>
    <w:rsid w:val="005552D6"/>
    <w:rsid w:val="0055796F"/>
    <w:rsid w:val="0056054C"/>
    <w:rsid w:val="00560852"/>
    <w:rsid w:val="005625D2"/>
    <w:rsid w:val="00564AAF"/>
    <w:rsid w:val="00564D46"/>
    <w:rsid w:val="005707DC"/>
    <w:rsid w:val="00572282"/>
    <w:rsid w:val="00573453"/>
    <w:rsid w:val="00573AE3"/>
    <w:rsid w:val="00574BEB"/>
    <w:rsid w:val="00574CC3"/>
    <w:rsid w:val="00575660"/>
    <w:rsid w:val="0057641C"/>
    <w:rsid w:val="005824BC"/>
    <w:rsid w:val="0058329D"/>
    <w:rsid w:val="00584162"/>
    <w:rsid w:val="00584D0A"/>
    <w:rsid w:val="005870D6"/>
    <w:rsid w:val="00587EC4"/>
    <w:rsid w:val="00590DE7"/>
    <w:rsid w:val="00592A8D"/>
    <w:rsid w:val="00593504"/>
    <w:rsid w:val="00594A83"/>
    <w:rsid w:val="00595D39"/>
    <w:rsid w:val="005967AE"/>
    <w:rsid w:val="005968F9"/>
    <w:rsid w:val="0059703E"/>
    <w:rsid w:val="005A1846"/>
    <w:rsid w:val="005A26D1"/>
    <w:rsid w:val="005A4921"/>
    <w:rsid w:val="005A5B7A"/>
    <w:rsid w:val="005B3B2C"/>
    <w:rsid w:val="005B3C9C"/>
    <w:rsid w:val="005C294E"/>
    <w:rsid w:val="005C3710"/>
    <w:rsid w:val="005C431A"/>
    <w:rsid w:val="005C7FAD"/>
    <w:rsid w:val="005D127B"/>
    <w:rsid w:val="005D3EE0"/>
    <w:rsid w:val="005E1590"/>
    <w:rsid w:val="005E2014"/>
    <w:rsid w:val="005F0091"/>
    <w:rsid w:val="005F15FD"/>
    <w:rsid w:val="005F2B49"/>
    <w:rsid w:val="005F4693"/>
    <w:rsid w:val="005F56D6"/>
    <w:rsid w:val="005F60B1"/>
    <w:rsid w:val="005F62F5"/>
    <w:rsid w:val="00601F09"/>
    <w:rsid w:val="006021EF"/>
    <w:rsid w:val="00602D7A"/>
    <w:rsid w:val="00603117"/>
    <w:rsid w:val="00604B18"/>
    <w:rsid w:val="0060531F"/>
    <w:rsid w:val="00607A85"/>
    <w:rsid w:val="00611A9F"/>
    <w:rsid w:val="006122D0"/>
    <w:rsid w:val="00620862"/>
    <w:rsid w:val="006210C8"/>
    <w:rsid w:val="00622106"/>
    <w:rsid w:val="00624A5F"/>
    <w:rsid w:val="006264CD"/>
    <w:rsid w:val="00626965"/>
    <w:rsid w:val="0062774A"/>
    <w:rsid w:val="006316DA"/>
    <w:rsid w:val="00632984"/>
    <w:rsid w:val="00634357"/>
    <w:rsid w:val="00636B48"/>
    <w:rsid w:val="00636CD3"/>
    <w:rsid w:val="00636D8F"/>
    <w:rsid w:val="00640405"/>
    <w:rsid w:val="006409E5"/>
    <w:rsid w:val="00640E0F"/>
    <w:rsid w:val="00641BD6"/>
    <w:rsid w:val="006429E6"/>
    <w:rsid w:val="00645B83"/>
    <w:rsid w:val="00645C89"/>
    <w:rsid w:val="006470C1"/>
    <w:rsid w:val="00650356"/>
    <w:rsid w:val="006519B2"/>
    <w:rsid w:val="00654527"/>
    <w:rsid w:val="00655C04"/>
    <w:rsid w:val="00656E3A"/>
    <w:rsid w:val="0065709A"/>
    <w:rsid w:val="00660844"/>
    <w:rsid w:val="00660BA1"/>
    <w:rsid w:val="00660FAD"/>
    <w:rsid w:val="006669F7"/>
    <w:rsid w:val="0067053E"/>
    <w:rsid w:val="00670EA0"/>
    <w:rsid w:val="0067159E"/>
    <w:rsid w:val="006734AC"/>
    <w:rsid w:val="00674017"/>
    <w:rsid w:val="006741BD"/>
    <w:rsid w:val="00677D07"/>
    <w:rsid w:val="00686E6B"/>
    <w:rsid w:val="006934C8"/>
    <w:rsid w:val="006936A7"/>
    <w:rsid w:val="006944DA"/>
    <w:rsid w:val="00694995"/>
    <w:rsid w:val="006955AB"/>
    <w:rsid w:val="0069691B"/>
    <w:rsid w:val="006975F4"/>
    <w:rsid w:val="00697A89"/>
    <w:rsid w:val="006A1543"/>
    <w:rsid w:val="006A1988"/>
    <w:rsid w:val="006A215E"/>
    <w:rsid w:val="006A3698"/>
    <w:rsid w:val="006A4203"/>
    <w:rsid w:val="006A4437"/>
    <w:rsid w:val="006A50FC"/>
    <w:rsid w:val="006B049A"/>
    <w:rsid w:val="006B18A4"/>
    <w:rsid w:val="006B1EEB"/>
    <w:rsid w:val="006B213D"/>
    <w:rsid w:val="006B305E"/>
    <w:rsid w:val="006B3786"/>
    <w:rsid w:val="006B5188"/>
    <w:rsid w:val="006B72B8"/>
    <w:rsid w:val="006C5560"/>
    <w:rsid w:val="006C7791"/>
    <w:rsid w:val="006D1CF0"/>
    <w:rsid w:val="006D3005"/>
    <w:rsid w:val="006D4427"/>
    <w:rsid w:val="006D4D32"/>
    <w:rsid w:val="006D51C1"/>
    <w:rsid w:val="006D5C0B"/>
    <w:rsid w:val="006D5CBD"/>
    <w:rsid w:val="006D6C41"/>
    <w:rsid w:val="006D6C97"/>
    <w:rsid w:val="006E062E"/>
    <w:rsid w:val="006E556C"/>
    <w:rsid w:val="006E7E3B"/>
    <w:rsid w:val="006F0012"/>
    <w:rsid w:val="006F1786"/>
    <w:rsid w:val="006F32B0"/>
    <w:rsid w:val="006F367A"/>
    <w:rsid w:val="007007E6"/>
    <w:rsid w:val="00701B67"/>
    <w:rsid w:val="007031A3"/>
    <w:rsid w:val="007034AD"/>
    <w:rsid w:val="00712F6C"/>
    <w:rsid w:val="0071503A"/>
    <w:rsid w:val="00716783"/>
    <w:rsid w:val="007227FF"/>
    <w:rsid w:val="0072309E"/>
    <w:rsid w:val="00723A4E"/>
    <w:rsid w:val="00725D48"/>
    <w:rsid w:val="00725E42"/>
    <w:rsid w:val="00727EDB"/>
    <w:rsid w:val="007337F8"/>
    <w:rsid w:val="00733A90"/>
    <w:rsid w:val="00735220"/>
    <w:rsid w:val="00735448"/>
    <w:rsid w:val="00740270"/>
    <w:rsid w:val="00740744"/>
    <w:rsid w:val="0074100B"/>
    <w:rsid w:val="007455CA"/>
    <w:rsid w:val="00745BC0"/>
    <w:rsid w:val="00746EF0"/>
    <w:rsid w:val="00750079"/>
    <w:rsid w:val="007507BF"/>
    <w:rsid w:val="007542E7"/>
    <w:rsid w:val="0076123B"/>
    <w:rsid w:val="00761286"/>
    <w:rsid w:val="0076328F"/>
    <w:rsid w:val="00764757"/>
    <w:rsid w:val="007649C2"/>
    <w:rsid w:val="00764E15"/>
    <w:rsid w:val="00766C4F"/>
    <w:rsid w:val="00771EA3"/>
    <w:rsid w:val="00773806"/>
    <w:rsid w:val="00773B71"/>
    <w:rsid w:val="00774068"/>
    <w:rsid w:val="0077459E"/>
    <w:rsid w:val="00774869"/>
    <w:rsid w:val="007752A7"/>
    <w:rsid w:val="00777489"/>
    <w:rsid w:val="007811FF"/>
    <w:rsid w:val="00781E61"/>
    <w:rsid w:val="00782F3C"/>
    <w:rsid w:val="00784484"/>
    <w:rsid w:val="00784CA9"/>
    <w:rsid w:val="00784DBF"/>
    <w:rsid w:val="00785432"/>
    <w:rsid w:val="00785726"/>
    <w:rsid w:val="00785F8F"/>
    <w:rsid w:val="00791AD7"/>
    <w:rsid w:val="00792ED2"/>
    <w:rsid w:val="00794359"/>
    <w:rsid w:val="00796685"/>
    <w:rsid w:val="00796DF1"/>
    <w:rsid w:val="00797556"/>
    <w:rsid w:val="007A31D5"/>
    <w:rsid w:val="007A47EB"/>
    <w:rsid w:val="007B141C"/>
    <w:rsid w:val="007B2A66"/>
    <w:rsid w:val="007B76E3"/>
    <w:rsid w:val="007B7746"/>
    <w:rsid w:val="007B7C33"/>
    <w:rsid w:val="007C2DCE"/>
    <w:rsid w:val="007C358E"/>
    <w:rsid w:val="007C715A"/>
    <w:rsid w:val="007C7254"/>
    <w:rsid w:val="007C7907"/>
    <w:rsid w:val="007C7A9D"/>
    <w:rsid w:val="007D06BA"/>
    <w:rsid w:val="007D2450"/>
    <w:rsid w:val="007D63EF"/>
    <w:rsid w:val="007E32AC"/>
    <w:rsid w:val="007E4022"/>
    <w:rsid w:val="007E4C0E"/>
    <w:rsid w:val="007E68A7"/>
    <w:rsid w:val="007F241D"/>
    <w:rsid w:val="007F3345"/>
    <w:rsid w:val="007F5C07"/>
    <w:rsid w:val="007F626D"/>
    <w:rsid w:val="007F6F12"/>
    <w:rsid w:val="008008F4"/>
    <w:rsid w:val="00801E7C"/>
    <w:rsid w:val="00803DC4"/>
    <w:rsid w:val="0080412E"/>
    <w:rsid w:val="008056AD"/>
    <w:rsid w:val="008070F4"/>
    <w:rsid w:val="00810993"/>
    <w:rsid w:val="00811F9B"/>
    <w:rsid w:val="00812BD9"/>
    <w:rsid w:val="008213AA"/>
    <w:rsid w:val="00821A8C"/>
    <w:rsid w:val="00821AEE"/>
    <w:rsid w:val="00823547"/>
    <w:rsid w:val="00824FBF"/>
    <w:rsid w:val="008275C0"/>
    <w:rsid w:val="00827629"/>
    <w:rsid w:val="00831E3D"/>
    <w:rsid w:val="00833518"/>
    <w:rsid w:val="00840E91"/>
    <w:rsid w:val="008417DF"/>
    <w:rsid w:val="0084288F"/>
    <w:rsid w:val="008433F8"/>
    <w:rsid w:val="0084372C"/>
    <w:rsid w:val="00844A13"/>
    <w:rsid w:val="008479F2"/>
    <w:rsid w:val="008507D5"/>
    <w:rsid w:val="008546D3"/>
    <w:rsid w:val="00857DA4"/>
    <w:rsid w:val="00861F7B"/>
    <w:rsid w:val="00865337"/>
    <w:rsid w:val="008658E3"/>
    <w:rsid w:val="008671C0"/>
    <w:rsid w:val="008702F0"/>
    <w:rsid w:val="00871B3D"/>
    <w:rsid w:val="00872142"/>
    <w:rsid w:val="008745BF"/>
    <w:rsid w:val="00875540"/>
    <w:rsid w:val="008769A8"/>
    <w:rsid w:val="00885AF4"/>
    <w:rsid w:val="00886ED4"/>
    <w:rsid w:val="00887708"/>
    <w:rsid w:val="00893381"/>
    <w:rsid w:val="00893503"/>
    <w:rsid w:val="00894136"/>
    <w:rsid w:val="00894E79"/>
    <w:rsid w:val="008955FB"/>
    <w:rsid w:val="00895A34"/>
    <w:rsid w:val="00895A8F"/>
    <w:rsid w:val="00897F74"/>
    <w:rsid w:val="008A04E2"/>
    <w:rsid w:val="008A08D4"/>
    <w:rsid w:val="008A1F86"/>
    <w:rsid w:val="008A39CF"/>
    <w:rsid w:val="008A580B"/>
    <w:rsid w:val="008A5BB9"/>
    <w:rsid w:val="008A72CC"/>
    <w:rsid w:val="008B2C4C"/>
    <w:rsid w:val="008B3834"/>
    <w:rsid w:val="008B46E9"/>
    <w:rsid w:val="008B7CA0"/>
    <w:rsid w:val="008C0B2F"/>
    <w:rsid w:val="008C305B"/>
    <w:rsid w:val="008C33D9"/>
    <w:rsid w:val="008C46B7"/>
    <w:rsid w:val="008C7426"/>
    <w:rsid w:val="008C7B02"/>
    <w:rsid w:val="008D2A0E"/>
    <w:rsid w:val="008D325C"/>
    <w:rsid w:val="008D334D"/>
    <w:rsid w:val="008D3C61"/>
    <w:rsid w:val="008D4F9D"/>
    <w:rsid w:val="008D5EDD"/>
    <w:rsid w:val="008E011F"/>
    <w:rsid w:val="008E1C68"/>
    <w:rsid w:val="008E1FE7"/>
    <w:rsid w:val="008E3F3D"/>
    <w:rsid w:val="008E4923"/>
    <w:rsid w:val="008E6419"/>
    <w:rsid w:val="008E7887"/>
    <w:rsid w:val="008F1236"/>
    <w:rsid w:val="008F220B"/>
    <w:rsid w:val="008F3F4C"/>
    <w:rsid w:val="008F4170"/>
    <w:rsid w:val="008F4C65"/>
    <w:rsid w:val="008F7B28"/>
    <w:rsid w:val="00901E40"/>
    <w:rsid w:val="00903B98"/>
    <w:rsid w:val="00903CB9"/>
    <w:rsid w:val="00905243"/>
    <w:rsid w:val="0091057D"/>
    <w:rsid w:val="009111C3"/>
    <w:rsid w:val="00912314"/>
    <w:rsid w:val="0091279A"/>
    <w:rsid w:val="00914A07"/>
    <w:rsid w:val="00916E54"/>
    <w:rsid w:val="00917057"/>
    <w:rsid w:val="00920032"/>
    <w:rsid w:val="009216AB"/>
    <w:rsid w:val="00922AE0"/>
    <w:rsid w:val="00925A94"/>
    <w:rsid w:val="00930975"/>
    <w:rsid w:val="00930D05"/>
    <w:rsid w:val="00930D31"/>
    <w:rsid w:val="00931E72"/>
    <w:rsid w:val="009342E7"/>
    <w:rsid w:val="00934EE2"/>
    <w:rsid w:val="00935CA0"/>
    <w:rsid w:val="00936396"/>
    <w:rsid w:val="00936AF4"/>
    <w:rsid w:val="00937B4F"/>
    <w:rsid w:val="0094282E"/>
    <w:rsid w:val="00942C37"/>
    <w:rsid w:val="00944219"/>
    <w:rsid w:val="00951C1D"/>
    <w:rsid w:val="009522EF"/>
    <w:rsid w:val="00952CAB"/>
    <w:rsid w:val="009530F3"/>
    <w:rsid w:val="009544E3"/>
    <w:rsid w:val="0095634E"/>
    <w:rsid w:val="00956474"/>
    <w:rsid w:val="00960087"/>
    <w:rsid w:val="0096130E"/>
    <w:rsid w:val="009614CA"/>
    <w:rsid w:val="0096474B"/>
    <w:rsid w:val="00966D4D"/>
    <w:rsid w:val="00967222"/>
    <w:rsid w:val="00967A37"/>
    <w:rsid w:val="009700B0"/>
    <w:rsid w:val="00971314"/>
    <w:rsid w:val="00971B36"/>
    <w:rsid w:val="00972B80"/>
    <w:rsid w:val="0097331A"/>
    <w:rsid w:val="0097389C"/>
    <w:rsid w:val="00975D3C"/>
    <w:rsid w:val="00977888"/>
    <w:rsid w:val="00980BF3"/>
    <w:rsid w:val="00982274"/>
    <w:rsid w:val="00987895"/>
    <w:rsid w:val="009901AB"/>
    <w:rsid w:val="00992CF3"/>
    <w:rsid w:val="00992EAD"/>
    <w:rsid w:val="00994984"/>
    <w:rsid w:val="00997C25"/>
    <w:rsid w:val="00997CA8"/>
    <w:rsid w:val="00997F9D"/>
    <w:rsid w:val="009A0971"/>
    <w:rsid w:val="009A25A8"/>
    <w:rsid w:val="009A3043"/>
    <w:rsid w:val="009A3662"/>
    <w:rsid w:val="009A50EA"/>
    <w:rsid w:val="009A573C"/>
    <w:rsid w:val="009A748A"/>
    <w:rsid w:val="009B1E7F"/>
    <w:rsid w:val="009B219D"/>
    <w:rsid w:val="009B2FCF"/>
    <w:rsid w:val="009B39BD"/>
    <w:rsid w:val="009B435B"/>
    <w:rsid w:val="009B474B"/>
    <w:rsid w:val="009B4788"/>
    <w:rsid w:val="009B4EDB"/>
    <w:rsid w:val="009B6237"/>
    <w:rsid w:val="009C3AE4"/>
    <w:rsid w:val="009C3B31"/>
    <w:rsid w:val="009C3D56"/>
    <w:rsid w:val="009C43AB"/>
    <w:rsid w:val="009C541E"/>
    <w:rsid w:val="009C5D2A"/>
    <w:rsid w:val="009D3713"/>
    <w:rsid w:val="009D71F5"/>
    <w:rsid w:val="009D7926"/>
    <w:rsid w:val="009E118F"/>
    <w:rsid w:val="009E1917"/>
    <w:rsid w:val="009E200C"/>
    <w:rsid w:val="009E236D"/>
    <w:rsid w:val="009E2A58"/>
    <w:rsid w:val="009E2B44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9F7FA0"/>
    <w:rsid w:val="00A00AB8"/>
    <w:rsid w:val="00A02902"/>
    <w:rsid w:val="00A03654"/>
    <w:rsid w:val="00A039E5"/>
    <w:rsid w:val="00A0724C"/>
    <w:rsid w:val="00A10BA6"/>
    <w:rsid w:val="00A1152E"/>
    <w:rsid w:val="00A124F0"/>
    <w:rsid w:val="00A15B37"/>
    <w:rsid w:val="00A17C00"/>
    <w:rsid w:val="00A200A1"/>
    <w:rsid w:val="00A20999"/>
    <w:rsid w:val="00A231A1"/>
    <w:rsid w:val="00A26976"/>
    <w:rsid w:val="00A326C0"/>
    <w:rsid w:val="00A338B3"/>
    <w:rsid w:val="00A40E3C"/>
    <w:rsid w:val="00A41220"/>
    <w:rsid w:val="00A44492"/>
    <w:rsid w:val="00A44AC1"/>
    <w:rsid w:val="00A472AD"/>
    <w:rsid w:val="00A502C5"/>
    <w:rsid w:val="00A52869"/>
    <w:rsid w:val="00A544B4"/>
    <w:rsid w:val="00A55112"/>
    <w:rsid w:val="00A56671"/>
    <w:rsid w:val="00A601B4"/>
    <w:rsid w:val="00A61034"/>
    <w:rsid w:val="00A648B3"/>
    <w:rsid w:val="00A65D4E"/>
    <w:rsid w:val="00A70B9B"/>
    <w:rsid w:val="00A724A9"/>
    <w:rsid w:val="00A72D09"/>
    <w:rsid w:val="00A734D1"/>
    <w:rsid w:val="00A74B08"/>
    <w:rsid w:val="00A75146"/>
    <w:rsid w:val="00A778B2"/>
    <w:rsid w:val="00A83DA5"/>
    <w:rsid w:val="00A858F4"/>
    <w:rsid w:val="00A86C7E"/>
    <w:rsid w:val="00A90045"/>
    <w:rsid w:val="00A9014B"/>
    <w:rsid w:val="00A908AE"/>
    <w:rsid w:val="00A91EB9"/>
    <w:rsid w:val="00A9295B"/>
    <w:rsid w:val="00A92AB2"/>
    <w:rsid w:val="00A95CEB"/>
    <w:rsid w:val="00A95D5A"/>
    <w:rsid w:val="00AA2A6B"/>
    <w:rsid w:val="00AA327E"/>
    <w:rsid w:val="00AB6E3F"/>
    <w:rsid w:val="00AB7031"/>
    <w:rsid w:val="00AB7A30"/>
    <w:rsid w:val="00AC06C7"/>
    <w:rsid w:val="00AC2CD0"/>
    <w:rsid w:val="00AC59AF"/>
    <w:rsid w:val="00AC776F"/>
    <w:rsid w:val="00AC7868"/>
    <w:rsid w:val="00AD2CB0"/>
    <w:rsid w:val="00AD2F39"/>
    <w:rsid w:val="00AD56A3"/>
    <w:rsid w:val="00AD59D6"/>
    <w:rsid w:val="00AD6D74"/>
    <w:rsid w:val="00AE2A1D"/>
    <w:rsid w:val="00AE388A"/>
    <w:rsid w:val="00AE3EF1"/>
    <w:rsid w:val="00AE3FC6"/>
    <w:rsid w:val="00AE56B0"/>
    <w:rsid w:val="00AE592C"/>
    <w:rsid w:val="00AE5ECF"/>
    <w:rsid w:val="00AF0883"/>
    <w:rsid w:val="00AF0C54"/>
    <w:rsid w:val="00AF1787"/>
    <w:rsid w:val="00AF1F95"/>
    <w:rsid w:val="00AF231B"/>
    <w:rsid w:val="00AF323F"/>
    <w:rsid w:val="00AF43A9"/>
    <w:rsid w:val="00AF57C9"/>
    <w:rsid w:val="00AF6367"/>
    <w:rsid w:val="00AF6685"/>
    <w:rsid w:val="00B00AA8"/>
    <w:rsid w:val="00B02C1B"/>
    <w:rsid w:val="00B0472A"/>
    <w:rsid w:val="00B067E0"/>
    <w:rsid w:val="00B10023"/>
    <w:rsid w:val="00B1140D"/>
    <w:rsid w:val="00B12809"/>
    <w:rsid w:val="00B13AE5"/>
    <w:rsid w:val="00B1401E"/>
    <w:rsid w:val="00B14A7E"/>
    <w:rsid w:val="00B15834"/>
    <w:rsid w:val="00B161AA"/>
    <w:rsid w:val="00B1717C"/>
    <w:rsid w:val="00B20854"/>
    <w:rsid w:val="00B21623"/>
    <w:rsid w:val="00B21B5A"/>
    <w:rsid w:val="00B22812"/>
    <w:rsid w:val="00B22AFD"/>
    <w:rsid w:val="00B31204"/>
    <w:rsid w:val="00B32092"/>
    <w:rsid w:val="00B32180"/>
    <w:rsid w:val="00B3664D"/>
    <w:rsid w:val="00B36841"/>
    <w:rsid w:val="00B41C0B"/>
    <w:rsid w:val="00B44111"/>
    <w:rsid w:val="00B50855"/>
    <w:rsid w:val="00B50AAC"/>
    <w:rsid w:val="00B51FB3"/>
    <w:rsid w:val="00B525CB"/>
    <w:rsid w:val="00B5342A"/>
    <w:rsid w:val="00B54F09"/>
    <w:rsid w:val="00B5593B"/>
    <w:rsid w:val="00B563D0"/>
    <w:rsid w:val="00B56C47"/>
    <w:rsid w:val="00B5793B"/>
    <w:rsid w:val="00B57E53"/>
    <w:rsid w:val="00B630CB"/>
    <w:rsid w:val="00B66248"/>
    <w:rsid w:val="00B663CA"/>
    <w:rsid w:val="00B67142"/>
    <w:rsid w:val="00B678BD"/>
    <w:rsid w:val="00B67AFF"/>
    <w:rsid w:val="00B733ED"/>
    <w:rsid w:val="00B736E0"/>
    <w:rsid w:val="00B76A22"/>
    <w:rsid w:val="00B7744E"/>
    <w:rsid w:val="00B81A14"/>
    <w:rsid w:val="00B821F8"/>
    <w:rsid w:val="00B84E16"/>
    <w:rsid w:val="00B85C5C"/>
    <w:rsid w:val="00B86321"/>
    <w:rsid w:val="00B86C91"/>
    <w:rsid w:val="00B876A3"/>
    <w:rsid w:val="00B90A36"/>
    <w:rsid w:val="00B90FC9"/>
    <w:rsid w:val="00B934F5"/>
    <w:rsid w:val="00B94511"/>
    <w:rsid w:val="00B9510D"/>
    <w:rsid w:val="00BA10EA"/>
    <w:rsid w:val="00BA1130"/>
    <w:rsid w:val="00BA7265"/>
    <w:rsid w:val="00BA77C0"/>
    <w:rsid w:val="00BB0859"/>
    <w:rsid w:val="00BB1052"/>
    <w:rsid w:val="00BB28E6"/>
    <w:rsid w:val="00BB49E2"/>
    <w:rsid w:val="00BB6D71"/>
    <w:rsid w:val="00BC165E"/>
    <w:rsid w:val="00BC170E"/>
    <w:rsid w:val="00BC182C"/>
    <w:rsid w:val="00BC4646"/>
    <w:rsid w:val="00BC551C"/>
    <w:rsid w:val="00BC7714"/>
    <w:rsid w:val="00BD2D5D"/>
    <w:rsid w:val="00BD4348"/>
    <w:rsid w:val="00BD5F46"/>
    <w:rsid w:val="00BD726C"/>
    <w:rsid w:val="00BD7AE3"/>
    <w:rsid w:val="00BE045A"/>
    <w:rsid w:val="00BE193D"/>
    <w:rsid w:val="00BE2100"/>
    <w:rsid w:val="00BE4657"/>
    <w:rsid w:val="00BE4682"/>
    <w:rsid w:val="00BE68C9"/>
    <w:rsid w:val="00BF08D0"/>
    <w:rsid w:val="00BF2511"/>
    <w:rsid w:val="00BF3DD5"/>
    <w:rsid w:val="00BF4442"/>
    <w:rsid w:val="00BF5A13"/>
    <w:rsid w:val="00BF5F1E"/>
    <w:rsid w:val="00BF653D"/>
    <w:rsid w:val="00C0250B"/>
    <w:rsid w:val="00C02523"/>
    <w:rsid w:val="00C04689"/>
    <w:rsid w:val="00C05863"/>
    <w:rsid w:val="00C12918"/>
    <w:rsid w:val="00C15A69"/>
    <w:rsid w:val="00C16397"/>
    <w:rsid w:val="00C16F91"/>
    <w:rsid w:val="00C1725A"/>
    <w:rsid w:val="00C17BB9"/>
    <w:rsid w:val="00C20391"/>
    <w:rsid w:val="00C22AF0"/>
    <w:rsid w:val="00C23A7D"/>
    <w:rsid w:val="00C23F2D"/>
    <w:rsid w:val="00C24B2C"/>
    <w:rsid w:val="00C25CA6"/>
    <w:rsid w:val="00C26EAD"/>
    <w:rsid w:val="00C30CB2"/>
    <w:rsid w:val="00C3226D"/>
    <w:rsid w:val="00C340B3"/>
    <w:rsid w:val="00C407AA"/>
    <w:rsid w:val="00C40856"/>
    <w:rsid w:val="00C4129E"/>
    <w:rsid w:val="00C4266B"/>
    <w:rsid w:val="00C42B7B"/>
    <w:rsid w:val="00C4648E"/>
    <w:rsid w:val="00C46897"/>
    <w:rsid w:val="00C469FA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66F4B"/>
    <w:rsid w:val="00C705FF"/>
    <w:rsid w:val="00C70788"/>
    <w:rsid w:val="00C72F80"/>
    <w:rsid w:val="00C73BE5"/>
    <w:rsid w:val="00C73D65"/>
    <w:rsid w:val="00C7476B"/>
    <w:rsid w:val="00C757FD"/>
    <w:rsid w:val="00C8108B"/>
    <w:rsid w:val="00C82AB1"/>
    <w:rsid w:val="00C8348E"/>
    <w:rsid w:val="00C9219A"/>
    <w:rsid w:val="00C92ABE"/>
    <w:rsid w:val="00C95B1A"/>
    <w:rsid w:val="00CA30B9"/>
    <w:rsid w:val="00CA3B6A"/>
    <w:rsid w:val="00CA450E"/>
    <w:rsid w:val="00CA6460"/>
    <w:rsid w:val="00CA6E9C"/>
    <w:rsid w:val="00CB17AA"/>
    <w:rsid w:val="00CB364F"/>
    <w:rsid w:val="00CB62E0"/>
    <w:rsid w:val="00CB77CF"/>
    <w:rsid w:val="00CC062E"/>
    <w:rsid w:val="00CC1214"/>
    <w:rsid w:val="00CC163D"/>
    <w:rsid w:val="00CC203D"/>
    <w:rsid w:val="00CC33BA"/>
    <w:rsid w:val="00CC4F0C"/>
    <w:rsid w:val="00CC7486"/>
    <w:rsid w:val="00CD10BD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4C19"/>
    <w:rsid w:val="00CE511D"/>
    <w:rsid w:val="00CE54AE"/>
    <w:rsid w:val="00CE71FB"/>
    <w:rsid w:val="00CF0673"/>
    <w:rsid w:val="00CF0DC7"/>
    <w:rsid w:val="00CF13BE"/>
    <w:rsid w:val="00CF3EB9"/>
    <w:rsid w:val="00CF4387"/>
    <w:rsid w:val="00CF6294"/>
    <w:rsid w:val="00CF71DA"/>
    <w:rsid w:val="00CF7CED"/>
    <w:rsid w:val="00D01452"/>
    <w:rsid w:val="00D01BEB"/>
    <w:rsid w:val="00D0233D"/>
    <w:rsid w:val="00D076A4"/>
    <w:rsid w:val="00D105D0"/>
    <w:rsid w:val="00D11638"/>
    <w:rsid w:val="00D1185C"/>
    <w:rsid w:val="00D132C2"/>
    <w:rsid w:val="00D139B1"/>
    <w:rsid w:val="00D16EAE"/>
    <w:rsid w:val="00D171A5"/>
    <w:rsid w:val="00D20BAE"/>
    <w:rsid w:val="00D20D27"/>
    <w:rsid w:val="00D210D6"/>
    <w:rsid w:val="00D23776"/>
    <w:rsid w:val="00D240D9"/>
    <w:rsid w:val="00D24808"/>
    <w:rsid w:val="00D24F31"/>
    <w:rsid w:val="00D266AB"/>
    <w:rsid w:val="00D275B3"/>
    <w:rsid w:val="00D27E07"/>
    <w:rsid w:val="00D32776"/>
    <w:rsid w:val="00D333E3"/>
    <w:rsid w:val="00D34A8C"/>
    <w:rsid w:val="00D350A0"/>
    <w:rsid w:val="00D36598"/>
    <w:rsid w:val="00D403BA"/>
    <w:rsid w:val="00D406CC"/>
    <w:rsid w:val="00D420B3"/>
    <w:rsid w:val="00D435D1"/>
    <w:rsid w:val="00D45147"/>
    <w:rsid w:val="00D47D8B"/>
    <w:rsid w:val="00D50491"/>
    <w:rsid w:val="00D51108"/>
    <w:rsid w:val="00D532AA"/>
    <w:rsid w:val="00D53587"/>
    <w:rsid w:val="00D53E5C"/>
    <w:rsid w:val="00D55C5A"/>
    <w:rsid w:val="00D56824"/>
    <w:rsid w:val="00D56929"/>
    <w:rsid w:val="00D633F3"/>
    <w:rsid w:val="00D640D7"/>
    <w:rsid w:val="00D64755"/>
    <w:rsid w:val="00D64C18"/>
    <w:rsid w:val="00D64D6A"/>
    <w:rsid w:val="00D65015"/>
    <w:rsid w:val="00D671F8"/>
    <w:rsid w:val="00D733C8"/>
    <w:rsid w:val="00D74A40"/>
    <w:rsid w:val="00D76C31"/>
    <w:rsid w:val="00D7775B"/>
    <w:rsid w:val="00D7790E"/>
    <w:rsid w:val="00D77DDC"/>
    <w:rsid w:val="00D81A0C"/>
    <w:rsid w:val="00D82358"/>
    <w:rsid w:val="00D823DB"/>
    <w:rsid w:val="00D82DF7"/>
    <w:rsid w:val="00D851CC"/>
    <w:rsid w:val="00D86616"/>
    <w:rsid w:val="00D86B81"/>
    <w:rsid w:val="00D87432"/>
    <w:rsid w:val="00D91520"/>
    <w:rsid w:val="00D92638"/>
    <w:rsid w:val="00D9624C"/>
    <w:rsid w:val="00D963B5"/>
    <w:rsid w:val="00D96FFD"/>
    <w:rsid w:val="00DA0896"/>
    <w:rsid w:val="00DA142B"/>
    <w:rsid w:val="00DA1E9E"/>
    <w:rsid w:val="00DA36D7"/>
    <w:rsid w:val="00DA400A"/>
    <w:rsid w:val="00DB02AB"/>
    <w:rsid w:val="00DB4665"/>
    <w:rsid w:val="00DB5F25"/>
    <w:rsid w:val="00DB6C85"/>
    <w:rsid w:val="00DC1B5D"/>
    <w:rsid w:val="00DC25E2"/>
    <w:rsid w:val="00DC2A48"/>
    <w:rsid w:val="00DC6730"/>
    <w:rsid w:val="00DD08E4"/>
    <w:rsid w:val="00DD0D40"/>
    <w:rsid w:val="00DD1759"/>
    <w:rsid w:val="00DD499E"/>
    <w:rsid w:val="00DD7AA0"/>
    <w:rsid w:val="00DE06E0"/>
    <w:rsid w:val="00DE4FAB"/>
    <w:rsid w:val="00DE5267"/>
    <w:rsid w:val="00DE666D"/>
    <w:rsid w:val="00DE670F"/>
    <w:rsid w:val="00DE72BB"/>
    <w:rsid w:val="00DE72D1"/>
    <w:rsid w:val="00DF04F3"/>
    <w:rsid w:val="00DF1C67"/>
    <w:rsid w:val="00DF477B"/>
    <w:rsid w:val="00DF4D00"/>
    <w:rsid w:val="00DF5974"/>
    <w:rsid w:val="00DF7BEF"/>
    <w:rsid w:val="00E02C3D"/>
    <w:rsid w:val="00E033A6"/>
    <w:rsid w:val="00E03BAC"/>
    <w:rsid w:val="00E04513"/>
    <w:rsid w:val="00E04956"/>
    <w:rsid w:val="00E04C56"/>
    <w:rsid w:val="00E057C2"/>
    <w:rsid w:val="00E06D92"/>
    <w:rsid w:val="00E0751D"/>
    <w:rsid w:val="00E07B52"/>
    <w:rsid w:val="00E10AFF"/>
    <w:rsid w:val="00E13A33"/>
    <w:rsid w:val="00E15A1D"/>
    <w:rsid w:val="00E15B8B"/>
    <w:rsid w:val="00E179D1"/>
    <w:rsid w:val="00E20309"/>
    <w:rsid w:val="00E22B38"/>
    <w:rsid w:val="00E2372F"/>
    <w:rsid w:val="00E23BFA"/>
    <w:rsid w:val="00E23C1E"/>
    <w:rsid w:val="00E275AB"/>
    <w:rsid w:val="00E27663"/>
    <w:rsid w:val="00E336ED"/>
    <w:rsid w:val="00E33AF1"/>
    <w:rsid w:val="00E34813"/>
    <w:rsid w:val="00E354E1"/>
    <w:rsid w:val="00E37C39"/>
    <w:rsid w:val="00E45F1E"/>
    <w:rsid w:val="00E505FF"/>
    <w:rsid w:val="00E52A17"/>
    <w:rsid w:val="00E52A9E"/>
    <w:rsid w:val="00E52C60"/>
    <w:rsid w:val="00E52DC8"/>
    <w:rsid w:val="00E56FF2"/>
    <w:rsid w:val="00E60720"/>
    <w:rsid w:val="00E60F0F"/>
    <w:rsid w:val="00E61927"/>
    <w:rsid w:val="00E63785"/>
    <w:rsid w:val="00E64081"/>
    <w:rsid w:val="00E654F8"/>
    <w:rsid w:val="00E65E19"/>
    <w:rsid w:val="00E67432"/>
    <w:rsid w:val="00E70FE3"/>
    <w:rsid w:val="00E728C3"/>
    <w:rsid w:val="00E72D4A"/>
    <w:rsid w:val="00E72F00"/>
    <w:rsid w:val="00E76043"/>
    <w:rsid w:val="00E764F2"/>
    <w:rsid w:val="00E80442"/>
    <w:rsid w:val="00E90D13"/>
    <w:rsid w:val="00E914B2"/>
    <w:rsid w:val="00E93173"/>
    <w:rsid w:val="00E96AA1"/>
    <w:rsid w:val="00EA510F"/>
    <w:rsid w:val="00EA5837"/>
    <w:rsid w:val="00EA5903"/>
    <w:rsid w:val="00EA62D4"/>
    <w:rsid w:val="00EB0226"/>
    <w:rsid w:val="00EB1908"/>
    <w:rsid w:val="00EB1FF2"/>
    <w:rsid w:val="00EB30B5"/>
    <w:rsid w:val="00EB3355"/>
    <w:rsid w:val="00EB3380"/>
    <w:rsid w:val="00EB3AF4"/>
    <w:rsid w:val="00EB4B9F"/>
    <w:rsid w:val="00EB56D8"/>
    <w:rsid w:val="00EB699F"/>
    <w:rsid w:val="00EC5E1B"/>
    <w:rsid w:val="00EC6C87"/>
    <w:rsid w:val="00EC7A46"/>
    <w:rsid w:val="00EC7DD4"/>
    <w:rsid w:val="00EC7ECB"/>
    <w:rsid w:val="00ED1597"/>
    <w:rsid w:val="00ED5E76"/>
    <w:rsid w:val="00ED603A"/>
    <w:rsid w:val="00ED75A8"/>
    <w:rsid w:val="00ED7623"/>
    <w:rsid w:val="00EE32D3"/>
    <w:rsid w:val="00EE4BA5"/>
    <w:rsid w:val="00EE5F8D"/>
    <w:rsid w:val="00EF0DF8"/>
    <w:rsid w:val="00EF4355"/>
    <w:rsid w:val="00EF6F0F"/>
    <w:rsid w:val="00EF736F"/>
    <w:rsid w:val="00F0053A"/>
    <w:rsid w:val="00F01F37"/>
    <w:rsid w:val="00F06008"/>
    <w:rsid w:val="00F07344"/>
    <w:rsid w:val="00F12730"/>
    <w:rsid w:val="00F12DA8"/>
    <w:rsid w:val="00F12E8F"/>
    <w:rsid w:val="00F141CD"/>
    <w:rsid w:val="00F1486E"/>
    <w:rsid w:val="00F15EEB"/>
    <w:rsid w:val="00F16D29"/>
    <w:rsid w:val="00F16F00"/>
    <w:rsid w:val="00F23D63"/>
    <w:rsid w:val="00F24076"/>
    <w:rsid w:val="00F249B5"/>
    <w:rsid w:val="00F27E24"/>
    <w:rsid w:val="00F30D5D"/>
    <w:rsid w:val="00F32D09"/>
    <w:rsid w:val="00F33E45"/>
    <w:rsid w:val="00F3408D"/>
    <w:rsid w:val="00F349C4"/>
    <w:rsid w:val="00F361DA"/>
    <w:rsid w:val="00F37E19"/>
    <w:rsid w:val="00F43443"/>
    <w:rsid w:val="00F4365F"/>
    <w:rsid w:val="00F44179"/>
    <w:rsid w:val="00F44903"/>
    <w:rsid w:val="00F45AD5"/>
    <w:rsid w:val="00F46927"/>
    <w:rsid w:val="00F47A88"/>
    <w:rsid w:val="00F47AA9"/>
    <w:rsid w:val="00F50A76"/>
    <w:rsid w:val="00F527BC"/>
    <w:rsid w:val="00F55893"/>
    <w:rsid w:val="00F60406"/>
    <w:rsid w:val="00F61416"/>
    <w:rsid w:val="00F616CA"/>
    <w:rsid w:val="00F627C9"/>
    <w:rsid w:val="00F64C4C"/>
    <w:rsid w:val="00F65AF8"/>
    <w:rsid w:val="00F67D48"/>
    <w:rsid w:val="00F7015F"/>
    <w:rsid w:val="00F71616"/>
    <w:rsid w:val="00F734B0"/>
    <w:rsid w:val="00F745C5"/>
    <w:rsid w:val="00F765D5"/>
    <w:rsid w:val="00F82157"/>
    <w:rsid w:val="00F82773"/>
    <w:rsid w:val="00F83E6A"/>
    <w:rsid w:val="00F863AE"/>
    <w:rsid w:val="00F91CFA"/>
    <w:rsid w:val="00F92C5A"/>
    <w:rsid w:val="00F96636"/>
    <w:rsid w:val="00F97854"/>
    <w:rsid w:val="00FA7C4A"/>
    <w:rsid w:val="00FB1612"/>
    <w:rsid w:val="00FB6350"/>
    <w:rsid w:val="00FC1066"/>
    <w:rsid w:val="00FC1BAF"/>
    <w:rsid w:val="00FC302E"/>
    <w:rsid w:val="00FC5EC9"/>
    <w:rsid w:val="00FC720D"/>
    <w:rsid w:val="00FD4175"/>
    <w:rsid w:val="00FD528A"/>
    <w:rsid w:val="00FD589F"/>
    <w:rsid w:val="00FD58F3"/>
    <w:rsid w:val="00FD61F6"/>
    <w:rsid w:val="00FE3070"/>
    <w:rsid w:val="00FE44CA"/>
    <w:rsid w:val="00FE49E6"/>
    <w:rsid w:val="00FE4A94"/>
    <w:rsid w:val="00FE5612"/>
    <w:rsid w:val="00FE5616"/>
    <w:rsid w:val="00FE6580"/>
    <w:rsid w:val="00FF04DF"/>
    <w:rsid w:val="00FF1B09"/>
    <w:rsid w:val="00FF29EC"/>
    <w:rsid w:val="00FF4381"/>
    <w:rsid w:val="00FF62F9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459E3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paragraph" w:customStyle="1" w:styleId="13">
    <w:name w:val="字元1"/>
    <w:basedOn w:val="a"/>
    <w:autoRedefine/>
    <w:rsid w:val="00D874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">
    <w:name w:val="Emphasis"/>
    <w:basedOn w:val="a0"/>
    <w:uiPriority w:val="20"/>
    <w:qFormat/>
    <w:rsid w:val="00E03BAC"/>
    <w:rPr>
      <w:i/>
      <w:iCs/>
    </w:rPr>
  </w:style>
  <w:style w:type="character" w:customStyle="1" w:styleId="mailheadertext1">
    <w:name w:val="mailheadertext1"/>
    <w:basedOn w:val="a0"/>
    <w:rsid w:val="00D435D1"/>
    <w:rPr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776A-DB3C-4DBC-9E9C-8F4DA32B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1450</Characters>
  <Application>Microsoft Office Word</Application>
  <DocSecurity>0</DocSecurity>
  <Lines>12</Lines>
  <Paragraphs>3</Paragraphs>
  <ScaleCrop>false</ScaleCrop>
  <Company>OEM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2022-11-30T06:23:00Z</cp:lastPrinted>
  <dcterms:created xsi:type="dcterms:W3CDTF">2022-12-29T08:27:00Z</dcterms:created>
  <dcterms:modified xsi:type="dcterms:W3CDTF">2022-12-29T08:28:00Z</dcterms:modified>
</cp:coreProperties>
</file>