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D" w:rsidRPr="0009715D" w:rsidRDefault="0009715D" w:rsidP="0009715D">
      <w:pPr>
        <w:widowControl/>
        <w:spacing w:line="460" w:lineRule="atLeast"/>
        <w:ind w:left="110" w:firstLine="47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國立嘉義大學動物科學系</w:t>
      </w:r>
      <w:r w:rsidRPr="0009715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101</w:t>
      </w:r>
      <w:r w:rsidRPr="0009715D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學年度第2次師生座談會會議紀錄</w:t>
      </w:r>
    </w:p>
    <w:p w:rsidR="0009715D" w:rsidRPr="0009715D" w:rsidRDefault="0009715D" w:rsidP="0009715D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壹、時間：</w:t>
      </w:r>
      <w:r w:rsidRPr="0009715D">
        <w:rPr>
          <w:rFonts w:ascii="Times New Roman" w:eastAsia="新細明體" w:hAnsi="Times New Roman" w:cs="Times New Roman"/>
          <w:color w:val="000000"/>
          <w:kern w:val="0"/>
          <w:szCs w:val="24"/>
        </w:rPr>
        <w:t>102</w:t>
      </w: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年6月5日（星期三）下午</w:t>
      </w:r>
      <w:r w:rsidRPr="0009715D">
        <w:rPr>
          <w:rFonts w:ascii="Times New Roman" w:eastAsia="新細明體" w:hAnsi="Times New Roman" w:cs="Times New Roman"/>
          <w:color w:val="000000"/>
          <w:kern w:val="0"/>
          <w:szCs w:val="24"/>
        </w:rPr>
        <w:t>1:20~2:10</w:t>
      </w:r>
    </w:p>
    <w:p w:rsidR="0009715D" w:rsidRPr="0009715D" w:rsidRDefault="0009715D" w:rsidP="0009715D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貳、地點：本系視聽教室</w:t>
      </w:r>
    </w:p>
    <w:p w:rsidR="0009715D" w:rsidRPr="0009715D" w:rsidRDefault="0009715D" w:rsidP="0009715D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參、出席人員：系主任、班導師、各班同學</w:t>
      </w:r>
    </w:p>
    <w:p w:rsidR="0009715D" w:rsidRPr="0009715D" w:rsidRDefault="0009715D" w:rsidP="0009715D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肆、主席：趙清賢主任</w:t>
      </w:r>
    </w:p>
    <w:p w:rsidR="0009715D" w:rsidRPr="0009715D" w:rsidRDefault="0009715D" w:rsidP="0009715D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伍、主席報告事項：</w:t>
      </w:r>
    </w:p>
    <w:p w:rsidR="0009715D" w:rsidRPr="0009715D" w:rsidRDefault="0009715D" w:rsidP="0009715D">
      <w:pPr>
        <w:widowControl/>
        <w:ind w:left="900" w:hanging="360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Times New Roman" w:eastAsia="Times New Roman" w:hAnsi="Times New Roman" w:cs="Times New Roman"/>
          <w:color w:val="000000"/>
          <w:kern w:val="0"/>
          <w:szCs w:val="24"/>
        </w:rPr>
        <w:t>1.</w:t>
      </w:r>
      <w:r w:rsidRPr="0009715D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注意每日到校的交通安全，而暑假參加各項活動，亦請注意安全。</w:t>
      </w:r>
    </w:p>
    <w:p w:rsidR="0009715D" w:rsidRPr="0009715D" w:rsidRDefault="0009715D" w:rsidP="0009715D">
      <w:pPr>
        <w:widowControl/>
        <w:ind w:left="900" w:hanging="360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Times New Roman" w:eastAsia="Times New Roman" w:hAnsi="Times New Roman" w:cs="Times New Roman"/>
          <w:color w:val="000000"/>
          <w:kern w:val="0"/>
          <w:szCs w:val="24"/>
        </w:rPr>
        <w:t>2.</w:t>
      </w:r>
      <w:r w:rsidRPr="0009715D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期末考將屆，各科學業應提早準備。</w:t>
      </w:r>
    </w:p>
    <w:p w:rsidR="0009715D" w:rsidRPr="0009715D" w:rsidRDefault="0009715D" w:rsidP="0009715D">
      <w:pPr>
        <w:widowControl/>
        <w:ind w:left="900" w:hanging="360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09715D">
        <w:rPr>
          <w:rFonts w:ascii="Times New Roman" w:eastAsia="Times New Roman" w:hAnsi="Times New Roman" w:cs="Times New Roman"/>
          <w:color w:val="000000"/>
          <w:kern w:val="0"/>
          <w:szCs w:val="24"/>
        </w:rPr>
        <w:t>3.</w:t>
      </w:r>
      <w:r w:rsidRPr="0009715D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畜牧獸醫校友會在6/9週日於本系視聽教室舉辦102年會員大會，歡迎大四應屆畢業生加入會員，其餘同學則可以參加當日議程，瞭解本系學長姐的發展現況與經驗交流。</w:t>
      </w:r>
    </w:p>
    <w:p w:rsidR="0009715D" w:rsidRPr="0009715D" w:rsidRDefault="0009715D" w:rsidP="0009715D">
      <w:pPr>
        <w:widowControl/>
        <w:ind w:left="90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9715D">
        <w:rPr>
          <w:rFonts w:ascii="Times New Roman" w:eastAsia="Times New Roman" w:hAnsi="Times New Roman" w:cs="Times New Roman"/>
          <w:color w:val="000000"/>
          <w:kern w:val="0"/>
          <w:szCs w:val="24"/>
        </w:rPr>
        <w:t>4.</w:t>
      </w:r>
      <w:r w:rsidRPr="0009715D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關於系</w:t>
      </w:r>
      <w:proofErr w:type="gramEnd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上任何建議，都可以利用學期中任何時間向我、系辦或導師反應，會立即處理。</w:t>
      </w:r>
    </w:p>
    <w:p w:rsidR="0009715D" w:rsidRPr="0009715D" w:rsidRDefault="0009715D" w:rsidP="0009715D">
      <w:pPr>
        <w:widowControl/>
        <w:spacing w:line="460" w:lineRule="atLeast"/>
        <w:ind w:left="88" w:hanging="88"/>
        <w:jc w:val="both"/>
        <w:rPr>
          <w:rFonts w:ascii="Verdana" w:eastAsia="新細明體" w:hAnsi="Verdana" w:cs="新細明體" w:hint="eastAsia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陸、同學意見反應：</w:t>
      </w:r>
    </w:p>
    <w:p w:rsidR="0009715D" w:rsidRPr="0009715D" w:rsidRDefault="0009715D" w:rsidP="0009715D">
      <w:pPr>
        <w:widowControl/>
        <w:ind w:left="1078" w:hanging="109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反應</w:t>
      </w:r>
      <w:proofErr w:type="gramStart"/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一</w:t>
      </w:r>
      <w:proofErr w:type="gramEnd"/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：大二同學意見反應如下：</w:t>
      </w:r>
    </w:p>
    <w:p w:rsidR="0009715D" w:rsidRPr="0009715D" w:rsidRDefault="0009715D" w:rsidP="0009715D">
      <w:pPr>
        <w:widowControl/>
        <w:ind w:left="1353" w:hanging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9715D">
        <w:rPr>
          <w:rFonts w:ascii="Times New Roman" w:eastAsia="Times New Roman" w:hAnsi="Times New Roman" w:cs="Times New Roman"/>
          <w:color w:val="000000"/>
          <w:kern w:val="0"/>
          <w:szCs w:val="24"/>
        </w:rPr>
        <w:t>1.</w:t>
      </w:r>
      <w:r w:rsidRPr="0009715D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大二教室冷氣不冷。</w:t>
      </w:r>
    </w:p>
    <w:p w:rsidR="0009715D" w:rsidRPr="0009715D" w:rsidRDefault="0009715D" w:rsidP="0009715D">
      <w:pPr>
        <w:widowControl/>
        <w:ind w:left="1353" w:hanging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9715D">
        <w:rPr>
          <w:rFonts w:ascii="Times New Roman" w:eastAsia="Times New Roman" w:hAnsi="Times New Roman" w:cs="Times New Roman"/>
          <w:color w:val="000000"/>
          <w:kern w:val="0"/>
          <w:szCs w:val="24"/>
        </w:rPr>
        <w:t>2.</w:t>
      </w:r>
      <w:r w:rsidRPr="0009715D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上下課鐘聲過</w:t>
      </w:r>
      <w:proofErr w:type="gramStart"/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小聽不清楚，</w:t>
      </w:r>
      <w:proofErr w:type="gramEnd"/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影響老師上下課。</w:t>
      </w:r>
    </w:p>
    <w:p w:rsidR="0009715D" w:rsidRPr="0009715D" w:rsidRDefault="0009715D" w:rsidP="0009715D">
      <w:pPr>
        <w:widowControl/>
        <w:ind w:left="1418" w:hanging="1432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主任說明：</w:t>
      </w:r>
    </w:p>
    <w:p w:rsidR="0009715D" w:rsidRPr="0009715D" w:rsidRDefault="0009715D" w:rsidP="0009715D">
      <w:pPr>
        <w:widowControl/>
        <w:ind w:left="1353" w:hanging="36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09715D">
        <w:rPr>
          <w:rFonts w:ascii="標楷體" w:eastAsia="標楷體" w:hAnsi="標楷體" w:cs="標楷體" w:hint="eastAsia"/>
          <w:color w:val="000000"/>
          <w:kern w:val="0"/>
          <w:szCs w:val="24"/>
        </w:rPr>
        <w:t>1.</w:t>
      </w:r>
      <w:r w:rsidRPr="0009715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座談會後立即檢查與處理。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（</w:t>
      </w:r>
      <w:proofErr w:type="gramEnd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會後處理情形：經查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  <w:u w:val="single"/>
        </w:rPr>
        <w:t>教室冷氣正常，因教室門窗未適時關閉導致冷氣流失，已通知大二學生改善，避免增加電費支出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）</w:t>
      </w:r>
      <w:proofErr w:type="gramEnd"/>
    </w:p>
    <w:p w:rsidR="0009715D" w:rsidRPr="0009715D" w:rsidRDefault="0009715D" w:rsidP="0009715D">
      <w:pPr>
        <w:widowControl/>
        <w:ind w:left="1353" w:hanging="360"/>
        <w:jc w:val="both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09715D">
        <w:rPr>
          <w:rFonts w:ascii="Times New Roman" w:eastAsia="Times New Roman" w:hAnsi="Times New Roman" w:cs="Times New Roman"/>
          <w:color w:val="000000"/>
          <w:kern w:val="0"/>
          <w:szCs w:val="24"/>
        </w:rPr>
        <w:t>2.</w:t>
      </w:r>
      <w:r w:rsidRPr="0009715D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上下課鐘聲會立即通知教務處改善。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（</w:t>
      </w:r>
      <w:proofErr w:type="gramEnd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會後處理情形：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  <w:u w:val="single"/>
        </w:rPr>
        <w:t>教務處已通知廠商維護修繕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）</w:t>
      </w:r>
      <w:proofErr w:type="gramEnd"/>
    </w:p>
    <w:p w:rsidR="0009715D" w:rsidRPr="0009715D" w:rsidRDefault="0009715D" w:rsidP="0009715D">
      <w:pPr>
        <w:widowControl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9715D" w:rsidRPr="0009715D" w:rsidRDefault="0009715D" w:rsidP="0009715D">
      <w:pPr>
        <w:widowControl/>
        <w:ind w:left="1078" w:hanging="109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反應二：大三同學意見反應系圖書室電腦設備過舊，可否</w:t>
      </w: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更新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電腦設備？</w:t>
      </w:r>
    </w:p>
    <w:p w:rsidR="0009715D" w:rsidRPr="0009715D" w:rsidRDefault="0009715D" w:rsidP="0009715D">
      <w:pPr>
        <w:widowControl/>
        <w:spacing w:line="440" w:lineRule="exact"/>
        <w:ind w:left="1276" w:hanging="1287"/>
        <w:jc w:val="both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主任說明：座談會後將查看使用紀錄與經費額度再決定處理方式</w:t>
      </w:r>
      <w:r w:rsidRPr="0009715D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（</w:t>
      </w:r>
      <w:proofErr w:type="gramEnd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會後處理情形：因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  <w:u w:val="single"/>
        </w:rPr>
        <w:t>系圖書室為開放空間，且開放至晚上</w:t>
      </w:r>
      <w:r w:rsidRPr="0009715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10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  <w:u w:val="single"/>
        </w:rPr>
        <w:t>點，資訊設備保管比較不易，因此目前不準備更新，同學若有使用需求，可</w:t>
      </w:r>
      <w:proofErr w:type="gramStart"/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  <w:u w:val="single"/>
        </w:rPr>
        <w:t>至系辦公室借各</w:t>
      </w:r>
      <w:proofErr w:type="gramEnd"/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  <w:u w:val="single"/>
        </w:rPr>
        <w:t>教室的電腦感應卡使用教室電腦或借用系辦公室的</w:t>
      </w:r>
      <w:r w:rsidRPr="0009715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NB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  <w:u w:val="single"/>
        </w:rPr>
        <w:t>電腦設備使用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）</w:t>
      </w:r>
      <w:proofErr w:type="gramEnd"/>
    </w:p>
    <w:p w:rsidR="0009715D" w:rsidRPr="0009715D" w:rsidRDefault="0009715D" w:rsidP="0009715D">
      <w:pPr>
        <w:widowControl/>
        <w:ind w:left="993"/>
        <w:jc w:val="both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09715D" w:rsidRPr="0009715D" w:rsidRDefault="0009715D" w:rsidP="0009715D">
      <w:pPr>
        <w:widowControl/>
        <w:ind w:left="1078" w:hanging="109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反應</w:t>
      </w:r>
      <w:proofErr w:type="gramStart"/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三</w:t>
      </w:r>
      <w:proofErr w:type="gramEnd"/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：大四同學反應系圖書室單槍投影不清楚。</w:t>
      </w:r>
    </w:p>
    <w:p w:rsidR="0009715D" w:rsidRPr="0009715D" w:rsidRDefault="0009715D" w:rsidP="0009715D">
      <w:pPr>
        <w:widowControl/>
        <w:ind w:left="1134" w:hanging="1134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9715D">
        <w:rPr>
          <w:rFonts w:ascii="標楷體" w:eastAsia="標楷體" w:hAnsi="標楷體" w:cs="新細明體" w:hint="eastAsia"/>
          <w:color w:val="000000"/>
          <w:kern w:val="0"/>
          <w:szCs w:val="24"/>
        </w:rPr>
        <w:t>主任說明：會後將查看</w:t>
      </w:r>
      <w:r w:rsidRPr="0009715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處理。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（</w:t>
      </w:r>
      <w:proofErr w:type="gramEnd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會後處理情形：在暑假期間採購更新，以利教學需求</w:t>
      </w:r>
      <w:proofErr w:type="gramStart"/>
      <w:r w:rsidRPr="0009715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）</w:t>
      </w:r>
      <w:proofErr w:type="gramEnd"/>
    </w:p>
    <w:p w:rsidR="0022046B" w:rsidRPr="0009715D" w:rsidRDefault="0022046B" w:rsidP="0009715D">
      <w:bookmarkStart w:id="0" w:name="_GoBack"/>
      <w:bookmarkEnd w:id="0"/>
    </w:p>
    <w:sectPr w:rsidR="0022046B" w:rsidRPr="00097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6"/>
    <w:rsid w:val="0009715D"/>
    <w:rsid w:val="0022046B"/>
    <w:rsid w:val="0030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0642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0642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OEM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2015-06-18T06:12:00Z</dcterms:created>
  <dcterms:modified xsi:type="dcterms:W3CDTF">2015-06-18T06:12:00Z</dcterms:modified>
</cp:coreProperties>
</file>